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387E73" w:rsidRPr="00E251E0" w:rsidTr="00387E73">
        <w:trPr>
          <w:trHeight w:val="1977"/>
        </w:trPr>
        <w:tc>
          <w:tcPr>
            <w:tcW w:w="4594" w:type="dxa"/>
            <w:tcBorders>
              <w:bottom w:val="single" w:sz="4" w:space="0" w:color="auto"/>
            </w:tcBorders>
            <w:tcMar>
              <w:bottom w:w="170" w:type="dxa"/>
            </w:tcMar>
          </w:tcPr>
          <w:p w:rsidR="00387E73" w:rsidRPr="00E251E0" w:rsidRDefault="00387E73" w:rsidP="00387E73">
            <w:bookmarkStart w:id="0" w:name="_GoBack"/>
            <w:bookmarkEnd w:id="0"/>
            <w:r w:rsidRPr="00E251E0">
              <w:rPr>
                <w:noProof/>
                <w:lang w:eastAsia="en-US"/>
              </w:rPr>
              <w:drawing>
                <wp:anchor distT="0" distB="0" distL="114300" distR="114300" simplePos="0" relativeHeight="251659264" behindDoc="1" locked="0" layoutInCell="0" allowOverlap="1" wp14:anchorId="3579E285" wp14:editId="1FF3D366">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387E73" w:rsidRPr="00E251E0" w:rsidRDefault="00387E73" w:rsidP="00387E73"/>
        </w:tc>
        <w:tc>
          <w:tcPr>
            <w:tcW w:w="425" w:type="dxa"/>
            <w:tcBorders>
              <w:bottom w:val="single" w:sz="4" w:space="0" w:color="auto"/>
            </w:tcBorders>
            <w:tcMar>
              <w:left w:w="0" w:type="dxa"/>
              <w:right w:w="0" w:type="dxa"/>
            </w:tcMar>
          </w:tcPr>
          <w:p w:rsidR="00387E73" w:rsidRPr="00E251E0" w:rsidRDefault="00387E73" w:rsidP="00387E73">
            <w:pPr>
              <w:jc w:val="right"/>
            </w:pPr>
            <w:r w:rsidRPr="00E251E0">
              <w:rPr>
                <w:b/>
                <w:sz w:val="40"/>
                <w:szCs w:val="40"/>
              </w:rPr>
              <w:t>C</w:t>
            </w:r>
          </w:p>
        </w:tc>
      </w:tr>
      <w:tr w:rsidR="00387E73" w:rsidRPr="00E251E0" w:rsidTr="00387E73">
        <w:trPr>
          <w:trHeight w:hRule="exact" w:val="340"/>
        </w:trPr>
        <w:tc>
          <w:tcPr>
            <w:tcW w:w="9356" w:type="dxa"/>
            <w:gridSpan w:val="3"/>
            <w:tcBorders>
              <w:top w:val="single" w:sz="4" w:space="0" w:color="auto"/>
            </w:tcBorders>
            <w:tcMar>
              <w:top w:w="170" w:type="dxa"/>
              <w:left w:w="0" w:type="dxa"/>
              <w:right w:w="0" w:type="dxa"/>
            </w:tcMar>
            <w:vAlign w:val="bottom"/>
          </w:tcPr>
          <w:p w:rsidR="00387E73" w:rsidRPr="00E251E0" w:rsidRDefault="00387E73" w:rsidP="00A86363">
            <w:pPr>
              <w:jc w:val="right"/>
              <w:rPr>
                <w:rFonts w:ascii="Arial Black" w:hAnsi="Arial Black"/>
                <w:caps/>
                <w:sz w:val="15"/>
              </w:rPr>
            </w:pPr>
            <w:r w:rsidRPr="00E251E0">
              <w:rPr>
                <w:rFonts w:ascii="Arial Black" w:hAnsi="Arial Black" w:hint="eastAsia"/>
                <w:caps/>
                <w:sz w:val="15"/>
              </w:rPr>
              <w:t>SC</w:t>
            </w:r>
            <w:r w:rsidRPr="00E251E0">
              <w:rPr>
                <w:rFonts w:ascii="Arial Black" w:hAnsi="Arial Black"/>
                <w:caps/>
                <w:sz w:val="15"/>
              </w:rPr>
              <w:t>Cr/</w:t>
            </w:r>
            <w:r w:rsidRPr="00E251E0">
              <w:rPr>
                <w:rFonts w:ascii="Arial Black" w:hAnsi="Arial Black" w:hint="eastAsia"/>
                <w:caps/>
                <w:sz w:val="15"/>
              </w:rPr>
              <w:t>3</w:t>
            </w:r>
            <w:r>
              <w:rPr>
                <w:rFonts w:ascii="Arial Black" w:hAnsi="Arial Black" w:hint="eastAsia"/>
                <w:caps/>
                <w:sz w:val="15"/>
              </w:rPr>
              <w:t>4</w:t>
            </w:r>
            <w:r w:rsidRPr="00E251E0">
              <w:rPr>
                <w:rFonts w:ascii="Arial Black" w:hAnsi="Arial Black"/>
                <w:caps/>
                <w:sz w:val="15"/>
              </w:rPr>
              <w:t>/</w:t>
            </w:r>
            <w:bookmarkStart w:id="1" w:name="Code"/>
            <w:bookmarkEnd w:id="1"/>
            <w:r>
              <w:rPr>
                <w:rFonts w:ascii="Arial Black" w:hAnsi="Arial Black" w:hint="eastAsia"/>
                <w:caps/>
                <w:sz w:val="15"/>
              </w:rPr>
              <w:t>7</w:t>
            </w:r>
          </w:p>
        </w:tc>
      </w:tr>
      <w:tr w:rsidR="00387E73" w:rsidRPr="00E251E0" w:rsidTr="00387E73">
        <w:trPr>
          <w:trHeight w:hRule="exact" w:val="170"/>
        </w:trPr>
        <w:tc>
          <w:tcPr>
            <w:tcW w:w="9356" w:type="dxa"/>
            <w:gridSpan w:val="3"/>
            <w:noWrap/>
            <w:tcMar>
              <w:left w:w="0" w:type="dxa"/>
              <w:right w:w="0" w:type="dxa"/>
            </w:tcMar>
            <w:vAlign w:val="bottom"/>
          </w:tcPr>
          <w:p w:rsidR="00387E73" w:rsidRPr="00E251E0" w:rsidRDefault="00387E73" w:rsidP="00387E73">
            <w:pPr>
              <w:jc w:val="right"/>
              <w:rPr>
                <w:rFonts w:ascii="Arial Black" w:hAnsi="Arial Black"/>
                <w:b/>
                <w:caps/>
                <w:sz w:val="15"/>
                <w:szCs w:val="15"/>
              </w:rPr>
            </w:pPr>
            <w:r w:rsidRPr="00E251E0">
              <w:rPr>
                <w:rFonts w:eastAsia="SimHei" w:hint="eastAsia"/>
                <w:b/>
                <w:sz w:val="15"/>
                <w:szCs w:val="15"/>
              </w:rPr>
              <w:t>原</w:t>
            </w:r>
            <w:r w:rsidRPr="00E251E0">
              <w:rPr>
                <w:rFonts w:eastAsia="SimHei"/>
                <w:b/>
                <w:sz w:val="15"/>
                <w:szCs w:val="15"/>
                <w:lang w:val="pt-BR"/>
              </w:rPr>
              <w:t xml:space="preserve"> </w:t>
            </w:r>
            <w:r w:rsidRPr="00E251E0">
              <w:rPr>
                <w:rFonts w:eastAsia="SimHei" w:hint="eastAsia"/>
                <w:b/>
                <w:sz w:val="15"/>
                <w:szCs w:val="15"/>
              </w:rPr>
              <w:t>文</w:t>
            </w:r>
            <w:r w:rsidRPr="00E251E0">
              <w:rPr>
                <w:rFonts w:eastAsia="SimHei" w:hint="eastAsia"/>
                <w:b/>
                <w:sz w:val="15"/>
                <w:szCs w:val="15"/>
                <w:lang w:val="pt-BR"/>
              </w:rPr>
              <w:t>：</w:t>
            </w:r>
            <w:bookmarkStart w:id="2" w:name="Original"/>
            <w:bookmarkEnd w:id="2"/>
            <w:r w:rsidRPr="00E251E0">
              <w:rPr>
                <w:rFonts w:eastAsia="SimHei" w:hint="eastAsia"/>
                <w:b/>
                <w:sz w:val="15"/>
                <w:szCs w:val="15"/>
              </w:rPr>
              <w:t>英</w:t>
            </w:r>
            <w:r w:rsidRPr="00E251E0">
              <w:rPr>
                <w:rFonts w:eastAsia="SimHei" w:hint="eastAsia"/>
                <w:b/>
                <w:sz w:val="15"/>
                <w:szCs w:val="15"/>
              </w:rPr>
              <w:t xml:space="preserve"> </w:t>
            </w:r>
            <w:r w:rsidRPr="00E251E0">
              <w:rPr>
                <w:rFonts w:eastAsia="SimHei" w:hint="eastAsia"/>
                <w:b/>
                <w:sz w:val="15"/>
                <w:szCs w:val="15"/>
              </w:rPr>
              <w:t>文</w:t>
            </w:r>
          </w:p>
        </w:tc>
      </w:tr>
      <w:tr w:rsidR="00387E73" w:rsidRPr="00E251E0" w:rsidTr="00387E73">
        <w:trPr>
          <w:trHeight w:hRule="exact" w:val="198"/>
        </w:trPr>
        <w:tc>
          <w:tcPr>
            <w:tcW w:w="9356" w:type="dxa"/>
            <w:gridSpan w:val="3"/>
            <w:tcMar>
              <w:left w:w="0" w:type="dxa"/>
              <w:right w:w="0" w:type="dxa"/>
            </w:tcMar>
            <w:vAlign w:val="bottom"/>
          </w:tcPr>
          <w:p w:rsidR="00387E73" w:rsidRPr="00E251E0" w:rsidRDefault="00387E73" w:rsidP="00387E73">
            <w:pPr>
              <w:jc w:val="right"/>
              <w:rPr>
                <w:rFonts w:ascii="SimHei" w:eastAsia="SimHei" w:hAnsi="Arial Black"/>
                <w:b/>
                <w:caps/>
                <w:sz w:val="15"/>
                <w:szCs w:val="15"/>
              </w:rPr>
            </w:pPr>
            <w:r w:rsidRPr="00E251E0">
              <w:rPr>
                <w:rFonts w:ascii="SimHei" w:eastAsia="SimHei" w:hint="eastAsia"/>
                <w:b/>
                <w:sz w:val="15"/>
                <w:szCs w:val="15"/>
              </w:rPr>
              <w:t>日</w:t>
            </w:r>
            <w:r w:rsidRPr="00E251E0">
              <w:rPr>
                <w:rFonts w:ascii="SimHei" w:eastAsia="SimHei" w:hint="eastAsia"/>
                <w:b/>
                <w:sz w:val="15"/>
                <w:szCs w:val="15"/>
                <w:lang w:val="pt-BR"/>
              </w:rPr>
              <w:t xml:space="preserve"> </w:t>
            </w:r>
            <w:r w:rsidRPr="00E251E0">
              <w:rPr>
                <w:rFonts w:ascii="SimHei" w:eastAsia="SimHei" w:hint="eastAsia"/>
                <w:b/>
                <w:sz w:val="15"/>
                <w:szCs w:val="15"/>
              </w:rPr>
              <w:t>期</w:t>
            </w:r>
            <w:r w:rsidRPr="00E251E0">
              <w:rPr>
                <w:rFonts w:ascii="SimHei" w:eastAsia="SimHei" w:hAnsi="SimSun" w:hint="eastAsia"/>
                <w:b/>
                <w:sz w:val="15"/>
                <w:szCs w:val="15"/>
                <w:lang w:val="pt-BR"/>
              </w:rPr>
              <w:t>：</w:t>
            </w:r>
            <w:bookmarkStart w:id="3" w:name="Date"/>
            <w:bookmarkEnd w:id="3"/>
            <w:r w:rsidRPr="00E251E0">
              <w:rPr>
                <w:rFonts w:ascii="Arial Black" w:hAnsi="Arial Black"/>
                <w:caps/>
                <w:sz w:val="15"/>
              </w:rPr>
              <w:t>201</w:t>
            </w:r>
            <w:r>
              <w:rPr>
                <w:rFonts w:ascii="Arial Black" w:hAnsi="Arial Black" w:hint="eastAsia"/>
                <w:caps/>
                <w:sz w:val="15"/>
              </w:rPr>
              <w:t>7</w:t>
            </w:r>
            <w:r w:rsidRPr="00E251E0">
              <w:rPr>
                <w:rFonts w:ascii="SimHei" w:eastAsia="SimHei" w:hAnsi="Times New Roman" w:hint="eastAsia"/>
                <w:b/>
                <w:sz w:val="15"/>
                <w:szCs w:val="15"/>
              </w:rPr>
              <w:t>年</w:t>
            </w:r>
            <w:r>
              <w:rPr>
                <w:rFonts w:ascii="Arial Black" w:hAnsi="Arial Black" w:hint="eastAsia"/>
                <w:caps/>
                <w:sz w:val="15"/>
              </w:rPr>
              <w:t>8</w:t>
            </w:r>
            <w:r w:rsidRPr="00E251E0">
              <w:rPr>
                <w:rFonts w:eastAsia="SimHei"/>
                <w:b/>
                <w:sz w:val="15"/>
                <w:szCs w:val="15"/>
              </w:rPr>
              <w:t>月</w:t>
            </w:r>
            <w:r>
              <w:rPr>
                <w:rFonts w:ascii="Arial Black" w:hAnsi="Arial Black" w:hint="eastAsia"/>
                <w:caps/>
                <w:sz w:val="15"/>
              </w:rPr>
              <w:t>24</w:t>
            </w:r>
            <w:r w:rsidRPr="00E251E0">
              <w:rPr>
                <w:rFonts w:eastAsia="SimHei"/>
                <w:b/>
                <w:sz w:val="15"/>
                <w:szCs w:val="15"/>
              </w:rPr>
              <w:t>日</w:t>
            </w:r>
            <w:r w:rsidRPr="00E251E0">
              <w:rPr>
                <w:rFonts w:ascii="SimHei" w:eastAsia="SimHei" w:hAnsi="Arial Black" w:hint="eastAsia"/>
                <w:b/>
                <w:caps/>
                <w:sz w:val="15"/>
                <w:szCs w:val="15"/>
              </w:rPr>
              <w:t xml:space="preserve">  </w:t>
            </w:r>
          </w:p>
        </w:tc>
      </w:tr>
    </w:tbl>
    <w:p w:rsidR="00387E73" w:rsidRPr="00E251E0" w:rsidRDefault="00387E73" w:rsidP="00387E73"/>
    <w:p w:rsidR="00387E73" w:rsidRPr="00E251E0" w:rsidRDefault="00387E73" w:rsidP="00387E73"/>
    <w:p w:rsidR="008B2CC1" w:rsidRPr="00387E73" w:rsidRDefault="008B2CC1" w:rsidP="008B2CC1"/>
    <w:p w:rsidR="008B2CC1" w:rsidRPr="00387E73" w:rsidRDefault="008B2CC1" w:rsidP="008B2CC1"/>
    <w:p w:rsidR="008B2CC1" w:rsidRPr="00387E73" w:rsidRDefault="008B2CC1" w:rsidP="008B2CC1"/>
    <w:p w:rsidR="00387E73" w:rsidRPr="00E251E0" w:rsidRDefault="00387E73" w:rsidP="00387E73">
      <w:pPr>
        <w:rPr>
          <w:rFonts w:ascii="SimHei" w:eastAsia="SimHei" w:cs="Times New Roman"/>
          <w:sz w:val="28"/>
          <w:szCs w:val="28"/>
        </w:rPr>
      </w:pPr>
      <w:r w:rsidRPr="00E251E0">
        <w:rPr>
          <w:rFonts w:ascii="SimHei" w:eastAsia="SimHei" w:cs="Times New Roman" w:hint="eastAsia"/>
          <w:sz w:val="28"/>
          <w:szCs w:val="28"/>
        </w:rPr>
        <w:t>版权及相关权常设委员会</w:t>
      </w:r>
    </w:p>
    <w:p w:rsidR="00387E73" w:rsidRPr="00E251E0" w:rsidRDefault="00387E73" w:rsidP="00387E73"/>
    <w:p w:rsidR="00387E73" w:rsidRPr="00E251E0" w:rsidRDefault="00387E73" w:rsidP="00387E73"/>
    <w:p w:rsidR="00387E73" w:rsidRPr="00E251E0" w:rsidRDefault="00387E73" w:rsidP="00387E73">
      <w:pPr>
        <w:rPr>
          <w:rFonts w:ascii="KaiTi" w:eastAsia="KaiTi"/>
          <w:b/>
          <w:sz w:val="24"/>
          <w:szCs w:val="24"/>
        </w:rPr>
      </w:pPr>
      <w:r w:rsidRPr="00E251E0">
        <w:rPr>
          <w:rFonts w:ascii="KaiTi" w:eastAsia="KaiTi"/>
          <w:b/>
          <w:sz w:val="24"/>
          <w:szCs w:val="24"/>
        </w:rPr>
        <w:t>第</w:t>
      </w:r>
      <w:r w:rsidRPr="00E251E0">
        <w:rPr>
          <w:rFonts w:ascii="KaiTi" w:eastAsia="KaiTi" w:hint="eastAsia"/>
          <w:b/>
          <w:sz w:val="24"/>
          <w:szCs w:val="24"/>
        </w:rPr>
        <w:t>三十</w:t>
      </w:r>
      <w:r>
        <w:rPr>
          <w:rFonts w:ascii="KaiTi" w:eastAsia="KaiTi" w:hint="eastAsia"/>
          <w:b/>
          <w:sz w:val="24"/>
          <w:szCs w:val="24"/>
        </w:rPr>
        <w:t>四</w:t>
      </w:r>
      <w:r w:rsidRPr="00E251E0">
        <w:rPr>
          <w:rFonts w:ascii="KaiTi" w:eastAsia="KaiTi"/>
          <w:b/>
          <w:sz w:val="24"/>
          <w:szCs w:val="24"/>
        </w:rPr>
        <w:t>届</w:t>
      </w:r>
      <w:r w:rsidRPr="00E251E0">
        <w:rPr>
          <w:rFonts w:ascii="KaiTi" w:eastAsia="KaiTi" w:hint="eastAsia"/>
          <w:b/>
          <w:sz w:val="24"/>
          <w:szCs w:val="24"/>
        </w:rPr>
        <w:t>会议</w:t>
      </w:r>
    </w:p>
    <w:p w:rsidR="00387E73" w:rsidRPr="00E251E0" w:rsidRDefault="00387E73" w:rsidP="00387E73">
      <w:pPr>
        <w:rPr>
          <w:rFonts w:ascii="KaiTi" w:eastAsia="KaiTi"/>
          <w:b/>
          <w:sz w:val="24"/>
          <w:szCs w:val="24"/>
        </w:rPr>
      </w:pPr>
      <w:r w:rsidRPr="00E251E0">
        <w:rPr>
          <w:rFonts w:ascii="KaiTi" w:eastAsia="KaiTi" w:hint="eastAsia"/>
          <w:sz w:val="24"/>
          <w:szCs w:val="24"/>
        </w:rPr>
        <w:t>201</w:t>
      </w:r>
      <w:r>
        <w:rPr>
          <w:rFonts w:ascii="KaiTi" w:eastAsia="KaiTi" w:hint="eastAsia"/>
          <w:sz w:val="24"/>
          <w:szCs w:val="24"/>
        </w:rPr>
        <w:t>7</w:t>
      </w:r>
      <w:r w:rsidRPr="00E251E0">
        <w:rPr>
          <w:rFonts w:ascii="KaiTi" w:eastAsia="KaiTi" w:hint="eastAsia"/>
          <w:b/>
          <w:sz w:val="24"/>
          <w:szCs w:val="24"/>
        </w:rPr>
        <w:t>年</w:t>
      </w:r>
      <w:r>
        <w:rPr>
          <w:rFonts w:ascii="KaiTi" w:eastAsia="KaiTi" w:hint="eastAsia"/>
          <w:sz w:val="24"/>
          <w:szCs w:val="24"/>
        </w:rPr>
        <w:t>5</w:t>
      </w:r>
      <w:r w:rsidRPr="00E251E0">
        <w:rPr>
          <w:rFonts w:ascii="KaiTi" w:eastAsia="KaiTi" w:hint="eastAsia"/>
          <w:b/>
          <w:sz w:val="24"/>
          <w:szCs w:val="24"/>
        </w:rPr>
        <w:t>月</w:t>
      </w:r>
      <w:r>
        <w:rPr>
          <w:rFonts w:ascii="KaiTi" w:eastAsia="KaiTi" w:hint="eastAsia"/>
          <w:sz w:val="24"/>
          <w:szCs w:val="24"/>
        </w:rPr>
        <w:t>1</w:t>
      </w:r>
      <w:r w:rsidRPr="00E251E0">
        <w:rPr>
          <w:rFonts w:ascii="KaiTi" w:eastAsia="KaiTi" w:hint="eastAsia"/>
          <w:b/>
          <w:sz w:val="24"/>
          <w:szCs w:val="24"/>
        </w:rPr>
        <w:t>日至</w:t>
      </w:r>
      <w:r>
        <w:rPr>
          <w:rFonts w:ascii="KaiTi" w:eastAsia="KaiTi" w:hint="eastAsia"/>
          <w:sz w:val="24"/>
          <w:szCs w:val="24"/>
        </w:rPr>
        <w:t>5</w:t>
      </w:r>
      <w:r w:rsidRPr="00E251E0">
        <w:rPr>
          <w:rFonts w:ascii="KaiTi" w:eastAsia="KaiTi" w:hint="eastAsia"/>
          <w:b/>
          <w:sz w:val="24"/>
          <w:szCs w:val="24"/>
        </w:rPr>
        <w:t>日，日内瓦</w:t>
      </w:r>
    </w:p>
    <w:p w:rsidR="008B2CC1" w:rsidRPr="00387E73" w:rsidRDefault="008B2CC1" w:rsidP="008B2CC1"/>
    <w:p w:rsidR="008B2CC1" w:rsidRPr="00387E73" w:rsidRDefault="008B2CC1" w:rsidP="008B2CC1"/>
    <w:p w:rsidR="008B2CC1" w:rsidRPr="00387E73" w:rsidRDefault="008B2CC1" w:rsidP="008B2CC1"/>
    <w:p w:rsidR="00387E73" w:rsidRPr="00E251E0" w:rsidRDefault="00387E73" w:rsidP="00387E73">
      <w:pPr>
        <w:rPr>
          <w:rFonts w:ascii="KaiTi" w:eastAsia="KaiTi"/>
          <w:b/>
          <w:sz w:val="24"/>
          <w:szCs w:val="24"/>
        </w:rPr>
      </w:pPr>
      <w:bookmarkStart w:id="4" w:name="TitleOfDoc"/>
      <w:bookmarkEnd w:id="4"/>
      <w:r>
        <w:rPr>
          <w:rFonts w:ascii="KaiTi" w:eastAsia="KaiTi" w:hAnsi="STKaiti" w:hint="eastAsia"/>
          <w:sz w:val="24"/>
          <w:szCs w:val="24"/>
        </w:rPr>
        <w:t>报</w:t>
      </w:r>
      <w:r w:rsidR="00A86363">
        <w:rPr>
          <w:rFonts w:ascii="KaiTi" w:eastAsia="KaiTi" w:hAnsi="STKaiti" w:hint="eastAsia"/>
          <w:sz w:val="24"/>
          <w:szCs w:val="24"/>
        </w:rPr>
        <w:t xml:space="preserve">　</w:t>
      </w:r>
      <w:r>
        <w:rPr>
          <w:rFonts w:ascii="KaiTi" w:eastAsia="KaiTi" w:hAnsi="STKaiti" w:hint="eastAsia"/>
          <w:sz w:val="24"/>
          <w:szCs w:val="24"/>
        </w:rPr>
        <w:t>告</w:t>
      </w:r>
    </w:p>
    <w:p w:rsidR="008B2CC1" w:rsidRPr="00387E73" w:rsidRDefault="008B2CC1" w:rsidP="008B2CC1"/>
    <w:p w:rsidR="00387E73" w:rsidRPr="00E251E0" w:rsidRDefault="00A86363" w:rsidP="00387E73">
      <w:pPr>
        <w:rPr>
          <w:rFonts w:ascii="KaiTi" w:eastAsia="KaiTi"/>
          <w:sz w:val="21"/>
          <w:szCs w:val="21"/>
        </w:rPr>
      </w:pPr>
      <w:bookmarkStart w:id="5" w:name="Prepared"/>
      <w:bookmarkEnd w:id="5"/>
      <w:r>
        <w:rPr>
          <w:rFonts w:ascii="KaiTi" w:eastAsia="KaiTi" w:hAnsi="STKaiti" w:hint="eastAsia"/>
          <w:sz w:val="21"/>
          <w:szCs w:val="21"/>
        </w:rPr>
        <w:t>经委员会通过</w:t>
      </w:r>
    </w:p>
    <w:p w:rsidR="00AC205C" w:rsidRPr="00387E73" w:rsidRDefault="00AC205C"/>
    <w:p w:rsidR="000F5E56" w:rsidRPr="00387E73" w:rsidRDefault="000F5E56"/>
    <w:p w:rsidR="002928D3" w:rsidRPr="00387E73" w:rsidRDefault="002928D3"/>
    <w:p w:rsidR="002928D3" w:rsidRPr="00387E73" w:rsidRDefault="002928D3" w:rsidP="0053057A"/>
    <w:p w:rsidR="00AD73AD" w:rsidRPr="00387E73" w:rsidRDefault="00AD73AD">
      <w:r w:rsidRPr="00387E73">
        <w:rPr>
          <w:lang w:val="zh-CN" w:bidi="zh-CN"/>
        </w:rPr>
        <w:br w:type="page"/>
      </w:r>
    </w:p>
    <w:p w:rsidR="002C6AEB" w:rsidRDefault="00387E73" w:rsidP="005F1004">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F1004">
        <w:rPr>
          <w:rFonts w:ascii="SimSun" w:hAnsi="SimSun" w:hint="eastAsia"/>
          <w:sz w:val="21"/>
          <w:szCs w:val="22"/>
          <w:lang w:val="zh-CN" w:bidi="zh-CN"/>
        </w:rPr>
        <w:lastRenderedPageBreak/>
        <w:t>版权及相关权常设委员会（以下称“常设委员会”或“SCCR”）于</w:t>
      </w:r>
      <w:r w:rsidR="005F1004" w:rsidRPr="005F1004">
        <w:rPr>
          <w:rFonts w:ascii="SimSun" w:hAnsi="SimSun" w:hint="eastAsia"/>
          <w:sz w:val="21"/>
          <w:szCs w:val="22"/>
          <w:lang w:val="zh-CN" w:bidi="zh-CN"/>
        </w:rPr>
        <w:t>2017</w:t>
      </w:r>
      <w:r w:rsidRPr="005F1004">
        <w:rPr>
          <w:rFonts w:ascii="SimSun" w:hAnsi="SimSun" w:hint="eastAsia"/>
          <w:sz w:val="21"/>
          <w:szCs w:val="22"/>
          <w:lang w:val="zh-CN" w:bidi="zh-CN"/>
        </w:rPr>
        <w:t>年</w:t>
      </w:r>
      <w:r w:rsidR="005F1004" w:rsidRPr="005F1004">
        <w:rPr>
          <w:rFonts w:ascii="SimSun" w:hAnsi="SimSun" w:hint="eastAsia"/>
          <w:sz w:val="21"/>
          <w:szCs w:val="22"/>
          <w:lang w:val="zh-CN" w:bidi="zh-CN"/>
        </w:rPr>
        <w:t>5</w:t>
      </w:r>
      <w:r w:rsidRPr="005F1004">
        <w:rPr>
          <w:rFonts w:ascii="SimSun" w:hAnsi="SimSun" w:hint="eastAsia"/>
          <w:sz w:val="21"/>
          <w:szCs w:val="22"/>
          <w:lang w:val="zh-CN" w:bidi="zh-CN"/>
        </w:rPr>
        <w:t>月</w:t>
      </w:r>
      <w:r w:rsidR="005F1004" w:rsidRPr="005F1004">
        <w:rPr>
          <w:rFonts w:ascii="SimSun" w:hAnsi="SimSun" w:hint="eastAsia"/>
          <w:sz w:val="21"/>
          <w:szCs w:val="22"/>
          <w:lang w:val="zh-CN" w:bidi="zh-CN"/>
        </w:rPr>
        <w:t>1</w:t>
      </w:r>
      <w:r w:rsidRPr="005F1004">
        <w:rPr>
          <w:rFonts w:ascii="SimSun" w:hAnsi="SimSun" w:hint="eastAsia"/>
          <w:sz w:val="21"/>
          <w:szCs w:val="22"/>
          <w:lang w:val="zh-CN" w:bidi="zh-CN"/>
        </w:rPr>
        <w:t>日至</w:t>
      </w:r>
      <w:r w:rsidR="005F1004" w:rsidRPr="005F1004">
        <w:rPr>
          <w:rFonts w:ascii="SimSun" w:hAnsi="SimSun" w:hint="eastAsia"/>
          <w:sz w:val="21"/>
          <w:szCs w:val="22"/>
          <w:lang w:val="zh-CN" w:bidi="zh-CN"/>
        </w:rPr>
        <w:t>5日，在日内瓦举行第三十四</w:t>
      </w:r>
      <w:r w:rsidRPr="005F1004">
        <w:rPr>
          <w:rFonts w:ascii="SimSun" w:hAnsi="SimSun" w:hint="eastAsia"/>
          <w:sz w:val="21"/>
          <w:szCs w:val="22"/>
          <w:lang w:val="zh-CN" w:bidi="zh-CN"/>
        </w:rPr>
        <w:t>届会议。</w:t>
      </w:r>
    </w:p>
    <w:p w:rsidR="002C6AEB" w:rsidRDefault="005F1004" w:rsidP="007350AF">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7350AF">
        <w:rPr>
          <w:rFonts w:ascii="SimSun" w:hAnsi="SimSun" w:hint="eastAsia"/>
          <w:sz w:val="21"/>
          <w:szCs w:val="22"/>
          <w:lang w:val="zh-CN" w:bidi="zh-CN"/>
        </w:rPr>
        <w:t>下列世界知识产权组织（</w:t>
      </w:r>
      <w:r w:rsidR="007350AF" w:rsidRPr="007350AF">
        <w:rPr>
          <w:rFonts w:ascii="SimSun" w:hAnsi="SimSun" w:hint="eastAsia"/>
          <w:sz w:val="21"/>
          <w:szCs w:val="22"/>
          <w:lang w:val="zh-CN" w:bidi="zh-CN"/>
        </w:rPr>
        <w:t>产权组织</w:t>
      </w:r>
      <w:r w:rsidRPr="007350AF">
        <w:rPr>
          <w:rFonts w:ascii="SimSun" w:hAnsi="SimSun" w:hint="eastAsia"/>
          <w:sz w:val="21"/>
          <w:szCs w:val="22"/>
          <w:lang w:val="zh-CN" w:bidi="zh-CN"/>
        </w:rPr>
        <w:t>）成员国和/或《保护文学和艺术作品伯尔尼公约》成员派代表出席了会议：</w:t>
      </w:r>
      <w:r w:rsidR="007350AF" w:rsidRPr="007350AF">
        <w:rPr>
          <w:rFonts w:ascii="SimSun" w:hAnsi="SimSun" w:hint="eastAsia"/>
          <w:sz w:val="21"/>
          <w:szCs w:val="22"/>
          <w:lang w:val="zh-CN" w:bidi="zh-CN"/>
        </w:rPr>
        <w:t>阿尔及利亚、阿根廷、阿拉伯联合酋长国、阿曼、爱尔兰、爱沙尼亚、奥地利、澳大利亚、巴巴多斯、巴哈马、巴基斯坦、巴林、巴拿马、巴西、白俄罗斯、保加利亚、贝宁、比利时、波兰、博茨瓦纳、布基纳法索、大韩民国、丹麦、德国、多哥、多米尼加共和国、俄罗斯联邦、厄瓜多尔、法国、菲律宾、芬兰、刚果民主共和国、哥伦比亚、哥斯达黎加、格鲁吉亚、古巴、哈萨克斯坦、荷兰、吉尔吉斯斯坦、加拿大、加纳、加蓬、教廷、喀麦隆、科特迪瓦、科威特、肯尼亚、拉脱维亚、老挝人民民主共和国、立陶宛、联合王国、罗马尼亚、马耳他、马拉维、马来西亚、马里、毛里塔尼亚、美利坚合众国、孟加拉国、秘鲁、摩尔多瓦共和国、摩尔多瓦共和国、摩洛哥、墨西哥、南非、尼加拉瓜、尼日利亚、葡萄牙、日本、瑞士、萨尔瓦多、塞尔维亚、塞内加尔、塞浦路斯捷克共和国朝鲜民主主义人民共和国、沙特阿拉伯、斯洛伐克、索马里、泰国、突尼斯、土耳其、危地马拉、委内瑞拉（玻利瓦尔共和国）、文莱达鲁萨兰国、乌克兰、乌拉圭、乌兹别克斯坦、西班牙、希腊、新加坡、匈牙利、亚美尼亚、伊拉克、伊朗（伊斯兰共和国）、意大利、印度、印度尼西亚、越南、</w:t>
      </w:r>
      <w:r w:rsidR="007350AF">
        <w:rPr>
          <w:rFonts w:ascii="SimSun" w:hAnsi="SimSun" w:hint="eastAsia"/>
          <w:sz w:val="21"/>
          <w:szCs w:val="22"/>
          <w:lang w:val="zh-CN" w:bidi="zh-CN"/>
        </w:rPr>
        <w:t>乍得、智利和</w:t>
      </w:r>
      <w:r w:rsidR="007350AF" w:rsidRPr="007350AF">
        <w:rPr>
          <w:rFonts w:ascii="SimSun" w:hAnsi="SimSun" w:hint="eastAsia"/>
          <w:sz w:val="21"/>
          <w:szCs w:val="22"/>
          <w:lang w:val="zh-CN" w:bidi="zh-CN"/>
        </w:rPr>
        <w:t>中国</w:t>
      </w:r>
      <w:r w:rsidR="0070163C">
        <w:rPr>
          <w:rFonts w:ascii="SimSun" w:hAnsi="SimSun"/>
          <w:sz w:val="21"/>
          <w:szCs w:val="22"/>
          <w:lang w:val="zh-CN" w:bidi="zh-CN"/>
        </w:rPr>
        <w:t>（</w:t>
      </w:r>
      <w:r w:rsidR="007350AF" w:rsidRPr="007350AF">
        <w:rPr>
          <w:rFonts w:ascii="SimSun" w:hAnsi="SimSun"/>
          <w:sz w:val="21"/>
          <w:szCs w:val="22"/>
          <w:lang w:val="zh-CN" w:bidi="zh-CN"/>
        </w:rPr>
        <w:t>102</w:t>
      </w:r>
      <w:r w:rsidR="007350AF" w:rsidRPr="007350AF">
        <w:rPr>
          <w:rFonts w:ascii="SimSun" w:hAnsi="SimSun" w:hint="eastAsia"/>
          <w:sz w:val="21"/>
          <w:szCs w:val="22"/>
          <w:lang w:val="zh-CN" w:bidi="zh-CN"/>
        </w:rPr>
        <w:t>个</w:t>
      </w:r>
      <w:r w:rsidR="0070163C">
        <w:rPr>
          <w:rFonts w:ascii="SimSun" w:hAnsi="SimSun"/>
          <w:sz w:val="21"/>
          <w:szCs w:val="22"/>
          <w:lang w:val="zh-CN" w:bidi="zh-CN"/>
        </w:rPr>
        <w:t>）</w:t>
      </w:r>
      <w:r w:rsidR="007350AF" w:rsidRPr="007350AF">
        <w:rPr>
          <w:rFonts w:ascii="SimSun" w:hAnsi="SimSun" w:hint="eastAsia"/>
          <w:sz w:val="21"/>
          <w:szCs w:val="22"/>
          <w:lang w:val="zh-CN" w:bidi="zh-CN"/>
        </w:rPr>
        <w:t>。</w:t>
      </w:r>
    </w:p>
    <w:p w:rsidR="007350AF" w:rsidRPr="007350AF" w:rsidRDefault="007350AF" w:rsidP="007350AF">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7350AF">
        <w:rPr>
          <w:rFonts w:ascii="SimSun" w:hAnsi="SimSun" w:hint="eastAsia"/>
          <w:sz w:val="21"/>
          <w:szCs w:val="22"/>
          <w:lang w:val="zh-CN" w:bidi="zh-CN"/>
        </w:rPr>
        <w:t>欧洲联盟</w:t>
      </w:r>
      <w:r w:rsidR="0070163C">
        <w:rPr>
          <w:rFonts w:ascii="SimSun" w:hAnsi="SimSun" w:hint="eastAsia"/>
          <w:sz w:val="21"/>
          <w:szCs w:val="22"/>
          <w:lang w:val="zh-CN" w:bidi="zh-CN"/>
        </w:rPr>
        <w:t>（</w:t>
      </w:r>
      <w:r w:rsidRPr="007350AF">
        <w:rPr>
          <w:rFonts w:ascii="SimSun" w:hAnsi="SimSun" w:hint="eastAsia"/>
          <w:sz w:val="21"/>
          <w:szCs w:val="22"/>
          <w:lang w:val="zh-CN" w:bidi="zh-CN"/>
        </w:rPr>
        <w:t>欧盟</w:t>
      </w:r>
      <w:r w:rsidR="0070163C">
        <w:rPr>
          <w:rFonts w:ascii="SimSun" w:hAnsi="SimSun" w:hint="eastAsia"/>
          <w:sz w:val="21"/>
          <w:szCs w:val="22"/>
          <w:lang w:val="zh-CN" w:bidi="zh-CN"/>
        </w:rPr>
        <w:t>）</w:t>
      </w:r>
      <w:r w:rsidRPr="007350AF">
        <w:rPr>
          <w:rFonts w:ascii="SimSun" w:hAnsi="SimSun" w:hint="eastAsia"/>
          <w:sz w:val="21"/>
          <w:szCs w:val="22"/>
          <w:lang w:val="zh-CN" w:bidi="zh-CN"/>
        </w:rPr>
        <w:t>以成员身份出席会议。</w:t>
      </w:r>
    </w:p>
    <w:p w:rsidR="002C6AEB" w:rsidRDefault="007350AF" w:rsidP="007350AF">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7350AF">
        <w:rPr>
          <w:rFonts w:ascii="SimSun" w:hAnsi="SimSun" w:hint="eastAsia"/>
          <w:sz w:val="21"/>
          <w:szCs w:val="22"/>
          <w:lang w:val="zh-CN" w:bidi="zh-CN"/>
        </w:rPr>
        <w:t>下列政府间组织（IGO）作为观察员出席会议：阿拉伯国家联盟</w:t>
      </w:r>
      <w:r w:rsidR="0070163C">
        <w:rPr>
          <w:rFonts w:ascii="SimSun" w:hAnsi="SimSun"/>
          <w:sz w:val="21"/>
          <w:szCs w:val="22"/>
          <w:lang w:val="zh-CN" w:bidi="zh-CN"/>
        </w:rPr>
        <w:t>（</w:t>
      </w:r>
      <w:r w:rsidRPr="007350AF">
        <w:rPr>
          <w:rFonts w:ascii="SimSun" w:hAnsi="SimSun"/>
          <w:sz w:val="21"/>
          <w:szCs w:val="22"/>
          <w:lang w:val="zh-CN" w:bidi="zh-CN"/>
        </w:rPr>
        <w:t>LAS</w:t>
      </w:r>
      <w:r w:rsidR="0070163C">
        <w:rPr>
          <w:rFonts w:ascii="SimSun" w:hAnsi="SimSun"/>
          <w:sz w:val="21"/>
          <w:szCs w:val="22"/>
          <w:lang w:val="zh-CN" w:bidi="zh-CN"/>
        </w:rPr>
        <w:t>）</w:t>
      </w:r>
      <w:r w:rsidRPr="007350AF">
        <w:rPr>
          <w:rFonts w:ascii="SimSun" w:hAnsi="SimSun"/>
          <w:sz w:val="21"/>
          <w:szCs w:val="22"/>
          <w:lang w:val="zh-CN" w:bidi="zh-CN"/>
        </w:rPr>
        <w:t>、</w:t>
      </w:r>
      <w:r w:rsidRPr="007350AF">
        <w:rPr>
          <w:rFonts w:ascii="SimSun" w:hAnsi="SimSun" w:hint="eastAsia"/>
          <w:sz w:val="21"/>
          <w:szCs w:val="22"/>
          <w:lang w:val="zh-CN" w:bidi="zh-CN"/>
        </w:rPr>
        <w:t>法语国家国际组织（OIF）、</w:t>
      </w:r>
      <w:r w:rsidRPr="007350AF">
        <w:rPr>
          <w:rFonts w:ascii="SimSun" w:hAnsi="SimSun"/>
          <w:sz w:val="21"/>
          <w:szCs w:val="22"/>
          <w:lang w:val="zh-CN" w:bidi="zh-CN"/>
        </w:rPr>
        <w:t>非洲地区知识产权组织</w:t>
      </w:r>
      <w:r w:rsidR="0070163C">
        <w:rPr>
          <w:rFonts w:ascii="SimSun" w:hAnsi="SimSun"/>
          <w:sz w:val="21"/>
          <w:szCs w:val="22"/>
          <w:lang w:val="zh-CN" w:bidi="zh-CN"/>
        </w:rPr>
        <w:t>（</w:t>
      </w:r>
      <w:r w:rsidRPr="007350AF">
        <w:rPr>
          <w:rFonts w:ascii="SimSun" w:hAnsi="SimSun"/>
          <w:sz w:val="21"/>
          <w:szCs w:val="22"/>
          <w:lang w:val="zh-CN" w:bidi="zh-CN"/>
        </w:rPr>
        <w:t>ARIPO</w:t>
      </w:r>
      <w:r w:rsidR="0070163C">
        <w:rPr>
          <w:rFonts w:ascii="SimSun" w:hAnsi="SimSun"/>
          <w:sz w:val="21"/>
          <w:szCs w:val="22"/>
          <w:lang w:val="zh-CN" w:bidi="zh-CN"/>
        </w:rPr>
        <w:t>）</w:t>
      </w:r>
      <w:r w:rsidRPr="007350AF">
        <w:rPr>
          <w:rFonts w:ascii="SimSun" w:hAnsi="SimSun" w:hint="eastAsia"/>
          <w:sz w:val="21"/>
          <w:szCs w:val="22"/>
          <w:lang w:val="zh-CN" w:bidi="zh-CN"/>
        </w:rPr>
        <w:t>、非洲联盟（AU）、</w:t>
      </w:r>
      <w:r>
        <w:rPr>
          <w:rFonts w:ascii="SimSun" w:hAnsi="SimSun" w:hint="eastAsia"/>
          <w:sz w:val="21"/>
          <w:szCs w:val="22"/>
          <w:lang w:val="zh-CN" w:bidi="zh-CN"/>
        </w:rPr>
        <w:t>南方中心</w:t>
      </w:r>
      <w:r w:rsidRPr="007350AF">
        <w:rPr>
          <w:rFonts w:ascii="SimSun" w:hAnsi="SimSun" w:hint="eastAsia"/>
          <w:sz w:val="21"/>
          <w:szCs w:val="22"/>
          <w:lang w:val="zh-CN" w:bidi="zh-CN"/>
        </w:rPr>
        <w:t>、世界贸易组织（WTO）、伊斯兰合作组织（OIC</w:t>
      </w:r>
      <w:r>
        <w:rPr>
          <w:rFonts w:ascii="SimSun" w:hAnsi="SimSun" w:hint="eastAsia"/>
          <w:sz w:val="21"/>
          <w:szCs w:val="22"/>
          <w:lang w:val="zh-CN" w:bidi="zh-CN"/>
        </w:rPr>
        <w:t>）</w:t>
      </w:r>
      <w:r w:rsidR="0070163C">
        <w:rPr>
          <w:rFonts w:ascii="SimSun" w:hAnsi="SimSun"/>
          <w:sz w:val="21"/>
          <w:szCs w:val="22"/>
          <w:lang w:val="zh-CN" w:bidi="zh-CN"/>
        </w:rPr>
        <w:t>（</w:t>
      </w:r>
      <w:r w:rsidR="002C6AEB" w:rsidRPr="007350AF">
        <w:rPr>
          <w:rFonts w:ascii="SimSun" w:hAnsi="SimSun"/>
          <w:sz w:val="21"/>
          <w:szCs w:val="22"/>
          <w:lang w:val="zh-CN" w:bidi="zh-CN"/>
        </w:rPr>
        <w:t>7</w:t>
      </w:r>
      <w:r w:rsidRPr="007350AF">
        <w:rPr>
          <w:rFonts w:ascii="SimSun" w:hAnsi="SimSun" w:hint="eastAsia"/>
          <w:sz w:val="21"/>
          <w:szCs w:val="22"/>
          <w:lang w:val="zh-CN" w:bidi="zh-CN"/>
        </w:rPr>
        <w:t>个</w:t>
      </w:r>
      <w:r w:rsidR="0070163C">
        <w:rPr>
          <w:rFonts w:ascii="SimSun" w:hAnsi="SimSun"/>
          <w:sz w:val="21"/>
          <w:szCs w:val="22"/>
          <w:lang w:val="zh-CN" w:bidi="zh-CN"/>
        </w:rPr>
        <w:t>）</w:t>
      </w:r>
      <w:r w:rsidRPr="007350AF">
        <w:rPr>
          <w:rFonts w:ascii="SimSun" w:hAnsi="SimSun" w:hint="eastAsia"/>
          <w:sz w:val="21"/>
          <w:szCs w:val="22"/>
          <w:lang w:val="zh-CN" w:bidi="zh-CN"/>
        </w:rPr>
        <w:t>。</w:t>
      </w:r>
    </w:p>
    <w:p w:rsidR="002C6AEB" w:rsidRPr="00F27BED" w:rsidRDefault="007350AF" w:rsidP="002C6AE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7D2148">
        <w:rPr>
          <w:rFonts w:ascii="SimSun" w:hAnsi="SimSun"/>
          <w:sz w:val="21"/>
          <w:szCs w:val="22"/>
          <w:lang w:val="zh-CN" w:bidi="zh-CN"/>
        </w:rPr>
        <w:t>下列非政府组织</w:t>
      </w:r>
      <w:r w:rsidR="0070163C">
        <w:rPr>
          <w:rFonts w:ascii="SimSun" w:hAnsi="SimSun"/>
          <w:sz w:val="21"/>
          <w:szCs w:val="22"/>
          <w:lang w:val="zh-CN" w:bidi="zh-CN"/>
        </w:rPr>
        <w:t>（</w:t>
      </w:r>
      <w:r w:rsidRPr="00B14C0F">
        <w:rPr>
          <w:rFonts w:ascii="SimSun" w:hAnsi="SimSun"/>
          <w:sz w:val="21"/>
          <w:szCs w:val="22"/>
          <w:lang w:val="zh-CN" w:bidi="zh-CN"/>
        </w:rPr>
        <w:t>NGO</w:t>
      </w:r>
      <w:r w:rsidR="0070163C">
        <w:rPr>
          <w:rFonts w:ascii="SimSun" w:hAnsi="SimSun"/>
          <w:sz w:val="21"/>
          <w:szCs w:val="22"/>
          <w:lang w:val="zh-CN" w:bidi="zh-CN"/>
        </w:rPr>
        <w:t>）</w:t>
      </w:r>
      <w:r w:rsidRPr="007D2148">
        <w:rPr>
          <w:rFonts w:ascii="SimSun" w:hAnsi="SimSun"/>
          <w:sz w:val="21"/>
          <w:szCs w:val="22"/>
          <w:lang w:val="zh-CN" w:bidi="zh-CN"/>
        </w:rPr>
        <w:t>作为观察员出席会议</w:t>
      </w:r>
      <w:r w:rsidRPr="00B14C0F">
        <w:rPr>
          <w:rFonts w:ascii="SimSun" w:hAnsi="SimSun"/>
          <w:sz w:val="21"/>
          <w:szCs w:val="22"/>
          <w:lang w:val="zh-CN" w:bidi="zh-CN"/>
        </w:rPr>
        <w:t>：</w:t>
      </w:r>
      <w:r w:rsidR="00B14C0F" w:rsidRPr="00B14C0F">
        <w:rPr>
          <w:rFonts w:ascii="SimSun" w:hAnsi="SimSun" w:hint="eastAsia"/>
          <w:sz w:val="21"/>
          <w:szCs w:val="22"/>
          <w:lang w:val="zh-CN" w:bidi="zh-CN"/>
        </w:rPr>
        <w:t>DAISY集团</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DAISY</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、阿根廷表演者协会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AADI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、版权研究与信息中心</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CRIC</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、北美全国广播机构协会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NABA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、程序保护机构</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APP</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、创作共用公司、德国图书馆协会、第三世界网络</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TWN</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、电影协会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MPA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、电子疆界基金会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EFF</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、独立电影和电视联盟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I.F.T.A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、俄罗斯联邦工商会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CCIRF</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、非洲图书馆信息协会与机构联合会（AfLIA）、国际博物馆理事会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ICOM</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,、国际出版商协会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IPA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、国际档案理事会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ICA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、国际电影制片人协会联合会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FIAPF</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、国际复制权组织联合会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IFRRO</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、国际广播协会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IAB</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、国际科学、国际录音制品业联合会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IFPI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、国际贸易与可持续发展中心</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ICTSD</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、国际图书馆协会和学会联合会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IFLA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、国际文学和艺术协会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ALAI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、国际新闻工作者联合会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IFJ</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、国际演员联合会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FIA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、国际音乐出版商联合会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ICMP</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、国际音乐家联合会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FIM</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、国际影像联合会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IVF</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、国际知识产权保护协会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AIPPI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、国际知识产权发展协会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ADALPI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、国际知识产权研究中心</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CEIPI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、国际作家论坛</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IAF</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、国际作者和作曲者协会联合会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CISAC</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、互联网与社会中心</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CIS</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、技术与医学出版商协会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STM</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、加拿大版权协会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CCI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、加拿大历史博物馆</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CMH</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、竞争法和税法研究所</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MPI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、卡里斯马基金会、拉丁美洲表演者联盟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FILAIE</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、拉丁美洲知识产权促进发展研究公司</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INNOVARTEG公司</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、拉丁艺术家组织、联合网络国际－媒体与娱乐同盟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UNI-MEI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、马克斯·普朗克知识产权、美洲律师协会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ABA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,档案和记录协会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ARA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、民间社会联盟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CSC</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、欧洲表演者组织协会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AEPO-ARTIS</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、欧洲出版商理事会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EPC</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、欧洲法律学生协会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ELSA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、欧洲广播联盟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EBU</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、欧洲商业电视协会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ACT</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、欧洲视觉艺术家协会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EVA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、欧洲私人音像复制制作者联合管理协会联合会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EUROCOPYA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、日本商业广播协会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JBA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、世界报纸协会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WAN</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、世界盲人联盟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WBU</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、数字可视广播组织</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DVB</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、苏格兰档案学会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SCA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,美国档案工作者协会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SAA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、图书馆版权联盟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LCA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、图书馆电子信息组织</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eIFL.net</w:t>
      </w:r>
      <w:r w:rsidR="0070163C">
        <w:rPr>
          <w:rFonts w:ascii="SimSun" w:hAnsi="SimSun" w:hint="eastAsia"/>
          <w:sz w:val="21"/>
          <w:szCs w:val="22"/>
          <w:lang w:val="zh-CN" w:bidi="zh-CN"/>
        </w:rPr>
        <w:t>）</w:t>
      </w:r>
      <w:r w:rsidR="00B142BB">
        <w:rPr>
          <w:rFonts w:ascii="SimSun" w:hAnsi="SimSun" w:hint="eastAsia"/>
          <w:sz w:val="21"/>
          <w:szCs w:val="22"/>
          <w:lang w:val="zh-CN" w:bidi="zh-CN"/>
        </w:rPr>
        <w:t>、</w:t>
      </w:r>
      <w:r w:rsidR="00B14C0F" w:rsidRPr="00B14C0F">
        <w:rPr>
          <w:rFonts w:ascii="SimSun" w:hAnsi="SimSun" w:hint="eastAsia"/>
          <w:sz w:val="21"/>
          <w:szCs w:val="22"/>
          <w:lang w:val="zh-CN" w:bidi="zh-CN"/>
        </w:rPr>
        <w:t>图书馆、信息公平和知识产权项目</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PIJIP</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、信息和文件协会欧洲局</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EBLIDA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、亚太广播联盟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ABU</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、演员和表演者</w:t>
      </w:r>
      <w:r w:rsidR="00B14C0F" w:rsidRPr="00B14C0F">
        <w:rPr>
          <w:rFonts w:ascii="SimSun" w:hAnsi="SimSun" w:hint="eastAsia"/>
          <w:sz w:val="21"/>
          <w:szCs w:val="22"/>
          <w:lang w:val="zh-CN" w:bidi="zh-CN"/>
        </w:rPr>
        <w:lastRenderedPageBreak/>
        <w:t>艺术委员会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CSAI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、伊比利亚-美洲广播组织促进知识产权联盟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ARIPI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、音像作品国际集体管理协会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AGICOA</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、英国版权委员会</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BCC</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、知识生态国际组织</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KEI</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、中欧和东欧版权联盟</w:t>
      </w:r>
      <w:r w:rsidR="0070163C">
        <w:rPr>
          <w:rFonts w:ascii="SimSun" w:hAnsi="SimSun" w:hint="eastAsia"/>
          <w:sz w:val="21"/>
          <w:szCs w:val="22"/>
          <w:lang w:val="zh-CN" w:bidi="zh-CN"/>
        </w:rPr>
        <w:t>（</w:t>
      </w:r>
      <w:r w:rsidR="00B14C0F" w:rsidRPr="00B14C0F">
        <w:rPr>
          <w:rFonts w:ascii="SimSun" w:hAnsi="SimSun" w:hint="eastAsia"/>
          <w:sz w:val="21"/>
          <w:szCs w:val="22"/>
          <w:lang w:val="zh-CN" w:bidi="zh-CN"/>
        </w:rPr>
        <w:t>CEECA</w:t>
      </w:r>
      <w:r w:rsidR="0070163C">
        <w:rPr>
          <w:rFonts w:ascii="SimSun" w:hAnsi="SimSun" w:hint="eastAsia"/>
          <w:sz w:val="21"/>
          <w:szCs w:val="22"/>
          <w:lang w:val="zh-CN" w:bidi="zh-CN"/>
        </w:rPr>
        <w:t>）</w:t>
      </w:r>
      <w:r w:rsidR="0070163C">
        <w:rPr>
          <w:rFonts w:ascii="SimSun" w:hAnsi="SimSun"/>
          <w:sz w:val="21"/>
          <w:szCs w:val="22"/>
          <w:lang w:val="zh-CN" w:bidi="zh-CN"/>
        </w:rPr>
        <w:t>（</w:t>
      </w:r>
      <w:r w:rsidR="002C6AEB" w:rsidRPr="00B14C0F">
        <w:rPr>
          <w:rFonts w:ascii="SimSun" w:hAnsi="SimSun"/>
          <w:sz w:val="21"/>
          <w:szCs w:val="22"/>
          <w:lang w:val="zh-CN" w:bidi="zh-CN"/>
        </w:rPr>
        <w:t>72</w:t>
      </w:r>
      <w:r w:rsidR="00370107" w:rsidRPr="00B14C0F">
        <w:rPr>
          <w:rFonts w:ascii="SimSun" w:hAnsi="SimSun" w:hint="eastAsia"/>
          <w:sz w:val="21"/>
          <w:szCs w:val="22"/>
          <w:lang w:val="zh-CN" w:bidi="zh-CN"/>
        </w:rPr>
        <w:t>个</w:t>
      </w:r>
      <w:r w:rsidR="0070163C">
        <w:rPr>
          <w:rFonts w:ascii="SimSun" w:hAnsi="SimSun"/>
          <w:sz w:val="21"/>
          <w:szCs w:val="22"/>
          <w:lang w:val="zh-CN" w:bidi="zh-CN"/>
        </w:rPr>
        <w:t>）</w:t>
      </w:r>
      <w:r w:rsidR="004D3410">
        <w:rPr>
          <w:rFonts w:ascii="SimSun" w:hAnsi="SimSun" w:hint="eastAsia"/>
          <w:sz w:val="21"/>
          <w:szCs w:val="22"/>
          <w:lang w:val="zh-CN" w:bidi="zh-CN"/>
        </w:rPr>
        <w:t>。</w:t>
      </w:r>
    </w:p>
    <w:p w:rsidR="002C6AEB" w:rsidRPr="00F27BED" w:rsidRDefault="002C6AEB" w:rsidP="00F27BED">
      <w:pPr>
        <w:keepNext/>
        <w:overflowPunct w:val="0"/>
        <w:spacing w:beforeLines="100" w:before="240" w:afterLines="50" w:after="120" w:line="340" w:lineRule="atLeast"/>
        <w:rPr>
          <w:rFonts w:ascii="SimHei" w:eastAsia="SimHei" w:hAnsi="SimHei"/>
          <w:sz w:val="21"/>
          <w:szCs w:val="22"/>
        </w:rPr>
      </w:pPr>
      <w:r w:rsidRPr="00F27BED">
        <w:rPr>
          <w:rFonts w:ascii="SimHei" w:eastAsia="SimHei" w:hAnsi="SimHei"/>
          <w:sz w:val="21"/>
          <w:szCs w:val="22"/>
        </w:rPr>
        <w:t>议程第1项：会议开幕</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总干事欢迎各代表团参加SCCR第三十四</w:t>
      </w:r>
      <w:r w:rsidR="001B7B69">
        <w:rPr>
          <w:rFonts w:ascii="SimSun" w:hAnsi="SimSun" w:hint="eastAsia"/>
          <w:sz w:val="21"/>
          <w:szCs w:val="22"/>
          <w:lang w:val="zh-CN" w:bidi="zh-CN"/>
        </w:rPr>
        <w:t>届</w:t>
      </w:r>
      <w:r w:rsidRPr="00F27BED">
        <w:rPr>
          <w:rFonts w:ascii="SimSun" w:hAnsi="SimSun"/>
          <w:sz w:val="21"/>
          <w:szCs w:val="22"/>
          <w:lang w:val="zh-CN" w:bidi="zh-CN"/>
        </w:rPr>
        <w:t>会议。总干事表示，这是一个特别重要的会议，因为它是当年10月份</w:t>
      </w:r>
      <w:r w:rsidR="001B7B69">
        <w:rPr>
          <w:rFonts w:ascii="SimSun" w:hAnsi="SimSun" w:hint="eastAsia"/>
          <w:sz w:val="21"/>
          <w:szCs w:val="22"/>
          <w:lang w:val="zh-CN" w:bidi="zh-CN"/>
        </w:rPr>
        <w:t>产权组织</w:t>
      </w:r>
      <w:r w:rsidRPr="00F27BED">
        <w:rPr>
          <w:rFonts w:ascii="SimSun" w:hAnsi="SimSun"/>
          <w:sz w:val="21"/>
          <w:szCs w:val="22"/>
          <w:lang w:val="zh-CN" w:bidi="zh-CN"/>
        </w:rPr>
        <w:t>大会之前</w:t>
      </w:r>
      <w:r w:rsidR="00884923">
        <w:rPr>
          <w:rFonts w:ascii="SimSun" w:hAnsi="SimSun"/>
          <w:sz w:val="21"/>
          <w:szCs w:val="22"/>
          <w:lang w:val="zh-CN" w:bidi="zh-CN"/>
        </w:rPr>
        <w:t>常设委员会</w:t>
      </w:r>
      <w:r w:rsidRPr="00F27BED">
        <w:rPr>
          <w:rFonts w:ascii="SimSun" w:hAnsi="SimSun"/>
          <w:sz w:val="21"/>
          <w:szCs w:val="22"/>
          <w:lang w:val="zh-CN" w:bidi="zh-CN"/>
        </w:rPr>
        <w:t>的最后一次会议。这是委员会准备希望在大会上作出决定的任何项目的最后机会。总干事表示，上一届委员会会议在为寻求解决委员会所面临挑的共同点方面取得了重大进展。他指出，委员会在那一周的议程非常繁忙，有大量的项目接受审议。已经讨论了20多年的广播问题，已经由委员会前任主席编写了一份修订综合案文。本届会议的目标是讨论该案文及相关内容，以及对提案进行微调，并为委员会所面对的问题达成共识建立坚实的基础。总干事表示，</w:t>
      </w:r>
      <w:r w:rsidR="0007038D">
        <w:rPr>
          <w:rFonts w:ascii="SimSun" w:hAnsi="SimSun"/>
          <w:sz w:val="21"/>
          <w:szCs w:val="22"/>
          <w:lang w:val="zh-CN" w:bidi="zh-CN"/>
        </w:rPr>
        <w:t>限制与例外</w:t>
      </w:r>
      <w:r w:rsidRPr="00F27BED">
        <w:rPr>
          <w:rFonts w:ascii="SimSun" w:hAnsi="SimSun"/>
          <w:sz w:val="21"/>
          <w:szCs w:val="22"/>
          <w:lang w:val="zh-CN" w:bidi="zh-CN"/>
        </w:rPr>
        <w:t>问题是另一个长期议程项目，其中包括不同的要素：图书馆和档案馆、教育和研究机构以及其他残疾人士。委员会拥有大量资料，这是由前几届会议所要求的大量研究和调查累积而来。总干事表示，现在是收集、分析、综合可用资料的问题，看看委员会希望如何处理这些材料，以便为其认为需要解决的问题找到解决方案。总干事指出议程上有两个新的项目。其中之一是GRULAC的提案，是着眼于版权和数字环境的发展状况。这是一个极其重要的探索领域，很长时间以来</w:t>
      </w:r>
      <w:r w:rsidR="001B7B69">
        <w:rPr>
          <w:rFonts w:ascii="SimSun" w:hAnsi="SimSun"/>
          <w:sz w:val="21"/>
          <w:szCs w:val="22"/>
          <w:lang w:val="zh-CN" w:bidi="zh-CN"/>
        </w:rPr>
        <w:t>产权组织</w:t>
      </w:r>
      <w:r w:rsidRPr="00F27BED">
        <w:rPr>
          <w:rFonts w:ascii="SimSun" w:hAnsi="SimSun"/>
          <w:sz w:val="21"/>
          <w:szCs w:val="22"/>
          <w:lang w:val="zh-CN" w:bidi="zh-CN"/>
        </w:rPr>
        <w:t>一直在积极从事，可追溯到1996年的条约和《北京条约》。在去年举行的会议上，</w:t>
      </w:r>
      <w:r w:rsidR="001B7B69">
        <w:rPr>
          <w:rFonts w:ascii="SimSun" w:hAnsi="SimSun"/>
          <w:sz w:val="21"/>
          <w:szCs w:val="22"/>
          <w:lang w:val="zh-CN" w:bidi="zh-CN"/>
        </w:rPr>
        <w:t>产权组织</w:t>
      </w:r>
      <w:r w:rsidRPr="00F27BED">
        <w:rPr>
          <w:rFonts w:ascii="SimSun" w:hAnsi="SimSun"/>
          <w:sz w:val="21"/>
          <w:szCs w:val="22"/>
          <w:lang w:val="zh-CN" w:bidi="zh-CN"/>
        </w:rPr>
        <w:t>积极参与了促进对全球数字市场的讨论。总干事指出，议程上还有一个是根据刚果共和国和塞内加尔代表团的倡议而产生的项目。该项目的工作已经通过发人深思和十分成功的国际艺术家</w:t>
      </w:r>
      <w:r w:rsidR="00395FAA">
        <w:rPr>
          <w:rFonts w:ascii="SimSun" w:hAnsi="SimSun"/>
          <w:sz w:val="21"/>
          <w:szCs w:val="22"/>
          <w:lang w:val="zh-CN" w:bidi="zh-CN"/>
        </w:rPr>
        <w:t>追续</w:t>
      </w:r>
      <w:r w:rsidRPr="00F27BED">
        <w:rPr>
          <w:rFonts w:ascii="SimSun" w:hAnsi="SimSun"/>
          <w:sz w:val="21"/>
          <w:szCs w:val="22"/>
          <w:lang w:val="zh-CN" w:bidi="zh-CN"/>
        </w:rPr>
        <w:t>权会议，从上个星期五拉开了帷幕。对委员会而言，这是一个大型议程，尽管在现有环境下很难在任何领域轻松取得进展，但无论如何，总干事都希望委员会对这些极其重要的领域进行多边讨论，并且尽可能寻求可能实现的结果。总干事对即将离任的委员会主席秘鲁</w:t>
      </w:r>
      <w:r w:rsidR="004D3410">
        <w:rPr>
          <w:rFonts w:ascii="SimSun" w:hAnsi="SimSun" w:hint="eastAsia"/>
          <w:sz w:val="21"/>
          <w:szCs w:val="22"/>
          <w:lang w:val="zh-CN" w:bidi="zh-CN"/>
        </w:rPr>
        <w:t>的马丁·莫斯科索</w:t>
      </w:r>
      <w:r w:rsidRPr="00F27BED">
        <w:rPr>
          <w:rFonts w:ascii="SimSun" w:hAnsi="SimSun"/>
          <w:sz w:val="21"/>
          <w:szCs w:val="22"/>
          <w:lang w:val="zh-CN" w:bidi="zh-CN"/>
        </w:rPr>
        <w:t>先生</w:t>
      </w:r>
      <w:r w:rsidR="001B7B69">
        <w:rPr>
          <w:rFonts w:ascii="SimSun" w:hAnsi="SimSun" w:hint="eastAsia"/>
          <w:sz w:val="21"/>
          <w:szCs w:val="22"/>
          <w:lang w:val="zh-CN" w:bidi="zh-CN"/>
        </w:rPr>
        <w:t>（</w:t>
      </w:r>
      <w:r w:rsidR="001B7B69" w:rsidRPr="00F27BED">
        <w:rPr>
          <w:rFonts w:ascii="SimSun" w:hAnsi="SimSun"/>
          <w:sz w:val="21"/>
          <w:szCs w:val="22"/>
          <w:lang w:val="zh-CN" w:bidi="zh-CN"/>
        </w:rPr>
        <w:t>秘鲁</w:t>
      </w:r>
      <w:r w:rsidR="001B7B69">
        <w:rPr>
          <w:rFonts w:ascii="SimSun" w:hAnsi="SimSun" w:hint="eastAsia"/>
          <w:sz w:val="21"/>
          <w:szCs w:val="22"/>
          <w:lang w:val="zh-CN" w:bidi="zh-CN"/>
        </w:rPr>
        <w:t>）</w:t>
      </w:r>
      <w:r w:rsidRPr="00F27BED">
        <w:rPr>
          <w:rFonts w:ascii="SimSun" w:hAnsi="SimSun"/>
          <w:sz w:val="21"/>
          <w:szCs w:val="22"/>
          <w:lang w:val="zh-CN" w:bidi="zh-CN"/>
        </w:rPr>
        <w:t>深表感谢和赞赏。</w:t>
      </w:r>
      <w:r w:rsidR="004D3410">
        <w:rPr>
          <w:rFonts w:ascii="SimSun" w:hAnsi="SimSun" w:hint="eastAsia"/>
          <w:sz w:val="21"/>
          <w:szCs w:val="22"/>
          <w:lang w:val="zh-CN" w:bidi="zh-CN"/>
        </w:rPr>
        <w:t>莫斯科索</w:t>
      </w:r>
      <w:r w:rsidRPr="00F27BED">
        <w:rPr>
          <w:rFonts w:ascii="SimSun" w:hAnsi="SimSun"/>
          <w:sz w:val="21"/>
          <w:szCs w:val="22"/>
          <w:lang w:val="zh-CN" w:bidi="zh-CN"/>
        </w:rPr>
        <w:t>先生担任两届主席，以极大的奉献、献身精神和积极性，在任期内负责领导这项工作的进展。总干事还对即将卸任的副主席</w:t>
      </w:r>
      <w:r w:rsidR="004D3410">
        <w:rPr>
          <w:rFonts w:ascii="SimSun" w:hAnsi="SimSun" w:hint="eastAsia"/>
          <w:sz w:val="21"/>
          <w:szCs w:val="22"/>
          <w:lang w:val="zh-CN" w:bidi="zh-CN"/>
        </w:rPr>
        <w:t>圣地亚哥·塞瓦略斯</w:t>
      </w:r>
      <w:r w:rsidRPr="00F27BED">
        <w:rPr>
          <w:rFonts w:ascii="SimSun" w:hAnsi="SimSun"/>
          <w:sz w:val="21"/>
          <w:szCs w:val="22"/>
          <w:lang w:val="zh-CN" w:bidi="zh-CN"/>
        </w:rPr>
        <w:t>先生的出色支持表示感谢。总干事说，作为议程上的第一个项目，在</w:t>
      </w:r>
      <w:r w:rsidR="00884923">
        <w:rPr>
          <w:rFonts w:ascii="SimSun" w:hAnsi="SimSun"/>
          <w:sz w:val="21"/>
          <w:szCs w:val="22"/>
          <w:lang w:val="zh-CN" w:bidi="zh-CN"/>
        </w:rPr>
        <w:t>常设委员会</w:t>
      </w:r>
      <w:r w:rsidRPr="00F27BED">
        <w:rPr>
          <w:rFonts w:ascii="SimSun" w:hAnsi="SimSun"/>
          <w:sz w:val="21"/>
          <w:szCs w:val="22"/>
          <w:lang w:val="zh-CN" w:bidi="zh-CN"/>
        </w:rPr>
        <w:t>开幕后，现在是选举主席和两位副主席的时候了。各区域集团之间已经进行了非正式的讨论，在这些非正式的讨论中，就代表们希望领导委员会下一任工作的官员达成了共识。总干事宣布就这些办事处的提议开始发表意见。</w:t>
      </w:r>
    </w:p>
    <w:p w:rsidR="002C6AEB" w:rsidRPr="00F27BED" w:rsidRDefault="002C6AEB" w:rsidP="00F27BED">
      <w:pPr>
        <w:keepNext/>
        <w:overflowPunct w:val="0"/>
        <w:spacing w:beforeLines="100" w:before="240" w:afterLines="50" w:after="120" w:line="340" w:lineRule="atLeast"/>
        <w:rPr>
          <w:rFonts w:ascii="SimHei" w:eastAsia="SimHei" w:hAnsi="SimHei"/>
          <w:sz w:val="21"/>
          <w:szCs w:val="22"/>
        </w:rPr>
      </w:pPr>
      <w:r w:rsidRPr="00F27BED">
        <w:rPr>
          <w:rFonts w:ascii="SimHei" w:eastAsia="SimHei" w:hAnsi="SimHei"/>
          <w:sz w:val="21"/>
          <w:szCs w:val="22"/>
        </w:rPr>
        <w:t>议程第2项：选举主席和两位副主席</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印度尼西亚代表团代表亚太集团发言，提名新加坡知识产权局局长</w:t>
      </w:r>
      <w:r w:rsidR="004D3410">
        <w:rPr>
          <w:rFonts w:ascii="SimSun" w:hAnsi="SimSun" w:hint="eastAsia"/>
          <w:sz w:val="21"/>
          <w:szCs w:val="22"/>
          <w:lang w:val="zh-CN" w:bidi="zh-CN"/>
        </w:rPr>
        <w:t>邓鸿森</w:t>
      </w:r>
      <w:r w:rsidRPr="00F27BED">
        <w:rPr>
          <w:rFonts w:ascii="SimSun" w:hAnsi="SimSun"/>
          <w:sz w:val="21"/>
          <w:szCs w:val="22"/>
          <w:lang w:val="zh-CN" w:bidi="zh-CN"/>
        </w:rPr>
        <w:t>先生担任SCCR主席。代表团强烈认为，</w:t>
      </w:r>
      <w:r w:rsidR="004F18D0">
        <w:rPr>
          <w:rFonts w:ascii="SimSun" w:hAnsi="SimSun" w:hint="eastAsia"/>
          <w:sz w:val="21"/>
          <w:szCs w:val="22"/>
          <w:lang w:val="zh-CN" w:bidi="zh-CN"/>
        </w:rPr>
        <w:t>邓</w:t>
      </w:r>
      <w:r w:rsidRPr="00F27BED">
        <w:rPr>
          <w:rFonts w:ascii="SimSun" w:hAnsi="SimSun"/>
          <w:sz w:val="21"/>
          <w:szCs w:val="22"/>
          <w:lang w:val="zh-CN" w:bidi="zh-CN"/>
        </w:rPr>
        <w:t>先生具有促进共识的丰富经验和强大能力，将为推进委员会的重要工作作出宝贵贡献。代表团期望该提名获得支持。</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塞内加尔代表团代表非洲集团发言，表示希望提名</w:t>
      </w:r>
      <w:r w:rsidR="004F18D0">
        <w:rPr>
          <w:rFonts w:ascii="SimSun" w:hAnsi="SimSun" w:hint="eastAsia"/>
          <w:sz w:val="21"/>
          <w:szCs w:val="22"/>
          <w:lang w:val="zh-CN" w:bidi="zh-CN"/>
        </w:rPr>
        <w:t>阿卜杜勒·阿齐兹·迪昂</w:t>
      </w:r>
      <w:r w:rsidRPr="00F27BED">
        <w:rPr>
          <w:rFonts w:ascii="SimSun" w:hAnsi="SimSun"/>
          <w:sz w:val="21"/>
          <w:szCs w:val="22"/>
          <w:lang w:val="zh-CN" w:bidi="zh-CN"/>
        </w:rPr>
        <w:t>先生担任副主席。</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格鲁吉亚代表团代表中欧和波罗的海国家地区集团</w:t>
      </w:r>
      <w:r w:rsidR="0070163C">
        <w:rPr>
          <w:rFonts w:ascii="SimSun" w:hAnsi="SimSun"/>
          <w:sz w:val="21"/>
          <w:szCs w:val="22"/>
          <w:lang w:val="zh-CN" w:bidi="zh-CN"/>
        </w:rPr>
        <w:t>（</w:t>
      </w:r>
      <w:r w:rsidRPr="00F27BED">
        <w:rPr>
          <w:rFonts w:ascii="SimSun" w:hAnsi="SimSun"/>
          <w:sz w:val="21"/>
          <w:szCs w:val="22"/>
          <w:lang w:val="zh-CN" w:bidi="zh-CN"/>
        </w:rPr>
        <w:t>CEBS</w:t>
      </w:r>
      <w:r w:rsidR="0070163C">
        <w:rPr>
          <w:rFonts w:ascii="SimSun" w:hAnsi="SimSun"/>
          <w:sz w:val="21"/>
          <w:szCs w:val="22"/>
          <w:lang w:val="zh-CN" w:bidi="zh-CN"/>
        </w:rPr>
        <w:t>）</w:t>
      </w:r>
      <w:r w:rsidRPr="00F27BED">
        <w:rPr>
          <w:rFonts w:ascii="SimSun" w:hAnsi="SimSun"/>
          <w:sz w:val="21"/>
          <w:szCs w:val="22"/>
          <w:lang w:val="zh-CN" w:bidi="zh-CN"/>
        </w:rPr>
        <w:t>发言，提名</w:t>
      </w:r>
      <w:r w:rsidR="004F18D0">
        <w:rPr>
          <w:rFonts w:ascii="SimSun" w:hAnsi="SimSun" w:hint="eastAsia"/>
          <w:sz w:val="21"/>
          <w:szCs w:val="22"/>
          <w:lang w:val="zh-CN" w:bidi="zh-CN"/>
        </w:rPr>
        <w:t>卡罗尔·科希钦斯基</w:t>
      </w:r>
      <w:r w:rsidRPr="00F27BED">
        <w:rPr>
          <w:rFonts w:ascii="SimSun" w:hAnsi="SimSun"/>
          <w:sz w:val="21"/>
          <w:szCs w:val="22"/>
          <w:lang w:val="zh-CN" w:bidi="zh-CN"/>
        </w:rPr>
        <w:t>先生担任副主席。</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中国代表团表示同意由亚太集团提出的主席和副主席提名。</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土耳其代表团代表B集团非正式地表达了对候选人的支持。</w:t>
      </w:r>
    </w:p>
    <w:p w:rsidR="002C6AEB" w:rsidRPr="00F27BED" w:rsidRDefault="002C6AEB" w:rsidP="00F27BE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27BED">
        <w:rPr>
          <w:rFonts w:ascii="SimSun" w:hAnsi="SimSun"/>
          <w:sz w:val="21"/>
          <w:szCs w:val="22"/>
          <w:lang w:val="zh-CN" w:bidi="zh-CN"/>
        </w:rPr>
        <w:t>哥伦比亚代表团代表拉丁美洲和加勒比国家集团</w:t>
      </w:r>
      <w:r w:rsidR="0070163C">
        <w:rPr>
          <w:rFonts w:ascii="SimSun" w:hAnsi="SimSun"/>
          <w:sz w:val="21"/>
          <w:szCs w:val="22"/>
          <w:lang w:val="zh-CN" w:bidi="zh-CN"/>
        </w:rPr>
        <w:t>（</w:t>
      </w:r>
      <w:r w:rsidRPr="00F27BED">
        <w:rPr>
          <w:rFonts w:ascii="SimSun" w:hAnsi="SimSun"/>
          <w:sz w:val="21"/>
          <w:szCs w:val="22"/>
          <w:lang w:val="zh-CN" w:bidi="zh-CN"/>
        </w:rPr>
        <w:t>GRULAC</w:t>
      </w:r>
      <w:r w:rsidR="0070163C">
        <w:rPr>
          <w:rFonts w:ascii="SimSun" w:hAnsi="SimSun"/>
          <w:sz w:val="21"/>
          <w:szCs w:val="22"/>
          <w:lang w:val="zh-CN" w:bidi="zh-CN"/>
        </w:rPr>
        <w:t>）</w:t>
      </w:r>
      <w:r w:rsidRPr="00F27BED">
        <w:rPr>
          <w:rFonts w:ascii="SimSun" w:hAnsi="SimSun"/>
          <w:sz w:val="21"/>
          <w:szCs w:val="22"/>
          <w:lang w:val="zh-CN" w:bidi="zh-CN"/>
        </w:rPr>
        <w:t>发言，支持委员会主席和副主席的提</w:t>
      </w:r>
      <w:r w:rsidR="001B7B69">
        <w:rPr>
          <w:rFonts w:ascii="SimSun" w:hAnsi="SimSun"/>
          <w:sz w:val="21"/>
          <w:szCs w:val="22"/>
          <w:lang w:val="zh-CN" w:bidi="zh-CN"/>
        </w:rPr>
        <w:t>‍</w:t>
      </w:r>
      <w:r w:rsidRPr="00F27BED">
        <w:rPr>
          <w:rFonts w:ascii="SimSun" w:hAnsi="SimSun"/>
          <w:sz w:val="21"/>
          <w:szCs w:val="22"/>
          <w:lang w:val="zh-CN" w:bidi="zh-CN"/>
        </w:rPr>
        <w:t>名。</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lastRenderedPageBreak/>
        <w:t>总干事表示提名完全一致，他认为这对委员会而言是一个很好的开始。总干事宣布选举新加坡知识产权局首席执行官</w:t>
      </w:r>
      <w:r w:rsidR="004F18D0">
        <w:rPr>
          <w:rFonts w:ascii="SimSun" w:hAnsi="SimSun" w:hint="eastAsia"/>
          <w:sz w:val="21"/>
          <w:szCs w:val="22"/>
          <w:lang w:val="zh-CN" w:bidi="zh-CN"/>
        </w:rPr>
        <w:t>邓鸿森</w:t>
      </w:r>
      <w:r w:rsidRPr="001B7B69">
        <w:rPr>
          <w:rFonts w:ascii="SimSun" w:hAnsi="SimSun"/>
          <w:sz w:val="21"/>
          <w:szCs w:val="22"/>
          <w:lang w:val="zh-CN" w:bidi="zh-CN"/>
        </w:rPr>
        <w:t>先生为</w:t>
      </w:r>
      <w:r w:rsidR="00884923">
        <w:rPr>
          <w:rFonts w:ascii="SimSun" w:hAnsi="SimSun"/>
          <w:sz w:val="21"/>
          <w:szCs w:val="22"/>
          <w:lang w:val="zh-CN" w:bidi="zh-CN"/>
        </w:rPr>
        <w:t>常设委员会</w:t>
      </w:r>
      <w:r w:rsidRPr="001B7B69">
        <w:rPr>
          <w:rFonts w:ascii="SimSun" w:hAnsi="SimSun"/>
          <w:sz w:val="21"/>
          <w:szCs w:val="22"/>
          <w:lang w:val="zh-CN" w:bidi="zh-CN"/>
        </w:rPr>
        <w:t>主席，</w:t>
      </w:r>
      <w:r w:rsidR="004F18D0">
        <w:rPr>
          <w:rFonts w:ascii="SimSun" w:hAnsi="SimSun" w:hint="eastAsia"/>
          <w:sz w:val="21"/>
          <w:szCs w:val="22"/>
          <w:lang w:val="zh-CN" w:bidi="zh-CN"/>
        </w:rPr>
        <w:t>阿卜杜勒·阿齐兹·迪昂</w:t>
      </w:r>
      <w:r w:rsidRPr="001B7B69">
        <w:rPr>
          <w:rFonts w:ascii="SimSun" w:hAnsi="SimSun"/>
          <w:sz w:val="21"/>
          <w:szCs w:val="22"/>
          <w:lang w:val="zh-CN" w:bidi="zh-CN"/>
        </w:rPr>
        <w:t>先生和</w:t>
      </w:r>
      <w:r w:rsidR="004F18D0">
        <w:rPr>
          <w:rFonts w:ascii="SimSun" w:hAnsi="SimSun" w:hint="eastAsia"/>
          <w:sz w:val="21"/>
          <w:szCs w:val="22"/>
          <w:lang w:val="zh-CN" w:bidi="zh-CN"/>
        </w:rPr>
        <w:t>卡罗尔·科希钦斯基</w:t>
      </w:r>
      <w:r w:rsidRPr="001B7B69">
        <w:rPr>
          <w:rFonts w:ascii="SimSun" w:hAnsi="SimSun"/>
          <w:sz w:val="21"/>
          <w:szCs w:val="22"/>
          <w:lang w:val="zh-CN" w:bidi="zh-CN"/>
        </w:rPr>
        <w:t>先生为副主席。他邀请新当选的官员主持会议。</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主席表示，他很荣幸委员会信任他和两位副主席领导SCCR的工作，并且他们完全打算履行这种信任和责任。他们三个来自不同的背景和国家，尽管会有不同的观点和技</w:t>
      </w:r>
      <w:r w:rsidR="006E7B19">
        <w:rPr>
          <w:rFonts w:ascii="SimSun" w:hAnsi="SimSun" w:hint="eastAsia"/>
          <w:sz w:val="21"/>
          <w:szCs w:val="22"/>
          <w:lang w:val="zh-CN" w:bidi="zh-CN"/>
        </w:rPr>
        <w:t>能</w:t>
      </w:r>
      <w:r w:rsidRPr="001B7B69">
        <w:rPr>
          <w:rFonts w:ascii="SimSun" w:hAnsi="SimSun"/>
          <w:sz w:val="21"/>
          <w:szCs w:val="22"/>
          <w:lang w:val="zh-CN" w:bidi="zh-CN"/>
        </w:rPr>
        <w:t>，但他们同样拥有共同的东西，即相信SCCR的工作是十分重要的。这项工作的重要性在于版权问题。主席说，版权工作是十分独特的，因为它对不同行业的每个人的生活的都会产生影响。无论何时，只要一段视频在YouTube上打开或发布，或者每当音乐被访问或个人消费或创作内容的时候，就会产生版权问题，因此它对世界的影响是至关重要的。该委员会的工作极其重要，会影响到每个人的生活。SCCR自1998年以来就开始存在，很快就到二十周年了。由于议程上的一些项目已经存在了很长时间，这项工作一直都具有挑战性。主席声称，这些挑战仍然相当艰巨，但他和副主席与秘书处一道，在委员会的支持与合作下，本着公开、透明、公正的精神，将尽可能地推动各种会议及其各种不同议程项目。主席表示，作为一个来自东方与西方、北方与南方、发达国家与发展中国家之间桥梁的新加坡的人士，他拥有一些观点和经验，能够帮助推进委员会的工作。主席最初是一位爵士乐音乐家，直至他确定爵士乐无法支付所有账单，然后他又进了商学院，他认为委员会的工作有点像爵士乐队。委员会成员在做自己的小事情时都有不同的时光，他说，就像爵士乐一样，他们自己的小小即兴之作，使之变得更加美丽、精力充沛且充满活力。主席表示</w:t>
      </w:r>
      <w:r w:rsidR="005A0101">
        <w:rPr>
          <w:rFonts w:ascii="SimSun" w:hAnsi="SimSun" w:hint="eastAsia"/>
          <w:sz w:val="21"/>
          <w:szCs w:val="22"/>
          <w:lang w:val="zh-CN" w:bidi="zh-CN"/>
        </w:rPr>
        <w:t>，</w:t>
      </w:r>
      <w:r w:rsidR="004F18D0">
        <w:rPr>
          <w:rFonts w:ascii="SimSun" w:hAnsi="SimSun" w:hint="eastAsia"/>
          <w:sz w:val="21"/>
          <w:szCs w:val="22"/>
          <w:lang w:val="zh-CN" w:bidi="zh-CN"/>
        </w:rPr>
        <w:t>阿卜杜勒·阿齐兹·迪昂</w:t>
      </w:r>
      <w:r w:rsidRPr="001B7B69">
        <w:rPr>
          <w:rFonts w:ascii="SimSun" w:hAnsi="SimSun"/>
          <w:sz w:val="21"/>
          <w:szCs w:val="22"/>
          <w:lang w:val="zh-CN" w:bidi="zh-CN"/>
        </w:rPr>
        <w:t>先生也是一位音乐家，</w:t>
      </w:r>
      <w:r w:rsidR="004F18D0">
        <w:rPr>
          <w:rFonts w:ascii="SimSun" w:hAnsi="SimSun" w:hint="eastAsia"/>
          <w:sz w:val="21"/>
          <w:szCs w:val="22"/>
          <w:lang w:val="zh-CN" w:bidi="zh-CN"/>
        </w:rPr>
        <w:t>卡罗尔·科希钦斯基</w:t>
      </w:r>
      <w:r w:rsidRPr="001B7B69">
        <w:rPr>
          <w:rFonts w:ascii="SimSun" w:hAnsi="SimSun"/>
          <w:sz w:val="21"/>
          <w:szCs w:val="22"/>
          <w:lang w:val="zh-CN" w:bidi="zh-CN"/>
        </w:rPr>
        <w:t>先生虽然不是音乐家，但他的妻子却是一位艺术家，所以三个人都有一些共同点。主席希望各位官员将把所有这些拼成一幅美丽而意义非凡的拼图，以便在今后几年内推进委员会的工作。主席期望和与会的所有人士以及</w:t>
      </w:r>
      <w:r w:rsidR="00F77C57">
        <w:rPr>
          <w:rFonts w:ascii="SimSun" w:hAnsi="SimSun"/>
          <w:sz w:val="21"/>
          <w:szCs w:val="22"/>
          <w:lang w:val="zh-CN" w:bidi="zh-CN"/>
        </w:rPr>
        <w:t>利益攸关方</w:t>
      </w:r>
      <w:r w:rsidRPr="001B7B69">
        <w:rPr>
          <w:rFonts w:ascii="SimSun" w:hAnsi="SimSun"/>
          <w:sz w:val="21"/>
          <w:szCs w:val="22"/>
          <w:lang w:val="zh-CN" w:bidi="zh-CN"/>
        </w:rPr>
        <w:t>合作。即使是讨论已经非常复杂，官员们仍然会确保委员会的工作顺利开展。主席感谢他的朋友</w:t>
      </w:r>
      <w:r w:rsidR="004F18D0">
        <w:rPr>
          <w:rFonts w:ascii="SimSun" w:hAnsi="SimSun"/>
          <w:sz w:val="21"/>
          <w:szCs w:val="22"/>
          <w:lang w:val="zh-CN" w:bidi="zh-CN"/>
        </w:rPr>
        <w:t>马丁·莫斯科索</w:t>
      </w:r>
      <w:r w:rsidRPr="001B7B69">
        <w:rPr>
          <w:rFonts w:ascii="SimSun" w:hAnsi="SimSun"/>
          <w:sz w:val="21"/>
          <w:szCs w:val="22"/>
          <w:lang w:val="zh-CN" w:bidi="zh-CN"/>
        </w:rPr>
        <w:t>先生，他表示</w:t>
      </w:r>
      <w:r w:rsidR="004F18D0">
        <w:rPr>
          <w:rFonts w:ascii="SimSun" w:hAnsi="SimSun"/>
          <w:sz w:val="21"/>
          <w:szCs w:val="22"/>
          <w:lang w:val="zh-CN" w:bidi="zh-CN"/>
        </w:rPr>
        <w:t>马丁·莫斯科索</w:t>
      </w:r>
      <w:r w:rsidRPr="001B7B69">
        <w:rPr>
          <w:rFonts w:ascii="SimSun" w:hAnsi="SimSun"/>
          <w:sz w:val="21"/>
          <w:szCs w:val="22"/>
          <w:lang w:val="zh-CN" w:bidi="zh-CN"/>
        </w:rPr>
        <w:t>先生与他的团队的工作十分出色。委员会为</w:t>
      </w:r>
      <w:r w:rsidR="004F18D0">
        <w:rPr>
          <w:rFonts w:ascii="SimSun" w:hAnsi="SimSun"/>
          <w:sz w:val="21"/>
          <w:szCs w:val="22"/>
          <w:lang w:val="zh-CN" w:bidi="zh-CN"/>
        </w:rPr>
        <w:t>马丁·莫斯科索</w:t>
      </w:r>
      <w:r w:rsidRPr="001B7B69">
        <w:rPr>
          <w:rFonts w:ascii="SimSun" w:hAnsi="SimSun"/>
          <w:sz w:val="21"/>
          <w:szCs w:val="22"/>
          <w:lang w:val="zh-CN" w:bidi="zh-CN"/>
        </w:rPr>
        <w:t>先生鼓掌。主席宣布由两位副主席发言。</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副主席</w:t>
      </w:r>
      <w:r w:rsidR="004F18D0">
        <w:rPr>
          <w:rFonts w:ascii="SimSun" w:hAnsi="SimSun"/>
          <w:sz w:val="21"/>
          <w:szCs w:val="22"/>
          <w:lang w:val="zh-CN" w:bidi="zh-CN"/>
        </w:rPr>
        <w:t>卡罗尔·科希钦斯基</w:t>
      </w:r>
      <w:r w:rsidRPr="001B7B69">
        <w:rPr>
          <w:rFonts w:ascii="SimSun" w:hAnsi="SimSun"/>
          <w:sz w:val="21"/>
          <w:szCs w:val="22"/>
          <w:lang w:val="zh-CN" w:bidi="zh-CN"/>
        </w:rPr>
        <w:t>先生感谢各代表团的信任和支持，特别感谢他原来所在的集团CEBS。该副主席声称，官员们已经准备好为委员会提供便利和帮助。他表示自己来自一个既是欧盟成员也是转型期的国家。他的国家有不同的经验、不同的需求，并且认为版权可以从不同的角度来看待，而且需要平衡。该副主席感谢委员会给予他一个在这样的国际环境中工作的机会，虽然这里充溢着许多不同的意见，但它的成员却是被称为人类的部落的一部分。</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副主席</w:t>
      </w:r>
      <w:r w:rsidR="004F18D0">
        <w:rPr>
          <w:rFonts w:ascii="SimSun" w:hAnsi="SimSun"/>
          <w:sz w:val="21"/>
          <w:szCs w:val="22"/>
          <w:lang w:val="zh-CN" w:bidi="zh-CN"/>
        </w:rPr>
        <w:t>阿卜杜勒·阿齐兹·迪昂</w:t>
      </w:r>
      <w:r w:rsidRPr="001B7B69">
        <w:rPr>
          <w:rFonts w:ascii="SimSun" w:hAnsi="SimSun"/>
          <w:sz w:val="21"/>
          <w:szCs w:val="22"/>
          <w:lang w:val="zh-CN" w:bidi="zh-CN"/>
        </w:rPr>
        <w:t>先生感谢所有成员国的信任，特别感谢提出其候选人资格的非洲集团。该副主席向委员会保证，他参与了关于</w:t>
      </w:r>
      <w:r w:rsidR="00395FAA">
        <w:rPr>
          <w:rFonts w:ascii="SimSun" w:hAnsi="SimSun"/>
          <w:sz w:val="21"/>
          <w:szCs w:val="22"/>
          <w:lang w:val="zh-CN" w:bidi="zh-CN"/>
        </w:rPr>
        <w:t>追续</w:t>
      </w:r>
      <w:r w:rsidRPr="001B7B69">
        <w:rPr>
          <w:rFonts w:ascii="SimSun" w:hAnsi="SimSun"/>
          <w:sz w:val="21"/>
          <w:szCs w:val="22"/>
          <w:lang w:val="zh-CN" w:bidi="zh-CN"/>
        </w:rPr>
        <w:t>权的立法问题，并在次区域层面参与了这些问题及其他事项。这是一个重要的话题，因为信息社会、创造力和知识是只能通过知识产权方式保护的战略材料。委员会正在从事当今世界上最重要的一些问题，他对此十分看好。该副主席表示他的乐观是缘于看到了秘书处的专门知识。该副主席声称，由于他是一位音乐家，主席也是一位音乐家，而且每个人都喜欢音乐和多姿多彩，所以他希望会议也能够丰富多样。</w:t>
      </w:r>
    </w:p>
    <w:p w:rsidR="002C6AEB" w:rsidRPr="001B7B69" w:rsidRDefault="002C6AEB" w:rsidP="001B7B69">
      <w:pPr>
        <w:keepNext/>
        <w:overflowPunct w:val="0"/>
        <w:spacing w:beforeLines="100" w:before="240" w:afterLines="50" w:after="120" w:line="340" w:lineRule="atLeast"/>
        <w:rPr>
          <w:rFonts w:ascii="SimHei" w:eastAsia="SimHei" w:hAnsi="SimHei"/>
          <w:sz w:val="21"/>
          <w:szCs w:val="22"/>
        </w:rPr>
      </w:pPr>
      <w:r w:rsidRPr="001B7B69">
        <w:rPr>
          <w:rFonts w:ascii="SimHei" w:eastAsia="SimHei" w:hAnsi="SimHei"/>
          <w:sz w:val="21"/>
          <w:szCs w:val="22"/>
        </w:rPr>
        <w:t>议程第3项：</w:t>
      </w:r>
      <w:r w:rsidR="001B7B69">
        <w:rPr>
          <w:rFonts w:ascii="SimHei" w:eastAsia="SimHei" w:hAnsi="SimHei" w:hint="eastAsia"/>
          <w:sz w:val="21"/>
          <w:szCs w:val="22"/>
        </w:rPr>
        <w:t>通过</w:t>
      </w:r>
      <w:r w:rsidRPr="001B7B69">
        <w:rPr>
          <w:rFonts w:ascii="SimHei" w:eastAsia="SimHei" w:hAnsi="SimHei"/>
          <w:sz w:val="21"/>
          <w:szCs w:val="22"/>
        </w:rPr>
        <w:t>第三十三届会议议程</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主席开始议程第3项，即通过文件SCCR/34/1 Prov.中第三十三届SCCR会议的议程。主席宣布发表意见开始。</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哥伦比亚代表团代表GRULAC发言，声称在其他事项上，GRULAC认为秘书处就《马拉喀什条约》的执行提供简报或更新至关重要。代表团不想在议程项目上增添一个要点，但希望看到该在其他事项下得到处理。</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lastRenderedPageBreak/>
        <w:t>土耳其代表团感谢GRULAC的提案，并要求就更新的结构和框架提供更详细的信息。</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哥伦比亚代表团代表GRULAC发言，声称它只是希望在下个星期五收到秘书处关于《马拉喀什条约》执行过程的简报。</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塞内加尔代表团感谢哥伦比亚代表团代表GRULAC提出该提案。代表团要求秘书处澄清就此问题开展讨论的框架。</w:t>
      </w:r>
    </w:p>
    <w:p w:rsidR="002C6AEB" w:rsidRPr="001B7B69" w:rsidRDefault="002C6AEB" w:rsidP="001B7B6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1B7B69">
        <w:rPr>
          <w:rFonts w:ascii="SimSun" w:hAnsi="SimSun"/>
          <w:sz w:val="21"/>
          <w:szCs w:val="22"/>
          <w:lang w:val="zh-CN" w:bidi="zh-CN"/>
        </w:rPr>
        <w:t>经与秘书处磋商后，主席声明简要概述的时间约为15至20分钟。鉴于没有异议或其他意见，委员会</w:t>
      </w:r>
      <w:r w:rsidR="001B7B69">
        <w:rPr>
          <w:rFonts w:ascii="SimSun" w:hAnsi="SimSun" w:hint="eastAsia"/>
          <w:sz w:val="21"/>
          <w:szCs w:val="22"/>
          <w:lang w:val="zh-CN" w:bidi="zh-CN"/>
        </w:rPr>
        <w:t>通过</w:t>
      </w:r>
      <w:r w:rsidRPr="001B7B69">
        <w:rPr>
          <w:rFonts w:ascii="SimSun" w:hAnsi="SimSun"/>
          <w:sz w:val="21"/>
          <w:szCs w:val="22"/>
          <w:lang w:val="zh-CN" w:bidi="zh-CN"/>
        </w:rPr>
        <w:t>了该议程。</w:t>
      </w:r>
    </w:p>
    <w:p w:rsidR="002C6AEB" w:rsidRPr="005A0101" w:rsidRDefault="002C6AEB" w:rsidP="005A0101">
      <w:pPr>
        <w:keepNext/>
        <w:overflowPunct w:val="0"/>
        <w:spacing w:beforeLines="100" w:before="240" w:afterLines="50" w:after="120" w:line="340" w:lineRule="atLeast"/>
        <w:rPr>
          <w:rFonts w:ascii="SimHei" w:eastAsia="SimHei" w:hAnsi="SimHei"/>
          <w:sz w:val="21"/>
          <w:szCs w:val="22"/>
        </w:rPr>
      </w:pPr>
      <w:r w:rsidRPr="005A0101">
        <w:rPr>
          <w:rFonts w:ascii="SimHei" w:eastAsia="SimHei" w:hAnsi="SimHei"/>
          <w:sz w:val="21"/>
          <w:szCs w:val="22"/>
        </w:rPr>
        <w:t>议程第4项：认可新的非政府组织</w:t>
      </w:r>
      <w:r w:rsidR="006E7B19" w:rsidRPr="005A0101">
        <w:rPr>
          <w:rFonts w:ascii="SimHei" w:eastAsia="SimHei" w:hAnsi="SimHei" w:hint="eastAsia"/>
          <w:sz w:val="21"/>
          <w:szCs w:val="22"/>
        </w:rPr>
        <w:t>与会</w:t>
      </w:r>
    </w:p>
    <w:p w:rsidR="002C6AEB" w:rsidRPr="005A0101" w:rsidRDefault="002C6AEB" w:rsidP="002C6AE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主席开始议程第4项，即认可新的非政府组织</w:t>
      </w:r>
      <w:r w:rsidR="0070163C">
        <w:rPr>
          <w:rFonts w:ascii="SimSun" w:hAnsi="SimSun"/>
          <w:sz w:val="21"/>
          <w:szCs w:val="22"/>
          <w:lang w:val="zh-CN" w:bidi="zh-CN"/>
        </w:rPr>
        <w:t>（</w:t>
      </w:r>
      <w:r w:rsidRPr="005A0101">
        <w:rPr>
          <w:rFonts w:ascii="SimSun" w:hAnsi="SimSun"/>
          <w:sz w:val="21"/>
          <w:szCs w:val="22"/>
          <w:lang w:val="zh-CN" w:bidi="zh-CN"/>
        </w:rPr>
        <w:t>NGO</w:t>
      </w:r>
      <w:r w:rsidR="0070163C">
        <w:rPr>
          <w:rFonts w:ascii="SimSun" w:hAnsi="SimSun"/>
          <w:sz w:val="21"/>
          <w:szCs w:val="22"/>
          <w:lang w:val="zh-CN" w:bidi="zh-CN"/>
        </w:rPr>
        <w:t>）</w:t>
      </w:r>
      <w:r w:rsidRPr="005A0101">
        <w:rPr>
          <w:rFonts w:ascii="SimSun" w:hAnsi="SimSun"/>
          <w:sz w:val="21"/>
          <w:szCs w:val="22"/>
          <w:lang w:val="zh-CN" w:bidi="zh-CN"/>
        </w:rPr>
        <w:t>。SCCR已经收到了新的认可要求，该要求载于文件SCCR/34/2，是由加拿大艺术家联盟和意大利作家联合会</w:t>
      </w:r>
      <w:r w:rsidR="0070163C">
        <w:rPr>
          <w:rFonts w:ascii="SimSun" w:hAnsi="SimSun"/>
          <w:sz w:val="21"/>
          <w:szCs w:val="22"/>
          <w:lang w:val="zh-CN" w:bidi="zh-CN"/>
        </w:rPr>
        <w:t>（</w:t>
      </w:r>
      <w:r w:rsidRPr="005A0101">
        <w:rPr>
          <w:rFonts w:ascii="SimSun" w:hAnsi="SimSun"/>
          <w:sz w:val="21"/>
          <w:szCs w:val="22"/>
          <w:lang w:val="zh-CN" w:bidi="zh-CN"/>
        </w:rPr>
        <w:t>FUIS</w:t>
      </w:r>
      <w:r w:rsidR="0070163C">
        <w:rPr>
          <w:rFonts w:ascii="SimSun" w:hAnsi="SimSun"/>
          <w:sz w:val="21"/>
          <w:szCs w:val="22"/>
          <w:lang w:val="zh-CN" w:bidi="zh-CN"/>
        </w:rPr>
        <w:t>）</w:t>
      </w:r>
      <w:r w:rsidRPr="005A0101">
        <w:rPr>
          <w:rFonts w:ascii="SimSun" w:hAnsi="SimSun"/>
          <w:sz w:val="21"/>
          <w:szCs w:val="22"/>
          <w:lang w:val="zh-CN" w:bidi="zh-CN"/>
        </w:rPr>
        <w:t>提出的。鉴于与会者没有异议或意见，委员会批准了</w:t>
      </w:r>
      <w:r w:rsidR="005A0101">
        <w:rPr>
          <w:rFonts w:ascii="SimSun" w:hAnsi="SimSun" w:hint="eastAsia"/>
          <w:sz w:val="21"/>
          <w:szCs w:val="22"/>
          <w:lang w:val="zh-CN" w:bidi="zh-CN"/>
        </w:rPr>
        <w:t>对</w:t>
      </w:r>
      <w:r w:rsidRPr="005A0101">
        <w:rPr>
          <w:rFonts w:ascii="SimSun" w:hAnsi="SimSun"/>
          <w:sz w:val="21"/>
          <w:szCs w:val="22"/>
          <w:lang w:val="zh-CN" w:bidi="zh-CN"/>
        </w:rPr>
        <w:t>新NGO的认可。</w:t>
      </w:r>
    </w:p>
    <w:p w:rsidR="002C6AEB" w:rsidRPr="005A0101" w:rsidRDefault="002C6AEB" w:rsidP="005A0101">
      <w:pPr>
        <w:keepNext/>
        <w:overflowPunct w:val="0"/>
        <w:spacing w:beforeLines="100" w:before="240" w:afterLines="50" w:after="120" w:line="340" w:lineRule="atLeast"/>
        <w:rPr>
          <w:rFonts w:ascii="SimHei" w:eastAsia="SimHei" w:hAnsi="SimHei"/>
          <w:sz w:val="21"/>
          <w:szCs w:val="22"/>
        </w:rPr>
      </w:pPr>
      <w:r w:rsidRPr="005A0101">
        <w:rPr>
          <w:rFonts w:ascii="SimHei" w:eastAsia="SimHei" w:hAnsi="SimHei"/>
          <w:sz w:val="21"/>
          <w:szCs w:val="22"/>
        </w:rPr>
        <w:t>议程第5项：</w:t>
      </w:r>
      <w:r w:rsidR="006E7B19" w:rsidRPr="006E7B19">
        <w:rPr>
          <w:rFonts w:ascii="SimHei" w:eastAsia="SimHei" w:hAnsi="SimHei" w:hint="eastAsia"/>
          <w:sz w:val="21"/>
          <w:szCs w:val="22"/>
        </w:rPr>
        <w:t>通过版权及相关权常设委员会</w:t>
      </w:r>
      <w:r w:rsidRPr="005A0101">
        <w:rPr>
          <w:rFonts w:ascii="SimHei" w:eastAsia="SimHei" w:hAnsi="SimHei"/>
          <w:sz w:val="21"/>
          <w:szCs w:val="22"/>
        </w:rPr>
        <w:t>第三十</w:t>
      </w:r>
      <w:r w:rsidR="006E7B19" w:rsidRPr="005A0101">
        <w:rPr>
          <w:rFonts w:ascii="SimHei" w:eastAsia="SimHei" w:hAnsi="SimHei" w:hint="eastAsia"/>
          <w:sz w:val="21"/>
          <w:szCs w:val="22"/>
        </w:rPr>
        <w:t>三</w:t>
      </w:r>
      <w:r w:rsidRPr="005A0101">
        <w:rPr>
          <w:rFonts w:ascii="SimHei" w:eastAsia="SimHei" w:hAnsi="SimHei"/>
          <w:sz w:val="21"/>
          <w:szCs w:val="22"/>
        </w:rPr>
        <w:t>届会议的报告</w:t>
      </w:r>
    </w:p>
    <w:p w:rsidR="002C6AEB" w:rsidRPr="005A0101" w:rsidRDefault="002C6AEB" w:rsidP="002C6AE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主席开始议程第5项，即</w:t>
      </w:r>
      <w:r w:rsidR="005A0101">
        <w:rPr>
          <w:rFonts w:ascii="SimSun" w:hAnsi="SimSun"/>
          <w:sz w:val="21"/>
          <w:szCs w:val="22"/>
          <w:lang w:val="zh-CN" w:bidi="zh-CN"/>
        </w:rPr>
        <w:t>通过</w:t>
      </w:r>
      <w:r w:rsidRPr="005A0101">
        <w:rPr>
          <w:rFonts w:ascii="SimSun" w:hAnsi="SimSun"/>
          <w:sz w:val="21"/>
          <w:szCs w:val="22"/>
          <w:lang w:val="zh-CN" w:bidi="zh-CN"/>
        </w:rPr>
        <w:t>SCCR第三十三</w:t>
      </w:r>
      <w:r w:rsidR="006E7B19" w:rsidRPr="005A0101">
        <w:rPr>
          <w:rFonts w:ascii="SimSun" w:hAnsi="SimSun" w:hint="eastAsia"/>
          <w:sz w:val="21"/>
          <w:szCs w:val="22"/>
          <w:lang w:val="zh-CN" w:bidi="zh-CN"/>
        </w:rPr>
        <w:t>届</w:t>
      </w:r>
      <w:r w:rsidRPr="005A0101">
        <w:rPr>
          <w:rFonts w:ascii="SimSun" w:hAnsi="SimSun"/>
          <w:sz w:val="21"/>
          <w:szCs w:val="22"/>
          <w:lang w:val="zh-CN" w:bidi="zh-CN"/>
        </w:rPr>
        <w:t>会议的报告。由于无代表团发表评论，主席要求代表团将书面评论或更正意见发送给秘书处，并</w:t>
      </w:r>
      <w:r w:rsidR="005A0101">
        <w:rPr>
          <w:rFonts w:ascii="SimSun" w:hAnsi="SimSun" w:hint="eastAsia"/>
          <w:sz w:val="21"/>
          <w:szCs w:val="22"/>
          <w:lang w:val="zh-CN" w:bidi="zh-CN"/>
        </w:rPr>
        <w:t>要求</w:t>
      </w:r>
      <w:r w:rsidRPr="005A0101">
        <w:rPr>
          <w:rFonts w:ascii="SimSun" w:hAnsi="SimSun"/>
          <w:sz w:val="21"/>
          <w:szCs w:val="22"/>
          <w:lang w:val="zh-CN" w:bidi="zh-CN"/>
        </w:rPr>
        <w:t>委员会</w:t>
      </w:r>
      <w:r w:rsidR="005A0101">
        <w:rPr>
          <w:rFonts w:ascii="SimSun" w:hAnsi="SimSun" w:hint="eastAsia"/>
          <w:sz w:val="21"/>
          <w:szCs w:val="22"/>
          <w:lang w:val="zh-CN" w:bidi="zh-CN"/>
        </w:rPr>
        <w:t>通过</w:t>
      </w:r>
      <w:r w:rsidRPr="005A0101">
        <w:rPr>
          <w:rFonts w:ascii="SimSun" w:hAnsi="SimSun"/>
          <w:sz w:val="21"/>
          <w:szCs w:val="22"/>
          <w:lang w:val="zh-CN" w:bidi="zh-CN"/>
        </w:rPr>
        <w:t>文件SCCR/33/7</w:t>
      </w:r>
      <w:r w:rsidR="005A0101">
        <w:rPr>
          <w:rFonts w:ascii="SimSun" w:hAnsi="SimSun" w:hint="eastAsia"/>
          <w:sz w:val="21"/>
          <w:szCs w:val="22"/>
          <w:lang w:val="zh-CN" w:bidi="zh-CN"/>
        </w:rPr>
        <w:t xml:space="preserve"> Prov.</w:t>
      </w:r>
      <w:r w:rsidRPr="005A0101">
        <w:rPr>
          <w:rFonts w:ascii="SimSun" w:hAnsi="SimSun"/>
          <w:sz w:val="21"/>
          <w:szCs w:val="22"/>
          <w:lang w:val="zh-CN" w:bidi="zh-CN"/>
        </w:rPr>
        <w:t>。委员会</w:t>
      </w:r>
      <w:r w:rsidR="005A0101">
        <w:rPr>
          <w:rFonts w:ascii="SimSun" w:hAnsi="SimSun"/>
          <w:sz w:val="21"/>
          <w:szCs w:val="22"/>
          <w:lang w:val="zh-CN" w:bidi="zh-CN"/>
        </w:rPr>
        <w:t>通过</w:t>
      </w:r>
      <w:r w:rsidRPr="005A0101">
        <w:rPr>
          <w:rFonts w:ascii="SimSun" w:hAnsi="SimSun"/>
          <w:sz w:val="21"/>
          <w:szCs w:val="22"/>
          <w:lang w:val="zh-CN" w:bidi="zh-CN"/>
        </w:rPr>
        <w:t>了该文件。</w:t>
      </w:r>
    </w:p>
    <w:p w:rsidR="002C6AEB" w:rsidRPr="005A0101" w:rsidRDefault="002C6AEB" w:rsidP="005A0101">
      <w:pPr>
        <w:keepNext/>
        <w:overflowPunct w:val="0"/>
        <w:spacing w:beforeLines="100" w:before="240" w:afterLines="50" w:after="120" w:line="340" w:lineRule="atLeast"/>
        <w:rPr>
          <w:rFonts w:ascii="SimHei" w:eastAsia="SimHei" w:hAnsi="SimHei"/>
          <w:sz w:val="21"/>
          <w:szCs w:val="22"/>
        </w:rPr>
      </w:pPr>
      <w:r w:rsidRPr="005A0101">
        <w:rPr>
          <w:rFonts w:ascii="SimHei" w:eastAsia="SimHei" w:hAnsi="SimHei"/>
          <w:sz w:val="21"/>
          <w:szCs w:val="22"/>
        </w:rPr>
        <w:t>开幕</w:t>
      </w:r>
      <w:r w:rsidR="005A0101" w:rsidRPr="005A0101">
        <w:rPr>
          <w:rFonts w:ascii="SimHei" w:eastAsia="SimHei" w:hAnsi="SimHei" w:hint="eastAsia"/>
          <w:sz w:val="21"/>
          <w:szCs w:val="22"/>
        </w:rPr>
        <w:t>发言</w:t>
      </w:r>
    </w:p>
    <w:p w:rsidR="002C6AEB" w:rsidRPr="005A0101" w:rsidRDefault="002C6AEB" w:rsidP="005A010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主席邀请地区协调员致开幕词。</w:t>
      </w:r>
    </w:p>
    <w:p w:rsidR="002C6AEB" w:rsidRPr="00395FAA" w:rsidRDefault="002C6AEB" w:rsidP="00395FA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哥伦比亚代表团代表GRULAC发言，祝贺新任主席和副主席，并对秘书处对本届会议的组织筹备工作表示感谢。代表团认可，议程需要委员会共同努力，才能在本周末向下一届大会提出建议。代表团就秘书处对</w:t>
      </w:r>
      <w:r w:rsidR="00395FAA">
        <w:rPr>
          <w:rFonts w:ascii="SimSun" w:hAnsi="SimSun"/>
          <w:sz w:val="21"/>
          <w:szCs w:val="22"/>
          <w:lang w:val="zh-CN" w:bidi="zh-CN"/>
        </w:rPr>
        <w:t>追续</w:t>
      </w:r>
      <w:r w:rsidRPr="005A0101">
        <w:rPr>
          <w:rFonts w:ascii="SimSun" w:hAnsi="SimSun"/>
          <w:sz w:val="21"/>
          <w:szCs w:val="22"/>
          <w:lang w:val="zh-CN" w:bidi="zh-CN"/>
        </w:rPr>
        <w:t>权会议召开的筹备工作表示了感谢。GRULAC认识到利益和优先事项的多样性，并希望就广播组织的保护、图书馆和档案馆的限制</w:t>
      </w:r>
      <w:r w:rsidR="005A0101">
        <w:rPr>
          <w:rFonts w:ascii="SimSun" w:hAnsi="SimSun" w:hint="eastAsia"/>
          <w:sz w:val="21"/>
          <w:szCs w:val="22"/>
          <w:lang w:val="zh-CN" w:bidi="zh-CN"/>
        </w:rPr>
        <w:t>与</w:t>
      </w:r>
      <w:r w:rsidRPr="005A0101">
        <w:rPr>
          <w:rFonts w:ascii="SimSun" w:hAnsi="SimSun"/>
          <w:sz w:val="21"/>
          <w:szCs w:val="22"/>
          <w:lang w:val="zh-CN" w:bidi="zh-CN"/>
        </w:rPr>
        <w:t>例外情形以及其他残疾人士的限制</w:t>
      </w:r>
      <w:r w:rsidR="005A0101">
        <w:rPr>
          <w:rFonts w:ascii="SimSun" w:hAnsi="SimSun" w:hint="eastAsia"/>
          <w:sz w:val="21"/>
          <w:szCs w:val="22"/>
          <w:lang w:val="zh-CN" w:bidi="zh-CN"/>
        </w:rPr>
        <w:t>与</w:t>
      </w:r>
      <w:r w:rsidRPr="005A0101">
        <w:rPr>
          <w:rFonts w:ascii="SimSun" w:hAnsi="SimSun"/>
          <w:sz w:val="21"/>
          <w:szCs w:val="22"/>
          <w:lang w:val="zh-CN" w:bidi="zh-CN"/>
        </w:rPr>
        <w:t>例外情形等三个主题，制定一个平衡的议程并进行讨论。代表团表示，它是关于</w:t>
      </w:r>
      <w:r w:rsidR="0007038D">
        <w:rPr>
          <w:rFonts w:ascii="SimSun" w:hAnsi="SimSun"/>
          <w:sz w:val="21"/>
          <w:szCs w:val="22"/>
          <w:lang w:val="zh-CN" w:bidi="zh-CN"/>
        </w:rPr>
        <w:t>限制与例外</w:t>
      </w:r>
      <w:r w:rsidRPr="005A0101">
        <w:rPr>
          <w:rFonts w:ascii="SimSun" w:hAnsi="SimSun"/>
          <w:sz w:val="21"/>
          <w:szCs w:val="22"/>
          <w:lang w:val="zh-CN" w:bidi="zh-CN"/>
        </w:rPr>
        <w:t>问题提案的推动者，并且该委员会的历史成就之一就是</w:t>
      </w:r>
      <w:r w:rsidR="005A0101">
        <w:rPr>
          <w:rFonts w:ascii="SimSun" w:hAnsi="SimSun" w:hint="eastAsia"/>
          <w:sz w:val="21"/>
          <w:szCs w:val="22"/>
          <w:lang w:val="zh-CN" w:bidi="zh-CN"/>
        </w:rPr>
        <w:t>通过</w:t>
      </w:r>
      <w:r w:rsidR="005A0101">
        <w:rPr>
          <w:rFonts w:ascii="SimSun" w:hAnsi="SimSun"/>
          <w:sz w:val="21"/>
          <w:szCs w:val="22"/>
          <w:lang w:val="zh-CN" w:bidi="zh-CN"/>
        </w:rPr>
        <w:t>通过</w:t>
      </w:r>
      <w:r w:rsidRPr="005A0101">
        <w:rPr>
          <w:rFonts w:ascii="SimSun" w:hAnsi="SimSun"/>
          <w:sz w:val="21"/>
          <w:szCs w:val="22"/>
          <w:lang w:val="zh-CN" w:bidi="zh-CN"/>
        </w:rPr>
        <w:t>了《马喀拉什条约》，而该条约也已在国际上生效，GRULAC认真对待它的落实工作。GRULAC认识到影响图书馆和档案馆的挑战和问题，并认识到需要对图书馆和档案馆的限制</w:t>
      </w:r>
      <w:r w:rsidR="005A0101">
        <w:rPr>
          <w:rFonts w:ascii="SimSun" w:hAnsi="SimSun" w:hint="eastAsia"/>
          <w:sz w:val="21"/>
          <w:szCs w:val="22"/>
          <w:lang w:val="zh-CN" w:bidi="zh-CN"/>
        </w:rPr>
        <w:t>与</w:t>
      </w:r>
      <w:r w:rsidRPr="005A0101">
        <w:rPr>
          <w:rFonts w:ascii="SimSun" w:hAnsi="SimSun"/>
          <w:sz w:val="21"/>
          <w:szCs w:val="22"/>
          <w:lang w:val="zh-CN" w:bidi="zh-CN"/>
        </w:rPr>
        <w:t>例外情况进行公开讨论，以便制定出可能的解决方案。GRULAC仍然对乌拉圭提出的提案（文件SCCR/29/4）以及阿根廷的提案（文件SCCR/33/4）十分感兴趣。关于教育和研究机构及其他残疾人士的限制</w:t>
      </w:r>
      <w:r w:rsidR="005A0101">
        <w:rPr>
          <w:rFonts w:ascii="SimSun" w:hAnsi="SimSun" w:hint="eastAsia"/>
          <w:sz w:val="21"/>
          <w:szCs w:val="22"/>
          <w:lang w:val="zh-CN" w:bidi="zh-CN"/>
        </w:rPr>
        <w:t>与</w:t>
      </w:r>
      <w:r w:rsidRPr="005A0101">
        <w:rPr>
          <w:rFonts w:ascii="SimSun" w:hAnsi="SimSun"/>
          <w:sz w:val="21"/>
          <w:szCs w:val="22"/>
          <w:lang w:val="zh-CN" w:bidi="zh-CN"/>
        </w:rPr>
        <w:t>例外情形的主题，GRULAC重申其认可</w:t>
      </w:r>
      <w:r w:rsidR="004F18D0">
        <w:rPr>
          <w:rFonts w:ascii="SimSun" w:hAnsi="SimSun"/>
          <w:sz w:val="21"/>
          <w:szCs w:val="22"/>
          <w:lang w:val="zh-CN" w:bidi="zh-CN"/>
        </w:rPr>
        <w:t>辛杰文</w:t>
      </w:r>
      <w:r w:rsidRPr="005A0101">
        <w:rPr>
          <w:rFonts w:ascii="SimSun" w:hAnsi="SimSun"/>
          <w:sz w:val="21"/>
          <w:szCs w:val="22"/>
          <w:lang w:val="zh-CN" w:bidi="zh-CN"/>
        </w:rPr>
        <w:t>教授的工作和进展，并期待听取相关情况的更新以及文件SCCR/33/6所含信息的更新。代表团希望了解GRULAC所提开展研究建议的进展情况，就与教育和研究相关的需求框架下的作品和复制品跨境使用，分析已经确定的限制</w:t>
      </w:r>
      <w:r w:rsidR="005A0101">
        <w:rPr>
          <w:rFonts w:ascii="SimSun" w:hAnsi="SimSun" w:hint="eastAsia"/>
          <w:sz w:val="21"/>
          <w:szCs w:val="22"/>
          <w:lang w:val="zh-CN" w:bidi="zh-CN"/>
        </w:rPr>
        <w:t>与</w:t>
      </w:r>
      <w:r w:rsidRPr="005A0101">
        <w:rPr>
          <w:rFonts w:ascii="SimSun" w:hAnsi="SimSun"/>
          <w:sz w:val="21"/>
          <w:szCs w:val="22"/>
          <w:lang w:val="zh-CN" w:bidi="zh-CN"/>
        </w:rPr>
        <w:t>例外的影响。代表团十分期待对适用于其他残疾人士的限制</w:t>
      </w:r>
      <w:r w:rsidR="005A0101">
        <w:rPr>
          <w:rFonts w:ascii="SimSun" w:hAnsi="SimSun" w:hint="eastAsia"/>
          <w:sz w:val="21"/>
          <w:szCs w:val="22"/>
          <w:lang w:val="zh-CN" w:bidi="zh-CN"/>
        </w:rPr>
        <w:t>与</w:t>
      </w:r>
      <w:r w:rsidRPr="005A0101">
        <w:rPr>
          <w:rFonts w:ascii="SimSun" w:hAnsi="SimSun"/>
          <w:sz w:val="21"/>
          <w:szCs w:val="22"/>
          <w:lang w:val="zh-CN" w:bidi="zh-CN"/>
        </w:rPr>
        <w:t>例外的研究报告，该报告阻碍了获得上一届会议提交的初步研究的案文。GRULAC重申其关于广播组织讨论的基于信号方法的立场。它希望在文件SCCR/34/3的基础上继续讨论。委员会需要考虑与该议程项目有关的其他文件，包括对文件SCCR/33/5包含的对上届会议上由阿根廷、哥伦比亚和墨西哥代表团提出的提案的辩论和审议。代表团表示愿意继续就GRULAC的与数字环境相关的版权分析提案进行讨论，该提案是具有成员国认可的交叉重要性。代表团表示，毫无疑问，在过去几年的国家版权立法方面，用户保护作品和数字环境面临诸多挑战，并重申</w:t>
      </w:r>
      <w:r w:rsidRPr="005A0101">
        <w:rPr>
          <w:rFonts w:ascii="SimSun" w:hAnsi="SimSun"/>
          <w:sz w:val="21"/>
          <w:szCs w:val="22"/>
          <w:lang w:val="zh-CN" w:bidi="zh-CN"/>
        </w:rPr>
        <w:lastRenderedPageBreak/>
        <w:t>了对这方面的进展进行研究的重要性。代表团希望在当年的11月份听到这方面的结果。代表团重申愿意以建设性的方式处理所有有关会议的议题。</w:t>
      </w:r>
    </w:p>
    <w:p w:rsidR="002C6AEB" w:rsidRPr="00395FAA" w:rsidRDefault="002C6AEB" w:rsidP="00395FA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印度尼西亚代表团代表亚太集团发言，祝贺主席和副主席，并感谢秘书处对本届会议所做的组织工作。代表团指出，SCCR是</w:t>
      </w:r>
      <w:r w:rsidR="001B7B69" w:rsidRPr="005A0101">
        <w:rPr>
          <w:rFonts w:ascii="SimSun" w:hAnsi="SimSun"/>
          <w:sz w:val="21"/>
          <w:szCs w:val="22"/>
          <w:lang w:val="zh-CN" w:bidi="zh-CN"/>
        </w:rPr>
        <w:t>产权组织</w:t>
      </w:r>
      <w:r w:rsidRPr="005A0101">
        <w:rPr>
          <w:rFonts w:ascii="SimSun" w:hAnsi="SimSun"/>
          <w:sz w:val="21"/>
          <w:szCs w:val="22"/>
          <w:lang w:val="zh-CN" w:bidi="zh-CN"/>
        </w:rPr>
        <w:t>的重要委员会，可处理对各成员国极其重要问题，即广播组织、图书馆和档案馆的限制</w:t>
      </w:r>
      <w:r w:rsidR="005A0101">
        <w:rPr>
          <w:rFonts w:ascii="SimSun" w:hAnsi="SimSun" w:hint="eastAsia"/>
          <w:sz w:val="21"/>
          <w:szCs w:val="22"/>
          <w:lang w:val="zh-CN" w:bidi="zh-CN"/>
        </w:rPr>
        <w:t>与</w:t>
      </w:r>
      <w:r w:rsidRPr="005A0101">
        <w:rPr>
          <w:rFonts w:ascii="SimSun" w:hAnsi="SimSun"/>
          <w:sz w:val="21"/>
          <w:szCs w:val="22"/>
          <w:lang w:val="zh-CN" w:bidi="zh-CN"/>
        </w:rPr>
        <w:t>例外，以及研究机构及其他残疾人的限制</w:t>
      </w:r>
      <w:r w:rsidR="005A0101">
        <w:rPr>
          <w:rFonts w:ascii="SimSun" w:hAnsi="SimSun" w:hint="eastAsia"/>
          <w:sz w:val="21"/>
          <w:szCs w:val="22"/>
          <w:lang w:val="zh-CN" w:bidi="zh-CN"/>
        </w:rPr>
        <w:t>与</w:t>
      </w:r>
      <w:r w:rsidRPr="005A0101">
        <w:rPr>
          <w:rFonts w:ascii="SimSun" w:hAnsi="SimSun"/>
          <w:sz w:val="21"/>
          <w:szCs w:val="22"/>
          <w:lang w:val="zh-CN" w:bidi="zh-CN"/>
        </w:rPr>
        <w:t>例外，所有这些问题对该集团都极其重要。回顾自SCCR第二十七届会议以来的讨论情况，说SCCR在就如何处理其中一些议程项目达成协议方面面临困难，是没有错的。代表团认为，为了推动委员会的工作，必须参照2012年大会SCCR指导原则中讨论的关于这三个问题的工作计划。代表团意识到新出现的问题，即艺术家</w:t>
      </w:r>
      <w:r w:rsidR="00395FAA">
        <w:rPr>
          <w:rFonts w:ascii="SimSun" w:hAnsi="SimSun"/>
          <w:sz w:val="21"/>
          <w:szCs w:val="22"/>
          <w:lang w:val="zh-CN" w:bidi="zh-CN"/>
        </w:rPr>
        <w:t>追续</w:t>
      </w:r>
      <w:r w:rsidRPr="005A0101">
        <w:rPr>
          <w:rFonts w:ascii="SimSun" w:hAnsi="SimSun"/>
          <w:sz w:val="21"/>
          <w:szCs w:val="22"/>
          <w:lang w:val="zh-CN" w:bidi="zh-CN"/>
        </w:rPr>
        <w:t>权和数字环境中的版权问题，它认为这些问题在委员会内同样十分重要。代表团祝贺秘书处成功举办了关于艺术家</w:t>
      </w:r>
      <w:r w:rsidR="00395FAA">
        <w:rPr>
          <w:rFonts w:ascii="SimSun" w:hAnsi="SimSun"/>
          <w:sz w:val="21"/>
          <w:szCs w:val="22"/>
          <w:lang w:val="zh-CN" w:bidi="zh-CN"/>
        </w:rPr>
        <w:t>追续</w:t>
      </w:r>
      <w:r w:rsidRPr="005A0101">
        <w:rPr>
          <w:rFonts w:ascii="SimSun" w:hAnsi="SimSun"/>
          <w:sz w:val="21"/>
          <w:szCs w:val="22"/>
          <w:lang w:val="zh-CN" w:bidi="zh-CN"/>
        </w:rPr>
        <w:t>权的国际会议。它为向成员国通告对艺术家实施</w:t>
      </w:r>
      <w:r w:rsidR="00395FAA">
        <w:rPr>
          <w:rFonts w:ascii="SimSun" w:hAnsi="SimSun"/>
          <w:sz w:val="21"/>
          <w:szCs w:val="22"/>
          <w:lang w:val="zh-CN" w:bidi="zh-CN"/>
        </w:rPr>
        <w:t>追续</w:t>
      </w:r>
      <w:r w:rsidRPr="005A0101">
        <w:rPr>
          <w:rFonts w:ascii="SimSun" w:hAnsi="SimSun"/>
          <w:sz w:val="21"/>
          <w:szCs w:val="22"/>
          <w:lang w:val="zh-CN" w:bidi="zh-CN"/>
        </w:rPr>
        <w:t>权的重要性提供了一个有用的平台。代表团支持SCCR本届会议的议程和方案计划，并认为工作方案在讨论应得到委员会同等承诺的所有未决问题方面，反映出了更好的平衡。亚太集团秉持多边主义精神，重申其承诺以具有建设性的方式，就所有未决问题得出各方都能接受的结果进行谈判。代表团认为，知识产权在广播方面的运用方式是一个需要仔细权衡的问题。该集团的成员希望基于2007年大会的授权，看到广播组织保护的平衡条约最终定稿，以向传统意义上的有线电视广播和广播组织提供信号方法保护。限制</w:t>
      </w:r>
      <w:r w:rsidR="005A0101">
        <w:rPr>
          <w:rFonts w:ascii="SimSun" w:hAnsi="SimSun" w:hint="eastAsia"/>
          <w:sz w:val="21"/>
          <w:szCs w:val="22"/>
          <w:lang w:val="zh-CN" w:bidi="zh-CN"/>
        </w:rPr>
        <w:t>与</w:t>
      </w:r>
      <w:r w:rsidRPr="005A0101">
        <w:rPr>
          <w:rFonts w:ascii="SimSun" w:hAnsi="SimSun"/>
          <w:sz w:val="21"/>
          <w:szCs w:val="22"/>
          <w:lang w:val="zh-CN" w:bidi="zh-CN"/>
        </w:rPr>
        <w:t>例外对该集团至关重要，因为版权制度应加以均衡，且应考虑版权和权利人的商业利益，还应考虑其他竞争利益，包括在科学、文化、社会进步和促进竞争中的公众利益。因为版权涉及到影响每个人生活的方方面面，例外</w:t>
      </w:r>
      <w:r w:rsidR="00395FAA">
        <w:rPr>
          <w:rFonts w:ascii="SimSun" w:hAnsi="SimSun" w:hint="eastAsia"/>
          <w:sz w:val="21"/>
          <w:szCs w:val="22"/>
          <w:lang w:val="zh-CN" w:bidi="zh-CN"/>
        </w:rPr>
        <w:t>与</w:t>
      </w:r>
      <w:r w:rsidRPr="005A0101">
        <w:rPr>
          <w:rFonts w:ascii="SimSun" w:hAnsi="SimSun"/>
          <w:sz w:val="21"/>
          <w:szCs w:val="22"/>
          <w:lang w:val="zh-CN" w:bidi="zh-CN"/>
        </w:rPr>
        <w:t>限制在实现教育和知识获取的权利方面发挥着重要的作用。在许多发展中国家，由于缺乏教育和研究材料，这一权利的获得受到了阻碍。代表团注意到包括图书馆和档案馆的例外</w:t>
      </w:r>
      <w:r w:rsidR="00395FAA">
        <w:rPr>
          <w:rFonts w:ascii="SimSun" w:hAnsi="SimSun" w:hint="eastAsia"/>
          <w:sz w:val="21"/>
          <w:szCs w:val="22"/>
          <w:lang w:val="zh-CN" w:bidi="zh-CN"/>
        </w:rPr>
        <w:t>与</w:t>
      </w:r>
      <w:r w:rsidRPr="005A0101">
        <w:rPr>
          <w:rFonts w:ascii="SimSun" w:hAnsi="SimSun"/>
          <w:sz w:val="21"/>
          <w:szCs w:val="22"/>
          <w:lang w:val="zh-CN" w:bidi="zh-CN"/>
        </w:rPr>
        <w:t>限制的所有11个主题。亚太集团的大多数成员国认为，现在，委员会是时候在不作出过早判断的情况下，开始讨论关于为图书馆和档案馆例外</w:t>
      </w:r>
      <w:r w:rsidR="00395FAA">
        <w:rPr>
          <w:rFonts w:ascii="SimSun" w:hAnsi="SimSun" w:hint="eastAsia"/>
          <w:sz w:val="21"/>
          <w:szCs w:val="22"/>
          <w:lang w:val="zh-CN" w:bidi="zh-CN"/>
        </w:rPr>
        <w:t>与</w:t>
      </w:r>
      <w:r w:rsidRPr="005A0101">
        <w:rPr>
          <w:rFonts w:ascii="SimSun" w:hAnsi="SimSun"/>
          <w:sz w:val="21"/>
          <w:szCs w:val="22"/>
          <w:lang w:val="zh-CN" w:bidi="zh-CN"/>
        </w:rPr>
        <w:t>限制设定规范性议程的未来工作计划的结果了。代表团希望，在本届会议上，所有成员国都能根据以前的讨论和新的意见，就有关例外</w:t>
      </w:r>
      <w:r w:rsidR="00395FAA">
        <w:rPr>
          <w:rFonts w:hint="eastAsia"/>
          <w:lang w:val="zh-CN" w:bidi="zh-CN"/>
        </w:rPr>
        <w:t>与</w:t>
      </w:r>
      <w:r w:rsidRPr="005A0101">
        <w:rPr>
          <w:rFonts w:ascii="SimSun" w:hAnsi="SimSun"/>
          <w:sz w:val="21"/>
          <w:szCs w:val="22"/>
          <w:lang w:val="zh-CN" w:bidi="zh-CN"/>
        </w:rPr>
        <w:t>限制问题进行建设性的交流，以便委员会继续在这些问题上取得进展。亚太集团注意到GRULAC提交的讨论当前数字环境和版权接口的提案。代表团期待更详细了解过去十年数字化发展在国家法律框架方面的范围研究。我所在集团的成员将以个人身份参与。主席先生，这是批准《北京条约》和《马拉咯什条约》的同一个委员会。我乐观地认为，本着建设性和进步的精神，我们可以为本委员会面临的所有重要问题铺平道路，实现有意义的结果。我们期待在本届会议上取得切实进展和富有成效的结果。再次对您表示感谢，主席先</w:t>
      </w:r>
      <w:r w:rsidR="00AF08F2">
        <w:rPr>
          <w:rFonts w:ascii="SimSun" w:hAnsi="SimSun"/>
          <w:sz w:val="21"/>
          <w:szCs w:val="22"/>
          <w:lang w:val="zh-CN" w:bidi="zh-CN"/>
        </w:rPr>
        <w:t>‍</w:t>
      </w:r>
      <w:r w:rsidRPr="005A0101">
        <w:rPr>
          <w:rFonts w:ascii="SimSun" w:hAnsi="SimSun"/>
          <w:sz w:val="21"/>
          <w:szCs w:val="22"/>
          <w:lang w:val="zh-CN" w:bidi="zh-CN"/>
        </w:rPr>
        <w:t>生。</w:t>
      </w:r>
    </w:p>
    <w:p w:rsidR="002C6AEB" w:rsidRPr="00395FAA" w:rsidRDefault="002C6AEB" w:rsidP="00395FA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塞内加尔代表团代表非洲集团发言，祝贺主席和副主席当选，并表示支持和合作。代表团对即将离任的主席和副主席表示敬意，并表示感谢秘书处对会议的组织工作。代表团欢迎关于</w:t>
      </w:r>
      <w:r w:rsidR="00395FAA">
        <w:rPr>
          <w:rFonts w:ascii="SimSun" w:hAnsi="SimSun"/>
          <w:sz w:val="21"/>
          <w:szCs w:val="22"/>
          <w:lang w:val="zh-CN" w:bidi="zh-CN"/>
        </w:rPr>
        <w:t>追续</w:t>
      </w:r>
      <w:r w:rsidRPr="005A0101">
        <w:rPr>
          <w:rFonts w:ascii="SimSun" w:hAnsi="SimSun"/>
          <w:sz w:val="21"/>
          <w:szCs w:val="22"/>
          <w:lang w:val="zh-CN" w:bidi="zh-CN"/>
        </w:rPr>
        <w:t>权的国际会议，这表明委员会能够处理诸如</w:t>
      </w:r>
      <w:r w:rsidR="00395FAA">
        <w:rPr>
          <w:rFonts w:ascii="SimSun" w:hAnsi="SimSun"/>
          <w:sz w:val="21"/>
          <w:szCs w:val="22"/>
          <w:lang w:val="zh-CN" w:bidi="zh-CN"/>
        </w:rPr>
        <w:t>追续</w:t>
      </w:r>
      <w:r w:rsidRPr="005A0101">
        <w:rPr>
          <w:rFonts w:ascii="SimSun" w:hAnsi="SimSun"/>
          <w:sz w:val="21"/>
          <w:szCs w:val="22"/>
          <w:lang w:val="zh-CN" w:bidi="zh-CN"/>
        </w:rPr>
        <w:t>权管理、艺术品市场以及执行该权利的重要性等问题。代表团希望当周的讨论能够实现富有成效的结果。关于广播组织打击盗版条约草案，</w:t>
      </w:r>
      <w:r w:rsidR="001B7B69" w:rsidRPr="005A0101">
        <w:rPr>
          <w:rFonts w:ascii="SimSun" w:hAnsi="SimSun" w:hint="eastAsia"/>
          <w:sz w:val="21"/>
          <w:szCs w:val="22"/>
          <w:lang w:val="zh-CN" w:bidi="zh-CN"/>
        </w:rPr>
        <w:t>代</w:t>
      </w:r>
      <w:r w:rsidRPr="005A0101">
        <w:rPr>
          <w:rFonts w:ascii="SimSun" w:hAnsi="SimSun"/>
          <w:sz w:val="21"/>
          <w:szCs w:val="22"/>
          <w:lang w:val="zh-CN" w:bidi="zh-CN"/>
        </w:rPr>
        <w:t>集团表达了对主席文件SCCR/34/3的感谢。回顾大会授权，代表团认为有必要按照这一授权开展工作，并认为在2018年召开外交会议是适当的。委员会需要专注于基本问题，包括阿根廷、哥伦比亚和墨西哥代表团提交的文件SCCR/33/5所载的提案说明。代表团认为，图书馆和档案馆、教育和研究及其他残疾人士等方面的例外</w:t>
      </w:r>
      <w:r w:rsidR="00395FAA">
        <w:rPr>
          <w:rFonts w:ascii="SimSun" w:hAnsi="SimSun" w:hint="eastAsia"/>
          <w:sz w:val="21"/>
          <w:szCs w:val="22"/>
          <w:lang w:val="zh-CN" w:bidi="zh-CN"/>
        </w:rPr>
        <w:t>与</w:t>
      </w:r>
      <w:r w:rsidRPr="005A0101">
        <w:rPr>
          <w:rFonts w:ascii="SimSun" w:hAnsi="SimSun"/>
          <w:sz w:val="21"/>
          <w:szCs w:val="22"/>
          <w:lang w:val="zh-CN" w:bidi="zh-CN"/>
        </w:rPr>
        <w:t>限制工作需要加速推进。例外制度对私人权利与普遍利益之间的平衡作出了有效的贡献，促进获得更多的专业知识。代表团继续审议议程项目第9项下的新议题，与塞内加尔和刚果共和国代表团提出的</w:t>
      </w:r>
      <w:r w:rsidR="00395FAA">
        <w:rPr>
          <w:rFonts w:ascii="SimSun" w:hAnsi="SimSun"/>
          <w:sz w:val="21"/>
          <w:szCs w:val="22"/>
          <w:lang w:val="zh-CN" w:bidi="zh-CN"/>
        </w:rPr>
        <w:t>追续</w:t>
      </w:r>
      <w:r w:rsidRPr="005A0101">
        <w:rPr>
          <w:rFonts w:ascii="SimSun" w:hAnsi="SimSun"/>
          <w:sz w:val="21"/>
          <w:szCs w:val="22"/>
          <w:lang w:val="zh-CN" w:bidi="zh-CN"/>
        </w:rPr>
        <w:t>权提案以及GRULAC关于版权和传统知识的其他问题。代表团认为这为SCCR以后的工作设定了方向。</w:t>
      </w:r>
    </w:p>
    <w:p w:rsidR="002C6AEB" w:rsidRPr="00F77C57" w:rsidRDefault="002C6AEB" w:rsidP="00F77C5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lastRenderedPageBreak/>
        <w:t>土耳其代表团代表B集团发言，祝贺主席和副主席的当选，并对秘书处对本届会议的筹备工作表示感谢。代表团注意到</w:t>
      </w:r>
      <w:r w:rsidR="00395FAA">
        <w:rPr>
          <w:rFonts w:ascii="SimSun" w:hAnsi="SimSun"/>
          <w:sz w:val="21"/>
          <w:szCs w:val="22"/>
          <w:lang w:val="zh-CN" w:bidi="zh-CN"/>
        </w:rPr>
        <w:t>追续</w:t>
      </w:r>
      <w:r w:rsidRPr="005A0101">
        <w:rPr>
          <w:rFonts w:ascii="SimSun" w:hAnsi="SimSun"/>
          <w:sz w:val="21"/>
          <w:szCs w:val="22"/>
          <w:lang w:val="zh-CN" w:bidi="zh-CN"/>
        </w:rPr>
        <w:t>权会议，并表示期望就会议和</w:t>
      </w:r>
      <w:r w:rsidR="00395FAA">
        <w:rPr>
          <w:rFonts w:ascii="SimSun" w:hAnsi="SimSun"/>
          <w:sz w:val="21"/>
          <w:szCs w:val="22"/>
          <w:lang w:val="zh-CN" w:bidi="zh-CN"/>
        </w:rPr>
        <w:t>追续</w:t>
      </w:r>
      <w:r w:rsidRPr="005A0101">
        <w:rPr>
          <w:rFonts w:ascii="SimSun" w:hAnsi="SimSun"/>
          <w:sz w:val="21"/>
          <w:szCs w:val="22"/>
          <w:lang w:val="zh-CN" w:bidi="zh-CN"/>
        </w:rPr>
        <w:t>权问题进行更广泛的讨论。代表团表示仍将大力重视广播组织保护条约的谈判进程。委员会有责任考虑到现实世界的声音，并应对各个领域的技术发展。广播的价值和该价值的适当落实是</w:t>
      </w:r>
      <w:r w:rsidR="001B7B69" w:rsidRPr="005A0101">
        <w:rPr>
          <w:rFonts w:ascii="SimSun" w:hAnsi="SimSun"/>
          <w:sz w:val="21"/>
          <w:szCs w:val="22"/>
          <w:lang w:val="zh-CN" w:bidi="zh-CN"/>
        </w:rPr>
        <w:t>产权组织</w:t>
      </w:r>
      <w:r w:rsidRPr="005A0101">
        <w:rPr>
          <w:rFonts w:ascii="SimSun" w:hAnsi="SimSun"/>
          <w:sz w:val="21"/>
          <w:szCs w:val="22"/>
          <w:lang w:val="zh-CN" w:bidi="zh-CN"/>
        </w:rPr>
        <w:t>需要着重考虑的。就此而言，各成员国必须努力寻找契合当前环境的解决方案，而不是让解决方案在产生效果之前就已经过时。代表团强调要保持忠实于2007年</w:t>
      </w:r>
      <w:r w:rsidR="001B7B69" w:rsidRPr="005A0101">
        <w:rPr>
          <w:rFonts w:ascii="SimSun" w:hAnsi="SimSun"/>
          <w:sz w:val="21"/>
          <w:szCs w:val="22"/>
          <w:lang w:val="zh-CN" w:bidi="zh-CN"/>
        </w:rPr>
        <w:t>产权组织</w:t>
      </w:r>
      <w:r w:rsidRPr="005A0101">
        <w:rPr>
          <w:rFonts w:ascii="SimSun" w:hAnsi="SimSun"/>
          <w:sz w:val="21"/>
          <w:szCs w:val="22"/>
          <w:lang w:val="zh-CN" w:bidi="zh-CN"/>
        </w:rPr>
        <w:t>大会授权的重要性，该授权是召开SCCR外交会议的条件，以便就条约的具体范围和目标保护达成协议。代表团认为，只有各成员国能够最终协定实用及其他解决方案，并且能够保持委员会和</w:t>
      </w:r>
      <w:r w:rsidR="001B7B69" w:rsidRPr="005A0101">
        <w:rPr>
          <w:rFonts w:ascii="SimSun" w:hAnsi="SimSun"/>
          <w:sz w:val="21"/>
          <w:szCs w:val="22"/>
          <w:lang w:val="zh-CN" w:bidi="zh-CN"/>
        </w:rPr>
        <w:t>产权组织</w:t>
      </w:r>
      <w:r w:rsidRPr="005A0101">
        <w:rPr>
          <w:rFonts w:ascii="SimSun" w:hAnsi="SimSun"/>
          <w:sz w:val="21"/>
          <w:szCs w:val="22"/>
          <w:lang w:val="zh-CN" w:bidi="zh-CN"/>
        </w:rPr>
        <w:t>的相关性。代表团</w:t>
      </w:r>
      <w:r w:rsidR="00395FAA">
        <w:rPr>
          <w:rFonts w:ascii="SimSun" w:hAnsi="SimSun" w:hint="eastAsia"/>
          <w:sz w:val="21"/>
          <w:szCs w:val="22"/>
          <w:lang w:val="zh-CN" w:bidi="zh-CN"/>
        </w:rPr>
        <w:t>赞赏地注意到</w:t>
      </w:r>
      <w:r w:rsidRPr="005A0101">
        <w:rPr>
          <w:rFonts w:ascii="SimSun" w:hAnsi="SimSun"/>
          <w:sz w:val="21"/>
          <w:szCs w:val="22"/>
          <w:lang w:val="zh-CN" w:bidi="zh-CN"/>
        </w:rPr>
        <w:t>前任主席的工作，他采用了文件SCCR/34/3</w:t>
      </w:r>
      <w:r w:rsidR="00523DED" w:rsidRPr="005A0101">
        <w:rPr>
          <w:rFonts w:ascii="SimSun" w:hAnsi="SimSun" w:hint="eastAsia"/>
          <w:sz w:val="21"/>
          <w:szCs w:val="22"/>
          <w:lang w:val="zh-CN" w:bidi="zh-CN"/>
        </w:rPr>
        <w:t>“</w:t>
      </w:r>
      <w:r w:rsidR="00DC2516">
        <w:rPr>
          <w:rFonts w:ascii="SimSun" w:hAnsi="SimSun"/>
          <w:sz w:val="21"/>
          <w:szCs w:val="22"/>
          <w:lang w:val="zh-CN" w:bidi="zh-CN"/>
        </w:rPr>
        <w:t>经修订的关于定义、保护对象、所授权利以及其他问题的合并案文</w:t>
      </w:r>
      <w:r w:rsidR="00523DED" w:rsidRPr="005A0101">
        <w:rPr>
          <w:rFonts w:ascii="SimSun" w:hAnsi="SimSun" w:hint="eastAsia"/>
          <w:sz w:val="21"/>
          <w:szCs w:val="22"/>
          <w:lang w:val="zh-CN" w:bidi="zh-CN"/>
        </w:rPr>
        <w:t>”</w:t>
      </w:r>
      <w:r w:rsidRPr="005A0101">
        <w:rPr>
          <w:rFonts w:ascii="SimSun" w:hAnsi="SimSun"/>
          <w:sz w:val="21"/>
          <w:szCs w:val="22"/>
          <w:lang w:val="zh-CN" w:bidi="zh-CN"/>
        </w:rPr>
        <w:t>。该版本是对定义、目标保护，权利以及其他新问题等核心问题进一步讨论的良好基础。代表团认为，在所有领域都有很多工作要做，并且需要进一步的技术性澄清，以便最大限度地发挥条约获得成功的机会。代表团表示将要履行授权。关于限制</w:t>
      </w:r>
      <w:r w:rsidR="005A0101">
        <w:rPr>
          <w:rFonts w:ascii="SimSun" w:hAnsi="SimSun" w:hint="eastAsia"/>
          <w:sz w:val="21"/>
          <w:szCs w:val="22"/>
          <w:lang w:val="zh-CN" w:bidi="zh-CN"/>
        </w:rPr>
        <w:t>与</w:t>
      </w:r>
      <w:r w:rsidRPr="005A0101">
        <w:rPr>
          <w:rFonts w:ascii="SimSun" w:hAnsi="SimSun"/>
          <w:sz w:val="21"/>
          <w:szCs w:val="22"/>
          <w:lang w:val="zh-CN" w:bidi="zh-CN"/>
        </w:rPr>
        <w:t>例外的问题，代表团期望委员会能够找到达成共识的基础，不断向前推进。代表团认为委员会的目标可以更好地了解关于工作方法的问题，并对此表示赞赏。代表团表示，它准备继续前几</w:t>
      </w:r>
      <w:r w:rsidR="00F77C57">
        <w:rPr>
          <w:rFonts w:ascii="SimSun" w:hAnsi="SimSun" w:hint="eastAsia"/>
          <w:sz w:val="21"/>
          <w:szCs w:val="22"/>
          <w:lang w:val="zh-CN" w:bidi="zh-CN"/>
        </w:rPr>
        <w:t>届</w:t>
      </w:r>
      <w:r w:rsidRPr="005A0101">
        <w:rPr>
          <w:rFonts w:ascii="SimSun" w:hAnsi="SimSun"/>
          <w:sz w:val="21"/>
          <w:szCs w:val="22"/>
          <w:lang w:val="zh-CN" w:bidi="zh-CN"/>
        </w:rPr>
        <w:t>会议的讨论，以探讨委员会可以采取哪些共同立场。代表团强调，委员会应认真考虑文件SCCR/26/8和SCCR/27/8中提出的目标和原则。这些文件促进了在规范性工作上没有达成共识的共同基础。</w:t>
      </w:r>
    </w:p>
    <w:p w:rsidR="002C6AEB" w:rsidRPr="00F77C57" w:rsidRDefault="002C6AEB" w:rsidP="00F77C5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格鲁吉亚代表团代表中欧和波罗的海国家地区集团</w:t>
      </w:r>
      <w:r w:rsidR="0070163C">
        <w:rPr>
          <w:rFonts w:ascii="SimSun" w:hAnsi="SimSun"/>
          <w:sz w:val="21"/>
          <w:szCs w:val="22"/>
          <w:lang w:val="zh-CN" w:bidi="zh-CN"/>
        </w:rPr>
        <w:t>（</w:t>
      </w:r>
      <w:r w:rsidRPr="005A0101">
        <w:rPr>
          <w:rFonts w:ascii="SimSun" w:hAnsi="SimSun"/>
          <w:sz w:val="21"/>
          <w:szCs w:val="22"/>
          <w:lang w:val="zh-CN" w:bidi="zh-CN"/>
        </w:rPr>
        <w:t>CEBS</w:t>
      </w:r>
      <w:r w:rsidR="0070163C">
        <w:rPr>
          <w:rFonts w:ascii="SimSun" w:hAnsi="SimSun"/>
          <w:sz w:val="21"/>
          <w:szCs w:val="22"/>
          <w:lang w:val="zh-CN" w:bidi="zh-CN"/>
        </w:rPr>
        <w:t>）</w:t>
      </w:r>
      <w:r w:rsidRPr="005A0101">
        <w:rPr>
          <w:rFonts w:ascii="SimSun" w:hAnsi="SimSun"/>
          <w:sz w:val="21"/>
          <w:szCs w:val="22"/>
          <w:lang w:val="zh-CN" w:bidi="zh-CN"/>
        </w:rPr>
        <w:t>发言，祝贺主席的当选。代表团对B集团和GRULAC支持CEBS集团候选人</w:t>
      </w:r>
      <w:r w:rsidR="00550C9C">
        <w:rPr>
          <w:rFonts w:ascii="SimSun" w:hAnsi="SimSun" w:hint="eastAsia"/>
          <w:sz w:val="21"/>
          <w:szCs w:val="22"/>
          <w:lang w:val="zh-CN" w:bidi="zh-CN"/>
        </w:rPr>
        <w:t>卡罗尔·科希钦斯基</w:t>
      </w:r>
      <w:r w:rsidRPr="005A0101">
        <w:rPr>
          <w:rFonts w:ascii="SimSun" w:hAnsi="SimSun"/>
          <w:sz w:val="21"/>
          <w:szCs w:val="22"/>
          <w:lang w:val="zh-CN" w:bidi="zh-CN"/>
        </w:rPr>
        <w:t>先生表示感谢。代表团感谢秘书处对会议的组织，并就艺术家</w:t>
      </w:r>
      <w:r w:rsidR="00395FAA">
        <w:rPr>
          <w:rFonts w:ascii="SimSun" w:hAnsi="SimSun"/>
          <w:sz w:val="21"/>
          <w:szCs w:val="22"/>
          <w:lang w:val="zh-CN" w:bidi="zh-CN"/>
        </w:rPr>
        <w:t>追续</w:t>
      </w:r>
      <w:r w:rsidRPr="005A0101">
        <w:rPr>
          <w:rFonts w:ascii="SimSun" w:hAnsi="SimSun"/>
          <w:sz w:val="21"/>
          <w:szCs w:val="22"/>
          <w:lang w:val="zh-CN" w:bidi="zh-CN"/>
        </w:rPr>
        <w:t>权国际会议的出色和及时组织发表了意见。代表团感谢所有发言人的宝贵意见和分享他们独特的经历，它认为这些将为塞内加尔和刚果共和国代表团即将提出的提案提供了重要依据。CEBS集团感谢主席编写了文件SCCR/34/3</w:t>
      </w:r>
      <w:r w:rsidR="00523DED" w:rsidRPr="005A0101">
        <w:rPr>
          <w:rFonts w:ascii="SimSun" w:hAnsi="SimSun" w:hint="eastAsia"/>
          <w:sz w:val="21"/>
          <w:szCs w:val="22"/>
          <w:lang w:val="zh-CN" w:bidi="zh-CN"/>
        </w:rPr>
        <w:t>“</w:t>
      </w:r>
      <w:r w:rsidR="00DC2516">
        <w:rPr>
          <w:rFonts w:ascii="SimSun" w:hAnsi="SimSun"/>
          <w:sz w:val="21"/>
          <w:szCs w:val="22"/>
          <w:lang w:val="zh-CN" w:bidi="zh-CN"/>
        </w:rPr>
        <w:t>经修订的关于定义、保护对象、所授权利以及其他问题的合并案文</w:t>
      </w:r>
      <w:r w:rsidR="00523DED" w:rsidRPr="005A0101">
        <w:rPr>
          <w:rFonts w:ascii="SimSun" w:hAnsi="SimSun" w:hint="eastAsia"/>
          <w:sz w:val="21"/>
          <w:szCs w:val="22"/>
          <w:lang w:val="zh-CN" w:bidi="zh-CN"/>
        </w:rPr>
        <w:t>”</w:t>
      </w:r>
      <w:r w:rsidRPr="005A0101">
        <w:rPr>
          <w:rFonts w:ascii="SimSun" w:hAnsi="SimSun"/>
          <w:sz w:val="21"/>
          <w:szCs w:val="22"/>
          <w:lang w:val="zh-CN" w:bidi="zh-CN"/>
        </w:rPr>
        <w:t>，并强调其将为召开外交会议而努力。代表团希望制定一项条约，条约将考虑到迅速发展的技术所可能产生的不同类型的广播，这些技术必须综合必要的因素，以确保对广播组织的有效保护。代表团期待制定法律文书的进展，并表示赞成广播组织在任何其他媒体上的传播都应受到同等保护的方法。集团认识到图书馆和档案馆以及教育和研究机构及其他残疾人士限制</w:t>
      </w:r>
      <w:r w:rsidR="005A0101">
        <w:rPr>
          <w:rFonts w:ascii="SimSun" w:hAnsi="SimSun" w:hint="eastAsia"/>
          <w:sz w:val="21"/>
          <w:szCs w:val="22"/>
          <w:lang w:val="zh-CN" w:bidi="zh-CN"/>
        </w:rPr>
        <w:t>与</w:t>
      </w:r>
      <w:r w:rsidRPr="005A0101">
        <w:rPr>
          <w:rFonts w:ascii="SimSun" w:hAnsi="SimSun"/>
          <w:sz w:val="21"/>
          <w:szCs w:val="22"/>
          <w:lang w:val="zh-CN" w:bidi="zh-CN"/>
        </w:rPr>
        <w:t>例外的重要性，并期待分享不同国家方法的实践。代表团说，它准备参与就塞内加尔和刚果共和国代表团提出的有关</w:t>
      </w:r>
      <w:r w:rsidR="00395FAA">
        <w:rPr>
          <w:rFonts w:ascii="SimSun" w:hAnsi="SimSun"/>
          <w:sz w:val="21"/>
          <w:szCs w:val="22"/>
          <w:lang w:val="zh-CN" w:bidi="zh-CN"/>
        </w:rPr>
        <w:t>追续</w:t>
      </w:r>
      <w:r w:rsidRPr="005A0101">
        <w:rPr>
          <w:rFonts w:ascii="SimSun" w:hAnsi="SimSun"/>
          <w:sz w:val="21"/>
          <w:szCs w:val="22"/>
          <w:lang w:val="zh-CN" w:bidi="zh-CN"/>
        </w:rPr>
        <w:t>权的提案进行的讨论。</w:t>
      </w:r>
    </w:p>
    <w:p w:rsidR="002C6AEB" w:rsidRPr="00F77C57" w:rsidRDefault="002C6AEB" w:rsidP="00F77C5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中国代表团祝贺主席和副主席的当选，并对秘书处的大量富有建设性和卓有成效的工作和努力表示衷心的感谢。代表团表示同意本届会议议程项目，并表示会对任何有建设性的提案保持积极而灵活的态度。代表团表示，它已经在以前的会议中提供了关于一些技术问题的初步意见和建议。代表团注意到</w:t>
      </w:r>
      <w:r w:rsidR="00395FAA">
        <w:rPr>
          <w:rFonts w:ascii="SimSun" w:hAnsi="SimSun"/>
          <w:sz w:val="21"/>
          <w:szCs w:val="22"/>
          <w:lang w:val="zh-CN" w:bidi="zh-CN"/>
        </w:rPr>
        <w:t>追续</w:t>
      </w:r>
      <w:r w:rsidRPr="005A0101">
        <w:rPr>
          <w:rFonts w:ascii="SimSun" w:hAnsi="SimSun"/>
          <w:sz w:val="21"/>
          <w:szCs w:val="22"/>
          <w:lang w:val="zh-CN" w:bidi="zh-CN"/>
        </w:rPr>
        <w:t>权国际会议的成功，并且注意已经生效的《马拉喀什条约》也将成为SCCR的议程项目。代表团声称，近年来，中国与</w:t>
      </w:r>
      <w:r w:rsidR="001B7B69" w:rsidRPr="005A0101">
        <w:rPr>
          <w:rFonts w:ascii="SimSun" w:hAnsi="SimSun"/>
          <w:sz w:val="21"/>
          <w:szCs w:val="22"/>
          <w:lang w:val="zh-CN" w:bidi="zh-CN"/>
        </w:rPr>
        <w:t>产权组织</w:t>
      </w:r>
      <w:r w:rsidRPr="005A0101">
        <w:rPr>
          <w:rFonts w:ascii="SimSun" w:hAnsi="SimSun"/>
          <w:sz w:val="21"/>
          <w:szCs w:val="22"/>
          <w:lang w:val="zh-CN" w:bidi="zh-CN"/>
        </w:rPr>
        <w:t>已经开展了许多合作项目，以推动《北京条约》的生效。代表团指出</w:t>
      </w:r>
      <w:r w:rsidR="001B7B69" w:rsidRPr="005A0101">
        <w:rPr>
          <w:rFonts w:ascii="SimSun" w:hAnsi="SimSun"/>
          <w:sz w:val="21"/>
          <w:szCs w:val="22"/>
          <w:lang w:val="zh-CN" w:bidi="zh-CN"/>
        </w:rPr>
        <w:t>产权组织</w:t>
      </w:r>
      <w:r w:rsidRPr="005A0101">
        <w:rPr>
          <w:rFonts w:ascii="SimSun" w:hAnsi="SimSun"/>
          <w:sz w:val="21"/>
          <w:szCs w:val="22"/>
          <w:lang w:val="zh-CN" w:bidi="zh-CN"/>
        </w:rPr>
        <w:t>的一些成员国在这方面已取得了积极的进展。代表团表示，其相信作为SCCR重要成果之一的《北京条约》将会在最初阶段生效，以保护相关表现。</w:t>
      </w:r>
    </w:p>
    <w:p w:rsidR="002C6AEB" w:rsidRPr="00F77C57" w:rsidRDefault="002C6AEB" w:rsidP="00F77C5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塔吉克斯坦代表团</w:t>
      </w:r>
      <w:r w:rsidR="00F77C57">
        <w:rPr>
          <w:rFonts w:ascii="SimSun" w:hAnsi="SimSun" w:hint="eastAsia"/>
          <w:sz w:val="21"/>
          <w:szCs w:val="22"/>
          <w:lang w:val="zh-CN" w:bidi="zh-CN"/>
        </w:rPr>
        <w:t>代表</w:t>
      </w:r>
      <w:r w:rsidRPr="005A0101">
        <w:rPr>
          <w:rFonts w:ascii="SimSun" w:hAnsi="SimSun"/>
          <w:sz w:val="21"/>
          <w:szCs w:val="22"/>
          <w:lang w:val="zh-CN" w:bidi="zh-CN"/>
        </w:rPr>
        <w:t>中央集团发言，对主席表示祝贺并致以最美好的祝愿。代表团感谢秘书处在筹备会议方面的不懈努力。代表团表示，作为</w:t>
      </w:r>
      <w:r w:rsidR="001B7B69" w:rsidRPr="005A0101">
        <w:rPr>
          <w:rFonts w:ascii="SimSun" w:hAnsi="SimSun"/>
          <w:sz w:val="21"/>
          <w:szCs w:val="22"/>
          <w:lang w:val="zh-CN" w:bidi="zh-CN"/>
        </w:rPr>
        <w:t>产权组织</w:t>
      </w:r>
      <w:r w:rsidRPr="005A0101">
        <w:rPr>
          <w:rFonts w:ascii="SimSun" w:hAnsi="SimSun"/>
          <w:sz w:val="21"/>
          <w:szCs w:val="22"/>
          <w:lang w:val="zh-CN" w:bidi="zh-CN"/>
        </w:rPr>
        <w:t>重要委员会之一的SCCR已经证明它是版权领域的重要谈判平台，并制定了服务并惠及所有国家的条约。然而，虽然取得了进展，但还有一些未决问题已经持续讨论了很长一段时间。代表团提到了关于广播组织的保护、图书馆和档案馆的限制</w:t>
      </w:r>
      <w:r w:rsidR="005A0101">
        <w:rPr>
          <w:rFonts w:ascii="SimSun" w:hAnsi="SimSun" w:hint="eastAsia"/>
          <w:sz w:val="21"/>
          <w:szCs w:val="22"/>
          <w:lang w:val="zh-CN" w:bidi="zh-CN"/>
        </w:rPr>
        <w:t>与</w:t>
      </w:r>
      <w:r w:rsidRPr="005A0101">
        <w:rPr>
          <w:rFonts w:ascii="SimSun" w:hAnsi="SimSun"/>
          <w:sz w:val="21"/>
          <w:szCs w:val="22"/>
          <w:lang w:val="zh-CN" w:bidi="zh-CN"/>
        </w:rPr>
        <w:t>例外情形，以及教育和研究机构以及其他残疾人士的限制</w:t>
      </w:r>
      <w:r w:rsidR="005A0101">
        <w:rPr>
          <w:rFonts w:ascii="SimSun" w:hAnsi="SimSun" w:hint="eastAsia"/>
          <w:sz w:val="21"/>
          <w:szCs w:val="22"/>
          <w:lang w:val="zh-CN" w:bidi="zh-CN"/>
        </w:rPr>
        <w:t>与</w:t>
      </w:r>
      <w:r w:rsidRPr="005A0101">
        <w:rPr>
          <w:rFonts w:ascii="SimSun" w:hAnsi="SimSun"/>
          <w:sz w:val="21"/>
          <w:szCs w:val="22"/>
          <w:lang w:val="zh-CN" w:bidi="zh-CN"/>
        </w:rPr>
        <w:t>例外情形的议程项目的重要性。代表团认为，现在已经到了将这些问题带入新阶段并加快谈判的时候了。关于广播问题，代表团考虑到技术进</w:t>
      </w:r>
      <w:r w:rsidRPr="005A0101">
        <w:rPr>
          <w:rFonts w:ascii="SimSun" w:hAnsi="SimSun"/>
          <w:sz w:val="21"/>
          <w:szCs w:val="22"/>
          <w:lang w:val="zh-CN" w:bidi="zh-CN"/>
        </w:rPr>
        <w:lastRenderedPageBreak/>
        <w:t>步以及不断变化的环境带来的挑战，因此指出，迫切需要缔结一项旨在保护广播组织不受侵犯的全球条约。代表团期待就这一事项进行富有成果的讨论，其结果可能促使委员会召开外交会议。关于限制</w:t>
      </w:r>
      <w:r w:rsidR="005A0101">
        <w:rPr>
          <w:rFonts w:ascii="SimSun" w:hAnsi="SimSun" w:hint="eastAsia"/>
          <w:sz w:val="21"/>
          <w:szCs w:val="22"/>
          <w:lang w:val="zh-CN" w:bidi="zh-CN"/>
        </w:rPr>
        <w:t>与</w:t>
      </w:r>
      <w:r w:rsidRPr="005A0101">
        <w:rPr>
          <w:rFonts w:ascii="SimSun" w:hAnsi="SimSun"/>
          <w:sz w:val="21"/>
          <w:szCs w:val="22"/>
          <w:lang w:val="zh-CN" w:bidi="zh-CN"/>
        </w:rPr>
        <w:t>例外情况，代表团承认知识和信息对所有利益</w:t>
      </w:r>
      <w:r w:rsidR="00F77C57">
        <w:rPr>
          <w:rFonts w:ascii="SimSun" w:hAnsi="SimSun" w:hint="eastAsia"/>
          <w:sz w:val="21"/>
          <w:szCs w:val="22"/>
          <w:lang w:val="zh-CN" w:bidi="zh-CN"/>
        </w:rPr>
        <w:t>攸</w:t>
      </w:r>
      <w:r w:rsidRPr="005A0101">
        <w:rPr>
          <w:rFonts w:ascii="SimSun" w:hAnsi="SimSun"/>
          <w:sz w:val="21"/>
          <w:szCs w:val="22"/>
          <w:lang w:val="zh-CN" w:bidi="zh-CN"/>
        </w:rPr>
        <w:t>关</w:t>
      </w:r>
      <w:r w:rsidR="00F77C57">
        <w:rPr>
          <w:rFonts w:ascii="SimSun" w:hAnsi="SimSun" w:hint="eastAsia"/>
          <w:sz w:val="21"/>
          <w:szCs w:val="22"/>
          <w:lang w:val="zh-CN" w:bidi="zh-CN"/>
        </w:rPr>
        <w:t>方</w:t>
      </w:r>
      <w:r w:rsidRPr="005A0101">
        <w:rPr>
          <w:rFonts w:ascii="SimSun" w:hAnsi="SimSun"/>
          <w:sz w:val="21"/>
          <w:szCs w:val="22"/>
          <w:lang w:val="zh-CN" w:bidi="zh-CN"/>
        </w:rPr>
        <w:t>、私人和公众利益的重要影响。代表团希望该委员会能够提出创新的解决方案，方案要强调一种更好知识产权制度的包容性和务实性原则，还要兼顾两者的需求和优先事项。代表团表示已准备好采取必要措施，以解决剩余未决问题的所有谈判领域。代表团表示其集团成员将以国家身份介入。</w:t>
      </w:r>
    </w:p>
    <w:p w:rsidR="002C6AEB" w:rsidRPr="00F77C57" w:rsidRDefault="002C6AEB" w:rsidP="00F77C5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欧</w:t>
      </w:r>
      <w:r w:rsidR="00F77C57">
        <w:rPr>
          <w:rFonts w:ascii="SimSun" w:hAnsi="SimSun" w:hint="eastAsia"/>
          <w:sz w:val="21"/>
          <w:szCs w:val="22"/>
          <w:lang w:val="zh-CN" w:bidi="zh-CN"/>
        </w:rPr>
        <w:t>洲联</w:t>
      </w:r>
      <w:r w:rsidRPr="005A0101">
        <w:rPr>
          <w:rFonts w:ascii="SimSun" w:hAnsi="SimSun"/>
          <w:sz w:val="21"/>
          <w:szCs w:val="22"/>
          <w:lang w:val="zh-CN" w:bidi="zh-CN"/>
        </w:rPr>
        <w:t>盟及其成员国代表团感谢秘书处在组织SCCR第三十四届会议期间所发挥的积极作用，并祝贺主席和副主席。代表团感谢即将卸任的主席</w:t>
      </w:r>
      <w:r w:rsidR="00550C9C">
        <w:rPr>
          <w:rFonts w:ascii="SimSun" w:hAnsi="SimSun"/>
          <w:sz w:val="21"/>
          <w:szCs w:val="22"/>
          <w:lang w:val="zh-CN" w:bidi="zh-CN"/>
        </w:rPr>
        <w:t>莫斯科索</w:t>
      </w:r>
      <w:r w:rsidRPr="005A0101">
        <w:rPr>
          <w:rFonts w:ascii="SimSun" w:hAnsi="SimSun"/>
          <w:sz w:val="21"/>
          <w:szCs w:val="22"/>
          <w:lang w:val="zh-CN" w:bidi="zh-CN"/>
        </w:rPr>
        <w:t>先生对委员会的工作所作的重要贡献。代表团表示，它一直积极参与关于保护广播组织的讨论，并且准备继续以建设性地开展工作，推动这一复杂和技术性问题。代表团指出，委员会正在制定的条约应该是对广播组织的当前和未来的需求和利益的回应，并且应当反映出二十一世纪的技术现状和发展。在此背景下，代表团欢迎并期待深入讨论文件SCCR/34/3，即</w:t>
      </w:r>
      <w:r w:rsidR="00523DED" w:rsidRPr="005A0101">
        <w:rPr>
          <w:rFonts w:ascii="SimSun" w:hAnsi="SimSun" w:hint="eastAsia"/>
          <w:sz w:val="21"/>
          <w:szCs w:val="22"/>
          <w:lang w:val="zh-CN" w:bidi="zh-CN"/>
        </w:rPr>
        <w:t>“</w:t>
      </w:r>
      <w:r w:rsidRPr="005A0101">
        <w:rPr>
          <w:rFonts w:ascii="SimSun" w:hAnsi="SimSun"/>
          <w:sz w:val="21"/>
          <w:szCs w:val="22"/>
          <w:lang w:val="zh-CN" w:bidi="zh-CN"/>
        </w:rPr>
        <w:t>关于定义、保护对象、授予权利和其他问题的修订合并案文</w:t>
      </w:r>
      <w:r w:rsidR="00523DED" w:rsidRPr="005A0101">
        <w:rPr>
          <w:rFonts w:ascii="SimSun" w:hAnsi="SimSun" w:hint="eastAsia"/>
          <w:sz w:val="21"/>
          <w:szCs w:val="22"/>
          <w:lang w:val="zh-CN" w:bidi="zh-CN"/>
        </w:rPr>
        <w:t>”</w:t>
      </w:r>
      <w:r w:rsidRPr="005A0101">
        <w:rPr>
          <w:rFonts w:ascii="SimSun" w:hAnsi="SimSun"/>
          <w:sz w:val="21"/>
          <w:szCs w:val="22"/>
          <w:lang w:val="zh-CN" w:bidi="zh-CN"/>
        </w:rPr>
        <w:t>。所需要的是对于授予保护的范围达成广泛共识，以便条约能够在当前和未来技术环境下向广播组织提供所需要的充分而有效的保护。委员会为就条约的主要因素达成共识已经付出了相当大的努力，这一共识应使委员会可以协定反映2</w:t>
      </w:r>
      <w:r w:rsidR="00433B3F" w:rsidRPr="005A0101">
        <w:rPr>
          <w:rFonts w:ascii="SimSun" w:hAnsi="SimSun" w:hint="eastAsia"/>
          <w:sz w:val="21"/>
          <w:szCs w:val="22"/>
          <w:lang w:val="zh-CN" w:bidi="zh-CN"/>
        </w:rPr>
        <w:t>1</w:t>
      </w:r>
      <w:r w:rsidRPr="005A0101">
        <w:rPr>
          <w:rFonts w:ascii="SimSun" w:hAnsi="SimSun"/>
          <w:sz w:val="21"/>
          <w:szCs w:val="22"/>
          <w:lang w:val="zh-CN" w:bidi="zh-CN"/>
        </w:rPr>
        <w:t>世纪所发生技术发展的有意义案文。考虑到这一点，代表团重申致力于缔结一项有意义的条约，并为此要根据2007年大会授权召开外交会议。欧</w:t>
      </w:r>
      <w:r w:rsidR="00F77C57">
        <w:rPr>
          <w:rFonts w:ascii="SimSun" w:hAnsi="SimSun" w:hint="eastAsia"/>
          <w:sz w:val="21"/>
          <w:szCs w:val="22"/>
          <w:lang w:val="zh-CN" w:bidi="zh-CN"/>
        </w:rPr>
        <w:t>洲联</w:t>
      </w:r>
      <w:r w:rsidRPr="005A0101">
        <w:rPr>
          <w:rFonts w:ascii="SimSun" w:hAnsi="SimSun"/>
          <w:sz w:val="21"/>
          <w:szCs w:val="22"/>
          <w:lang w:val="zh-CN" w:bidi="zh-CN"/>
        </w:rPr>
        <w:t>盟及其成员国表示将继续为例外</w:t>
      </w:r>
      <w:r w:rsidR="00F77C57">
        <w:rPr>
          <w:rFonts w:ascii="SimSun" w:hAnsi="SimSun" w:hint="eastAsia"/>
          <w:sz w:val="21"/>
          <w:szCs w:val="22"/>
          <w:lang w:val="zh-CN" w:bidi="zh-CN"/>
        </w:rPr>
        <w:t>与</w:t>
      </w:r>
      <w:r w:rsidRPr="005A0101">
        <w:rPr>
          <w:rFonts w:ascii="SimSun" w:hAnsi="SimSun"/>
          <w:sz w:val="21"/>
          <w:szCs w:val="22"/>
          <w:lang w:val="zh-CN" w:bidi="zh-CN"/>
        </w:rPr>
        <w:t>限制作出具有建设性的贡献。它认为，如果讨论的目的是更透彻地了解关键问题，同时还要调查现有国际条约框架下可获得的解决方案和灵活性，那么这样的讨论是最有用的。代表团认为，现有的版权框架已经允许</w:t>
      </w:r>
      <w:r w:rsidR="001B7B69" w:rsidRPr="005A0101">
        <w:rPr>
          <w:rFonts w:ascii="SimSun" w:hAnsi="SimSun"/>
          <w:sz w:val="21"/>
          <w:szCs w:val="22"/>
          <w:lang w:val="zh-CN" w:bidi="zh-CN"/>
        </w:rPr>
        <w:t>产权组织</w:t>
      </w:r>
      <w:r w:rsidRPr="005A0101">
        <w:rPr>
          <w:rFonts w:ascii="SimSun" w:hAnsi="SimSun"/>
          <w:sz w:val="21"/>
          <w:szCs w:val="22"/>
          <w:lang w:val="zh-CN" w:bidi="zh-CN"/>
        </w:rPr>
        <w:t>成员国引进、维护和更新其国内立法中的例外情形和限制情形，这将有意义地回应其当地需求和传统，并确保版权是对创意作出的激励和奖励。为此，代表团认为，委员会可以开展有用的工作，就国际条约在国家法律中的实施方式提供指导。代表团认为在这方面并不需要任何新的和附加的具有法律约束力的文书。代表团希望委员会能够就可能得到所有代表团支持的议程项目的具体结果达成共识。代表团认为，为了所有</w:t>
      </w:r>
      <w:r w:rsidR="001B7B69" w:rsidRPr="005A0101">
        <w:rPr>
          <w:rFonts w:ascii="SimSun" w:hAnsi="SimSun"/>
          <w:sz w:val="21"/>
          <w:szCs w:val="22"/>
          <w:lang w:val="zh-CN" w:bidi="zh-CN"/>
        </w:rPr>
        <w:t>产权组织</w:t>
      </w:r>
      <w:r w:rsidRPr="005A0101">
        <w:rPr>
          <w:rFonts w:ascii="SimSun" w:hAnsi="SimSun"/>
          <w:sz w:val="21"/>
          <w:szCs w:val="22"/>
          <w:lang w:val="zh-CN" w:bidi="zh-CN"/>
        </w:rPr>
        <w:t>成员国的利益，以一种包容性的方式交换最佳实践，可能作为这方面的一个有用工具。关于议程项目和其他事项，代表团就</w:t>
      </w:r>
      <w:r w:rsidR="00395FAA">
        <w:rPr>
          <w:rFonts w:ascii="SimSun" w:hAnsi="SimSun"/>
          <w:sz w:val="21"/>
          <w:szCs w:val="22"/>
          <w:lang w:val="zh-CN" w:bidi="zh-CN"/>
        </w:rPr>
        <w:t>追续</w:t>
      </w:r>
      <w:r w:rsidRPr="005A0101">
        <w:rPr>
          <w:rFonts w:ascii="SimSun" w:hAnsi="SimSun"/>
          <w:sz w:val="21"/>
          <w:szCs w:val="22"/>
          <w:lang w:val="zh-CN" w:bidi="zh-CN"/>
        </w:rPr>
        <w:t>权、版税权、议程和他们就本届会议之前的主题举行会议的倡议，对塞内加尔和刚果共和国代表团表示感谢。代表团支持在国际层面对该主题进行讨论。代表团表示赞成将一个新项目纳入SCCR的常识议程，即</w:t>
      </w:r>
      <w:r w:rsidR="00395FAA">
        <w:rPr>
          <w:rFonts w:ascii="SimSun" w:hAnsi="SimSun"/>
          <w:sz w:val="21"/>
          <w:szCs w:val="22"/>
          <w:lang w:val="zh-CN" w:bidi="zh-CN"/>
        </w:rPr>
        <w:t>追续</w:t>
      </w:r>
      <w:r w:rsidRPr="005A0101">
        <w:rPr>
          <w:rFonts w:ascii="SimSun" w:hAnsi="SimSun"/>
          <w:sz w:val="21"/>
          <w:szCs w:val="22"/>
          <w:lang w:val="zh-CN" w:bidi="zh-CN"/>
        </w:rPr>
        <w:t>权、版税</w:t>
      </w:r>
      <w:r w:rsidR="00AF08F2">
        <w:rPr>
          <w:rFonts w:ascii="MS Mincho" w:eastAsia="MS Mincho" w:hAnsi="MS Mincho" w:cs="MS Mincho" w:hint="eastAsia"/>
          <w:sz w:val="21"/>
          <w:szCs w:val="22"/>
          <w:lang w:val="zh-CN" w:bidi="zh-CN"/>
        </w:rPr>
        <w:t>‍</w:t>
      </w:r>
      <w:r w:rsidRPr="005A0101">
        <w:rPr>
          <w:rFonts w:ascii="SimSun" w:hAnsi="SimSun"/>
          <w:sz w:val="21"/>
          <w:szCs w:val="22"/>
          <w:lang w:val="zh-CN" w:bidi="zh-CN"/>
        </w:rPr>
        <w:t>权。</w:t>
      </w:r>
    </w:p>
    <w:p w:rsidR="002C6AEB" w:rsidRPr="00F77C57" w:rsidRDefault="002C6AEB" w:rsidP="00F77C5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5A0101">
        <w:rPr>
          <w:rFonts w:ascii="SimSun" w:hAnsi="SimSun"/>
          <w:sz w:val="21"/>
          <w:szCs w:val="22"/>
          <w:lang w:val="zh-CN" w:bidi="zh-CN"/>
        </w:rPr>
        <w:t>主席感谢欧</w:t>
      </w:r>
      <w:r w:rsidR="00F77C57">
        <w:rPr>
          <w:rFonts w:ascii="SimSun" w:hAnsi="SimSun" w:hint="eastAsia"/>
          <w:sz w:val="21"/>
          <w:szCs w:val="22"/>
          <w:lang w:val="zh-CN" w:bidi="zh-CN"/>
        </w:rPr>
        <w:t>洲联</w:t>
      </w:r>
      <w:r w:rsidRPr="005A0101">
        <w:rPr>
          <w:rFonts w:ascii="SimSun" w:hAnsi="SimSun"/>
          <w:sz w:val="21"/>
          <w:szCs w:val="22"/>
          <w:lang w:val="zh-CN" w:bidi="zh-CN"/>
        </w:rPr>
        <w:t>盟及其成员国代表团，感谢所有致开幕词并表示支持的集团协调员。</w:t>
      </w:r>
    </w:p>
    <w:p w:rsidR="002C6AEB" w:rsidRPr="00F77C57" w:rsidRDefault="002C6AEB" w:rsidP="00F77C57">
      <w:pPr>
        <w:keepNext/>
        <w:overflowPunct w:val="0"/>
        <w:spacing w:beforeLines="100" w:before="240" w:afterLines="50" w:after="120" w:line="340" w:lineRule="atLeast"/>
        <w:rPr>
          <w:rFonts w:ascii="SimHei" w:eastAsia="SimHei" w:hAnsi="SimHei"/>
          <w:sz w:val="21"/>
          <w:szCs w:val="22"/>
        </w:rPr>
      </w:pPr>
      <w:r w:rsidRPr="00F77C57">
        <w:rPr>
          <w:rFonts w:ascii="SimHei" w:eastAsia="SimHei" w:hAnsi="SimHei"/>
          <w:sz w:val="21"/>
          <w:szCs w:val="22"/>
        </w:rPr>
        <w:t>议程第6项：</w:t>
      </w:r>
      <w:r w:rsidR="006E7B19" w:rsidRPr="00F77C57">
        <w:rPr>
          <w:rFonts w:ascii="SimHei" w:eastAsia="SimHei" w:hAnsi="SimHei"/>
          <w:sz w:val="21"/>
          <w:szCs w:val="22"/>
        </w:rPr>
        <w:t>保护</w:t>
      </w:r>
      <w:r w:rsidRPr="00F77C57">
        <w:rPr>
          <w:rFonts w:ascii="SimHei" w:eastAsia="SimHei" w:hAnsi="SimHei"/>
          <w:sz w:val="21"/>
          <w:szCs w:val="22"/>
        </w:rPr>
        <w:t>广播组织</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主席开始进行议程第6项，即</w:t>
      </w:r>
      <w:r w:rsidR="00F77C57">
        <w:rPr>
          <w:rFonts w:ascii="SimSun" w:hAnsi="SimSun" w:hint="eastAsia"/>
          <w:sz w:val="21"/>
          <w:szCs w:val="22"/>
          <w:lang w:val="zh-CN" w:bidi="zh-CN"/>
        </w:rPr>
        <w:t>保护</w:t>
      </w:r>
      <w:r w:rsidRPr="00F77C57">
        <w:rPr>
          <w:rFonts w:ascii="SimSun" w:hAnsi="SimSun"/>
          <w:sz w:val="21"/>
          <w:szCs w:val="22"/>
          <w:lang w:val="zh-CN" w:bidi="zh-CN"/>
        </w:rPr>
        <w:t>广播组织。主席指出，代表团表示支持根据即将卸任的主席编写的修订文件继续进行讨论，以期达成召开保护广播组织外交会议所需的协商一致意见。主席表示文件SCCR/34/3</w:t>
      </w:r>
      <w:r w:rsidR="00523DED" w:rsidRPr="00F77C57">
        <w:rPr>
          <w:rFonts w:ascii="SimSun" w:hAnsi="SimSun" w:hint="eastAsia"/>
          <w:sz w:val="21"/>
          <w:szCs w:val="22"/>
          <w:lang w:val="zh-CN" w:bidi="zh-CN"/>
        </w:rPr>
        <w:t>“</w:t>
      </w:r>
      <w:r w:rsidR="00DC2516">
        <w:rPr>
          <w:rFonts w:ascii="SimSun" w:hAnsi="SimSun" w:hint="eastAsia"/>
          <w:sz w:val="21"/>
          <w:szCs w:val="22"/>
          <w:lang w:val="zh-CN" w:bidi="zh-CN"/>
        </w:rPr>
        <w:t>经修订的</w:t>
      </w:r>
      <w:r w:rsidRPr="00F77C57">
        <w:rPr>
          <w:rFonts w:ascii="SimSun" w:hAnsi="SimSun"/>
          <w:sz w:val="21"/>
          <w:szCs w:val="22"/>
          <w:lang w:val="zh-CN" w:bidi="zh-CN"/>
        </w:rPr>
        <w:t>关</w:t>
      </w:r>
      <w:r w:rsidR="00DC2516">
        <w:rPr>
          <w:rFonts w:ascii="SimSun" w:hAnsi="SimSun" w:hint="eastAsia"/>
          <w:sz w:val="21"/>
          <w:szCs w:val="22"/>
          <w:lang w:val="zh-CN" w:bidi="zh-CN"/>
        </w:rPr>
        <w:t>于</w:t>
      </w:r>
      <w:r w:rsidRPr="00F77C57">
        <w:rPr>
          <w:rFonts w:ascii="SimSun" w:hAnsi="SimSun"/>
          <w:sz w:val="21"/>
          <w:szCs w:val="22"/>
          <w:lang w:val="zh-CN" w:bidi="zh-CN"/>
        </w:rPr>
        <w:t>定义、保护对象、</w:t>
      </w:r>
      <w:r w:rsidR="00DC2516">
        <w:rPr>
          <w:rFonts w:ascii="SimSun" w:hAnsi="SimSun" w:hint="eastAsia"/>
          <w:sz w:val="21"/>
          <w:szCs w:val="22"/>
          <w:lang w:val="zh-CN" w:bidi="zh-CN"/>
        </w:rPr>
        <w:t>所</w:t>
      </w:r>
      <w:r w:rsidRPr="00F77C57">
        <w:rPr>
          <w:rFonts w:ascii="SimSun" w:hAnsi="SimSun"/>
          <w:sz w:val="21"/>
          <w:szCs w:val="22"/>
          <w:lang w:val="zh-CN" w:bidi="zh-CN"/>
        </w:rPr>
        <w:t>授权利</w:t>
      </w:r>
      <w:r w:rsidR="00DC2516">
        <w:rPr>
          <w:rFonts w:ascii="SimSun" w:hAnsi="SimSun" w:hint="eastAsia"/>
          <w:sz w:val="21"/>
          <w:szCs w:val="22"/>
          <w:lang w:val="zh-CN" w:bidi="zh-CN"/>
        </w:rPr>
        <w:t>以及</w:t>
      </w:r>
      <w:r w:rsidRPr="00F77C57">
        <w:rPr>
          <w:rFonts w:ascii="SimSun" w:hAnsi="SimSun"/>
          <w:sz w:val="21"/>
          <w:szCs w:val="22"/>
          <w:lang w:val="zh-CN" w:bidi="zh-CN"/>
        </w:rPr>
        <w:t>其他问题的合并案文</w:t>
      </w:r>
      <w:r w:rsidR="00523DED" w:rsidRPr="00F77C57">
        <w:rPr>
          <w:rFonts w:ascii="SimSun" w:hAnsi="SimSun" w:hint="eastAsia"/>
          <w:sz w:val="21"/>
          <w:szCs w:val="22"/>
          <w:lang w:val="zh-CN" w:bidi="zh-CN"/>
        </w:rPr>
        <w:t>”</w:t>
      </w:r>
      <w:r w:rsidRPr="00F77C57">
        <w:rPr>
          <w:rFonts w:ascii="SimSun" w:hAnsi="SimSun"/>
          <w:sz w:val="21"/>
          <w:szCs w:val="22"/>
          <w:lang w:val="zh-CN" w:bidi="zh-CN"/>
        </w:rPr>
        <w:t>已提交至委员会审议。主席强调，还有一个介绍了阿根廷、哥伦比亚和墨西哥代表团提交供委员会审议的文件SCCR/33/5</w:t>
      </w:r>
      <w:r w:rsidR="00523DED" w:rsidRPr="00F77C57">
        <w:rPr>
          <w:rFonts w:ascii="SimSun" w:hAnsi="SimSun" w:hint="eastAsia"/>
          <w:sz w:val="21"/>
          <w:szCs w:val="22"/>
          <w:lang w:val="zh-CN" w:bidi="zh-CN"/>
        </w:rPr>
        <w:t>“</w:t>
      </w:r>
      <w:r w:rsidR="00F77C57">
        <w:rPr>
          <w:rFonts w:ascii="SimSun" w:hAnsi="SimSun" w:hint="eastAsia"/>
          <w:sz w:val="21"/>
          <w:szCs w:val="22"/>
          <w:lang w:val="zh-CN" w:bidi="zh-CN"/>
        </w:rPr>
        <w:t>关于</w:t>
      </w:r>
      <w:r w:rsidRPr="00F77C57">
        <w:rPr>
          <w:rFonts w:ascii="SimSun" w:hAnsi="SimSun"/>
          <w:sz w:val="21"/>
          <w:szCs w:val="22"/>
          <w:lang w:val="zh-CN" w:bidi="zh-CN"/>
        </w:rPr>
        <w:t>保护广播组织条约草案</w:t>
      </w:r>
      <w:r w:rsidR="00F77C57">
        <w:rPr>
          <w:rFonts w:ascii="SimSun" w:hAnsi="SimSun" w:hint="eastAsia"/>
          <w:sz w:val="21"/>
          <w:szCs w:val="22"/>
          <w:lang w:val="zh-CN" w:bidi="zh-CN"/>
        </w:rPr>
        <w:t>的</w:t>
      </w:r>
      <w:r w:rsidRPr="00F77C57">
        <w:rPr>
          <w:rFonts w:ascii="SimSun" w:hAnsi="SimSun"/>
          <w:sz w:val="21"/>
          <w:szCs w:val="22"/>
          <w:lang w:val="zh-CN" w:bidi="zh-CN"/>
        </w:rPr>
        <w:t>说明</w:t>
      </w:r>
      <w:r w:rsidR="00523DED" w:rsidRPr="00F77C57">
        <w:rPr>
          <w:rFonts w:ascii="SimSun" w:hAnsi="SimSun" w:hint="eastAsia"/>
          <w:sz w:val="21"/>
          <w:szCs w:val="22"/>
          <w:lang w:val="zh-CN" w:bidi="zh-CN"/>
        </w:rPr>
        <w:t>”</w:t>
      </w:r>
      <w:r w:rsidRPr="00F77C57">
        <w:rPr>
          <w:rFonts w:ascii="SimSun" w:hAnsi="SimSun"/>
          <w:sz w:val="21"/>
          <w:szCs w:val="22"/>
          <w:lang w:val="zh-CN" w:bidi="zh-CN"/>
        </w:rPr>
        <w:t>。</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阿根廷代表团祝贺主席和副主席当选。代表团感谢秘书处组织本届会议以及</w:t>
      </w:r>
      <w:r w:rsidR="00395FAA" w:rsidRPr="00F77C57">
        <w:rPr>
          <w:rFonts w:ascii="SimSun" w:hAnsi="SimSun"/>
          <w:sz w:val="21"/>
          <w:szCs w:val="22"/>
          <w:lang w:val="zh-CN" w:bidi="zh-CN"/>
        </w:rPr>
        <w:t>追续</w:t>
      </w:r>
      <w:r w:rsidRPr="00F77C57">
        <w:rPr>
          <w:rFonts w:ascii="SimSun" w:hAnsi="SimSun"/>
          <w:sz w:val="21"/>
          <w:szCs w:val="22"/>
          <w:lang w:val="zh-CN" w:bidi="zh-CN"/>
        </w:rPr>
        <w:t>权会议。代表团支持GRULAC所作的发言。代表团代表共同支持文件SCCR/33/5的阿根廷、哥伦比亚和墨西哥代表团发言，愿意再次表示，各代表团重视更新广播组织保护的重要性和优先事项。代表团感谢文件SCCR/34/3</w:t>
      </w:r>
      <w:r w:rsidR="00523DED" w:rsidRPr="00F77C57">
        <w:rPr>
          <w:rFonts w:ascii="SimSun" w:hAnsi="SimSun" w:hint="eastAsia"/>
          <w:sz w:val="21"/>
          <w:szCs w:val="22"/>
          <w:lang w:val="zh-CN" w:bidi="zh-CN"/>
        </w:rPr>
        <w:t>“</w:t>
      </w:r>
      <w:r w:rsidR="00DC2516">
        <w:rPr>
          <w:rFonts w:ascii="SimSun" w:hAnsi="SimSun"/>
          <w:sz w:val="21"/>
          <w:szCs w:val="22"/>
          <w:lang w:val="zh-CN" w:bidi="zh-CN"/>
        </w:rPr>
        <w:t>经修订的关于定义、保护对象、所授权利以及其他问题的合并案文</w:t>
      </w:r>
      <w:r w:rsidR="00DC2516">
        <w:rPr>
          <w:rFonts w:ascii="SimSun" w:hAnsi="SimSun" w:hint="eastAsia"/>
          <w:sz w:val="21"/>
          <w:szCs w:val="22"/>
          <w:lang w:val="zh-CN" w:bidi="zh-CN"/>
        </w:rPr>
        <w:t>”</w:t>
      </w:r>
      <w:r w:rsidRPr="00F77C57">
        <w:rPr>
          <w:rFonts w:ascii="SimSun" w:hAnsi="SimSun"/>
          <w:sz w:val="21"/>
          <w:szCs w:val="22"/>
          <w:lang w:val="zh-CN" w:bidi="zh-CN"/>
        </w:rPr>
        <w:t>的编写，并认为该文件正确反映了广播讨论中取得的进展，同时强调了仍然需要解决的主要问题。因此，这是继续讨论和</w:t>
      </w:r>
      <w:r w:rsidRPr="00F77C57">
        <w:rPr>
          <w:rFonts w:ascii="SimSun" w:hAnsi="SimSun"/>
          <w:sz w:val="21"/>
          <w:szCs w:val="22"/>
          <w:lang w:val="zh-CN" w:bidi="zh-CN"/>
        </w:rPr>
        <w:lastRenderedPageBreak/>
        <w:t>就未决问题达成共识的良好基础。关于尚未达成协商一致意见的规定，该代表团表示，在解决这些问题时，必须牢记近年来发生的技术改变，以及影响广播组织开展活动的方式的技术改变。只有在委员会的讨论结果形成条约时，才可能实现对广播组织的有效保护。广播组织的保护与委员会正在讨论的其他事项不同，因为它已经达到了成熟程度。代表团希望委员会能够取得进展，以便能够在2018年召开一次外交会议，就象SCCR/34/5中提到的那样。</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智利代表团祝贺主席和副主席，并感谢秘书处编制文件。代表团声称将以建设性的精神参加SCCR的这</w:t>
      </w:r>
      <w:r w:rsidR="00AB4DD1">
        <w:rPr>
          <w:rFonts w:ascii="SimSun" w:hAnsi="SimSun" w:hint="eastAsia"/>
          <w:sz w:val="21"/>
          <w:szCs w:val="22"/>
          <w:lang w:val="zh-CN" w:bidi="zh-CN"/>
        </w:rPr>
        <w:t>届</w:t>
      </w:r>
      <w:r w:rsidRPr="00F77C57">
        <w:rPr>
          <w:rFonts w:ascii="SimSun" w:hAnsi="SimSun"/>
          <w:sz w:val="21"/>
          <w:szCs w:val="22"/>
          <w:lang w:val="zh-CN" w:bidi="zh-CN"/>
        </w:rPr>
        <w:t>会议，并将以浓厚的兴趣关注议程项目的所有讨论。代表团表达对文件SCCR/34/3的感谢，并表示正在根据该委员会的讨论和其提出的其他提议进行研究。</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尼日利亚代表团祝贺主席和副主席，并对即将离任的主席</w:t>
      </w:r>
      <w:r w:rsidR="004F18D0">
        <w:rPr>
          <w:rFonts w:ascii="SimSun" w:hAnsi="SimSun"/>
          <w:sz w:val="21"/>
          <w:szCs w:val="22"/>
          <w:lang w:val="zh-CN" w:bidi="zh-CN"/>
        </w:rPr>
        <w:t>马丁·莫斯科索</w:t>
      </w:r>
      <w:r w:rsidRPr="00F77C57">
        <w:rPr>
          <w:rFonts w:ascii="SimSun" w:hAnsi="SimSun"/>
          <w:sz w:val="21"/>
          <w:szCs w:val="22"/>
          <w:lang w:val="zh-CN" w:bidi="zh-CN"/>
        </w:rPr>
        <w:t>先生及其副主席</w:t>
      </w:r>
      <w:r w:rsidR="00550C9C">
        <w:rPr>
          <w:rFonts w:ascii="SimSun" w:hAnsi="SimSun" w:hint="eastAsia"/>
          <w:sz w:val="21"/>
          <w:szCs w:val="22"/>
          <w:lang w:val="zh-CN" w:bidi="zh-CN"/>
        </w:rPr>
        <w:t>圣地亚哥·塞瓦略斯</w:t>
      </w:r>
      <w:r w:rsidRPr="00F77C57">
        <w:rPr>
          <w:rFonts w:ascii="SimSun" w:hAnsi="SimSun"/>
          <w:sz w:val="21"/>
          <w:szCs w:val="22"/>
          <w:lang w:val="zh-CN" w:bidi="zh-CN"/>
        </w:rPr>
        <w:t>先生深表感谢。代表团感谢秘书处对这</w:t>
      </w:r>
      <w:r w:rsidR="00AB4DD1">
        <w:rPr>
          <w:rFonts w:ascii="SimSun" w:hAnsi="SimSun" w:hint="eastAsia"/>
          <w:sz w:val="21"/>
          <w:szCs w:val="22"/>
          <w:lang w:val="zh-CN" w:bidi="zh-CN"/>
        </w:rPr>
        <w:t>届</w:t>
      </w:r>
      <w:r w:rsidRPr="00F77C57">
        <w:rPr>
          <w:rFonts w:ascii="SimSun" w:hAnsi="SimSun"/>
          <w:sz w:val="21"/>
          <w:szCs w:val="22"/>
          <w:lang w:val="zh-CN" w:bidi="zh-CN"/>
        </w:rPr>
        <w:t>会议的筹备工作。代表团表示，毫无疑问，自1961年通过《罗马公约》以来，技术和市场已经发生了巨大变化，因此需要在国际层面更新对广播组织的保护。对于传统意义上的广播组织保护，是由2007年</w:t>
      </w:r>
      <w:r w:rsidR="001B7B69" w:rsidRPr="00F77C57">
        <w:rPr>
          <w:rFonts w:ascii="SimSun" w:hAnsi="SimSun"/>
          <w:sz w:val="21"/>
          <w:szCs w:val="22"/>
          <w:lang w:val="zh-CN" w:bidi="zh-CN"/>
        </w:rPr>
        <w:t>产权组织</w:t>
      </w:r>
      <w:r w:rsidRPr="00F77C57">
        <w:rPr>
          <w:rFonts w:ascii="SimSun" w:hAnsi="SimSun"/>
          <w:sz w:val="21"/>
          <w:szCs w:val="22"/>
          <w:lang w:val="zh-CN" w:bidi="zh-CN"/>
        </w:rPr>
        <w:t>大会授权的，长期以来一直是SCCR的重要任务，但却没有具体的成果，这令人不快。它希望SCCR的这</w:t>
      </w:r>
      <w:r w:rsidR="00DC2516">
        <w:rPr>
          <w:rFonts w:ascii="SimSun" w:hAnsi="SimSun" w:hint="eastAsia"/>
          <w:sz w:val="21"/>
          <w:szCs w:val="22"/>
          <w:lang w:val="zh-CN" w:bidi="zh-CN"/>
        </w:rPr>
        <w:t>届</w:t>
      </w:r>
      <w:r w:rsidRPr="00F77C57">
        <w:rPr>
          <w:rFonts w:ascii="SimSun" w:hAnsi="SimSun"/>
          <w:sz w:val="21"/>
          <w:szCs w:val="22"/>
          <w:lang w:val="zh-CN" w:bidi="zh-CN"/>
        </w:rPr>
        <w:t>会议将改变这一进程，并表示更倾向于采用基于信号的广播条约。成员国必须表示出更积极地参与该议程项目的更大承诺和政治意愿。代表团表示正在研究委员会编制供审议的文件SCCR/34/3。代表团认为，该文件实质上抓住了最近SCCR会议上关于广播组织讨论的案文建议、澄清和演变，并提出了有益的建议。代表团认为，这些文件将促进委员会的审议工作，并有助于达成必要的共识，推动在2018年召开一次关于保护广播组织的外交会议。</w:t>
      </w:r>
    </w:p>
    <w:p w:rsidR="002C6AEB" w:rsidRPr="00DC2516" w:rsidRDefault="006C71F6"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欧洲联盟</w:t>
      </w:r>
      <w:r w:rsidR="002C6AEB" w:rsidRPr="00F77C57">
        <w:rPr>
          <w:rFonts w:ascii="SimSun" w:hAnsi="SimSun"/>
          <w:sz w:val="21"/>
          <w:szCs w:val="22"/>
          <w:lang w:val="zh-CN" w:bidi="zh-CN"/>
        </w:rPr>
        <w:t>及其成员国代表团指出，广播组织条约是代表团的高度优先事项。代表团坚决致力于推进以前各届会议的工作。他们期待在为会议编制的</w:t>
      </w:r>
      <w:r w:rsidR="00523DED" w:rsidRPr="00F77C57">
        <w:rPr>
          <w:rFonts w:ascii="SimSun" w:hAnsi="SimSun" w:hint="eastAsia"/>
          <w:sz w:val="21"/>
          <w:szCs w:val="22"/>
          <w:lang w:val="zh-CN" w:bidi="zh-CN"/>
        </w:rPr>
        <w:t>“</w:t>
      </w:r>
      <w:r w:rsidR="00DC2516">
        <w:rPr>
          <w:rFonts w:ascii="SimSun" w:hAnsi="SimSun"/>
          <w:sz w:val="21"/>
          <w:szCs w:val="22"/>
          <w:lang w:val="zh-CN" w:bidi="zh-CN"/>
        </w:rPr>
        <w:t>经修订的关于定义、保护对象、所授权利以及其他问题的合并案文</w:t>
      </w:r>
      <w:r w:rsidR="00523DED" w:rsidRPr="00F77C57">
        <w:rPr>
          <w:rFonts w:ascii="SimSun" w:hAnsi="SimSun" w:hint="eastAsia"/>
          <w:sz w:val="21"/>
          <w:szCs w:val="22"/>
          <w:lang w:val="zh-CN" w:bidi="zh-CN"/>
        </w:rPr>
        <w:t>”</w:t>
      </w:r>
      <w:r w:rsidR="002C6AEB" w:rsidRPr="00F77C57">
        <w:rPr>
          <w:rFonts w:ascii="SimSun" w:hAnsi="SimSun"/>
          <w:sz w:val="21"/>
          <w:szCs w:val="22"/>
          <w:lang w:val="zh-CN" w:bidi="zh-CN"/>
        </w:rPr>
        <w:t>的基础上取得进一步的进展。代表团表示，它对案文提出了许多技术性和实质性的评论意见，并且准备就该案文进行深入讨论。代表团考虑了委员会的工作是否应形成一个有意义的条约，以反映21世纪发生的技术发展。代表团相信，传统广播组织通过计算机网络的传输，例如同步传输或追看传输，并没有在国际上防止盗版活动。代表团表示，他们高度重视充分的权利目录，该目录应考虑对广播组织提供必要的保护以免遭盗版，无论是与受保护的传输同时发生，还是在传输已经完成之后。代表团期待就委员会尚未深入讨论的其他问题进行更详细地讨论。更普遍的情况是，对于授予保护的范围需要达成广泛共识，以便将来的条约能够向广播组织提供充分的保护，从而能够在这个复杂的世界继续发展。代表团希望，先前会议期间作出的重大努力以及在本</w:t>
      </w:r>
      <w:r w:rsidR="00AB4DD1">
        <w:rPr>
          <w:rFonts w:ascii="SimSun" w:hAnsi="SimSun" w:hint="eastAsia"/>
          <w:sz w:val="21"/>
          <w:szCs w:val="22"/>
          <w:lang w:val="zh-CN" w:bidi="zh-CN"/>
        </w:rPr>
        <w:t>届</w:t>
      </w:r>
      <w:r w:rsidR="002C6AEB" w:rsidRPr="00F77C57">
        <w:rPr>
          <w:rFonts w:ascii="SimSun" w:hAnsi="SimSun"/>
          <w:sz w:val="21"/>
          <w:szCs w:val="22"/>
          <w:lang w:val="zh-CN" w:bidi="zh-CN"/>
        </w:rPr>
        <w:t>会议和今后各届会议上仍有待开展的工作，能够使委员会就条约的主要内容找到解决办法并取得圆满成果。代表团表示，将继续致力于根据2007年</w:t>
      </w:r>
      <w:r w:rsidR="001B7B69" w:rsidRPr="00F77C57">
        <w:rPr>
          <w:rFonts w:ascii="SimSun" w:hAnsi="SimSun"/>
          <w:sz w:val="21"/>
          <w:szCs w:val="22"/>
          <w:lang w:val="zh-CN" w:bidi="zh-CN"/>
        </w:rPr>
        <w:t>产权组织</w:t>
      </w:r>
      <w:r w:rsidR="002C6AEB" w:rsidRPr="00F77C57">
        <w:rPr>
          <w:rFonts w:ascii="SimSun" w:hAnsi="SimSun"/>
          <w:sz w:val="21"/>
          <w:szCs w:val="22"/>
          <w:lang w:val="zh-CN" w:bidi="zh-CN"/>
        </w:rPr>
        <w:t>大会的授权召开外交会议。</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巴西代表团祝贺主席和副主席。代表团表示会以真诚和开放的态度讨论广播问题。代表团声称，基于信号的方法是新条约在广播公司、</w:t>
      </w:r>
      <w:r w:rsidR="00F77C57" w:rsidRPr="00F77C57">
        <w:rPr>
          <w:rFonts w:ascii="SimSun" w:hAnsi="SimSun"/>
          <w:sz w:val="21"/>
          <w:szCs w:val="22"/>
          <w:lang w:val="zh-CN" w:bidi="zh-CN"/>
        </w:rPr>
        <w:t>利益攸关方</w:t>
      </w:r>
      <w:r w:rsidRPr="00F77C57">
        <w:rPr>
          <w:rFonts w:ascii="SimSun" w:hAnsi="SimSun"/>
          <w:sz w:val="21"/>
          <w:szCs w:val="22"/>
          <w:lang w:val="zh-CN" w:bidi="zh-CN"/>
        </w:rPr>
        <w:t>与第三方，包括版权制度下的其他权利持有人之间，实现平衡的最佳方式。实现这一目标的一种方法就是以减少歧义和确保法律确定性的方式，认真讨论文件SCCR/34/3所含的定义。代表团表示将致力于制定一个平衡的案文，以反映所有</w:t>
      </w:r>
      <w:r w:rsidR="00F77C57" w:rsidRPr="00F77C57">
        <w:rPr>
          <w:rFonts w:ascii="SimSun" w:hAnsi="SimSun"/>
          <w:sz w:val="21"/>
          <w:szCs w:val="22"/>
          <w:lang w:val="zh-CN" w:bidi="zh-CN"/>
        </w:rPr>
        <w:t>利益攸关方</w:t>
      </w:r>
      <w:r w:rsidRPr="00F77C57">
        <w:rPr>
          <w:rFonts w:ascii="SimSun" w:hAnsi="SimSun"/>
          <w:sz w:val="21"/>
          <w:szCs w:val="22"/>
          <w:lang w:val="zh-CN" w:bidi="zh-CN"/>
        </w:rPr>
        <w:t>的合法利益和优先事项。</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格鲁吉亚代表团代表CEBS重申，该集团非常重视缔结一项旨在保护广播组织的条约，并指出其渴望推动委员会就秘书处编制的</w:t>
      </w:r>
      <w:r w:rsidR="00523DED" w:rsidRPr="00F77C57">
        <w:rPr>
          <w:rFonts w:ascii="SimSun" w:hAnsi="SimSun" w:hint="eastAsia"/>
          <w:sz w:val="21"/>
          <w:szCs w:val="22"/>
          <w:lang w:val="zh-CN" w:bidi="zh-CN"/>
        </w:rPr>
        <w:t>“</w:t>
      </w:r>
      <w:r w:rsidR="00DC2516">
        <w:rPr>
          <w:rFonts w:ascii="SimSun" w:hAnsi="SimSun"/>
          <w:sz w:val="21"/>
          <w:szCs w:val="22"/>
          <w:lang w:val="zh-CN" w:bidi="zh-CN"/>
        </w:rPr>
        <w:t>经修订的关于定义、保护对象、所授权利以及其他问题的合并案文</w:t>
      </w:r>
      <w:r w:rsidR="00523DED" w:rsidRPr="00F77C57">
        <w:rPr>
          <w:rFonts w:ascii="SimSun" w:hAnsi="SimSun" w:hint="eastAsia"/>
          <w:sz w:val="21"/>
          <w:szCs w:val="22"/>
          <w:lang w:val="zh-CN" w:bidi="zh-CN"/>
        </w:rPr>
        <w:t>”</w:t>
      </w:r>
      <w:r w:rsidRPr="00F77C57">
        <w:rPr>
          <w:rFonts w:ascii="SimSun" w:hAnsi="SimSun"/>
          <w:sz w:val="21"/>
          <w:szCs w:val="22"/>
          <w:lang w:val="zh-CN" w:bidi="zh-CN"/>
        </w:rPr>
        <w:t>取得进展。代表团表示，他们期待着就说明上届会议取得进展的该案文最新修订进行讨论，并着</w:t>
      </w:r>
      <w:r w:rsidRPr="00F77C57">
        <w:rPr>
          <w:rFonts w:ascii="SimSun" w:hAnsi="SimSun"/>
          <w:sz w:val="21"/>
          <w:szCs w:val="22"/>
          <w:lang w:val="zh-CN" w:bidi="zh-CN"/>
        </w:rPr>
        <w:lastRenderedPageBreak/>
        <w:t>手制定传统意义上保护广播组织的有效和合法文书工作，但会考虑不断快速发展的数字环境。代表团重申其致力于召开一次关于通过该条约的外交会议，这将产生有意义的结果。</w:t>
      </w:r>
    </w:p>
    <w:p w:rsidR="002C6AEB" w:rsidRPr="00DC2516" w:rsidRDefault="002C6AEB" w:rsidP="00DC251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伊朗代表团祝贺主席当选，并感谢秘书处为会议的筹备工作所做的努力。他们与亚太集团的发言保持一致。代表团表示，虽然知道在编制</w:t>
      </w:r>
      <w:r w:rsidR="00523DED" w:rsidRPr="00F77C57">
        <w:rPr>
          <w:rFonts w:ascii="SimSun" w:hAnsi="SimSun" w:hint="eastAsia"/>
          <w:sz w:val="21"/>
          <w:szCs w:val="22"/>
          <w:lang w:val="zh-CN" w:bidi="zh-CN"/>
        </w:rPr>
        <w:t>“</w:t>
      </w:r>
      <w:r w:rsidR="00DC2516">
        <w:rPr>
          <w:rFonts w:ascii="SimSun" w:hAnsi="SimSun"/>
          <w:sz w:val="21"/>
          <w:szCs w:val="22"/>
          <w:lang w:val="zh-CN" w:bidi="zh-CN"/>
        </w:rPr>
        <w:t>经修订的关于定义、保护对象、所授权利以及其他问题的合并案文</w:t>
      </w:r>
      <w:r w:rsidR="00523DED" w:rsidRPr="00F77C57">
        <w:rPr>
          <w:rFonts w:ascii="SimSun" w:hAnsi="SimSun" w:hint="eastAsia"/>
          <w:sz w:val="21"/>
          <w:szCs w:val="22"/>
          <w:lang w:val="zh-CN" w:bidi="zh-CN"/>
        </w:rPr>
        <w:t>”</w:t>
      </w:r>
      <w:r w:rsidRPr="00F77C57">
        <w:rPr>
          <w:rFonts w:ascii="SimSun" w:hAnsi="SimSun"/>
          <w:sz w:val="21"/>
          <w:szCs w:val="22"/>
          <w:lang w:val="zh-CN" w:bidi="zh-CN"/>
        </w:rPr>
        <w:t>中开展了生产性工作，但依然认为该案文可作为进一步阐述的良好基础。代表团指出，在该委员会中，社会对知识的自由获取不应损害某些权利持有人的利益。传统广播仍然是许多国家获取信息、知识和文化的中心机制。他们认为，委员会应避免会给公众带来额外费用和影响获取广播内容的奇怪或额外权利。代表团表示委员会在制定保护广播组织免受信号盗版的法律框架方面发挥了重要作用。就此，代表团回顾了给予该委员会的任务，即就保护包括有线广播组织在内的广播组织，谈判并缔结一项</w:t>
      </w:r>
      <w:r w:rsidR="001B7B69" w:rsidRPr="00F77C57">
        <w:rPr>
          <w:rFonts w:ascii="SimSun" w:hAnsi="SimSun"/>
          <w:sz w:val="21"/>
          <w:szCs w:val="22"/>
          <w:lang w:val="zh-CN" w:bidi="zh-CN"/>
        </w:rPr>
        <w:t>产权组织</w:t>
      </w:r>
      <w:r w:rsidRPr="00F77C57">
        <w:rPr>
          <w:rFonts w:ascii="SimSun" w:hAnsi="SimSun"/>
          <w:sz w:val="21"/>
          <w:szCs w:val="22"/>
          <w:lang w:val="zh-CN" w:bidi="zh-CN"/>
        </w:rPr>
        <w:t>条约。根据该任务，很明显条约范围将限于传统意义上的广播和有线电视广播的保护。考虑到该委员会的任务，广播的定义应限于传统广播公司利用的传统定义和传输类型。代表团表示，虽然知道数字环境和技术发展不断变化，但仍愿意强调，作为要讨论的一项主要内容，条约范围确实会影响到条约的整个条款。因此，就传统意义上的广播和有线广播组织的定义达成一致是至关重要的。</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美</w:t>
      </w:r>
      <w:r w:rsidR="00DC2516">
        <w:rPr>
          <w:rFonts w:ascii="SimSun" w:hAnsi="SimSun" w:hint="eastAsia"/>
          <w:sz w:val="21"/>
          <w:szCs w:val="22"/>
          <w:lang w:val="zh-CN" w:bidi="zh-CN"/>
        </w:rPr>
        <w:t>利坚合众</w:t>
      </w:r>
      <w:r w:rsidRPr="00F77C57">
        <w:rPr>
          <w:rFonts w:ascii="SimSun" w:hAnsi="SimSun"/>
          <w:sz w:val="21"/>
          <w:szCs w:val="22"/>
          <w:lang w:val="zh-CN" w:bidi="zh-CN"/>
        </w:rPr>
        <w:t>国代表团祝贺主席和副主席当选，并感谢前任主席</w:t>
      </w:r>
      <w:r w:rsidR="004F18D0">
        <w:rPr>
          <w:rFonts w:ascii="SimSun" w:hAnsi="SimSun"/>
          <w:sz w:val="21"/>
          <w:szCs w:val="22"/>
          <w:lang w:val="zh-CN" w:bidi="zh-CN"/>
        </w:rPr>
        <w:t>马丁·莫斯科索</w:t>
      </w:r>
      <w:r w:rsidRPr="00F77C57">
        <w:rPr>
          <w:rFonts w:ascii="SimSun" w:hAnsi="SimSun"/>
          <w:sz w:val="21"/>
          <w:szCs w:val="22"/>
          <w:lang w:val="zh-CN" w:bidi="zh-CN"/>
        </w:rPr>
        <w:t>先生为推动委员会工作而作出的贡献。代表团表示，准备继续在技术层面上就经修订的主席草案案文中的问题进行建设性的交流。代表团认为，代表所有</w:t>
      </w:r>
      <w:r w:rsidR="00F77C57" w:rsidRPr="00F77C57">
        <w:rPr>
          <w:rFonts w:ascii="SimSun" w:hAnsi="SimSun"/>
          <w:sz w:val="21"/>
          <w:szCs w:val="22"/>
          <w:lang w:val="zh-CN" w:bidi="zh-CN"/>
        </w:rPr>
        <w:t>利益攸关方</w:t>
      </w:r>
      <w:r w:rsidRPr="00F77C57">
        <w:rPr>
          <w:rFonts w:ascii="SimSun" w:hAnsi="SimSun"/>
          <w:sz w:val="21"/>
          <w:szCs w:val="22"/>
          <w:lang w:val="zh-CN" w:bidi="zh-CN"/>
        </w:rPr>
        <w:t>的利益并对所有规范性讨论作出积极贡献十分重要。修订合并案文是对委员会在过去几届会议上讨论的定义、保护对象和权利以及新的其他问题等进一步讨论的合理基础。代表团指出，虽然委员会对彼此的立场有更好的了解，并且案文变得更加清晰，但成员国之间在一些最基本的问题上仍然存在着重大分歧，特别是保护对象和授予权利</w:t>
      </w:r>
      <w:r w:rsidR="00EC3D90">
        <w:rPr>
          <w:rFonts w:ascii="SimSun" w:hAnsi="SimSun" w:hint="eastAsia"/>
          <w:sz w:val="21"/>
          <w:szCs w:val="22"/>
          <w:lang w:val="zh-CN" w:bidi="zh-CN"/>
        </w:rPr>
        <w:t>，</w:t>
      </w:r>
      <w:r w:rsidRPr="00F77C57">
        <w:rPr>
          <w:rFonts w:ascii="SimSun" w:hAnsi="SimSun"/>
          <w:sz w:val="21"/>
          <w:szCs w:val="22"/>
          <w:lang w:val="zh-CN" w:bidi="zh-CN"/>
        </w:rPr>
        <w:t>代表团支持B集团的发言，发言强调了2007年</w:t>
      </w:r>
      <w:r w:rsidR="001B7B69" w:rsidRPr="00F77C57">
        <w:rPr>
          <w:rFonts w:ascii="SimSun" w:hAnsi="SimSun"/>
          <w:sz w:val="21"/>
          <w:szCs w:val="22"/>
          <w:lang w:val="zh-CN" w:bidi="zh-CN"/>
        </w:rPr>
        <w:t>产权组织</w:t>
      </w:r>
      <w:r w:rsidRPr="00F77C57">
        <w:rPr>
          <w:rFonts w:ascii="SimSun" w:hAnsi="SimSun"/>
          <w:sz w:val="21"/>
          <w:szCs w:val="22"/>
          <w:lang w:val="zh-CN" w:bidi="zh-CN"/>
        </w:rPr>
        <w:t>大会的授权，即要求SCCR在提出召开外交会议的任何建议之前，就目标、范围和对象保护达成协议。代表团表示，急切希望收到最近没有积极参与对条约草案进行讨论的各代表团的意见，因为广泛参与是切实评估委员会的工作情况所必须的。代表团认为，在决定召开外交会议之前，一个具有明确推进计划的成熟案文是至关重要的。</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土耳其代表团代表B集团发言，重申了法律框架对于有效保护广播组织，以解决广播组织在现代世界面临的技术问题和现实问题的重要性。代表团强调要保持忠实于2007年</w:t>
      </w:r>
      <w:r w:rsidR="001B7B69" w:rsidRPr="00F77C57">
        <w:rPr>
          <w:rFonts w:ascii="SimSun" w:hAnsi="SimSun"/>
          <w:sz w:val="21"/>
          <w:szCs w:val="22"/>
          <w:lang w:val="zh-CN" w:bidi="zh-CN"/>
        </w:rPr>
        <w:t>产权组织</w:t>
      </w:r>
      <w:r w:rsidRPr="00F77C57">
        <w:rPr>
          <w:rFonts w:ascii="SimSun" w:hAnsi="SimSun"/>
          <w:sz w:val="21"/>
          <w:szCs w:val="22"/>
          <w:lang w:val="zh-CN" w:bidi="zh-CN"/>
        </w:rPr>
        <w:t>大会授权的重要性，该授权是召开SCCR外交会议的条件，以便就条约的目标具体范围和保护对象达成协议。B集团认为，如果委员会进展到可以召开外交会议的阶段，还有其他要素需要进一步讨论。该代表团认为，成员国对主席案文所依据的基本原则有不同的理解。因此，委员会必须就这些要素进行讨论，以便能够就主席案文的依据达成协商一致的意见。该代表团仍然致力于讨论和深化其对技术的理解。代表团指出，案文中的关键要素在于当今世界广播组织所面临问题的技术理解和认识，以及它如何成为条约案文的基础。因此，必须对案文给予适当考虑。</w:t>
      </w:r>
    </w:p>
    <w:p w:rsidR="005D0CBD"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摩尔多瓦共和国代表团祝贺主席和副主席。代表团表示支持CEBS关于保护广播组织条约的重要性的发言。代表团赞赏先前会议期间取得的显著进展以及修订案文的合并。代表团鼓励所有成员国和</w:t>
      </w:r>
      <w:r w:rsidR="00F77C57" w:rsidRPr="00F77C57">
        <w:rPr>
          <w:rFonts w:ascii="SimSun" w:hAnsi="SimSun"/>
          <w:sz w:val="21"/>
          <w:szCs w:val="22"/>
          <w:lang w:val="zh-CN" w:bidi="zh-CN"/>
        </w:rPr>
        <w:t>利益攸关方</w:t>
      </w:r>
      <w:r w:rsidRPr="00F77C57">
        <w:rPr>
          <w:rFonts w:ascii="SimSun" w:hAnsi="SimSun"/>
          <w:sz w:val="21"/>
          <w:szCs w:val="22"/>
          <w:lang w:val="zh-CN" w:bidi="zh-CN"/>
        </w:rPr>
        <w:t>真实参与关于广播条约通过的协商。</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俄罗斯联邦代表团祝贺主席和副主席。代表团感谢即将卸任的主席编制了</w:t>
      </w:r>
      <w:r w:rsidR="00EC3D90">
        <w:rPr>
          <w:rFonts w:ascii="SimSun" w:hAnsi="SimSun" w:hint="eastAsia"/>
          <w:sz w:val="21"/>
          <w:szCs w:val="22"/>
          <w:lang w:val="zh-CN" w:bidi="zh-CN"/>
        </w:rPr>
        <w:t>经</w:t>
      </w:r>
      <w:r w:rsidRPr="00F77C57">
        <w:rPr>
          <w:rFonts w:ascii="SimSun" w:hAnsi="SimSun"/>
          <w:sz w:val="21"/>
          <w:szCs w:val="22"/>
          <w:lang w:val="zh-CN" w:bidi="zh-CN"/>
        </w:rPr>
        <w:t>修订</w:t>
      </w:r>
      <w:r w:rsidR="00EC3D90">
        <w:rPr>
          <w:rFonts w:ascii="SimSun" w:hAnsi="SimSun" w:hint="eastAsia"/>
          <w:sz w:val="21"/>
          <w:szCs w:val="22"/>
          <w:lang w:val="zh-CN" w:bidi="zh-CN"/>
        </w:rPr>
        <w:t>的</w:t>
      </w:r>
      <w:r w:rsidRPr="00F77C57">
        <w:rPr>
          <w:rFonts w:ascii="SimSun" w:hAnsi="SimSun"/>
          <w:sz w:val="21"/>
          <w:szCs w:val="22"/>
          <w:lang w:val="zh-CN" w:bidi="zh-CN"/>
        </w:rPr>
        <w:t>合并案文。代表团表示愿意审议该案文，并将委员会的注意力集中在议定的案文上。委员会近期取得重大进展，似乎准备将该条约提交给外交会议。代表团表示，它不了解保护对象的问题，并且看到了在外交会议上阻碍就条款达到一致的障碍。代表团询问委员会是否能够取得新的进展，从而产生新的沟通方式，</w:t>
      </w:r>
      <w:r w:rsidRPr="00F77C57">
        <w:rPr>
          <w:rFonts w:ascii="SimSun" w:hAnsi="SimSun"/>
          <w:sz w:val="21"/>
          <w:szCs w:val="22"/>
          <w:lang w:val="zh-CN" w:bidi="zh-CN"/>
        </w:rPr>
        <w:lastRenderedPageBreak/>
        <w:t>或者委员会是否可以从传统广播的角度来看待这个问题。这将使本</w:t>
      </w:r>
      <w:r w:rsidR="00EC3D90">
        <w:rPr>
          <w:rFonts w:ascii="SimSun" w:hAnsi="SimSun" w:hint="eastAsia"/>
          <w:sz w:val="21"/>
          <w:szCs w:val="22"/>
          <w:lang w:val="zh-CN" w:bidi="zh-CN"/>
        </w:rPr>
        <w:t>届</w:t>
      </w:r>
      <w:r w:rsidRPr="00F77C57">
        <w:rPr>
          <w:rFonts w:ascii="SimSun" w:hAnsi="SimSun"/>
          <w:sz w:val="21"/>
          <w:szCs w:val="22"/>
          <w:lang w:val="zh-CN" w:bidi="zh-CN"/>
        </w:rPr>
        <w:t>会议有别于先前的会议。委员会是否会考虑到网络广播？是否专注于传统广播，从而以这种方式编制该文件？代表团称委员会必须找到一个折衷方法。委员会找到折衷方法是极其重要的，否则讨论还将再继续20年。代表团表示，委员会还应讨论是传统广播，还是要考虑新的广播形式。委员会必须决定哪些要实现的内容更为重要，新协议和新条约，还是继续讨论。代表团赞成制定一份新协议，一个新条约，并提议委员会应尽最大努力集中于已经编制的案文上。</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日本代表团祝贺主席，并感谢秘书处为该委员会提供的所有必要工作。代表团表示，在当前的版权、唱片制作者和版权作品的传播中，其中表演者和唱片都受到了保护，但广播组织的国际保护已经被遗忘了很久。代表团认为，委员会应努力尽早编制一个案文，以便就新条约召开外交会议。</w:t>
      </w:r>
    </w:p>
    <w:p w:rsidR="002C6AEB" w:rsidRPr="00EC3D90" w:rsidRDefault="00EC3D90"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大</w:t>
      </w:r>
      <w:r w:rsidR="002C6AEB" w:rsidRPr="00F77C57">
        <w:rPr>
          <w:rFonts w:ascii="SimSun" w:hAnsi="SimSun"/>
          <w:sz w:val="21"/>
          <w:szCs w:val="22"/>
          <w:lang w:val="zh-CN" w:bidi="zh-CN"/>
        </w:rPr>
        <w:t>韩</w:t>
      </w:r>
      <w:r>
        <w:rPr>
          <w:rFonts w:ascii="SimSun" w:hAnsi="SimSun" w:hint="eastAsia"/>
          <w:sz w:val="21"/>
          <w:szCs w:val="22"/>
          <w:lang w:val="zh-CN" w:bidi="zh-CN"/>
        </w:rPr>
        <w:t>民</w:t>
      </w:r>
      <w:r w:rsidR="002C6AEB" w:rsidRPr="00F77C57">
        <w:rPr>
          <w:rFonts w:ascii="SimSun" w:hAnsi="SimSun"/>
          <w:sz w:val="21"/>
          <w:szCs w:val="22"/>
          <w:lang w:val="zh-CN" w:bidi="zh-CN"/>
        </w:rPr>
        <w:t>国代表团对主席和副主席表示祝贺。代表团感谢秘书处在筹备会议方面的艰苦工作。代表团说，关于是否保护广播组织的不同传输问题，他们认为追看服务不应该包括在保护对象之中，也不应授予权利。然而，代表团强调，委员会对于可能的解决方案保持开放和灵活性，可以缩小支持上述立场与不支持上述立场的人员之间的差距。代表团期待与其他成员国进行对话，并得出具体成果，以便规划很快就将召开的外交会议。</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科特迪瓦代表团祝贺主席和副主席，并感谢秘书处在编制工作文件方面所做的出色工作。代表团支持非洲集团所作的发言。代表团非常重视本届会议议程上的所有项目，并希望讨论会促成协商一致的案文，并将尽快召开外交会议。代表团表示，该国正在改变与视听领域有关的任何事项，并将在该项工作中考虑委员会所说的一切。</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马拉维代表团祝贺主席和副主席。代表团感谢即将卸任的主席</w:t>
      </w:r>
      <w:r w:rsidR="004F18D0">
        <w:rPr>
          <w:rFonts w:ascii="SimSun" w:hAnsi="SimSun"/>
          <w:sz w:val="21"/>
          <w:szCs w:val="22"/>
          <w:lang w:val="zh-CN" w:bidi="zh-CN"/>
        </w:rPr>
        <w:t>马丁·莫斯科索</w:t>
      </w:r>
      <w:r w:rsidRPr="00F77C57">
        <w:rPr>
          <w:rFonts w:ascii="SimSun" w:hAnsi="SimSun"/>
          <w:sz w:val="21"/>
          <w:szCs w:val="22"/>
          <w:lang w:val="zh-CN" w:bidi="zh-CN"/>
        </w:rPr>
        <w:t>先生在指导SCCR和秘书处顺利组织SCCR方面所做的出色工作。代表团祝贺塞内加尔和刚果共和国代表团举行了精彩和成功的</w:t>
      </w:r>
      <w:r w:rsidR="00395FAA" w:rsidRPr="00F77C57">
        <w:rPr>
          <w:rFonts w:ascii="SimSun" w:hAnsi="SimSun"/>
          <w:sz w:val="21"/>
          <w:szCs w:val="22"/>
          <w:lang w:val="zh-CN" w:bidi="zh-CN"/>
        </w:rPr>
        <w:t>追续</w:t>
      </w:r>
      <w:r w:rsidRPr="00F77C57">
        <w:rPr>
          <w:rFonts w:ascii="SimSun" w:hAnsi="SimSun"/>
          <w:sz w:val="21"/>
          <w:szCs w:val="22"/>
          <w:lang w:val="zh-CN" w:bidi="zh-CN"/>
        </w:rPr>
        <w:t>权国际会议。代表团欢迎塞内加尔代表团代表非洲集团所作的发言。代表团希望对这些实质性问题开展进一步讨论，例如就广播组织的保护对象和范围达成协议。主席编制的案文为就这些未决问题进行健康的辩论奠定了良好的基础，旨在就这些未决问题取得进展，并且可能在2018年召开外交会议。</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主席感谢所有代表团的发言，并请秘书处简要解释文件SCCR/34/3。</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秘书处指出，自从SCCR第三十三届会议以来，随着情况的发展，委员会已经要求编制</w:t>
      </w:r>
      <w:r w:rsidR="00523DED" w:rsidRPr="00F77C57">
        <w:rPr>
          <w:rFonts w:ascii="SimSun" w:hAnsi="SimSun" w:hint="eastAsia"/>
          <w:sz w:val="21"/>
          <w:szCs w:val="22"/>
          <w:lang w:val="zh-CN" w:bidi="zh-CN"/>
        </w:rPr>
        <w:t>“</w:t>
      </w:r>
      <w:r w:rsidR="00EC3D90">
        <w:rPr>
          <w:rFonts w:ascii="SimSun" w:hAnsi="SimSun"/>
          <w:sz w:val="21"/>
          <w:szCs w:val="22"/>
          <w:lang w:val="zh-CN" w:bidi="zh-CN"/>
        </w:rPr>
        <w:t>经修订的关于定义、保护对象、所授权利以及其他问题的合并案文</w:t>
      </w:r>
      <w:r w:rsidR="00523DED" w:rsidRPr="00F77C57">
        <w:rPr>
          <w:rFonts w:ascii="SimSun" w:hAnsi="SimSun" w:hint="eastAsia"/>
          <w:sz w:val="21"/>
          <w:szCs w:val="22"/>
          <w:lang w:val="zh-CN" w:bidi="zh-CN"/>
        </w:rPr>
        <w:t>”</w:t>
      </w:r>
      <w:r w:rsidRPr="00F77C57">
        <w:rPr>
          <w:rFonts w:ascii="SimSun" w:hAnsi="SimSun"/>
          <w:sz w:val="21"/>
          <w:szCs w:val="22"/>
          <w:lang w:val="zh-CN" w:bidi="zh-CN"/>
        </w:rPr>
        <w:t>。这就是委员会收到的新案文，文件SCCR/34/3。该文件的编制附带一个演示文稿，包括促进委员会决策过程的其他解释。该</w:t>
      </w:r>
      <w:r w:rsidR="00737E5E" w:rsidRPr="00F77C57">
        <w:rPr>
          <w:rFonts w:ascii="SimSun" w:hAnsi="SimSun" w:hint="eastAsia"/>
          <w:sz w:val="21"/>
          <w:szCs w:val="22"/>
          <w:lang w:val="zh-CN" w:bidi="zh-CN"/>
        </w:rPr>
        <w:t>文</w:t>
      </w:r>
      <w:r w:rsidRPr="00F77C57">
        <w:rPr>
          <w:rFonts w:ascii="SimSun" w:hAnsi="SimSun"/>
          <w:sz w:val="21"/>
          <w:szCs w:val="22"/>
          <w:lang w:val="zh-CN" w:bidi="zh-CN"/>
        </w:rPr>
        <w:t>件包含有关保护对象的四个部分：定义、保护对象、</w:t>
      </w:r>
      <w:r w:rsidR="00EC3D90">
        <w:rPr>
          <w:rFonts w:ascii="SimSun" w:hAnsi="SimSun" w:hint="eastAsia"/>
          <w:sz w:val="21"/>
          <w:szCs w:val="22"/>
          <w:lang w:val="zh-CN" w:bidi="zh-CN"/>
        </w:rPr>
        <w:t>所</w:t>
      </w:r>
      <w:r w:rsidRPr="00F77C57">
        <w:rPr>
          <w:rFonts w:ascii="SimSun" w:hAnsi="SimSun"/>
          <w:sz w:val="21"/>
          <w:szCs w:val="22"/>
          <w:lang w:val="zh-CN" w:bidi="zh-CN"/>
        </w:rPr>
        <w:t>授权利</w:t>
      </w:r>
      <w:r w:rsidR="00EC3D90">
        <w:rPr>
          <w:rFonts w:ascii="SimSun" w:hAnsi="SimSun" w:hint="eastAsia"/>
          <w:sz w:val="21"/>
          <w:szCs w:val="22"/>
          <w:lang w:val="zh-CN" w:bidi="zh-CN"/>
        </w:rPr>
        <w:t>以及</w:t>
      </w:r>
      <w:r w:rsidRPr="00F77C57">
        <w:rPr>
          <w:rFonts w:ascii="SimSun" w:hAnsi="SimSun"/>
          <w:sz w:val="21"/>
          <w:szCs w:val="22"/>
          <w:lang w:val="zh-CN" w:bidi="zh-CN"/>
        </w:rPr>
        <w:t>其他问题。委员会已经对前三个问题开展了广泛的讨论，即定义、保护对象和</w:t>
      </w:r>
      <w:r w:rsidR="00EC3D90">
        <w:rPr>
          <w:rFonts w:ascii="SimSun" w:hAnsi="SimSun" w:hint="eastAsia"/>
          <w:sz w:val="21"/>
          <w:szCs w:val="22"/>
          <w:lang w:val="zh-CN" w:bidi="zh-CN"/>
        </w:rPr>
        <w:t>所</w:t>
      </w:r>
      <w:r w:rsidRPr="00F77C57">
        <w:rPr>
          <w:rFonts w:ascii="SimSun" w:hAnsi="SimSun"/>
          <w:sz w:val="21"/>
          <w:szCs w:val="22"/>
          <w:lang w:val="zh-CN" w:bidi="zh-CN"/>
        </w:rPr>
        <w:t>授权利，这些讨论基本上以即将离任主席编制的非正式图表为基础。秘书处表示，在文件的新结构中，第一部分是定义，定义的顺序改变了，并且一些定义也经过了润色。整个案文中有些规定是以括号、斜体或侧框显示的，表明委员会尚未就这些规定达成共识。为了便于委员会的理解，演示文稿已经做过修订，在文件的开始处纳入了一些注释。关于广播的定义，定义是在一个方框内呈现的，这意味着对于这一定义尚未达成一致意见，而且案文提供了两个备选方案。该方框强调指出，委员会将采取进一步措施，目的是在本届会议上达成单一案文。有两个备选方案：备选方案A，有限广播到无线传输，但包括在第二段中，有线广播和备选方案B的具体定义是技术上对广播的更中立的定义。秘书处指出，虽然备选方案B在委员会上一届会议上获得了重大支持，但是因为有一个代表团对该条款表示了一些担忧，所以在提及有线传输时仍然采用了斜体。由于该成员国正在进行内部磋商，因此是否纳入有线传输尚在等待。为了调和这一关切，案文中新增了一份商</w:t>
      </w:r>
      <w:r w:rsidRPr="00F77C57">
        <w:rPr>
          <w:rFonts w:ascii="SimSun" w:hAnsi="SimSun"/>
          <w:sz w:val="21"/>
          <w:szCs w:val="22"/>
          <w:lang w:val="zh-CN" w:bidi="zh-CN"/>
        </w:rPr>
        <w:lastRenderedPageBreak/>
        <w:t>定声明，即第二号商定声明，阐明了适用于广播的规定还适用于有线电视广播。关于广播组织的定义，当然，由于与广播问题有关的以前和已解决的问题，仍然有两个备选方案，广播组织定义中的有线广播的定义也在括号内。那实际上是案文中的一些规定，其中有线广播仍在括号中，是因为这个问题的解决方案取决于广播定义的最终确定。在这个定义中，还有另一个未解决的问题是用斜体表示的，并提到专门通过计算机网络传输信号的实体，委员会并不希望将其纳入保护范围。对比该案文的之前版本，与计算机网络传输不被视为广播的事实有关的括号已被删除。委员会需要进一步的工作来澄清，通过数字传输提供服务的广播和可能的有线广播组织将受到其他实体的保护。换句话说，与传统广播无关的非线性服务将不受保护，如纯视频点播服务。关于转播的定义，新案文也作出了进一步的完善，因为去除已被删除的备选方案之一是可行的。秘书处表示，该案文现在提到转播时，都是以载有节目的信号广播来表示。与之前的版本相比，添加了</w:t>
      </w:r>
      <w:r w:rsidR="00523DED" w:rsidRPr="00F77C57">
        <w:rPr>
          <w:rFonts w:ascii="SimSun" w:hAnsi="SimSun" w:hint="eastAsia"/>
          <w:sz w:val="21"/>
          <w:szCs w:val="22"/>
          <w:lang w:val="zh-CN" w:bidi="zh-CN"/>
        </w:rPr>
        <w:t>“</w:t>
      </w:r>
      <w:r w:rsidRPr="00F77C57">
        <w:rPr>
          <w:rFonts w:ascii="SimSun" w:hAnsi="SimSun"/>
          <w:sz w:val="21"/>
          <w:szCs w:val="22"/>
          <w:lang w:val="zh-CN" w:bidi="zh-CN"/>
        </w:rPr>
        <w:t>广播</w:t>
      </w:r>
      <w:r w:rsidR="00523DED" w:rsidRPr="00F77C57">
        <w:rPr>
          <w:rFonts w:ascii="SimSun" w:hAnsi="SimSun" w:hint="eastAsia"/>
          <w:sz w:val="21"/>
          <w:szCs w:val="22"/>
          <w:lang w:val="zh-CN" w:bidi="zh-CN"/>
        </w:rPr>
        <w:t>”</w:t>
      </w:r>
      <w:r w:rsidRPr="00F77C57">
        <w:rPr>
          <w:rFonts w:ascii="SimSun" w:hAnsi="SimSun"/>
          <w:sz w:val="21"/>
          <w:szCs w:val="22"/>
          <w:lang w:val="zh-CN" w:bidi="zh-CN"/>
        </w:rPr>
        <w:t>一词，而且与之前的版本相比，还加入代表这个词的词语。案文首次包含了第三次传输的定义，将保护扩展到同步和近同步传输。该定义依然是斜体，需要委员会的进一步意见。特别是，与上次讨论的在线广播相关服务范围的澄清有关，尤其像联播和追看电视服务。委员会已经表达了一些保护这类服务的意愿，同时也强调需要改进第三个概念的定义，以排除纯视频点播服务的产生。关于广播前信号的定义，也是以斜体显示的。目的是为了提供一个什么被视为是广播前信号的定义，而该定义也需要委员会的进一步意见。文件SCCR/34/3的第二部分与保护对象有关。与保护对象有关的讨论也取得了进展，这已经促使新案文删除了其中一个备选方案。在拟议章节</w:t>
      </w:r>
      <w:r w:rsidR="00523DED" w:rsidRPr="00F77C57">
        <w:rPr>
          <w:rFonts w:ascii="SimSun" w:hAnsi="SimSun" w:hint="eastAsia"/>
          <w:sz w:val="21"/>
          <w:szCs w:val="22"/>
          <w:lang w:val="zh-CN" w:bidi="zh-CN"/>
        </w:rPr>
        <w:t>“</w:t>
      </w:r>
      <w:r w:rsidRPr="00F77C57">
        <w:rPr>
          <w:rFonts w:ascii="SimSun" w:hAnsi="SimSun"/>
          <w:sz w:val="21"/>
          <w:szCs w:val="22"/>
          <w:lang w:val="zh-CN" w:bidi="zh-CN"/>
        </w:rPr>
        <w:t>保护对象</w:t>
      </w:r>
      <w:r w:rsidR="00523DED" w:rsidRPr="00F77C57">
        <w:rPr>
          <w:rFonts w:ascii="SimSun" w:hAnsi="SimSun" w:hint="eastAsia"/>
          <w:sz w:val="21"/>
          <w:szCs w:val="22"/>
          <w:lang w:val="zh-CN" w:bidi="zh-CN"/>
        </w:rPr>
        <w:t>”</w:t>
      </w:r>
      <w:r w:rsidRPr="00F77C57">
        <w:rPr>
          <w:rFonts w:ascii="SimSun" w:hAnsi="SimSun"/>
          <w:sz w:val="21"/>
          <w:szCs w:val="22"/>
          <w:lang w:val="zh-CN" w:bidi="zh-CN"/>
        </w:rPr>
        <w:t>中，主要有三个问题需要解决。在第1段，广播前信号的引用是保留斜体的，委员会需要决定广播前信号是否应纳入保护对象之列。在第2段中，</w:t>
      </w:r>
      <w:r w:rsidR="00523DED" w:rsidRPr="00F77C57">
        <w:rPr>
          <w:rFonts w:ascii="SimSun" w:hAnsi="SimSun" w:hint="eastAsia"/>
          <w:sz w:val="21"/>
          <w:szCs w:val="22"/>
          <w:lang w:val="zh-CN" w:bidi="zh-CN"/>
        </w:rPr>
        <w:t>“</w:t>
      </w:r>
      <w:r w:rsidRPr="00F77C57">
        <w:rPr>
          <w:rFonts w:ascii="SimSun" w:hAnsi="SimSun"/>
          <w:sz w:val="21"/>
          <w:szCs w:val="22"/>
          <w:lang w:val="zh-CN" w:bidi="zh-CN"/>
        </w:rPr>
        <w:t>延期</w:t>
      </w:r>
      <w:r w:rsidR="00523DED" w:rsidRPr="00F77C57">
        <w:rPr>
          <w:rFonts w:ascii="SimSun" w:hAnsi="SimSun" w:hint="eastAsia"/>
          <w:sz w:val="21"/>
          <w:szCs w:val="22"/>
          <w:lang w:val="zh-CN" w:bidi="zh-CN"/>
        </w:rPr>
        <w:t>”</w:t>
      </w:r>
      <w:r w:rsidRPr="00F77C57">
        <w:rPr>
          <w:rFonts w:ascii="SimSun" w:hAnsi="SimSun"/>
          <w:sz w:val="21"/>
          <w:szCs w:val="22"/>
          <w:lang w:val="zh-CN" w:bidi="zh-CN"/>
        </w:rPr>
        <w:t>一词仍然在括号内，以及提供可用权利。秘书处表示，正如其先前所提到的，委员会仍在讨论这些内容的纳入和措辞，它们出现在案文的不同部分。在第2段的第I和第II小段，委员会还需要对它们进一步审议，并且它们是以斜体和加括号表示的。第I小段提供了一段文字，允许成员国限制该段规定的延期传输。第II小段仅在第I小段保留的情况下适用，而且它为缔约方在延期传输情况下限制国民待遇和应用实质互惠提供了可能性。该条款依赖于一个事实，即如果委员会决定不将延期传输纳入保护对象，那么第I和第II小段就没有必要，且应予以删除。委员会仍在审议这个问题。在第三部分</w:t>
      </w:r>
      <w:r w:rsidR="00523DED" w:rsidRPr="00F77C57">
        <w:rPr>
          <w:rFonts w:ascii="SimSun" w:hAnsi="SimSun" w:hint="eastAsia"/>
          <w:sz w:val="21"/>
          <w:szCs w:val="22"/>
          <w:lang w:val="zh-CN" w:bidi="zh-CN"/>
        </w:rPr>
        <w:t>“</w:t>
      </w:r>
      <w:r w:rsidR="00EC3D90">
        <w:rPr>
          <w:rFonts w:ascii="SimSun" w:hAnsi="SimSun" w:hint="eastAsia"/>
          <w:sz w:val="21"/>
          <w:szCs w:val="22"/>
          <w:lang w:val="zh-CN" w:bidi="zh-CN"/>
        </w:rPr>
        <w:t>所</w:t>
      </w:r>
      <w:r w:rsidRPr="00F77C57">
        <w:rPr>
          <w:rFonts w:ascii="SimSun" w:hAnsi="SimSun"/>
          <w:sz w:val="21"/>
          <w:szCs w:val="22"/>
          <w:lang w:val="zh-CN" w:bidi="zh-CN"/>
        </w:rPr>
        <w:t>授权利</w:t>
      </w:r>
      <w:r w:rsidR="00523DED" w:rsidRPr="00F77C57">
        <w:rPr>
          <w:rFonts w:ascii="SimSun" w:hAnsi="SimSun" w:hint="eastAsia"/>
          <w:sz w:val="21"/>
          <w:szCs w:val="22"/>
          <w:lang w:val="zh-CN" w:bidi="zh-CN"/>
        </w:rPr>
        <w:t>”</w:t>
      </w:r>
      <w:r w:rsidRPr="00F77C57">
        <w:rPr>
          <w:rFonts w:ascii="SimSun" w:hAnsi="SimSun"/>
          <w:sz w:val="21"/>
          <w:szCs w:val="22"/>
          <w:lang w:val="zh-CN" w:bidi="zh-CN"/>
        </w:rPr>
        <w:t>方面，有些案文也被精简了。法律保护是根据《北京条约》提供的独家授权提供的。无论如何，第1小段结尾处的表述是以斜体显示的，因为它需要委员会的决定。第1段第II小段的案文在提及转播和载有节目的信号时与第1小段的措词相一致，最后一段第2段仍然是斜体，涉及可能列入广播前信号和授予权利，并且现在是以禁止广播组织以任何方式传输自己的广播前信号的形式提供保护和授予权利。案文包含一个关于其他问题的新章节，这是在该合并文件中首次出现的。其他问题本质上包括与保护受益人、限制</w:t>
      </w:r>
      <w:r w:rsidR="005A0101" w:rsidRPr="00F77C57">
        <w:rPr>
          <w:rFonts w:ascii="SimSun" w:hAnsi="SimSun" w:hint="eastAsia"/>
          <w:sz w:val="21"/>
          <w:szCs w:val="22"/>
          <w:lang w:val="zh-CN" w:bidi="zh-CN"/>
        </w:rPr>
        <w:t>与</w:t>
      </w:r>
      <w:r w:rsidRPr="00F77C57">
        <w:rPr>
          <w:rFonts w:ascii="SimSun" w:hAnsi="SimSun"/>
          <w:sz w:val="21"/>
          <w:szCs w:val="22"/>
          <w:lang w:val="zh-CN" w:bidi="zh-CN"/>
        </w:rPr>
        <w:t>例外、与技术措施有关的义务以及与权利管理信息有关的义务等相关的规定。这些规定是第一次在合并案文的基础上提出，并且是根据现有文件（如SCCR/27/2 rev</w:t>
      </w:r>
      <w:r w:rsidR="00B142BB">
        <w:rPr>
          <w:rFonts w:ascii="SimSun" w:hAnsi="SimSun" w:hint="eastAsia"/>
          <w:sz w:val="21"/>
          <w:szCs w:val="22"/>
          <w:lang w:val="zh-CN" w:bidi="zh-CN"/>
        </w:rPr>
        <w:t>.</w:t>
      </w:r>
      <w:r w:rsidRPr="00F77C57">
        <w:rPr>
          <w:rFonts w:ascii="SimSun" w:hAnsi="SimSun"/>
          <w:sz w:val="21"/>
          <w:szCs w:val="22"/>
          <w:lang w:val="zh-CN" w:bidi="zh-CN"/>
        </w:rPr>
        <w:t>）起草的。这些规定严格遵循新近通过的国际条约的条款，如《</w:t>
      </w:r>
      <w:r w:rsidR="001B7B69" w:rsidRPr="00F77C57">
        <w:rPr>
          <w:rFonts w:ascii="SimSun" w:hAnsi="SimSun"/>
          <w:sz w:val="21"/>
          <w:szCs w:val="22"/>
          <w:lang w:val="zh-CN" w:bidi="zh-CN"/>
        </w:rPr>
        <w:t>产权组织</w:t>
      </w:r>
      <w:r w:rsidRPr="00F77C57">
        <w:rPr>
          <w:rFonts w:ascii="SimSun" w:hAnsi="SimSun"/>
          <w:sz w:val="21"/>
          <w:szCs w:val="22"/>
          <w:lang w:val="zh-CN" w:bidi="zh-CN"/>
        </w:rPr>
        <w:t>表演与录音制品条约》</w:t>
      </w:r>
      <w:r w:rsidR="0070163C">
        <w:rPr>
          <w:rFonts w:ascii="SimSun" w:hAnsi="SimSun"/>
          <w:sz w:val="21"/>
          <w:szCs w:val="22"/>
          <w:lang w:val="zh-CN" w:bidi="zh-CN"/>
        </w:rPr>
        <w:t>（</w:t>
      </w:r>
      <w:r w:rsidRPr="00F77C57">
        <w:rPr>
          <w:rFonts w:ascii="SimSun" w:hAnsi="SimSun"/>
          <w:sz w:val="21"/>
          <w:szCs w:val="22"/>
          <w:lang w:val="zh-CN" w:bidi="zh-CN"/>
        </w:rPr>
        <w:t>WPPT</w:t>
      </w:r>
      <w:r w:rsidR="0070163C">
        <w:rPr>
          <w:rFonts w:ascii="SimSun" w:hAnsi="SimSun"/>
          <w:sz w:val="21"/>
          <w:szCs w:val="22"/>
          <w:lang w:val="zh-CN" w:bidi="zh-CN"/>
        </w:rPr>
        <w:t>）</w:t>
      </w:r>
      <w:r w:rsidRPr="00F77C57">
        <w:rPr>
          <w:rFonts w:ascii="SimSun" w:hAnsi="SimSun"/>
          <w:sz w:val="21"/>
          <w:szCs w:val="22"/>
          <w:lang w:val="zh-CN" w:bidi="zh-CN"/>
        </w:rPr>
        <w:t>和《北京条约》。秘书处指出，在有些情况下，必须适应或考虑到广播和有线广播环境，特别是与技术保护措施和信息管理信息相关规定有关的情况。</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主席表示委员会正在寻求非正式磋商，并要求秘书处作出必要的公告。</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声称，在非正式场合下，关于该主席合并案文，一直在进行非常激烈和全面的讨论。主席认为，在进行这些讨论之后，哪些问题在政策或政治层面上存在异议和分歧是显而易见的。主席表示，需要进一步的技术性起草工作，来挑选出这些问题。主席表示，在他看来，也许关键的政策差异，连同一个或两个其他分歧，在于延期传输问题。虽然还有其他问题，但主席之所以挑出这个问题，是因为他认为这是最困难的问题之一。讨论已经开始了，而且有一些已经进行了相当长的一段时</w:t>
      </w:r>
      <w:r w:rsidRPr="00F77C57">
        <w:rPr>
          <w:rFonts w:ascii="SimSun" w:hAnsi="SimSun"/>
          <w:sz w:val="21"/>
          <w:szCs w:val="22"/>
          <w:lang w:val="zh-CN" w:bidi="zh-CN"/>
        </w:rPr>
        <w:lastRenderedPageBreak/>
        <w:t>间。主席希望这是成员国重新解决这些问题的机会，并继续就它们进行讨论。关于接下来要做的事情，主席指出，在与地区协调员进行讨论的时候，委员会无法向大会提交协商一致的建议，而大会已准备寻求召开外交会议。主席表示，在主席的带领下，以及秘书处、成员国及所有专家的辛苦工作下，他们一直在努力，SCCR必须取得一些进展。这些努力已经反映在前任主席和秘书处所做出的令人赞叹的工作，那就是编制出了一份合并案文。主席表示，有一个每个人都认可的结构，以及每个人都准备参与的内容。主席提请审议，将主席的案文转变成委员会案文。从主席到委员会的这一变动，需要与会的每个人都感觉安全，感到他们对这些问题的看法（可能不是政治或技术性的）会以某种程度反映在该文件中，并且有空间对这些提案进行审议。主席表示，他希望在委员会的工作文件中以某种方式反映出已提交的提案。主席表示，在纳入这些提案时，应由秘书处尝试以令所有人感到满意的方式，来首次削减提案。主席指出，在此基础上，委员会再向大会提出建议。以前是主席合并案文的委员会工作文件，可以作为进一步讨论的基础，目的在于考虑是否可能在一段时间内促成召开外交会议，但没有具体说明外交会议的时间。在这种情况下，委员会所做的工作应适当地向大会报告，并展示在去年已经完成的工作。主席宣布发表意见开始。</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塞内加尔代表团表示，在与主席的会议中，他们已经提议由地区协调员就已经提出的各种提案与其集团成员进行磋商。代表团希望先召开集团会议，然后再回到这个问题。</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俄罗斯联邦代表团支持主席提出的建议。代表团认为这是向前迈出的一小步，并且表示，编制该委员会文件并真正开始正确工作是非常重要的。代表团表示他们加入委员会已经有十多年了，而全体会议是一种非常有效的工作方式。</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欧</w:t>
      </w:r>
      <w:r w:rsidR="00EC3D90">
        <w:rPr>
          <w:rFonts w:ascii="SimSun" w:hAnsi="SimSun" w:hint="eastAsia"/>
          <w:sz w:val="21"/>
          <w:szCs w:val="22"/>
          <w:lang w:val="zh-CN" w:bidi="zh-CN"/>
        </w:rPr>
        <w:t>洲联</w:t>
      </w:r>
      <w:r w:rsidRPr="00F77C57">
        <w:rPr>
          <w:rFonts w:ascii="SimSun" w:hAnsi="SimSun"/>
          <w:sz w:val="21"/>
          <w:szCs w:val="22"/>
          <w:lang w:val="zh-CN" w:bidi="zh-CN"/>
        </w:rPr>
        <w:t>盟及其成员国代表团表示，塞内加尔代表团提出的让成员国花时间审议主席建议的提案十分聪明。代表团表示，关于主席方法的方法学方面，他们有许多问题。代表团表示</w:t>
      </w:r>
      <w:r w:rsidR="006C71F6">
        <w:rPr>
          <w:rFonts w:ascii="SimSun" w:hAnsi="SimSun"/>
          <w:sz w:val="21"/>
          <w:szCs w:val="22"/>
          <w:lang w:val="zh-CN" w:bidi="zh-CN"/>
        </w:rPr>
        <w:t>欧洲联盟</w:t>
      </w:r>
      <w:r w:rsidRPr="00F77C57">
        <w:rPr>
          <w:rFonts w:ascii="SimSun" w:hAnsi="SimSun"/>
          <w:sz w:val="21"/>
          <w:szCs w:val="22"/>
          <w:lang w:val="zh-CN" w:bidi="zh-CN"/>
        </w:rPr>
        <w:t>肯定会赞同主席的建议，即将该文件转变成委员会文件，因为这确实有道理。然而，那</w:t>
      </w:r>
      <w:r w:rsidR="00AB4DD1">
        <w:rPr>
          <w:rFonts w:ascii="SimSun" w:hAnsi="SimSun" w:hint="eastAsia"/>
          <w:sz w:val="21"/>
          <w:szCs w:val="22"/>
          <w:lang w:val="zh-CN" w:bidi="zh-CN"/>
        </w:rPr>
        <w:t>届</w:t>
      </w:r>
      <w:r w:rsidRPr="00F77C57">
        <w:rPr>
          <w:rFonts w:ascii="SimSun" w:hAnsi="SimSun"/>
          <w:sz w:val="21"/>
          <w:szCs w:val="22"/>
          <w:lang w:val="zh-CN" w:bidi="zh-CN"/>
        </w:rPr>
        <w:t>会议期间的文件已经达到一定程度的稳定性和成熟度。所有意见和所有括号内的内容都进行了讨论。它在前几届会议上已经得到了完善。代表团声称，委员会现在面对的情况是，那些可能尚未详细讨论的潜在新要素现在将突然发现自己被插入到新的文件中，因此会导致这份新文件将比那个星期原本要形成的文件更加多样化。代表团询问主席，是否设想了将已经详细讨论过的内容区分开来的方法，以及将作为本周讨论结果添加的新要素是否达到了一定程度的稳定性。</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主席表示，将该文件从个人文件转变为190个国家文件的原因自然意味着会要增加额外的因素。主席询问欧</w:t>
      </w:r>
      <w:r w:rsidR="00EC3D90">
        <w:rPr>
          <w:rFonts w:ascii="SimSun" w:hAnsi="SimSun" w:hint="eastAsia"/>
          <w:sz w:val="21"/>
          <w:szCs w:val="22"/>
          <w:lang w:val="zh-CN" w:bidi="zh-CN"/>
        </w:rPr>
        <w:t>洲联</w:t>
      </w:r>
      <w:r w:rsidRPr="00F77C57">
        <w:rPr>
          <w:rFonts w:ascii="SimSun" w:hAnsi="SimSun"/>
          <w:sz w:val="21"/>
          <w:szCs w:val="22"/>
          <w:lang w:val="zh-CN" w:bidi="zh-CN"/>
        </w:rPr>
        <w:t>盟及其成员国代表团是否有任何具体的建议。主席表示还会看看其他国家对此是否会有任何强烈的意见。主席询问欧</w:t>
      </w:r>
      <w:r w:rsidR="00EC3D90">
        <w:rPr>
          <w:rFonts w:ascii="SimSun" w:hAnsi="SimSun" w:hint="eastAsia"/>
          <w:sz w:val="21"/>
          <w:szCs w:val="22"/>
          <w:lang w:val="zh-CN" w:bidi="zh-CN"/>
        </w:rPr>
        <w:t>洲联</w:t>
      </w:r>
      <w:r w:rsidRPr="00F77C57">
        <w:rPr>
          <w:rFonts w:ascii="SimSun" w:hAnsi="SimSun"/>
          <w:sz w:val="21"/>
          <w:szCs w:val="22"/>
          <w:lang w:val="zh-CN" w:bidi="zh-CN"/>
        </w:rPr>
        <w:t>盟及其成员国代表团是否要提及附录。</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欧</w:t>
      </w:r>
      <w:r w:rsidR="00EC3D90">
        <w:rPr>
          <w:rFonts w:ascii="SimSun" w:hAnsi="SimSun" w:hint="eastAsia"/>
          <w:sz w:val="21"/>
          <w:szCs w:val="22"/>
          <w:lang w:val="zh-CN" w:bidi="zh-CN"/>
        </w:rPr>
        <w:t>洲联</w:t>
      </w:r>
      <w:r w:rsidRPr="00F77C57">
        <w:rPr>
          <w:rFonts w:ascii="SimSun" w:hAnsi="SimSun"/>
          <w:sz w:val="21"/>
          <w:szCs w:val="22"/>
          <w:lang w:val="zh-CN" w:bidi="zh-CN"/>
        </w:rPr>
        <w:t>盟及其成员国代表团表示，他们的体会是，SCCR最近几届会议的总体方向有两个，一是简化案文，另一个则与之相反，这是很不幸的事。代表团表示，他们的理解是文件的状态是不断改变的，然而这是正常的，因为所有代表团都希望看到属于整个委员会的文件能够反映国家立场。代表团表示并不一定要讨论附录问题，但认为将现有案文与这些新增内容区分开来，其中有些是之前尚未进行过讨论的，会是一件有趣的事情。</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主席指出，有些区分方法不仅从时间观点来说是有用的，而且对那些需要理解和努力应对最新问题的人来说也是有用的。区分方法可能是使用不同的字体、粗体或不同的颜色。主席表示他将与秘书处协商。</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lastRenderedPageBreak/>
        <w:t>哥伦比亚代表团代表GRULAC发言，声称GRULAC希望以新鲜的眼光来审议该项建议，这显然是考虑到其看到的成员国在非正式场合的高水平参与，包括他们所在集团的成员。代表团希望考虑该建议以及秘书处提交的案文。</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意大利代表团支持欧</w:t>
      </w:r>
      <w:r w:rsidR="00EC3D90">
        <w:rPr>
          <w:rFonts w:ascii="SimSun" w:hAnsi="SimSun" w:hint="eastAsia"/>
          <w:sz w:val="21"/>
          <w:szCs w:val="22"/>
          <w:lang w:val="zh-CN" w:bidi="zh-CN"/>
        </w:rPr>
        <w:t>洲联</w:t>
      </w:r>
      <w:r w:rsidRPr="00F77C57">
        <w:rPr>
          <w:rFonts w:ascii="SimSun" w:hAnsi="SimSun"/>
          <w:sz w:val="21"/>
          <w:szCs w:val="22"/>
          <w:lang w:val="zh-CN" w:bidi="zh-CN"/>
        </w:rPr>
        <w:t>盟及其成员国代表团的发言。代表团表示，作为备选方案，他们可以是个备选方案可以传阅的讨论问题清单，以及更详细的对象，特别是第一次传输、二次传输的延期，甚至在互联网上以及已经列出的所有问题。</w:t>
      </w:r>
    </w:p>
    <w:p w:rsidR="002C6AEB" w:rsidRPr="00EC3D90" w:rsidRDefault="002C6AEB" w:rsidP="00EC3D9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巴西代表团对主席的领导表示感谢。代表团表示希望看到文件SCCR/27/2中反映出来的一些项目以某种方法纳入将提交给委员会的新草案中。这些项目是：第2条，一般原则；第3条，保护和促进文化多样性；还有第4条，保护竞争。</w:t>
      </w:r>
    </w:p>
    <w:p w:rsidR="002C6AEB" w:rsidRPr="000B4F11" w:rsidRDefault="002C6AEB" w:rsidP="000B4F1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中国代表团感谢主席的领导，并表示支持将主席的案文转换为委员会的案文。代表团支持俄罗斯联邦代表团的建议。代表团还认为，全体会议的讨论比非正式讨论更有效。代表团支持欧</w:t>
      </w:r>
      <w:r w:rsidR="000B4F11">
        <w:rPr>
          <w:rFonts w:ascii="SimSun" w:hAnsi="SimSun" w:hint="eastAsia"/>
          <w:sz w:val="21"/>
          <w:szCs w:val="22"/>
          <w:lang w:val="zh-CN" w:bidi="zh-CN"/>
        </w:rPr>
        <w:t>洲联</w:t>
      </w:r>
      <w:r w:rsidRPr="00F77C57">
        <w:rPr>
          <w:rFonts w:ascii="SimSun" w:hAnsi="SimSun"/>
          <w:sz w:val="21"/>
          <w:szCs w:val="22"/>
          <w:lang w:val="zh-CN" w:bidi="zh-CN"/>
        </w:rPr>
        <w:t>盟及其成员国代表团的提案，即在合并案文中应将讨论过的相当成熟的内容与新内容区分开来，以避免重</w:t>
      </w:r>
      <w:r w:rsidR="00AF08F2">
        <w:rPr>
          <w:rFonts w:ascii="MS Mincho" w:eastAsia="MS Mincho" w:hAnsi="MS Mincho" w:cs="MS Mincho" w:hint="eastAsia"/>
          <w:sz w:val="21"/>
          <w:szCs w:val="22"/>
          <w:lang w:val="zh-CN" w:bidi="zh-CN"/>
        </w:rPr>
        <w:t>‍</w:t>
      </w:r>
      <w:r w:rsidRPr="00F77C57">
        <w:rPr>
          <w:rFonts w:ascii="SimSun" w:hAnsi="SimSun"/>
          <w:sz w:val="21"/>
          <w:szCs w:val="22"/>
          <w:lang w:val="zh-CN" w:bidi="zh-CN"/>
        </w:rPr>
        <w:t>复。</w:t>
      </w:r>
    </w:p>
    <w:p w:rsidR="002C6AEB" w:rsidRPr="000B4F11" w:rsidRDefault="000B4F11" w:rsidP="000B4F1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联合王</w:t>
      </w:r>
      <w:r w:rsidR="002C6AEB" w:rsidRPr="00F77C57">
        <w:rPr>
          <w:rFonts w:ascii="SimSun" w:hAnsi="SimSun"/>
          <w:sz w:val="21"/>
          <w:szCs w:val="22"/>
          <w:lang w:val="zh-CN" w:bidi="zh-CN"/>
        </w:rPr>
        <w:t>国代表团感谢主席的领导。代表团说，主席在审议将主席的案文转变为委员会的案文时提到了两个要素。代表团表示可能只支持委员会所审议的内容。代表团表示，主席提到的第二项建议是委员会对大会提出的一项甜蜜和简短的建议。这在某种程度上是一项新要素，并且主席提到了一个事实，即它将是甜蜜和短暂的，代表团说，如果还会有这样的措辞，它将非常感激。</w:t>
      </w:r>
    </w:p>
    <w:p w:rsidR="00B23717" w:rsidRPr="000B4F11" w:rsidRDefault="002C6AEB" w:rsidP="00E24E24">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F77C57">
        <w:rPr>
          <w:rFonts w:ascii="SimSun" w:hAnsi="SimSun"/>
          <w:sz w:val="21"/>
          <w:szCs w:val="22"/>
          <w:lang w:val="zh-CN" w:bidi="zh-CN"/>
        </w:rPr>
        <w:t>主席感谢</w:t>
      </w:r>
      <w:r w:rsidR="000B4F11">
        <w:rPr>
          <w:rFonts w:ascii="SimSun" w:hAnsi="SimSun" w:hint="eastAsia"/>
          <w:sz w:val="21"/>
          <w:szCs w:val="22"/>
          <w:lang w:val="zh-CN" w:bidi="zh-CN"/>
        </w:rPr>
        <w:t>联合王</w:t>
      </w:r>
      <w:r w:rsidRPr="00F77C57">
        <w:rPr>
          <w:rFonts w:ascii="SimSun" w:hAnsi="SimSun"/>
          <w:sz w:val="21"/>
          <w:szCs w:val="22"/>
          <w:lang w:val="zh-CN" w:bidi="zh-CN"/>
        </w:rPr>
        <w:t>国代表团提出的建议。主席表示将收到建议并在会场内外传阅。主席感谢委员会的参与，并宣布对公告发表意见。</w:t>
      </w:r>
    </w:p>
    <w:p w:rsidR="00E24E24" w:rsidRPr="000B4F11" w:rsidRDefault="00E24E24" w:rsidP="000B4F11">
      <w:pPr>
        <w:keepNext/>
        <w:overflowPunct w:val="0"/>
        <w:spacing w:beforeLines="100" w:before="240" w:afterLines="50" w:after="120" w:line="340" w:lineRule="atLeast"/>
        <w:rPr>
          <w:rFonts w:ascii="SimHei" w:eastAsia="SimHei" w:hAnsi="SimHei"/>
          <w:sz w:val="21"/>
          <w:szCs w:val="22"/>
        </w:rPr>
      </w:pPr>
      <w:r w:rsidRPr="000B4F11">
        <w:rPr>
          <w:rFonts w:ascii="SimHei" w:eastAsia="SimHei" w:hAnsi="SimHei"/>
          <w:sz w:val="21"/>
          <w:szCs w:val="22"/>
        </w:rPr>
        <w:t>议程第7项：</w:t>
      </w:r>
      <w:r w:rsidR="006E7B19" w:rsidRPr="000B4F11">
        <w:rPr>
          <w:rFonts w:ascii="SimHei" w:eastAsia="SimHei" w:hAnsi="SimHei" w:hint="eastAsia"/>
          <w:sz w:val="21"/>
          <w:szCs w:val="22"/>
        </w:rPr>
        <w:t>关于</w:t>
      </w:r>
      <w:r w:rsidRPr="000B4F11">
        <w:rPr>
          <w:rFonts w:ascii="SimHei" w:eastAsia="SimHei" w:hAnsi="SimHei"/>
          <w:sz w:val="21"/>
          <w:szCs w:val="22"/>
        </w:rPr>
        <w:t>图书馆和档案馆的限制</w:t>
      </w:r>
      <w:r w:rsidR="006E7B19" w:rsidRPr="000B4F11">
        <w:rPr>
          <w:rFonts w:ascii="SimHei" w:eastAsia="SimHei" w:hAnsi="SimHei" w:hint="eastAsia"/>
          <w:sz w:val="21"/>
          <w:szCs w:val="22"/>
        </w:rPr>
        <w:t>与例外</w:t>
      </w:r>
    </w:p>
    <w:p w:rsidR="00E24E24" w:rsidRPr="000B4F11" w:rsidRDefault="00E24E24" w:rsidP="000B4F1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主席提出议程第7项，教育和研究机构及其他残疾人士的限制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例外。在进入讨论之前，主席想与委员会分享他与副主席和一些与其谈论过对该部分议程期望的成员国所讨论过的观点。主席表示，作为委员会的成员，与会的每一个人都有很大的机会和责任，以确保公司</w:t>
      </w:r>
      <w:r w:rsidR="000B4F11">
        <w:rPr>
          <w:rFonts w:ascii="SimSun" w:hAnsi="SimSun" w:hint="eastAsia"/>
          <w:sz w:val="21"/>
          <w:szCs w:val="22"/>
          <w:lang w:val="zh-CN" w:bidi="zh-CN"/>
        </w:rPr>
        <w:t>制度</w:t>
      </w:r>
      <w:r w:rsidRPr="000B4F11">
        <w:rPr>
          <w:rFonts w:ascii="SimSun" w:hAnsi="SimSun"/>
          <w:sz w:val="21"/>
          <w:szCs w:val="22"/>
          <w:lang w:val="zh-CN" w:bidi="zh-CN"/>
        </w:rPr>
        <w:t>照顾该</w:t>
      </w:r>
      <w:r w:rsidR="000B4F11">
        <w:rPr>
          <w:rFonts w:ascii="SimSun" w:hAnsi="SimSun" w:hint="eastAsia"/>
          <w:sz w:val="21"/>
          <w:szCs w:val="22"/>
          <w:lang w:val="zh-CN" w:bidi="zh-CN"/>
        </w:rPr>
        <w:t>制度</w:t>
      </w:r>
      <w:r w:rsidRPr="000B4F11">
        <w:rPr>
          <w:rFonts w:ascii="SimSun" w:hAnsi="SimSun"/>
          <w:sz w:val="21"/>
          <w:szCs w:val="22"/>
          <w:lang w:val="zh-CN" w:bidi="zh-CN"/>
        </w:rPr>
        <w:t>的所有</w:t>
      </w:r>
      <w:r w:rsidR="00F77C57" w:rsidRPr="000B4F11">
        <w:rPr>
          <w:rFonts w:ascii="SimSun" w:hAnsi="SimSun"/>
          <w:sz w:val="21"/>
          <w:szCs w:val="22"/>
          <w:lang w:val="zh-CN" w:bidi="zh-CN"/>
        </w:rPr>
        <w:t>利益攸关方</w:t>
      </w:r>
      <w:r w:rsidRPr="000B4F11">
        <w:rPr>
          <w:rFonts w:ascii="SimSun" w:hAnsi="SimSun"/>
          <w:sz w:val="21"/>
          <w:szCs w:val="22"/>
          <w:lang w:val="zh-CN" w:bidi="zh-CN"/>
        </w:rPr>
        <w:t>。主席声称，在讨论中，如果委员会的成员认为这些讨论可能在应对不同问题方面对不同国家的数百万公民的生活产生积极的影响，以及对这些社区内的不同</w:t>
      </w:r>
      <w:r w:rsidR="00F77C57" w:rsidRPr="000B4F11">
        <w:rPr>
          <w:rFonts w:ascii="SimSun" w:hAnsi="SimSun"/>
          <w:sz w:val="21"/>
          <w:szCs w:val="22"/>
          <w:lang w:val="zh-CN" w:bidi="zh-CN"/>
        </w:rPr>
        <w:t>利益攸关方</w:t>
      </w:r>
      <w:r w:rsidRPr="000B4F11">
        <w:rPr>
          <w:rFonts w:ascii="SimSun" w:hAnsi="SimSun"/>
          <w:sz w:val="21"/>
          <w:szCs w:val="22"/>
          <w:lang w:val="zh-CN" w:bidi="zh-CN"/>
        </w:rPr>
        <w:t>和机构产生积极影响，而他作为主席也这么认为的话，那么委员会就要充分履行它所承担的一些责任。主席说，版权对每个人的生活都有影响，因此当应用程序启动或音乐下载时，或内容被消费时，享受这些活动的权利就由版权来支持。主席希望在讨论中，委员会能够采取一些建设性和有益的措施，不是从政府的角度出发，而是从委员会的角度出发。他说，讨论应该对数百万人的生活产生积极的影响，这显然就是委员会工作的意义所在。关于这一部分议程，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主席邀请委员会讨论议程，同时谨记四个文件：文件SCCR/26/3，委员会2013年通过的工作文件，包含关于图书馆和档案馆的例外和限制的国际法律文书（无法什么格式）的适当意见和文字建议；美国代表团提交的文件SCCR/26/8，图书馆和档案馆例外</w:t>
      </w:r>
      <w:r w:rsidR="000B4F11">
        <w:rPr>
          <w:rFonts w:ascii="SimSun" w:hAnsi="SimSun" w:hint="eastAsia"/>
          <w:sz w:val="21"/>
          <w:szCs w:val="22"/>
          <w:lang w:val="zh-CN" w:bidi="zh-CN"/>
        </w:rPr>
        <w:t>与</w:t>
      </w:r>
      <w:r w:rsidRPr="000B4F11">
        <w:rPr>
          <w:rFonts w:ascii="SimSun" w:hAnsi="SimSun"/>
          <w:sz w:val="21"/>
          <w:szCs w:val="22"/>
          <w:lang w:val="zh-CN" w:bidi="zh-CN"/>
        </w:rPr>
        <w:t>限制的目标和原则；非洲集团和巴西、厄瓜多尔、印度和乌拉圭代表团编制的文件SCCR/26/3中包含的拟议案文合并文件SCCR/29/4；阿根廷代表团提交的关于图书馆和档案馆的限制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例外和教育和研究机构及其他残疾人的限制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例外的提案SCCR/33/4。还有两项由</w:t>
      </w:r>
      <w:r w:rsidR="001B7B69" w:rsidRPr="000B4F11">
        <w:rPr>
          <w:rFonts w:ascii="SimSun" w:hAnsi="SimSun"/>
          <w:sz w:val="21"/>
          <w:szCs w:val="22"/>
          <w:lang w:val="zh-CN" w:bidi="zh-CN"/>
        </w:rPr>
        <w:t>产权组织</w:t>
      </w:r>
      <w:r w:rsidRPr="000B4F11">
        <w:rPr>
          <w:rFonts w:ascii="SimSun" w:hAnsi="SimSun"/>
          <w:sz w:val="21"/>
          <w:szCs w:val="22"/>
          <w:lang w:val="zh-CN" w:bidi="zh-CN"/>
        </w:rPr>
        <w:t>委托进行的非常全面和重要的研究。</w:t>
      </w:r>
      <w:r w:rsidR="004F18D0">
        <w:rPr>
          <w:rFonts w:ascii="SimSun" w:hAnsi="SimSun"/>
          <w:sz w:val="21"/>
          <w:szCs w:val="22"/>
          <w:lang w:val="zh-CN" w:bidi="zh-CN"/>
        </w:rPr>
        <w:t>肯尼思·克鲁斯</w:t>
      </w:r>
      <w:r w:rsidRPr="000B4F11">
        <w:rPr>
          <w:rFonts w:ascii="SimSun" w:hAnsi="SimSun"/>
          <w:sz w:val="21"/>
          <w:szCs w:val="22"/>
          <w:lang w:val="zh-CN" w:bidi="zh-CN"/>
        </w:rPr>
        <w:t>教授进行的一项研究，文件SCCR/30/3，关于图书馆和档案馆版权限制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例外的研究：更新和修订，以及</w:t>
      </w:r>
      <w:r w:rsidR="0018788E">
        <w:rPr>
          <w:rFonts w:ascii="SimSun" w:hAnsi="SimSun"/>
          <w:sz w:val="21"/>
          <w:szCs w:val="22"/>
          <w:lang w:val="zh-CN" w:bidi="zh-CN"/>
        </w:rPr>
        <w:t>让·弗朗索瓦·卡纳</w:t>
      </w:r>
      <w:r w:rsidRPr="000B4F11">
        <w:rPr>
          <w:rFonts w:ascii="SimSun" w:hAnsi="SimSun"/>
          <w:sz w:val="21"/>
          <w:szCs w:val="22"/>
          <w:lang w:val="zh-CN" w:bidi="zh-CN"/>
        </w:rPr>
        <w:t>先生和</w:t>
      </w:r>
      <w:r w:rsidR="0018788E">
        <w:rPr>
          <w:rFonts w:ascii="SimSun" w:hAnsi="SimSun"/>
          <w:sz w:val="21"/>
          <w:szCs w:val="22"/>
          <w:lang w:val="zh-CN" w:bidi="zh-CN"/>
        </w:rPr>
        <w:t>露西·吉博</w:t>
      </w:r>
      <w:r w:rsidRPr="000B4F11">
        <w:rPr>
          <w:rFonts w:ascii="SimSun" w:hAnsi="SimSun"/>
          <w:sz w:val="21"/>
          <w:szCs w:val="22"/>
          <w:lang w:val="zh-CN" w:bidi="zh-CN"/>
        </w:rPr>
        <w:t>教授的研究，文件SCCR/30/2，关于博物馆版权限制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例外的研究。主席强调了非正式</w:t>
      </w:r>
      <w:r w:rsidRPr="000B4F11">
        <w:rPr>
          <w:rFonts w:ascii="SimSun" w:hAnsi="SimSun"/>
          <w:sz w:val="21"/>
          <w:szCs w:val="22"/>
          <w:lang w:val="zh-CN" w:bidi="zh-CN"/>
        </w:rPr>
        <w:lastRenderedPageBreak/>
        <w:t>图表，其中包含了成员国确定的、由前任主席在SCCR以前各届会议上制定的11项主题。主席宣布开始发表意见。</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塞内加尔代表团代表非洲集团发言，希望委员会的工作有助于充分界定关于例外</w:t>
      </w:r>
      <w:r w:rsidR="004A2EDB">
        <w:rPr>
          <w:rFonts w:ascii="SimSun" w:hAnsi="SimSun" w:hint="eastAsia"/>
          <w:sz w:val="21"/>
          <w:szCs w:val="22"/>
          <w:lang w:val="zh-CN" w:bidi="zh-CN"/>
        </w:rPr>
        <w:t>与</w:t>
      </w:r>
      <w:r w:rsidRPr="000B4F11">
        <w:rPr>
          <w:rFonts w:ascii="SimSun" w:hAnsi="SimSun"/>
          <w:sz w:val="21"/>
          <w:szCs w:val="22"/>
          <w:lang w:val="zh-CN" w:bidi="zh-CN"/>
        </w:rPr>
        <w:t>限制的明确方向或指导。代表团表示，例外</w:t>
      </w:r>
      <w:r w:rsidR="004A2EDB">
        <w:rPr>
          <w:rFonts w:ascii="SimSun" w:hAnsi="SimSun" w:hint="eastAsia"/>
          <w:sz w:val="21"/>
          <w:szCs w:val="22"/>
          <w:lang w:val="zh-CN" w:bidi="zh-CN"/>
        </w:rPr>
        <w:t>与</w:t>
      </w:r>
      <w:r w:rsidRPr="000B4F11">
        <w:rPr>
          <w:rFonts w:ascii="SimSun" w:hAnsi="SimSun"/>
          <w:sz w:val="21"/>
          <w:szCs w:val="22"/>
          <w:lang w:val="zh-CN" w:bidi="zh-CN"/>
        </w:rPr>
        <w:t>限制在发展中国家的重要性无需赘言。例外</w:t>
      </w:r>
      <w:r w:rsidR="004A2EDB">
        <w:rPr>
          <w:rFonts w:ascii="SimSun" w:hAnsi="SimSun" w:hint="eastAsia"/>
          <w:sz w:val="21"/>
          <w:szCs w:val="22"/>
          <w:lang w:val="zh-CN" w:bidi="zh-CN"/>
        </w:rPr>
        <w:t>与</w:t>
      </w:r>
      <w:r w:rsidRPr="000B4F11">
        <w:rPr>
          <w:rFonts w:ascii="SimSun" w:hAnsi="SimSun"/>
          <w:sz w:val="21"/>
          <w:szCs w:val="22"/>
          <w:lang w:val="zh-CN" w:bidi="zh-CN"/>
        </w:rPr>
        <w:t>限制有助于加强获取知识、促进研究和创新，并且还支持发展中国家的图书馆和档案馆完成其公共服务使命，同时还能够提供更广泛的机会。在文化层面上，这些例外</w:t>
      </w:r>
      <w:r w:rsidR="004A2EDB">
        <w:rPr>
          <w:rFonts w:ascii="SimSun" w:hAnsi="SimSun" w:hint="eastAsia"/>
          <w:sz w:val="21"/>
          <w:szCs w:val="22"/>
          <w:lang w:val="zh-CN" w:bidi="zh-CN"/>
        </w:rPr>
        <w:t>与</w:t>
      </w:r>
      <w:r w:rsidRPr="000B4F11">
        <w:rPr>
          <w:rFonts w:ascii="SimSun" w:hAnsi="SimSun"/>
          <w:sz w:val="21"/>
          <w:szCs w:val="22"/>
          <w:lang w:val="zh-CN" w:bidi="zh-CN"/>
        </w:rPr>
        <w:t>限制在合作领域发挥了至关重要的作用，同时有利于保护文化艺术和科学遗产。它们还实现了权利承认与解决普遍利益关切问题之间所需的平衡。代表团称，因此，委员会迫切需要快速制定一份适当的国际文书，按照物权法规定，允许图书馆和档案复制作品或受保护的文件，而不必事先获得授权。就此而言，非洲集团希望将文件SCCR/29/4作为就待制定法律文书进行磋商的基础，该文件是非洲集团、巴西、印度和乌拉圭代表团在文件SCR/26/3中提议内容的汇编。代表团表示，他们的观点反映了整个地区对所涉及主题的看法的趋同性。代表团表示，这也有利于教学机构和研究机构，并重申其2012年提案，将有利于图书馆和档案馆的例外</w:t>
      </w:r>
      <w:r w:rsidR="004A2EDB">
        <w:rPr>
          <w:rFonts w:ascii="SimSun" w:hAnsi="SimSun" w:hint="eastAsia"/>
          <w:sz w:val="21"/>
          <w:szCs w:val="22"/>
          <w:lang w:val="zh-CN" w:bidi="zh-CN"/>
        </w:rPr>
        <w:t>与</w:t>
      </w:r>
      <w:r w:rsidRPr="000B4F11">
        <w:rPr>
          <w:rFonts w:ascii="SimSun" w:hAnsi="SimSun"/>
          <w:sz w:val="21"/>
          <w:szCs w:val="22"/>
          <w:lang w:val="zh-CN" w:bidi="zh-CN"/>
        </w:rPr>
        <w:t>限制案文作为一方面，有利于教学机构和研究机构的案文作为另一方面，汇编起来。代表团认为，委员会的所有资源都足以使其取得重大成果。</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泰国代表团代表亚太集团发言，重申例外</w:t>
      </w:r>
      <w:r w:rsidR="004A2EDB">
        <w:rPr>
          <w:rFonts w:ascii="SimSun" w:hAnsi="SimSun" w:hint="eastAsia"/>
          <w:sz w:val="21"/>
          <w:szCs w:val="22"/>
          <w:lang w:val="zh-CN" w:bidi="zh-CN"/>
        </w:rPr>
        <w:t>与</w:t>
      </w:r>
      <w:r w:rsidRPr="000B4F11">
        <w:rPr>
          <w:rFonts w:ascii="SimSun" w:hAnsi="SimSun"/>
          <w:sz w:val="21"/>
          <w:szCs w:val="22"/>
          <w:lang w:val="zh-CN" w:bidi="zh-CN"/>
        </w:rPr>
        <w:t>限制至关重要。版权制度的应用必须平衡，必须考虑版权所有者的利益，同样重要的是必须要考虑版权中的其他竞争利益，包括公众对科学、文化、社会进步的兴趣和对竞争的促进。代表团希望所有成员国能够建设性地参与该届会议，以便继续就该问题取得进展。</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格鲁吉亚代表团代表CEBS发言，认识到图书馆和档案馆在社会和文化发展中发挥的基础性作用。代表团欢迎有关促进实现图书馆和档案馆所承担公共利益的讨论。他们承认，成员国所采用的替代方法，以及丰富的最佳实践交流，是拟订既融合当地需求，又可为委员会其他成员国树立榜样的国家法律框架的坚实基础。代表团感谢主席为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例外的第一修订草案所做的工作，并强调委员会注意到该文件说明了在现有国际条约下，例外</w:t>
      </w:r>
      <w:r w:rsidR="004A2EDB">
        <w:rPr>
          <w:rFonts w:ascii="SimSun" w:hAnsi="SimSun" w:hint="eastAsia"/>
          <w:sz w:val="21"/>
          <w:szCs w:val="22"/>
          <w:lang w:val="zh-CN" w:bidi="zh-CN"/>
        </w:rPr>
        <w:t>与</w:t>
      </w:r>
      <w:r w:rsidRPr="000B4F11">
        <w:rPr>
          <w:rFonts w:ascii="SimSun" w:hAnsi="SimSun"/>
          <w:sz w:val="21"/>
          <w:szCs w:val="22"/>
          <w:lang w:val="zh-CN" w:bidi="zh-CN"/>
        </w:rPr>
        <w:t>限制是如何在国家层面正式运作的。代表团表示，他们不赞成就图书馆和档案馆的例外</w:t>
      </w:r>
      <w:r w:rsidR="004A2EDB">
        <w:rPr>
          <w:rFonts w:ascii="SimSun" w:hAnsi="SimSun" w:hint="eastAsia"/>
          <w:sz w:val="21"/>
          <w:szCs w:val="22"/>
          <w:lang w:val="zh-CN" w:bidi="zh-CN"/>
        </w:rPr>
        <w:t>与</w:t>
      </w:r>
      <w:r w:rsidRPr="000B4F11">
        <w:rPr>
          <w:rFonts w:ascii="SimSun" w:hAnsi="SimSun"/>
          <w:sz w:val="21"/>
          <w:szCs w:val="22"/>
          <w:lang w:val="zh-CN" w:bidi="zh-CN"/>
        </w:rPr>
        <w:t>限制，制定具有法律约束力的国际文书。代表团期望委员会讨论的可能结果成为国家实施执行国际条约的指导。</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在代表B集团发言时，土耳其代表团支持图书馆和档案馆尤其在文化和社会发展中发挥了重要作用这一观点。正如在上</w:t>
      </w:r>
      <w:r w:rsidR="00AB4DD1">
        <w:rPr>
          <w:rFonts w:ascii="SimSun" w:hAnsi="SimSun" w:hint="eastAsia"/>
          <w:sz w:val="21"/>
          <w:szCs w:val="22"/>
          <w:lang w:val="zh-CN" w:bidi="zh-CN"/>
        </w:rPr>
        <w:t>届</w:t>
      </w:r>
      <w:r w:rsidRPr="000B4F11">
        <w:rPr>
          <w:rFonts w:ascii="SimSun" w:hAnsi="SimSun"/>
          <w:sz w:val="21"/>
          <w:szCs w:val="22"/>
          <w:lang w:val="zh-CN" w:bidi="zh-CN"/>
        </w:rPr>
        <w:t>会议上呈交的相关研究所述，许多国家已经确立了它们自身的图书馆和档案馆例外情形</w:t>
      </w:r>
      <w:r w:rsidR="004A2EDB">
        <w:rPr>
          <w:rFonts w:ascii="SimSun" w:hAnsi="SimSun" w:hint="eastAsia"/>
          <w:sz w:val="21"/>
          <w:szCs w:val="22"/>
          <w:lang w:val="zh-CN" w:bidi="zh-CN"/>
        </w:rPr>
        <w:t>与</w:t>
      </w:r>
      <w:r w:rsidRPr="000B4F11">
        <w:rPr>
          <w:rFonts w:ascii="SimSun" w:hAnsi="SimSun"/>
          <w:sz w:val="21"/>
          <w:szCs w:val="22"/>
          <w:lang w:val="zh-CN" w:bidi="zh-CN"/>
        </w:rPr>
        <w:t>限制，此类例外情形和限制在各自的国内法律体系和当前国际框架内运行良好。代表团表示，委员会的工作必须以能够体现这一现实情况并与运行良好的当前框架形成互补的方式塑造。该集团认为委员会讨论的目标可以更好地了解关于工作方法的问题，并对此表示赞赏。代表团准备继续前几</w:t>
      </w:r>
      <w:r w:rsidR="00AB4DD1">
        <w:rPr>
          <w:rFonts w:ascii="SimSun" w:hAnsi="SimSun" w:hint="eastAsia"/>
          <w:sz w:val="21"/>
          <w:szCs w:val="22"/>
          <w:lang w:val="zh-CN" w:bidi="zh-CN"/>
        </w:rPr>
        <w:t>届</w:t>
      </w:r>
      <w:r w:rsidRPr="000B4F11">
        <w:rPr>
          <w:rFonts w:ascii="SimSun" w:hAnsi="SimSun"/>
          <w:sz w:val="21"/>
          <w:szCs w:val="22"/>
          <w:lang w:val="zh-CN" w:bidi="zh-CN"/>
        </w:rPr>
        <w:t>会议的讨论，以探讨委员会可以采取哪些共同立场。代表团说，委员会应充分认识到在该委员会内没有达成一致意见的现实，而且，当成员们期待共同努力时，这种现实应该得到适当的考虑。代表团强调，在文件SCCR/26/8中提出的关于图书馆和档案的例外</w:t>
      </w:r>
      <w:r w:rsidR="004A2EDB">
        <w:rPr>
          <w:rFonts w:ascii="SimSun" w:hAnsi="SimSun" w:hint="eastAsia"/>
          <w:sz w:val="21"/>
          <w:szCs w:val="22"/>
          <w:lang w:val="zh-CN" w:bidi="zh-CN"/>
        </w:rPr>
        <w:t>与</w:t>
      </w:r>
      <w:r w:rsidRPr="000B4F11">
        <w:rPr>
          <w:rFonts w:ascii="SimSun" w:hAnsi="SimSun"/>
          <w:sz w:val="21"/>
          <w:szCs w:val="22"/>
          <w:lang w:val="zh-CN" w:bidi="zh-CN"/>
        </w:rPr>
        <w:t>限制的目标和原则，可以补充委员会关于图书馆和档案的例外</w:t>
      </w:r>
      <w:r w:rsidR="004A2EDB">
        <w:rPr>
          <w:rFonts w:ascii="SimSun" w:hAnsi="SimSun" w:hint="eastAsia"/>
          <w:sz w:val="21"/>
          <w:szCs w:val="22"/>
          <w:lang w:val="zh-CN" w:bidi="zh-CN"/>
        </w:rPr>
        <w:t>与</w:t>
      </w:r>
      <w:r w:rsidRPr="000B4F11">
        <w:rPr>
          <w:rFonts w:ascii="SimSun" w:hAnsi="SimSun"/>
          <w:sz w:val="21"/>
          <w:szCs w:val="22"/>
          <w:lang w:val="zh-CN" w:bidi="zh-CN"/>
        </w:rPr>
        <w:t>限制的工作。</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哥伦比亚代表团代表GRULAC发言，承认在所有成员国中，图书馆和档案馆都面临着挑战，鉴于这种情况，委员会的辩论应该为这些问题提供可能的解决办法。代表团对继续就印度、乌拉圭、巴西和非洲集团提出的提案文件SCCR/29/4以及阿根廷代表团提出的提案SCCR/33/4继续进行辩论十分感兴趣。</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lastRenderedPageBreak/>
        <w:t>中国代表团认识到例外</w:t>
      </w:r>
      <w:r w:rsidR="004A2EDB">
        <w:rPr>
          <w:rFonts w:ascii="SimSun" w:hAnsi="SimSun" w:hint="eastAsia"/>
          <w:sz w:val="21"/>
          <w:szCs w:val="22"/>
          <w:lang w:val="zh-CN" w:bidi="zh-CN"/>
        </w:rPr>
        <w:t>与</w:t>
      </w:r>
      <w:r w:rsidRPr="000B4F11">
        <w:rPr>
          <w:rFonts w:ascii="SimSun" w:hAnsi="SimSun"/>
          <w:sz w:val="21"/>
          <w:szCs w:val="22"/>
          <w:lang w:val="zh-CN" w:bidi="zh-CN"/>
        </w:rPr>
        <w:t>限制对于创新和文化交流非常重要。为了更好地保护文明，特别是在数字环境下，以及为了更好地发挥档案馆、图书馆和教育机构的作用，代表团认为继续讨论十分重要。代表团制定有国内法律框架，但仍愿意建设性地参与委员会的讨论。</w:t>
      </w:r>
    </w:p>
    <w:p w:rsidR="00E24E24" w:rsidRPr="004A2EDB" w:rsidRDefault="00E24E24" w:rsidP="004A2ED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欧</w:t>
      </w:r>
      <w:r w:rsidR="004A2EDB">
        <w:rPr>
          <w:rFonts w:ascii="SimSun" w:hAnsi="SimSun" w:hint="eastAsia"/>
          <w:sz w:val="21"/>
          <w:szCs w:val="22"/>
          <w:lang w:val="zh-CN" w:bidi="zh-CN"/>
        </w:rPr>
        <w:t>洲联</w:t>
      </w:r>
      <w:r w:rsidRPr="000B4F11">
        <w:rPr>
          <w:rFonts w:ascii="SimSun" w:hAnsi="SimSun"/>
          <w:sz w:val="21"/>
          <w:szCs w:val="22"/>
          <w:lang w:val="zh-CN" w:bidi="zh-CN"/>
        </w:rPr>
        <w:t>盟及其成员国代表团重申其认为图书馆和档案馆具有传播知识、信息和文化以及保存历史等关键功能。代表团依然认为，在继续确保版权是对创新的激励和奖赏的同时，讨论一个均衡的国际版权框架如何帮助这些机构履行其公共利益使命大有裨益，并且愿意继续以建设性的方式参与这些讨论。代表团表示，其最喜欢的方法仍然是委员会的工作重点关注在现有国际条约框架内，如何有效履行例外</w:t>
      </w:r>
      <w:r w:rsidR="004A2EDB">
        <w:rPr>
          <w:rFonts w:ascii="SimSun" w:hAnsi="SimSun" w:hint="eastAsia"/>
          <w:sz w:val="21"/>
          <w:szCs w:val="22"/>
          <w:lang w:val="zh-CN" w:bidi="zh-CN"/>
        </w:rPr>
        <w:t>与</w:t>
      </w:r>
      <w:r w:rsidRPr="000B4F11">
        <w:rPr>
          <w:rFonts w:ascii="SimSun" w:hAnsi="SimSun"/>
          <w:sz w:val="21"/>
          <w:szCs w:val="22"/>
          <w:lang w:val="zh-CN" w:bidi="zh-CN"/>
        </w:rPr>
        <w:t>限制规定，且</w:t>
      </w:r>
      <w:r w:rsidR="001B7B69" w:rsidRPr="000B4F11">
        <w:rPr>
          <w:rFonts w:ascii="SimSun" w:hAnsi="SimSun"/>
          <w:sz w:val="21"/>
          <w:szCs w:val="22"/>
          <w:lang w:val="zh-CN" w:bidi="zh-CN"/>
        </w:rPr>
        <w:t>产权组织</w:t>
      </w:r>
      <w:r w:rsidRPr="000B4F11">
        <w:rPr>
          <w:rFonts w:ascii="SimSun" w:hAnsi="SimSun"/>
          <w:sz w:val="21"/>
          <w:szCs w:val="22"/>
          <w:lang w:val="zh-CN" w:bidi="zh-CN"/>
        </w:rPr>
        <w:t>成员国对自己的国家法律框架负责，并通过以包容性的方式交流经验和最佳实践获得支持，以及在必要时获得</w:t>
      </w:r>
      <w:r w:rsidR="001B7B69" w:rsidRPr="000B4F11">
        <w:rPr>
          <w:rFonts w:ascii="SimSun" w:hAnsi="SimSun"/>
          <w:sz w:val="21"/>
          <w:szCs w:val="22"/>
          <w:lang w:val="zh-CN" w:bidi="zh-CN"/>
        </w:rPr>
        <w:t>产权组织</w:t>
      </w:r>
      <w:r w:rsidRPr="000B4F11">
        <w:rPr>
          <w:rFonts w:ascii="SimSun" w:hAnsi="SimSun"/>
          <w:sz w:val="21"/>
          <w:szCs w:val="22"/>
          <w:lang w:val="zh-CN" w:bidi="zh-CN"/>
        </w:rPr>
        <w:t>的协助。代表团认为富有意义的前进方向可以侧重于全面、系统地了解图书馆和档案馆针对其需求所面临的问题，并充分考虑创新和相关市场提供的解决方案，以及在现行国际框架下提供的解决方案。代表团表示其已经参与了就主席的这些处所的非正式图表进行的讨论。代表团注意到文件SCCR/34/5，即主席提出的关于图书馆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非正式图表，其中成员国受邀在SCCR会议上发现意见。代表团指出，主席的工作文件不应该归属于委员会，但它却反映了主席对讨论的看法。代表团重申，主席的经修订图表所反映的最佳实践交流的目的，是了解在现行国际条约框架下，例外</w:t>
      </w:r>
      <w:r w:rsidR="004A2EDB">
        <w:rPr>
          <w:rFonts w:ascii="SimSun" w:hAnsi="SimSun" w:hint="eastAsia"/>
          <w:sz w:val="21"/>
          <w:szCs w:val="22"/>
          <w:lang w:val="zh-CN" w:bidi="zh-CN"/>
        </w:rPr>
        <w:t>与</w:t>
      </w:r>
      <w:r w:rsidRPr="000B4F11">
        <w:rPr>
          <w:rFonts w:ascii="SimSun" w:hAnsi="SimSun"/>
          <w:sz w:val="21"/>
          <w:szCs w:val="22"/>
          <w:lang w:val="zh-CN" w:bidi="zh-CN"/>
        </w:rPr>
        <w:t>限制是如何在国家层面有效运作的。代表团认为，议程项目下委员会讨论的可能结果，可以作为国家执行国际条约的指南。代表团表示其不可能支持制定在国际层面具有约束性文书的工作。</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阿根廷代表团表示，在上届会议上，他们提交了文件SCCR/33/4，即有关图书馆和档案馆的限制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例外和教育和研究机构及其他残疾人士的限制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提案，根据该文件，上届会议提出了新的讨论要素。代表团指出，图书馆和教学机构使用的实践在成员国内无法解决，因为它们必须在国际上得到解决。因此，需要有最低标准和协调规则的批准。在那份文件中，提出了这些要素是为了制定有关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框架，该框架启动了国际层面的文学作品协调，但也考虑到了国际统一的原则。目的是就图书馆和档案对作品使用所达成的共识，不会破坏通常的使用和作者的权利。但是，问题在于，当一项规定通过时，每个立法机关对它的解释或应用都各不相同，因此，有必要制定协调规则，以避免在图书馆和档案馆的工作人员，以及使用者和权利持有人之间存在任何不确定性。有必要保证在某些地区的非法使用在其他地区不是非法的，因此，在某些司法管辖区内合法的应用，在另一个国家不可能因法律程序而变更，并变成违法。代表团认为，有必要制定一项明确的法律文书，使委员会能够通过提倡版权来改善社会和经济发展，同时还要考虑不同的司法管辖区。代表团指出，迄今为止，还没有关于国家立法类似标准的存在和内容的研究。因此，他们推断，在成员国以前商定的例外和限制的基本框架的框架内，就跨境使用作品和复制品达成协商一致的框架是有益的。</w:t>
      </w:r>
    </w:p>
    <w:p w:rsidR="005D0CBD"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俄罗斯联邦代表团表示，委员会过去几年的讨论清楚地表明有必要制定例外</w:t>
      </w:r>
      <w:r w:rsidR="00EF5479">
        <w:rPr>
          <w:rFonts w:ascii="SimSun" w:hAnsi="SimSun" w:hint="eastAsia"/>
          <w:sz w:val="21"/>
          <w:szCs w:val="22"/>
          <w:lang w:val="zh-CN" w:bidi="zh-CN"/>
        </w:rPr>
        <w:t>与</w:t>
      </w:r>
      <w:r w:rsidRPr="000B4F11">
        <w:rPr>
          <w:rFonts w:ascii="SimSun" w:hAnsi="SimSun"/>
          <w:sz w:val="21"/>
          <w:szCs w:val="22"/>
          <w:lang w:val="zh-CN" w:bidi="zh-CN"/>
        </w:rPr>
        <w:t>限制，并且委员会中没有人会反对这种情况。《马拉喀什条约》的实践表明需要这种例外</w:t>
      </w:r>
      <w:r w:rsidR="00EF5479">
        <w:rPr>
          <w:rFonts w:ascii="SimSun" w:hAnsi="SimSun" w:hint="eastAsia"/>
          <w:sz w:val="21"/>
          <w:szCs w:val="22"/>
          <w:lang w:val="zh-CN" w:bidi="zh-CN"/>
        </w:rPr>
        <w:t>与</w:t>
      </w:r>
      <w:r w:rsidRPr="000B4F11">
        <w:rPr>
          <w:rFonts w:ascii="SimSun" w:hAnsi="SimSun"/>
          <w:sz w:val="21"/>
          <w:szCs w:val="22"/>
          <w:lang w:val="zh-CN" w:bidi="zh-CN"/>
        </w:rPr>
        <w:t>限制。但是，关于互联网的发展却面临着严峻的挑战。互联网意味着委员会必须要考虑作出决定，一方面不能破坏或侵犯作者的权利，另一方面要反映例外</w:t>
      </w:r>
      <w:r w:rsidR="00EF5479">
        <w:rPr>
          <w:rFonts w:ascii="SimSun" w:hAnsi="SimSun" w:hint="eastAsia"/>
          <w:sz w:val="21"/>
          <w:szCs w:val="22"/>
          <w:lang w:val="zh-CN" w:bidi="zh-CN"/>
        </w:rPr>
        <w:t>与</w:t>
      </w:r>
      <w:r w:rsidRPr="000B4F11">
        <w:rPr>
          <w:rFonts w:ascii="SimSun" w:hAnsi="SimSun"/>
          <w:sz w:val="21"/>
          <w:szCs w:val="22"/>
          <w:lang w:val="zh-CN" w:bidi="zh-CN"/>
        </w:rPr>
        <w:t>限制所涵盖人士的利益，并且为了造福公众，要允许他们广泛使用这些作品。代表团表示，在俄罗斯联邦，这些例外</w:t>
      </w:r>
      <w:r w:rsidR="00EF5479">
        <w:rPr>
          <w:rFonts w:ascii="SimSun" w:hAnsi="SimSun" w:hint="eastAsia"/>
          <w:sz w:val="21"/>
          <w:szCs w:val="22"/>
          <w:lang w:val="zh-CN" w:bidi="zh-CN"/>
        </w:rPr>
        <w:t>与</w:t>
      </w:r>
      <w:r w:rsidRPr="000B4F11">
        <w:rPr>
          <w:rFonts w:ascii="SimSun" w:hAnsi="SimSun"/>
          <w:sz w:val="21"/>
          <w:szCs w:val="22"/>
          <w:lang w:val="zh-CN" w:bidi="zh-CN"/>
        </w:rPr>
        <w:t>限制已经纳入了现行立法，并被证明是有效的。现有条约，例如《伯尔尼公约》、《罗马公约》以及互联网协议等，目前并不允许采用这种例外和限制。代表团认为，委员会将时间分配到在两份完全无法区分的文件上，这不是一个好主意。无论是图书馆和档案馆，还是研究和教育机构，讨论都是关于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例外，并且因此应该反映在一份工作文件中。这些例外</w:t>
      </w:r>
      <w:r w:rsidR="00EF5479">
        <w:rPr>
          <w:rFonts w:ascii="SimSun" w:hAnsi="SimSun" w:hint="eastAsia"/>
          <w:sz w:val="21"/>
          <w:szCs w:val="22"/>
          <w:lang w:val="zh-CN" w:bidi="zh-CN"/>
        </w:rPr>
        <w:t>与</w:t>
      </w:r>
      <w:r w:rsidRPr="000B4F11">
        <w:rPr>
          <w:rFonts w:ascii="SimSun" w:hAnsi="SimSun"/>
          <w:sz w:val="21"/>
          <w:szCs w:val="22"/>
          <w:lang w:val="zh-CN" w:bidi="zh-CN"/>
        </w:rPr>
        <w:t>限制应合并为单一案文。代表团说，许多发言者都坚持认为需要制定一份法律文件，一份具有约束力的文件，如《马拉喀什条约》，或《伯尔尼公约》协议。代表团表示，委员会需要就</w:t>
      </w:r>
      <w:r w:rsidRPr="000B4F11">
        <w:rPr>
          <w:rFonts w:ascii="SimSun" w:hAnsi="SimSun"/>
          <w:sz w:val="21"/>
          <w:szCs w:val="22"/>
          <w:lang w:val="zh-CN" w:bidi="zh-CN"/>
        </w:rPr>
        <w:lastRenderedPageBreak/>
        <w:t>最终想要一份什么文件寻求折衷办法。代表团表示，委员会需要解决是否那将是一项具有约束力的条约或指示或准则或某种国际文书。</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加拿大代表团祝贺主席和副主席，并感谢秘书处所做的工作和支持。代表团赞扬前任主席在设计非正式图表方面的工作，为委员会提供了讨论这些问题的宝贵框架。代表团认为承认委员会在完善主席图表方面取得了一些进展十分重要，并认为该工具已经成功地向委员会提供了一个适当的讨论框架。代表团认为，通过继续国家实践和国家经验的结构化交流，委员会将继续加强对可共同实现内容的理解。代表团对委员会开展的各项研究表示感谢，即</w:t>
      </w:r>
      <w:r w:rsidR="004F18D0">
        <w:rPr>
          <w:rFonts w:ascii="SimSun" w:hAnsi="SimSun"/>
          <w:sz w:val="21"/>
          <w:szCs w:val="22"/>
          <w:lang w:val="zh-CN" w:bidi="zh-CN"/>
        </w:rPr>
        <w:t>肯尼思·克鲁斯</w:t>
      </w:r>
      <w:r w:rsidRPr="000B4F11">
        <w:rPr>
          <w:rFonts w:ascii="SimSun" w:hAnsi="SimSun"/>
          <w:sz w:val="21"/>
          <w:szCs w:val="22"/>
          <w:lang w:val="zh-CN" w:bidi="zh-CN"/>
        </w:rPr>
        <w:t>教授关于图书馆和档案馆的限制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例外的研究以及科学版权例外</w:t>
      </w:r>
      <w:r w:rsidR="00EF5479">
        <w:rPr>
          <w:rFonts w:ascii="SimSun" w:hAnsi="SimSun" w:hint="eastAsia"/>
          <w:sz w:val="21"/>
          <w:szCs w:val="22"/>
          <w:lang w:val="zh-CN" w:bidi="zh-CN"/>
        </w:rPr>
        <w:t>与</w:t>
      </w:r>
      <w:r w:rsidRPr="000B4F11">
        <w:rPr>
          <w:rFonts w:ascii="SimSun" w:hAnsi="SimSun"/>
          <w:sz w:val="21"/>
          <w:szCs w:val="22"/>
          <w:lang w:val="zh-CN" w:bidi="zh-CN"/>
        </w:rPr>
        <w:t>限制的研究，这些为图书馆、档案馆和博物馆的例外</w:t>
      </w:r>
      <w:r w:rsidR="00EF5479">
        <w:rPr>
          <w:rFonts w:ascii="SimSun" w:hAnsi="SimSun" w:hint="eastAsia"/>
          <w:sz w:val="21"/>
          <w:szCs w:val="22"/>
          <w:lang w:val="zh-CN" w:bidi="zh-CN"/>
        </w:rPr>
        <w:t>与</w:t>
      </w:r>
      <w:r w:rsidRPr="000B4F11">
        <w:rPr>
          <w:rFonts w:ascii="SimSun" w:hAnsi="SimSun"/>
          <w:sz w:val="21"/>
          <w:szCs w:val="22"/>
          <w:lang w:val="zh-CN" w:bidi="zh-CN"/>
        </w:rPr>
        <w:t>限制提供了一个独特的国际形象。代表团指出，这些国际讨论已经并将继续有助于通报国内版权政策分析。在2012年《加拿大版权法》的现代化改革中，加拿大颁布了规定，要求议会每五年审查一次法案，以确保对不断变化的环境作出适时回应，预计首次审查将在明天秋季进行。代表团认为，委员会内的交流为该领域有效的现代国家实践的主要因素提供了宝贵的分析。代表团继续渴望从其他成员国和观察员的经验中了解这项卓越的国际交流活动。</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智利代表团表示对这一主题特别感兴趣。在该议程项目下有多个文件需要审议，包括拉丁美洲和加勒比经济委员会GRULAC的提案以及主席编制的表格，他们认为这可以让委员会在这个问题上找到共同点。代表团希望，在这届会议期间的讨论能够让委员会就推进工作的具体方式达成协议。</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尼日利亚代表团赞同其代表非洲集团就例外</w:t>
      </w:r>
      <w:r w:rsidR="00EF5479">
        <w:rPr>
          <w:rFonts w:ascii="SimSun" w:hAnsi="SimSun" w:hint="eastAsia"/>
          <w:sz w:val="21"/>
          <w:szCs w:val="22"/>
          <w:lang w:val="zh-CN" w:bidi="zh-CN"/>
        </w:rPr>
        <w:t>与</w:t>
      </w:r>
      <w:r w:rsidRPr="000B4F11">
        <w:rPr>
          <w:rFonts w:ascii="SimSun" w:hAnsi="SimSun"/>
          <w:sz w:val="21"/>
          <w:szCs w:val="22"/>
          <w:lang w:val="zh-CN" w:bidi="zh-CN"/>
        </w:rPr>
        <w:t>限制议程作出的发言。代表团说，国际层面上版权例外</w:t>
      </w:r>
      <w:r w:rsidR="00EF5479">
        <w:rPr>
          <w:rFonts w:ascii="SimSun" w:hAnsi="SimSun" w:hint="eastAsia"/>
          <w:sz w:val="21"/>
          <w:szCs w:val="22"/>
          <w:lang w:val="zh-CN" w:bidi="zh-CN"/>
        </w:rPr>
        <w:t>与</w:t>
      </w:r>
      <w:r w:rsidRPr="000B4F11">
        <w:rPr>
          <w:rFonts w:ascii="SimSun" w:hAnsi="SimSun"/>
          <w:sz w:val="21"/>
          <w:szCs w:val="22"/>
          <w:lang w:val="zh-CN" w:bidi="zh-CN"/>
        </w:rPr>
        <w:t>限制的目标之一是向广大用户提供关于公共用途和公共利益的知识。在当前的全球知识经济和根系系统中，这一点的重要性没有被强调。代表团强调，例外</w:t>
      </w:r>
      <w:r w:rsidR="00EF5479">
        <w:rPr>
          <w:rFonts w:ascii="SimSun" w:hAnsi="SimSun" w:hint="eastAsia"/>
          <w:sz w:val="21"/>
          <w:szCs w:val="22"/>
          <w:lang w:val="zh-CN" w:bidi="zh-CN"/>
        </w:rPr>
        <w:t>与</w:t>
      </w:r>
      <w:r w:rsidRPr="000B4F11">
        <w:rPr>
          <w:rFonts w:ascii="SimSun" w:hAnsi="SimSun"/>
          <w:sz w:val="21"/>
          <w:szCs w:val="22"/>
          <w:lang w:val="zh-CN" w:bidi="zh-CN"/>
        </w:rPr>
        <w:t>限制对于保持权利持有人的内容和利益与受保护作品之间的适当平衡至关重要。这一精神体现于可持续发展目标</w:t>
      </w:r>
      <w:r w:rsidR="0070163C">
        <w:rPr>
          <w:rFonts w:ascii="SimSun" w:hAnsi="SimSun"/>
          <w:sz w:val="21"/>
          <w:szCs w:val="22"/>
          <w:lang w:val="zh-CN" w:bidi="zh-CN"/>
        </w:rPr>
        <w:t>（</w:t>
      </w:r>
      <w:r w:rsidRPr="000B4F11">
        <w:rPr>
          <w:rFonts w:ascii="SimSun" w:hAnsi="SimSun"/>
          <w:sz w:val="21"/>
          <w:szCs w:val="22"/>
          <w:lang w:val="zh-CN" w:bidi="zh-CN"/>
        </w:rPr>
        <w:t>SDG</w:t>
      </w:r>
      <w:r w:rsidR="0070163C">
        <w:rPr>
          <w:rFonts w:ascii="SimSun" w:hAnsi="SimSun"/>
          <w:sz w:val="21"/>
          <w:szCs w:val="22"/>
          <w:lang w:val="zh-CN" w:bidi="zh-CN"/>
        </w:rPr>
        <w:t>）</w:t>
      </w:r>
      <w:r w:rsidRPr="000B4F11">
        <w:rPr>
          <w:rFonts w:ascii="SimSun" w:hAnsi="SimSun"/>
          <w:sz w:val="21"/>
          <w:szCs w:val="22"/>
          <w:lang w:val="zh-CN" w:bidi="zh-CN"/>
        </w:rPr>
        <w:t>之中，特别是可持续发展目标4，这些目标呼吁所有</w:t>
      </w:r>
      <w:r w:rsidR="00F77C57" w:rsidRPr="000B4F11">
        <w:rPr>
          <w:rFonts w:ascii="SimSun" w:hAnsi="SimSun"/>
          <w:sz w:val="21"/>
          <w:szCs w:val="22"/>
          <w:lang w:val="zh-CN" w:bidi="zh-CN"/>
        </w:rPr>
        <w:t>利益攸关方</w:t>
      </w:r>
      <w:r w:rsidRPr="000B4F11">
        <w:rPr>
          <w:rFonts w:ascii="SimSun" w:hAnsi="SimSun"/>
          <w:sz w:val="21"/>
          <w:szCs w:val="22"/>
          <w:lang w:val="zh-CN" w:bidi="zh-CN"/>
        </w:rPr>
        <w:t>共同努力，确保所有人都能享受具有包容性的、公平的高质量教育，且倡导长期学习。代表团说，对</w:t>
      </w:r>
      <w:r w:rsidR="004F18D0">
        <w:rPr>
          <w:rFonts w:ascii="SimSun" w:hAnsi="SimSun"/>
          <w:sz w:val="21"/>
          <w:szCs w:val="22"/>
          <w:lang w:val="zh-CN" w:bidi="zh-CN"/>
        </w:rPr>
        <w:t>辛杰文</w:t>
      </w:r>
      <w:r w:rsidRPr="000B4F11">
        <w:rPr>
          <w:rFonts w:ascii="SimSun" w:hAnsi="SimSun"/>
          <w:sz w:val="21"/>
          <w:szCs w:val="22"/>
          <w:lang w:val="zh-CN" w:bidi="zh-CN"/>
        </w:rPr>
        <w:t>教授对版权和例外和限制的研究的分析，审查了189个成员国的不同司法管辖区对版权的例外和限制。对尼日利亚来说，这项研究强调需要一种国际文书，它将为例外</w:t>
      </w:r>
      <w:r w:rsidR="00EF5479">
        <w:rPr>
          <w:rFonts w:ascii="SimSun" w:hAnsi="SimSun" w:hint="eastAsia"/>
          <w:sz w:val="21"/>
          <w:szCs w:val="22"/>
          <w:lang w:val="zh-CN" w:bidi="zh-CN"/>
        </w:rPr>
        <w:t>与</w:t>
      </w:r>
      <w:r w:rsidRPr="000B4F11">
        <w:rPr>
          <w:rFonts w:ascii="SimSun" w:hAnsi="SimSun"/>
          <w:sz w:val="21"/>
          <w:szCs w:val="22"/>
          <w:lang w:val="zh-CN" w:bidi="zh-CN"/>
        </w:rPr>
        <w:t>限制的应用提供一般条件，以便在</w:t>
      </w:r>
      <w:r w:rsidR="001B7B69" w:rsidRPr="000B4F11">
        <w:rPr>
          <w:rFonts w:ascii="SimSun" w:hAnsi="SimSun"/>
          <w:sz w:val="21"/>
          <w:szCs w:val="22"/>
          <w:lang w:val="zh-CN" w:bidi="zh-CN"/>
        </w:rPr>
        <w:t>产权组织</w:t>
      </w:r>
      <w:r w:rsidRPr="000B4F11">
        <w:rPr>
          <w:rFonts w:ascii="SimSun" w:hAnsi="SimSun"/>
          <w:sz w:val="21"/>
          <w:szCs w:val="22"/>
          <w:lang w:val="zh-CN" w:bidi="zh-CN"/>
        </w:rPr>
        <w:t>成员国内部如何公平地处理例外</w:t>
      </w:r>
      <w:r w:rsidR="00EF5479">
        <w:rPr>
          <w:rFonts w:ascii="SimSun" w:hAnsi="SimSun" w:hint="eastAsia"/>
          <w:sz w:val="21"/>
          <w:szCs w:val="22"/>
          <w:lang w:val="zh-CN" w:bidi="zh-CN"/>
        </w:rPr>
        <w:t>与</w:t>
      </w:r>
      <w:r w:rsidRPr="000B4F11">
        <w:rPr>
          <w:rFonts w:ascii="SimSun" w:hAnsi="SimSun"/>
          <w:sz w:val="21"/>
          <w:szCs w:val="22"/>
          <w:lang w:val="zh-CN" w:bidi="zh-CN"/>
        </w:rPr>
        <w:t>限制的问题上，提供一定程度的确定性。代表团呼吁委员会审查关于图书馆和档案的例外</w:t>
      </w:r>
      <w:r w:rsidR="00EF5479">
        <w:rPr>
          <w:rFonts w:ascii="SimSun" w:hAnsi="SimSun" w:hint="eastAsia"/>
          <w:sz w:val="21"/>
          <w:szCs w:val="22"/>
          <w:lang w:val="zh-CN" w:bidi="zh-CN"/>
        </w:rPr>
        <w:t>与</w:t>
      </w:r>
      <w:r w:rsidRPr="000B4F11">
        <w:rPr>
          <w:rFonts w:ascii="SimSun" w:hAnsi="SimSun"/>
          <w:sz w:val="21"/>
          <w:szCs w:val="22"/>
          <w:lang w:val="zh-CN" w:bidi="zh-CN"/>
        </w:rPr>
        <w:t>限制以及研究机构和其他残疾人的例外</w:t>
      </w:r>
      <w:r w:rsidR="00EF5479">
        <w:rPr>
          <w:rFonts w:ascii="SimSun" w:hAnsi="SimSun" w:hint="eastAsia"/>
          <w:sz w:val="21"/>
          <w:szCs w:val="22"/>
          <w:lang w:val="zh-CN" w:bidi="zh-CN"/>
        </w:rPr>
        <w:t>与</w:t>
      </w:r>
      <w:r w:rsidRPr="000B4F11">
        <w:rPr>
          <w:rFonts w:ascii="SimSun" w:hAnsi="SimSun"/>
          <w:sz w:val="21"/>
          <w:szCs w:val="22"/>
          <w:lang w:val="zh-CN" w:bidi="zh-CN"/>
        </w:rPr>
        <w:t>限制的基于任务的工作，这些问题与就图书馆和档案馆所讨论的问题有很大的相似之处。代表团坚决支持委员会召开例外和限制地区和/或跨地区会议的建议。代表团期待关于研究残疾人获取受保护限制作品的文件，并欢迎将会构成基于该研究的信息的一部分的调查问</w:t>
      </w:r>
      <w:r w:rsidR="00AF08F2">
        <w:rPr>
          <w:rFonts w:ascii="MS Mincho" w:eastAsia="MS Mincho" w:hAnsi="MS Mincho" w:cs="MS Mincho" w:hint="eastAsia"/>
          <w:sz w:val="21"/>
          <w:szCs w:val="22"/>
          <w:lang w:val="zh-CN" w:bidi="zh-CN"/>
        </w:rPr>
        <w:t>‍</w:t>
      </w:r>
      <w:r w:rsidRPr="000B4F11">
        <w:rPr>
          <w:rFonts w:ascii="SimSun" w:hAnsi="SimSun"/>
          <w:sz w:val="21"/>
          <w:szCs w:val="22"/>
          <w:lang w:val="zh-CN" w:bidi="zh-CN"/>
        </w:rPr>
        <w:t>卷。</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巴西代表团赞同哥伦比亚代表团代表GRULAC的发言。代表团认为，平衡的版权制度是鼓励知识创造和传播的有力工具。当这些机构能够充分开展活动时，这些目标最可能实现。在这方面，他们强调了关于例外</w:t>
      </w:r>
      <w:r w:rsidR="00EF5479">
        <w:rPr>
          <w:rFonts w:ascii="SimSun" w:hAnsi="SimSun" w:hint="eastAsia"/>
          <w:sz w:val="21"/>
          <w:szCs w:val="22"/>
          <w:lang w:val="zh-CN" w:bidi="zh-CN"/>
        </w:rPr>
        <w:t>与</w:t>
      </w:r>
      <w:r w:rsidRPr="000B4F11">
        <w:rPr>
          <w:rFonts w:ascii="SimSun" w:hAnsi="SimSun"/>
          <w:sz w:val="21"/>
          <w:szCs w:val="22"/>
          <w:lang w:val="zh-CN" w:bidi="zh-CN"/>
        </w:rPr>
        <w:t>限制的跨境方面的重要性，这需要委员会的努力能够让他们的国家立法更紧密地结合在一起。这对于确保享受图书馆和档案馆的有意义的例外</w:t>
      </w:r>
      <w:r w:rsidR="00EF5479">
        <w:rPr>
          <w:rFonts w:ascii="SimSun" w:hAnsi="SimSun" w:hint="eastAsia"/>
          <w:sz w:val="21"/>
          <w:szCs w:val="22"/>
          <w:lang w:val="zh-CN" w:bidi="zh-CN"/>
        </w:rPr>
        <w:t>与</w:t>
      </w:r>
      <w:r w:rsidRPr="000B4F11">
        <w:rPr>
          <w:rFonts w:ascii="SimSun" w:hAnsi="SimSun"/>
          <w:sz w:val="21"/>
          <w:szCs w:val="22"/>
          <w:lang w:val="zh-CN" w:bidi="zh-CN"/>
        </w:rPr>
        <w:t>限制是必要的。SCCR的讨论应考虑到最近的技术发展，这已经对图书馆和档案馆的活动产生了重大影响，并且有可能以前所未有的方式扩大其服务的范围。为了充分发挥潜力，各机构在履行使命时需要法律的确定性。正如图书馆协会的代表在SCCR的前几届会议上所说的，由于在跨境访问版权作品时缺乏透明度，图书管理员经常会受到制裁。这是实现更高程度国际协调的机会，确保这些例外</w:t>
      </w:r>
      <w:r w:rsidR="00EF5479">
        <w:rPr>
          <w:rFonts w:ascii="SimSun" w:hAnsi="SimSun" w:hint="eastAsia"/>
          <w:sz w:val="21"/>
          <w:szCs w:val="22"/>
          <w:lang w:val="zh-CN" w:bidi="zh-CN"/>
        </w:rPr>
        <w:t>与</w:t>
      </w:r>
      <w:r w:rsidRPr="000B4F11">
        <w:rPr>
          <w:rFonts w:ascii="SimSun" w:hAnsi="SimSun"/>
          <w:sz w:val="21"/>
          <w:szCs w:val="22"/>
          <w:lang w:val="zh-CN" w:bidi="zh-CN"/>
        </w:rPr>
        <w:t>限制能够顺利发挥作用，造福社会。考虑到这些关切，非洲集团和厄瓜多尔、印度、乌拉圭和巴西代表团提交的联合提案，即文件SCCR/29/4，提出了宝贵的建议以供讨论。该文件涵盖了主席在该届会议上提出的的若干项目，如技术保护措施、复制权和图书馆和档案馆的责任限制。代表团认为美国代表团提交的文件SCCR/26/8和阿根廷代表团提交</w:t>
      </w:r>
      <w:r w:rsidRPr="000B4F11">
        <w:rPr>
          <w:rFonts w:ascii="SimSun" w:hAnsi="SimSun"/>
          <w:sz w:val="21"/>
          <w:szCs w:val="22"/>
          <w:lang w:val="zh-CN" w:bidi="zh-CN"/>
        </w:rPr>
        <w:lastRenderedPageBreak/>
        <w:t>的文件SCCR/33/4作出了重大贡献。代表团认为，正如尼日利亚代表团所强调的那样，关于这些问题的重要工作可以对</w:t>
      </w:r>
      <w:r w:rsidR="001B7B69" w:rsidRPr="000B4F11">
        <w:rPr>
          <w:rFonts w:ascii="SimSun" w:hAnsi="SimSun"/>
          <w:sz w:val="21"/>
          <w:szCs w:val="22"/>
          <w:lang w:val="zh-CN" w:bidi="zh-CN"/>
        </w:rPr>
        <w:t>产权组织</w:t>
      </w:r>
      <w:r w:rsidRPr="000B4F11">
        <w:rPr>
          <w:rFonts w:ascii="SimSun" w:hAnsi="SimSun"/>
          <w:sz w:val="21"/>
          <w:szCs w:val="22"/>
          <w:lang w:val="zh-CN" w:bidi="zh-CN"/>
        </w:rPr>
        <w:t>实现可持续发展目标作出重大贡献。</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伊朗（伊斯兰共和国）代表团强调了图书馆和档案馆在学习、创造、创新和发现过程中的核心作用。图书馆和档案馆继续履行其作为研究推动者的核心和传统功能，特别是考虑到新出现的数字环境挑战和相关版权问题。图书馆和档案馆的例外</w:t>
      </w:r>
      <w:r w:rsidR="00EF5479">
        <w:rPr>
          <w:rFonts w:ascii="SimSun" w:hAnsi="SimSun" w:hint="eastAsia"/>
          <w:sz w:val="21"/>
          <w:szCs w:val="22"/>
          <w:lang w:val="zh-CN" w:bidi="zh-CN"/>
        </w:rPr>
        <w:t>与</w:t>
      </w:r>
      <w:r w:rsidRPr="000B4F11">
        <w:rPr>
          <w:rFonts w:ascii="SimSun" w:hAnsi="SimSun"/>
          <w:sz w:val="21"/>
          <w:szCs w:val="22"/>
          <w:lang w:val="zh-CN" w:bidi="zh-CN"/>
        </w:rPr>
        <w:t>限制对实现受教育和获取知识、增加教育机会和促进文化工作的权利作出了重要贡献，但由于缺乏相关的应用和研究材料，在许多国家的实现都受到了阻碍。根据可持续发展目标4，获得优质教育是改善人们生活和可持续发展的基础。图书馆和档案馆在实现这一目标方面发挥了不可否认的作用。就此而言，版权制度如何在权利持有人的利益与公共利益之间取得平衡的问题是相当重要的。版权制度必须均衡考虑权利持有人的利益与版权中的其他竞争利益，包括科学文化和社会进步中的社会利益。这种利益平衡在</w:t>
      </w:r>
      <w:r w:rsidR="005E505E">
        <w:rPr>
          <w:rFonts w:ascii="SimSun" w:hAnsi="SimSun" w:hint="eastAsia"/>
          <w:sz w:val="21"/>
          <w:szCs w:val="22"/>
          <w:lang w:val="zh-CN" w:bidi="zh-CN"/>
        </w:rPr>
        <w:t>《</w:t>
      </w:r>
      <w:r w:rsidR="005E505E">
        <w:rPr>
          <w:rFonts w:ascii="SimSun" w:hAnsi="SimSun"/>
          <w:sz w:val="21"/>
          <w:szCs w:val="22"/>
          <w:lang w:val="zh-CN" w:bidi="zh-CN"/>
        </w:rPr>
        <w:t>与贸易有关的知识产权协议</w:t>
      </w:r>
      <w:r w:rsidR="005E505E">
        <w:rPr>
          <w:rFonts w:ascii="SimSun" w:hAnsi="SimSun" w:hint="eastAsia"/>
          <w:sz w:val="21"/>
          <w:szCs w:val="22"/>
          <w:lang w:val="zh-CN" w:bidi="zh-CN"/>
        </w:rPr>
        <w:t>》</w:t>
      </w:r>
      <w:r w:rsidRPr="000B4F11">
        <w:rPr>
          <w:rFonts w:ascii="SimSun" w:hAnsi="SimSun"/>
          <w:sz w:val="21"/>
          <w:szCs w:val="22"/>
          <w:lang w:val="zh-CN" w:bidi="zh-CN"/>
        </w:rPr>
        <w:t>第7条中得到了体现，即在作者权利与更大的公共利益之间需要保持平衡，尤其是在教育、研究和信息获取方面。代表团表示，当前国际版权条约中的现有限制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例外和构想并不足以应对新涌现的技术和文化变革。代表团坚信，务实的准则制定解决方案对于实现均衡的国际版权法来说至关重要。2012年，</w:t>
      </w:r>
      <w:r w:rsidR="001B7B69" w:rsidRPr="000B4F11">
        <w:rPr>
          <w:rFonts w:ascii="SimSun" w:hAnsi="SimSun"/>
          <w:sz w:val="21"/>
          <w:szCs w:val="22"/>
          <w:lang w:val="zh-CN" w:bidi="zh-CN"/>
        </w:rPr>
        <w:t>产权组织</w:t>
      </w:r>
      <w:r w:rsidRPr="000B4F11">
        <w:rPr>
          <w:rFonts w:ascii="SimSun" w:hAnsi="SimSun"/>
          <w:sz w:val="21"/>
          <w:szCs w:val="22"/>
          <w:lang w:val="zh-CN" w:bidi="zh-CN"/>
        </w:rPr>
        <w:t>大会向SCCR提供了一项授权，继续讨论适当的国际法律文书，目的是就图书馆和档案馆的限制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例外向大会提交建议。根据该项授权，代表团强烈支持为图书馆和档案馆的例外</w:t>
      </w:r>
      <w:r w:rsidR="00EF5479">
        <w:rPr>
          <w:rFonts w:ascii="SimSun" w:hAnsi="SimSun" w:hint="eastAsia"/>
          <w:sz w:val="21"/>
          <w:szCs w:val="22"/>
          <w:lang w:val="zh-CN" w:bidi="zh-CN"/>
        </w:rPr>
        <w:t>与</w:t>
      </w:r>
      <w:r w:rsidRPr="000B4F11">
        <w:rPr>
          <w:rFonts w:ascii="SimSun" w:hAnsi="SimSun"/>
          <w:sz w:val="21"/>
          <w:szCs w:val="22"/>
          <w:lang w:val="zh-CN" w:bidi="zh-CN"/>
        </w:rPr>
        <w:t>限制制定一项具有法律约束力的文书。该文书的目的是解决图书馆和档案馆在社会发展中发挥公共服务作用的能力。SCCR十分期待通过实质性参与讨论，来加速磋商并就基于案文的工作取得进展，以履行其授权。代表团注意到主席图表的经修订版本。</w:t>
      </w:r>
    </w:p>
    <w:p w:rsidR="00E24E24" w:rsidRPr="000B4F11" w:rsidRDefault="00E24E24" w:rsidP="000B4F1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美</w:t>
      </w:r>
      <w:r w:rsidR="00EF5479">
        <w:rPr>
          <w:rFonts w:ascii="SimSun" w:hAnsi="SimSun" w:hint="eastAsia"/>
          <w:sz w:val="21"/>
          <w:szCs w:val="22"/>
          <w:lang w:val="zh-CN" w:bidi="zh-CN"/>
        </w:rPr>
        <w:t>利坚合众</w:t>
      </w:r>
      <w:r w:rsidRPr="000B4F11">
        <w:rPr>
          <w:rFonts w:ascii="SimSun" w:hAnsi="SimSun"/>
          <w:sz w:val="21"/>
          <w:szCs w:val="22"/>
          <w:lang w:val="zh-CN" w:bidi="zh-CN"/>
        </w:rPr>
        <w:t>国代表团赞同B集团的发言。代表团对经修订的主席非正式图表表示感谢，其中包含有许多有用的信息。代表团赞赏对其原则和目标图表的积极参考的数量，并将寻求在所有这些讨论中来改进该文件。</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博茨瓦纳代表团祝贺主席和副主席，并对秘书处的工作表示赞赏。代表团赞同塞内加尔代表团代表非洲集团的发言。代表团表示，限制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将有助于在权利持有人的利益与公共利益之间取得平衡。代表团声称，前任主席编制的表格和开展的研究将有助于委员会参与该主题。代表团认为，关于委员会是否应该提出一项具有法律约束力文书的问题，需要委员会以富有成效的方式参与，同时谨记整个版权制度的目的。</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马拉维代表团赞同塞内加尔代表团代表非洲集团所作的发言。代表团认为，图书馆和档案馆在促进教育机构获取信息方面发挥了关键作用，也非常感谢权利持有人在向公众提供作品方面所发挥的重要作用。代表团愿意参与可在国际层面提供平衡的版权框架的讨论。</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厄瓜多尔代表团表示支持哥伦比亚代表团代表GRULAC的发言。代表团强调图书馆和档案馆的例外和限制的重要性，这对文化发展和获取信息和教育至关重要。他们称对以下关于巴西、乌拉圭、厄瓜多尔和印度代表团联合提案的辩论感兴趣。</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贝宁代表团称其在图书馆、档案馆和版权领域有国家立法。代表团对委员会的工作感兴趣，以便制定一项国际文书，这不会以价格方式对图书馆和档案馆的运作造成任何问题，而只会促进他们提供的服务，特别是在知识传播、研究和信息流通方面。代表团支持塞内加尔代表团代表非洲集团所作的发言。</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主席宣布非政府组织发表意见开始。</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lastRenderedPageBreak/>
        <w:t>国际图书馆协会联合会</w:t>
      </w:r>
      <w:r w:rsidR="0070163C">
        <w:rPr>
          <w:rFonts w:ascii="SimSun" w:hAnsi="SimSun"/>
          <w:sz w:val="21"/>
          <w:szCs w:val="22"/>
          <w:lang w:val="zh-CN" w:bidi="zh-CN"/>
        </w:rPr>
        <w:t>（</w:t>
      </w:r>
      <w:r w:rsidRPr="000B4F11">
        <w:rPr>
          <w:rFonts w:ascii="SimSun" w:hAnsi="SimSun"/>
          <w:sz w:val="21"/>
          <w:szCs w:val="22"/>
          <w:lang w:val="zh-CN" w:bidi="zh-CN"/>
        </w:rPr>
        <w:t>IFLA</w:t>
      </w:r>
      <w:r w:rsidR="0070163C">
        <w:rPr>
          <w:rFonts w:ascii="SimSun" w:hAnsi="SimSun"/>
          <w:sz w:val="21"/>
          <w:szCs w:val="22"/>
          <w:lang w:val="zh-CN" w:bidi="zh-CN"/>
        </w:rPr>
        <w:t>）</w:t>
      </w:r>
      <w:r w:rsidRPr="000B4F11">
        <w:rPr>
          <w:rFonts w:ascii="SimSun" w:hAnsi="SimSun"/>
          <w:sz w:val="21"/>
          <w:szCs w:val="22"/>
          <w:lang w:val="zh-CN" w:bidi="zh-CN"/>
        </w:rPr>
        <w:t>的代表对于多年来一直出席SCCR会议感到自豪，并且对成员国理解并支持图书馆、档案馆和博物馆在促进知识和了解不同文化方面所起的作用感到高兴。正如美</w:t>
      </w:r>
      <w:r w:rsidR="00EF5479">
        <w:rPr>
          <w:rFonts w:ascii="SimSun" w:hAnsi="SimSun" w:hint="eastAsia"/>
          <w:sz w:val="21"/>
          <w:szCs w:val="22"/>
          <w:lang w:val="zh-CN" w:bidi="zh-CN"/>
        </w:rPr>
        <w:t>利坚合众</w:t>
      </w:r>
      <w:r w:rsidRPr="000B4F11">
        <w:rPr>
          <w:rFonts w:ascii="SimSun" w:hAnsi="SimSun"/>
          <w:sz w:val="21"/>
          <w:szCs w:val="22"/>
          <w:lang w:val="zh-CN" w:bidi="zh-CN"/>
        </w:rPr>
        <w:t>国代表团在文件SCCR/26/8中所述，例外</w:t>
      </w:r>
      <w:r w:rsidR="00EF5479">
        <w:rPr>
          <w:rFonts w:ascii="SimSun" w:hAnsi="SimSun" w:hint="eastAsia"/>
          <w:sz w:val="21"/>
          <w:szCs w:val="22"/>
          <w:lang w:val="zh-CN" w:bidi="zh-CN"/>
        </w:rPr>
        <w:t>与</w:t>
      </w:r>
      <w:r w:rsidRPr="000B4F11">
        <w:rPr>
          <w:rFonts w:ascii="SimSun" w:hAnsi="SimSun"/>
          <w:sz w:val="21"/>
          <w:szCs w:val="22"/>
          <w:lang w:val="zh-CN" w:bidi="zh-CN"/>
        </w:rPr>
        <w:t>限制促进了图书馆的公共服务作用，并且在作者的权利与更大的公共利益之间保持平衡，特别是教育、研究和获取当今社会至关重要的信息。随着权利持有人提出了版权主要是或仅仅是权利保护而不是公共利益的错误观念，这种平衡已经消逝。在一个信息越来越没有边界的世界里，就像广播信号没有边界一样，有关获取信息的问题是个地方性问题的想法，正如一名代表在早些时候令人震惊的发言一样，是非常不可理解和具有误导性的。然而，这并不是说地方或国家行动不是信息获取方式中的一个要素。在这个有限的意义上，该代表同意，过去几年来在该机构的国家经验交流，与</w:t>
      </w:r>
      <w:r w:rsidR="001B7B69" w:rsidRPr="000B4F11">
        <w:rPr>
          <w:rFonts w:ascii="SimSun" w:hAnsi="SimSun"/>
          <w:sz w:val="21"/>
          <w:szCs w:val="22"/>
          <w:lang w:val="zh-CN" w:bidi="zh-CN"/>
        </w:rPr>
        <w:t>产权组织</w:t>
      </w:r>
      <w:r w:rsidRPr="000B4F11">
        <w:rPr>
          <w:rFonts w:ascii="SimSun" w:hAnsi="SimSun"/>
          <w:sz w:val="21"/>
          <w:szCs w:val="22"/>
          <w:lang w:val="zh-CN" w:bidi="zh-CN"/>
        </w:rPr>
        <w:t>委托</w:t>
      </w:r>
      <w:r w:rsidR="004F18D0">
        <w:rPr>
          <w:rFonts w:ascii="SimSun" w:hAnsi="SimSun"/>
          <w:sz w:val="21"/>
          <w:szCs w:val="22"/>
          <w:lang w:val="zh-CN" w:bidi="zh-CN"/>
        </w:rPr>
        <w:t>肯尼思·克鲁斯</w:t>
      </w:r>
      <w:r w:rsidRPr="000B4F11">
        <w:rPr>
          <w:rFonts w:ascii="SimSun" w:hAnsi="SimSun"/>
          <w:sz w:val="21"/>
          <w:szCs w:val="22"/>
          <w:lang w:val="zh-CN" w:bidi="zh-CN"/>
        </w:rPr>
        <w:t>教授开展的研究一样，一直都十分有用，研究表明SCCR成员国现有的例外</w:t>
      </w:r>
      <w:r w:rsidR="00EF5479">
        <w:rPr>
          <w:rFonts w:ascii="SimSun" w:hAnsi="SimSun" w:hint="eastAsia"/>
          <w:sz w:val="21"/>
          <w:szCs w:val="22"/>
          <w:lang w:val="zh-CN" w:bidi="zh-CN"/>
        </w:rPr>
        <w:t>与</w:t>
      </w:r>
      <w:r w:rsidRPr="000B4F11">
        <w:rPr>
          <w:rFonts w:ascii="SimSun" w:hAnsi="SimSun"/>
          <w:sz w:val="21"/>
          <w:szCs w:val="22"/>
          <w:lang w:val="zh-CN" w:bidi="zh-CN"/>
        </w:rPr>
        <w:t>限制具有广泛的差异，包括在非成员国的许多国家里。该代表赞扬</w:t>
      </w:r>
      <w:r w:rsidR="001B7B69" w:rsidRPr="000B4F11">
        <w:rPr>
          <w:rFonts w:ascii="SimSun" w:hAnsi="SimSun"/>
          <w:sz w:val="21"/>
          <w:szCs w:val="22"/>
          <w:lang w:val="zh-CN" w:bidi="zh-CN"/>
        </w:rPr>
        <w:t>产权组织</w:t>
      </w:r>
      <w:r w:rsidRPr="000B4F11">
        <w:rPr>
          <w:rFonts w:ascii="SimSun" w:hAnsi="SimSun"/>
          <w:sz w:val="21"/>
          <w:szCs w:val="22"/>
          <w:lang w:val="zh-CN" w:bidi="zh-CN"/>
        </w:rPr>
        <w:t>委托这些研究，并敦促秘书处利用</w:t>
      </w:r>
      <w:r w:rsidR="004F18D0">
        <w:rPr>
          <w:rFonts w:ascii="SimSun" w:hAnsi="SimSun"/>
          <w:sz w:val="21"/>
          <w:szCs w:val="22"/>
          <w:lang w:val="zh-CN" w:bidi="zh-CN"/>
        </w:rPr>
        <w:t>克鲁斯</w:t>
      </w:r>
      <w:r w:rsidRPr="000B4F11">
        <w:rPr>
          <w:rFonts w:ascii="SimSun" w:hAnsi="SimSun"/>
          <w:sz w:val="21"/>
          <w:szCs w:val="22"/>
          <w:lang w:val="zh-CN" w:bidi="zh-CN"/>
        </w:rPr>
        <w:t>教授开展的研究，以开发一个定期更新的图书馆、档案馆和博物馆的例外和限制的可搜索数据库，该数据库可以跨境访问，以便让那些没有出席这些会议的立法者和公民，可以轻松地从他人的经验中持续学习。该代表建议SCCR利用过去成员国国家经验的分享和主席图表SCCR/33中建议的方法，与所有</w:t>
      </w:r>
      <w:r w:rsidR="00F77C57" w:rsidRPr="000B4F11">
        <w:rPr>
          <w:rFonts w:ascii="SimSun" w:hAnsi="SimSun"/>
          <w:sz w:val="21"/>
          <w:szCs w:val="22"/>
          <w:lang w:val="zh-CN" w:bidi="zh-CN"/>
        </w:rPr>
        <w:t>利益攸关方</w:t>
      </w:r>
      <w:r w:rsidRPr="000B4F11">
        <w:rPr>
          <w:rFonts w:ascii="SimSun" w:hAnsi="SimSun"/>
          <w:sz w:val="21"/>
          <w:szCs w:val="22"/>
          <w:lang w:val="zh-CN" w:bidi="zh-CN"/>
        </w:rPr>
        <w:t>合作，为图书馆、档案馆和博物馆的例外</w:t>
      </w:r>
      <w:r w:rsidR="00EF5479">
        <w:rPr>
          <w:rFonts w:ascii="SimSun" w:hAnsi="SimSun" w:hint="eastAsia"/>
          <w:sz w:val="21"/>
          <w:szCs w:val="22"/>
          <w:lang w:val="zh-CN" w:bidi="zh-CN"/>
        </w:rPr>
        <w:t>与</w:t>
      </w:r>
      <w:r w:rsidRPr="000B4F11">
        <w:rPr>
          <w:rFonts w:ascii="SimSun" w:hAnsi="SimSun"/>
          <w:sz w:val="21"/>
          <w:szCs w:val="22"/>
          <w:lang w:val="zh-CN" w:bidi="zh-CN"/>
        </w:rPr>
        <w:t>限制制定一个法律草案，以便让该机构近期进行的讨论取得实际成果。这样一项法律草案将借鉴委员会过去关于这个问题的讨论，但不具有约束力，也不会以任何方式对委员会本身工作的结果造成任何影响。该代表准备随时与其在档案馆和博物馆社区的同事以及权利持有人、SCCR代表和秘书处一起合作，来达成这一目标。该代表支持主席的最终图表文件SCCR/33，并敦促将其作为工作文件通过。根据阿根廷代表团提交的提案，即文件SCCR/33/4，该代表希望委员会要求秘书处准备一项与图书馆、档案馆和博物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例外情况以及包括数字使用在内的跨境情况等问题有关的研究。</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美国档案工作者协会</w:t>
      </w:r>
      <w:r w:rsidR="0070163C">
        <w:rPr>
          <w:rFonts w:ascii="SimSun" w:hAnsi="SimSun"/>
          <w:sz w:val="21"/>
          <w:szCs w:val="22"/>
          <w:lang w:val="zh-CN" w:bidi="zh-CN"/>
        </w:rPr>
        <w:t>（</w:t>
      </w:r>
      <w:r w:rsidRPr="000B4F11">
        <w:rPr>
          <w:rFonts w:ascii="SimSun" w:hAnsi="SimSun"/>
          <w:sz w:val="21"/>
          <w:szCs w:val="22"/>
          <w:lang w:val="zh-CN" w:bidi="zh-CN"/>
        </w:rPr>
        <w:t>SAA</w:t>
      </w:r>
      <w:r w:rsidR="0070163C">
        <w:rPr>
          <w:rFonts w:ascii="SimSun" w:hAnsi="SimSun"/>
          <w:sz w:val="21"/>
          <w:szCs w:val="22"/>
          <w:lang w:val="zh-CN" w:bidi="zh-CN"/>
        </w:rPr>
        <w:t>）</w:t>
      </w:r>
      <w:r w:rsidRPr="000B4F11">
        <w:rPr>
          <w:rFonts w:ascii="SimSun" w:hAnsi="SimSun"/>
          <w:sz w:val="21"/>
          <w:szCs w:val="22"/>
          <w:lang w:val="zh-CN" w:bidi="zh-CN"/>
        </w:rPr>
        <w:t>的代表说，他们相信</w:t>
      </w:r>
      <w:r w:rsidR="001B7B69" w:rsidRPr="000B4F11">
        <w:rPr>
          <w:rFonts w:ascii="SimSun" w:hAnsi="SimSun"/>
          <w:sz w:val="21"/>
          <w:szCs w:val="22"/>
          <w:lang w:val="zh-CN" w:bidi="zh-CN"/>
        </w:rPr>
        <w:t>产权组织</w:t>
      </w:r>
      <w:r w:rsidRPr="000B4F11">
        <w:rPr>
          <w:rFonts w:ascii="SimSun" w:hAnsi="SimSun"/>
          <w:sz w:val="21"/>
          <w:szCs w:val="22"/>
          <w:lang w:val="zh-CN" w:bidi="zh-CN"/>
        </w:rPr>
        <w:t>工作的重要性，因为版权是档案管理员任务的核心。档案管理员收集和保存所有类型的创意作品只是为了一个原因，使用。然而，大多数存档的作品从未商用过，但世界各地的人们却需要用它们来保持他们的文化、身份、保护人权，以用通过新的创意作品来支持创新。但是，如果这样的作品可以数字化和跨境提供，那么它们也可能就不存在了。档案管理员和图书管理员对版权是尽心尽责的，但有时严格遵守法律会与他们的收藏和使命相冲突。例如，在20世纪70年代，有120多次的传奇爵士音乐家访谈记录可以在美国档案馆进行现场研究。但在研究图书馆，由于原始版权转让既没有提及衍生作品，也不是在互联网上发明的，因此它们的一般用途就受到了不平衡版权法的困扰。结果，厌恶风险的图书管理员和律师就不允许对访谈记录进行数字化访问。虽然爵士乐可以在不冒险的情况下蓬勃发展，但由于档案管理员对未来的义务，需要尽可能降低这种风险。这就是为什么需要合理的例外，以便处理馆藏中固有的巨大歧义。版权已被认为受到了攻击。</w:t>
      </w:r>
      <w:r w:rsidR="001B7B69" w:rsidRPr="000B4F11">
        <w:rPr>
          <w:rFonts w:ascii="SimSun" w:hAnsi="SimSun"/>
          <w:sz w:val="21"/>
          <w:szCs w:val="22"/>
          <w:lang w:val="zh-CN" w:bidi="zh-CN"/>
        </w:rPr>
        <w:t>产权组织</w:t>
      </w:r>
      <w:r w:rsidRPr="000B4F11">
        <w:rPr>
          <w:rFonts w:ascii="SimSun" w:hAnsi="SimSun"/>
          <w:sz w:val="21"/>
          <w:szCs w:val="22"/>
          <w:lang w:val="zh-CN" w:bidi="zh-CN"/>
        </w:rPr>
        <w:t>能够拒绝像档案管理员这样的盟友吗?档案管理员的公众支持率非常高，这是</w:t>
      </w:r>
      <w:r w:rsidR="001B7B69" w:rsidRPr="000B4F11">
        <w:rPr>
          <w:rFonts w:ascii="SimSun" w:hAnsi="SimSun"/>
          <w:sz w:val="21"/>
          <w:szCs w:val="22"/>
          <w:lang w:val="zh-CN" w:bidi="zh-CN"/>
        </w:rPr>
        <w:t>产权组织</w:t>
      </w:r>
      <w:r w:rsidRPr="000B4F11">
        <w:rPr>
          <w:rFonts w:ascii="SimSun" w:hAnsi="SimSun"/>
          <w:sz w:val="21"/>
          <w:szCs w:val="22"/>
          <w:lang w:val="zh-CN" w:bidi="zh-CN"/>
        </w:rPr>
        <w:t>所需要的。为了保留档案管理员，档案馆例外的发展必须保留在SCCR的议程上。为此，该代表指出，委员会的工作必须继续以先前的主席图表为基础，并且该图表必须成为委员会的工作文件。</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互联网与社会中心</w:t>
      </w:r>
      <w:r w:rsidR="0070163C">
        <w:rPr>
          <w:rFonts w:ascii="SimSun" w:hAnsi="SimSun"/>
          <w:sz w:val="21"/>
          <w:szCs w:val="22"/>
          <w:lang w:val="zh-CN" w:bidi="zh-CN"/>
        </w:rPr>
        <w:t>（</w:t>
      </w:r>
      <w:r w:rsidRPr="000B4F11">
        <w:rPr>
          <w:rFonts w:ascii="SimSun" w:hAnsi="SimSun"/>
          <w:sz w:val="21"/>
          <w:szCs w:val="22"/>
          <w:lang w:val="zh-CN" w:bidi="zh-CN"/>
        </w:rPr>
        <w:t>CIS</w:t>
      </w:r>
      <w:r w:rsidR="0070163C">
        <w:rPr>
          <w:rFonts w:ascii="SimSun" w:hAnsi="SimSun"/>
          <w:sz w:val="21"/>
          <w:szCs w:val="22"/>
          <w:lang w:val="zh-CN" w:bidi="zh-CN"/>
        </w:rPr>
        <w:t>）</w:t>
      </w:r>
      <w:r w:rsidRPr="000B4F11">
        <w:rPr>
          <w:rFonts w:ascii="SimSun" w:hAnsi="SimSun"/>
          <w:sz w:val="21"/>
          <w:szCs w:val="22"/>
          <w:lang w:val="zh-CN" w:bidi="zh-CN"/>
        </w:rPr>
        <w:t>的代表指出，CIS致力于印度的获取知识和成人数字权利问题，希望在委员会分享该组织的经验，这些经验突显了在印度建立数字档案的难度。去年，印度政府开始了一个重要的项目，即出于保存目的将数字资料存档。由于《印度版权法》并没有包含档案保存的例外，整个项目在资金和时间上都产生了高昂的费用。资金方面，是因为项目必须得到昂贵的法律援助，才能建立起从作为作品及版权持有人一部分的所有表演者中获得权利许可的流程。该代表指出，合作组织表达了对在潜在版权和相关权利影响情况下提供作品的合理担忧，这可能会使他们遭受刑事或民事</w:t>
      </w:r>
      <w:r w:rsidRPr="000B4F11">
        <w:rPr>
          <w:rFonts w:ascii="SimSun" w:hAnsi="SimSun"/>
          <w:sz w:val="21"/>
          <w:szCs w:val="22"/>
          <w:lang w:val="zh-CN" w:bidi="zh-CN"/>
        </w:rPr>
        <w:lastRenderedPageBreak/>
        <w:t>责任。该代表表示，在这种情况下，为了需要更新与国家法律文书对应标准的其他国家的利益，采用解决这些问题及其他问题的文件SCCR/26/3中提出的建议是十分有用的。</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国际档案理事会</w:t>
      </w:r>
      <w:r w:rsidR="0070163C">
        <w:rPr>
          <w:rFonts w:ascii="SimSun" w:hAnsi="SimSun"/>
          <w:sz w:val="21"/>
          <w:szCs w:val="22"/>
          <w:lang w:val="zh-CN" w:bidi="zh-CN"/>
        </w:rPr>
        <w:t>（</w:t>
      </w:r>
      <w:r w:rsidRPr="000B4F11">
        <w:rPr>
          <w:rFonts w:ascii="SimSun" w:hAnsi="SimSun"/>
          <w:sz w:val="21"/>
          <w:szCs w:val="22"/>
          <w:lang w:val="zh-CN" w:bidi="zh-CN"/>
        </w:rPr>
        <w:t>ICA</w:t>
      </w:r>
      <w:r w:rsidR="0070163C">
        <w:rPr>
          <w:rFonts w:ascii="SimSun" w:hAnsi="SimSun"/>
          <w:sz w:val="21"/>
          <w:szCs w:val="22"/>
          <w:lang w:val="zh-CN" w:bidi="zh-CN"/>
        </w:rPr>
        <w:t>）</w:t>
      </w:r>
      <w:r w:rsidRPr="000B4F11">
        <w:rPr>
          <w:rFonts w:ascii="SimSun" w:hAnsi="SimSun"/>
          <w:sz w:val="21"/>
          <w:szCs w:val="22"/>
          <w:lang w:val="zh-CN" w:bidi="zh-CN"/>
        </w:rPr>
        <w:t>的代表说，世界各地都有档案机构，政府、组织和个人创建证明其行动证据的记录，以记录他们的权利和义务，并保存他们的遗产。档案馆收集和保存这些文件，并向所有人开放，用作文化、学术、社会和科学研究的原始材料。档案材料的性质提出了一个特别的问题。档案馆收藏了数十亿件不是为了商业目的而创建或旨在用于商业目的的版权作品，因为它们从未出版过，而且这些作品的权利持有人也无法找到。出于这些原因，集体许可并不是一个可行的解决办法。使其持有的资料可供研究使用的存档任务受到不一致的版权法所束缚，而这类法律已经跟不上社会和技术发展的步伐。在该机构对11个主题的系统讨论中，档案管理员提供了丰富的现实生活例子，清楚地表明了例外的必要性，因为成员国互相承认版权的例外和限制，可以让各地的档案馆为国际受众提供服务。该卓越工作的结果已经总结在主席关于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非正式图表中。每个创作者都会受益于他或她的前任的工作，而早期的工作则主要来自图书馆和档案馆。该代表表示，如果没有档案管理员，那么与会的许多权利所有者都将无法创作出自己的作品。该代表问，为什么创作者不愿全力支持那些只会有益于他们工作的档案馆和图书馆的例外呢。代表继续听取一些团体的声明，称国家解决方案是足够的。该代表认为，应该非常清楚的是，国家的解决方案是远远不够的。解决方案需要应用于全球网络环境，就此而言，主席在SCCR第三十三届会议上编制的关于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例外的非正式图表，改进和澄清了要解决的主题，并为继续推进该计划提供了一个实际方法。该代表支持IFLA将该图表采纳为委员会的工作文件的呼吁，并支持IFLA对跨境问题进行研究的呼吁。</w:t>
      </w:r>
    </w:p>
    <w:p w:rsidR="00E24E24" w:rsidRPr="00EF5479" w:rsidRDefault="00E24E24" w:rsidP="00EF547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国际新闻工作者联合会</w:t>
      </w:r>
      <w:r w:rsidR="0070163C">
        <w:rPr>
          <w:rFonts w:ascii="SimSun" w:hAnsi="SimSun"/>
          <w:sz w:val="21"/>
          <w:szCs w:val="22"/>
          <w:lang w:val="zh-CN" w:bidi="zh-CN"/>
        </w:rPr>
        <w:t>（</w:t>
      </w:r>
      <w:r w:rsidRPr="000B4F11">
        <w:rPr>
          <w:rFonts w:ascii="SimSun" w:hAnsi="SimSun"/>
          <w:sz w:val="21"/>
          <w:szCs w:val="22"/>
          <w:lang w:val="zh-CN" w:bidi="zh-CN"/>
        </w:rPr>
        <w:t>IFJ</w:t>
      </w:r>
      <w:r w:rsidR="0070163C">
        <w:rPr>
          <w:rFonts w:ascii="SimSun" w:hAnsi="SimSun"/>
          <w:sz w:val="21"/>
          <w:szCs w:val="22"/>
          <w:lang w:val="zh-CN" w:bidi="zh-CN"/>
        </w:rPr>
        <w:t>）</w:t>
      </w:r>
      <w:r w:rsidRPr="000B4F11">
        <w:rPr>
          <w:rFonts w:ascii="SimSun" w:hAnsi="SimSun"/>
          <w:sz w:val="21"/>
          <w:szCs w:val="22"/>
          <w:lang w:val="zh-CN" w:bidi="zh-CN"/>
        </w:rPr>
        <w:t>的代表强调了图书馆和档案馆的重要作用，并充分支持他们拥有保存副本的自由。该代表声称，IFJ曾多次呼吁图书馆和档案机构应拥有适当的直接资金，亲自开展数字归档工作，而不是被迫转包给商业运作。巴西代表团早些时候提到了以前所未有的方式扩展图书馆和档案馆的服务范围。通过互联网提供的作品，是图书馆和档案馆在包括记者在内的许多人的教育和培训中，所起到重要作用的重大补充。IFJ认为，解决这个问题的方法是集体许可和必要的能力建设，以确保所有成员国都能拥有有效和民主控制的集体许可，并且可以处理已经存在集体许可所导致的跨境问题。60万人的新闻记者中大部分收入微薄，尤其是那些专注于国际报道的。如果有了此类集体许可，就对他们的经济生存作出了重要贡献，而作为独立专业人士，他们为记录并保存我们自己的文化作出自己的重要贡献，而是不是依赖外国报道。</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德国图书馆协会的代表表示，图书馆和档案馆面临一个问题，换句话说，即使国际版权保护水平很高，在限制方面也没有这样的一致性，例如：主席的非正式图表中列出的限制，如保存、贷款和文件交付的限制等。该代表指出，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例外就像是不同国家立法的拼凑，对于每一次跨境图书馆服务，都意味着当地的图书馆工作人员不仅必须要了解自己国家的限制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例外，还要了解服务对象国的限制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根据2016年德国图书馆指数，在大学图书馆里，约有60%的获取是电子的。在技术大学，电子获取的比例甚至更高。但国际上这些比例却较低。该代表认为，研究图书馆的数字化程度要高于纸质图书馆。在电子世界中，问题在于，大多数情况下，资源只有在就权利持有人拟定的许可规定达到一致后才能获得。这就意味着合同的订立，而这最终可能会拒绝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例外。该代表认为委员会应该以一种形式或另一种形式达成一致。通过引入关于限制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例外的国际强制性文书，可以实现便利跨境图书馆教学和研究服务的目的。促进跨境使用的另一个途径可能是引入协调原则，并与相互承认规则相结合，就像阿根廷代表团提交的文件中所提出的。</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lastRenderedPageBreak/>
        <w:t>知识生态国际</w:t>
      </w:r>
      <w:r w:rsidR="0070163C">
        <w:rPr>
          <w:rFonts w:ascii="SimSun" w:hAnsi="SimSun"/>
          <w:sz w:val="21"/>
          <w:szCs w:val="22"/>
          <w:lang w:val="zh-CN" w:bidi="zh-CN"/>
        </w:rPr>
        <w:t>（</w:t>
      </w:r>
      <w:r w:rsidRPr="000B4F11">
        <w:rPr>
          <w:rFonts w:ascii="SimSun" w:hAnsi="SimSun"/>
          <w:sz w:val="21"/>
          <w:szCs w:val="22"/>
          <w:lang w:val="zh-CN" w:bidi="zh-CN"/>
        </w:rPr>
        <w:t>KEI</w:t>
      </w:r>
      <w:r w:rsidR="0070163C">
        <w:rPr>
          <w:rFonts w:ascii="SimSun" w:hAnsi="SimSun"/>
          <w:sz w:val="21"/>
          <w:szCs w:val="22"/>
          <w:lang w:val="zh-CN" w:bidi="zh-CN"/>
        </w:rPr>
        <w:t>）</w:t>
      </w:r>
      <w:r w:rsidRPr="000B4F11">
        <w:rPr>
          <w:rFonts w:ascii="SimSun" w:hAnsi="SimSun"/>
          <w:sz w:val="21"/>
          <w:szCs w:val="22"/>
          <w:lang w:val="zh-CN" w:bidi="zh-CN"/>
        </w:rPr>
        <w:t>的代表表示，除了由</w:t>
      </w:r>
      <w:r w:rsidR="004F18D0">
        <w:rPr>
          <w:rFonts w:ascii="SimSun" w:hAnsi="SimSun"/>
          <w:sz w:val="21"/>
          <w:szCs w:val="22"/>
          <w:lang w:val="zh-CN" w:bidi="zh-CN"/>
        </w:rPr>
        <w:t>肯尼思·克鲁斯</w:t>
      </w:r>
      <w:r w:rsidRPr="000B4F11">
        <w:rPr>
          <w:rFonts w:ascii="SimSun" w:hAnsi="SimSun"/>
          <w:sz w:val="21"/>
          <w:szCs w:val="22"/>
          <w:lang w:val="zh-CN" w:bidi="zh-CN"/>
        </w:rPr>
        <w:t>教授和其他研究图书馆例外的人所进行的出色研究之外，由一个经济学家对例外的经济学进行研究也是很有趣的。图书馆不仅是一个国家研发基础设施的一部分，也是一个国家拥有在发展中发挥重要作用的强大高科技产业的竞争力和能力的重要组成部分。该代表表示希望知道需要对此做什么样的评估，因为其他行业已经对本行业产生的就业数量作出了评估和讨论。知道不同国家图书馆行业的就业人数、图书馆行业对该国的经济发展作出了什么贡献，以及图书馆在定价方面面临什么样挑战，会很有趣。该代表说，有许多领域很难达成共识，而其他领域则容易得多。关于归档和保存文件的讨论就是一个很好的例子。在文件方面，与确保人们只是对归档和保存有足够的例外相比，在向公众提供存档和保存的内容方面达成共识更具挑战性。该代表指出，如果考虑到图书馆所面临的广泛问题，那将是不幸的，因为人们并没有在可以达成共识的领域更进一步，如保存和归档。</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图书馆电子信息代表</w:t>
      </w:r>
      <w:r w:rsidR="0070163C">
        <w:rPr>
          <w:rFonts w:ascii="SimSun" w:hAnsi="SimSun"/>
          <w:sz w:val="21"/>
          <w:szCs w:val="22"/>
          <w:lang w:val="zh-CN" w:bidi="zh-CN"/>
        </w:rPr>
        <w:t>（</w:t>
      </w:r>
      <w:r w:rsidRPr="000B4F11">
        <w:rPr>
          <w:rFonts w:ascii="SimSun" w:hAnsi="SimSun"/>
          <w:sz w:val="21"/>
          <w:szCs w:val="22"/>
          <w:lang w:val="zh-CN" w:bidi="zh-CN"/>
        </w:rPr>
        <w:t>eIFL.net</w:t>
      </w:r>
      <w:r w:rsidR="0070163C">
        <w:rPr>
          <w:rFonts w:ascii="SimSun" w:hAnsi="SimSun"/>
          <w:sz w:val="21"/>
          <w:szCs w:val="22"/>
          <w:lang w:val="zh-CN" w:bidi="zh-CN"/>
        </w:rPr>
        <w:t>）</w:t>
      </w:r>
      <w:r w:rsidRPr="000B4F11">
        <w:rPr>
          <w:rFonts w:ascii="SimSun" w:hAnsi="SimSun"/>
          <w:sz w:val="21"/>
          <w:szCs w:val="22"/>
          <w:lang w:val="zh-CN" w:bidi="zh-CN"/>
        </w:rPr>
        <w:t>对非洲集团、GRULAC、亚太集团和其他代表团表示了感谢，因为他们谈到了可持续发展目标与建立图书馆和档案馆之间的相互关系，并将重点放在获取信息方面。该代表指出，尽管互联网是全球性的，但版权立法却受阻于边界问题，这就是每个人都聚焦到那里的原因所在。数字技术已经改变了世界，但在版权方面，人们却无法认识到获得信息的程度。世界以那个时代的方式研究和学习，意味着人们并没有获得完全访问权。版权是十分重要，但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对于现代信息基础设施以及开放获取和其他许可模式更加至关重要。该代表非常高兴地看到，其他国家已经修改了关于版权的提案，并扩大了它们的例外，或引进了新的例外。然而，一些正在更新法律的国家却不足以解决更广泛的问题，即对科学、研究和文化的跨境信息获取的需求，而确保人人都能获取知识的需求，则意味着这方面也需要考虑进去。该代表请委员会阅读那些涉及具体问题以及汇编并提交给委员会的文件。该代表支持国际图书馆协会联合会</w:t>
      </w:r>
      <w:r w:rsidR="0070163C">
        <w:rPr>
          <w:rFonts w:ascii="SimSun" w:hAnsi="SimSun"/>
          <w:sz w:val="21"/>
          <w:szCs w:val="22"/>
          <w:lang w:val="zh-CN" w:bidi="zh-CN"/>
        </w:rPr>
        <w:t>（</w:t>
      </w:r>
      <w:r w:rsidRPr="000B4F11">
        <w:rPr>
          <w:rFonts w:ascii="SimSun" w:hAnsi="SimSun"/>
          <w:sz w:val="21"/>
          <w:szCs w:val="22"/>
          <w:lang w:val="zh-CN" w:bidi="zh-CN"/>
        </w:rPr>
        <w:t>IFLA</w:t>
      </w:r>
      <w:r w:rsidR="0070163C">
        <w:rPr>
          <w:rFonts w:ascii="SimSun" w:hAnsi="SimSun"/>
          <w:sz w:val="21"/>
          <w:szCs w:val="22"/>
          <w:lang w:val="zh-CN" w:bidi="zh-CN"/>
        </w:rPr>
        <w:t>）</w:t>
      </w:r>
      <w:r w:rsidRPr="000B4F11">
        <w:rPr>
          <w:rFonts w:ascii="SimSun" w:hAnsi="SimSun"/>
          <w:sz w:val="21"/>
          <w:szCs w:val="22"/>
          <w:lang w:val="zh-CN" w:bidi="zh-CN"/>
        </w:rPr>
        <w:t>和互联网与社会中心</w:t>
      </w:r>
      <w:r w:rsidR="0070163C">
        <w:rPr>
          <w:rFonts w:ascii="SimSun" w:hAnsi="SimSun"/>
          <w:sz w:val="21"/>
          <w:szCs w:val="22"/>
          <w:lang w:val="zh-CN" w:bidi="zh-CN"/>
        </w:rPr>
        <w:t>（</w:t>
      </w:r>
      <w:r w:rsidRPr="000B4F11">
        <w:rPr>
          <w:rFonts w:ascii="SimSun" w:hAnsi="SimSun"/>
          <w:sz w:val="21"/>
          <w:szCs w:val="22"/>
          <w:lang w:val="zh-CN" w:bidi="zh-CN"/>
        </w:rPr>
        <w:t>CIS</w:t>
      </w:r>
      <w:r w:rsidR="0070163C">
        <w:rPr>
          <w:rFonts w:ascii="SimSun" w:hAnsi="SimSun"/>
          <w:sz w:val="21"/>
          <w:szCs w:val="22"/>
          <w:lang w:val="zh-CN" w:bidi="zh-CN"/>
        </w:rPr>
        <w:t>）</w:t>
      </w:r>
      <w:r w:rsidRPr="000B4F11">
        <w:rPr>
          <w:rFonts w:ascii="SimSun" w:hAnsi="SimSun"/>
          <w:sz w:val="21"/>
          <w:szCs w:val="22"/>
          <w:lang w:val="zh-CN" w:bidi="zh-CN"/>
        </w:rPr>
        <w:t>的发</w:t>
      </w:r>
      <w:r w:rsidR="00AF08F2">
        <w:rPr>
          <w:rFonts w:ascii="MS Mincho" w:eastAsia="MS Mincho" w:hAnsi="MS Mincho" w:cs="MS Mincho" w:hint="eastAsia"/>
          <w:sz w:val="21"/>
          <w:szCs w:val="22"/>
          <w:lang w:val="zh-CN" w:bidi="zh-CN"/>
        </w:rPr>
        <w:t>‍</w:t>
      </w:r>
      <w:r w:rsidRPr="000B4F11">
        <w:rPr>
          <w:rFonts w:ascii="SimSun" w:hAnsi="SimSun"/>
          <w:sz w:val="21"/>
          <w:szCs w:val="22"/>
          <w:lang w:val="zh-CN" w:bidi="zh-CN"/>
        </w:rPr>
        <w:t>言。</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国际博物馆协会</w:t>
      </w:r>
      <w:r w:rsidR="0070163C">
        <w:rPr>
          <w:rFonts w:ascii="SimSun" w:hAnsi="SimSun"/>
          <w:sz w:val="21"/>
          <w:szCs w:val="22"/>
          <w:lang w:val="zh-CN" w:bidi="zh-CN"/>
        </w:rPr>
        <w:t>（</w:t>
      </w:r>
      <w:r w:rsidRPr="000B4F11">
        <w:rPr>
          <w:rFonts w:ascii="SimSun" w:hAnsi="SimSun"/>
          <w:sz w:val="21"/>
          <w:szCs w:val="22"/>
          <w:lang w:val="zh-CN" w:bidi="zh-CN"/>
        </w:rPr>
        <w:t>ICOM</w:t>
      </w:r>
      <w:r w:rsidR="0070163C">
        <w:rPr>
          <w:rFonts w:ascii="SimSun" w:hAnsi="SimSun"/>
          <w:sz w:val="21"/>
          <w:szCs w:val="22"/>
          <w:lang w:val="zh-CN" w:bidi="zh-CN"/>
        </w:rPr>
        <w:t>）</w:t>
      </w:r>
      <w:r w:rsidRPr="000B4F11">
        <w:rPr>
          <w:rFonts w:ascii="SimSun" w:hAnsi="SimSun"/>
          <w:sz w:val="21"/>
          <w:szCs w:val="22"/>
          <w:lang w:val="zh-CN" w:bidi="zh-CN"/>
        </w:rPr>
        <w:t>的代表称，她将为博物馆专业人士代言。经与国际博物馆社区的协商，并且根据</w:t>
      </w:r>
      <w:r w:rsidR="001B7B69" w:rsidRPr="000B4F11">
        <w:rPr>
          <w:rFonts w:ascii="SimSun" w:hAnsi="SimSun"/>
          <w:sz w:val="21"/>
          <w:szCs w:val="22"/>
          <w:lang w:val="zh-CN" w:bidi="zh-CN"/>
        </w:rPr>
        <w:t>产权组织</w:t>
      </w:r>
      <w:r w:rsidRPr="000B4F11">
        <w:rPr>
          <w:rFonts w:ascii="SimSun" w:hAnsi="SimSun"/>
          <w:sz w:val="21"/>
          <w:szCs w:val="22"/>
          <w:lang w:val="zh-CN" w:bidi="zh-CN"/>
        </w:rPr>
        <w:t>关于博物馆版权例外和限制的研究结果，ICOM与其图书馆和档案馆同事联合起来，为图书馆、档案馆和博物馆的利益追求版权例外，如为所有三种情况提供例外的主席非正式图表中所列举的内容。这种追求并不是为了扰乱市场，相反，是针对博物馆，甚至图书馆和档案馆无法履行他们通常共同存在的使命的事例。该代表称，ICOM非常高兴加拿大代表团在2013年第二十六届SCCR会议期间呼吁进行博物馆研究。关于例外的博物馆研究的初稿已经分发，并于2015年在SCCR的第三十届会议上提出。</w:t>
      </w:r>
      <w:r w:rsidR="001B7B69" w:rsidRPr="000B4F11">
        <w:rPr>
          <w:rFonts w:ascii="SimSun" w:hAnsi="SimSun"/>
          <w:sz w:val="21"/>
          <w:szCs w:val="22"/>
          <w:lang w:val="zh-CN" w:bidi="zh-CN"/>
        </w:rPr>
        <w:t>产权组织</w:t>
      </w:r>
      <w:r w:rsidRPr="000B4F11">
        <w:rPr>
          <w:rFonts w:ascii="SimSun" w:hAnsi="SimSun"/>
          <w:sz w:val="21"/>
          <w:szCs w:val="22"/>
          <w:lang w:val="zh-CN" w:bidi="zh-CN"/>
        </w:rPr>
        <w:t>分发的研究为了解</w:t>
      </w:r>
      <w:r w:rsidR="001B7B69" w:rsidRPr="000B4F11">
        <w:rPr>
          <w:rFonts w:ascii="SimSun" w:hAnsi="SimSun"/>
          <w:sz w:val="21"/>
          <w:szCs w:val="22"/>
          <w:lang w:val="zh-CN" w:bidi="zh-CN"/>
        </w:rPr>
        <w:t>产权组织</w:t>
      </w:r>
      <w:r w:rsidRPr="000B4F11">
        <w:rPr>
          <w:rFonts w:ascii="SimSun" w:hAnsi="SimSun"/>
          <w:sz w:val="21"/>
          <w:szCs w:val="22"/>
          <w:lang w:val="zh-CN" w:bidi="zh-CN"/>
        </w:rPr>
        <w:t>成员国内的博物馆例外提供了一个广泛的基础，并为ICOM继续宣传博物馆例外提供了依据。ICOM坚信图书馆、档案馆和博物馆采取统一的方法是可能和必要的，以实现在国际层面获取材料和文化遗产收藏品的运作例外的总体目标。鉴于博物馆、图书馆和档案馆的独特收藏品的性质，它们之间有许多交叉任务的情况。图书馆持有包括更多传统上与博物馆藏品一致的文物收藏品，或包括通常在档案馆中发现的未发表材料的新增收藏品。博物馆拥有档案藏品，博物馆内设有图书馆，并且博物馆还将研究藏品作为其整体收藏品的一部分。博物馆像档案馆，经常会在他们的收藏中包含大量的文物，包括经常出版和未出版的材料。与此同时，图书馆、档案馆和博物馆也面临着版权法造成的同样障碍，因为这项法律试图实现其各自的使命：教育、公共利益、获取收藏品和学术交流。在博物馆接受审查时尤其如此，不仅仅是艺术收藏品的管理者，还是历史科学和自然藏品的管理者。当他们面临检查二十世纪收藏品的挑战时，这种相似性就被放大了。博物馆、图书馆和档案馆在保存、展示和提供艺术收藏品的访问和交流方面都面临着类似的挑战。</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lastRenderedPageBreak/>
        <w:t>欧洲图书馆、信息与文献协会</w:t>
      </w:r>
      <w:r w:rsidR="0070163C">
        <w:rPr>
          <w:rFonts w:ascii="SimSun" w:hAnsi="SimSun"/>
          <w:sz w:val="21"/>
          <w:szCs w:val="22"/>
          <w:lang w:val="zh-CN" w:bidi="zh-CN"/>
        </w:rPr>
        <w:t>（</w:t>
      </w:r>
      <w:r w:rsidRPr="000B4F11">
        <w:rPr>
          <w:rFonts w:ascii="SimSun" w:hAnsi="SimSun"/>
          <w:sz w:val="21"/>
          <w:szCs w:val="22"/>
          <w:lang w:val="zh-CN" w:bidi="zh-CN"/>
        </w:rPr>
        <w:t>EBLIDA</w:t>
      </w:r>
      <w:r w:rsidR="0070163C">
        <w:rPr>
          <w:rFonts w:ascii="SimSun" w:hAnsi="SimSun"/>
          <w:sz w:val="21"/>
          <w:szCs w:val="22"/>
          <w:lang w:val="zh-CN" w:bidi="zh-CN"/>
        </w:rPr>
        <w:t>）</w:t>
      </w:r>
      <w:r w:rsidRPr="000B4F11">
        <w:rPr>
          <w:rFonts w:ascii="SimSun" w:hAnsi="SimSun"/>
          <w:sz w:val="21"/>
          <w:szCs w:val="22"/>
          <w:lang w:val="zh-CN" w:bidi="zh-CN"/>
        </w:rPr>
        <w:t>的代表指出，SCCR第三十届会议图书馆和档案馆综合研究和自2015年起的博物馆研究报告显示，关于图书馆、档案馆和博物馆版权的以国家边界为基础的管理方式现在混乱不堪、迥然不同且受困于互联网之前的时代。在欧盟，这就是对版权提出强制跨境例外的理由。然而，面对不断扩大的全球网络，国家版权法需要不断地现代化，以使机构能够在国际跨境在线环境中发挥最佳的作用。由于前任主席已经对该主题进行了详细的讨论，结果在其SCCR第三十三届会议的文件中，因此该代表希望提出切实可行的建议，以便继续推进。该代表指出，委员会应确定将影响图书馆、档案馆和博物馆的版权例外</w:t>
      </w:r>
      <w:r w:rsidR="006C71F6">
        <w:rPr>
          <w:rFonts w:ascii="SimSun" w:hAnsi="SimSun" w:hint="eastAsia"/>
          <w:sz w:val="21"/>
          <w:szCs w:val="22"/>
          <w:lang w:val="zh-CN" w:bidi="zh-CN"/>
        </w:rPr>
        <w:t>与</w:t>
      </w:r>
      <w:r w:rsidRPr="000B4F11">
        <w:rPr>
          <w:rFonts w:ascii="SimSun" w:hAnsi="SimSun"/>
          <w:sz w:val="21"/>
          <w:szCs w:val="22"/>
          <w:lang w:val="zh-CN" w:bidi="zh-CN"/>
        </w:rPr>
        <w:t>限制纳入总体国际版权框架的原则。美国代表团在文件SCCR/26/8中提出的建议提供了有益的指导意见，可以形成委员会工作的内容。图书馆的全面有效的解决方案应为国家版权例外设定标准和保护措施，这会影响到这些机构的职能，包括材料和内容的保存、以任何格式的文件复制交付（包括跨境）、作品出借（包括远程）、合同期限内保护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对TPM进行部分无法访问的法律保护、在线向公众提供孤儿作品、合法访问内容的文本和数据挖掘、获取作品（包括通过进口）以及保护图书馆、档案馆、博物馆和工作人员，避免他们因为无意侵犯版权的行为而承担刑事或民事责任。委员会有多种方式可以支持工作，并且可以有效通过解决方案。为了响应欧盟向成员国提供指导的呼吁，该代表欢迎秘书处进一步通报其讨论。与阿根廷代表团的提案相符，它正确地提出了在全国范围内建立一套最低限度的例外和限制的必要性，以及跨境问题的解决方案，这就是欧盟自身寻求的国内解决办法。该代表欢迎将对跨境问题的研究作为进一步讨论的基础。为了向成员国提供额外的指导，委员会可以要求秘书处首先召集一个专家小组，包括图书馆、档案馆和博物馆版权专家，以及版权学者、律师及相关</w:t>
      </w:r>
      <w:r w:rsidR="00F77C57" w:rsidRPr="000B4F11">
        <w:rPr>
          <w:rFonts w:ascii="SimSun" w:hAnsi="SimSun"/>
          <w:sz w:val="21"/>
          <w:szCs w:val="22"/>
          <w:lang w:val="zh-CN" w:bidi="zh-CN"/>
        </w:rPr>
        <w:t>利益攸关方</w:t>
      </w:r>
      <w:r w:rsidRPr="000B4F11">
        <w:rPr>
          <w:rFonts w:ascii="SimSun" w:hAnsi="SimSun"/>
          <w:sz w:val="21"/>
          <w:szCs w:val="22"/>
          <w:lang w:val="zh-CN" w:bidi="zh-CN"/>
        </w:rPr>
        <w:t>，支持同意参与专家的协调和任务，制定有关图书馆、档案馆和博物馆的现代</w:t>
      </w:r>
      <w:r w:rsidR="001B7B69" w:rsidRPr="000B4F11">
        <w:rPr>
          <w:rFonts w:ascii="SimSun" w:hAnsi="SimSun"/>
          <w:sz w:val="21"/>
          <w:szCs w:val="22"/>
          <w:lang w:val="zh-CN" w:bidi="zh-CN"/>
        </w:rPr>
        <w:t>产权组织</w:t>
      </w:r>
      <w:r w:rsidRPr="000B4F11">
        <w:rPr>
          <w:rFonts w:ascii="SimSun" w:hAnsi="SimSun"/>
          <w:sz w:val="21"/>
          <w:szCs w:val="22"/>
          <w:lang w:val="zh-CN" w:bidi="zh-CN"/>
        </w:rPr>
        <w:t>法律草案。该代表指出，委员会不妨请秘书处提供一个有用的工具来协助其工作，建立一个可以在线公开访问的版权例外和限制数据库。此外，由于影响图书馆、档案馆和博物馆行业的版权法的变化速度非常快，该代表认为，委员会可以要求秘书处提交版权及相关权利的国家实践变更的年度报告。</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拉丁美洲知识产权研究公司</w:t>
      </w:r>
      <w:r w:rsidR="0070163C">
        <w:rPr>
          <w:rFonts w:ascii="SimSun" w:hAnsi="SimSun"/>
          <w:sz w:val="21"/>
          <w:szCs w:val="22"/>
          <w:lang w:val="zh-CN" w:bidi="zh-CN"/>
        </w:rPr>
        <w:t>（</w:t>
      </w:r>
      <w:r w:rsidRPr="000B4F11">
        <w:rPr>
          <w:rFonts w:ascii="SimSun" w:hAnsi="SimSun"/>
          <w:sz w:val="21"/>
          <w:szCs w:val="22"/>
          <w:lang w:val="zh-CN" w:bidi="zh-CN"/>
        </w:rPr>
        <w:t>Innovarte</w:t>
      </w:r>
      <w:r w:rsidR="00625F0D">
        <w:rPr>
          <w:rFonts w:ascii="SimSun" w:hAnsi="SimSun" w:hint="eastAsia"/>
          <w:sz w:val="21"/>
          <w:szCs w:val="22"/>
          <w:lang w:val="zh-CN" w:bidi="zh-CN"/>
        </w:rPr>
        <w:t>公司</w:t>
      </w:r>
      <w:r w:rsidR="0070163C">
        <w:rPr>
          <w:rFonts w:ascii="SimSun" w:hAnsi="SimSun"/>
          <w:sz w:val="21"/>
          <w:szCs w:val="22"/>
          <w:lang w:val="zh-CN" w:bidi="zh-CN"/>
        </w:rPr>
        <w:t>）</w:t>
      </w:r>
      <w:r w:rsidRPr="000B4F11">
        <w:rPr>
          <w:rFonts w:ascii="SimSun" w:hAnsi="SimSun"/>
          <w:sz w:val="21"/>
          <w:szCs w:val="22"/>
          <w:lang w:val="zh-CN" w:bidi="zh-CN"/>
        </w:rPr>
        <w:t>的代表指出，旨在制定有关版权的例外</w:t>
      </w:r>
      <w:r w:rsidR="006C71F6">
        <w:rPr>
          <w:rFonts w:ascii="SimSun" w:hAnsi="SimSun" w:hint="eastAsia"/>
          <w:sz w:val="21"/>
          <w:szCs w:val="22"/>
          <w:lang w:val="zh-CN" w:bidi="zh-CN"/>
        </w:rPr>
        <w:t>与</w:t>
      </w:r>
      <w:r w:rsidRPr="000B4F11">
        <w:rPr>
          <w:rFonts w:ascii="SimSun" w:hAnsi="SimSun"/>
          <w:sz w:val="21"/>
          <w:szCs w:val="22"/>
          <w:lang w:val="zh-CN" w:bidi="zh-CN"/>
        </w:rPr>
        <w:t>限制条约的提案，可以保护关于图书馆和残疾人方面版权制度与相关权利之间的平衡和合法性，是委员会自2004年的智利代表团提案开始，一直在讨论的事项。《马拉喀什条约》的通过表明，为了保护因缺乏例外受到威胁或损害的人，版权规定不仅是可能的，而且是十分有益的，并且表明还可以保护图书馆、档案馆以及博物馆。在这方面，该代表请求委员会成员本着诚信的态度，根据已经审议的文本，即主席的非正式总结，来巩固所有已完成的工作。以建议编制条约或另一种格式文书的文字提案为基础的该文件，是基于各个代表团提交的提案，包括巴西、印度、美国及许多其他代表团。该代表建议委员会通过这一案文，不妨碍今后可能采取的工作形式。该代表认为，阿根廷代表团的提案特别有用，因为它试图提出解决这个障碍的解决方案，即国际层面缺乏关于图书馆和档案馆规则的统一。该提案是对委员会对国家层面的例外所必需的原则和主题所作工作的补充。该代表表示，委员会应该对该提案进一步分析。</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电子前沿基金会</w:t>
      </w:r>
      <w:r w:rsidR="0070163C">
        <w:rPr>
          <w:rFonts w:ascii="SimSun" w:hAnsi="SimSun"/>
          <w:sz w:val="21"/>
          <w:szCs w:val="22"/>
          <w:lang w:val="zh-CN" w:bidi="zh-CN"/>
        </w:rPr>
        <w:t>（</w:t>
      </w:r>
      <w:r w:rsidRPr="000B4F11">
        <w:rPr>
          <w:rFonts w:ascii="SimSun" w:hAnsi="SimSun"/>
          <w:sz w:val="21"/>
          <w:szCs w:val="22"/>
          <w:lang w:val="zh-CN" w:bidi="zh-CN"/>
        </w:rPr>
        <w:t>EFF</w:t>
      </w:r>
      <w:r w:rsidR="0070163C">
        <w:rPr>
          <w:rFonts w:ascii="SimSun" w:hAnsi="SimSun"/>
          <w:sz w:val="21"/>
          <w:szCs w:val="22"/>
          <w:lang w:val="zh-CN" w:bidi="zh-CN"/>
        </w:rPr>
        <w:t>）</w:t>
      </w:r>
      <w:r w:rsidRPr="000B4F11">
        <w:rPr>
          <w:rFonts w:ascii="SimSun" w:hAnsi="SimSun"/>
          <w:sz w:val="21"/>
          <w:szCs w:val="22"/>
          <w:lang w:val="zh-CN" w:bidi="zh-CN"/>
        </w:rPr>
        <w:t>的代表指出，例外</w:t>
      </w:r>
      <w:r w:rsidR="006C71F6">
        <w:rPr>
          <w:rFonts w:ascii="SimSun" w:hAnsi="SimSun" w:hint="eastAsia"/>
          <w:sz w:val="21"/>
          <w:szCs w:val="22"/>
          <w:lang w:val="zh-CN" w:bidi="zh-CN"/>
        </w:rPr>
        <w:t>与</w:t>
      </w:r>
      <w:r w:rsidRPr="000B4F11">
        <w:rPr>
          <w:rFonts w:ascii="SimSun" w:hAnsi="SimSun"/>
          <w:sz w:val="21"/>
          <w:szCs w:val="22"/>
          <w:lang w:val="zh-CN" w:bidi="zh-CN"/>
        </w:rPr>
        <w:t>限制的更新是确保图书馆和档案馆能够应对数字时代实现任务的挑战的重要途径。该代表指出，制定规范是确保</w:t>
      </w:r>
      <w:r w:rsidR="001B7B69" w:rsidRPr="000B4F11">
        <w:rPr>
          <w:rFonts w:ascii="SimSun" w:hAnsi="SimSun"/>
          <w:sz w:val="21"/>
          <w:szCs w:val="22"/>
          <w:lang w:val="zh-CN" w:bidi="zh-CN"/>
        </w:rPr>
        <w:t>产权组织</w:t>
      </w:r>
      <w:r w:rsidRPr="000B4F11">
        <w:rPr>
          <w:rFonts w:ascii="SimSun" w:hAnsi="SimSun"/>
          <w:sz w:val="21"/>
          <w:szCs w:val="22"/>
          <w:lang w:val="zh-CN" w:bidi="zh-CN"/>
        </w:rPr>
        <w:t>成员国提供基本水平的图书馆现代化限制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例外的唯一途径。但是，该代表认识到，由于各种原因，委员会成员在这个时间点并不想对这一领域制定规范。为此，该代表支持国际图书馆协会联合会</w:t>
      </w:r>
      <w:r w:rsidR="0070163C">
        <w:rPr>
          <w:rFonts w:ascii="SimSun" w:hAnsi="SimSun"/>
          <w:sz w:val="21"/>
          <w:szCs w:val="22"/>
          <w:lang w:val="zh-CN" w:bidi="zh-CN"/>
        </w:rPr>
        <w:t>（</w:t>
      </w:r>
      <w:r w:rsidRPr="000B4F11">
        <w:rPr>
          <w:rFonts w:ascii="SimSun" w:hAnsi="SimSun"/>
          <w:sz w:val="21"/>
          <w:szCs w:val="22"/>
          <w:lang w:val="zh-CN" w:bidi="zh-CN"/>
        </w:rPr>
        <w:t>IFLA</w:t>
      </w:r>
      <w:r w:rsidR="0070163C">
        <w:rPr>
          <w:rFonts w:ascii="SimSun" w:hAnsi="SimSun"/>
          <w:sz w:val="21"/>
          <w:szCs w:val="22"/>
          <w:lang w:val="zh-CN" w:bidi="zh-CN"/>
        </w:rPr>
        <w:t>）</w:t>
      </w:r>
      <w:r w:rsidRPr="000B4F11">
        <w:rPr>
          <w:rFonts w:ascii="SimSun" w:hAnsi="SimSun"/>
          <w:sz w:val="21"/>
          <w:szCs w:val="22"/>
          <w:lang w:val="zh-CN" w:bidi="zh-CN"/>
        </w:rPr>
        <w:t>关于就图书馆限制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例外起草法律和建立可搜索数据库的提案。这是一个可行的折衷方案，没有要求成员制定规范，但却是协调世界范围内图书馆的限制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例外的一个有用过渡步骤。该代表表示，EFF希望下一届SCCR会议为非政府组织提供关于广播条约发言的时间。</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lastRenderedPageBreak/>
        <w:t>主席邀请那些没有机会向秘书处发送其书面声明电子邮件的非政府组织发言。</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主席表示他很乐意听取与会人士的意见，这反映了</w:t>
      </w:r>
      <w:r w:rsidR="00F77C57" w:rsidRPr="000B4F11">
        <w:rPr>
          <w:rFonts w:ascii="SimSun" w:hAnsi="SimSun"/>
          <w:sz w:val="21"/>
          <w:szCs w:val="22"/>
          <w:lang w:val="zh-CN" w:bidi="zh-CN"/>
        </w:rPr>
        <w:t>利益攸关方</w:t>
      </w:r>
      <w:r w:rsidRPr="000B4F11">
        <w:rPr>
          <w:rFonts w:ascii="SimSun" w:hAnsi="SimSun"/>
          <w:sz w:val="21"/>
          <w:szCs w:val="22"/>
          <w:lang w:val="zh-CN" w:bidi="zh-CN"/>
        </w:rPr>
        <w:t>越来越关注限制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例外的跨境因素这一事实。主席还对一些成员国发表的有关限制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例外的影响无法单独解决，但必须以更专题的方式加以解决的评论和意见十分感兴趣。主席声称，虽然议程项目分为不同类型的例外</w:t>
      </w:r>
      <w:r w:rsidR="006C71F6">
        <w:rPr>
          <w:rFonts w:ascii="SimSun" w:hAnsi="SimSun" w:hint="eastAsia"/>
          <w:sz w:val="21"/>
          <w:szCs w:val="22"/>
          <w:lang w:val="zh-CN" w:bidi="zh-CN"/>
        </w:rPr>
        <w:t>与</w:t>
      </w:r>
      <w:r w:rsidRPr="000B4F11">
        <w:rPr>
          <w:rFonts w:ascii="SimSun" w:hAnsi="SimSun"/>
          <w:sz w:val="21"/>
          <w:szCs w:val="22"/>
          <w:lang w:val="zh-CN" w:bidi="zh-CN"/>
        </w:rPr>
        <w:t>限制，但他认为与这些问题相关的其他人提出的观点和意见是公平的。根据成员国正式和非正式提交的文件和建议，以及主席的工作，主席希望讨论当下与以后SCCR会议之间的工作。主席希望讨论在大会筹备期间可以做些什么，以便推动委员会的工作、为</w:t>
      </w:r>
      <w:r w:rsidR="00F77C57" w:rsidRPr="000B4F11">
        <w:rPr>
          <w:rFonts w:ascii="SimSun" w:hAnsi="SimSun"/>
          <w:sz w:val="21"/>
          <w:szCs w:val="22"/>
          <w:lang w:val="zh-CN" w:bidi="zh-CN"/>
        </w:rPr>
        <w:t>利益攸关方</w:t>
      </w:r>
      <w:r w:rsidRPr="000B4F11">
        <w:rPr>
          <w:rFonts w:ascii="SimSun" w:hAnsi="SimSun"/>
          <w:sz w:val="21"/>
          <w:szCs w:val="22"/>
          <w:lang w:val="zh-CN" w:bidi="zh-CN"/>
        </w:rPr>
        <w:t>带来价值，并且认识到委员会的工作对世界各国的人和机构的不同生活具有积极的影响。主席说，他是本着要求提供意见和反应的精神提出这些建议的，而不是以试图结束讨论的精神。主席表示听取了许多有趣的极好建议，包括对</w:t>
      </w:r>
      <w:r w:rsidR="004F18D0">
        <w:rPr>
          <w:rFonts w:ascii="SimSun" w:hAnsi="SimSun"/>
          <w:sz w:val="21"/>
          <w:szCs w:val="22"/>
          <w:lang w:val="zh-CN" w:bidi="zh-CN"/>
        </w:rPr>
        <w:t>肯尼思·克鲁斯</w:t>
      </w:r>
      <w:r w:rsidRPr="000B4F11">
        <w:rPr>
          <w:rFonts w:ascii="SimSun" w:hAnsi="SimSun"/>
          <w:sz w:val="21"/>
          <w:szCs w:val="22"/>
          <w:lang w:val="zh-CN" w:bidi="zh-CN"/>
        </w:rPr>
        <w:t>教授的报告的评论和赞美。主席想知道委员会能够从事的工作之一是不是更新</w:t>
      </w:r>
      <w:r w:rsidR="004F18D0">
        <w:rPr>
          <w:rFonts w:ascii="SimSun" w:hAnsi="SimSun"/>
          <w:sz w:val="21"/>
          <w:szCs w:val="22"/>
          <w:lang w:val="zh-CN" w:bidi="zh-CN"/>
        </w:rPr>
        <w:t>克鲁斯</w:t>
      </w:r>
      <w:r w:rsidRPr="000B4F11">
        <w:rPr>
          <w:rFonts w:ascii="SimSun" w:hAnsi="SimSun"/>
          <w:sz w:val="21"/>
          <w:szCs w:val="22"/>
          <w:lang w:val="zh-CN" w:bidi="zh-CN"/>
        </w:rPr>
        <w:t>的研究，因为该研究是2015年完成的，而且该领域也一直在迅速发展。在《马拉喀什条约》下，企业制度如何帮助其他</w:t>
      </w:r>
      <w:r w:rsidR="00F77C57" w:rsidRPr="000B4F11">
        <w:rPr>
          <w:rFonts w:ascii="SimSun" w:hAnsi="SimSun"/>
          <w:sz w:val="21"/>
          <w:szCs w:val="22"/>
          <w:lang w:val="zh-CN" w:bidi="zh-CN"/>
        </w:rPr>
        <w:t>利益攸关方</w:t>
      </w:r>
      <w:r w:rsidRPr="000B4F11">
        <w:rPr>
          <w:rFonts w:ascii="SimSun" w:hAnsi="SimSun"/>
          <w:sz w:val="21"/>
          <w:szCs w:val="22"/>
          <w:lang w:val="zh-CN" w:bidi="zh-CN"/>
        </w:rPr>
        <w:t>参与，并帮助支持国家和其他目标，重新引起了人们的兴趣。主席想知道是否需要一个更新的研究报告，而这不需要占有委员会的大量资源。主席表示，</w:t>
      </w:r>
      <w:r w:rsidR="004F18D0">
        <w:rPr>
          <w:rFonts w:ascii="SimSun" w:hAnsi="SimSun"/>
          <w:sz w:val="21"/>
          <w:szCs w:val="22"/>
          <w:lang w:val="zh-CN" w:bidi="zh-CN"/>
        </w:rPr>
        <w:t>克鲁斯</w:t>
      </w:r>
      <w:r w:rsidRPr="000B4F11">
        <w:rPr>
          <w:rFonts w:ascii="SimSun" w:hAnsi="SimSun"/>
          <w:sz w:val="21"/>
          <w:szCs w:val="22"/>
          <w:lang w:val="zh-CN" w:bidi="zh-CN"/>
        </w:rPr>
        <w:t>教授对此表示了兴趣，所以这可能是一个需要考虑和分享观点的事情。主席指出，作为限制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例外的跨境讨论的一部分而出现的另一件事，是要求秘书处组织一个研讨会或会议或某种活动，在这里研究人员、学者、专家、真正深入并沉浸在这些领域的细节的人，可以专注于谈论限制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例外的跨境影响，不仅仅是从图书馆、档案馆的角度，而是从不同的议程项目，包括博物馆甚至教育研究机构。主席表示，由于一些人是监管机构的人，并且在领导新加坡的版权审查，当他们与新加坡的</w:t>
      </w:r>
      <w:r w:rsidR="00F77C57" w:rsidRPr="000B4F11">
        <w:rPr>
          <w:rFonts w:ascii="SimSun" w:hAnsi="SimSun"/>
          <w:sz w:val="21"/>
          <w:szCs w:val="22"/>
          <w:lang w:val="zh-CN" w:bidi="zh-CN"/>
        </w:rPr>
        <w:t>利益攸关方</w:t>
      </w:r>
      <w:r w:rsidRPr="000B4F11">
        <w:rPr>
          <w:rFonts w:ascii="SimSun" w:hAnsi="SimSun"/>
          <w:sz w:val="21"/>
          <w:szCs w:val="22"/>
          <w:lang w:val="zh-CN" w:bidi="zh-CN"/>
        </w:rPr>
        <w:t>进行接触时，就出现了很多类似的问题。有关于权利穷竭的挑战、与限制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不同方法有关的挑战、以及不能充分了解行业如何形成及其性质的挑战。主席表示，他认为应该考虑的另一件事是，不需要有那么多的示范法，而是考虑委员会是否可以制定基准和原则，对其进行指导，并影响审查这些问题的国内监管机构。主席认为，几个非政府组织作为一种说法提及示范法，即最终的改变最好是在他们制定法律时作出的，但主席还认为，在更广泛的层面上，基准、原则也是平等的。主席称他听到了一些说法，说是否是时候将主席的非正式图表移到另一个地方了。在这件事上，主席希望听听委员会对这个时间点是否可能的看法。主席指出，私下和公开发表的意见都表明，图表中的所有要素并不是都应该具有相同的优先级。主席要求对此发表意见。关于就这些问题提出规范性议程，主席表示，与其它几届会议一样，坦率地说这个主题仍然远未达到共识。人们纷纷热烈地发表意见，并关注在接下来的几周和几个月里可以做些什么，委员会对于具体工作项目的看法，以及其认为非常有用的其他工作项目，都深受欢迎。</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塞内加尔代表团说，主席的指示为委员会的工作指明了前进的道路。代表团说，非洲集团赞成有一项关于例外</w:t>
      </w:r>
      <w:r w:rsidR="006C71F6">
        <w:rPr>
          <w:rFonts w:ascii="SimSun" w:hAnsi="SimSun" w:hint="eastAsia"/>
          <w:sz w:val="21"/>
          <w:szCs w:val="22"/>
          <w:lang w:val="zh-CN" w:bidi="zh-CN"/>
        </w:rPr>
        <w:t>与</w:t>
      </w:r>
      <w:r w:rsidRPr="000B4F11">
        <w:rPr>
          <w:rFonts w:ascii="SimSun" w:hAnsi="SimSun"/>
          <w:sz w:val="21"/>
          <w:szCs w:val="22"/>
          <w:lang w:val="zh-CN" w:bidi="zh-CN"/>
        </w:rPr>
        <w:t>限制的国际法律文书，不论其形式如何。从这个观点来看，代表团表示，以为研讨会提供的初步指导为例，就需要考虑到与版权有关的最新变化，以及这些变化对这一过程的影响。代表团表示将会赞成委员会的一份文件中的更多信息，而这些随后可能促成一项标准的设定活动。</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智利代表团表示，关于主席就主席资料表平等所提出的问题，他们听取了观察员和其他代表团的看法，认为该文件可以是委员会作为一份工作文件通过的文件。根据各代表团表达的不同意见，有些人在寻求一项具有约束力的文书，而其他人则在查看另一种接触这些问题的方法，如国家经验中所反映的。代表团表示，这实际上将成为未来工作的良好基础，同时谨记主席关于存在制定基准和原则的可能性的建议。主席的建议是这项工作的良好基础，并且可以提供一份不影响各代表团立场的动态文件。如果不是这样的话，可以在同一份文件中作出澄清。代表团表示，委员会已经做了大量工作，除非提出可以据其继续工作的文件，否则在许多漫长讨论中所花费的时间就变得相当复杂。代表团支持该提案，并表示该文件并没有抢占或预判各代表团的立场。</w:t>
      </w:r>
    </w:p>
    <w:p w:rsidR="00E24E24" w:rsidRPr="006C71F6" w:rsidRDefault="00E24E24" w:rsidP="006C71F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lastRenderedPageBreak/>
        <w:t>主席感谢智利代表团，并表示，该文件的确非常详细地说明了，它不是将讨论引导到任何特定的方向，而是为了更好地了解主题以及意图、主题与结果的实际相关性。主席指出，委员会需要向大会说明委员会的工作会导致什么。由于委员会已经做了大量工作，这可能需要具体指明。</w:t>
      </w:r>
    </w:p>
    <w:p w:rsidR="00E24E24" w:rsidRPr="00392097" w:rsidRDefault="00E24E24" w:rsidP="00392097">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美</w:t>
      </w:r>
      <w:r w:rsidR="00392097">
        <w:rPr>
          <w:rFonts w:ascii="SimSun" w:hAnsi="SimSun" w:hint="eastAsia"/>
          <w:sz w:val="21"/>
          <w:szCs w:val="22"/>
          <w:lang w:val="zh-CN" w:bidi="zh-CN"/>
        </w:rPr>
        <w:t>利坚合众</w:t>
      </w:r>
      <w:r w:rsidRPr="000B4F11">
        <w:rPr>
          <w:rFonts w:ascii="SimSun" w:hAnsi="SimSun"/>
          <w:sz w:val="21"/>
          <w:szCs w:val="22"/>
          <w:lang w:val="zh-CN" w:bidi="zh-CN"/>
        </w:rPr>
        <w:t>国代表团表示仍然没有机会在内部进行磋商，所以这些都是初步行动。代表团赞成更新</w:t>
      </w:r>
      <w:r w:rsidR="004F18D0">
        <w:rPr>
          <w:rFonts w:ascii="SimSun" w:hAnsi="SimSun"/>
          <w:sz w:val="21"/>
          <w:szCs w:val="22"/>
          <w:lang w:val="zh-CN" w:bidi="zh-CN"/>
        </w:rPr>
        <w:t>克鲁斯</w:t>
      </w:r>
      <w:r w:rsidR="00392097">
        <w:rPr>
          <w:rFonts w:ascii="SimSun" w:hAnsi="SimSun" w:hint="eastAsia"/>
          <w:sz w:val="21"/>
          <w:szCs w:val="22"/>
          <w:lang w:val="zh-CN" w:bidi="zh-CN"/>
        </w:rPr>
        <w:t>教授</w:t>
      </w:r>
      <w:r w:rsidRPr="000B4F11">
        <w:rPr>
          <w:rFonts w:ascii="SimSun" w:hAnsi="SimSun"/>
          <w:sz w:val="21"/>
          <w:szCs w:val="22"/>
          <w:lang w:val="zh-CN" w:bidi="zh-CN"/>
        </w:rPr>
        <w:t>研究的建议，因为该研究在过去一直十分宝贵，而他也是一位杰出的学者。代表团说，发展变化日新月异，所以我们认为那将是一个有用的方法。代表团注意到了原则的制定和主席使用的</w:t>
      </w:r>
      <w:r w:rsidR="00523DED" w:rsidRPr="000B4F11">
        <w:rPr>
          <w:rFonts w:ascii="SimSun" w:hAnsi="SimSun" w:hint="eastAsia"/>
          <w:sz w:val="21"/>
          <w:szCs w:val="22"/>
          <w:lang w:val="zh-CN" w:bidi="zh-CN"/>
        </w:rPr>
        <w:t>“</w:t>
      </w:r>
      <w:r w:rsidRPr="000B4F11">
        <w:rPr>
          <w:rFonts w:ascii="SimSun" w:hAnsi="SimSun"/>
          <w:sz w:val="21"/>
          <w:szCs w:val="22"/>
          <w:lang w:val="zh-CN" w:bidi="zh-CN"/>
        </w:rPr>
        <w:t>基准</w:t>
      </w:r>
      <w:r w:rsidR="00523DED" w:rsidRPr="000B4F11">
        <w:rPr>
          <w:rFonts w:ascii="SimSun" w:hAnsi="SimSun" w:hint="eastAsia"/>
          <w:sz w:val="21"/>
          <w:szCs w:val="22"/>
          <w:lang w:val="zh-CN" w:bidi="zh-CN"/>
        </w:rPr>
        <w:t>”</w:t>
      </w:r>
      <w:r w:rsidRPr="000B4F11">
        <w:rPr>
          <w:rFonts w:ascii="SimSun" w:hAnsi="SimSun"/>
          <w:sz w:val="21"/>
          <w:szCs w:val="22"/>
          <w:lang w:val="zh-CN" w:bidi="zh-CN"/>
        </w:rPr>
        <w:t>一词。代表团表示，最初看到时，他们认为它有一点指示性，并且更喜欢采用</w:t>
      </w:r>
      <w:r w:rsidR="00523DED" w:rsidRPr="000B4F11">
        <w:rPr>
          <w:rFonts w:ascii="SimSun" w:hAnsi="SimSun" w:hint="eastAsia"/>
          <w:sz w:val="21"/>
          <w:szCs w:val="22"/>
          <w:lang w:val="zh-CN" w:bidi="zh-CN"/>
        </w:rPr>
        <w:t>“</w:t>
      </w:r>
      <w:r w:rsidRPr="000B4F11">
        <w:rPr>
          <w:rFonts w:ascii="SimSun" w:hAnsi="SimSun"/>
          <w:sz w:val="21"/>
          <w:szCs w:val="22"/>
          <w:lang w:val="zh-CN" w:bidi="zh-CN"/>
        </w:rPr>
        <w:t>原则</w:t>
      </w:r>
      <w:r w:rsidR="00523DED" w:rsidRPr="000B4F11">
        <w:rPr>
          <w:rFonts w:ascii="SimSun" w:hAnsi="SimSun" w:hint="eastAsia"/>
          <w:sz w:val="21"/>
          <w:szCs w:val="22"/>
          <w:lang w:val="zh-CN" w:bidi="zh-CN"/>
        </w:rPr>
        <w:t>”</w:t>
      </w:r>
      <w:r w:rsidRPr="000B4F11">
        <w:rPr>
          <w:rFonts w:ascii="SimSun" w:hAnsi="SimSun"/>
          <w:sz w:val="21"/>
          <w:szCs w:val="22"/>
          <w:lang w:val="zh-CN" w:bidi="zh-CN"/>
        </w:rPr>
        <w:t>和</w:t>
      </w:r>
      <w:r w:rsidR="00523DED" w:rsidRPr="000B4F11">
        <w:rPr>
          <w:rFonts w:ascii="SimSun" w:hAnsi="SimSun" w:hint="eastAsia"/>
          <w:sz w:val="21"/>
          <w:szCs w:val="22"/>
          <w:lang w:val="zh-CN" w:bidi="zh-CN"/>
        </w:rPr>
        <w:t>“</w:t>
      </w:r>
      <w:r w:rsidRPr="000B4F11">
        <w:rPr>
          <w:rFonts w:ascii="SimSun" w:hAnsi="SimSun"/>
          <w:sz w:val="21"/>
          <w:szCs w:val="22"/>
          <w:lang w:val="zh-CN" w:bidi="zh-CN"/>
        </w:rPr>
        <w:t>目标方法</w:t>
      </w:r>
      <w:r w:rsidR="00523DED" w:rsidRPr="000B4F11">
        <w:rPr>
          <w:rFonts w:ascii="SimSun" w:hAnsi="SimSun" w:hint="eastAsia"/>
          <w:sz w:val="21"/>
          <w:szCs w:val="22"/>
          <w:lang w:val="zh-CN" w:bidi="zh-CN"/>
        </w:rPr>
        <w:t>”</w:t>
      </w:r>
      <w:r w:rsidRPr="000B4F11">
        <w:rPr>
          <w:rFonts w:ascii="SimSun" w:hAnsi="SimSun"/>
          <w:sz w:val="21"/>
          <w:szCs w:val="22"/>
          <w:lang w:val="zh-CN" w:bidi="zh-CN"/>
        </w:rPr>
        <w:t>的说法，但会赞成该措辞。代表团注意到，原则不仅体现在文件中，还体现在了主题图表中，于是就同意了。在其成就方面，委员会从中借鉴了很多，正如即将离任的主席所指出的，图表本身只是一个临时结果。代表团仍在考虑将图表转变委员会文件的可能性，但在这一点上，他们并没有完全被说服，从而认为这是一个必要的步骤。代表团声称仍会将图表作为一项成就从中受益，但也会继续考虑其转变的可能性。</w:t>
      </w:r>
    </w:p>
    <w:p w:rsidR="00E24E24" w:rsidRPr="00D71DC1" w:rsidRDefault="00E24E24" w:rsidP="00D71DC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巴西代表团支持更新</w:t>
      </w:r>
      <w:r w:rsidR="0018788E">
        <w:rPr>
          <w:rFonts w:ascii="SimSun" w:hAnsi="SimSun"/>
          <w:sz w:val="21"/>
          <w:szCs w:val="22"/>
          <w:lang w:val="zh-CN" w:bidi="zh-CN"/>
        </w:rPr>
        <w:t>克鲁斯</w:t>
      </w:r>
      <w:r w:rsidRPr="000B4F11">
        <w:rPr>
          <w:rFonts w:ascii="SimSun" w:hAnsi="SimSun"/>
          <w:sz w:val="21"/>
          <w:szCs w:val="22"/>
          <w:lang w:val="zh-CN" w:bidi="zh-CN"/>
        </w:rPr>
        <w:t>教授的研究的想法，并认为这将是非常有用的。代表团支持召开研讨会的建议，并注意到智利代表团和</w:t>
      </w:r>
      <w:r w:rsidR="006C71F6">
        <w:rPr>
          <w:rFonts w:ascii="SimSun" w:hAnsi="SimSun"/>
          <w:sz w:val="21"/>
          <w:szCs w:val="22"/>
          <w:lang w:val="zh-CN" w:bidi="zh-CN"/>
        </w:rPr>
        <w:t>美利坚合众国</w:t>
      </w:r>
      <w:r w:rsidRPr="000B4F11">
        <w:rPr>
          <w:rFonts w:ascii="SimSun" w:hAnsi="SimSun"/>
          <w:sz w:val="21"/>
          <w:szCs w:val="22"/>
          <w:lang w:val="zh-CN" w:bidi="zh-CN"/>
        </w:rPr>
        <w:t>代表团的意见。代表团同意，关于图书馆和档案馆的限制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整体问题上，有各种各样的国家方法，但没有人在听取。代表团声称其本身的法律并不是他们期待实现的出色示例。代表团认为，所有代表团之间应该商定一些最低标准，否则，跨境的整个概念就将变得毫无意义。</w:t>
      </w:r>
    </w:p>
    <w:p w:rsidR="00E24E24" w:rsidRPr="00D71DC1" w:rsidRDefault="00E24E24" w:rsidP="00D71DC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伊朗（伊斯兰共和国）代表团表示，该议程项目多年来一直在SCCR的议程中，并且上一年已就这个专题做了大量的工作。代表团表示，他们对更新研究报告并举行研讨会没有意见，要求委员会谨记所获得的授权。代表团认为，现在是就该议程项目的未来工作计划达成协议的时候了。代表团指出，委员会被授权制定一项法律文书，现在是时候考虑委员会将如何致力于该议程项目，并实现某种规范制定过程。正如尼日利亚代表团所表示的，委员会的本届会议可能是图书馆和档案馆的例外和限制的转折点，因为委员会需要就未来的工作达成协议。</w:t>
      </w:r>
    </w:p>
    <w:p w:rsidR="00E24E24" w:rsidRPr="00D71DC1" w:rsidRDefault="006C71F6" w:rsidP="00D71DC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欧洲联盟</w:t>
      </w:r>
      <w:r w:rsidR="00E24E24" w:rsidRPr="000B4F11">
        <w:rPr>
          <w:rFonts w:ascii="SimSun" w:hAnsi="SimSun"/>
          <w:sz w:val="21"/>
          <w:szCs w:val="22"/>
          <w:lang w:val="zh-CN" w:bidi="zh-CN"/>
        </w:rPr>
        <w:t>及其成员国代表团赞扬主席关于未来前进方向的建议。代表团表示，除了能够就更新</w:t>
      </w:r>
      <w:r w:rsidR="004F18D0">
        <w:rPr>
          <w:rFonts w:ascii="SimSun" w:hAnsi="SimSun"/>
          <w:sz w:val="21"/>
          <w:szCs w:val="22"/>
          <w:lang w:val="zh-CN" w:bidi="zh-CN"/>
        </w:rPr>
        <w:t>克鲁斯</w:t>
      </w:r>
      <w:r w:rsidR="00D71DC1">
        <w:rPr>
          <w:rFonts w:ascii="SimSun" w:hAnsi="SimSun" w:hint="eastAsia"/>
          <w:sz w:val="21"/>
          <w:szCs w:val="22"/>
          <w:lang w:val="zh-CN" w:bidi="zh-CN"/>
        </w:rPr>
        <w:t>教授</w:t>
      </w:r>
      <w:r w:rsidR="00E24E24" w:rsidRPr="000B4F11">
        <w:rPr>
          <w:rFonts w:ascii="SimSun" w:hAnsi="SimSun"/>
          <w:sz w:val="21"/>
          <w:szCs w:val="22"/>
          <w:lang w:val="zh-CN" w:bidi="zh-CN"/>
        </w:rPr>
        <w:t>的研究达成一致外，还有更多的时间能够审议主席的建议。</w:t>
      </w:r>
    </w:p>
    <w:p w:rsidR="00E24E24" w:rsidRPr="00D71DC1" w:rsidRDefault="00E24E24" w:rsidP="00D71DC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加拿大代表团支持更新</w:t>
      </w:r>
      <w:r w:rsidR="004F18D0">
        <w:rPr>
          <w:rFonts w:ascii="SimSun" w:hAnsi="SimSun"/>
          <w:sz w:val="21"/>
          <w:szCs w:val="22"/>
          <w:lang w:val="zh-CN" w:bidi="zh-CN"/>
        </w:rPr>
        <w:t>克鲁斯</w:t>
      </w:r>
      <w:r w:rsidR="00D71DC1">
        <w:rPr>
          <w:rFonts w:ascii="SimSun" w:hAnsi="SimSun" w:hint="eastAsia"/>
          <w:sz w:val="21"/>
          <w:szCs w:val="22"/>
          <w:lang w:val="zh-CN" w:bidi="zh-CN"/>
        </w:rPr>
        <w:t>教授</w:t>
      </w:r>
      <w:r w:rsidRPr="000B4F11">
        <w:rPr>
          <w:rFonts w:ascii="SimSun" w:hAnsi="SimSun"/>
          <w:sz w:val="21"/>
          <w:szCs w:val="22"/>
          <w:lang w:val="zh-CN" w:bidi="zh-CN"/>
        </w:rPr>
        <w:t>的研究，并且认为这对委员会是有帮助的。代表团想知道更新关于博物馆的限制</w:t>
      </w:r>
      <w:r w:rsidR="005A0101" w:rsidRPr="000B4F11">
        <w:rPr>
          <w:rFonts w:ascii="SimSun" w:hAnsi="SimSun" w:hint="eastAsia"/>
          <w:sz w:val="21"/>
          <w:szCs w:val="22"/>
          <w:lang w:val="zh-CN" w:bidi="zh-CN"/>
        </w:rPr>
        <w:t>与</w:t>
      </w:r>
      <w:r w:rsidRPr="000B4F11">
        <w:rPr>
          <w:rFonts w:ascii="SimSun" w:hAnsi="SimSun"/>
          <w:sz w:val="21"/>
          <w:szCs w:val="22"/>
          <w:lang w:val="zh-CN" w:bidi="zh-CN"/>
        </w:rPr>
        <w:t>例外的研究是否合适和有帮助。</w:t>
      </w:r>
    </w:p>
    <w:p w:rsidR="00E24E24" w:rsidRPr="00D71DC1" w:rsidRDefault="00E24E24" w:rsidP="00D71DC1">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主席感谢加拿大代表团的建议。主席表示讨论一直十分有趣，并且他赞赏各国代表团的坦率和热情。主席表示会与地区协调员进行对话，会稍微涉及一下这些主题，并鼓励委员会来进行这些对话。主席强调，委员会需要以某种方式继续其工作，并且是以一种不妨碍且不偏离更大规模讨论的方式，无论是否需要规范性的文书。委员会需要做切实可行的工作，而这可以确保委员会同时开展多项工作，并确保制定一个实际的工作计划。主席指出，他需要以能够让大会了解委员会正在进行的艰苦工作的方式向大会报告。</w:t>
      </w:r>
    </w:p>
    <w:p w:rsidR="00680F80" w:rsidRPr="00D71DC1" w:rsidRDefault="00E24E24" w:rsidP="00680F8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B4F11">
        <w:rPr>
          <w:rFonts w:ascii="SimSun" w:hAnsi="SimSun"/>
          <w:sz w:val="21"/>
          <w:szCs w:val="22"/>
          <w:lang w:val="zh-CN" w:bidi="zh-CN"/>
        </w:rPr>
        <w:t>主席要求秘书处报告会外活动。</w:t>
      </w:r>
    </w:p>
    <w:p w:rsidR="00680F80" w:rsidRPr="0007038D" w:rsidRDefault="00680F80" w:rsidP="0007038D">
      <w:pPr>
        <w:keepNext/>
        <w:overflowPunct w:val="0"/>
        <w:spacing w:beforeLines="100" w:before="240" w:afterLines="50" w:after="120" w:line="340" w:lineRule="atLeast"/>
        <w:rPr>
          <w:rFonts w:ascii="SimHei" w:eastAsia="SimHei" w:hAnsi="SimHei"/>
          <w:sz w:val="21"/>
          <w:szCs w:val="22"/>
        </w:rPr>
      </w:pPr>
      <w:r w:rsidRPr="00D71DC1">
        <w:rPr>
          <w:rFonts w:ascii="SimHei" w:eastAsia="SimHei" w:hAnsi="SimHei"/>
          <w:sz w:val="21"/>
          <w:szCs w:val="22"/>
        </w:rPr>
        <w:t>议程第8项：</w:t>
      </w:r>
      <w:r w:rsidR="006E7B19" w:rsidRPr="00D71DC1">
        <w:rPr>
          <w:rFonts w:ascii="SimHei" w:eastAsia="SimHei" w:hAnsi="SimHei" w:hint="eastAsia"/>
          <w:sz w:val="21"/>
          <w:szCs w:val="22"/>
        </w:rPr>
        <w:t>关</w:t>
      </w:r>
      <w:r w:rsidRPr="00D71DC1">
        <w:rPr>
          <w:rFonts w:ascii="SimHei" w:eastAsia="SimHei" w:hAnsi="SimHei"/>
          <w:sz w:val="21"/>
          <w:szCs w:val="22"/>
        </w:rPr>
        <w:t>于教育和研究机构</w:t>
      </w:r>
      <w:r w:rsidR="006E7B19" w:rsidRPr="00D71DC1">
        <w:rPr>
          <w:rFonts w:ascii="SimHei" w:eastAsia="SimHei" w:hAnsi="SimHei" w:hint="eastAsia"/>
          <w:sz w:val="21"/>
          <w:szCs w:val="22"/>
        </w:rPr>
        <w:t>及</w:t>
      </w:r>
      <w:r w:rsidRPr="00D71DC1">
        <w:rPr>
          <w:rFonts w:ascii="SimHei" w:eastAsia="SimHei" w:hAnsi="SimHei"/>
          <w:sz w:val="21"/>
          <w:szCs w:val="22"/>
        </w:rPr>
        <w:t>其他残疾人士的限制</w:t>
      </w:r>
      <w:r w:rsidR="006E7B19" w:rsidRPr="00D71DC1">
        <w:rPr>
          <w:rFonts w:ascii="SimHei" w:eastAsia="SimHei" w:hAnsi="SimHei" w:hint="eastAsia"/>
          <w:sz w:val="21"/>
          <w:szCs w:val="22"/>
        </w:rPr>
        <w:t>与例外</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主席宣布议程第8项开始，教育和研究机构</w:t>
      </w:r>
      <w:r w:rsidR="00D13318">
        <w:rPr>
          <w:rFonts w:ascii="SimSun" w:hAnsi="SimSun" w:hint="eastAsia"/>
          <w:sz w:val="21"/>
          <w:szCs w:val="22"/>
          <w:lang w:val="zh-CN" w:bidi="zh-CN"/>
        </w:rPr>
        <w:t>及</w:t>
      </w:r>
      <w:r w:rsidRPr="0007038D">
        <w:rPr>
          <w:rFonts w:ascii="SimSun" w:hAnsi="SimSun"/>
          <w:sz w:val="21"/>
          <w:szCs w:val="22"/>
          <w:lang w:val="zh-CN" w:bidi="zh-CN"/>
        </w:rPr>
        <w:t>其他残疾人士的限制</w:t>
      </w:r>
      <w:r w:rsidR="0007038D">
        <w:rPr>
          <w:rFonts w:ascii="SimSun" w:hAnsi="SimSun" w:hint="eastAsia"/>
          <w:sz w:val="21"/>
          <w:szCs w:val="22"/>
          <w:lang w:val="zh-CN" w:bidi="zh-CN"/>
        </w:rPr>
        <w:t>与例外</w:t>
      </w:r>
      <w:r w:rsidRPr="0007038D">
        <w:rPr>
          <w:rFonts w:ascii="SimSun" w:hAnsi="SimSun"/>
          <w:sz w:val="21"/>
          <w:szCs w:val="22"/>
          <w:lang w:val="zh-CN" w:bidi="zh-CN"/>
        </w:rPr>
        <w:t>。主席表示，与议程第7项一样，不同的专家和不同的第三方已就这个问题开展了相当多的讨论、研究和工作。主席表</w:t>
      </w:r>
      <w:r w:rsidRPr="0007038D">
        <w:rPr>
          <w:rFonts w:ascii="SimSun" w:hAnsi="SimSun"/>
          <w:sz w:val="21"/>
          <w:szCs w:val="22"/>
          <w:lang w:val="zh-CN" w:bidi="zh-CN"/>
        </w:rPr>
        <w:lastRenderedPageBreak/>
        <w:t>示，关于教育和研究这一主题，委员会有机会利用和塑造国际企业制度，为数百万需要更好地获得教育、研究和其他活动的人提供服务。主席说，根据他听到的国际出版商协会</w:t>
      </w:r>
      <w:r w:rsidR="0070163C">
        <w:rPr>
          <w:rFonts w:ascii="SimSun" w:hAnsi="SimSun"/>
          <w:sz w:val="21"/>
          <w:szCs w:val="22"/>
          <w:lang w:val="zh-CN" w:bidi="zh-CN"/>
        </w:rPr>
        <w:t>（</w:t>
      </w:r>
      <w:r w:rsidRPr="0007038D">
        <w:rPr>
          <w:rFonts w:ascii="SimSun" w:hAnsi="SimSun"/>
          <w:sz w:val="21"/>
          <w:szCs w:val="22"/>
          <w:lang w:val="zh-CN" w:bidi="zh-CN"/>
        </w:rPr>
        <w:t>IPA</w:t>
      </w:r>
      <w:r w:rsidR="0070163C">
        <w:rPr>
          <w:rFonts w:ascii="SimSun" w:hAnsi="SimSun"/>
          <w:sz w:val="21"/>
          <w:szCs w:val="22"/>
          <w:lang w:val="zh-CN" w:bidi="zh-CN"/>
        </w:rPr>
        <w:t>）</w:t>
      </w:r>
      <w:r w:rsidRPr="0007038D">
        <w:rPr>
          <w:rFonts w:ascii="SimSun" w:hAnsi="SimSun"/>
          <w:sz w:val="21"/>
          <w:szCs w:val="22"/>
          <w:lang w:val="zh-CN" w:bidi="zh-CN"/>
        </w:rPr>
        <w:t>的一个报告，他们观察过的四个非常有活力的世界各地的教育家和出版商，正在影响他们社区的生活，如果没有抓住机会提供支持，将是委员会的疏忽，而不仅仅是他们，还有不同国家正在尝试做类似事情的许多、许多其他人。关于这一部分议程，即图书馆和档案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例外，主席邀请委员会讨论议程，同时谨记</w:t>
      </w:r>
      <w:r w:rsidR="0007038D">
        <w:rPr>
          <w:rFonts w:ascii="SimSun" w:hAnsi="SimSun" w:hint="eastAsia"/>
          <w:sz w:val="21"/>
          <w:szCs w:val="22"/>
          <w:lang w:val="zh-CN" w:bidi="zh-CN"/>
        </w:rPr>
        <w:t>三份</w:t>
      </w:r>
      <w:r w:rsidRPr="0007038D">
        <w:rPr>
          <w:rFonts w:ascii="SimSun" w:hAnsi="SimSun"/>
          <w:sz w:val="21"/>
          <w:szCs w:val="22"/>
          <w:lang w:val="zh-CN" w:bidi="zh-CN"/>
        </w:rPr>
        <w:t>文件：文件SCCR/26/</w:t>
      </w:r>
      <w:r w:rsidR="00433B3F" w:rsidRPr="0007038D">
        <w:rPr>
          <w:rFonts w:ascii="SimSun" w:hAnsi="SimSun" w:hint="eastAsia"/>
          <w:sz w:val="21"/>
          <w:szCs w:val="22"/>
          <w:lang w:val="zh-CN" w:bidi="zh-CN"/>
        </w:rPr>
        <w:t>4</w:t>
      </w:r>
      <w:r w:rsidR="0007038D">
        <w:rPr>
          <w:rFonts w:ascii="SimSun" w:hAnsi="SimSun" w:hint="eastAsia"/>
          <w:sz w:val="21"/>
          <w:szCs w:val="22"/>
          <w:lang w:val="zh-CN" w:bidi="zh-CN"/>
        </w:rPr>
        <w:t xml:space="preserve"> Prov.</w:t>
      </w:r>
      <w:r w:rsidRPr="0007038D">
        <w:rPr>
          <w:rFonts w:ascii="SimSun" w:hAnsi="SimSun"/>
          <w:sz w:val="21"/>
          <w:szCs w:val="22"/>
          <w:lang w:val="zh-CN" w:bidi="zh-CN"/>
        </w:rPr>
        <w:t>，</w:t>
      </w:r>
      <w:r w:rsidR="00433B3F" w:rsidRPr="0007038D">
        <w:rPr>
          <w:rFonts w:ascii="SimSun" w:hAnsi="SimSun" w:hint="eastAsia"/>
          <w:sz w:val="21"/>
          <w:szCs w:val="22"/>
          <w:lang w:val="zh-CN" w:bidi="zh-CN"/>
        </w:rPr>
        <w:t>秘书处编制但</w:t>
      </w:r>
      <w:r w:rsidRPr="0007038D">
        <w:rPr>
          <w:rFonts w:ascii="SimSun" w:hAnsi="SimSun"/>
          <w:sz w:val="21"/>
          <w:szCs w:val="22"/>
          <w:lang w:val="zh-CN" w:bidi="zh-CN"/>
        </w:rPr>
        <w:t>委员会</w:t>
      </w:r>
      <w:r w:rsidR="00433B3F" w:rsidRPr="0007038D">
        <w:rPr>
          <w:rFonts w:ascii="SimSun" w:hAnsi="SimSun" w:hint="eastAsia"/>
          <w:sz w:val="21"/>
          <w:szCs w:val="22"/>
          <w:lang w:val="zh-CN" w:bidi="zh-CN"/>
        </w:rPr>
        <w:t>并未</w:t>
      </w:r>
      <w:r w:rsidR="005A0101" w:rsidRPr="0007038D">
        <w:rPr>
          <w:rFonts w:ascii="SimSun" w:hAnsi="SimSun" w:hint="eastAsia"/>
          <w:sz w:val="21"/>
          <w:szCs w:val="22"/>
          <w:lang w:val="zh-CN" w:bidi="zh-CN"/>
        </w:rPr>
        <w:t>通过</w:t>
      </w:r>
      <w:r w:rsidRPr="0007038D">
        <w:rPr>
          <w:rFonts w:ascii="SimSun" w:hAnsi="SimSun"/>
          <w:sz w:val="21"/>
          <w:szCs w:val="22"/>
          <w:lang w:val="zh-CN" w:bidi="zh-CN"/>
        </w:rPr>
        <w:t>的工作文件，</w:t>
      </w:r>
      <w:r w:rsidR="0007038D">
        <w:rPr>
          <w:rFonts w:ascii="SimSun" w:hAnsi="SimSun" w:hint="eastAsia"/>
          <w:sz w:val="21"/>
          <w:szCs w:val="22"/>
          <w:lang w:val="zh-CN" w:bidi="zh-CN"/>
        </w:rPr>
        <w:t>关于教育、教学和研究机构及其他残疾人限制与例外的适当国际法律文书（不论何种形式）临时工作文件：包括评论意见和案文提案</w:t>
      </w:r>
      <w:r w:rsidRPr="0007038D">
        <w:rPr>
          <w:rFonts w:ascii="SimSun" w:hAnsi="SimSun"/>
          <w:sz w:val="21"/>
          <w:szCs w:val="22"/>
          <w:lang w:val="zh-CN" w:bidi="zh-CN"/>
        </w:rPr>
        <w:t>；</w:t>
      </w:r>
      <w:r w:rsidR="006C71F6" w:rsidRPr="0007038D">
        <w:rPr>
          <w:rFonts w:ascii="SimSun" w:hAnsi="SimSun"/>
          <w:sz w:val="21"/>
          <w:szCs w:val="22"/>
          <w:lang w:val="zh-CN" w:bidi="zh-CN"/>
        </w:rPr>
        <w:t>美利坚合众国</w:t>
      </w:r>
      <w:r w:rsidRPr="0007038D">
        <w:rPr>
          <w:rFonts w:ascii="SimSun" w:hAnsi="SimSun"/>
          <w:sz w:val="21"/>
          <w:szCs w:val="22"/>
          <w:lang w:val="zh-CN" w:bidi="zh-CN"/>
        </w:rPr>
        <w:t>代表团提交的文件SCCR/2</w:t>
      </w:r>
      <w:r w:rsidR="00433B3F" w:rsidRPr="0007038D">
        <w:rPr>
          <w:rFonts w:ascii="SimSun" w:hAnsi="SimSun" w:hint="eastAsia"/>
          <w:sz w:val="21"/>
          <w:szCs w:val="22"/>
          <w:lang w:val="zh-CN" w:bidi="zh-CN"/>
        </w:rPr>
        <w:t>7</w:t>
      </w:r>
      <w:r w:rsidRPr="0007038D">
        <w:rPr>
          <w:rFonts w:ascii="SimSun" w:hAnsi="SimSun"/>
          <w:sz w:val="21"/>
          <w:szCs w:val="22"/>
          <w:lang w:val="zh-CN" w:bidi="zh-CN"/>
        </w:rPr>
        <w:t>/8，</w:t>
      </w:r>
      <w:r w:rsidR="0007038D">
        <w:rPr>
          <w:rFonts w:ascii="SimSun" w:hAnsi="SimSun" w:hint="eastAsia"/>
          <w:sz w:val="21"/>
          <w:szCs w:val="22"/>
          <w:lang w:val="zh-CN" w:bidi="zh-CN"/>
        </w:rPr>
        <w:t>教育、教学和研究机构</w:t>
      </w:r>
      <w:r w:rsidR="0007038D">
        <w:rPr>
          <w:rFonts w:ascii="SimSun" w:hAnsi="SimSun"/>
          <w:sz w:val="21"/>
          <w:szCs w:val="22"/>
          <w:lang w:val="zh-CN" w:bidi="zh-CN"/>
        </w:rPr>
        <w:t>限制与例外</w:t>
      </w:r>
      <w:r w:rsidRPr="0007038D">
        <w:rPr>
          <w:rFonts w:ascii="SimSun" w:hAnsi="SimSun"/>
          <w:sz w:val="21"/>
          <w:szCs w:val="22"/>
          <w:lang w:val="zh-CN" w:bidi="zh-CN"/>
        </w:rPr>
        <w:t>的目标</w:t>
      </w:r>
      <w:r w:rsidR="0007038D">
        <w:rPr>
          <w:rFonts w:ascii="SimSun" w:hAnsi="SimSun" w:hint="eastAsia"/>
          <w:sz w:val="21"/>
          <w:szCs w:val="22"/>
          <w:lang w:val="zh-CN" w:bidi="zh-CN"/>
        </w:rPr>
        <w:t>与</w:t>
      </w:r>
      <w:r w:rsidRPr="0007038D">
        <w:rPr>
          <w:rFonts w:ascii="SimSun" w:hAnsi="SimSun"/>
          <w:sz w:val="21"/>
          <w:szCs w:val="22"/>
          <w:lang w:val="zh-CN" w:bidi="zh-CN"/>
        </w:rPr>
        <w:t>原则；阿根廷代表团提交的</w:t>
      </w:r>
      <w:r w:rsidR="00D13318">
        <w:rPr>
          <w:rFonts w:ascii="SimSun" w:hAnsi="SimSun" w:hint="eastAsia"/>
          <w:sz w:val="21"/>
          <w:szCs w:val="22"/>
          <w:lang w:val="zh-CN" w:bidi="zh-CN"/>
        </w:rPr>
        <w:t>有</w:t>
      </w:r>
      <w:r w:rsidRPr="0007038D">
        <w:rPr>
          <w:rFonts w:ascii="SimSun" w:hAnsi="SimSun"/>
          <w:sz w:val="21"/>
          <w:szCs w:val="22"/>
          <w:lang w:val="zh-CN" w:bidi="zh-CN"/>
        </w:rPr>
        <w:t>关图书馆和档案馆的限制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w:t>
      </w:r>
      <w:r w:rsidR="00D13318">
        <w:rPr>
          <w:rFonts w:ascii="SimSun" w:hAnsi="SimSun" w:hint="eastAsia"/>
          <w:sz w:val="21"/>
          <w:szCs w:val="22"/>
          <w:lang w:val="zh-CN" w:bidi="zh-CN"/>
        </w:rPr>
        <w:t>以及</w:t>
      </w:r>
      <w:r w:rsidRPr="0007038D">
        <w:rPr>
          <w:rFonts w:ascii="SimSun" w:hAnsi="SimSun"/>
          <w:sz w:val="21"/>
          <w:szCs w:val="22"/>
          <w:lang w:val="zh-CN" w:bidi="zh-CN"/>
        </w:rPr>
        <w:t>教育和研究机构及其他残疾人的限制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例外的提案</w:t>
      </w:r>
      <w:r w:rsidR="00D13318">
        <w:rPr>
          <w:rFonts w:ascii="SimSun" w:hAnsi="SimSun" w:hint="eastAsia"/>
          <w:sz w:val="21"/>
          <w:szCs w:val="22"/>
          <w:lang w:val="zh-CN" w:bidi="zh-CN"/>
        </w:rPr>
        <w:t>文件</w:t>
      </w:r>
      <w:r w:rsidRPr="0007038D">
        <w:rPr>
          <w:rFonts w:ascii="SimSun" w:hAnsi="SimSun"/>
          <w:sz w:val="21"/>
          <w:szCs w:val="22"/>
          <w:lang w:val="zh-CN" w:bidi="zh-CN"/>
        </w:rPr>
        <w:t>SCCR/33/4。在上届SCCR会议期间，委员会参与并聘请了一些专家和学者，委员会还要求更新信息，其中包含有关新加坡大学</w:t>
      </w:r>
      <w:r w:rsidR="004F18D0">
        <w:rPr>
          <w:rFonts w:ascii="SimSun" w:hAnsi="SimSun"/>
          <w:sz w:val="21"/>
          <w:szCs w:val="22"/>
          <w:lang w:val="zh-CN" w:bidi="zh-CN"/>
        </w:rPr>
        <w:t>辛杰文</w:t>
      </w:r>
      <w:r w:rsidRPr="0007038D">
        <w:rPr>
          <w:rFonts w:ascii="SimSun" w:hAnsi="SimSun"/>
          <w:sz w:val="21"/>
          <w:szCs w:val="22"/>
          <w:lang w:val="zh-CN" w:bidi="zh-CN"/>
        </w:rPr>
        <w:t>教授开展的关于教育活动的复制限制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例外的大量研究。</w:t>
      </w:r>
      <w:r w:rsidR="004F18D0">
        <w:rPr>
          <w:rFonts w:ascii="SimSun" w:hAnsi="SimSun"/>
          <w:sz w:val="21"/>
          <w:szCs w:val="22"/>
          <w:lang w:val="zh-CN" w:bidi="zh-CN"/>
        </w:rPr>
        <w:t>辛</w:t>
      </w:r>
      <w:r w:rsidRPr="0007038D">
        <w:rPr>
          <w:rFonts w:ascii="SimSun" w:hAnsi="SimSun"/>
          <w:sz w:val="21"/>
          <w:szCs w:val="22"/>
          <w:lang w:val="zh-CN" w:bidi="zh-CN"/>
        </w:rPr>
        <w:t>教授的研究正在进行中，并将在第三十五届会议上介绍其成果。主席宣布地区集团和代表团发言开始。</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哥伦比亚代表团代表GRULAC发言，提到主席的建议，并表示，经与GRULAC的协商，他们对所指出的提案表示欢迎，特别是关于更新</w:t>
      </w:r>
      <w:r w:rsidR="004F18D0">
        <w:rPr>
          <w:rFonts w:ascii="SimSun" w:hAnsi="SimSun"/>
          <w:sz w:val="21"/>
          <w:szCs w:val="22"/>
          <w:lang w:val="zh-CN" w:bidi="zh-CN"/>
        </w:rPr>
        <w:t>辛</w:t>
      </w:r>
      <w:r w:rsidRPr="0007038D">
        <w:rPr>
          <w:rFonts w:ascii="SimSun" w:hAnsi="SimSun"/>
          <w:sz w:val="21"/>
          <w:szCs w:val="22"/>
          <w:lang w:val="zh-CN" w:bidi="zh-CN"/>
        </w:rPr>
        <w:t>教授的研究。代表团还支持加拿大代表团提出的更新博物馆的</w:t>
      </w:r>
      <w:r w:rsidR="0007038D">
        <w:rPr>
          <w:rFonts w:ascii="SimSun" w:hAnsi="SimSun"/>
          <w:sz w:val="21"/>
          <w:szCs w:val="22"/>
          <w:lang w:val="zh-CN" w:bidi="zh-CN"/>
        </w:rPr>
        <w:t>限制与例外</w:t>
      </w:r>
      <w:r w:rsidRPr="0007038D">
        <w:rPr>
          <w:rFonts w:ascii="SimSun" w:hAnsi="SimSun"/>
          <w:sz w:val="21"/>
          <w:szCs w:val="22"/>
          <w:lang w:val="zh-CN" w:bidi="zh-CN"/>
        </w:rPr>
        <w:t>研究的提案。代表团表示，前任主席提交的表格是一个非常有用的工具，必须将其转换成一份委员会可以在此基础上继续开展工作的文件。代表团声称对主席提及的制定基准和原则目的的指导性文件十分感兴趣。代表团要求提供有关该提案内容的更多信息，他们认为该提案非常有趣。关于教育和研究机构</w:t>
      </w:r>
      <w:r w:rsidR="00D13318">
        <w:rPr>
          <w:rFonts w:ascii="SimSun" w:hAnsi="SimSun" w:hint="eastAsia"/>
          <w:sz w:val="21"/>
          <w:szCs w:val="22"/>
          <w:lang w:val="zh-CN" w:bidi="zh-CN"/>
        </w:rPr>
        <w:t>及</w:t>
      </w:r>
      <w:r w:rsidRPr="0007038D">
        <w:rPr>
          <w:rFonts w:ascii="SimSun" w:hAnsi="SimSun"/>
          <w:sz w:val="21"/>
          <w:szCs w:val="22"/>
          <w:lang w:val="zh-CN" w:bidi="zh-CN"/>
        </w:rPr>
        <w:t>其他残疾人的</w:t>
      </w:r>
      <w:r w:rsidR="0007038D">
        <w:rPr>
          <w:rFonts w:ascii="SimSun" w:hAnsi="SimSun"/>
          <w:sz w:val="21"/>
          <w:szCs w:val="22"/>
          <w:lang w:val="zh-CN" w:bidi="zh-CN"/>
        </w:rPr>
        <w:t>限制与例外</w:t>
      </w:r>
      <w:r w:rsidRPr="0007038D">
        <w:rPr>
          <w:rFonts w:ascii="SimSun" w:hAnsi="SimSun"/>
          <w:sz w:val="21"/>
          <w:szCs w:val="22"/>
          <w:lang w:val="zh-CN" w:bidi="zh-CN"/>
        </w:rPr>
        <w:t>，代表团对</w:t>
      </w:r>
      <w:r w:rsidR="004F18D0">
        <w:rPr>
          <w:rFonts w:ascii="SimSun" w:hAnsi="SimSun"/>
          <w:sz w:val="21"/>
          <w:szCs w:val="22"/>
          <w:lang w:val="zh-CN" w:bidi="zh-CN"/>
        </w:rPr>
        <w:t>辛</w:t>
      </w:r>
      <w:r w:rsidRPr="0007038D">
        <w:rPr>
          <w:rFonts w:ascii="SimSun" w:hAnsi="SimSun"/>
          <w:sz w:val="21"/>
          <w:szCs w:val="22"/>
          <w:lang w:val="zh-CN" w:bidi="zh-CN"/>
        </w:rPr>
        <w:t>教授所做的工作表示欢迎，并期待下一届会议上的更新。代表团表示，它非常有兴趣了解GRULAC的提案可能取得的进展，即关于国家立法中已经为教育和研究目的跨境使用作品制定的</w:t>
      </w:r>
      <w:r w:rsidR="0007038D">
        <w:rPr>
          <w:rFonts w:ascii="SimSun" w:hAnsi="SimSun"/>
          <w:sz w:val="21"/>
          <w:szCs w:val="22"/>
          <w:lang w:val="zh-CN" w:bidi="zh-CN"/>
        </w:rPr>
        <w:t>限制与例外</w:t>
      </w:r>
      <w:r w:rsidRPr="0007038D">
        <w:rPr>
          <w:rFonts w:ascii="SimSun" w:hAnsi="SimSun"/>
          <w:sz w:val="21"/>
          <w:szCs w:val="22"/>
          <w:lang w:val="zh-CN" w:bidi="zh-CN"/>
        </w:rPr>
        <w:t>的实施。</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说，关于基准和指导准则，想法是看看委员会如何能够整合一个对监管机构、立法者和决策者行之有效的DIY指南，涉及法律的哪些要素或其他行政或政策行动，看起来可能像针对图书馆和档案馆的不同类型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例外，甚至延伸到教育机构、研究机构。这并不是要求对一种类型的限制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例外的有限或非常狭隘的观点。主席表示，DIY指南必须要解决每个国家的一些基本因素、一些中间因素、一些更有趣的或者更现代的因素。主席表示这才是所提及原则的含义。至于基准，主席认为</w:t>
      </w:r>
      <w:r w:rsidR="00523DED" w:rsidRPr="0007038D">
        <w:rPr>
          <w:rFonts w:ascii="SimSun" w:hAnsi="SimSun" w:hint="eastAsia"/>
          <w:sz w:val="21"/>
          <w:szCs w:val="22"/>
          <w:lang w:val="zh-CN" w:bidi="zh-CN"/>
        </w:rPr>
        <w:t>“</w:t>
      </w:r>
      <w:r w:rsidRPr="0007038D">
        <w:rPr>
          <w:rFonts w:ascii="SimSun" w:hAnsi="SimSun"/>
          <w:sz w:val="21"/>
          <w:szCs w:val="22"/>
          <w:lang w:val="zh-CN" w:bidi="zh-CN"/>
        </w:rPr>
        <w:t>例子</w:t>
      </w:r>
      <w:r w:rsidR="00523DED" w:rsidRPr="0007038D">
        <w:rPr>
          <w:rFonts w:ascii="SimSun" w:hAnsi="SimSun" w:hint="eastAsia"/>
          <w:sz w:val="21"/>
          <w:szCs w:val="22"/>
          <w:lang w:val="zh-CN" w:bidi="zh-CN"/>
        </w:rPr>
        <w:t>”</w:t>
      </w:r>
      <w:r w:rsidRPr="0007038D">
        <w:rPr>
          <w:rFonts w:ascii="SimSun" w:hAnsi="SimSun"/>
          <w:sz w:val="21"/>
          <w:szCs w:val="22"/>
          <w:lang w:val="zh-CN" w:bidi="zh-CN"/>
        </w:rPr>
        <w:t>这个词或其他一些词可能更会令所有人接受。在看了一些可能要审议的原则和因素之后，主席认为应该举出一些这些原则和因素实际发挥作用的例子。例如，如果某个国家或地区有一个绝佳的方法为某些类型机构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例外制定框架，那么就可以当作例子列出。</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塞内加尔代表团代表非洲集团发言，认为学习和研究在发展中国家是巨大挑战，并且让图书馆、教育和研究机构允许公众获取教育遗产是一项重要行动。代表团表示非洲集团希望制定一项国际法律文书，使其集团各国保证获得知识和专门知识，并为该领域的教育和研究机构以和其他残疾人提供支持。</w:t>
      </w:r>
    </w:p>
    <w:p w:rsidR="00680F80" w:rsidRPr="0007038D" w:rsidRDefault="00680F80" w:rsidP="0007038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格鲁吉亚代表团代表CEBS发言，重申强烈认识到教育和研究机构在社会发展中发挥了重要作用，并且他们支持就教育和研究机构和其他残疾人士的限制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例外进行讨论。代表团表达了对</w:t>
      </w:r>
      <w:r w:rsidR="004F18D0">
        <w:rPr>
          <w:rFonts w:ascii="SimSun" w:hAnsi="SimSun"/>
          <w:sz w:val="21"/>
          <w:szCs w:val="22"/>
          <w:lang w:val="zh-CN" w:bidi="zh-CN"/>
        </w:rPr>
        <w:t>辛</w:t>
      </w:r>
      <w:r w:rsidRPr="0007038D">
        <w:rPr>
          <w:rFonts w:ascii="SimSun" w:hAnsi="SimSun"/>
          <w:sz w:val="21"/>
          <w:szCs w:val="22"/>
          <w:lang w:val="zh-CN" w:bidi="zh-CN"/>
        </w:rPr>
        <w:t>教授在教育和研究方面开展研究的感谢。代表团期待</w:t>
      </w:r>
      <w:r w:rsidR="004F18D0">
        <w:rPr>
          <w:rFonts w:ascii="SimSun" w:hAnsi="SimSun"/>
          <w:sz w:val="21"/>
          <w:szCs w:val="22"/>
          <w:lang w:val="zh-CN" w:bidi="zh-CN"/>
        </w:rPr>
        <w:t>布莱克·里德</w:t>
      </w:r>
      <w:r w:rsidRPr="0007038D">
        <w:rPr>
          <w:rFonts w:ascii="SimSun" w:hAnsi="SimSun"/>
          <w:sz w:val="21"/>
          <w:szCs w:val="22"/>
          <w:lang w:val="zh-CN" w:bidi="zh-CN"/>
        </w:rPr>
        <w:t>教授和</w:t>
      </w:r>
      <w:r w:rsidR="00AB4DD1">
        <w:rPr>
          <w:rFonts w:ascii="SimSun" w:hAnsi="SimSun"/>
          <w:sz w:val="21"/>
          <w:szCs w:val="22"/>
          <w:lang w:val="zh-CN" w:bidi="zh-CN"/>
        </w:rPr>
        <w:t>卡罗琳·恩库贝</w:t>
      </w:r>
      <w:r w:rsidRPr="0007038D">
        <w:rPr>
          <w:rFonts w:ascii="SimSun" w:hAnsi="SimSun"/>
          <w:sz w:val="21"/>
          <w:szCs w:val="22"/>
          <w:lang w:val="zh-CN" w:bidi="zh-CN"/>
        </w:rPr>
        <w:t>教授开展的对</w:t>
      </w:r>
      <w:r w:rsidR="00B142BB">
        <w:rPr>
          <w:rFonts w:ascii="SimSun" w:hAnsi="SimSun"/>
          <w:sz w:val="21"/>
          <w:szCs w:val="22"/>
          <w:lang w:val="zh-CN" w:bidi="zh-CN"/>
        </w:rPr>
        <w:t>印刷品阅读障碍</w:t>
      </w:r>
      <w:r w:rsidRPr="0007038D">
        <w:rPr>
          <w:rFonts w:ascii="SimSun" w:hAnsi="SimSun"/>
          <w:sz w:val="21"/>
          <w:szCs w:val="22"/>
          <w:lang w:val="zh-CN" w:bidi="zh-CN"/>
        </w:rPr>
        <w:t>残疾以外的其他残疾人士的限制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研究。代表团希望听到更多以证据为基础的方法，以便在这方面建立国家和法律框架。代表团认为关于许可的有益讨论可能令所有成员国都感兴趣。代表团认为，一项具有法律约束力的文书不应是委员会关于该主题的适当工作，在该议程项目</w:t>
      </w:r>
      <w:r w:rsidRPr="0007038D">
        <w:rPr>
          <w:rFonts w:ascii="SimSun" w:hAnsi="SimSun"/>
          <w:sz w:val="21"/>
          <w:szCs w:val="22"/>
          <w:lang w:val="zh-CN" w:bidi="zh-CN"/>
        </w:rPr>
        <w:lastRenderedPageBreak/>
        <w:t>下，根据主席在上一届会议期间提出的图表，成员国可以交流经验，以找到国际和国内法律文书中任何具体问题的解决方案。</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土耳其代表团代表B集团发言，他们承认交流在教育和研究机构的限制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例外方面的经验的重要性。正如在此前会议上呈交的研究报告所指出的，许多国都已经制定了自身的教育和研究机构的</w:t>
      </w:r>
      <w:r w:rsidR="0007038D">
        <w:rPr>
          <w:rFonts w:ascii="SimSun" w:hAnsi="SimSun"/>
          <w:sz w:val="21"/>
          <w:szCs w:val="22"/>
          <w:lang w:val="zh-CN" w:bidi="zh-CN"/>
        </w:rPr>
        <w:t>限制与例外</w:t>
      </w:r>
      <w:r w:rsidRPr="0007038D">
        <w:rPr>
          <w:rFonts w:ascii="SimSun" w:hAnsi="SimSun"/>
          <w:sz w:val="21"/>
          <w:szCs w:val="22"/>
          <w:lang w:val="zh-CN" w:bidi="zh-CN"/>
        </w:rPr>
        <w:t>，此类</w:t>
      </w:r>
      <w:r w:rsidR="0007038D">
        <w:rPr>
          <w:rFonts w:ascii="SimSun" w:hAnsi="SimSun"/>
          <w:sz w:val="21"/>
          <w:szCs w:val="22"/>
          <w:lang w:val="zh-CN" w:bidi="zh-CN"/>
        </w:rPr>
        <w:t>限制与例外</w:t>
      </w:r>
      <w:r w:rsidRPr="0007038D">
        <w:rPr>
          <w:rFonts w:ascii="SimSun" w:hAnsi="SimSun"/>
          <w:sz w:val="21"/>
          <w:szCs w:val="22"/>
          <w:lang w:val="zh-CN" w:bidi="zh-CN"/>
        </w:rPr>
        <w:t>运行良好，而且尊重了当前国际法律框架内的国内法律制度。委员会的工作应该以反映这种现实情况和完善运行良好框架的方式来塑造。代表团注意到，与上一个议程项目的情况相似，该议程项目也同样缺乏共识，即</w:t>
      </w:r>
      <w:r w:rsidR="00D13318">
        <w:rPr>
          <w:rFonts w:ascii="SimSun" w:hAnsi="SimSun" w:hint="eastAsia"/>
          <w:sz w:val="21"/>
          <w:szCs w:val="22"/>
          <w:lang w:val="zh-CN" w:bidi="zh-CN"/>
        </w:rPr>
        <w:t>关</w:t>
      </w:r>
      <w:r w:rsidRPr="0007038D">
        <w:rPr>
          <w:rFonts w:ascii="SimSun" w:hAnsi="SimSun"/>
          <w:sz w:val="21"/>
          <w:szCs w:val="22"/>
          <w:lang w:val="zh-CN" w:bidi="zh-CN"/>
        </w:rPr>
        <w:t>于图书馆和档案馆的限制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例外。代表团赞赏委员会讨论的目标是为了更好地了解这一主题。代表团强调了文件SCCR/27/8中提议的目标</w:t>
      </w:r>
      <w:r w:rsidR="00D13318">
        <w:rPr>
          <w:rFonts w:ascii="SimSun" w:hAnsi="SimSun" w:hint="eastAsia"/>
          <w:sz w:val="21"/>
          <w:szCs w:val="22"/>
          <w:lang w:val="zh-CN" w:bidi="zh-CN"/>
        </w:rPr>
        <w:t>与</w:t>
      </w:r>
      <w:r w:rsidRPr="0007038D">
        <w:rPr>
          <w:rFonts w:ascii="SimSun" w:hAnsi="SimSun"/>
          <w:sz w:val="21"/>
          <w:szCs w:val="22"/>
          <w:lang w:val="zh-CN" w:bidi="zh-CN"/>
        </w:rPr>
        <w:t>原则。代表团认为，该文件中提出的目标和原则可以补充教育和研究机构的限制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例外方面的工作。</w:t>
      </w:r>
    </w:p>
    <w:p w:rsidR="00680F80" w:rsidRPr="00D13318" w:rsidRDefault="006C71F6"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欧洲联盟</w:t>
      </w:r>
      <w:r w:rsidR="00680F80" w:rsidRPr="0007038D">
        <w:rPr>
          <w:rFonts w:ascii="SimSun" w:hAnsi="SimSun"/>
          <w:sz w:val="21"/>
          <w:szCs w:val="22"/>
          <w:lang w:val="zh-CN" w:bidi="zh-CN"/>
        </w:rPr>
        <w:t>及其成员国代表团继续欢迎并支持关于现有国际版权框架的讨论，该框架可以适当地支持模拟和数字世界的教育和研究机构和残疾人。代表团欢迎</w:t>
      </w:r>
      <w:r w:rsidR="004F18D0">
        <w:rPr>
          <w:rFonts w:ascii="SimSun" w:hAnsi="SimSun"/>
          <w:sz w:val="21"/>
          <w:szCs w:val="22"/>
          <w:lang w:val="zh-CN" w:bidi="zh-CN"/>
        </w:rPr>
        <w:t>辛</w:t>
      </w:r>
      <w:r w:rsidR="00680F80" w:rsidRPr="0007038D">
        <w:rPr>
          <w:rFonts w:ascii="SimSun" w:hAnsi="SimSun"/>
          <w:sz w:val="21"/>
          <w:szCs w:val="22"/>
          <w:lang w:val="zh-CN" w:bidi="zh-CN"/>
        </w:rPr>
        <w:t>教授开展的关于教育、教学和研究的</w:t>
      </w:r>
      <w:r w:rsidR="0007038D">
        <w:rPr>
          <w:rFonts w:ascii="SimSun" w:hAnsi="SimSun"/>
          <w:sz w:val="21"/>
          <w:szCs w:val="22"/>
          <w:lang w:val="zh-CN" w:bidi="zh-CN"/>
        </w:rPr>
        <w:t>限制与例外</w:t>
      </w:r>
      <w:r w:rsidR="00680F80" w:rsidRPr="0007038D">
        <w:rPr>
          <w:rFonts w:ascii="SimSun" w:hAnsi="SimSun"/>
          <w:sz w:val="21"/>
          <w:szCs w:val="22"/>
          <w:lang w:val="zh-CN" w:bidi="zh-CN"/>
        </w:rPr>
        <w:t>的工作，同样期待听取</w:t>
      </w:r>
      <w:r w:rsidR="00AB4DD1">
        <w:rPr>
          <w:rFonts w:ascii="SimSun" w:hAnsi="SimSun"/>
          <w:sz w:val="21"/>
          <w:szCs w:val="22"/>
          <w:lang w:val="zh-CN" w:bidi="zh-CN"/>
        </w:rPr>
        <w:t>里德</w:t>
      </w:r>
      <w:r w:rsidR="00680F80" w:rsidRPr="0007038D">
        <w:rPr>
          <w:rFonts w:ascii="SimSun" w:hAnsi="SimSun"/>
          <w:sz w:val="21"/>
          <w:szCs w:val="22"/>
          <w:lang w:val="zh-CN" w:bidi="zh-CN"/>
        </w:rPr>
        <w:t>教授和</w:t>
      </w:r>
      <w:r w:rsidR="00AB4DD1">
        <w:rPr>
          <w:rFonts w:ascii="SimSun" w:hAnsi="SimSun"/>
          <w:sz w:val="21"/>
          <w:szCs w:val="22"/>
          <w:lang w:val="zh-CN" w:bidi="zh-CN"/>
        </w:rPr>
        <w:t>恩库贝</w:t>
      </w:r>
      <w:r w:rsidR="00680F80" w:rsidRPr="0007038D">
        <w:rPr>
          <w:rFonts w:ascii="SimSun" w:hAnsi="SimSun"/>
          <w:sz w:val="21"/>
          <w:szCs w:val="22"/>
          <w:lang w:val="zh-CN" w:bidi="zh-CN"/>
        </w:rPr>
        <w:t>教授开展的关于</w:t>
      </w:r>
      <w:r w:rsidR="00B142BB">
        <w:rPr>
          <w:rFonts w:ascii="SimSun" w:hAnsi="SimSun"/>
          <w:sz w:val="21"/>
          <w:szCs w:val="22"/>
          <w:lang w:val="zh-CN" w:bidi="zh-CN"/>
        </w:rPr>
        <w:t>印刷品阅读障碍</w:t>
      </w:r>
      <w:r w:rsidR="00680F80" w:rsidRPr="0007038D">
        <w:rPr>
          <w:rFonts w:ascii="SimSun" w:hAnsi="SimSun"/>
          <w:sz w:val="21"/>
          <w:szCs w:val="22"/>
          <w:lang w:val="zh-CN" w:bidi="zh-CN"/>
        </w:rPr>
        <w:t>残疾以外的残疾人士的限制</w:t>
      </w:r>
      <w:r w:rsidR="005A0101" w:rsidRPr="0007038D">
        <w:rPr>
          <w:rFonts w:ascii="SimSun" w:hAnsi="SimSun" w:hint="eastAsia"/>
          <w:sz w:val="21"/>
          <w:szCs w:val="22"/>
          <w:lang w:val="zh-CN" w:bidi="zh-CN"/>
        </w:rPr>
        <w:t>与</w:t>
      </w:r>
      <w:r w:rsidR="00680F80" w:rsidRPr="0007038D">
        <w:rPr>
          <w:rFonts w:ascii="SimSun" w:hAnsi="SimSun"/>
          <w:sz w:val="21"/>
          <w:szCs w:val="22"/>
          <w:lang w:val="zh-CN" w:bidi="zh-CN"/>
        </w:rPr>
        <w:t>例外的范围界定研究。代表团表示，</w:t>
      </w:r>
      <w:r w:rsidR="001B7B69" w:rsidRPr="0007038D">
        <w:rPr>
          <w:rFonts w:ascii="SimSun" w:hAnsi="SimSun"/>
          <w:sz w:val="21"/>
          <w:szCs w:val="22"/>
          <w:lang w:val="zh-CN" w:bidi="zh-CN"/>
        </w:rPr>
        <w:t>产权组织</w:t>
      </w:r>
      <w:r w:rsidR="00680F80" w:rsidRPr="0007038D">
        <w:rPr>
          <w:rFonts w:ascii="SimSun" w:hAnsi="SimSun"/>
          <w:sz w:val="21"/>
          <w:szCs w:val="22"/>
          <w:lang w:val="zh-CN" w:bidi="zh-CN"/>
        </w:rPr>
        <w:t>成员国必须保持一定程度的灵活性，尤其在</w:t>
      </w:r>
      <w:r w:rsidR="001B7B69" w:rsidRPr="0007038D">
        <w:rPr>
          <w:rFonts w:ascii="SimSun" w:hAnsi="SimSun"/>
          <w:sz w:val="21"/>
          <w:szCs w:val="22"/>
          <w:lang w:val="zh-CN" w:bidi="zh-CN"/>
        </w:rPr>
        <w:t>产权组织</w:t>
      </w:r>
      <w:r w:rsidR="00680F80" w:rsidRPr="0007038D">
        <w:rPr>
          <w:rFonts w:ascii="SimSun" w:hAnsi="SimSun"/>
          <w:sz w:val="21"/>
          <w:szCs w:val="22"/>
          <w:lang w:val="zh-CN" w:bidi="zh-CN"/>
        </w:rPr>
        <w:t>的成员资格方面。在许多成员国内，除了例外情形的应用外，许可发挥着重要作用，许可甚至可取代例外情形的应用。出于这些原因，代表团认为努力建立具有法律约束力的文书并不是必要的，或者说事实上并不适当。为了回应过去在上述议程项目中所讲的内容，代表团认为，如果是为了找到解决任何具体问题、当前国际条约和国家层面的限制</w:t>
      </w:r>
      <w:r w:rsidR="005A0101" w:rsidRPr="0007038D">
        <w:rPr>
          <w:rFonts w:ascii="SimSun" w:hAnsi="SimSun" w:hint="eastAsia"/>
          <w:sz w:val="21"/>
          <w:szCs w:val="22"/>
          <w:lang w:val="zh-CN" w:bidi="zh-CN"/>
        </w:rPr>
        <w:t>与</w:t>
      </w:r>
      <w:r w:rsidR="00680F80" w:rsidRPr="0007038D">
        <w:rPr>
          <w:rFonts w:ascii="SimSun" w:hAnsi="SimSun"/>
          <w:sz w:val="21"/>
          <w:szCs w:val="22"/>
          <w:lang w:val="zh-CN" w:bidi="zh-CN"/>
        </w:rPr>
        <w:t>例外或许可的有效和高效解决方案，而专注于交流最佳做法的话，那么以主席在SCCR上届会议所提出的以图表为基础进行讨论，将会是最有用的。代表团强调认为，只有委员会对这一工作的起点和目标达成了共识，才能够就这一主题开展工作。这一方面的透明度非常重要，同样，SCCR在讨论其他主题时，也应该切记要高效利用时间和资</w:t>
      </w:r>
      <w:r w:rsidR="00AF08F2">
        <w:rPr>
          <w:rFonts w:ascii="MS Mincho" w:eastAsia="MS Mincho" w:hAnsi="MS Mincho" w:cs="MS Mincho" w:hint="eastAsia"/>
          <w:sz w:val="21"/>
          <w:szCs w:val="22"/>
          <w:lang w:val="zh-CN" w:bidi="zh-CN"/>
        </w:rPr>
        <w:t>‍</w:t>
      </w:r>
      <w:r w:rsidR="00680F80" w:rsidRPr="0007038D">
        <w:rPr>
          <w:rFonts w:ascii="SimSun" w:hAnsi="SimSun"/>
          <w:sz w:val="21"/>
          <w:szCs w:val="22"/>
          <w:lang w:val="zh-CN" w:bidi="zh-CN"/>
        </w:rPr>
        <w:t>源。</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中国代表团认为教育和研究机构</w:t>
      </w:r>
      <w:r w:rsidR="00D13318">
        <w:rPr>
          <w:rFonts w:ascii="SimSun" w:hAnsi="SimSun" w:hint="eastAsia"/>
          <w:sz w:val="21"/>
          <w:szCs w:val="22"/>
          <w:lang w:val="zh-CN" w:bidi="zh-CN"/>
        </w:rPr>
        <w:t>及</w:t>
      </w:r>
      <w:r w:rsidRPr="0007038D">
        <w:rPr>
          <w:rFonts w:ascii="SimSun" w:hAnsi="SimSun"/>
          <w:sz w:val="21"/>
          <w:szCs w:val="22"/>
          <w:lang w:val="zh-CN" w:bidi="zh-CN"/>
        </w:rPr>
        <w:t>其他残疾人士的限制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例外值得进行充分研究。代表团欢迎对</w:t>
      </w:r>
      <w:r w:rsidR="004F18D0">
        <w:rPr>
          <w:rFonts w:ascii="SimSun" w:hAnsi="SimSun"/>
          <w:sz w:val="21"/>
          <w:szCs w:val="22"/>
          <w:lang w:val="zh-CN" w:bidi="zh-CN"/>
        </w:rPr>
        <w:t>辛</w:t>
      </w:r>
      <w:r w:rsidRPr="0007038D">
        <w:rPr>
          <w:rFonts w:ascii="SimSun" w:hAnsi="SimSun"/>
          <w:sz w:val="21"/>
          <w:szCs w:val="22"/>
          <w:lang w:val="zh-CN" w:bidi="zh-CN"/>
        </w:rPr>
        <w:t>教授和</w:t>
      </w:r>
      <w:r w:rsidR="004F18D0">
        <w:rPr>
          <w:rFonts w:ascii="SimSun" w:hAnsi="SimSun"/>
          <w:sz w:val="21"/>
          <w:szCs w:val="22"/>
          <w:lang w:val="zh-CN" w:bidi="zh-CN"/>
        </w:rPr>
        <w:t>克鲁斯</w:t>
      </w:r>
      <w:r w:rsidRPr="0007038D">
        <w:rPr>
          <w:rFonts w:ascii="SimSun" w:hAnsi="SimSun"/>
          <w:sz w:val="21"/>
          <w:szCs w:val="22"/>
          <w:lang w:val="zh-CN" w:bidi="zh-CN"/>
        </w:rPr>
        <w:t>教授的研究进行更新，并表示随时准备向这两项研究提供中国的资料。</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伊朗（伊斯兰共和国）代表团非常重视该制度的公平使用，这对适用于教育和研究机构</w:t>
      </w:r>
      <w:r w:rsidR="00D13318">
        <w:rPr>
          <w:rFonts w:ascii="SimSun" w:hAnsi="SimSun" w:hint="eastAsia"/>
          <w:sz w:val="21"/>
          <w:szCs w:val="22"/>
          <w:lang w:val="zh-CN" w:bidi="zh-CN"/>
        </w:rPr>
        <w:t>及除印刷品阅读障碍外的其他</w:t>
      </w:r>
      <w:r w:rsidRPr="0007038D">
        <w:rPr>
          <w:rFonts w:ascii="SimSun" w:hAnsi="SimSun"/>
          <w:sz w:val="21"/>
          <w:szCs w:val="22"/>
          <w:lang w:val="zh-CN" w:bidi="zh-CN"/>
        </w:rPr>
        <w:t>残疾人士来说是公正的法规、</w:t>
      </w:r>
      <w:r w:rsidR="0007038D">
        <w:rPr>
          <w:rFonts w:ascii="SimSun" w:hAnsi="SimSun"/>
          <w:sz w:val="21"/>
          <w:szCs w:val="22"/>
          <w:lang w:val="zh-CN" w:bidi="zh-CN"/>
        </w:rPr>
        <w:t>限制与例外</w:t>
      </w:r>
      <w:r w:rsidRPr="0007038D">
        <w:rPr>
          <w:rFonts w:ascii="SimSun" w:hAnsi="SimSun"/>
          <w:sz w:val="21"/>
          <w:szCs w:val="22"/>
          <w:lang w:val="zh-CN" w:bidi="zh-CN"/>
        </w:rPr>
        <w:t>。在这方面，代表团赞赏</w:t>
      </w:r>
      <w:r w:rsidR="004F18D0">
        <w:rPr>
          <w:rFonts w:ascii="SimSun" w:hAnsi="SimSun"/>
          <w:sz w:val="21"/>
          <w:szCs w:val="22"/>
          <w:lang w:val="zh-CN" w:bidi="zh-CN"/>
        </w:rPr>
        <w:t>辛</w:t>
      </w:r>
      <w:r w:rsidRPr="0007038D">
        <w:rPr>
          <w:rFonts w:ascii="SimSun" w:hAnsi="SimSun"/>
          <w:sz w:val="21"/>
          <w:szCs w:val="22"/>
          <w:lang w:val="zh-CN" w:bidi="zh-CN"/>
        </w:rPr>
        <w:t>教授为完成研究工作所做的努力，并期待看到研究的更新版本，以及</w:t>
      </w:r>
      <w:r w:rsidR="00AB4DD1">
        <w:rPr>
          <w:rFonts w:ascii="SimSun" w:hAnsi="SimSun"/>
          <w:sz w:val="21"/>
          <w:szCs w:val="22"/>
          <w:lang w:val="zh-CN" w:bidi="zh-CN"/>
        </w:rPr>
        <w:t>里德</w:t>
      </w:r>
      <w:r w:rsidRPr="0007038D">
        <w:rPr>
          <w:rFonts w:ascii="SimSun" w:hAnsi="SimSun"/>
          <w:sz w:val="21"/>
          <w:szCs w:val="22"/>
          <w:lang w:val="zh-CN" w:bidi="zh-CN"/>
        </w:rPr>
        <w:t>教授和他的团队开展的</w:t>
      </w:r>
      <w:r w:rsidR="00D13318">
        <w:rPr>
          <w:rFonts w:ascii="SimSun" w:hAnsi="SimSun" w:hint="eastAsia"/>
          <w:sz w:val="21"/>
          <w:szCs w:val="22"/>
          <w:lang w:val="zh-CN" w:bidi="zh-CN"/>
        </w:rPr>
        <w:t>除印刷品阅读障碍外的其他</w:t>
      </w:r>
      <w:r w:rsidRPr="0007038D">
        <w:rPr>
          <w:rFonts w:ascii="SimSun" w:hAnsi="SimSun"/>
          <w:sz w:val="21"/>
          <w:szCs w:val="22"/>
          <w:lang w:val="zh-CN" w:bidi="zh-CN"/>
        </w:rPr>
        <w:t>残疾人士的</w:t>
      </w:r>
      <w:r w:rsidR="0007038D">
        <w:rPr>
          <w:rFonts w:ascii="SimSun" w:hAnsi="SimSun"/>
          <w:sz w:val="21"/>
          <w:szCs w:val="22"/>
          <w:lang w:val="zh-CN" w:bidi="zh-CN"/>
        </w:rPr>
        <w:t>限制与例外</w:t>
      </w:r>
      <w:r w:rsidRPr="0007038D">
        <w:rPr>
          <w:rFonts w:ascii="SimSun" w:hAnsi="SimSun"/>
          <w:sz w:val="21"/>
          <w:szCs w:val="22"/>
          <w:lang w:val="zh-CN" w:bidi="zh-CN"/>
        </w:rPr>
        <w:t>的范围界定研究。想起大会的授权，代表团支持当前计划的开展，即在国际层面就教育和研究机构以及残疾人士的限制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例外情形草拟适当的法律文书。具有法律约束力的类似文书有助于满足所有成员国在作品合法化方面的需求。</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巴西代表团重申，他们相信平衡的版权制度是促进、奖励和传播知识的一种无与伦比的工具。这就是该制度的三个必要方面。代表团称过去曾提出建议，这些建议已被纳入文件SCCR/26/4 Prov</w:t>
      </w:r>
      <w:r w:rsidR="00D13318">
        <w:rPr>
          <w:rFonts w:ascii="SimSun" w:hAnsi="SimSun" w:hint="eastAsia"/>
          <w:sz w:val="21"/>
          <w:szCs w:val="22"/>
          <w:lang w:val="zh-CN" w:bidi="zh-CN"/>
        </w:rPr>
        <w:t>.</w:t>
      </w:r>
      <w:r w:rsidRPr="0007038D">
        <w:rPr>
          <w:rFonts w:ascii="SimSun" w:hAnsi="SimSun"/>
          <w:sz w:val="21"/>
          <w:szCs w:val="22"/>
          <w:lang w:val="zh-CN" w:bidi="zh-CN"/>
        </w:rPr>
        <w:t>，并认为这些建议仍然是完全有效的。</w:t>
      </w:r>
    </w:p>
    <w:p w:rsidR="00680F80" w:rsidRPr="00D13318" w:rsidRDefault="00680F80" w:rsidP="00D13318">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主席要求秘书处代表</w:t>
      </w:r>
      <w:r w:rsidR="004F18D0">
        <w:rPr>
          <w:rFonts w:ascii="SimSun" w:hAnsi="SimSun"/>
          <w:sz w:val="21"/>
          <w:szCs w:val="22"/>
          <w:lang w:val="zh-CN" w:bidi="zh-CN"/>
        </w:rPr>
        <w:t>辛</w:t>
      </w:r>
      <w:r w:rsidRPr="0007038D">
        <w:rPr>
          <w:rFonts w:ascii="SimSun" w:hAnsi="SimSun"/>
          <w:sz w:val="21"/>
          <w:szCs w:val="22"/>
          <w:lang w:val="zh-CN" w:bidi="zh-CN"/>
        </w:rPr>
        <w:t>教授简要介绍进度报告。</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秘书处代表</w:t>
      </w:r>
      <w:r w:rsidR="004F18D0">
        <w:rPr>
          <w:rFonts w:ascii="SimSun" w:hAnsi="SimSun"/>
          <w:sz w:val="21"/>
          <w:szCs w:val="22"/>
          <w:lang w:val="zh-CN" w:bidi="zh-CN"/>
        </w:rPr>
        <w:t>辛杰文</w:t>
      </w:r>
      <w:r w:rsidRPr="0007038D">
        <w:rPr>
          <w:rFonts w:ascii="SimSun" w:hAnsi="SimSun"/>
          <w:sz w:val="21"/>
          <w:szCs w:val="22"/>
          <w:lang w:val="zh-CN" w:bidi="zh-CN"/>
        </w:rPr>
        <w:t>教授报告了他的研究的更新和修订版本的进展情况。秘书处表示，原始研究报告可在</w:t>
      </w:r>
      <w:r w:rsidR="001B7B69" w:rsidRPr="0007038D">
        <w:rPr>
          <w:rFonts w:ascii="SimSun" w:hAnsi="SimSun"/>
          <w:sz w:val="21"/>
          <w:szCs w:val="22"/>
          <w:lang w:val="zh-CN" w:bidi="zh-CN"/>
        </w:rPr>
        <w:t>产权组织</w:t>
      </w:r>
      <w:r w:rsidRPr="0007038D">
        <w:rPr>
          <w:rFonts w:ascii="SimSun" w:hAnsi="SimSun"/>
          <w:sz w:val="21"/>
          <w:szCs w:val="22"/>
          <w:lang w:val="zh-CN" w:bidi="zh-CN"/>
        </w:rPr>
        <w:t>网站上查阅，文件名为SCCR/33/6。这里是一个简短的背景介绍，在SCCR上一届会议期间，</w:t>
      </w:r>
      <w:r w:rsidR="004F18D0">
        <w:rPr>
          <w:rFonts w:ascii="SimSun" w:hAnsi="SimSun"/>
          <w:sz w:val="21"/>
          <w:szCs w:val="22"/>
          <w:lang w:val="zh-CN" w:bidi="zh-CN"/>
        </w:rPr>
        <w:t>辛</w:t>
      </w:r>
      <w:r w:rsidRPr="0007038D">
        <w:rPr>
          <w:rFonts w:ascii="SimSun" w:hAnsi="SimSun"/>
          <w:sz w:val="21"/>
          <w:szCs w:val="22"/>
          <w:lang w:val="zh-CN" w:bidi="zh-CN"/>
        </w:rPr>
        <w:t>教授提出了一项研究，然后委员会与他举行了一场问答会议。在这</w:t>
      </w:r>
      <w:r w:rsidR="00AB4DD1">
        <w:rPr>
          <w:rFonts w:ascii="SimSun" w:hAnsi="SimSun" w:hint="eastAsia"/>
          <w:sz w:val="21"/>
          <w:szCs w:val="22"/>
          <w:lang w:val="zh-CN" w:bidi="zh-CN"/>
        </w:rPr>
        <w:t>届</w:t>
      </w:r>
      <w:r w:rsidRPr="0007038D">
        <w:rPr>
          <w:rFonts w:ascii="SimSun" w:hAnsi="SimSun"/>
          <w:sz w:val="21"/>
          <w:szCs w:val="22"/>
          <w:lang w:val="zh-CN" w:bidi="zh-CN"/>
        </w:rPr>
        <w:t>会议期间，委员会的一些成员要求</w:t>
      </w:r>
      <w:r w:rsidR="004F18D0">
        <w:rPr>
          <w:rFonts w:ascii="SimSun" w:hAnsi="SimSun"/>
          <w:sz w:val="21"/>
          <w:szCs w:val="22"/>
          <w:lang w:val="zh-CN" w:bidi="zh-CN"/>
        </w:rPr>
        <w:t>辛</w:t>
      </w:r>
      <w:r w:rsidRPr="0007038D">
        <w:rPr>
          <w:rFonts w:ascii="SimSun" w:hAnsi="SimSun"/>
          <w:sz w:val="21"/>
          <w:szCs w:val="22"/>
          <w:lang w:val="zh-CN" w:bidi="zh-CN"/>
        </w:rPr>
        <w:t>教授更新和修订研究报告，以纠正一些问题或在研究中增加几个新主题。同样在上</w:t>
      </w:r>
      <w:r w:rsidR="00AB4DD1">
        <w:rPr>
          <w:rFonts w:ascii="SimSun" w:hAnsi="SimSun" w:hint="eastAsia"/>
          <w:sz w:val="21"/>
          <w:szCs w:val="22"/>
          <w:lang w:val="zh-CN" w:bidi="zh-CN"/>
        </w:rPr>
        <w:t>届</w:t>
      </w:r>
      <w:r w:rsidRPr="0007038D">
        <w:rPr>
          <w:rFonts w:ascii="SimSun" w:hAnsi="SimSun"/>
          <w:sz w:val="21"/>
          <w:szCs w:val="22"/>
          <w:lang w:val="zh-CN" w:bidi="zh-CN"/>
        </w:rPr>
        <w:t>会议期间，前任主席</w:t>
      </w:r>
      <w:r w:rsidR="004F18D0">
        <w:rPr>
          <w:rFonts w:ascii="SimSun" w:hAnsi="SimSun"/>
          <w:sz w:val="21"/>
          <w:szCs w:val="22"/>
          <w:lang w:val="zh-CN" w:bidi="zh-CN"/>
        </w:rPr>
        <w:t>马丁·莫斯科索</w:t>
      </w:r>
      <w:r w:rsidRPr="0007038D">
        <w:rPr>
          <w:rFonts w:ascii="SimSun" w:hAnsi="SimSun"/>
          <w:sz w:val="21"/>
          <w:szCs w:val="22"/>
          <w:lang w:val="zh-CN" w:bidi="zh-CN"/>
        </w:rPr>
        <w:t>先生推出了一个有关这些主题的非正式图表。许多主题在同一项研究中得到了确认，但</w:t>
      </w:r>
      <w:r w:rsidR="0018788E">
        <w:rPr>
          <w:rFonts w:ascii="SimSun" w:hAnsi="SimSun"/>
          <w:sz w:val="21"/>
          <w:szCs w:val="22"/>
          <w:lang w:val="zh-CN" w:bidi="zh-CN"/>
        </w:rPr>
        <w:t>莫斯科索</w:t>
      </w:r>
      <w:r w:rsidRPr="0007038D">
        <w:rPr>
          <w:rFonts w:ascii="SimSun" w:hAnsi="SimSun"/>
          <w:sz w:val="21"/>
          <w:szCs w:val="22"/>
          <w:lang w:val="zh-CN" w:bidi="zh-CN"/>
        </w:rPr>
        <w:t>先生还从前几届会议期间已提交给委员会的文件中选出了几个主题。</w:t>
      </w:r>
      <w:r w:rsidRPr="0007038D">
        <w:rPr>
          <w:rFonts w:ascii="SimSun" w:hAnsi="SimSun"/>
          <w:sz w:val="21"/>
          <w:szCs w:val="22"/>
          <w:lang w:val="zh-CN" w:bidi="zh-CN"/>
        </w:rPr>
        <w:lastRenderedPageBreak/>
        <w:t>在这方面，委员会已要求</w:t>
      </w:r>
      <w:r w:rsidR="004F18D0">
        <w:rPr>
          <w:rFonts w:ascii="SimSun" w:hAnsi="SimSun"/>
          <w:sz w:val="21"/>
          <w:szCs w:val="22"/>
          <w:lang w:val="zh-CN" w:bidi="zh-CN"/>
        </w:rPr>
        <w:t>辛</w:t>
      </w:r>
      <w:r w:rsidRPr="0007038D">
        <w:rPr>
          <w:rFonts w:ascii="SimSun" w:hAnsi="SimSun"/>
          <w:sz w:val="21"/>
          <w:szCs w:val="22"/>
          <w:lang w:val="zh-CN" w:bidi="zh-CN"/>
        </w:rPr>
        <w:t>教授把其中一些新主题添加到研究中。秘书处展示了</w:t>
      </w:r>
      <w:r w:rsidR="004F18D0">
        <w:rPr>
          <w:rFonts w:ascii="SimSun" w:hAnsi="SimSun"/>
          <w:sz w:val="21"/>
          <w:szCs w:val="22"/>
          <w:lang w:val="zh-CN" w:bidi="zh-CN"/>
        </w:rPr>
        <w:t>辛</w:t>
      </w:r>
      <w:r w:rsidRPr="0007038D">
        <w:rPr>
          <w:rFonts w:ascii="SimSun" w:hAnsi="SimSun"/>
          <w:sz w:val="21"/>
          <w:szCs w:val="22"/>
          <w:lang w:val="zh-CN" w:bidi="zh-CN"/>
        </w:rPr>
        <w:t>教授曾经同意在他的研究更新版本中纳入的主题清单。秘书处表示，其中一些主题已经反映在更新版本中，而其他主题仍在进行中。据</w:t>
      </w:r>
      <w:r w:rsidR="004F18D0">
        <w:rPr>
          <w:rFonts w:ascii="SimSun" w:hAnsi="SimSun"/>
          <w:sz w:val="21"/>
          <w:szCs w:val="22"/>
          <w:lang w:val="zh-CN" w:bidi="zh-CN"/>
        </w:rPr>
        <w:t>辛</w:t>
      </w:r>
      <w:r w:rsidRPr="0007038D">
        <w:rPr>
          <w:rFonts w:ascii="SimSun" w:hAnsi="SimSun"/>
          <w:sz w:val="21"/>
          <w:szCs w:val="22"/>
          <w:lang w:val="zh-CN" w:bidi="zh-CN"/>
        </w:rPr>
        <w:t>教授说，他已经在研究的更新版本中纠正了三个要求。第一，他更新了研究，纳入了《卡塔赫纳协定》和《班吉协定》在内的区域协议。第二，他调整了研究，以反映一些成员国请求的所有课程修正，包括来自德国和尼日利亚的请求。第三，</w:t>
      </w:r>
      <w:r w:rsidR="004F18D0">
        <w:rPr>
          <w:rFonts w:ascii="SimSun" w:hAnsi="SimSun"/>
          <w:sz w:val="21"/>
          <w:szCs w:val="22"/>
          <w:lang w:val="zh-CN" w:bidi="zh-CN"/>
        </w:rPr>
        <w:t>辛</w:t>
      </w:r>
      <w:r w:rsidRPr="0007038D">
        <w:rPr>
          <w:rFonts w:ascii="SimSun" w:hAnsi="SimSun"/>
          <w:sz w:val="21"/>
          <w:szCs w:val="22"/>
          <w:lang w:val="zh-CN" w:bidi="zh-CN"/>
        </w:rPr>
        <w:t>教授更新了研究，确定了属于互联网条约成员的成员国，以便将他们与非成员国区分开。目前，</w:t>
      </w:r>
      <w:r w:rsidR="004F18D0">
        <w:rPr>
          <w:rFonts w:ascii="SimSun" w:hAnsi="SimSun"/>
          <w:sz w:val="21"/>
          <w:szCs w:val="22"/>
          <w:lang w:val="zh-CN" w:bidi="zh-CN"/>
        </w:rPr>
        <w:t>辛</w:t>
      </w:r>
      <w:r w:rsidRPr="0007038D">
        <w:rPr>
          <w:rFonts w:ascii="SimSun" w:hAnsi="SimSun"/>
          <w:sz w:val="21"/>
          <w:szCs w:val="22"/>
          <w:lang w:val="zh-CN" w:bidi="zh-CN"/>
        </w:rPr>
        <w:t>教授正在进行四个主题。第一个是对专门解决《伯尔尼附录》背景下的数字复制和数字传播问题的规定的分析。现有研究使用了《伯尔尼附录》原有的</w:t>
      </w:r>
      <w:r w:rsidR="00523DED" w:rsidRPr="0007038D">
        <w:rPr>
          <w:rFonts w:ascii="SimSun" w:hAnsi="SimSun" w:hint="eastAsia"/>
          <w:sz w:val="21"/>
          <w:szCs w:val="22"/>
          <w:lang w:val="zh-CN" w:bidi="zh-CN"/>
        </w:rPr>
        <w:t>“</w:t>
      </w:r>
      <w:r w:rsidRPr="0007038D">
        <w:rPr>
          <w:rFonts w:ascii="SimSun" w:hAnsi="SimSun"/>
          <w:sz w:val="21"/>
          <w:szCs w:val="22"/>
          <w:lang w:val="zh-CN" w:bidi="zh-CN"/>
        </w:rPr>
        <w:t>复制</w:t>
      </w:r>
      <w:r w:rsidR="00523DED" w:rsidRPr="0007038D">
        <w:rPr>
          <w:rFonts w:ascii="SimSun" w:hAnsi="SimSun" w:hint="eastAsia"/>
          <w:sz w:val="21"/>
          <w:szCs w:val="22"/>
          <w:lang w:val="zh-CN" w:bidi="zh-CN"/>
        </w:rPr>
        <w:t>”</w:t>
      </w:r>
      <w:r w:rsidRPr="0007038D">
        <w:rPr>
          <w:rFonts w:ascii="SimSun" w:hAnsi="SimSun"/>
          <w:sz w:val="21"/>
          <w:szCs w:val="22"/>
          <w:lang w:val="zh-CN" w:bidi="zh-CN"/>
        </w:rPr>
        <w:t>和</w:t>
      </w:r>
      <w:r w:rsidR="00523DED" w:rsidRPr="0007038D">
        <w:rPr>
          <w:rFonts w:ascii="SimSun" w:hAnsi="SimSun" w:hint="eastAsia"/>
          <w:sz w:val="21"/>
          <w:szCs w:val="22"/>
          <w:lang w:val="zh-CN" w:bidi="zh-CN"/>
        </w:rPr>
        <w:t>“</w:t>
      </w:r>
      <w:r w:rsidRPr="0007038D">
        <w:rPr>
          <w:rFonts w:ascii="SimSun" w:hAnsi="SimSun"/>
          <w:sz w:val="21"/>
          <w:szCs w:val="22"/>
          <w:lang w:val="zh-CN" w:bidi="zh-CN"/>
        </w:rPr>
        <w:t>翻译</w:t>
      </w:r>
      <w:r w:rsidR="00523DED" w:rsidRPr="0007038D">
        <w:rPr>
          <w:rFonts w:ascii="SimSun" w:hAnsi="SimSun" w:hint="eastAsia"/>
          <w:sz w:val="21"/>
          <w:szCs w:val="22"/>
          <w:lang w:val="zh-CN" w:bidi="zh-CN"/>
        </w:rPr>
        <w:t>”</w:t>
      </w:r>
      <w:r w:rsidRPr="0007038D">
        <w:rPr>
          <w:rFonts w:ascii="SimSun" w:hAnsi="SimSun"/>
          <w:sz w:val="21"/>
          <w:szCs w:val="22"/>
          <w:lang w:val="zh-CN" w:bidi="zh-CN"/>
        </w:rPr>
        <w:t>分类，且第II.2条规定，许可证是准许以规定语言对作品进行翻译，并以印刷或类似的复制形式出版翻译作品。《伯尔尼附录》第III.2条规定，许可证是准许复制并出版一种版本，其中将数字复制视为类似复制形式中的一种，以及将数字传播作为《伯尔尼附录》中的出版的一种形式。</w:t>
      </w:r>
      <w:r w:rsidR="004F18D0">
        <w:rPr>
          <w:rFonts w:ascii="SimSun" w:hAnsi="SimSun"/>
          <w:sz w:val="21"/>
          <w:szCs w:val="22"/>
          <w:lang w:val="zh-CN" w:bidi="zh-CN"/>
        </w:rPr>
        <w:t>辛</w:t>
      </w:r>
      <w:r w:rsidRPr="0007038D">
        <w:rPr>
          <w:rFonts w:ascii="SimSun" w:hAnsi="SimSun"/>
          <w:sz w:val="21"/>
          <w:szCs w:val="22"/>
          <w:lang w:val="zh-CN" w:bidi="zh-CN"/>
        </w:rPr>
        <w:t>教授还指出，一些《伯尔尼附录》规定允许组织获得许可证，以改变用于教育广播的出版作品，或通过数字媒体传播某些类型的研究结果（包括广播）。因此，在《伯尔尼附录》的环境下，数字传播也可以通过此类许可证发生。现有的研究只是简单地审查了成员国在其国家版权法中是否采用了《伯尔尼附录》。对于研究的修订版，</w:t>
      </w:r>
      <w:r w:rsidR="004F18D0">
        <w:rPr>
          <w:rFonts w:ascii="SimSun" w:hAnsi="SimSun"/>
          <w:sz w:val="21"/>
          <w:szCs w:val="22"/>
          <w:lang w:val="zh-CN" w:bidi="zh-CN"/>
        </w:rPr>
        <w:t>辛</w:t>
      </w:r>
      <w:r w:rsidRPr="0007038D">
        <w:rPr>
          <w:rFonts w:ascii="SimSun" w:hAnsi="SimSun"/>
          <w:sz w:val="21"/>
          <w:szCs w:val="22"/>
          <w:lang w:val="zh-CN" w:bidi="zh-CN"/>
        </w:rPr>
        <w:t>教授正在对国内版权法的复制、出版和通信的定义进行新的审查，以评估这些定义在数字复制和数字传播方面的范围。</w:t>
      </w:r>
      <w:r w:rsidR="004F18D0">
        <w:rPr>
          <w:rFonts w:ascii="SimSun" w:hAnsi="SimSun"/>
          <w:sz w:val="21"/>
          <w:szCs w:val="22"/>
          <w:lang w:val="zh-CN" w:bidi="zh-CN"/>
        </w:rPr>
        <w:t>辛</w:t>
      </w:r>
      <w:r w:rsidRPr="0007038D">
        <w:rPr>
          <w:rFonts w:ascii="SimSun" w:hAnsi="SimSun"/>
          <w:sz w:val="21"/>
          <w:szCs w:val="22"/>
          <w:lang w:val="zh-CN" w:bidi="zh-CN"/>
        </w:rPr>
        <w:t>教授指出，他只是在立法定义的背景下开展这项工作，而不是在判例法的背景下，他知道，在判例法背景下，有些成员国可能会通过</w:t>
      </w:r>
      <w:r w:rsidR="00523DED" w:rsidRPr="0007038D">
        <w:rPr>
          <w:rFonts w:ascii="SimSun" w:hAnsi="SimSun" w:hint="eastAsia"/>
          <w:sz w:val="21"/>
          <w:szCs w:val="22"/>
          <w:lang w:val="zh-CN" w:bidi="zh-CN"/>
        </w:rPr>
        <w:t>“</w:t>
      </w:r>
      <w:r w:rsidRPr="0007038D">
        <w:rPr>
          <w:rFonts w:ascii="SimSun" w:hAnsi="SimSun"/>
          <w:sz w:val="21"/>
          <w:szCs w:val="22"/>
          <w:lang w:val="zh-CN" w:bidi="zh-CN"/>
        </w:rPr>
        <w:t>诠释</w:t>
      </w:r>
      <w:r w:rsidR="00523DED" w:rsidRPr="0007038D">
        <w:rPr>
          <w:rFonts w:ascii="SimSun" w:hAnsi="SimSun" w:hint="eastAsia"/>
          <w:sz w:val="21"/>
          <w:szCs w:val="22"/>
          <w:lang w:val="zh-CN" w:bidi="zh-CN"/>
        </w:rPr>
        <w:t>”</w:t>
      </w:r>
      <w:r w:rsidRPr="0007038D">
        <w:rPr>
          <w:rFonts w:ascii="SimSun" w:hAnsi="SimSun"/>
          <w:sz w:val="21"/>
          <w:szCs w:val="22"/>
          <w:lang w:val="zh-CN" w:bidi="zh-CN"/>
        </w:rPr>
        <w:t>来扩展、免除或保留这些定义、立法定义。秘书处将为</w:t>
      </w:r>
      <w:r w:rsidR="004F18D0">
        <w:rPr>
          <w:rFonts w:ascii="SimSun" w:hAnsi="SimSun"/>
          <w:sz w:val="21"/>
          <w:szCs w:val="22"/>
          <w:lang w:val="zh-CN" w:bidi="zh-CN"/>
        </w:rPr>
        <w:t>辛</w:t>
      </w:r>
      <w:r w:rsidRPr="0007038D">
        <w:rPr>
          <w:rFonts w:ascii="SimSun" w:hAnsi="SimSun"/>
          <w:sz w:val="21"/>
          <w:szCs w:val="22"/>
          <w:lang w:val="zh-CN" w:bidi="zh-CN"/>
        </w:rPr>
        <w:t>教授提供完成这项工作所需的必要支持，这可能需要翻译一些立法。</w:t>
      </w:r>
      <w:r w:rsidR="004F18D0">
        <w:rPr>
          <w:rFonts w:ascii="SimSun" w:hAnsi="SimSun"/>
          <w:sz w:val="21"/>
          <w:szCs w:val="22"/>
          <w:lang w:val="zh-CN" w:bidi="zh-CN"/>
        </w:rPr>
        <w:t>辛</w:t>
      </w:r>
      <w:r w:rsidRPr="0007038D">
        <w:rPr>
          <w:rFonts w:ascii="SimSun" w:hAnsi="SimSun"/>
          <w:sz w:val="21"/>
          <w:szCs w:val="22"/>
          <w:lang w:val="zh-CN" w:bidi="zh-CN"/>
        </w:rPr>
        <w:t>教授还对不允许合同高于教育活动的版权限制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例外的规定进行分析。这是一次彻底的重新审查，意味着现有的研究并没有涉及这个主题，也没有涵盖所有这些规定。到目前为止，</w:t>
      </w:r>
      <w:r w:rsidR="004F18D0">
        <w:rPr>
          <w:rFonts w:ascii="SimSun" w:hAnsi="SimSun"/>
          <w:sz w:val="21"/>
          <w:szCs w:val="22"/>
          <w:lang w:val="zh-CN" w:bidi="zh-CN"/>
        </w:rPr>
        <w:t>辛</w:t>
      </w:r>
      <w:r w:rsidRPr="0007038D">
        <w:rPr>
          <w:rFonts w:ascii="SimSun" w:hAnsi="SimSun"/>
          <w:sz w:val="21"/>
          <w:szCs w:val="22"/>
          <w:lang w:val="zh-CN" w:bidi="zh-CN"/>
        </w:rPr>
        <w:t>教授已经发现各成员国对这类规定采取了不同的做法。一些成员国采用了一些积极的做法，例如取代限制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例外而授予补救许可证，这不能比此类限制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例外更严格，而其他成员国则采用了在缺少合同或认知合同下运用限制或例外的做法。</w:t>
      </w:r>
      <w:r w:rsidR="004F18D0">
        <w:rPr>
          <w:rFonts w:ascii="SimSun" w:hAnsi="SimSun"/>
          <w:sz w:val="21"/>
          <w:szCs w:val="22"/>
          <w:lang w:val="zh-CN" w:bidi="zh-CN"/>
        </w:rPr>
        <w:t>辛</w:t>
      </w:r>
      <w:r w:rsidRPr="0007038D">
        <w:rPr>
          <w:rFonts w:ascii="SimSun" w:hAnsi="SimSun"/>
          <w:sz w:val="21"/>
          <w:szCs w:val="22"/>
          <w:lang w:val="zh-CN" w:bidi="zh-CN"/>
        </w:rPr>
        <w:t>教授还在研究更新版本的一个新章节，对限制教育机构责任的限制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例外进行分析。此项工作尚未完成，但</w:t>
      </w:r>
      <w:r w:rsidR="004F18D0">
        <w:rPr>
          <w:rFonts w:ascii="SimSun" w:hAnsi="SimSun"/>
          <w:sz w:val="21"/>
          <w:szCs w:val="22"/>
          <w:lang w:val="zh-CN" w:bidi="zh-CN"/>
        </w:rPr>
        <w:t>辛</w:t>
      </w:r>
      <w:r w:rsidRPr="0007038D">
        <w:rPr>
          <w:rFonts w:ascii="SimSun" w:hAnsi="SimSun"/>
          <w:sz w:val="21"/>
          <w:szCs w:val="22"/>
          <w:lang w:val="zh-CN" w:bidi="zh-CN"/>
        </w:rPr>
        <w:t>教授已经注意到成员国中有无数不同的做法。例如，一些国家豁免了教育机构对版权生产的刑事责任，而其他国家则免除教育机构应付的损害赔偿。</w:t>
      </w:r>
      <w:r w:rsidR="004F18D0">
        <w:rPr>
          <w:rFonts w:ascii="SimSun" w:hAnsi="SimSun"/>
          <w:sz w:val="21"/>
          <w:szCs w:val="22"/>
          <w:lang w:val="zh-CN" w:bidi="zh-CN"/>
        </w:rPr>
        <w:t>辛</w:t>
      </w:r>
      <w:r w:rsidRPr="0007038D">
        <w:rPr>
          <w:rFonts w:ascii="SimSun" w:hAnsi="SimSun"/>
          <w:sz w:val="21"/>
          <w:szCs w:val="22"/>
          <w:lang w:val="zh-CN" w:bidi="zh-CN"/>
        </w:rPr>
        <w:t>教授还认为，由于这些类型的规定可能会在非知识产权注册（例如小组身份）中找到，而这在当时是超出其审查范围的，因此他的审查最终可能并不完整。这项工作可能需要进一步翻译一些立法，而秘书处准备在此方面向他提供支持。</w:t>
      </w:r>
      <w:r w:rsidR="004F18D0">
        <w:rPr>
          <w:rFonts w:ascii="SimSun" w:hAnsi="SimSun"/>
          <w:sz w:val="21"/>
          <w:szCs w:val="22"/>
          <w:lang w:val="zh-CN" w:bidi="zh-CN"/>
        </w:rPr>
        <w:t>辛</w:t>
      </w:r>
      <w:r w:rsidRPr="0007038D">
        <w:rPr>
          <w:rFonts w:ascii="SimSun" w:hAnsi="SimSun"/>
          <w:sz w:val="21"/>
          <w:szCs w:val="22"/>
          <w:lang w:val="zh-CN" w:bidi="zh-CN"/>
        </w:rPr>
        <w:t>教授还尝试扩大搜索，寻找能够使《伯尔尼附录》以外的教育活动进行翻译的规定。只是为了更加明确，需要说明的是，现有的研究已经分析了《伯尔尼附录》中关于改编和翻译的规定。为了看看在《伯尔尼附录》范围之外的改编和翻译方面是否有一般性的限制或例外，</w:t>
      </w:r>
      <w:r w:rsidR="004F18D0">
        <w:rPr>
          <w:rFonts w:ascii="SimSun" w:hAnsi="SimSun"/>
          <w:sz w:val="21"/>
          <w:szCs w:val="22"/>
          <w:lang w:val="zh-CN" w:bidi="zh-CN"/>
        </w:rPr>
        <w:t>辛</w:t>
      </w:r>
      <w:r w:rsidRPr="0007038D">
        <w:rPr>
          <w:rFonts w:ascii="SimSun" w:hAnsi="SimSun"/>
          <w:sz w:val="21"/>
          <w:szCs w:val="22"/>
          <w:lang w:val="zh-CN" w:bidi="zh-CN"/>
        </w:rPr>
        <w:t>教授再次审查了国家规定。像之前的责任例外一样，</w:t>
      </w:r>
      <w:r w:rsidR="004F18D0">
        <w:rPr>
          <w:rFonts w:ascii="SimSun" w:hAnsi="SimSun"/>
          <w:sz w:val="21"/>
          <w:szCs w:val="22"/>
          <w:lang w:val="zh-CN" w:bidi="zh-CN"/>
        </w:rPr>
        <w:t>辛</w:t>
      </w:r>
      <w:r w:rsidRPr="0007038D">
        <w:rPr>
          <w:rFonts w:ascii="SimSun" w:hAnsi="SimSun"/>
          <w:sz w:val="21"/>
          <w:szCs w:val="22"/>
          <w:lang w:val="zh-CN" w:bidi="zh-CN"/>
        </w:rPr>
        <w:t>教授注意到成员国采取了各种不同做法，例如，有些国家规定了私人使用的情景，而其他国家则采用更为广泛的词语，像</w:t>
      </w:r>
      <w:r w:rsidR="00523DED" w:rsidRPr="0007038D">
        <w:rPr>
          <w:rFonts w:ascii="SimSun" w:hAnsi="SimSun" w:hint="eastAsia"/>
          <w:sz w:val="21"/>
          <w:szCs w:val="22"/>
          <w:lang w:val="zh-CN" w:bidi="zh-CN"/>
        </w:rPr>
        <w:t>“</w:t>
      </w:r>
      <w:r w:rsidRPr="0007038D">
        <w:rPr>
          <w:rFonts w:ascii="SimSun" w:hAnsi="SimSun"/>
          <w:sz w:val="21"/>
          <w:szCs w:val="22"/>
          <w:lang w:val="zh-CN" w:bidi="zh-CN"/>
        </w:rPr>
        <w:t>使用</w:t>
      </w:r>
      <w:r w:rsidR="00523DED" w:rsidRPr="0007038D">
        <w:rPr>
          <w:rFonts w:ascii="SimSun" w:hAnsi="SimSun" w:hint="eastAsia"/>
          <w:sz w:val="21"/>
          <w:szCs w:val="22"/>
          <w:lang w:val="zh-CN" w:bidi="zh-CN"/>
        </w:rPr>
        <w:t>”</w:t>
      </w:r>
      <w:r w:rsidRPr="0007038D">
        <w:rPr>
          <w:rFonts w:ascii="SimSun" w:hAnsi="SimSun"/>
          <w:sz w:val="21"/>
          <w:szCs w:val="22"/>
          <w:lang w:val="zh-CN" w:bidi="zh-CN"/>
        </w:rPr>
        <w:t>，这可以很容易地涵盖翻译，而其他词语则扩展了适用于教育活动的翻译或改编的限制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作为结论，更新和修订版本将首先包含一些区域协定，并反映成员国的修正反馈，例如互联网条约的成员身份。它还扩大了《伯尔尼附录》分析，以便包含数字复制和数字传播概念。最后，它将审查成员国立法的三个额外类别的规定，这三个类别包括合同覆盖、对教育机构的民事和刑事责任的限制，以及最后，将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例外扩展到《伯尔尼附录》之外的一般改编和翻译。研究报告的更新和修订版本计划由</w:t>
      </w:r>
      <w:r w:rsidR="004F18D0">
        <w:rPr>
          <w:rFonts w:ascii="SimSun" w:hAnsi="SimSun"/>
          <w:sz w:val="21"/>
          <w:szCs w:val="22"/>
          <w:lang w:val="zh-CN" w:bidi="zh-CN"/>
        </w:rPr>
        <w:t>辛</w:t>
      </w:r>
      <w:r w:rsidRPr="0007038D">
        <w:rPr>
          <w:rFonts w:ascii="SimSun" w:hAnsi="SimSun"/>
          <w:sz w:val="21"/>
          <w:szCs w:val="22"/>
          <w:lang w:val="zh-CN" w:bidi="zh-CN"/>
        </w:rPr>
        <w:t>教授直接在SCCR下届会议上介绍。</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主席表示，委员会了解</w:t>
      </w:r>
      <w:r w:rsidR="004F18D0">
        <w:rPr>
          <w:rFonts w:ascii="SimSun" w:hAnsi="SimSun"/>
          <w:sz w:val="21"/>
          <w:szCs w:val="22"/>
          <w:lang w:val="zh-CN" w:bidi="zh-CN"/>
        </w:rPr>
        <w:t>辛</w:t>
      </w:r>
      <w:r w:rsidRPr="0007038D">
        <w:rPr>
          <w:rFonts w:ascii="SimSun" w:hAnsi="SimSun"/>
          <w:sz w:val="21"/>
          <w:szCs w:val="22"/>
          <w:lang w:val="zh-CN" w:bidi="zh-CN"/>
        </w:rPr>
        <w:t>教授关注的重点和截至目前的进展是非常有用的。主席注意到，</w:t>
      </w:r>
      <w:r w:rsidR="004F18D0">
        <w:rPr>
          <w:rFonts w:ascii="SimSun" w:hAnsi="SimSun"/>
          <w:sz w:val="21"/>
          <w:szCs w:val="22"/>
          <w:lang w:val="zh-CN" w:bidi="zh-CN"/>
        </w:rPr>
        <w:t>辛</w:t>
      </w:r>
      <w:r w:rsidRPr="0007038D">
        <w:rPr>
          <w:rFonts w:ascii="SimSun" w:hAnsi="SimSun"/>
          <w:sz w:val="21"/>
          <w:szCs w:val="22"/>
          <w:lang w:val="zh-CN" w:bidi="zh-CN"/>
        </w:rPr>
        <w:t>教授提出的关于立法和其他类型文书的翻译的各种要求已收到成员国的反馈，并敦促那些希望提供帮助的人士尽快与</w:t>
      </w:r>
      <w:r w:rsidR="004F18D0">
        <w:rPr>
          <w:rFonts w:ascii="SimSun" w:hAnsi="SimSun"/>
          <w:sz w:val="21"/>
          <w:szCs w:val="22"/>
          <w:lang w:val="zh-CN" w:bidi="zh-CN"/>
        </w:rPr>
        <w:t>辛</w:t>
      </w:r>
      <w:r w:rsidRPr="0007038D">
        <w:rPr>
          <w:rFonts w:ascii="SimSun" w:hAnsi="SimSun"/>
          <w:sz w:val="21"/>
          <w:szCs w:val="22"/>
          <w:lang w:val="zh-CN" w:bidi="zh-CN"/>
        </w:rPr>
        <w:t>教授联络。</w:t>
      </w:r>
    </w:p>
    <w:p w:rsidR="00680F80" w:rsidRPr="0007038D" w:rsidRDefault="00680F80" w:rsidP="0007038D">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lastRenderedPageBreak/>
        <w:t>Communia的代表希望就教育目的的限制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例外问题向委员会发言。该代表表示，</w:t>
      </w:r>
      <w:r w:rsidR="004F18D0">
        <w:rPr>
          <w:rFonts w:ascii="SimSun" w:hAnsi="SimSun"/>
          <w:sz w:val="21"/>
          <w:szCs w:val="22"/>
          <w:lang w:val="zh-CN" w:bidi="zh-CN"/>
        </w:rPr>
        <w:t>辛</w:t>
      </w:r>
      <w:r w:rsidRPr="0007038D">
        <w:rPr>
          <w:rFonts w:ascii="SimSun" w:hAnsi="SimSun"/>
          <w:sz w:val="21"/>
          <w:szCs w:val="22"/>
          <w:lang w:val="zh-CN" w:bidi="zh-CN"/>
        </w:rPr>
        <w:t>教授的研究发现，一些成员国在教育活动的版权作品中有有限的例外。这些有限例外阻止了某些教育实践，例如在学校介绍中引用完整图像。当涉及现代教育实践时，即在数字和在线教学环境中发生的教育实践时，法律地位问题更为棘手。事实上，教师在面对面教学时可以采取的某些行为，在数字和在线环境中是根本不可能实现的。例如，在荷兰，法律明确规定，教师可以在课堂上通过DVD播放电影，但是如果同一位老师想从免费公开访问的网站上播放视频，就无法做到这一点。这要么是由于立法手段不当，要么是国内政策决定的。在任何情况下，可以肯定的是，由于现行的国家版权法，包括像在欧盟等享有高度协调的地区内，跨境教育的使用在一开始就受到了影响。因此，继续通过一个论坛对这些问题进行讨论，从而像2007年大会授权的那样，制定一份具有国际约束力的文书，似乎至关重要。</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国际新闻工作者联合会</w:t>
      </w:r>
      <w:r w:rsidR="0070163C">
        <w:rPr>
          <w:rFonts w:ascii="SimSun" w:hAnsi="SimSun"/>
          <w:sz w:val="21"/>
          <w:szCs w:val="22"/>
          <w:lang w:val="zh-CN" w:bidi="zh-CN"/>
        </w:rPr>
        <w:t>（</w:t>
      </w:r>
      <w:r w:rsidRPr="0007038D">
        <w:rPr>
          <w:rFonts w:ascii="SimSun" w:hAnsi="SimSun"/>
          <w:sz w:val="21"/>
          <w:szCs w:val="22"/>
          <w:lang w:val="zh-CN" w:bidi="zh-CN"/>
        </w:rPr>
        <w:t>IFJ</w:t>
      </w:r>
      <w:r w:rsidR="0070163C">
        <w:rPr>
          <w:rFonts w:ascii="SimSun" w:hAnsi="SimSun"/>
          <w:sz w:val="21"/>
          <w:szCs w:val="22"/>
          <w:lang w:val="zh-CN" w:bidi="zh-CN"/>
        </w:rPr>
        <w:t>）</w:t>
      </w:r>
      <w:r w:rsidRPr="0007038D">
        <w:rPr>
          <w:rFonts w:ascii="SimSun" w:hAnsi="SimSun"/>
          <w:sz w:val="21"/>
          <w:szCs w:val="22"/>
          <w:lang w:val="zh-CN" w:bidi="zh-CN"/>
        </w:rPr>
        <w:t>的代表说，所有这些作品仍然是教育的重要原始资料之一。IFJ对教育和研究机构的资金不足深感遗憾。该代表指出，没有人提议学校应该获得免费的电力和免费的电话。解决方案是通过集体管理组织进行集体许可，这些组织由其所代表的权利持有人民主控制。关于这些问题存在很大的误解。根据一个支持教育的网站对欧盟的一份声明，它在网站上写道：</w:t>
      </w:r>
      <w:r w:rsidR="00433B3F" w:rsidRPr="0007038D">
        <w:rPr>
          <w:rFonts w:ascii="SimSun" w:hAnsi="SimSun" w:hint="eastAsia"/>
          <w:sz w:val="21"/>
          <w:szCs w:val="22"/>
          <w:lang w:val="zh-CN" w:bidi="zh-CN"/>
        </w:rPr>
        <w:t>“</w:t>
      </w:r>
      <w:r w:rsidRPr="0007038D">
        <w:rPr>
          <w:rFonts w:ascii="SimSun" w:hAnsi="SimSun"/>
          <w:sz w:val="21"/>
          <w:szCs w:val="22"/>
          <w:lang w:val="zh-CN" w:bidi="zh-CN"/>
        </w:rPr>
        <w:t>我们希望您能在不违反法律的情况下自由教学。在教导他们的学生各个年代是如何表现莎士比亚的《罗密欧与朱丽叶》时，老师可能需要就她想在课堂上放映的每一部电影，寻求其权利持有人的允许。</w:t>
      </w:r>
      <w:r w:rsidR="00433B3F" w:rsidRPr="0007038D">
        <w:rPr>
          <w:rFonts w:ascii="SimSun" w:hAnsi="SimSun" w:hint="eastAsia"/>
          <w:sz w:val="21"/>
          <w:szCs w:val="22"/>
          <w:lang w:val="zh-CN" w:bidi="zh-CN"/>
        </w:rPr>
        <w:t>”</w:t>
      </w:r>
      <w:r w:rsidRPr="0007038D">
        <w:rPr>
          <w:rFonts w:ascii="SimSun" w:hAnsi="SimSun"/>
          <w:sz w:val="21"/>
          <w:szCs w:val="22"/>
          <w:lang w:val="zh-CN" w:bidi="zh-CN"/>
        </w:rPr>
        <w:t>该代表指出，教育工作者必须从这个不可能的任务中解脱出来，但即使在欧盟这也是一个不可能完成的任务，学校必须向收费协会支付许可费用，并且没有进一步的管理权。该代表说，在英国，收费协会正在成功地简化许可证制度，使其在时间和现金方面更有效率。</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国际作家论坛</w:t>
      </w:r>
      <w:r w:rsidR="0070163C">
        <w:rPr>
          <w:rFonts w:ascii="SimSun" w:hAnsi="SimSun"/>
          <w:sz w:val="21"/>
          <w:szCs w:val="22"/>
          <w:lang w:val="zh-CN" w:bidi="zh-CN"/>
        </w:rPr>
        <w:t>（</w:t>
      </w:r>
      <w:r w:rsidRPr="0007038D">
        <w:rPr>
          <w:rFonts w:ascii="SimSun" w:hAnsi="SimSun"/>
          <w:sz w:val="21"/>
          <w:szCs w:val="22"/>
          <w:lang w:val="zh-CN" w:bidi="zh-CN"/>
        </w:rPr>
        <w:t>IAF</w:t>
      </w:r>
      <w:r w:rsidR="0070163C">
        <w:rPr>
          <w:rFonts w:ascii="SimSun" w:hAnsi="SimSun"/>
          <w:sz w:val="21"/>
          <w:szCs w:val="22"/>
          <w:lang w:val="zh-CN" w:bidi="zh-CN"/>
        </w:rPr>
        <w:t>）</w:t>
      </w:r>
      <w:r w:rsidRPr="0007038D">
        <w:rPr>
          <w:rFonts w:ascii="SimSun" w:hAnsi="SimSun"/>
          <w:sz w:val="21"/>
          <w:szCs w:val="22"/>
          <w:lang w:val="zh-CN" w:bidi="zh-CN"/>
        </w:rPr>
        <w:t>的代表祝贺主席和副主席，并感谢秘书处的工作。该代表说，在一个日益趋同的世界里，文化多样性十分重要，而这也是作者们在数字艺术、文学、语言和音乐方面所要保持的，他们的作品正在</w:t>
      </w:r>
      <w:r w:rsidR="001B7B69" w:rsidRPr="0007038D">
        <w:rPr>
          <w:rFonts w:ascii="SimSun" w:hAnsi="SimSun"/>
          <w:sz w:val="21"/>
          <w:szCs w:val="22"/>
          <w:lang w:val="zh-CN" w:bidi="zh-CN"/>
        </w:rPr>
        <w:t>产权组织</w:t>
      </w:r>
      <w:r w:rsidRPr="0007038D">
        <w:rPr>
          <w:rFonts w:ascii="SimSun" w:hAnsi="SimSun"/>
          <w:sz w:val="21"/>
          <w:szCs w:val="22"/>
          <w:lang w:val="zh-CN" w:bidi="zh-CN"/>
        </w:rPr>
        <w:t>正在讨论的提案中被考虑。有个别作者的权利涉及到所有国家，那这些权利就必须要首先考虑。如果他们继续著作每个人都想获得的作品，那就需要获得公平的报酬。没有报酬，他们将无法继续创造，内容的多样性和质量也将受到损害，产生的作品数量将受到限制。该代表认为，现有的国际版权规定运行良好，能够制定许可证框架，从而实现了获取，包括通过教育机构提供跨境获取，并确保公平的报酬。作者认为，现有这些规定对于</w:t>
      </w:r>
      <w:r w:rsidR="001B7B69" w:rsidRPr="0007038D">
        <w:rPr>
          <w:rFonts w:ascii="SimSun" w:hAnsi="SimSun"/>
          <w:sz w:val="21"/>
          <w:szCs w:val="22"/>
          <w:lang w:val="zh-CN" w:bidi="zh-CN"/>
        </w:rPr>
        <w:t>产权组织</w:t>
      </w:r>
      <w:r w:rsidRPr="0007038D">
        <w:rPr>
          <w:rFonts w:ascii="SimSun" w:hAnsi="SimSun"/>
          <w:sz w:val="21"/>
          <w:szCs w:val="22"/>
          <w:lang w:val="zh-CN" w:bidi="zh-CN"/>
        </w:rPr>
        <w:t>代表的国家具有足够的灵活性，将继续致力于制定国家解决方案，如可根据当地需求制定的许可框架。</w:t>
      </w:r>
    </w:p>
    <w:p w:rsidR="00680F80" w:rsidRPr="006765A5" w:rsidRDefault="006765A5"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B14C0F">
        <w:rPr>
          <w:rFonts w:ascii="SimSun" w:hAnsi="SimSun" w:hint="eastAsia"/>
          <w:sz w:val="21"/>
          <w:szCs w:val="22"/>
          <w:lang w:val="zh-CN" w:bidi="zh-CN"/>
        </w:rPr>
        <w:t>拉丁美洲知识产权促进发展研究公司</w:t>
      </w:r>
      <w:r w:rsidR="0070163C">
        <w:rPr>
          <w:rFonts w:ascii="SimSun" w:hAnsi="SimSun" w:hint="eastAsia"/>
          <w:sz w:val="21"/>
          <w:szCs w:val="22"/>
          <w:lang w:val="zh-CN" w:bidi="zh-CN"/>
        </w:rPr>
        <w:t>（</w:t>
      </w:r>
      <w:r w:rsidRPr="00B14C0F">
        <w:rPr>
          <w:rFonts w:ascii="SimSun" w:hAnsi="SimSun" w:hint="eastAsia"/>
          <w:sz w:val="21"/>
          <w:szCs w:val="22"/>
          <w:lang w:val="zh-CN" w:bidi="zh-CN"/>
        </w:rPr>
        <w:t>INNOVARTE公司</w:t>
      </w:r>
      <w:r w:rsidR="0070163C">
        <w:rPr>
          <w:rFonts w:ascii="SimSun" w:hAnsi="SimSun" w:hint="eastAsia"/>
          <w:sz w:val="21"/>
          <w:szCs w:val="22"/>
          <w:lang w:val="zh-CN" w:bidi="zh-CN"/>
        </w:rPr>
        <w:t>）</w:t>
      </w:r>
      <w:r w:rsidR="00680F80" w:rsidRPr="0007038D">
        <w:rPr>
          <w:rFonts w:ascii="SimSun" w:hAnsi="SimSun"/>
          <w:sz w:val="21"/>
          <w:szCs w:val="22"/>
          <w:lang w:val="zh-CN" w:bidi="zh-CN"/>
        </w:rPr>
        <w:t>的代表认为，有迹象表明，在当前的立法中，对教育限制的例外研究并不适用于国家，而这对通信领域的国际和学习合作是一个问题。为了克服这些挑战，该代表认为，一项能使最少的常见</w:t>
      </w:r>
      <w:r w:rsidR="0007038D">
        <w:rPr>
          <w:rFonts w:ascii="SimSun" w:hAnsi="SimSun"/>
          <w:sz w:val="21"/>
          <w:szCs w:val="22"/>
          <w:lang w:val="zh-CN" w:bidi="zh-CN"/>
        </w:rPr>
        <w:t>限制与例外</w:t>
      </w:r>
      <w:r w:rsidR="00680F80" w:rsidRPr="0007038D">
        <w:rPr>
          <w:rFonts w:ascii="SimSun" w:hAnsi="SimSun"/>
          <w:sz w:val="21"/>
          <w:szCs w:val="22"/>
          <w:lang w:val="zh-CN" w:bidi="zh-CN"/>
        </w:rPr>
        <w:t>成为可能，以及使教育资源的跨境使用成为可能的国际协议，是不可缺少的。</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信息公平和知识产权项目</w:t>
      </w:r>
      <w:r w:rsidR="0070163C">
        <w:rPr>
          <w:rFonts w:ascii="SimSun" w:hAnsi="SimSun"/>
          <w:sz w:val="21"/>
          <w:szCs w:val="22"/>
          <w:lang w:val="zh-CN" w:bidi="zh-CN"/>
        </w:rPr>
        <w:t>（</w:t>
      </w:r>
      <w:r w:rsidRPr="0007038D">
        <w:rPr>
          <w:rFonts w:ascii="SimSun" w:hAnsi="SimSun"/>
          <w:sz w:val="21"/>
          <w:szCs w:val="22"/>
          <w:lang w:val="zh-CN" w:bidi="zh-CN"/>
        </w:rPr>
        <w:t>PIJIP</w:t>
      </w:r>
      <w:r w:rsidR="0070163C">
        <w:rPr>
          <w:rFonts w:ascii="SimSun" w:hAnsi="SimSun"/>
          <w:sz w:val="21"/>
          <w:szCs w:val="22"/>
          <w:lang w:val="zh-CN" w:bidi="zh-CN"/>
        </w:rPr>
        <w:t>）</w:t>
      </w:r>
      <w:r w:rsidRPr="0007038D">
        <w:rPr>
          <w:rFonts w:ascii="SimSun" w:hAnsi="SimSun"/>
          <w:sz w:val="21"/>
          <w:szCs w:val="22"/>
          <w:lang w:val="zh-CN" w:bidi="zh-CN"/>
        </w:rPr>
        <w:t>的代表祝贺主席。该代表表示他来自一个拥有教育例外的国家，即可以开放使用受版权保护的任何种类的作品，这些例外适用于任何与教育相关的活动或目的，并且可供任何用户使用，例如不只是限于教师或教育机构。这些权利受到公平的考验，确保作者和权利持有人在这些用途中受到保护。这种例外环境的开放，是一种允许通过新技术和互联网获得学习材料的创新的一部分。该代表称，Communia和美国大学将主办一次有关一个研究项目成果的相关活动，该研究项目审查了用户权利和这些用户权利的价值。研究表明，富裕国家在教育环境上的开放程度比贫穷国家更快更彻底，但这些问题并不只是与较贫穷的国家有关。正如Communia代表指出的那样，这不仅仅是发展中国家的问题，在富裕国家也是一个问题。在有些环境中，教育版权过于严格，使得在当前环境下完成必要的基础教育学习过程成为不可能。该代表鼓励推进这一进程，包括建立任何新的</w:t>
      </w:r>
      <w:r w:rsidRPr="0007038D">
        <w:rPr>
          <w:rFonts w:ascii="SimSun" w:hAnsi="SimSun"/>
          <w:sz w:val="21"/>
          <w:szCs w:val="22"/>
          <w:lang w:val="zh-CN" w:bidi="zh-CN"/>
        </w:rPr>
        <w:lastRenderedPageBreak/>
        <w:t>图表和议程，把讨论集中在教育例外的这些价值上，教育例外是对作品开放、对用户开放，以及对所有课堂预期活动开放。</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哥伦比亚代表团代表GRULAC发言，表示从GRULAC先前所说的部分了解到，它希望提出一个建议（希望听到</w:t>
      </w:r>
      <w:r w:rsidR="004F18D0">
        <w:rPr>
          <w:rFonts w:ascii="SimSun" w:hAnsi="SimSun"/>
          <w:sz w:val="21"/>
          <w:szCs w:val="22"/>
          <w:lang w:val="zh-CN" w:bidi="zh-CN"/>
        </w:rPr>
        <w:t>辛</w:t>
      </w:r>
      <w:r w:rsidRPr="0007038D">
        <w:rPr>
          <w:rFonts w:ascii="SimSun" w:hAnsi="SimSun"/>
          <w:sz w:val="21"/>
          <w:szCs w:val="22"/>
          <w:lang w:val="zh-CN" w:bidi="zh-CN"/>
        </w:rPr>
        <w:t>教授的答复），并将其纳入对教育和研究框架内跨国使用作品立法的当前限制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例外分析的研究中。代表团表示，当它看到迄今为止的报告和结论时，并未看到有任何地方提到纳入GRULAC提出的个建议。</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主席向秘书处提出了这个问题。</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秘书处表示已经联系了</w:t>
      </w:r>
      <w:r w:rsidR="004F18D0">
        <w:rPr>
          <w:rFonts w:ascii="SimSun" w:hAnsi="SimSun"/>
          <w:sz w:val="21"/>
          <w:szCs w:val="22"/>
          <w:lang w:val="zh-CN" w:bidi="zh-CN"/>
        </w:rPr>
        <w:t>辛</w:t>
      </w:r>
      <w:r w:rsidRPr="0007038D">
        <w:rPr>
          <w:rFonts w:ascii="SimSun" w:hAnsi="SimSun"/>
          <w:sz w:val="21"/>
          <w:szCs w:val="22"/>
          <w:lang w:val="zh-CN" w:bidi="zh-CN"/>
        </w:rPr>
        <w:t>教授，问他们是否可以就该话题提供答复，利用他的数据库中拥有的数据，这些基本上是有关成员国国家法律的信息，而教授告诉秘书处，能根据他现有的数据，那是真的无法做到。</w:t>
      </w:r>
      <w:r w:rsidR="004F18D0">
        <w:rPr>
          <w:rFonts w:ascii="SimSun" w:hAnsi="SimSun"/>
          <w:sz w:val="21"/>
          <w:szCs w:val="22"/>
          <w:lang w:val="zh-CN" w:bidi="zh-CN"/>
        </w:rPr>
        <w:t>辛</w:t>
      </w:r>
      <w:r w:rsidRPr="0007038D">
        <w:rPr>
          <w:rFonts w:ascii="SimSun" w:hAnsi="SimSun"/>
          <w:sz w:val="21"/>
          <w:szCs w:val="22"/>
          <w:lang w:val="zh-CN" w:bidi="zh-CN"/>
        </w:rPr>
        <w:t>教授解释说，有关这个问题有几个原因，其中一个原因是，尚未看到直接解决版权法律内的跨境转移问题的许多版本，并且他预计自己不会找到大量的数据。</w:t>
      </w:r>
      <w:r w:rsidR="004F18D0">
        <w:rPr>
          <w:rFonts w:ascii="SimSun" w:hAnsi="SimSun"/>
          <w:sz w:val="21"/>
          <w:szCs w:val="22"/>
          <w:lang w:val="zh-CN" w:bidi="zh-CN"/>
        </w:rPr>
        <w:t>辛</w:t>
      </w:r>
      <w:r w:rsidRPr="0007038D">
        <w:rPr>
          <w:rFonts w:ascii="SimSun" w:hAnsi="SimSun"/>
          <w:sz w:val="21"/>
          <w:szCs w:val="22"/>
          <w:lang w:val="zh-CN" w:bidi="zh-CN"/>
        </w:rPr>
        <w:t>教授已经解释了，他认为这需要对穷竭需求进行分析，而这种分析是非常复杂的，不是可以简单地从数据库中汲取的东西。由于这些特定的法律经常被发现有不同的地方，有时在版权法中，但并非总是如此，</w:t>
      </w:r>
      <w:r w:rsidR="004F18D0">
        <w:rPr>
          <w:rFonts w:ascii="SimSun" w:hAnsi="SimSun"/>
          <w:sz w:val="21"/>
          <w:szCs w:val="22"/>
          <w:lang w:val="zh-CN" w:bidi="zh-CN"/>
        </w:rPr>
        <w:t>辛</w:t>
      </w:r>
      <w:r w:rsidRPr="0007038D">
        <w:rPr>
          <w:rFonts w:ascii="SimSun" w:hAnsi="SimSun"/>
          <w:sz w:val="21"/>
          <w:szCs w:val="22"/>
          <w:lang w:val="zh-CN" w:bidi="zh-CN"/>
        </w:rPr>
        <w:t>教授认，根据他现有的数据，无法对这个特定的主题进行更深入的研究。</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哥伦比亚代表团代表GRULAC发言，表示注意到了这一评论，并表示它没有任何问题了。</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主席要求秘书处提出一项倡议，从委员会已收到的关于成员国国家材料可用性的调查表开始。主席要求副总干事</w:t>
      </w:r>
      <w:r w:rsidR="006765A5" w:rsidRPr="006765A5">
        <w:rPr>
          <w:rFonts w:ascii="SimSun" w:hAnsi="SimSun" w:hint="eastAsia"/>
          <w:sz w:val="21"/>
          <w:szCs w:val="22"/>
          <w:lang w:val="zh-CN" w:bidi="zh-CN"/>
        </w:rPr>
        <w:t>西尔维</w:t>
      </w:r>
      <w:r w:rsidR="00B142BB">
        <w:rPr>
          <w:rFonts w:ascii="SimSun" w:hAnsi="SimSun" w:hint="eastAsia"/>
          <w:sz w:val="21"/>
          <w:szCs w:val="22"/>
          <w:lang w:val="zh-CN" w:bidi="zh-CN"/>
        </w:rPr>
        <w:t>·</w:t>
      </w:r>
      <w:r w:rsidR="006765A5" w:rsidRPr="006765A5">
        <w:rPr>
          <w:rFonts w:ascii="SimSun" w:hAnsi="SimSun" w:hint="eastAsia"/>
          <w:sz w:val="21"/>
          <w:szCs w:val="22"/>
          <w:lang w:val="zh-CN" w:bidi="zh-CN"/>
        </w:rPr>
        <w:t>福尔班</w:t>
      </w:r>
      <w:r w:rsidRPr="0007038D">
        <w:rPr>
          <w:rFonts w:ascii="SimSun" w:hAnsi="SimSun"/>
          <w:sz w:val="21"/>
          <w:szCs w:val="22"/>
          <w:lang w:val="zh-CN" w:bidi="zh-CN"/>
        </w:rPr>
        <w:t>介绍这一点。</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副总干事提供了有关资料的最新情况，这是在几周前的通告中提供的。首先，秘书处似乎认为，在不影响SCCR在规范性议程下正在进行的工作的情况下，他们可以共同尝试研究一些创新的解决方案，来促进教育材料的获取。这包括获取教科书、教育案文和远程学习模块，这些可以通过该过程来促进。出发点是响应联合国的一项基本目标，即实现可持续发展目标的第4个目标，以确保所有人都接受包容的优质教育。这个问题与</w:t>
      </w:r>
      <w:r w:rsidR="001B7B69" w:rsidRPr="0007038D">
        <w:rPr>
          <w:rFonts w:ascii="SimSun" w:hAnsi="SimSun"/>
          <w:sz w:val="21"/>
          <w:szCs w:val="22"/>
          <w:lang w:val="zh-CN" w:bidi="zh-CN"/>
        </w:rPr>
        <w:t>产权组织</w:t>
      </w:r>
      <w:r w:rsidRPr="0007038D">
        <w:rPr>
          <w:rFonts w:ascii="SimSun" w:hAnsi="SimSun"/>
          <w:sz w:val="21"/>
          <w:szCs w:val="22"/>
          <w:lang w:val="zh-CN" w:bidi="zh-CN"/>
        </w:rPr>
        <w:t>的任务重叠。其次，教育是创新和发展的一个驱动因素，而</w:t>
      </w:r>
      <w:r w:rsidR="001B7B69" w:rsidRPr="0007038D">
        <w:rPr>
          <w:rFonts w:ascii="SimSun" w:hAnsi="SimSun"/>
          <w:sz w:val="21"/>
          <w:szCs w:val="22"/>
          <w:lang w:val="zh-CN" w:bidi="zh-CN"/>
        </w:rPr>
        <w:t>产权组织</w:t>
      </w:r>
      <w:r w:rsidRPr="0007038D">
        <w:rPr>
          <w:rFonts w:ascii="SimSun" w:hAnsi="SimSun"/>
          <w:sz w:val="21"/>
          <w:szCs w:val="22"/>
          <w:lang w:val="zh-CN" w:bidi="zh-CN"/>
        </w:rPr>
        <w:t>是通过利用创新和知识产权，专注于发展的主要组织。再者，虽然有其他组织也致力于该目标，旨在确保为所有人提供包容性的优质教育，包括联合国下属的联合国儿童基金会</w:t>
      </w:r>
      <w:r w:rsidR="0070163C">
        <w:rPr>
          <w:rFonts w:ascii="SimSun" w:hAnsi="SimSun"/>
          <w:sz w:val="21"/>
          <w:szCs w:val="22"/>
          <w:lang w:val="zh-CN" w:bidi="zh-CN"/>
        </w:rPr>
        <w:t>（</w:t>
      </w:r>
      <w:r w:rsidRPr="0007038D">
        <w:rPr>
          <w:rFonts w:ascii="SimSun" w:hAnsi="SimSun"/>
          <w:sz w:val="21"/>
          <w:szCs w:val="22"/>
          <w:lang w:val="zh-CN" w:bidi="zh-CN"/>
        </w:rPr>
        <w:t>UNICEF</w:t>
      </w:r>
      <w:r w:rsidR="0070163C">
        <w:rPr>
          <w:rFonts w:ascii="SimSun" w:hAnsi="SimSun"/>
          <w:sz w:val="21"/>
          <w:szCs w:val="22"/>
          <w:lang w:val="zh-CN" w:bidi="zh-CN"/>
        </w:rPr>
        <w:t>）</w:t>
      </w:r>
      <w:r w:rsidRPr="0007038D">
        <w:rPr>
          <w:rFonts w:ascii="SimSun" w:hAnsi="SimSun"/>
          <w:sz w:val="21"/>
          <w:szCs w:val="22"/>
          <w:lang w:val="zh-CN" w:bidi="zh-CN"/>
        </w:rPr>
        <w:t>和其他机构，但在</w:t>
      </w:r>
      <w:r w:rsidR="001B7B69" w:rsidRPr="0007038D">
        <w:rPr>
          <w:rFonts w:ascii="SimSun" w:hAnsi="SimSun"/>
          <w:sz w:val="21"/>
          <w:szCs w:val="22"/>
          <w:lang w:val="zh-CN" w:bidi="zh-CN"/>
        </w:rPr>
        <w:t>产权组织</w:t>
      </w:r>
      <w:r w:rsidRPr="0007038D">
        <w:rPr>
          <w:rFonts w:ascii="SimSun" w:hAnsi="SimSun"/>
          <w:sz w:val="21"/>
          <w:szCs w:val="22"/>
          <w:lang w:val="zh-CN" w:bidi="zh-CN"/>
        </w:rPr>
        <w:t>的领域、范围和任务中的确涵盖教育问题。他们不希望复制其他机构执行的相关计划，而是想通过自己干预的特殊性，与此形成补充。在当天期间，他们已经看到了作为一个重要主题的教育是多么重要，以及它所需要的不同工具的全面性。或许仍可以开发其他工具。他们希望应对两大主要挑战。第一个，是为保证对高质量教育资料和学习单元的获取作出贡献，尤其是在低收入国家。第二个，是确保国家出版行业的可持续发展。他们已经看到，这一过程中吸收了大量民间投资。市场状况也非常相关，大多数国家中也不乏公众支持。但是，这些公共基金尚不足以应对教育行业的所有需求。为了直面这些挑战而采取的方法是一种在三个领域内有重叠的方法。第一，研究，连同模型和创新许可计划的搜索。其次，营造信任的环境，归功于适当的水平，合法的场地，与尽可能多的国家分享。在该场地上，每个人都有公平平等的获取机会。最后，该项目的一个重要目标是强化那些希望发展本国教育出版行业的国家的出版行业的能力，这是它们的中长期目标之一。它们构想了三大支柱。第一，将围绕公私合营进行组织。它们已经明确了相关目标、具体落实办法、这些目标的实现以及后续讨论，这些都将通过</w:t>
      </w:r>
      <w:r w:rsidR="00F77C57" w:rsidRPr="0007038D">
        <w:rPr>
          <w:rFonts w:ascii="SimSun" w:hAnsi="SimSun"/>
          <w:sz w:val="21"/>
          <w:szCs w:val="22"/>
          <w:lang w:val="zh-CN" w:bidi="zh-CN"/>
        </w:rPr>
        <w:t>利益攸关方</w:t>
      </w:r>
      <w:r w:rsidRPr="0007038D">
        <w:rPr>
          <w:rFonts w:ascii="SimSun" w:hAnsi="SimSun"/>
          <w:sz w:val="21"/>
          <w:szCs w:val="22"/>
          <w:lang w:val="zh-CN" w:bidi="zh-CN"/>
        </w:rPr>
        <w:t>之间的对话产生。它会促成各个不同行业（私营和公共）之间的协作。第二大支柱与法律框架有关。必须确保其能够在各不同合作伙伴之间营造信任的环境，并能够促进创新型跨境交流。它们已经考虑了传统的立法宝库，但它们也可以寻找非传统的、可以实施的创新型方法。第三大支柱与可以为那些希望发展当地出版业、打造全新教育出</w:t>
      </w:r>
      <w:r w:rsidRPr="0007038D">
        <w:rPr>
          <w:rFonts w:ascii="SimSun" w:hAnsi="SimSun"/>
          <w:sz w:val="21"/>
          <w:szCs w:val="22"/>
          <w:lang w:val="zh-CN" w:bidi="zh-CN"/>
        </w:rPr>
        <w:lastRenderedPageBreak/>
        <w:t>版业或强化内部能力的国家制定的合作方式有关。要想做到这一点，可以借助于在出版活动蓬勃发展的国家内的出版商之间的，以及希望发展相同行业的国家内的出版商之间的技术转让和专业知识转让。为了实现该目标，它们已经以注释形式提供了该项目的说明，其包括一个问卷，可帮助它们分析并阐明需求，并从不同角度看待它们。首先，该项目的目标人群是什么？会是小学、中学、中等教育机构或高等教育和研究机构吗？它们此前设想的是主要关注中小学，稍微涉及一点大学。但是，它们最初的方法需要再温和一些。其次，它们关注教材市场，已经通过国际出版商联盟编制的报告掌握了一些基本信息。但是，它们也需要各成员国提供与需要覆盖的市场有关的反馈。它们还需要知道教材如何能够抵达最终用户手中。</w:t>
      </w:r>
      <w:r w:rsidR="00625F0D">
        <w:rPr>
          <w:rFonts w:ascii="SimSun" w:hAnsi="SimSun"/>
          <w:sz w:val="21"/>
          <w:szCs w:val="22"/>
          <w:lang w:val="zh-CN" w:bidi="zh-CN"/>
        </w:rPr>
        <w:t>是否通过公共手段提供教材</w:t>
      </w:r>
      <w:r w:rsidR="00625F0D">
        <w:rPr>
          <w:rFonts w:ascii="SimSun" w:hAnsi="SimSun" w:hint="eastAsia"/>
          <w:sz w:val="21"/>
          <w:szCs w:val="22"/>
          <w:lang w:val="zh-CN" w:bidi="zh-CN"/>
        </w:rPr>
        <w:t>？</w:t>
      </w:r>
      <w:r w:rsidRPr="0007038D">
        <w:rPr>
          <w:rFonts w:ascii="SimSun" w:hAnsi="SimSun"/>
          <w:sz w:val="21"/>
          <w:szCs w:val="22"/>
          <w:lang w:val="zh-CN" w:bidi="zh-CN"/>
        </w:rPr>
        <w:t>其是否为一个公私合营市场？或者，其是否为完全私有的？在有些地方可能如此，但是它们需要掌握来自各成员国的信息，这样它们才能看到进口作品与当地作品的比较情况。它们需要知道当地出版业在教育行业中的存在水平，包括来自国外的作品占多大比例，以及这些作品来自哪些国家。为了掌握此类信息，它们需要迅速收回问卷。时间很紧，但它们本身不是大学或研究中心。它们需要实际操作方法，就此而言，它们真的需要来自各成员国的此类信息。它们不太可能亲自检验信息的真伪。在第二阶段，它们已经识别了部分</w:t>
      </w:r>
      <w:r w:rsidR="00F77C57" w:rsidRPr="0007038D">
        <w:rPr>
          <w:rFonts w:ascii="SimSun" w:hAnsi="SimSun"/>
          <w:sz w:val="21"/>
          <w:szCs w:val="22"/>
          <w:lang w:val="zh-CN" w:bidi="zh-CN"/>
        </w:rPr>
        <w:t>利益攸关方</w:t>
      </w:r>
      <w:r w:rsidRPr="0007038D">
        <w:rPr>
          <w:rFonts w:ascii="SimSun" w:hAnsi="SimSun"/>
          <w:sz w:val="21"/>
          <w:szCs w:val="22"/>
          <w:lang w:val="zh-CN" w:bidi="zh-CN"/>
        </w:rPr>
        <w:t>，包括教育作品和教学单元的作者、出版商、出版社和印刷厂、书店以及图书馆。它们指出，之所以有印刷厂，是因为它是了解境内是否有印刷厂，或者书籍是否在其他国家印刷的一个重要方面。还有各国教育政策制定者、捐助者、有意参与该项目的非政府组织、联合国机构以及它们将与之密切合作的发展组织，作为它们活动的补充。还有从未提及过的、重要性足以纳入其努力的任何其他合作伙伴。以下步骤旨在开始试点计划。它们将努力创造取得成功所需的所有条件，以启动各项计划。这是一个循序渐进的开放流程。它们将与那些有意参与项目的各方开始相关活动，无论其是接收支持还是帮助提供支持。随后，它们将明确合作伙伴而不是成员国，做好随时帮助实施该项目的准备。</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主席感谢副总干事非常全面地通读了这一显然意义重大的计划，</w:t>
      </w:r>
      <w:r w:rsidR="001B7B69" w:rsidRPr="0007038D">
        <w:rPr>
          <w:rFonts w:ascii="SimSun" w:hAnsi="SimSun"/>
          <w:sz w:val="21"/>
          <w:szCs w:val="22"/>
          <w:lang w:val="zh-CN" w:bidi="zh-CN"/>
        </w:rPr>
        <w:t>产权组织</w:t>
      </w:r>
      <w:r w:rsidRPr="0007038D">
        <w:rPr>
          <w:rFonts w:ascii="SimSun" w:hAnsi="SimSun"/>
          <w:sz w:val="21"/>
          <w:szCs w:val="22"/>
          <w:lang w:val="zh-CN" w:bidi="zh-CN"/>
        </w:rPr>
        <w:t>已经开展了该计划，旨在帮助改善对教材和学习单元的获取，确保各国印刷业的可持续发展，印刷业是各国教育行业中一个主要</w:t>
      </w:r>
      <w:r w:rsidR="00F77C57" w:rsidRPr="0007038D">
        <w:rPr>
          <w:rFonts w:ascii="SimSun" w:hAnsi="SimSun"/>
          <w:sz w:val="21"/>
          <w:szCs w:val="22"/>
          <w:lang w:val="zh-CN" w:bidi="zh-CN"/>
        </w:rPr>
        <w:t>利益攸关方</w:t>
      </w:r>
      <w:r w:rsidRPr="0007038D">
        <w:rPr>
          <w:rFonts w:ascii="SimSun" w:hAnsi="SimSun"/>
          <w:sz w:val="21"/>
          <w:szCs w:val="22"/>
          <w:lang w:val="zh-CN" w:bidi="zh-CN"/>
        </w:rPr>
        <w:t>。主席询问是否制定了时间表，应将其中的项目意向书转发至秘书处。他询问这是否是将仅向感兴趣的成员国提供的内容。</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副总干事表示，如果有人希望充分利用他们的存在来提供建议，他们可以立刻开始。正如她之前提到过的那样，这是一个开放流程。他们希望问卷的答案能让他们清楚构建首批合作关系所需的具体要素。某些</w:t>
      </w:r>
      <w:r w:rsidR="00F77C57" w:rsidRPr="0007038D">
        <w:rPr>
          <w:rFonts w:ascii="SimSun" w:hAnsi="SimSun"/>
          <w:sz w:val="21"/>
          <w:szCs w:val="22"/>
          <w:lang w:val="zh-CN" w:bidi="zh-CN"/>
        </w:rPr>
        <w:t>利益攸关方</w:t>
      </w:r>
      <w:r w:rsidRPr="0007038D">
        <w:rPr>
          <w:rFonts w:ascii="SimSun" w:hAnsi="SimSun"/>
          <w:sz w:val="21"/>
          <w:szCs w:val="22"/>
          <w:lang w:val="zh-CN" w:bidi="zh-CN"/>
        </w:rPr>
        <w:t>已经表达了他们的意向。</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主席敦促所有成员国与它们的</w:t>
      </w:r>
      <w:r w:rsidR="00F77C57" w:rsidRPr="0007038D">
        <w:rPr>
          <w:rFonts w:ascii="SimSun" w:hAnsi="SimSun"/>
          <w:sz w:val="21"/>
          <w:szCs w:val="22"/>
          <w:lang w:val="zh-CN" w:bidi="zh-CN"/>
        </w:rPr>
        <w:t>利益攸关方</w:t>
      </w:r>
      <w:r w:rsidRPr="0007038D">
        <w:rPr>
          <w:rFonts w:ascii="SimSun" w:hAnsi="SimSun"/>
          <w:sz w:val="21"/>
          <w:szCs w:val="22"/>
          <w:lang w:val="zh-CN" w:bidi="zh-CN"/>
        </w:rPr>
        <w:t>分享消息。对于那些已经让</w:t>
      </w:r>
      <w:r w:rsidR="00F77C57" w:rsidRPr="0007038D">
        <w:rPr>
          <w:rFonts w:ascii="SimSun" w:hAnsi="SimSun"/>
          <w:sz w:val="21"/>
          <w:szCs w:val="22"/>
          <w:lang w:val="zh-CN" w:bidi="zh-CN"/>
        </w:rPr>
        <w:t>利益攸关方</w:t>
      </w:r>
      <w:r w:rsidRPr="0007038D">
        <w:rPr>
          <w:rFonts w:ascii="SimSun" w:hAnsi="SimSun"/>
          <w:sz w:val="21"/>
          <w:szCs w:val="22"/>
          <w:lang w:val="zh-CN" w:bidi="zh-CN"/>
        </w:rPr>
        <w:t>参与该计划的成员国而言，他鼓励他们尽快与秘书处联系，思考他们能够充分挖掘该计划背后的能量的方式。对于跨境研讨会的效果一直有各种各样的想法，最好是就此澄清一下。</w:t>
      </w:r>
      <w:r w:rsidR="006765A5">
        <w:rPr>
          <w:rFonts w:ascii="SimSun" w:hAnsi="SimSun"/>
          <w:sz w:val="21"/>
          <w:szCs w:val="22"/>
          <w:lang w:val="zh-CN" w:bidi="zh-CN"/>
        </w:rPr>
        <w:t>是采用研讨会方式、大会方式还是其他一些形式</w:t>
      </w:r>
      <w:r w:rsidR="006765A5">
        <w:rPr>
          <w:rFonts w:ascii="SimSun" w:hAnsi="SimSun" w:hint="eastAsia"/>
          <w:sz w:val="21"/>
          <w:szCs w:val="22"/>
          <w:lang w:val="zh-CN" w:bidi="zh-CN"/>
        </w:rPr>
        <w:t>？</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副总干事周五上午就此通知了主席——通过他们平行开始的、关于数字挑战相关的立法沿革的探索性研究的习惯做法——各成员国将会看到秘书处在发起与一个国际组织的预期相对应的某种思想方面的努力程度。在他们所有层级的干预上，他们必须以一种国际方式进行思考，思考有关</w:t>
      </w:r>
      <w:r w:rsidR="0007038D">
        <w:rPr>
          <w:rFonts w:ascii="SimSun" w:hAnsi="SimSun"/>
          <w:sz w:val="21"/>
          <w:szCs w:val="22"/>
          <w:lang w:val="zh-CN" w:bidi="zh-CN"/>
        </w:rPr>
        <w:t>限制与例外</w:t>
      </w:r>
      <w:r w:rsidRPr="0007038D">
        <w:rPr>
          <w:rFonts w:ascii="SimSun" w:hAnsi="SimSun"/>
          <w:sz w:val="21"/>
          <w:szCs w:val="22"/>
          <w:lang w:val="zh-CN" w:bidi="zh-CN"/>
        </w:rPr>
        <w:t>的正常运行问题。他们已经指出，该主题是</w:t>
      </w:r>
      <w:r w:rsidR="001B7B69" w:rsidRPr="0007038D">
        <w:rPr>
          <w:rFonts w:ascii="SimSun" w:hAnsi="SimSun"/>
          <w:sz w:val="21"/>
          <w:szCs w:val="22"/>
          <w:lang w:val="zh-CN" w:bidi="zh-CN"/>
        </w:rPr>
        <w:t>产权组织</w:t>
      </w:r>
      <w:r w:rsidRPr="0007038D">
        <w:rPr>
          <w:rFonts w:ascii="SimSun" w:hAnsi="SimSun"/>
          <w:sz w:val="21"/>
          <w:szCs w:val="22"/>
          <w:lang w:val="zh-CN" w:bidi="zh-CN"/>
        </w:rPr>
        <w:t>的基因以及该组织的创意文化产业领域的一部分。他们希望该流程具有跨境性质，在思维和思考方面进行变换。换而言之，他们认为，要想思考这些问题，他们应该收集多个大脑的信息，并将它们汇总起来，交换来自不同地理视野的等同水平的专业知识。这是一个习惯做法，已经提供了与各成员国要求秘书处予以关注的主题有关的可靠结果。他们提议采用习惯做法方式，而不是大会方式，前者有助于专家直接演讲并交流自己的观点，无需面对花名册。这并意味着他们打算在管着的门后面用摄像机来完成这一工作。他们绝不希望采用非透明或</w:t>
      </w:r>
      <w:r w:rsidRPr="0007038D">
        <w:rPr>
          <w:rFonts w:ascii="SimSun" w:hAnsi="SimSun"/>
          <w:sz w:val="21"/>
          <w:szCs w:val="22"/>
          <w:lang w:val="zh-CN" w:bidi="zh-CN"/>
        </w:rPr>
        <w:lastRenderedPageBreak/>
        <w:t>封闭的习惯做法。因此，他们可以汇聚一些学术专家，这些专家将在会议桌上提出该主题，思考主要的根本问题。</w:t>
      </w:r>
      <w:r w:rsidR="004F18D0">
        <w:rPr>
          <w:rFonts w:ascii="SimSun" w:hAnsi="SimSun"/>
          <w:sz w:val="21"/>
          <w:szCs w:val="22"/>
          <w:lang w:val="zh-CN" w:bidi="zh-CN"/>
        </w:rPr>
        <w:t>辛</w:t>
      </w:r>
      <w:r w:rsidRPr="0007038D">
        <w:rPr>
          <w:rFonts w:ascii="SimSun" w:hAnsi="SimSun"/>
          <w:sz w:val="21"/>
          <w:szCs w:val="22"/>
          <w:lang w:val="zh-CN" w:bidi="zh-CN"/>
        </w:rPr>
        <w:t>教授此前已经告诉他们，不太容易渗透进合同的世界。因此，他们需要</w:t>
      </w:r>
      <w:r w:rsidR="00F77C57" w:rsidRPr="0007038D">
        <w:rPr>
          <w:rFonts w:ascii="SimSun" w:hAnsi="SimSun"/>
          <w:sz w:val="21"/>
          <w:szCs w:val="22"/>
          <w:lang w:val="zh-CN" w:bidi="zh-CN"/>
        </w:rPr>
        <w:t>利益攸关方</w:t>
      </w:r>
      <w:r w:rsidRPr="0007038D">
        <w:rPr>
          <w:rFonts w:ascii="SimSun" w:hAnsi="SimSun"/>
          <w:sz w:val="21"/>
          <w:szCs w:val="22"/>
          <w:lang w:val="zh-CN" w:bidi="zh-CN"/>
        </w:rPr>
        <w:t>对此进行讨论。在他们达成一致后，他们想在今后几个月内召集一个国际专家小组。他们需要为这一复杂主题做一点儿准备。在第二阶段，在SCCR下届会议举行之前，他们将纳入</w:t>
      </w:r>
      <w:r w:rsidR="00F77C57" w:rsidRPr="0007038D">
        <w:rPr>
          <w:rFonts w:ascii="SimSun" w:hAnsi="SimSun"/>
          <w:sz w:val="21"/>
          <w:szCs w:val="22"/>
          <w:lang w:val="zh-CN" w:bidi="zh-CN"/>
        </w:rPr>
        <w:t>利益攸关方</w:t>
      </w:r>
      <w:r w:rsidRPr="0007038D">
        <w:rPr>
          <w:rFonts w:ascii="SimSun" w:hAnsi="SimSun"/>
          <w:sz w:val="21"/>
          <w:szCs w:val="22"/>
          <w:lang w:val="zh-CN" w:bidi="zh-CN"/>
        </w:rPr>
        <w:t>的代表，让他们为该学术思想贡献自己的经验、预期以及其中一些代表或有的恐惧感。这将是一场范围有限的辩论，因而将非常集中于能量和智慧方面。但是，它将帮助他们形成求同思维。</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主席表示，他们现在真的该将自己的精力集中于他们可以做且已经在做的非常具体的事情上了。应在全球范围内对相关主题进行讨论。这就是一个恰当时机——在听了</w:t>
      </w:r>
      <w:r w:rsidR="004F18D0">
        <w:rPr>
          <w:rFonts w:ascii="SimSun" w:hAnsi="SimSun"/>
          <w:sz w:val="21"/>
          <w:szCs w:val="22"/>
          <w:lang w:val="zh-CN" w:bidi="zh-CN"/>
        </w:rPr>
        <w:t>辛</w:t>
      </w:r>
      <w:r w:rsidRPr="0007038D">
        <w:rPr>
          <w:rFonts w:ascii="SimSun" w:hAnsi="SimSun"/>
          <w:sz w:val="21"/>
          <w:szCs w:val="22"/>
          <w:lang w:val="zh-CN" w:bidi="zh-CN"/>
        </w:rPr>
        <w:t>教授的报告以及其他</w:t>
      </w:r>
      <w:r w:rsidR="00F77C57" w:rsidRPr="0007038D">
        <w:rPr>
          <w:rFonts w:ascii="SimSun" w:hAnsi="SimSun"/>
          <w:sz w:val="21"/>
          <w:szCs w:val="22"/>
          <w:lang w:val="zh-CN" w:bidi="zh-CN"/>
        </w:rPr>
        <w:t>利益攸关方</w:t>
      </w:r>
      <w:r w:rsidRPr="0007038D">
        <w:rPr>
          <w:rFonts w:ascii="SimSun" w:hAnsi="SimSun"/>
          <w:sz w:val="21"/>
          <w:szCs w:val="22"/>
          <w:lang w:val="zh-CN" w:bidi="zh-CN"/>
        </w:rPr>
        <w:t>和秘书处的部分意见后——可以看看对所有限制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例外可行的工作方案了。他指出自己有些犹豫不决，同时提到了所有限制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例外的讨论。他听出一些人希望更新</w:t>
      </w:r>
      <w:r w:rsidR="004F18D0">
        <w:rPr>
          <w:rFonts w:ascii="SimSun" w:hAnsi="SimSun"/>
          <w:sz w:val="21"/>
          <w:szCs w:val="22"/>
          <w:lang w:val="zh-CN" w:bidi="zh-CN"/>
        </w:rPr>
        <w:t>克鲁斯</w:t>
      </w:r>
      <w:r w:rsidRPr="0007038D">
        <w:rPr>
          <w:rFonts w:ascii="SimSun" w:hAnsi="SimSun"/>
          <w:sz w:val="21"/>
          <w:szCs w:val="22"/>
          <w:lang w:val="zh-CN" w:bidi="zh-CN"/>
        </w:rPr>
        <w:t>教授的研究。他认为这很容易就可以做到。</w:t>
      </w:r>
      <w:r w:rsidR="004F18D0">
        <w:rPr>
          <w:rFonts w:ascii="SimSun" w:hAnsi="SimSun"/>
          <w:sz w:val="21"/>
          <w:szCs w:val="22"/>
          <w:lang w:val="zh-CN" w:bidi="zh-CN"/>
        </w:rPr>
        <w:t>克鲁斯</w:t>
      </w:r>
      <w:r w:rsidRPr="0007038D">
        <w:rPr>
          <w:rFonts w:ascii="SimSun" w:hAnsi="SimSun"/>
          <w:sz w:val="21"/>
          <w:szCs w:val="22"/>
          <w:lang w:val="zh-CN" w:bidi="zh-CN"/>
        </w:rPr>
        <w:t>先生已经对做这件事情表明了一种开放态度和兴趣。他也听到有些人对相关原则的制定比较感兴趣，例如DIY套件。它将为与跨境服务有关的国内框架提供指引，此类服务涉及对该议程项目感兴趣的所有机构。他还听到有人说，他们应该有某种参与或对话。当天上午已经就典型的研讨会进行了一些开放性讨论，就像他们周五就</w:t>
      </w:r>
      <w:r w:rsidR="00395FAA" w:rsidRPr="0007038D">
        <w:rPr>
          <w:rFonts w:ascii="SimSun" w:hAnsi="SimSun"/>
          <w:sz w:val="21"/>
          <w:szCs w:val="22"/>
          <w:lang w:val="zh-CN" w:bidi="zh-CN"/>
        </w:rPr>
        <w:t>追续</w:t>
      </w:r>
      <w:r w:rsidRPr="0007038D">
        <w:rPr>
          <w:rFonts w:ascii="SimSun" w:hAnsi="SimSun"/>
          <w:sz w:val="21"/>
          <w:szCs w:val="22"/>
          <w:lang w:val="zh-CN" w:bidi="zh-CN"/>
        </w:rPr>
        <w:t>权讨论采用的格式那样。但是，他也听取了秘书处的意见，即他们可能需要举行某种专家圆桌会议，不仅仅是与专业学者一起，还应邀请实践和运营专家，一起查明有哪些跨境挑战。他相信他们会编制一份报告或某种文件，帮助在SCCR下届会议上报告他们的讨论情况。对于教育而言，他们应鼓励</w:t>
      </w:r>
      <w:r w:rsidR="004F18D0">
        <w:rPr>
          <w:rFonts w:ascii="SimSun" w:hAnsi="SimSun"/>
          <w:sz w:val="21"/>
          <w:szCs w:val="22"/>
          <w:lang w:val="zh-CN" w:bidi="zh-CN"/>
        </w:rPr>
        <w:t>辛</w:t>
      </w:r>
      <w:r w:rsidRPr="0007038D">
        <w:rPr>
          <w:rFonts w:ascii="SimSun" w:hAnsi="SimSun"/>
          <w:sz w:val="21"/>
          <w:szCs w:val="22"/>
          <w:lang w:val="zh-CN" w:bidi="zh-CN"/>
        </w:rPr>
        <w:t>教授最终完成该项研究。这是不会引起争论的事情。</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塞内加尔代表团代表非洲集团发言，感谢副总干事进行的非常精彩的演讲，它提供了与</w:t>
      </w:r>
      <w:r w:rsidR="001B7B69" w:rsidRPr="0007038D">
        <w:rPr>
          <w:rFonts w:ascii="SimSun" w:hAnsi="SimSun"/>
          <w:sz w:val="21"/>
          <w:szCs w:val="22"/>
          <w:lang w:val="zh-CN" w:bidi="zh-CN"/>
        </w:rPr>
        <w:t>产权组织</w:t>
      </w:r>
      <w:r w:rsidRPr="0007038D">
        <w:rPr>
          <w:rFonts w:ascii="SimSun" w:hAnsi="SimSun"/>
          <w:sz w:val="21"/>
          <w:szCs w:val="22"/>
          <w:lang w:val="zh-CN" w:bidi="zh-CN"/>
        </w:rPr>
        <w:t>在实现分配至国际社会、与教育有关的目标方面可以发挥的作用有关的清晰信息。代表团重申其希望能有一个基本文本，使得他们能据此构想今后的讨论。刚刚进行的总结并未反映这一情况。它想就其进行澄清、对其进行具体说明，并思考一个能够促使他们形成一个基本文本的方式，这可以成为今后讨论的目标。</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他已经提到过一些提案，这些提案均涉及他们可以聚焦的要点。他知道部分成员国有一种强烈的愿望，希望看到工作形成规范性文书。但是，他通过在场各代表团感觉到，也有相当数量的成员国认为，现在并非讨论这一问题的最佳时机。不应预先判断关于今后工作方案的讨论。他们参与的越多，掌握的信息就越多，能让</w:t>
      </w:r>
      <w:r w:rsidR="00F77C57" w:rsidRPr="0007038D">
        <w:rPr>
          <w:rFonts w:ascii="SimSun" w:hAnsi="SimSun"/>
          <w:sz w:val="21"/>
          <w:szCs w:val="22"/>
          <w:lang w:val="zh-CN" w:bidi="zh-CN"/>
        </w:rPr>
        <w:t>利益攸关方</w:t>
      </w:r>
      <w:r w:rsidRPr="0007038D">
        <w:rPr>
          <w:rFonts w:ascii="SimSun" w:hAnsi="SimSun"/>
          <w:sz w:val="21"/>
          <w:szCs w:val="22"/>
          <w:lang w:val="zh-CN" w:bidi="zh-CN"/>
        </w:rPr>
        <w:t>参与的程度就越高。这就奠定了一个很好的基础，他们据此可以就规范性文书达成共识。但是，或许现在就这一点而言，他想让各成员国讨论塞内加尔代表团发表的意见。代表团已明确指出，部分成员国希望努力达成一个规范性议程。</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贝宁代表团询问他们是否需要对总干事有关出版的演讲作出回应。当他们讨论出版时，他们都是在基本规定框架内讨论，这些规定主要解决的就是对知识的获取以及知识的流畅传输。副总干事表示，</w:t>
      </w:r>
      <w:r w:rsidR="001B7B69" w:rsidRPr="0007038D">
        <w:rPr>
          <w:rFonts w:ascii="SimSun" w:hAnsi="SimSun"/>
          <w:sz w:val="21"/>
          <w:szCs w:val="22"/>
          <w:lang w:val="zh-CN" w:bidi="zh-CN"/>
        </w:rPr>
        <w:t>产权组织</w:t>
      </w:r>
      <w:r w:rsidRPr="0007038D">
        <w:rPr>
          <w:rFonts w:ascii="SimSun" w:hAnsi="SimSun"/>
          <w:sz w:val="21"/>
          <w:szCs w:val="22"/>
          <w:lang w:val="zh-CN" w:bidi="zh-CN"/>
        </w:rPr>
        <w:t>将发挥自己的作用，在国际层面提供能确保知识传输的规定。她提到了一份记录，但是代表团在听到已传输了一份备忘录，以作为对问卷的回应时，感到很吃惊。他们如何能够获取该问卷，从而以明智方式对此作出回应呢？</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主席表示，该记录早在2017年4月21日已经分发完成。</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副总干事表示，已通过内瓦常驻代表团传输了一份记录。他们必须向各成员国外交部的相关当局提供该信息。该记录已经于2017年4月21日分发。她也可以亲自给该代表一份。</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尼日利亚代表团支持塞内加尔代表团代表非洲集团所作的发言。代表团注意到了已经提供的总结。首先，主席提到了</w:t>
      </w:r>
      <w:r w:rsidR="004F18D0">
        <w:rPr>
          <w:rFonts w:ascii="SimSun" w:hAnsi="SimSun"/>
          <w:sz w:val="21"/>
          <w:szCs w:val="22"/>
          <w:lang w:val="zh-CN" w:bidi="zh-CN"/>
        </w:rPr>
        <w:t>辛</w:t>
      </w:r>
      <w:r w:rsidRPr="0007038D">
        <w:rPr>
          <w:rFonts w:ascii="SimSun" w:hAnsi="SimSun"/>
          <w:sz w:val="21"/>
          <w:szCs w:val="22"/>
          <w:lang w:val="zh-CN" w:bidi="zh-CN"/>
        </w:rPr>
        <w:t>教授开展的研究的最新资讯。他还提到了相关示例和原则的开发，将其作为</w:t>
      </w:r>
      <w:r w:rsidRPr="0007038D">
        <w:rPr>
          <w:rFonts w:ascii="SimSun" w:hAnsi="SimSun"/>
          <w:sz w:val="21"/>
          <w:szCs w:val="22"/>
          <w:lang w:val="zh-CN" w:bidi="zh-CN"/>
        </w:rPr>
        <w:lastRenderedPageBreak/>
        <w:t>跨境使用的指南，而对于选定问题的进一步参与，则将通过研讨会或专家会议的形式进行。此外，还提及需要最终完成有关教育例外的研究。代表团赞同该观点，即最终完成有关教育例外的研究以及由</w:t>
      </w:r>
      <w:r w:rsidR="004F18D0">
        <w:rPr>
          <w:rFonts w:ascii="SimSun" w:hAnsi="SimSun"/>
          <w:sz w:val="21"/>
          <w:szCs w:val="22"/>
          <w:lang w:val="zh-CN" w:bidi="zh-CN"/>
        </w:rPr>
        <w:t>辛</w:t>
      </w:r>
      <w:r w:rsidRPr="0007038D">
        <w:rPr>
          <w:rFonts w:ascii="SimSun" w:hAnsi="SimSun"/>
          <w:sz w:val="21"/>
          <w:szCs w:val="22"/>
          <w:lang w:val="zh-CN" w:bidi="zh-CN"/>
        </w:rPr>
        <w:t>教授提供该研究的最新资讯很重要，也大有帮助。但是，提到塞内加尔代表团的发言，绝大多数与会人员（包括成员国）均希望就这一非常重要的问题确立基于本文的规范。它在演讲中并未看到这一点。它理解，主席刚刚提供了一份摘要，引用了各成员国发言中的语句。代表团询问了主席与教育和研究机构有关的图表的状态。在已经提供的摘要里，它位于哪个地方？哪项工作将在主席的图表中继续出现，前提是这是委员会可以通过的，可继续进行讨论的最容易实现的目标？</w:t>
      </w:r>
    </w:p>
    <w:p w:rsidR="00680F80" w:rsidRPr="006765A5" w:rsidRDefault="00680F80" w:rsidP="006765A5">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感谢尼日利亚代表团提及前任主席在上一届会议上推出的这一非正式图表。他们在闭会期间已请求就该图表发表意见。但是，没有一个统一的意见。该图表并未提供围绕结构和主题组织讨论的机会。但是，他们从未收到与此有关的任何意见。或许应该提供一个机会，让他们公开进行讨论，看看是否有人希望让该图表成为能促成规范性文书的相关讨论的基础。</w:t>
      </w:r>
    </w:p>
    <w:p w:rsidR="00680F80" w:rsidRPr="005E505E" w:rsidRDefault="006C71F6"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美利坚合众国</w:t>
      </w:r>
      <w:r w:rsidR="00680F80" w:rsidRPr="0007038D">
        <w:rPr>
          <w:rFonts w:ascii="SimSun" w:hAnsi="SimSun"/>
          <w:sz w:val="21"/>
          <w:szCs w:val="22"/>
          <w:lang w:val="zh-CN" w:bidi="zh-CN"/>
        </w:rPr>
        <w:t>代表团就委员会面临的丰富选择提供了初步反馈。正如主席已经总结的那样，在场的各代表团大多支持更新</w:t>
      </w:r>
      <w:r w:rsidR="004F18D0">
        <w:rPr>
          <w:rFonts w:ascii="SimSun" w:hAnsi="SimSun"/>
          <w:sz w:val="21"/>
          <w:szCs w:val="22"/>
          <w:lang w:val="zh-CN" w:bidi="zh-CN"/>
        </w:rPr>
        <w:t>克鲁斯</w:t>
      </w:r>
      <w:r w:rsidR="00680F80" w:rsidRPr="0007038D">
        <w:rPr>
          <w:rFonts w:ascii="SimSun" w:hAnsi="SimSun"/>
          <w:sz w:val="21"/>
          <w:szCs w:val="22"/>
          <w:lang w:val="zh-CN" w:bidi="zh-CN"/>
        </w:rPr>
        <w:t>教授开展的研究，于是得到了主席的同意。此外，正如之前信号所传递的信息，还有人希望委员会努力达成关于相关目标和原则的某种说明，供各国政策制定者用于作出自己的决定。各国的选择通常都能为推进教育、社会和信息政策提供最佳的可能性。这一点非常重要，它希望能成为这一对话的重要一员。它也非常支持最终完成</w:t>
      </w:r>
      <w:r w:rsidR="004F18D0">
        <w:rPr>
          <w:rFonts w:ascii="SimSun" w:hAnsi="SimSun"/>
          <w:sz w:val="21"/>
          <w:szCs w:val="22"/>
          <w:lang w:val="zh-CN" w:bidi="zh-CN"/>
        </w:rPr>
        <w:t>辛</w:t>
      </w:r>
      <w:r w:rsidR="00680F80" w:rsidRPr="0007038D">
        <w:rPr>
          <w:rFonts w:ascii="SimSun" w:hAnsi="SimSun"/>
          <w:sz w:val="21"/>
          <w:szCs w:val="22"/>
          <w:lang w:val="zh-CN" w:bidi="zh-CN"/>
        </w:rPr>
        <w:t>教授开展的研究。这是一项重大贡献，它期待着这项工作的成果。就此而言，它对有关跨境使用的研讨会仍然有一些问题。它期待能够发现与该研究有关的更多内容。代表团理解他们在这一周会听到与此有关的更多见解。更广泛地讲，许多代表团均认为他们出席会议，而且也带来了相关的专家。他们将对了解与专家通知专家的复杂流程有关的更多信息比较感兴趣。</w:t>
      </w:r>
    </w:p>
    <w:p w:rsidR="00680F80" w:rsidRPr="005E505E" w:rsidRDefault="006C71F6"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欧洲联盟</w:t>
      </w:r>
      <w:r w:rsidR="00680F80" w:rsidRPr="0007038D">
        <w:rPr>
          <w:rFonts w:ascii="SimSun" w:hAnsi="SimSun"/>
          <w:sz w:val="21"/>
          <w:szCs w:val="22"/>
          <w:lang w:val="zh-CN" w:bidi="zh-CN"/>
        </w:rPr>
        <w:t>及其成员国代表团感谢主席根据前一个议程项目提出的提案。代表团也感谢副总干事趣味横生的报告，以及她所提供的、关于有可能解决限制</w:t>
      </w:r>
      <w:r w:rsidR="005A0101" w:rsidRPr="0007038D">
        <w:rPr>
          <w:rFonts w:ascii="SimSun" w:hAnsi="SimSun" w:hint="eastAsia"/>
          <w:sz w:val="21"/>
          <w:szCs w:val="22"/>
          <w:lang w:val="zh-CN" w:bidi="zh-CN"/>
        </w:rPr>
        <w:t>与</w:t>
      </w:r>
      <w:r w:rsidR="00680F80" w:rsidRPr="0007038D">
        <w:rPr>
          <w:rFonts w:ascii="SimSun" w:hAnsi="SimSun"/>
          <w:sz w:val="21"/>
          <w:szCs w:val="22"/>
          <w:lang w:val="zh-CN" w:bidi="zh-CN"/>
        </w:rPr>
        <w:t>例外的跨境影响的活动的信息。值得注意的一点是，对于小组成员的组成，它对在适当时候听取有关该流程的更多信息非常感兴趣。代表团想积极遵循这一做法。对于此类活动的时间安排，</w:t>
      </w:r>
      <w:r w:rsidRPr="0007038D">
        <w:rPr>
          <w:rFonts w:ascii="SimSun" w:hAnsi="SimSun"/>
          <w:sz w:val="21"/>
          <w:szCs w:val="22"/>
          <w:lang w:val="zh-CN" w:bidi="zh-CN"/>
        </w:rPr>
        <w:t>欧洲联盟</w:t>
      </w:r>
      <w:r w:rsidR="00680F80" w:rsidRPr="0007038D">
        <w:rPr>
          <w:rFonts w:ascii="SimSun" w:hAnsi="SimSun"/>
          <w:sz w:val="21"/>
          <w:szCs w:val="22"/>
          <w:lang w:val="zh-CN" w:bidi="zh-CN"/>
        </w:rPr>
        <w:t>及其成员国代表团提议表示，应在下届委员会期间举行这一活动，以便让他们从此类活动中充分获益。正如当天早些时候的发言内容，有代表团认为，更新</w:t>
      </w:r>
      <w:r w:rsidR="004F18D0">
        <w:rPr>
          <w:rFonts w:ascii="SimSun" w:hAnsi="SimSun"/>
          <w:sz w:val="21"/>
          <w:szCs w:val="22"/>
          <w:lang w:val="zh-CN" w:bidi="zh-CN"/>
        </w:rPr>
        <w:t>克鲁斯</w:t>
      </w:r>
      <w:r w:rsidR="00680F80" w:rsidRPr="0007038D">
        <w:rPr>
          <w:rFonts w:ascii="SimSun" w:hAnsi="SimSun"/>
          <w:sz w:val="21"/>
          <w:szCs w:val="22"/>
          <w:lang w:val="zh-CN" w:bidi="zh-CN"/>
        </w:rPr>
        <w:t>教授开展的研究将为委员会的工作，以及国家层面上的改革所涉及的各方提供宝贵的支持。它也支持最终完成与当前议程项目有关的</w:t>
      </w:r>
      <w:r w:rsidR="004F18D0">
        <w:rPr>
          <w:rFonts w:ascii="SimSun" w:hAnsi="SimSun"/>
          <w:sz w:val="21"/>
          <w:szCs w:val="22"/>
          <w:lang w:val="zh-CN" w:bidi="zh-CN"/>
        </w:rPr>
        <w:t>辛</w:t>
      </w:r>
      <w:r w:rsidR="00680F80" w:rsidRPr="0007038D">
        <w:rPr>
          <w:rFonts w:ascii="SimSun" w:hAnsi="SimSun"/>
          <w:sz w:val="21"/>
          <w:szCs w:val="22"/>
          <w:lang w:val="zh-CN" w:bidi="zh-CN"/>
        </w:rPr>
        <w:t>教授的研究。</w:t>
      </w:r>
      <w:r w:rsidRPr="0007038D">
        <w:rPr>
          <w:rFonts w:ascii="SimSun" w:hAnsi="SimSun"/>
          <w:sz w:val="21"/>
          <w:szCs w:val="22"/>
          <w:lang w:val="zh-CN" w:bidi="zh-CN"/>
        </w:rPr>
        <w:t>欧洲联盟</w:t>
      </w:r>
      <w:r w:rsidR="00680F80" w:rsidRPr="0007038D">
        <w:rPr>
          <w:rFonts w:ascii="SimSun" w:hAnsi="SimSun"/>
          <w:sz w:val="21"/>
          <w:szCs w:val="22"/>
          <w:lang w:val="zh-CN" w:bidi="zh-CN"/>
        </w:rPr>
        <w:t>及其成员国代表团赞同主席此前所表达的观点，即不需要模式或法律草案，这样的做法也不可取。它支持为各国实施</w:t>
      </w:r>
      <w:r w:rsidR="0007038D">
        <w:rPr>
          <w:rFonts w:ascii="SimSun" w:hAnsi="SimSun"/>
          <w:sz w:val="21"/>
          <w:szCs w:val="22"/>
          <w:lang w:val="zh-CN" w:bidi="zh-CN"/>
        </w:rPr>
        <w:t>限制与例外</w:t>
      </w:r>
      <w:r w:rsidR="00680F80" w:rsidRPr="0007038D">
        <w:rPr>
          <w:rFonts w:ascii="SimSun" w:hAnsi="SimSun"/>
          <w:sz w:val="21"/>
          <w:szCs w:val="22"/>
          <w:lang w:val="zh-CN" w:bidi="zh-CN"/>
        </w:rPr>
        <w:t>制定指南和基准，以便为立法者提供指导。此类基准将特别有用。它们将以委员会委托开展的相关研究的背景下开展的工作为基础。最后，应有一个清晰的认识，即此类工作不应导致任何文字性或规范性工作。就此而言，</w:t>
      </w:r>
      <w:r w:rsidRPr="0007038D">
        <w:rPr>
          <w:rFonts w:ascii="SimSun" w:hAnsi="SimSun"/>
          <w:sz w:val="21"/>
          <w:szCs w:val="22"/>
          <w:lang w:val="zh-CN" w:bidi="zh-CN"/>
        </w:rPr>
        <w:t>欧洲联盟</w:t>
      </w:r>
      <w:r w:rsidR="00680F80" w:rsidRPr="0007038D">
        <w:rPr>
          <w:rFonts w:ascii="SimSun" w:hAnsi="SimSun"/>
          <w:sz w:val="21"/>
          <w:szCs w:val="22"/>
          <w:lang w:val="zh-CN" w:bidi="zh-CN"/>
        </w:rPr>
        <w:t>及其成员国代表团对于赋予该图表一个更为正式的身份的意见不敢苟</w:t>
      </w:r>
      <w:r w:rsidR="00AF08F2">
        <w:rPr>
          <w:rFonts w:ascii="MS Mincho" w:eastAsia="MS Mincho" w:hAnsi="MS Mincho" w:cs="MS Mincho" w:hint="eastAsia"/>
          <w:sz w:val="21"/>
          <w:szCs w:val="22"/>
          <w:lang w:val="zh-CN" w:bidi="zh-CN"/>
        </w:rPr>
        <w:t>‍</w:t>
      </w:r>
      <w:r w:rsidR="00680F80" w:rsidRPr="0007038D">
        <w:rPr>
          <w:rFonts w:ascii="SimSun" w:hAnsi="SimSun"/>
          <w:sz w:val="21"/>
          <w:szCs w:val="22"/>
          <w:lang w:val="zh-CN" w:bidi="zh-CN"/>
        </w:rPr>
        <w:t>同。</w:t>
      </w:r>
    </w:p>
    <w:p w:rsidR="00680F80" w:rsidRPr="005E505E" w:rsidRDefault="00680F80"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哥伦比亚代表团代表GRULAC发言，重申对与委员会今后在这一领域开展的工作有关的提案表示欢迎。它感谢副总干事所做的报告。秘书处必须收集所需的意见和信息，尤其是已经分发的通知中包含的意见和信息，这一点非常重要。信息必须尽可能全面，这样他们才能继续自己的工作，这一点绝对至关重要。</w:t>
      </w:r>
    </w:p>
    <w:p w:rsidR="00680F80" w:rsidRPr="005E505E" w:rsidRDefault="00680F80"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尼日利亚代表团提到了其之前对主席非正式图表的建议。它回顾了他们在该非正式图表方面经历的过程。要求主席制定一个图表的预期此后引导了相关讨论。其并非用于促成任何成果，这一点在主席的总结中已有说明。代表团想知道它们在多大程度上使得主席和各成员国并非是为了审议主席的</w:t>
      </w:r>
      <w:r w:rsidRPr="0007038D">
        <w:rPr>
          <w:rFonts w:ascii="SimSun" w:hAnsi="SimSun"/>
          <w:sz w:val="21"/>
          <w:szCs w:val="22"/>
          <w:lang w:val="zh-CN" w:bidi="zh-CN"/>
        </w:rPr>
        <w:lastRenderedPageBreak/>
        <w:t>图表，而是为了开始有关教育例外的讨论才参与相关讨论。这对两种例外都是不公平的，因为他们已经审议了该图表，了解了图书馆和档案馆的</w:t>
      </w:r>
      <w:r w:rsidR="0007038D">
        <w:rPr>
          <w:rFonts w:ascii="SimSun" w:hAnsi="SimSun"/>
          <w:sz w:val="21"/>
          <w:szCs w:val="22"/>
          <w:lang w:val="zh-CN" w:bidi="zh-CN"/>
        </w:rPr>
        <w:t>限制与例外</w:t>
      </w:r>
      <w:r w:rsidRPr="0007038D">
        <w:rPr>
          <w:rFonts w:ascii="SimSun" w:hAnsi="SimSun"/>
          <w:sz w:val="21"/>
          <w:szCs w:val="22"/>
          <w:lang w:val="zh-CN" w:bidi="zh-CN"/>
        </w:rPr>
        <w:t>。许多要素都是类似的。他们必须能就其进行讨论。委员会需要致力于主席已经识别的要素。所有成员国已经接受了主席负责制定该图表这一情</w:t>
      </w:r>
      <w:r w:rsidR="00AF08F2">
        <w:rPr>
          <w:rFonts w:ascii="MS Mincho" w:eastAsia="MS Mincho" w:hAnsi="MS Mincho" w:cs="MS Mincho" w:hint="eastAsia"/>
          <w:sz w:val="21"/>
          <w:szCs w:val="22"/>
          <w:lang w:val="zh-CN" w:bidi="zh-CN"/>
        </w:rPr>
        <w:t>‍</w:t>
      </w:r>
      <w:r w:rsidRPr="0007038D">
        <w:rPr>
          <w:rFonts w:ascii="SimSun" w:hAnsi="SimSun"/>
          <w:sz w:val="21"/>
          <w:szCs w:val="22"/>
          <w:lang w:val="zh-CN" w:bidi="zh-CN"/>
        </w:rPr>
        <w:t>况。</w:t>
      </w:r>
    </w:p>
    <w:p w:rsidR="00680F80" w:rsidRPr="005E505E" w:rsidRDefault="00680F80"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主席要求</w:t>
      </w:r>
      <w:r w:rsidR="005E505E">
        <w:rPr>
          <w:rFonts w:ascii="SimSun" w:hAnsi="SimSun" w:hint="eastAsia"/>
          <w:sz w:val="21"/>
          <w:szCs w:val="22"/>
          <w:lang w:val="zh-CN" w:bidi="zh-CN"/>
        </w:rPr>
        <w:t>参会</w:t>
      </w:r>
      <w:r w:rsidRPr="0007038D">
        <w:rPr>
          <w:rFonts w:ascii="SimSun" w:hAnsi="SimSun"/>
          <w:sz w:val="21"/>
          <w:szCs w:val="22"/>
          <w:lang w:val="zh-CN" w:bidi="zh-CN"/>
        </w:rPr>
        <w:t>代表</w:t>
      </w:r>
      <w:r w:rsidR="005E505E">
        <w:rPr>
          <w:rFonts w:ascii="SimSun" w:hAnsi="SimSun" w:hint="eastAsia"/>
          <w:sz w:val="21"/>
          <w:szCs w:val="22"/>
          <w:lang w:val="zh-CN" w:bidi="zh-CN"/>
        </w:rPr>
        <w:t>当夜</w:t>
      </w:r>
      <w:r w:rsidRPr="0007038D">
        <w:rPr>
          <w:rFonts w:ascii="SimSun" w:hAnsi="SimSun"/>
          <w:sz w:val="21"/>
          <w:szCs w:val="22"/>
          <w:lang w:val="zh-CN" w:bidi="zh-CN"/>
        </w:rPr>
        <w:t>思考具体的工作方案。他首先需要和地区协调员就此进行讨论。与此同时，或许是在第二天上午，他们可以通过审议前一任主席编制的非正式图表，来开始举行会议。鉴于闭会期间无代表团发表意见，他们不应假定这是漠不关心的原因。第二天上午，他们将有机会对此进行审议。随后，他们将继续听取</w:t>
      </w:r>
      <w:r w:rsidR="00AB4DD1">
        <w:rPr>
          <w:rFonts w:ascii="SimSun" w:hAnsi="SimSun"/>
          <w:sz w:val="21"/>
          <w:szCs w:val="22"/>
          <w:lang w:val="zh-CN" w:bidi="zh-CN"/>
        </w:rPr>
        <w:t>恩库贝</w:t>
      </w:r>
      <w:r w:rsidRPr="0007038D">
        <w:rPr>
          <w:rFonts w:ascii="SimSun" w:hAnsi="SimSun"/>
          <w:sz w:val="21"/>
          <w:szCs w:val="22"/>
          <w:lang w:val="zh-CN" w:bidi="zh-CN"/>
        </w:rPr>
        <w:t>教授的报告，来自科罗拉多州的人士也将就残疾人士问题发表报告。</w:t>
      </w:r>
    </w:p>
    <w:p w:rsidR="00680F80" w:rsidRPr="005E505E" w:rsidRDefault="00680F80"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突尼斯代表团感谢副总干事所做的报告，感谢其对她所提议的非常相关的项目的努力。它对塞内加尔代表团有关限制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例外的发言表示支持。代表团希望在基于文本的工作的基础上继续进行讨论，这是他们在委员会的整个工作期间都可以参照的文件。</w:t>
      </w:r>
    </w:p>
    <w:p w:rsidR="00831308" w:rsidRPr="005E505E" w:rsidRDefault="00680F80"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主席提醒各代表团，他们昨天已经花了一天时间来讨论关于诸多项目的</w:t>
      </w:r>
      <w:r w:rsidR="0007038D">
        <w:rPr>
          <w:rFonts w:ascii="SimSun" w:hAnsi="SimSun"/>
          <w:sz w:val="21"/>
          <w:szCs w:val="22"/>
          <w:lang w:val="zh-CN" w:bidi="zh-CN"/>
        </w:rPr>
        <w:t>限制与例外</w:t>
      </w:r>
      <w:r w:rsidRPr="0007038D">
        <w:rPr>
          <w:rFonts w:ascii="SimSun" w:hAnsi="SimSun"/>
          <w:sz w:val="21"/>
          <w:szCs w:val="22"/>
          <w:lang w:val="zh-CN" w:bidi="zh-CN"/>
        </w:rPr>
        <w:t>。不仅要认真听取各代表团的观点，还要积极聆听各非政府组织的意见，这一点一直都是非常有建设性的。他们已经包括了图书馆、档案馆、教育和研究机构。他们还有机会讨论过去几个月来，甚至是过去几年来一直是如此之多的工作的主体的文件和非正式文件。他们也已经开始讨论今后可能采取的措施。在当天上午的某个时候，或许是在发表报告之后，他提议他们将注意力转向有关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例外的成果的讨论。或许是在上午稍后，或许是在午休过后，他们将讨论</w:t>
      </w:r>
      <w:r w:rsidR="00395FAA" w:rsidRPr="0007038D">
        <w:rPr>
          <w:rFonts w:ascii="SimSun" w:hAnsi="SimSun"/>
          <w:sz w:val="21"/>
          <w:szCs w:val="22"/>
          <w:lang w:val="zh-CN" w:bidi="zh-CN"/>
        </w:rPr>
        <w:t>追续</w:t>
      </w:r>
      <w:r w:rsidRPr="0007038D">
        <w:rPr>
          <w:rFonts w:ascii="SimSun" w:hAnsi="SimSun"/>
          <w:sz w:val="21"/>
          <w:szCs w:val="22"/>
          <w:lang w:val="zh-CN" w:bidi="zh-CN"/>
        </w:rPr>
        <w:t>权。还将举行一个令人兴奋的视频会议，由</w:t>
      </w:r>
      <w:r w:rsidR="0018788E">
        <w:rPr>
          <w:rFonts w:ascii="SimSun" w:hAnsi="SimSun"/>
          <w:sz w:val="21"/>
          <w:szCs w:val="22"/>
          <w:lang w:val="zh-CN" w:bidi="zh-CN"/>
        </w:rPr>
        <w:t>格拉迪</w:t>
      </w:r>
      <w:r w:rsidRPr="0007038D">
        <w:rPr>
          <w:rFonts w:ascii="SimSun" w:hAnsi="SimSun"/>
          <w:sz w:val="21"/>
          <w:szCs w:val="22"/>
          <w:lang w:val="zh-CN" w:bidi="zh-CN"/>
        </w:rPr>
        <w:t>教授介绍上周四和上周五发生的情况，以及更重要的是，关于</w:t>
      </w:r>
      <w:r w:rsidR="00395FAA" w:rsidRPr="0007038D">
        <w:rPr>
          <w:rFonts w:ascii="SimSun" w:hAnsi="SimSun"/>
          <w:sz w:val="21"/>
          <w:szCs w:val="22"/>
          <w:lang w:val="zh-CN" w:bidi="zh-CN"/>
        </w:rPr>
        <w:t>追续</w:t>
      </w:r>
      <w:r w:rsidRPr="0007038D">
        <w:rPr>
          <w:rFonts w:ascii="SimSun" w:hAnsi="SimSun"/>
          <w:sz w:val="21"/>
          <w:szCs w:val="22"/>
          <w:lang w:val="zh-CN" w:bidi="zh-CN"/>
        </w:rPr>
        <w:t>权的整体状况。他欢迎</w:t>
      </w:r>
      <w:r w:rsidR="00AB4DD1">
        <w:rPr>
          <w:rFonts w:ascii="SimSun" w:hAnsi="SimSun"/>
          <w:sz w:val="21"/>
          <w:szCs w:val="22"/>
          <w:lang w:val="zh-CN" w:bidi="zh-CN"/>
        </w:rPr>
        <w:t>恩库贝</w:t>
      </w:r>
      <w:r w:rsidRPr="0007038D">
        <w:rPr>
          <w:rFonts w:ascii="SimSun" w:hAnsi="SimSun"/>
          <w:sz w:val="21"/>
          <w:szCs w:val="22"/>
          <w:lang w:val="zh-CN" w:bidi="zh-CN"/>
        </w:rPr>
        <w:t>教授、</w:t>
      </w:r>
      <w:r w:rsidR="00AB4DD1">
        <w:rPr>
          <w:rFonts w:ascii="SimSun" w:hAnsi="SimSun"/>
          <w:sz w:val="21"/>
          <w:szCs w:val="22"/>
          <w:lang w:val="zh-CN" w:bidi="zh-CN"/>
        </w:rPr>
        <w:t>里德</w:t>
      </w:r>
      <w:r w:rsidRPr="0007038D">
        <w:rPr>
          <w:rFonts w:ascii="SimSun" w:hAnsi="SimSun"/>
          <w:sz w:val="21"/>
          <w:szCs w:val="22"/>
          <w:lang w:val="zh-CN" w:bidi="zh-CN"/>
        </w:rPr>
        <w:t>教授和科罗拉多州的学生出席委员会会议。除了</w:t>
      </w:r>
      <w:r w:rsidR="005E505E">
        <w:rPr>
          <w:rFonts w:ascii="SimSun" w:hAnsi="SimSun" w:hint="eastAsia"/>
          <w:sz w:val="21"/>
          <w:szCs w:val="22"/>
          <w:lang w:val="zh-CN" w:bidi="zh-CN"/>
        </w:rPr>
        <w:t>印刷品阅读障碍</w:t>
      </w:r>
      <w:r w:rsidRPr="0007038D">
        <w:rPr>
          <w:rFonts w:ascii="SimSun" w:hAnsi="SimSun"/>
          <w:sz w:val="21"/>
          <w:szCs w:val="22"/>
          <w:lang w:val="zh-CN" w:bidi="zh-CN"/>
        </w:rPr>
        <w:t>残疾外，他们会引导完成关于残疾人士的一份报告以及一项概括研究。</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教授、其学生以及</w:t>
      </w:r>
      <w:r>
        <w:rPr>
          <w:rFonts w:ascii="SimSun" w:hAnsi="SimSun"/>
          <w:sz w:val="21"/>
          <w:szCs w:val="22"/>
          <w:lang w:val="zh-CN" w:bidi="zh-CN"/>
        </w:rPr>
        <w:t>恩库贝</w:t>
      </w:r>
      <w:r w:rsidR="00831308" w:rsidRPr="0007038D">
        <w:rPr>
          <w:rFonts w:ascii="SimSun" w:hAnsi="SimSun"/>
          <w:sz w:val="21"/>
          <w:szCs w:val="22"/>
          <w:lang w:val="zh-CN" w:bidi="zh-CN"/>
        </w:rPr>
        <w:t>教授发表了关于《马拉喀什条约》目前未涵盖的</w:t>
      </w:r>
      <w:r w:rsidR="00523DED" w:rsidRPr="0007038D">
        <w:rPr>
          <w:rFonts w:ascii="SimSun" w:hAnsi="SimSun" w:hint="eastAsia"/>
          <w:sz w:val="21"/>
          <w:szCs w:val="22"/>
          <w:lang w:val="zh-CN" w:bidi="zh-CN"/>
        </w:rPr>
        <w:t>“</w:t>
      </w:r>
      <w:r w:rsidR="00831308" w:rsidRPr="0007038D">
        <w:rPr>
          <w:rFonts w:ascii="SimSun" w:hAnsi="SimSun"/>
          <w:sz w:val="21"/>
          <w:szCs w:val="22"/>
          <w:lang w:val="zh-CN" w:bidi="zh-CN"/>
        </w:rPr>
        <w:t>其他残疾人士的限制</w:t>
      </w:r>
      <w:r w:rsidR="005A0101" w:rsidRPr="0007038D">
        <w:rPr>
          <w:rFonts w:ascii="SimSun" w:hAnsi="SimSun" w:hint="eastAsia"/>
          <w:sz w:val="21"/>
          <w:szCs w:val="22"/>
          <w:lang w:val="zh-CN" w:bidi="zh-CN"/>
        </w:rPr>
        <w:t>与</w:t>
      </w:r>
      <w:r w:rsidR="00831308" w:rsidRPr="0007038D">
        <w:rPr>
          <w:rFonts w:ascii="SimSun" w:hAnsi="SimSun"/>
          <w:sz w:val="21"/>
          <w:szCs w:val="22"/>
          <w:lang w:val="zh-CN" w:bidi="zh-CN"/>
        </w:rPr>
        <w:t>例外</w:t>
      </w:r>
      <w:r w:rsidR="00523DED" w:rsidRPr="0007038D">
        <w:rPr>
          <w:rFonts w:ascii="SimSun" w:hAnsi="SimSun" w:hint="eastAsia"/>
          <w:sz w:val="21"/>
          <w:szCs w:val="22"/>
          <w:lang w:val="zh-CN" w:bidi="zh-CN"/>
        </w:rPr>
        <w:t>”</w:t>
      </w:r>
      <w:r w:rsidR="00831308" w:rsidRPr="0007038D">
        <w:rPr>
          <w:rFonts w:ascii="SimSun" w:hAnsi="SimSun"/>
          <w:sz w:val="21"/>
          <w:szCs w:val="22"/>
          <w:lang w:val="zh-CN" w:bidi="zh-CN"/>
        </w:rPr>
        <w:t>研究的进度报告该报告的视频可在以下网址找到（2017年5月4日周四上午会议）：http://www.wipo.int/webcasting/en/?event=SCCR/34#demand</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感谢教授概括其他残疾人士面临的挑战，包括其与版权及相关权利制度的相互作用方式。在存在大量患有视觉和听觉障碍的人士的新加坡，他们所面临的其中一个挑战是：在《马拉喀什条约》实施大约一年后，跨境方面变得非常重要。即便他们已被授予使用残疾人士专用的材料的权利，但大多数此类材料是在其他国家制作的。他询问小国家是否都有过类似经历。它邀请各成员国就跨境方面分享各自的想法。</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确认这是一个他们长期以来一直在思考的问题。对于该调查而言，一直缺乏能对其最终定论的足够回复。但是，可以这么说，这明显是一个已经在《马拉喀什条约》的背景下进行了深入探讨的问题。新技术将迫使他们以一种全新方式重新审视跨境方面。例如，如果机器学习服务在一个国家内运行，但用于另一个国家，可想而知，它可能会引发部分这样的问题。他们也可以想象其他一些假设。这是他们将在研究中认真关注的一个问题。</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阿根廷代表团表示，在实施《马拉喀什条约》时，已将部分其他残疾纳入许多国家流程和法律之中。这是否足以在一个国家批准该条约后延伸残疾的概念，不仅将其定义为听觉或视觉障碍，还包括影响人们或妨碍人们以传统方式行事的神经残疾？通过这一方式，可以向有这些残疾的人士提供《马拉喀什条约》项下的相同资源。这是否足以涵盖这些困难？这是否可被视为一个大有前途的发展方向，或者他们是否应依赖于国际机制？</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lastRenderedPageBreak/>
        <w:t>里德</w:t>
      </w:r>
      <w:r w:rsidR="00831308" w:rsidRPr="0007038D">
        <w:rPr>
          <w:rFonts w:ascii="SimSun" w:hAnsi="SimSun"/>
          <w:sz w:val="21"/>
          <w:szCs w:val="22"/>
          <w:lang w:val="zh-CN" w:bidi="zh-CN"/>
        </w:rPr>
        <w:t>教授表示，考虑将残疾列表扩展至包括认知和智力残疾，这是积极的一步。在该条约实施的过程中以及在他们所收到的回复中，他们已经看到有某种程度的扩展。这肯定是一种可能的方法。问题是该条约所涵盖的工作范围是否足够详尽。考虑一下影视作品，很明显他们担心的是电视字幕、音频描述之类的事情。他不太清楚这是否全面扩展了残疾列表，但其肯定是重要的一步，是一个良好开端。</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恩库贝</w:t>
      </w:r>
      <w:r w:rsidR="00831308" w:rsidRPr="0007038D">
        <w:rPr>
          <w:rFonts w:ascii="SimSun" w:hAnsi="SimSun"/>
          <w:sz w:val="21"/>
          <w:szCs w:val="22"/>
          <w:lang w:val="zh-CN" w:bidi="zh-CN"/>
        </w:rPr>
        <w:t>教授提出，如果一个国家在国内法律中扩展残疾列表，其很可能也会延伸作品列表。如果它们将其限定为该条约的作品，那么将不太充分。</w:t>
      </w:r>
    </w:p>
    <w:p w:rsidR="00831308" w:rsidRPr="005E505E" w:rsidRDefault="006C71F6"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美利坚合众国</w:t>
      </w:r>
      <w:r w:rsidR="00831308" w:rsidRPr="0007038D">
        <w:rPr>
          <w:rFonts w:ascii="SimSun" w:hAnsi="SimSun"/>
          <w:sz w:val="21"/>
          <w:szCs w:val="22"/>
          <w:lang w:val="zh-CN" w:bidi="zh-CN"/>
        </w:rPr>
        <w:t>代表团注意到，《马拉喀什条约》的核心概念之一是获授权实体的概念，它们在条约中有着非常具体的重点和背景。尽管它们本身有着如此之多的专家，代表团也有意听取在当天上午讨论的残疾范围方面存在哪些获授权实体的推理小组有关的更多信息。这是一个事实问题，而不是法律。</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教授确认这是一个非常重要的问题。在认知和智力残疾领域，由于美国没有特别针对这一点的具体版权例外，因此没有像《马拉喀什条约》那样，对获授权实体进行正式的定义。但是，在他们与认知和智力残疾</w:t>
      </w:r>
      <w:r w:rsidR="00F77C57" w:rsidRPr="0007038D">
        <w:rPr>
          <w:rFonts w:ascii="SimSun" w:hAnsi="SimSun"/>
          <w:sz w:val="21"/>
          <w:szCs w:val="22"/>
          <w:lang w:val="zh-CN" w:bidi="zh-CN"/>
        </w:rPr>
        <w:t>利益攸关方</w:t>
      </w:r>
      <w:r w:rsidR="00831308" w:rsidRPr="0007038D">
        <w:rPr>
          <w:rFonts w:ascii="SimSun" w:hAnsi="SimSun"/>
          <w:sz w:val="21"/>
          <w:szCs w:val="22"/>
          <w:lang w:val="zh-CN" w:bidi="zh-CN"/>
        </w:rPr>
        <w:t>进行的对话中，开展必须进行的变革工作的主要群体是教育工作者。在从小学或幼儿园一直到12年级的教育过程中，提供了大量残疾人服务，以及为患有认知和智力残疾的人员专门改编课程的专业人士。因此，如果他们想界定可能从事该种性质的工作的相关实体的类别，他就要从那里开始。很明显，目前并不存在立法方面的示例，因此他无法直接回答该问题。但是，这是他们将在研究中思考的一个问题。</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墨西哥代表团分享了墨西哥的经验。墨西哥已经于2016年9月31日批准了《马拉喀什条约》。在墨西哥的立法中，该条约已经成为法律的一部分。众所周知，《马拉喀什条约》的宗旨是为患有视觉障碍的人们提供普遍的书籍获取途径。但是，墨西哥在实施该条约的过程中，也可以为患有所有其他残疾的人士提供获取途径。目前，墨西哥法律涵盖了《马拉喀什条约》的规定以及所有其他残疾人士。这是一部已经在墨西哥生效的法律，推出的目的是涵盖墨西哥的所有国际人权义务。</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智利代表团期待在各成员国呈报所要求的信息后，能看到该研究的成果。代表团提到了阿根廷代表团提出的问题，注意到他们一直在讨论是否需要制定一个关于例外的、有约束力的国际条约。他们已经有了其中的一个示例，那就是《马拉喀什条约》。代表团询问他们是否能通过已经收到的回复看到某种影响。此外，因为已经有了一个实施中的条约，该领域是否存在更大的例外？他们的研究意欲涵盖所有残疾人士，因此研究的价值将被用于分析这一可能的差异。当然，该条约的实施时间还不长。因此，分析可能只是初步分析。对于各国实施而言，它对确认国际条约对例外的影响很感兴趣。</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教授表示，他们非常希望在分析过程中关注这一问题，感谢智利代表团的建议。他们将努力对在紧随《马拉喀什条约》的通过确立的法律进行一些纵向跟踪。</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尼日利亚代表团注意到，在报告期间，它听到世界上有15%的人口或大约1亿人患有残疾。代表团还听到，它对发展中国家的人们影响尤为严重，而且呈现上升趋势。在他们的初步调查中，他们是否会讨论在许多成员国内属于共性问题的、残疾人士适用的特定例外？就此而言，这是否将成为一个在各个成员国间取得共识，从而在这些领域推出例外的更为简单的平台？</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教授表示，他们目前真的处于非常初步的一个阶段，因而无法回答这一问题。但是，该项研究的其中一个目标，就是要探究是否存在共同主线，是否是通过《马拉喀什条约》的实施推出的例</w:t>
      </w:r>
      <w:r w:rsidR="00831308" w:rsidRPr="0007038D">
        <w:rPr>
          <w:rFonts w:ascii="SimSun" w:hAnsi="SimSun"/>
          <w:sz w:val="21"/>
          <w:szCs w:val="22"/>
          <w:lang w:val="zh-CN" w:bidi="zh-CN"/>
        </w:rPr>
        <w:lastRenderedPageBreak/>
        <w:t>外，还是通过各国在该条约之前或之后通过的其他法令推出的例外。他们肯定将寻找这些线索，且希望能够向成员国汇报一些令人感兴趣的结果。</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世界盲人联盟</w:t>
      </w:r>
      <w:r w:rsidR="0070163C">
        <w:rPr>
          <w:rFonts w:ascii="SimSun" w:hAnsi="SimSun"/>
          <w:sz w:val="21"/>
          <w:szCs w:val="22"/>
          <w:lang w:val="zh-CN" w:bidi="zh-CN"/>
        </w:rPr>
        <w:t>（</w:t>
      </w:r>
      <w:r w:rsidRPr="0007038D">
        <w:rPr>
          <w:rFonts w:ascii="SimSun" w:hAnsi="SimSun"/>
          <w:sz w:val="21"/>
          <w:szCs w:val="22"/>
          <w:lang w:val="zh-CN" w:bidi="zh-CN"/>
        </w:rPr>
        <w:t>WBU</w:t>
      </w:r>
      <w:r w:rsidR="0070163C">
        <w:rPr>
          <w:rFonts w:ascii="SimSun" w:hAnsi="SimSun"/>
          <w:sz w:val="21"/>
          <w:szCs w:val="22"/>
          <w:lang w:val="zh-CN" w:bidi="zh-CN"/>
        </w:rPr>
        <w:t>）</w:t>
      </w:r>
      <w:r w:rsidRPr="0007038D">
        <w:rPr>
          <w:rFonts w:ascii="SimSun" w:hAnsi="SimSun"/>
          <w:sz w:val="21"/>
          <w:szCs w:val="22"/>
          <w:lang w:val="zh-CN" w:bidi="zh-CN"/>
        </w:rPr>
        <w:t>的代表提出，在运用和实施残疾人士例外的过程中，该研究是否已考虑报酬或薪酬计划的影响。对于患有视觉障碍的人士而言，</w:t>
      </w:r>
      <w:r w:rsidR="006C71F6" w:rsidRPr="0007038D">
        <w:rPr>
          <w:rFonts w:ascii="SimSun" w:hAnsi="SimSun"/>
          <w:sz w:val="21"/>
          <w:szCs w:val="22"/>
          <w:lang w:val="zh-CN" w:bidi="zh-CN"/>
        </w:rPr>
        <w:t>欧洲联盟</w:t>
      </w:r>
      <w:r w:rsidRPr="0007038D">
        <w:rPr>
          <w:rFonts w:ascii="SimSun" w:hAnsi="SimSun"/>
          <w:sz w:val="21"/>
          <w:szCs w:val="22"/>
          <w:lang w:val="zh-CN" w:bidi="zh-CN"/>
        </w:rPr>
        <w:t>及其成员国代表团已提议允许基本按菜单定价的报酬计划，这引发了严重关切甚至是法律不确定性。它还增加了成本，必须处理歧视问题。如果患有视觉障碍的人士将不得不增加获授权实体或国家的报酬和薪酬成本，而视力正常人士的其他许多类型的版权例外却根本没有薪酬，这是否是区别对待，有失公平？法律专家已经告诉他，这可能会侵犯残疾人士的权利，且已违反《世界人权宣言》的规定。</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表示，他不知道他们需要就文件中的这一点采取一种非此即彼的立场。但是，报酬问题肯定是他们会在分析中认真关注的一个问题。我们希望该研究将有助于阐明该代表提及的辩论，并在哪些国家就该代表提出的问题采取什么立场方面提供人们可能留意的其他一些数据点。他们感谢这一问题的提出，将保证讨论这一问题。</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国际图书馆协会联合会</w:t>
      </w:r>
      <w:r w:rsidR="0070163C">
        <w:rPr>
          <w:rFonts w:ascii="SimSun" w:hAnsi="SimSun"/>
          <w:sz w:val="21"/>
          <w:szCs w:val="22"/>
          <w:lang w:val="zh-CN" w:bidi="zh-CN"/>
        </w:rPr>
        <w:t>（</w:t>
      </w:r>
      <w:r w:rsidRPr="0007038D">
        <w:rPr>
          <w:rFonts w:ascii="SimSun" w:hAnsi="SimSun"/>
          <w:sz w:val="21"/>
          <w:szCs w:val="22"/>
          <w:lang w:val="zh-CN" w:bidi="zh-CN"/>
        </w:rPr>
        <w:t>IFLA</w:t>
      </w:r>
      <w:r w:rsidR="0070163C">
        <w:rPr>
          <w:rFonts w:ascii="SimSun" w:hAnsi="SimSun"/>
          <w:sz w:val="21"/>
          <w:szCs w:val="22"/>
          <w:lang w:val="zh-CN" w:bidi="zh-CN"/>
        </w:rPr>
        <w:t>）</w:t>
      </w:r>
      <w:r w:rsidRPr="0007038D">
        <w:rPr>
          <w:rFonts w:ascii="SimSun" w:hAnsi="SimSun"/>
          <w:sz w:val="21"/>
          <w:szCs w:val="22"/>
          <w:lang w:val="zh-CN" w:bidi="zh-CN"/>
        </w:rPr>
        <w:t>的代表希望强调一点，在颁布了图书馆法律的许多国家内，都为其机构明确规定了要服务于所有社区的任务，包括那些可能以其他方式努力获取信息的团体。统计结果表明了图书馆在服务弱势群体方面发挥的作用。该代表所在的组织在制定相关指引和最佳实践方面发挥着积极的作用，包括在联合国的背景下。很明显，他们一直在密切关注《马拉喀什条约》，对努力取得有效批准的进度表示欢迎，对于其条款的有效性没有不必要的有害障碍。欧盟委员会在这一领域的工作一直居于领先位置，因为某些国家政府的反对一直令人沮丧。鉴于缺乏关于盗版的证据、商用检查等措施或他的同事提及的、超出文本购买和转换费用的补充报酬，维持这一说法的理由何在？其次，在多大程度上</w:t>
      </w:r>
      <w:r w:rsidR="001B7B69" w:rsidRPr="0007038D">
        <w:rPr>
          <w:rFonts w:ascii="SimSun" w:hAnsi="SimSun"/>
          <w:sz w:val="21"/>
          <w:szCs w:val="22"/>
          <w:lang w:val="zh-CN" w:bidi="zh-CN"/>
        </w:rPr>
        <w:t>产权组织</w:t>
      </w:r>
      <w:r w:rsidRPr="0007038D">
        <w:rPr>
          <w:rFonts w:ascii="SimSun" w:hAnsi="SimSun"/>
          <w:sz w:val="21"/>
          <w:szCs w:val="22"/>
          <w:lang w:val="zh-CN" w:bidi="zh-CN"/>
        </w:rPr>
        <w:t>对《残疾人权利公约》第30条的承诺是要和所有人一起平等参与文化权利？</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主席表示，他理解非政府组织对这些问题的热情。但是，该项概括研究并不一定要解决他们提出的问题。</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表示，另一方面，在已经提出的非常重要的问题方面采取规范性立场可能远远超出该研究的范围。但是，他们将尽力识别那些争论焦点，识别双方的论点，前提是这进一步有助于围绕这两个方面进行讨论。他们将尽力讨论这些要点。</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知识生态国际</w:t>
      </w:r>
      <w:r w:rsidR="0070163C">
        <w:rPr>
          <w:rFonts w:ascii="SimSun" w:hAnsi="SimSun"/>
          <w:sz w:val="21"/>
          <w:szCs w:val="22"/>
          <w:lang w:val="zh-CN" w:bidi="zh-CN"/>
        </w:rPr>
        <w:t>（</w:t>
      </w:r>
      <w:r w:rsidRPr="0007038D">
        <w:rPr>
          <w:rFonts w:ascii="SimSun" w:hAnsi="SimSun"/>
          <w:sz w:val="21"/>
          <w:szCs w:val="22"/>
          <w:lang w:val="zh-CN" w:bidi="zh-CN"/>
        </w:rPr>
        <w:t>KEI</w:t>
      </w:r>
      <w:r w:rsidR="0070163C">
        <w:rPr>
          <w:rFonts w:ascii="SimSun" w:hAnsi="SimSun"/>
          <w:sz w:val="21"/>
          <w:szCs w:val="22"/>
          <w:lang w:val="zh-CN" w:bidi="zh-CN"/>
        </w:rPr>
        <w:t>）</w:t>
      </w:r>
      <w:r w:rsidRPr="0007038D">
        <w:rPr>
          <w:rFonts w:ascii="SimSun" w:hAnsi="SimSun"/>
          <w:sz w:val="21"/>
          <w:szCs w:val="22"/>
          <w:lang w:val="zh-CN" w:bidi="zh-CN"/>
        </w:rPr>
        <w:t>的代表发言表示，他的母亲是一位失聪者。对他们来说，《马拉喀什条约》缩小了将要涵盖的作品的范围，而且实际上缩小了条约中的残疾人士的范围，将失聪者排除在外，这令人失望。专家们的报告很精彩，因为他们强调了其他残疾的复杂性。就联合国公约以及部分国家一直所秉持的包容性而言，《马拉喀什条约》就是一大退步。在文件中，SCCR/18/5第15条第b小段是后来成为《马拉喀什条约》的条约的最初版本，也是巴西、巴拉圭和厄瓜多尔代表团提交的最初协商文本。它以世界盲人联盟</w:t>
      </w:r>
      <w:r w:rsidR="0070163C">
        <w:rPr>
          <w:rFonts w:ascii="SimSun" w:hAnsi="SimSun"/>
          <w:sz w:val="21"/>
          <w:szCs w:val="22"/>
          <w:lang w:val="zh-CN" w:bidi="zh-CN"/>
        </w:rPr>
        <w:t>（</w:t>
      </w:r>
      <w:r w:rsidRPr="0007038D">
        <w:rPr>
          <w:rFonts w:ascii="SimSun" w:hAnsi="SimSun"/>
          <w:sz w:val="21"/>
          <w:szCs w:val="22"/>
          <w:lang w:val="zh-CN" w:bidi="zh-CN"/>
        </w:rPr>
        <w:t>WBU</w:t>
      </w:r>
      <w:r w:rsidR="0070163C">
        <w:rPr>
          <w:rFonts w:ascii="SimSun" w:hAnsi="SimSun"/>
          <w:sz w:val="21"/>
          <w:szCs w:val="22"/>
          <w:lang w:val="zh-CN" w:bidi="zh-CN"/>
        </w:rPr>
        <w:t>）</w:t>
      </w:r>
      <w:r w:rsidRPr="0007038D">
        <w:rPr>
          <w:rFonts w:ascii="SimSun" w:hAnsi="SimSun"/>
          <w:sz w:val="21"/>
          <w:szCs w:val="22"/>
          <w:lang w:val="zh-CN" w:bidi="zh-CN"/>
        </w:rPr>
        <w:t>的草案为基础。WBU草案最初的语句表述为</w:t>
      </w:r>
      <w:r w:rsidR="00523DED" w:rsidRPr="0007038D">
        <w:rPr>
          <w:rFonts w:ascii="SimSun" w:hAnsi="SimSun" w:hint="eastAsia"/>
          <w:sz w:val="21"/>
          <w:szCs w:val="22"/>
          <w:lang w:val="zh-CN" w:bidi="zh-CN"/>
        </w:rPr>
        <w:t>“</w:t>
      </w:r>
      <w:r w:rsidRPr="0007038D">
        <w:rPr>
          <w:rFonts w:ascii="SimSun" w:hAnsi="SimSun"/>
          <w:sz w:val="21"/>
          <w:szCs w:val="22"/>
          <w:lang w:val="zh-CN" w:bidi="zh-CN"/>
        </w:rPr>
        <w:t>订约方应将本条约的条款延伸至患有任何其他残疾的人士，他们由于此类残疾，需要一种针对第4条项下的某一类型的可以获取的格式，从而在几乎与无残疾人士相同的程度上获取版权作品</w:t>
      </w:r>
      <w:r w:rsidR="00523DED" w:rsidRPr="0007038D">
        <w:rPr>
          <w:rFonts w:ascii="SimSun" w:hAnsi="SimSun" w:hint="eastAsia"/>
          <w:sz w:val="21"/>
          <w:szCs w:val="22"/>
          <w:lang w:val="zh-CN" w:bidi="zh-CN"/>
        </w:rPr>
        <w:t>”</w:t>
      </w:r>
      <w:r w:rsidRPr="0007038D">
        <w:rPr>
          <w:rFonts w:ascii="SimSun" w:hAnsi="SimSun"/>
          <w:sz w:val="21"/>
          <w:szCs w:val="22"/>
          <w:lang w:val="zh-CN" w:bidi="zh-CN"/>
        </w:rPr>
        <w:t>。这一条已被从《马拉喀什条约》中删除。</w:t>
      </w:r>
      <w:r w:rsidR="001B7B69" w:rsidRPr="0007038D">
        <w:rPr>
          <w:rFonts w:ascii="SimSun" w:hAnsi="SimSun"/>
          <w:sz w:val="21"/>
          <w:szCs w:val="22"/>
          <w:lang w:val="zh-CN" w:bidi="zh-CN"/>
        </w:rPr>
        <w:t>产权组织</w:t>
      </w:r>
      <w:r w:rsidRPr="0007038D">
        <w:rPr>
          <w:rFonts w:ascii="SimSun" w:hAnsi="SimSun"/>
          <w:sz w:val="21"/>
          <w:szCs w:val="22"/>
          <w:lang w:val="zh-CN" w:bidi="zh-CN"/>
        </w:rPr>
        <w:t>能否在大会上审议一项联合建议，即实施《马拉喀什条约》的国家应</w:t>
      </w:r>
      <w:r w:rsidR="005A0101" w:rsidRPr="0007038D">
        <w:rPr>
          <w:rFonts w:ascii="SimSun" w:hAnsi="SimSun"/>
          <w:sz w:val="21"/>
          <w:szCs w:val="22"/>
          <w:lang w:val="zh-CN" w:bidi="zh-CN"/>
        </w:rPr>
        <w:t>通过</w:t>
      </w:r>
      <w:r w:rsidRPr="0007038D">
        <w:rPr>
          <w:rFonts w:ascii="SimSun" w:hAnsi="SimSun"/>
          <w:sz w:val="21"/>
          <w:szCs w:val="22"/>
          <w:lang w:val="zh-CN" w:bidi="zh-CN"/>
        </w:rPr>
        <w:t>文件SCCR/18/5第15b条中的内容，以及解决《马拉喀什条约》中涵盖的作品的范围被缩小所需的其他额外文本？</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主席指出，委员会已为此问题提供了最好的回答，而不是</w:t>
      </w:r>
      <w:r w:rsidR="00AB4DD1">
        <w:rPr>
          <w:rFonts w:ascii="SimSun" w:hAnsi="SimSun"/>
          <w:sz w:val="21"/>
          <w:szCs w:val="22"/>
          <w:lang w:val="zh-CN" w:bidi="zh-CN"/>
        </w:rPr>
        <w:t>里德</w:t>
      </w:r>
      <w:r w:rsidRPr="0007038D">
        <w:rPr>
          <w:rFonts w:ascii="SimSun" w:hAnsi="SimSun"/>
          <w:sz w:val="21"/>
          <w:szCs w:val="22"/>
          <w:lang w:val="zh-CN" w:bidi="zh-CN"/>
        </w:rPr>
        <w:t>教授。如果对此有书面声明，将尽可能地进行分享。</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lastRenderedPageBreak/>
        <w:t>里德</w:t>
      </w:r>
      <w:r w:rsidR="00831308" w:rsidRPr="0007038D">
        <w:rPr>
          <w:rFonts w:ascii="SimSun" w:hAnsi="SimSun"/>
          <w:sz w:val="21"/>
          <w:szCs w:val="22"/>
          <w:lang w:val="zh-CN" w:bidi="zh-CN"/>
        </w:rPr>
        <w:t>教授承认自己在关于已经提问的问题的协议方面了解不多。他们收到了来自失聪者、特别是耳背群体的大量反馈，回应了对于《马拉喀什条约》中未解决的问题（如电视字幕）表示失望的意见。他们曾经在美国看到这些问题多次反复出现。目前围绕将歌词排除在电视字幕之外发生了一起诉讼，超出了明显植根于许可分歧的关切。因此，这是一个与失聪者和耳背群体真正切实相关的问题。这也是他们努力确保将其放入研究范围的原因之一。他不太清楚在有关《马拉喀什条约》的讨论期间在多大程度上出现了与认知和智力残疾有关的问题。但是，这一群体中和他讨论过的人士对看到这些问题的解决非常感兴趣。有一些教育工作者也非常担心这些问题。他们对发表这种意见的勇气表示欣赏，将努力确保该研究在描述所有这些问题方面具有包容性。</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Innovarte</w:t>
      </w:r>
      <w:r w:rsidR="005E505E">
        <w:rPr>
          <w:rFonts w:ascii="SimSun" w:hAnsi="SimSun" w:hint="eastAsia"/>
          <w:sz w:val="21"/>
          <w:szCs w:val="22"/>
          <w:lang w:val="zh-CN" w:bidi="zh-CN"/>
        </w:rPr>
        <w:t>公司</w:t>
      </w:r>
      <w:r w:rsidRPr="0007038D">
        <w:rPr>
          <w:rFonts w:ascii="SimSun" w:hAnsi="SimSun"/>
          <w:sz w:val="21"/>
          <w:szCs w:val="22"/>
          <w:lang w:val="zh-CN" w:bidi="zh-CN"/>
        </w:rPr>
        <w:t>的代表提出，他们能否同意根据人道主义法以及残疾人士的权利，那些未颁布适当版权法的成员国必须为患有</w:t>
      </w:r>
      <w:r w:rsidR="005E505E">
        <w:rPr>
          <w:rFonts w:ascii="SimSun" w:hAnsi="SimSun" w:hint="eastAsia"/>
          <w:sz w:val="21"/>
          <w:szCs w:val="22"/>
          <w:lang w:val="zh-CN" w:bidi="zh-CN"/>
        </w:rPr>
        <w:t>印刷品阅读障碍的</w:t>
      </w:r>
      <w:r w:rsidRPr="0007038D">
        <w:rPr>
          <w:rFonts w:ascii="SimSun" w:hAnsi="SimSun"/>
          <w:sz w:val="21"/>
          <w:szCs w:val="22"/>
          <w:lang w:val="zh-CN" w:bidi="zh-CN"/>
        </w:rPr>
        <w:t>残疾人士提供对所有类型的作品的完全获取途径，或者因为未能履行与残疾人士相关的国际义务而承担所有风险？如果是这样，那么</w:t>
      </w:r>
      <w:r w:rsidR="001B7B69" w:rsidRPr="0007038D">
        <w:rPr>
          <w:rFonts w:ascii="SimSun" w:hAnsi="SimSun"/>
          <w:sz w:val="21"/>
          <w:szCs w:val="22"/>
          <w:lang w:val="zh-CN" w:bidi="zh-CN"/>
        </w:rPr>
        <w:t>产权组织</w:t>
      </w:r>
      <w:r w:rsidRPr="0007038D">
        <w:rPr>
          <w:rFonts w:ascii="SimSun" w:hAnsi="SimSun"/>
          <w:sz w:val="21"/>
          <w:szCs w:val="22"/>
          <w:lang w:val="zh-CN" w:bidi="zh-CN"/>
        </w:rPr>
        <w:t>的角色应是什么？</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主席表示，虽然这种性质的问题很有意思，但真的不属于研究范围之内。如果这是该研究考虑范围之内的事情，它将思考讨论的两个方面。</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教授表示，直接回答该问题可能超出了研究的范围。但是，正如他们在报告一开始所听取的内容一样，报告首先提到了《残疾人权利公约》</w:t>
      </w:r>
      <w:r w:rsidR="0070163C">
        <w:rPr>
          <w:rFonts w:ascii="SimSun" w:hAnsi="SimSun"/>
          <w:sz w:val="21"/>
          <w:szCs w:val="22"/>
          <w:lang w:val="zh-CN" w:bidi="zh-CN"/>
        </w:rPr>
        <w:t>（</w:t>
      </w:r>
      <w:r w:rsidR="00831308" w:rsidRPr="0007038D">
        <w:rPr>
          <w:rFonts w:ascii="SimSun" w:hAnsi="SimSun"/>
          <w:sz w:val="21"/>
          <w:szCs w:val="22"/>
          <w:lang w:val="zh-CN" w:bidi="zh-CN"/>
        </w:rPr>
        <w:t>CRPD</w:t>
      </w:r>
      <w:r w:rsidR="0070163C">
        <w:rPr>
          <w:rFonts w:ascii="SimSun" w:hAnsi="SimSun"/>
          <w:sz w:val="21"/>
          <w:szCs w:val="22"/>
          <w:lang w:val="zh-CN" w:bidi="zh-CN"/>
        </w:rPr>
        <w:t>）</w:t>
      </w:r>
      <w:r w:rsidR="00831308" w:rsidRPr="0007038D">
        <w:rPr>
          <w:rFonts w:ascii="SimSun" w:hAnsi="SimSun"/>
          <w:sz w:val="21"/>
          <w:szCs w:val="22"/>
          <w:lang w:val="zh-CN" w:bidi="zh-CN"/>
        </w:rPr>
        <w:t>，这是一个他们至少应进行描述的问题，尽管他不知道他们会得出一个规范性结论。</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电子前线基金会</w:t>
      </w:r>
      <w:r w:rsidR="0070163C">
        <w:rPr>
          <w:rFonts w:ascii="SimSun" w:hAnsi="SimSun"/>
          <w:sz w:val="21"/>
          <w:szCs w:val="22"/>
          <w:lang w:val="zh-CN" w:bidi="zh-CN"/>
        </w:rPr>
        <w:t>（</w:t>
      </w:r>
      <w:r w:rsidRPr="0007038D">
        <w:rPr>
          <w:rFonts w:ascii="SimSun" w:hAnsi="SimSun"/>
          <w:sz w:val="21"/>
          <w:szCs w:val="22"/>
          <w:lang w:val="zh-CN" w:bidi="zh-CN"/>
        </w:rPr>
        <w:t>EFF</w:t>
      </w:r>
      <w:r w:rsidR="0070163C">
        <w:rPr>
          <w:rFonts w:ascii="SimSun" w:hAnsi="SimSun"/>
          <w:sz w:val="21"/>
          <w:szCs w:val="22"/>
          <w:lang w:val="zh-CN" w:bidi="zh-CN"/>
        </w:rPr>
        <w:t>）</w:t>
      </w:r>
      <w:r w:rsidRPr="0007038D">
        <w:rPr>
          <w:rFonts w:ascii="SimSun" w:hAnsi="SimSun"/>
          <w:sz w:val="21"/>
          <w:szCs w:val="22"/>
          <w:lang w:val="zh-CN" w:bidi="zh-CN"/>
        </w:rPr>
        <w:t>的代表表达了希望研究尽快发表、尽快拜读的热情。他询问其是否会涉及技术措施。围绕第7条的辩论已经持续了相当一段时间。最后他们确定的文本为：</w:t>
      </w:r>
      <w:r w:rsidR="00523DED" w:rsidRPr="0007038D">
        <w:rPr>
          <w:rFonts w:ascii="SimSun" w:hAnsi="SimSun" w:hint="eastAsia"/>
          <w:sz w:val="21"/>
          <w:szCs w:val="22"/>
          <w:lang w:val="zh-CN" w:bidi="zh-CN"/>
        </w:rPr>
        <w:t>“</w:t>
      </w:r>
      <w:r w:rsidRPr="0007038D">
        <w:rPr>
          <w:rFonts w:ascii="SimSun" w:hAnsi="SimSun"/>
          <w:sz w:val="21"/>
          <w:szCs w:val="22"/>
          <w:lang w:val="zh-CN" w:bidi="zh-CN"/>
        </w:rPr>
        <w:t>订约方必须采取适当措施，确保条约受益者均享有获取权，尽管缺乏技术保护措施。</w:t>
      </w:r>
      <w:r w:rsidR="00523DED" w:rsidRPr="0007038D">
        <w:rPr>
          <w:rFonts w:ascii="SimSun" w:hAnsi="SimSun" w:hint="eastAsia"/>
          <w:sz w:val="21"/>
          <w:szCs w:val="22"/>
          <w:lang w:val="zh-CN" w:bidi="zh-CN"/>
        </w:rPr>
        <w:t>”</w:t>
      </w:r>
      <w:r w:rsidRPr="0007038D">
        <w:rPr>
          <w:rFonts w:ascii="SimSun" w:hAnsi="SimSun"/>
          <w:sz w:val="21"/>
          <w:szCs w:val="22"/>
          <w:lang w:val="zh-CN" w:bidi="zh-CN"/>
        </w:rPr>
        <w:t>这是否会成为该研究的一个主题？</w:t>
      </w:r>
    </w:p>
    <w:p w:rsidR="00831308" w:rsidRPr="005E505E" w:rsidRDefault="00AB4DD1"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里德</w:t>
      </w:r>
      <w:r w:rsidR="00831308" w:rsidRPr="0007038D">
        <w:rPr>
          <w:rFonts w:ascii="SimSun" w:hAnsi="SimSun"/>
          <w:sz w:val="21"/>
          <w:szCs w:val="22"/>
          <w:lang w:val="zh-CN" w:bidi="zh-CN"/>
        </w:rPr>
        <w:t>教授表示，简短的回答是</w:t>
      </w:r>
      <w:r w:rsidR="00523DED" w:rsidRPr="0007038D">
        <w:rPr>
          <w:rFonts w:ascii="SimSun" w:hAnsi="SimSun" w:hint="eastAsia"/>
          <w:sz w:val="21"/>
          <w:szCs w:val="22"/>
          <w:lang w:val="zh-CN" w:bidi="zh-CN"/>
        </w:rPr>
        <w:t>“</w:t>
      </w:r>
      <w:r w:rsidR="00831308" w:rsidRPr="0007038D">
        <w:rPr>
          <w:rFonts w:ascii="SimSun" w:hAnsi="SimSun"/>
          <w:sz w:val="21"/>
          <w:szCs w:val="22"/>
          <w:lang w:val="zh-CN" w:bidi="zh-CN"/>
        </w:rPr>
        <w:t>是</w:t>
      </w:r>
      <w:r w:rsidR="00523DED" w:rsidRPr="0007038D">
        <w:rPr>
          <w:rFonts w:ascii="SimSun" w:hAnsi="SimSun" w:hint="eastAsia"/>
          <w:sz w:val="21"/>
          <w:szCs w:val="22"/>
          <w:lang w:val="zh-CN" w:bidi="zh-CN"/>
        </w:rPr>
        <w:t>”</w:t>
      </w:r>
      <w:r w:rsidR="00831308" w:rsidRPr="0007038D">
        <w:rPr>
          <w:rFonts w:ascii="SimSun" w:hAnsi="SimSun"/>
          <w:sz w:val="21"/>
          <w:szCs w:val="22"/>
          <w:lang w:val="zh-CN" w:bidi="zh-CN"/>
        </w:rPr>
        <w:t>。在美国，在第1201条评审的背景下解决这一特定问题是一个漫长的过程。在各成员国经历过该问题或者讨论过技术保护措施的特定问题或实施《马拉喀什条约》的过程中的数字权利措施的情况下，他们希望通过调查答案了解这一问题。在他们收到与此有关的答案的情况下，调查中肯定会讨论这一问题。</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该研究的作者需要各成员国通过问卷提供观点和意见，这样才能获取足够的信息，最终完成报告，并生成将进一步丰富他们的讨论的结果。回答问卷的截止期限设定为2017年6月2日。他敦促所有成员国尽快将问卷答案提交至</w:t>
      </w:r>
      <w:r w:rsidR="00B142BB">
        <w:rPr>
          <w:rFonts w:ascii="SimSun" w:hAnsi="SimSun" w:hint="eastAsia"/>
          <w:sz w:val="21"/>
          <w:szCs w:val="22"/>
          <w:lang w:val="zh-CN" w:bidi="zh-CN"/>
        </w:rPr>
        <w:t>d</w:t>
      </w:r>
      <w:r w:rsidRPr="0007038D">
        <w:rPr>
          <w:rFonts w:ascii="SimSun" w:hAnsi="SimSun"/>
          <w:sz w:val="21"/>
          <w:szCs w:val="22"/>
          <w:lang w:val="zh-CN" w:bidi="zh-CN"/>
        </w:rPr>
        <w:t>isability-copyright@colorado.edu。如果对于问卷有任何疑问，可发送至秘书处。</w:t>
      </w:r>
    </w:p>
    <w:p w:rsidR="00831308" w:rsidRPr="005E505E" w:rsidRDefault="00831308"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阿根廷代表</w:t>
      </w:r>
      <w:r w:rsidR="005E505E">
        <w:rPr>
          <w:rFonts w:ascii="SimSun" w:hAnsi="SimSun" w:hint="eastAsia"/>
          <w:sz w:val="21"/>
          <w:szCs w:val="22"/>
          <w:lang w:val="zh-CN" w:bidi="zh-CN"/>
        </w:rPr>
        <w:t>团</w:t>
      </w:r>
      <w:r w:rsidRPr="0007038D">
        <w:rPr>
          <w:rFonts w:ascii="SimSun" w:hAnsi="SimSun"/>
          <w:sz w:val="21"/>
          <w:szCs w:val="22"/>
          <w:lang w:val="zh-CN" w:bidi="zh-CN"/>
        </w:rPr>
        <w:t>表示，对于其他残疾，当阿根提在起草《马拉喀什条约》的实施文件时，就已经认识到其他类型的残疾也离不开这一问题。他们已经提出了认知残疾的问题，其他群体也可以从中获益，而不仅仅是有视觉障碍的人士。其尚未得到国会的采纳，但他们已经认识到，其他那些群体不会这么容易就能获益于《马拉喀什条约》的跨境利益。它正处于立法过程之中，尽管他们正担心可能出现的困难。不过，他们已经涵盖了耳背或有学习困难的人士。不能阅读的人士如果是盲人，则不能使用文字。他们需要由父母或其他人帮助他们获取书面词句。但是，经过几年的手语学习后，他们就可以自己阅读，不再需要经过专门改编的作品。但是，这仍然是跨境层面的一个问题。虽然他们在国家层面可以确立广泛的例外，但他们无法在国际层面解决该问题。因此，代表团再次表达了其关切和愿望，即他们应为那些有视觉障碍之外的认知残疾的人士关注</w:t>
      </w:r>
      <w:r w:rsidR="0007038D">
        <w:rPr>
          <w:rFonts w:ascii="SimSun" w:hAnsi="SimSun"/>
          <w:sz w:val="21"/>
          <w:szCs w:val="22"/>
          <w:lang w:val="zh-CN" w:bidi="zh-CN"/>
        </w:rPr>
        <w:t>限制与例外</w:t>
      </w:r>
      <w:r w:rsidRPr="0007038D">
        <w:rPr>
          <w:rFonts w:ascii="SimSun" w:hAnsi="SimSun"/>
          <w:sz w:val="21"/>
          <w:szCs w:val="22"/>
          <w:lang w:val="zh-CN" w:bidi="zh-CN"/>
        </w:rPr>
        <w:t>的跨境方面。</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lastRenderedPageBreak/>
        <w:t>主席表示，各成员国将讨论与限制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例外的一般主题有关的、可以完成的内容。就此而言，加拿大代表团提出了一个与博物馆的限制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例外有关的提案。</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加拿大代表团重申了其之前发表过的意见。除了支持更新</w:t>
      </w:r>
      <w:r w:rsidR="004F18D0">
        <w:rPr>
          <w:rFonts w:ascii="SimSun" w:hAnsi="SimSun"/>
          <w:sz w:val="21"/>
          <w:szCs w:val="22"/>
          <w:lang w:val="zh-CN" w:bidi="zh-CN"/>
        </w:rPr>
        <w:t>克鲁斯</w:t>
      </w:r>
      <w:r w:rsidRPr="0007038D">
        <w:rPr>
          <w:rFonts w:ascii="SimSun" w:hAnsi="SimSun"/>
          <w:sz w:val="21"/>
          <w:szCs w:val="22"/>
          <w:lang w:val="zh-CN" w:bidi="zh-CN"/>
        </w:rPr>
        <w:t>教授开展的研究外，委员会可以考虑更新有关博物馆的限制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例外的研究，这一点可能非常有用。其他成员国对此一直在提供支</w:t>
      </w:r>
      <w:r w:rsidR="00AF08F2">
        <w:rPr>
          <w:rFonts w:ascii="MS Mincho" w:eastAsia="MS Mincho" w:hAnsi="MS Mincho" w:cs="MS Mincho" w:hint="eastAsia"/>
          <w:sz w:val="21"/>
          <w:szCs w:val="22"/>
          <w:lang w:val="zh-CN" w:bidi="zh-CN"/>
        </w:rPr>
        <w:t>‍</w:t>
      </w:r>
      <w:r w:rsidRPr="0007038D">
        <w:rPr>
          <w:rFonts w:ascii="SimSun" w:hAnsi="SimSun"/>
          <w:sz w:val="21"/>
          <w:szCs w:val="22"/>
          <w:lang w:val="zh-CN" w:bidi="zh-CN"/>
        </w:rPr>
        <w:t>持。</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就此而言，他希望他们能将精力集中于后续步骤上。他曾经在企业界工作，喜欢考虑路线图和工作计划。他建议他们将最后的一天半时间花在讨论议程该部分项下可以完成的不同种类的活动上。他们已经听取了各成员国的意见，知道他们希望就这一领域的规范发展进行更广泛的讨论。考虑到这一点，他建议或许他们可以在10月份的大会上汇报其中一项工作，即路线图，它将把所有不同的计划汇聚到五条线下。第一条线将与数据和知识有关。根据这一红字标题，他们将关注是否更新和最终完成</w:t>
      </w:r>
      <w:r w:rsidR="004F18D0">
        <w:rPr>
          <w:rFonts w:ascii="SimSun" w:hAnsi="SimSun"/>
          <w:sz w:val="21"/>
          <w:szCs w:val="22"/>
          <w:lang w:val="zh-CN" w:bidi="zh-CN"/>
        </w:rPr>
        <w:t>克鲁斯</w:t>
      </w:r>
      <w:r w:rsidRPr="0007038D">
        <w:rPr>
          <w:rFonts w:ascii="SimSun" w:hAnsi="SimSun"/>
          <w:sz w:val="21"/>
          <w:szCs w:val="22"/>
          <w:lang w:val="zh-CN" w:bidi="zh-CN"/>
        </w:rPr>
        <w:t>教授的研究。这包括对博物馆的更新。由于</w:t>
      </w:r>
      <w:r w:rsidR="004F18D0">
        <w:rPr>
          <w:rFonts w:ascii="SimSun" w:hAnsi="SimSun"/>
          <w:sz w:val="21"/>
          <w:szCs w:val="22"/>
          <w:lang w:val="zh-CN" w:bidi="zh-CN"/>
        </w:rPr>
        <w:t>克鲁斯</w:t>
      </w:r>
      <w:r w:rsidRPr="0007038D">
        <w:rPr>
          <w:rFonts w:ascii="SimSun" w:hAnsi="SimSun"/>
          <w:sz w:val="21"/>
          <w:szCs w:val="22"/>
          <w:lang w:val="zh-CN" w:bidi="zh-CN"/>
        </w:rPr>
        <w:t>教授的研究将关注图书馆和档案馆，因而或许博物馆最适合这一类别，而不是教育。第二个主题将是关于参与。他们就此提出了很多建议。首先，是要求秘书处考虑研讨会、座谈会或专家圆桌会议，借助这样的方式对</w:t>
      </w:r>
      <w:r w:rsidR="0007038D">
        <w:rPr>
          <w:rFonts w:ascii="SimSun" w:hAnsi="SimSun"/>
          <w:sz w:val="21"/>
          <w:szCs w:val="22"/>
          <w:lang w:val="zh-CN" w:bidi="zh-CN"/>
        </w:rPr>
        <w:t>限制与例外</w:t>
      </w:r>
      <w:r w:rsidRPr="0007038D">
        <w:rPr>
          <w:rFonts w:ascii="SimSun" w:hAnsi="SimSun"/>
          <w:sz w:val="21"/>
          <w:szCs w:val="22"/>
          <w:lang w:val="zh-CN" w:bidi="zh-CN"/>
        </w:rPr>
        <w:t>的跨境性质进行讨论。他们当天上午已经听取了发言人的意见以及许多建议，即许多限制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不能或者不应从国内角度进行解决。第三个主题是项目。他们已经听取了副总干事的报告，并对此作出了非常积极的回应。作为该项目的一部分，他们可以创建一个DIY工具包，帮助各成员国获取相关指引和示例。GRULAC和其他国家一直非常渴望关注并使用这些示例和指引，帮助指导立法者和政策制定者塑造国内的立法议程。第四个要素更大程度上是一个流程，用于审核在11月份SCCR的会议上开展的那些活动。最后，第五个要素是在下一年的5月份评估SCCR会议上的所有那些活动，旨在考虑就现在而言，他们能否努力开展将推进该规范议程的讨论。他将要求秘书处分发一篇短文，对路线图的提议进行说明。他们将要求地区协调员与各成员国进行磋商，然后他们会听取一些意见，获取一些反馈。</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哥伦比亚代表团代表GRULAC发言，承认主席在相关辩论中的领导角色。它请求以书面形式提供相关计划。它还指出，GRULAC已经表达了对加拿大有关博物馆</w:t>
      </w:r>
      <w:r w:rsidR="0007038D">
        <w:rPr>
          <w:rFonts w:ascii="SimSun" w:hAnsi="SimSun"/>
          <w:sz w:val="21"/>
          <w:szCs w:val="22"/>
          <w:lang w:val="zh-CN" w:bidi="zh-CN"/>
        </w:rPr>
        <w:t>限制与例外</w:t>
      </w:r>
      <w:r w:rsidRPr="0007038D">
        <w:rPr>
          <w:rFonts w:ascii="SimSun" w:hAnsi="SimSun"/>
          <w:sz w:val="21"/>
          <w:szCs w:val="22"/>
          <w:lang w:val="zh-CN" w:bidi="zh-CN"/>
        </w:rPr>
        <w:t>的提案的支持。代表团注意到，主席从未提及过图表问题，这是前任主席提出的，也未提及过如何将其纳入到路线图中。他们在一定程度上被视为很有帮助，而且或许能够被作为文件纳入。这是一种可能性，向前迈出了一步。</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非正式图表已经得到相当数量的成员国的广泛认可。共有两个图表。一直在进行更为广泛的讨论的图表涉及图书馆和档案馆。第二个图表由尼日利亚代表团提到过，是关于教育机构的图表。一个可能性是将图表选定为路线图数据支柱的一部分，并考虑它们能否成为委员会的文件。这些图表是以非常中立的方式进行草拟的。尚不清楚他们是不是在压力之下才提及该讨论。前任主席在尘埃落定之前一直都非常小心。它们可能是数据和知识支柱项下应该考虑的问题。他认为图表能为他们的讨论提供信息，并丰富他们的讨论。</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考虑到博物馆的职能，</w:t>
      </w:r>
      <w:r w:rsidR="006C71F6" w:rsidRPr="0007038D">
        <w:rPr>
          <w:rFonts w:ascii="SimSun" w:hAnsi="SimSun"/>
          <w:sz w:val="21"/>
          <w:szCs w:val="22"/>
          <w:lang w:val="zh-CN" w:bidi="zh-CN"/>
        </w:rPr>
        <w:t>美利坚合众国</w:t>
      </w:r>
      <w:r w:rsidRPr="0007038D">
        <w:rPr>
          <w:rFonts w:ascii="SimSun" w:hAnsi="SimSun"/>
          <w:sz w:val="21"/>
          <w:szCs w:val="22"/>
          <w:lang w:val="zh-CN" w:bidi="zh-CN"/>
        </w:rPr>
        <w:t>代表团支持加拿大提出的整合博物馆的建议。代表团将图表视为非常有用的工具或来自即将离职的主席的馈赠，他们基于同样的心情对图表表示支持。但是他们也指出，其中的许多主题已远远超出仅仅是相关讨论的摘要的范围。即将离职的主席提供的这些额外因素尚未在委员会中进行讨论。就此而言，必须继续向各成员国提供这些文件，因为它们肯定会丰富他们的讨论，并为他们的讨论提供信息。但是，代表团认为，现在就将它们转变为委员会文件可能还为时过早。但是，他们仍然对听取其他意见持开放态度。</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lastRenderedPageBreak/>
        <w:t>中国代表团支持主席提出的、制定关于该问题的路线图的提案。它也同意加拿大提出的关于更新和扩展相关研究成果的提案。它准备向秘书处提交自己的反馈问卷，以便能够考虑不同国家的法律和惯例。代表团希望主席和秘书处能够以书面形式提供关于路线图的信息。</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塞内加尔代表团代表非洲集团发言，表示它是灵活的。它在自身的工作中已经显示了大量建设性精神，也正是基于这一精神，它才接受了与会各代表团提出的许多提案。基于相同的精神，代表团表达对国际法律文书的偏好。他们希望主席涵盖五个要点的路线图能够向这一方向发展。非洲集团认为，将主席的图表留作今后在后续会议上进行讨论的文件，不仅非常有用而且相关。它是一份结构良好的文件。它在需要进一步讨论的方法和障碍方面提供了大量信息。</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贝宁代表团表示，它已收到该记录和问卷。在读完该文件以后，它认为它是一份非常有趣的问卷。它需要各成员国之间开展协作。它需要一个国家开展交叉剪接工作，因为如果他们要提供有用的问卷答案，就会涉及到许多政府部门。为了确保有用，该文件需要一份所建议的路线图，它将与实用的机制密切相关，以便进行跟进和评估。通过这种方式，他们将知道他们从哪里来、到哪里去以及怎么处理结果。如果本着这一精神完成这项工作，他们将能够获得对委员会的工作大有帮助的信息和结</w:t>
      </w:r>
      <w:r w:rsidR="00625F0D">
        <w:rPr>
          <w:rFonts w:ascii="SimSun" w:hAnsi="SimSun"/>
          <w:sz w:val="21"/>
          <w:szCs w:val="22"/>
          <w:lang w:val="zh-CN" w:bidi="zh-CN"/>
        </w:rPr>
        <w:t>‍</w:t>
      </w:r>
      <w:r w:rsidRPr="0007038D">
        <w:rPr>
          <w:rFonts w:ascii="SimSun" w:hAnsi="SimSun"/>
          <w:sz w:val="21"/>
          <w:szCs w:val="22"/>
          <w:lang w:val="zh-CN" w:bidi="zh-CN"/>
        </w:rPr>
        <w:t>果。</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伊朗（伊斯兰共和国）代表团发言表示，支持主席提出的大多数提案。但是，它认为，对于其中一个主题，即图书馆和档案馆的</w:t>
      </w:r>
      <w:r w:rsidR="0007038D">
        <w:rPr>
          <w:rFonts w:ascii="SimSun" w:hAnsi="SimSun"/>
          <w:sz w:val="21"/>
          <w:szCs w:val="22"/>
          <w:lang w:val="zh-CN" w:bidi="zh-CN"/>
        </w:rPr>
        <w:t>限制与例外</w:t>
      </w:r>
      <w:r w:rsidRPr="0007038D">
        <w:rPr>
          <w:rFonts w:ascii="SimSun" w:hAnsi="SimSun"/>
          <w:sz w:val="21"/>
          <w:szCs w:val="22"/>
          <w:lang w:val="zh-CN" w:bidi="zh-CN"/>
        </w:rPr>
        <w:t>而言，必须制定面向未来的路线图。自委员会2011年</w:t>
      </w:r>
      <w:r w:rsidR="005E505E">
        <w:rPr>
          <w:rFonts w:ascii="SimSun" w:hAnsi="SimSun" w:hint="eastAsia"/>
          <w:sz w:val="21"/>
          <w:szCs w:val="22"/>
          <w:lang w:val="zh-CN" w:bidi="zh-CN"/>
        </w:rPr>
        <w:t>第二十三</w:t>
      </w:r>
      <w:r w:rsidRPr="0007038D">
        <w:rPr>
          <w:rFonts w:ascii="SimSun" w:hAnsi="SimSun"/>
          <w:sz w:val="21"/>
          <w:szCs w:val="22"/>
          <w:lang w:val="zh-CN" w:bidi="zh-CN"/>
        </w:rPr>
        <w:t>届会议至今，该主题一直是SCCR的一个单独议程项目。他们于2012年从大会上接受了一项清晰的任务，要继续讨论，努力达成适当的国际法律文书，并向大会提交与此有关的一些建议。他们还分别于2008、2014和2015年接受了</w:t>
      </w:r>
      <w:r w:rsidR="001B7B69" w:rsidRPr="0007038D">
        <w:rPr>
          <w:rFonts w:ascii="SimSun" w:hAnsi="SimSun"/>
          <w:sz w:val="21"/>
          <w:szCs w:val="22"/>
          <w:lang w:val="zh-CN" w:bidi="zh-CN"/>
        </w:rPr>
        <w:t>产权组织</w:t>
      </w:r>
      <w:r w:rsidRPr="0007038D">
        <w:rPr>
          <w:rFonts w:ascii="SimSun" w:hAnsi="SimSun"/>
          <w:sz w:val="21"/>
          <w:szCs w:val="22"/>
          <w:lang w:val="zh-CN" w:bidi="zh-CN"/>
        </w:rPr>
        <w:t>委托开展的三项不同研究。主席的图表已经在委员会中进行了充分讨论，各代表团已就此交换了意见和经验。考虑到大会的任务以及该主题过去几年来的发展，它认为，该主题已经初步得到充分解决。各成员国现在就对其进行规范层面的审议还为时过早。因此，它认为对于以规范方式就该问题进行进一步讨论而言，主席的图表是一项有用的工具。它应该作为面向未来的路线图的一部分，成为委员会的一份工作文件。</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埃及代表团表示，非洲国家实际上已经采取了非常灵活的立场，以推进委员会的工作，并克服目前议程上各个项目的冻结状态。这一灵活性实际上已延伸至教育和各国档案的限制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随着他们寻求以这一方式确立多份法律文书，并考虑到某些相关方在确立此类文书方面无正当理由的不情愿，代表团希望支持塞内加尔代表团代表非洲集团所作的发言。该提案一直是要将前任主席提交的图表视为委员会今后会议的官方文件。它还对主席提出的、就图书馆和档案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例外问题举行一场或多场研讨会的提案表示欢迎。与此同时，这需要他们尽力草拟他们旨在达成的文书。代表团提到了俄罗斯联邦的提案，支持考虑将所有限制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例外合并为委员会今后会议议程上的同一个项目的想法。还应该包括数字环境。这是一个合理的想法，他们可以进一步审议，确保其得以成为一项面向未来的提案。代表团还对更新各项研究的提案表示欢迎。</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哥伦比亚代表团代表GRULAC发言，感谢秘书处在尝试采集对各成员国和委员会的活动有用的信息方面所付出的努力。代表团表达了其对于副总干事所作的以及当天呈交的研究计划的报告的感激。许多讨论已被迫延期，因为它们缺乏各成员国提供的有用信息。</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智利代表团感谢主席列明了将来进行评估的相关行动的四个方面。对于未来的工作而言，这是一个注重实效的方法。这是一个很好的方法，有助于他们将想法付诸实施。对于图书馆和档案馆主题而言，它已经对主席有关该图表的建议以及前任主席所提议的内容作出了回应。它看到，</w:t>
      </w:r>
      <w:r w:rsidR="0007038D">
        <w:rPr>
          <w:rFonts w:ascii="SimSun" w:hAnsi="SimSun"/>
          <w:sz w:val="21"/>
          <w:szCs w:val="22"/>
          <w:lang w:val="zh-CN" w:bidi="zh-CN"/>
        </w:rPr>
        <w:t>限制与例外</w:t>
      </w:r>
      <w:r w:rsidRPr="0007038D">
        <w:rPr>
          <w:rFonts w:ascii="SimSun" w:hAnsi="SimSun"/>
          <w:sz w:val="21"/>
          <w:szCs w:val="22"/>
          <w:lang w:val="zh-CN" w:bidi="zh-CN"/>
        </w:rPr>
        <w:t>的批处理即将开始，但他们应该承认这项工作的发展水平不尽相同。他们对伊朗（伊斯兰共和国）代</w:t>
      </w:r>
      <w:r w:rsidRPr="0007038D">
        <w:rPr>
          <w:rFonts w:ascii="SimSun" w:hAnsi="SimSun"/>
          <w:sz w:val="21"/>
          <w:szCs w:val="22"/>
          <w:lang w:val="zh-CN" w:bidi="zh-CN"/>
        </w:rPr>
        <w:lastRenderedPageBreak/>
        <w:t>表团的发言表示欣赏，对2011年至今进行的审查表示欣赏。发展水平不同，残疾不同。他们拥有这方面的专家。因此，他们希望再次强调一下，关于图书馆和档案馆</w:t>
      </w:r>
      <w:r w:rsidR="0007038D">
        <w:rPr>
          <w:rFonts w:ascii="SimSun" w:hAnsi="SimSun"/>
          <w:sz w:val="21"/>
          <w:szCs w:val="22"/>
          <w:lang w:val="zh-CN" w:bidi="zh-CN"/>
        </w:rPr>
        <w:t>限制与例外</w:t>
      </w:r>
      <w:r w:rsidRPr="0007038D">
        <w:rPr>
          <w:rFonts w:ascii="SimSun" w:hAnsi="SimSun"/>
          <w:sz w:val="21"/>
          <w:szCs w:val="22"/>
          <w:lang w:val="zh-CN" w:bidi="zh-CN"/>
        </w:rPr>
        <w:t>的图表应成为工作文件。考虑到委员会中持有的不同立场，这一点很重要。它应该像其它文件一样，作为非正式文件提交进行讨论。代表团希望能够积极接受这一点。对于更改议程上的项目而言，这是仍需考虑的内容。他们尚未在集团内部进行讨论，他们希望听听其他代表团的想法。</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对于部分成员国合并所有限制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例外的提案，主席分享了他的初步意见。从某一概念和架构角度来看，这一提议有一定吸引力，因为毕竟限制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有着共同主题；它们如何能让版权体制工作支持在很大程度上属于社会或文化方面、远超出纯粹工业或经济层面的不同事业。这并不是说它具有极强的排他性，但部分意见认为，它们需要解决部分未被满足的需求。在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主题以及跨境问题领域采取了交叉措施。事实上他们尽力在内部对事情进行分类，但许多问题需要进行合作。但与此同时，从流程角度来看，各代表团也指出，有关图书馆和档案馆的讨论要成熟得多。伊朗（伊斯兰共和国）代表团已经指出，鉴于关于其他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例外的讨论更接近现在，因而该讨论是回到了SCCR第二十三届会议上。在残疾领域，一方面他们通过了《马拉喀什条约》，它对患有视觉障碍或</w:t>
      </w:r>
      <w:r w:rsidR="005E505E">
        <w:rPr>
          <w:rFonts w:ascii="SimSun" w:hAnsi="SimSun" w:hint="eastAsia"/>
          <w:sz w:val="21"/>
          <w:szCs w:val="22"/>
          <w:lang w:val="zh-CN" w:bidi="zh-CN"/>
        </w:rPr>
        <w:t>印刷品阅读障碍</w:t>
      </w:r>
      <w:r w:rsidRPr="0007038D">
        <w:rPr>
          <w:rFonts w:ascii="SimSun" w:hAnsi="SimSun"/>
          <w:sz w:val="21"/>
          <w:szCs w:val="22"/>
          <w:lang w:val="zh-CN" w:bidi="zh-CN"/>
        </w:rPr>
        <w:t>残疾的人士的待遇问题进行了非常成熟的描述。另一方面，阿根廷代表团提到了其他类型的认知残疾，其尚未达到相同的成熟水平。他敦促各成员国考虑和思考这一点，因为虽然他们不想解决这些问题，但是可以从研究角度或者数据或知识收集角度来认识这些问题。它们可以被视为一个整体，但或许从流程或工作议程角度来看，它们可能必须保留当初的样子。</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巴西代表团认为，应将2012年的任务谨记在心，他们仍应努力为限制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例外以及其他问题确立任何形式的国际文书。它还认为，无论国际文书的形式如何，他们需要约定最低限度的一套规则，否则任何限制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例外均将丧失其大部分效力。就此而言，他们支持伊朗（伊斯兰共和国）代表团的发言。他们也支持主席提出的路线图的建议。他们认为这合乎情理，但他们呼吁关注确保尽可能在单独轨道上处理</w:t>
      </w:r>
      <w:r w:rsidR="0007038D">
        <w:rPr>
          <w:rFonts w:ascii="SimSun" w:hAnsi="SimSun"/>
          <w:sz w:val="21"/>
          <w:szCs w:val="22"/>
          <w:lang w:val="zh-CN" w:bidi="zh-CN"/>
        </w:rPr>
        <w:t>限制与例外</w:t>
      </w:r>
      <w:r w:rsidRPr="0007038D">
        <w:rPr>
          <w:rFonts w:ascii="SimSun" w:hAnsi="SimSun"/>
          <w:sz w:val="21"/>
          <w:szCs w:val="22"/>
          <w:lang w:val="zh-CN" w:bidi="zh-CN"/>
        </w:rPr>
        <w:t>的重要性。对他们来说，图书馆和档案馆限制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例外的处理似乎一直在快速推进，似乎比教育和研究机构等进展更大。它支持</w:t>
      </w:r>
      <w:r w:rsidR="006C71F6" w:rsidRPr="0007038D">
        <w:rPr>
          <w:rFonts w:ascii="SimSun" w:hAnsi="SimSun"/>
          <w:sz w:val="21"/>
          <w:szCs w:val="22"/>
          <w:lang w:val="zh-CN" w:bidi="zh-CN"/>
        </w:rPr>
        <w:t>美利坚合众国</w:t>
      </w:r>
      <w:r w:rsidRPr="0007038D">
        <w:rPr>
          <w:rFonts w:ascii="SimSun" w:hAnsi="SimSun"/>
          <w:sz w:val="21"/>
          <w:szCs w:val="22"/>
          <w:lang w:val="zh-CN" w:bidi="zh-CN"/>
        </w:rPr>
        <w:t>代表团关于纳入博物馆的重要性的意见。它也支持埃及代表团的建议，即委员会应开始更为集中地思考数字环境的限制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例外。但是，无论何种情况，均应考虑其对于单独轨道的关切。最后，它同意其他代表团关于在未来工作中将两个宝贵图表作为工作文件的重要性的意见。在这些条件的基础上，代表团完全支持路线图的思路。</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格鲁吉亚代表团强调了图书馆、档案馆、教育和研究机构以及图书馆在社会文化发展方面所发挥的根本作用。当天就相关问题开展的讨论促进了这些机构对公共利益的履行。因此，它承认主席所提出的一种更为复杂的方法的重要性，该方法将有助于研究该路线图。它认为，该方法将提供丰富的最佳实践交流，其途径是在融合了当地需求的国家法律框架内进行详细阐述。主席将参与视为所提议的路线图项下的策略之一，并建议组织研讨会，与跨境交叉要素一起，对</w:t>
      </w:r>
      <w:r w:rsidR="0007038D">
        <w:rPr>
          <w:rFonts w:ascii="SimSun" w:hAnsi="SimSun"/>
          <w:sz w:val="21"/>
          <w:szCs w:val="22"/>
          <w:lang w:val="zh-CN" w:bidi="zh-CN"/>
        </w:rPr>
        <w:t>限制与例外</w:t>
      </w:r>
      <w:r w:rsidRPr="0007038D">
        <w:rPr>
          <w:rFonts w:ascii="SimSun" w:hAnsi="SimSun"/>
          <w:sz w:val="21"/>
          <w:szCs w:val="22"/>
          <w:lang w:val="zh-CN" w:bidi="zh-CN"/>
        </w:rPr>
        <w:t>进行研讨。它需要考虑这一想法。同样，它期待研究副总干事在前一天提出的内容。主席的提议非常令人关注，但在这一阶段，它更希望看到路线图的细节。正如它所理解的那样，这项工作不会让他们达成具有法律约束力的国际文书，而是进行经验的交流，目的是为了根据国际和各国法律文书找到任何特定问题的解决方案。</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印度尼西亚代表团认为，</w:t>
      </w:r>
      <w:r w:rsidR="0007038D">
        <w:rPr>
          <w:rFonts w:ascii="SimSun" w:hAnsi="SimSun"/>
          <w:sz w:val="21"/>
          <w:szCs w:val="22"/>
          <w:lang w:val="zh-CN" w:bidi="zh-CN"/>
        </w:rPr>
        <w:t>限制与例外</w:t>
      </w:r>
      <w:r w:rsidRPr="0007038D">
        <w:rPr>
          <w:rFonts w:ascii="SimSun" w:hAnsi="SimSun"/>
          <w:sz w:val="21"/>
          <w:szCs w:val="22"/>
          <w:lang w:val="zh-CN" w:bidi="zh-CN"/>
        </w:rPr>
        <w:t>至关重要，秘书处在编制所有文件的过程中付出了辛勤工作，而且确保为</w:t>
      </w:r>
      <w:r w:rsidR="0007038D">
        <w:rPr>
          <w:rFonts w:ascii="SimSun" w:hAnsi="SimSun"/>
          <w:sz w:val="21"/>
          <w:szCs w:val="22"/>
          <w:lang w:val="zh-CN" w:bidi="zh-CN"/>
        </w:rPr>
        <w:t>限制与例外</w:t>
      </w:r>
      <w:r w:rsidRPr="0007038D">
        <w:rPr>
          <w:rFonts w:ascii="SimSun" w:hAnsi="SimSun"/>
          <w:sz w:val="21"/>
          <w:szCs w:val="22"/>
          <w:lang w:val="zh-CN" w:bidi="zh-CN"/>
        </w:rPr>
        <w:t>问题留出时间，其对此表示感谢。它也对副总干事所作的以及当天上午的报告表示欣赏。它期待能够在图书馆和档案馆、教育和研究机构以及其他残疾人士的</w:t>
      </w:r>
      <w:r w:rsidR="0007038D">
        <w:rPr>
          <w:rFonts w:ascii="SimSun" w:hAnsi="SimSun"/>
          <w:sz w:val="21"/>
          <w:szCs w:val="22"/>
          <w:lang w:val="zh-CN" w:bidi="zh-CN"/>
        </w:rPr>
        <w:t>限制与例外</w:t>
      </w:r>
      <w:r w:rsidRPr="0007038D">
        <w:rPr>
          <w:rFonts w:ascii="SimSun" w:hAnsi="SimSun"/>
          <w:sz w:val="21"/>
          <w:szCs w:val="22"/>
          <w:lang w:val="zh-CN" w:bidi="zh-CN"/>
        </w:rPr>
        <w:t>问题方面取得更多进展。代表团提醒其他各成员国，他们在2012年大会上领取了一项任务，委员会应努力就</w:t>
      </w:r>
      <w:r w:rsidR="0007038D">
        <w:rPr>
          <w:rFonts w:ascii="SimSun" w:hAnsi="SimSun"/>
          <w:sz w:val="21"/>
          <w:szCs w:val="22"/>
          <w:lang w:val="zh-CN" w:bidi="zh-CN"/>
        </w:rPr>
        <w:t>限制与例外</w:t>
      </w:r>
      <w:r w:rsidRPr="0007038D">
        <w:rPr>
          <w:rFonts w:ascii="SimSun" w:hAnsi="SimSun"/>
          <w:sz w:val="21"/>
          <w:szCs w:val="22"/>
          <w:lang w:val="zh-CN" w:bidi="zh-CN"/>
        </w:rPr>
        <w:t>主题达成任何形式的国际文书。他们需要继续大量从事有关这一问题的讨论。印度尼西</w:t>
      </w:r>
      <w:r w:rsidRPr="0007038D">
        <w:rPr>
          <w:rFonts w:ascii="SimSun" w:hAnsi="SimSun"/>
          <w:sz w:val="21"/>
          <w:szCs w:val="22"/>
          <w:lang w:val="zh-CN" w:bidi="zh-CN"/>
        </w:rPr>
        <w:lastRenderedPageBreak/>
        <w:t>亚支持主席提出的路线图的建议，并对其他代表团的发言内容进行了回应。鉴于图书馆和档案馆的成熟水平不同，因此</w:t>
      </w:r>
      <w:r w:rsidR="0007038D">
        <w:rPr>
          <w:rFonts w:ascii="SimSun" w:hAnsi="SimSun"/>
          <w:sz w:val="21"/>
          <w:szCs w:val="22"/>
          <w:lang w:val="zh-CN" w:bidi="zh-CN"/>
        </w:rPr>
        <w:t>限制与例外</w:t>
      </w:r>
      <w:r w:rsidRPr="0007038D">
        <w:rPr>
          <w:rFonts w:ascii="SimSun" w:hAnsi="SimSun"/>
          <w:sz w:val="21"/>
          <w:szCs w:val="22"/>
          <w:lang w:val="zh-CN" w:bidi="zh-CN"/>
        </w:rPr>
        <w:t>采取单独轨道可能更好。他们在这些问题的讨论上已经花费了大量时间，而这些问题目前都属于图书馆和档案馆的限制</w:t>
      </w:r>
      <w:r w:rsidR="005A0101" w:rsidRPr="0007038D">
        <w:rPr>
          <w:rFonts w:ascii="SimSun" w:hAnsi="SimSun" w:hint="eastAsia"/>
          <w:sz w:val="21"/>
          <w:szCs w:val="22"/>
          <w:lang w:val="zh-CN" w:bidi="zh-CN"/>
        </w:rPr>
        <w:t>与</w:t>
      </w:r>
      <w:r w:rsidRPr="0007038D">
        <w:rPr>
          <w:rFonts w:ascii="SimSun" w:hAnsi="SimSun"/>
          <w:sz w:val="21"/>
          <w:szCs w:val="22"/>
          <w:lang w:val="zh-CN" w:bidi="zh-CN"/>
        </w:rPr>
        <w:t>例外的非正式图表上的内容。代表团希望能将该图表接纳为委员会的工作文件。代表团也支持将有关博物馆的</w:t>
      </w:r>
      <w:r w:rsidR="0007038D">
        <w:rPr>
          <w:rFonts w:ascii="SimSun" w:hAnsi="SimSun"/>
          <w:sz w:val="21"/>
          <w:szCs w:val="22"/>
          <w:lang w:val="zh-CN" w:bidi="zh-CN"/>
        </w:rPr>
        <w:t>限制与例外</w:t>
      </w:r>
      <w:r w:rsidRPr="0007038D">
        <w:rPr>
          <w:rFonts w:ascii="SimSun" w:hAnsi="SimSun"/>
          <w:sz w:val="21"/>
          <w:szCs w:val="22"/>
          <w:lang w:val="zh-CN" w:bidi="zh-CN"/>
        </w:rPr>
        <w:t>的讨论与有关图书馆和档案馆的讨论合并在一起的想法。它还强调，他们需要经常得到如下提醒：版权的预期使用目的是文化、科学和教育权利。印度尼西亚认为，版权体制中需要包括这一点。他们仍需要让人们变得更富创意的激励措施，但他们也需要提醒自己版权体制旨在推进文化、科学和教育进步。应该对此进行平衡。它应该考虑商业权利，并同样考虑其他竞争利益，包括科学、文化和社会进步中的公共利益，正如《与贸易有关的知识产权协议》第7条所体现的那样。他们需要在作者权利与更大的公共利益之间维持平衡，尤其是在教育、研究和信息获取方面。</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尼日利亚代表团支持主席提出的路线图的提议。它认为，路线图将大有用处，并将为SCCR的活动提供可预测性和透明性。它希望所编制的路线图能考虑委员会不同主题的不同成熟水平。它支持为了强化和建立关于不同问题的共识而举行研讨会或原创活动的想法。它希望能仔细考虑主席关于图书馆和档案馆以及研究机构的图表所发挥的作用。</w:t>
      </w:r>
    </w:p>
    <w:p w:rsidR="00672B4B" w:rsidRPr="005E505E" w:rsidRDefault="006C71F6"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欧洲联盟</w:t>
      </w:r>
      <w:r w:rsidR="00672B4B" w:rsidRPr="0007038D">
        <w:rPr>
          <w:rFonts w:ascii="SimSun" w:hAnsi="SimSun"/>
          <w:sz w:val="21"/>
          <w:szCs w:val="22"/>
          <w:lang w:val="zh-CN" w:bidi="zh-CN"/>
        </w:rPr>
        <w:t>及其成员国代表团对有机会就主席提案的细节发表评论表示欢迎。</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俄罗斯联邦代表团支持巴西代表团的立场，巴西代表团的意见是一种非常明智的方法。他们在最终分析中生成了什么文件并不重要。但他们需要取得一个共识，即需要</w:t>
      </w:r>
      <w:r w:rsidR="0007038D">
        <w:rPr>
          <w:rFonts w:ascii="SimSun" w:hAnsi="SimSun"/>
          <w:sz w:val="21"/>
          <w:szCs w:val="22"/>
          <w:lang w:val="zh-CN" w:bidi="zh-CN"/>
        </w:rPr>
        <w:t>限制与例外</w:t>
      </w:r>
      <w:r w:rsidRPr="0007038D">
        <w:rPr>
          <w:rFonts w:ascii="SimSun" w:hAnsi="SimSun"/>
          <w:sz w:val="21"/>
          <w:szCs w:val="22"/>
          <w:lang w:val="zh-CN" w:bidi="zh-CN"/>
        </w:rPr>
        <w:t>的最低标准。这一点极为重要。就此而言，主要步骤是通过一个路线图。正如过去一样，代表团对他们在部分领域或其他领域取得更多进展的情况不能苟同。有了路线图后，他们就会非常清楚他们的前进方向。</w:t>
      </w:r>
      <w:r w:rsidR="0007038D">
        <w:rPr>
          <w:rFonts w:ascii="SimSun" w:hAnsi="SimSun"/>
          <w:sz w:val="21"/>
          <w:szCs w:val="22"/>
          <w:lang w:val="zh-CN" w:bidi="zh-CN"/>
        </w:rPr>
        <w:t>限制与例外</w:t>
      </w:r>
      <w:r w:rsidRPr="0007038D">
        <w:rPr>
          <w:rFonts w:ascii="SimSun" w:hAnsi="SimSun"/>
          <w:sz w:val="21"/>
          <w:szCs w:val="22"/>
          <w:lang w:val="zh-CN" w:bidi="zh-CN"/>
        </w:rPr>
        <w:t>的性质完全相同。一旦对它们进行规定，他们就可以意识到它们的重要性，无论是对博物馆和档案馆，还是对教育和其他</w:t>
      </w:r>
      <w:r w:rsidR="005E505E">
        <w:rPr>
          <w:rFonts w:ascii="SimSun" w:hAnsi="SimSun" w:hint="eastAsia"/>
          <w:sz w:val="21"/>
          <w:szCs w:val="22"/>
          <w:lang w:val="zh-CN" w:bidi="zh-CN"/>
        </w:rPr>
        <w:t>研究</w:t>
      </w:r>
      <w:r w:rsidRPr="0007038D">
        <w:rPr>
          <w:rFonts w:ascii="SimSun" w:hAnsi="SimSun"/>
          <w:sz w:val="21"/>
          <w:szCs w:val="22"/>
          <w:lang w:val="zh-CN" w:bidi="zh-CN"/>
        </w:rPr>
        <w:t>机构。它同意</w:t>
      </w:r>
      <w:r w:rsidR="006C71F6" w:rsidRPr="0007038D">
        <w:rPr>
          <w:rFonts w:ascii="SimSun" w:hAnsi="SimSun"/>
          <w:sz w:val="21"/>
          <w:szCs w:val="22"/>
          <w:lang w:val="zh-CN" w:bidi="zh-CN"/>
        </w:rPr>
        <w:t>美利坚合众国</w:t>
      </w:r>
      <w:r w:rsidRPr="0007038D">
        <w:rPr>
          <w:rFonts w:ascii="SimSun" w:hAnsi="SimSun"/>
          <w:sz w:val="21"/>
          <w:szCs w:val="22"/>
          <w:lang w:val="zh-CN" w:bidi="zh-CN"/>
        </w:rPr>
        <w:t>代表团提出的应纳入博物馆的提议。这将是一项非常好的决定。代表团强调，路线图将使得他们能在所有这些方向上都取得非常重大的进步。</w:t>
      </w:r>
    </w:p>
    <w:p w:rsidR="00672B4B" w:rsidRPr="005E505E" w:rsidRDefault="00672B4B" w:rsidP="005E505E">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印度代表团对主席就SCCR今后的会议提出新路线图的提议表示欣赏。但是，它强调，应考虑就</w:t>
      </w:r>
      <w:r w:rsidR="0007038D">
        <w:rPr>
          <w:rFonts w:ascii="SimSun" w:hAnsi="SimSun"/>
          <w:sz w:val="21"/>
          <w:szCs w:val="22"/>
          <w:lang w:val="zh-CN" w:bidi="zh-CN"/>
        </w:rPr>
        <w:t>限制与例外</w:t>
      </w:r>
      <w:r w:rsidRPr="0007038D">
        <w:rPr>
          <w:rFonts w:ascii="SimSun" w:hAnsi="SimSun"/>
          <w:sz w:val="21"/>
          <w:szCs w:val="22"/>
          <w:lang w:val="zh-CN" w:bidi="zh-CN"/>
        </w:rPr>
        <w:t>的现有文件进行的讨论，目标是形成国际文书。对于图书馆和档案馆，它支持伊朗（伊斯兰共和国）和埃及代表团提出的提议。</w:t>
      </w:r>
    </w:p>
    <w:p w:rsidR="007C3D13" w:rsidRPr="005E505E" w:rsidRDefault="00672B4B" w:rsidP="007C3D13">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07038D">
        <w:rPr>
          <w:rFonts w:ascii="SimSun" w:hAnsi="SimSun"/>
          <w:sz w:val="21"/>
          <w:szCs w:val="22"/>
          <w:lang w:val="zh-CN" w:bidi="zh-CN"/>
        </w:rPr>
        <w:t>主席表示，他们已经收到许多意见和建议，且设法提出了一份文件草案。他们将尽快为地区协调员制作硬拷贝，并将发送一份软拷贝，使得他们能与所有成员国分享这份草案。在讨论过程中，他们对几件事作出了调整。他们认为，</w:t>
      </w:r>
      <w:r w:rsidR="00523DED" w:rsidRPr="0007038D">
        <w:rPr>
          <w:rFonts w:ascii="SimSun" w:hAnsi="SimSun" w:hint="eastAsia"/>
          <w:sz w:val="21"/>
          <w:szCs w:val="22"/>
          <w:lang w:val="zh-CN" w:bidi="zh-CN"/>
        </w:rPr>
        <w:t>“</w:t>
      </w:r>
      <w:r w:rsidRPr="0007038D">
        <w:rPr>
          <w:rFonts w:ascii="SimSun" w:hAnsi="SimSun"/>
          <w:sz w:val="21"/>
          <w:szCs w:val="22"/>
          <w:lang w:val="zh-CN" w:bidi="zh-CN"/>
        </w:rPr>
        <w:t>行动计划</w:t>
      </w:r>
      <w:r w:rsidR="00523DED" w:rsidRPr="0007038D">
        <w:rPr>
          <w:rFonts w:ascii="SimSun" w:hAnsi="SimSun" w:hint="eastAsia"/>
          <w:sz w:val="21"/>
          <w:szCs w:val="22"/>
          <w:lang w:val="zh-CN" w:bidi="zh-CN"/>
        </w:rPr>
        <w:t>”</w:t>
      </w:r>
      <w:r w:rsidRPr="0007038D">
        <w:rPr>
          <w:rFonts w:ascii="SimSun" w:hAnsi="SimSun"/>
          <w:sz w:val="21"/>
          <w:szCs w:val="22"/>
          <w:lang w:val="zh-CN" w:bidi="zh-CN"/>
        </w:rPr>
        <w:t>一词更为积极主动，更以行动为导向。根据部分成员国发表的博物馆是一个重要要素的意见，他们已经采纳了该建议，包括了博物馆相关的数据和知识方面。他们已经将是否应采纳或考虑采纳非正式图表的问题放入议事日程。他们将与地区协调员举行会议，对此进行讨论。</w:t>
      </w:r>
    </w:p>
    <w:p w:rsidR="00703440" w:rsidRPr="005E505E" w:rsidRDefault="00703440" w:rsidP="005E505E">
      <w:pPr>
        <w:keepNext/>
        <w:overflowPunct w:val="0"/>
        <w:spacing w:beforeLines="100" w:before="240" w:afterLines="50" w:after="120" w:line="340" w:lineRule="atLeast"/>
        <w:rPr>
          <w:rFonts w:ascii="SimHei" w:eastAsia="SimHei" w:hAnsi="SimHei"/>
          <w:sz w:val="21"/>
          <w:szCs w:val="22"/>
        </w:rPr>
      </w:pPr>
      <w:r w:rsidRPr="005E505E">
        <w:rPr>
          <w:rFonts w:ascii="SimHei" w:eastAsia="SimHei" w:hAnsi="SimHei"/>
          <w:sz w:val="21"/>
          <w:szCs w:val="22"/>
        </w:rPr>
        <w:t>议程第9项：其他事</w:t>
      </w:r>
      <w:r w:rsidR="006E7B19" w:rsidRPr="005E505E">
        <w:rPr>
          <w:rFonts w:ascii="SimHei" w:eastAsia="SimHei" w:hAnsi="SimHei" w:hint="eastAsia"/>
          <w:sz w:val="21"/>
          <w:szCs w:val="22"/>
        </w:rPr>
        <w:t>项</w:t>
      </w:r>
    </w:p>
    <w:p w:rsidR="00703440" w:rsidRPr="00D6637A" w:rsidRDefault="00703440" w:rsidP="00EF49E9">
      <w:pPr>
        <w:tabs>
          <w:tab w:val="left" w:pos="567"/>
        </w:tabs>
        <w:spacing w:afterLines="50" w:after="120" w:line="340" w:lineRule="atLeast"/>
        <w:rPr>
          <w:rFonts w:ascii="KaiTi" w:eastAsia="KaiTi" w:hAnsi="KaiTi"/>
          <w:sz w:val="21"/>
          <w:szCs w:val="21"/>
        </w:rPr>
      </w:pPr>
      <w:r w:rsidRPr="00D6637A">
        <w:rPr>
          <w:rFonts w:ascii="KaiTi" w:eastAsia="KaiTi" w:hAnsi="KaiTi"/>
          <w:sz w:val="21"/>
          <w:szCs w:val="21"/>
          <w:lang w:val="zh-CN" w:bidi="zh-CN"/>
        </w:rPr>
        <w:t>塞内加尔和刚果关于将</w:t>
      </w:r>
      <w:r w:rsidR="006E7B19" w:rsidRPr="00D6637A">
        <w:rPr>
          <w:rFonts w:ascii="KaiTi" w:eastAsia="KaiTi" w:hAnsi="KaiTi" w:hint="eastAsia"/>
          <w:sz w:val="21"/>
          <w:szCs w:val="21"/>
          <w:lang w:val="zh-CN" w:bidi="zh-CN"/>
        </w:rPr>
        <w:t>追续</w:t>
      </w:r>
      <w:r w:rsidRPr="00D6637A">
        <w:rPr>
          <w:rFonts w:ascii="KaiTi" w:eastAsia="KaiTi" w:hAnsi="KaiTi"/>
          <w:sz w:val="21"/>
          <w:szCs w:val="21"/>
          <w:lang w:val="zh-CN" w:bidi="zh-CN"/>
        </w:rPr>
        <w:t>权纳入世界知识产权组织版权</w:t>
      </w:r>
      <w:r w:rsidR="006E7B19" w:rsidRPr="00D6637A">
        <w:rPr>
          <w:rFonts w:ascii="KaiTi" w:eastAsia="KaiTi" w:hAnsi="KaiTi" w:hint="eastAsia"/>
          <w:sz w:val="21"/>
          <w:szCs w:val="21"/>
          <w:lang w:val="zh-CN" w:bidi="zh-CN"/>
        </w:rPr>
        <w:t>及</w:t>
      </w:r>
      <w:r w:rsidRPr="00D6637A">
        <w:rPr>
          <w:rFonts w:ascii="KaiTi" w:eastAsia="KaiTi" w:hAnsi="KaiTi"/>
          <w:sz w:val="21"/>
          <w:szCs w:val="21"/>
          <w:lang w:val="zh-CN" w:bidi="zh-CN"/>
        </w:rPr>
        <w:t>相关权</w:t>
      </w:r>
      <w:r w:rsidR="00884923">
        <w:rPr>
          <w:rFonts w:ascii="KaiTi" w:eastAsia="KaiTi" w:hAnsi="KaiTi"/>
          <w:sz w:val="21"/>
          <w:szCs w:val="21"/>
          <w:lang w:val="zh-CN" w:bidi="zh-CN"/>
        </w:rPr>
        <w:t>常设委员会</w:t>
      </w:r>
      <w:r w:rsidRPr="00D6637A">
        <w:rPr>
          <w:rFonts w:ascii="KaiTi" w:eastAsia="KaiTi" w:hAnsi="KaiTi"/>
          <w:sz w:val="21"/>
          <w:szCs w:val="21"/>
          <w:lang w:val="zh-CN" w:bidi="zh-CN"/>
        </w:rPr>
        <w:t>未来工作议程的提案</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主席邀请</w:t>
      </w:r>
      <w:r w:rsidR="00AB4DD1">
        <w:rPr>
          <w:rFonts w:ascii="SimSun" w:hAnsi="SimSun"/>
          <w:sz w:val="21"/>
          <w:szCs w:val="22"/>
          <w:lang w:val="zh-CN" w:bidi="zh-CN"/>
        </w:rPr>
        <w:t>凯瑟琳·格拉迪</w:t>
      </w:r>
      <w:r w:rsidRPr="00D6637A">
        <w:rPr>
          <w:rFonts w:ascii="SimSun" w:hAnsi="SimSun"/>
          <w:sz w:val="21"/>
          <w:szCs w:val="22"/>
          <w:lang w:val="zh-CN" w:bidi="zh-CN"/>
        </w:rPr>
        <w:t>教授通过视频会议作报告。</w:t>
      </w:r>
    </w:p>
    <w:p w:rsidR="00703440" w:rsidRPr="00D6637A" w:rsidRDefault="00AB4DD1"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格拉迪</w:t>
      </w:r>
      <w:r w:rsidR="00703440" w:rsidRPr="00D6637A">
        <w:rPr>
          <w:rFonts w:ascii="SimSun" w:hAnsi="SimSun"/>
          <w:sz w:val="21"/>
          <w:szCs w:val="22"/>
          <w:lang w:val="zh-CN" w:bidi="zh-CN"/>
        </w:rPr>
        <w:t>教授对2017年4月28日在</w:t>
      </w:r>
      <w:r w:rsidR="001B7B69" w:rsidRPr="00D6637A">
        <w:rPr>
          <w:rFonts w:ascii="SimSun" w:hAnsi="SimSun"/>
          <w:sz w:val="21"/>
          <w:szCs w:val="22"/>
          <w:lang w:val="zh-CN" w:bidi="zh-CN"/>
        </w:rPr>
        <w:t>产权组织</w:t>
      </w:r>
      <w:r w:rsidR="00703440" w:rsidRPr="00D6637A">
        <w:rPr>
          <w:rFonts w:ascii="SimSun" w:hAnsi="SimSun"/>
          <w:sz w:val="21"/>
          <w:szCs w:val="22"/>
          <w:lang w:val="zh-CN" w:bidi="zh-CN"/>
        </w:rPr>
        <w:t>上举行的国际艺术家</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权会议进行了总结。该总结的视频可在以下网址找到（2017年5月4日周四下午会议）：http://www.wipo.int/webcasting/</w:t>
      </w:r>
      <w:r w:rsidR="00B142BB">
        <w:rPr>
          <w:rFonts w:ascii="SimSun" w:hAnsi="SimSun"/>
          <w:sz w:val="21"/>
          <w:szCs w:val="22"/>
          <w:lang w:val="zh-CN" w:bidi="zh-CN"/>
        </w:rPr>
        <w:t>‌</w:t>
      </w:r>
      <w:r w:rsidR="00703440" w:rsidRPr="00D6637A">
        <w:rPr>
          <w:rFonts w:ascii="SimSun" w:hAnsi="SimSun"/>
          <w:sz w:val="21"/>
          <w:szCs w:val="22"/>
          <w:lang w:val="zh-CN" w:bidi="zh-CN"/>
        </w:rPr>
        <w:t>en/?event=SCCR/34#demand</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lastRenderedPageBreak/>
        <w:t>主席感谢</w:t>
      </w:r>
      <w:r w:rsidR="00AB4DD1">
        <w:rPr>
          <w:rFonts w:ascii="SimSun" w:hAnsi="SimSun"/>
          <w:sz w:val="21"/>
          <w:szCs w:val="22"/>
          <w:lang w:val="zh-CN" w:bidi="zh-CN"/>
        </w:rPr>
        <w:t>格拉迪</w:t>
      </w:r>
      <w:r w:rsidRPr="00D6637A">
        <w:rPr>
          <w:rFonts w:ascii="SimSun" w:hAnsi="SimSun"/>
          <w:sz w:val="21"/>
          <w:szCs w:val="22"/>
          <w:lang w:val="zh-CN" w:bidi="zh-CN"/>
        </w:rPr>
        <w:t>教授的报告，宣布提问开始。</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墨西哥代表团表示，它非常清楚</w:t>
      </w:r>
      <w:r w:rsidR="00395FAA" w:rsidRPr="00D6637A">
        <w:rPr>
          <w:rFonts w:ascii="SimSun" w:hAnsi="SimSun"/>
          <w:sz w:val="21"/>
          <w:szCs w:val="22"/>
          <w:lang w:val="zh-CN" w:bidi="zh-CN"/>
        </w:rPr>
        <w:t>追续</w:t>
      </w:r>
      <w:r w:rsidRPr="00D6637A">
        <w:rPr>
          <w:rFonts w:ascii="SimSun" w:hAnsi="SimSun"/>
          <w:sz w:val="21"/>
          <w:szCs w:val="22"/>
          <w:lang w:val="zh-CN" w:bidi="zh-CN"/>
        </w:rPr>
        <w:t>权公平、公正且有利于艺术家。代表团要求</w:t>
      </w:r>
      <w:r w:rsidR="00AB4DD1">
        <w:rPr>
          <w:rFonts w:ascii="SimSun" w:hAnsi="SimSun"/>
          <w:sz w:val="21"/>
          <w:szCs w:val="22"/>
          <w:lang w:val="zh-CN" w:bidi="zh-CN"/>
        </w:rPr>
        <w:t>格拉迪</w:t>
      </w:r>
      <w:r w:rsidRPr="00D6637A">
        <w:rPr>
          <w:rFonts w:ascii="SimSun" w:hAnsi="SimSun"/>
          <w:sz w:val="21"/>
          <w:szCs w:val="22"/>
          <w:lang w:val="zh-CN" w:bidi="zh-CN"/>
        </w:rPr>
        <w:t>教授说明她认为通过</w:t>
      </w:r>
      <w:r w:rsidR="00395FAA" w:rsidRPr="00D6637A">
        <w:rPr>
          <w:rFonts w:ascii="SimSun" w:hAnsi="SimSun"/>
          <w:sz w:val="21"/>
          <w:szCs w:val="22"/>
          <w:lang w:val="zh-CN" w:bidi="zh-CN"/>
        </w:rPr>
        <w:t>追续</w:t>
      </w:r>
      <w:r w:rsidRPr="00D6637A">
        <w:rPr>
          <w:rFonts w:ascii="SimSun" w:hAnsi="SimSun"/>
          <w:sz w:val="21"/>
          <w:szCs w:val="22"/>
          <w:lang w:val="zh-CN" w:bidi="zh-CN"/>
        </w:rPr>
        <w:t>权向作者支付多大比例的报酬算是公平。</w:t>
      </w:r>
    </w:p>
    <w:p w:rsidR="00703440" w:rsidRPr="00D6637A" w:rsidRDefault="00AB4DD1"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格拉迪</w:t>
      </w:r>
      <w:r w:rsidR="00703440" w:rsidRPr="00D6637A">
        <w:rPr>
          <w:rFonts w:ascii="SimSun" w:hAnsi="SimSun"/>
          <w:sz w:val="21"/>
          <w:szCs w:val="22"/>
          <w:lang w:val="zh-CN" w:bidi="zh-CN"/>
        </w:rPr>
        <w:t>教授回答道，在欧盟，这一比例是从0.25%到2.5%浮动计算的，最高为12,500欧元。澳大利亚制定了5%的比例，迄今为止支付的最高金额为55,000美元。</w:t>
      </w:r>
      <w:r>
        <w:rPr>
          <w:rFonts w:ascii="SimSun" w:hAnsi="SimSun"/>
          <w:sz w:val="21"/>
          <w:szCs w:val="22"/>
          <w:lang w:val="zh-CN" w:bidi="zh-CN"/>
        </w:rPr>
        <w:t>格拉迪</w:t>
      </w:r>
      <w:r w:rsidR="00703440" w:rsidRPr="00D6637A">
        <w:rPr>
          <w:rFonts w:ascii="SimSun" w:hAnsi="SimSun"/>
          <w:sz w:val="21"/>
          <w:szCs w:val="22"/>
          <w:lang w:val="zh-CN" w:bidi="zh-CN"/>
        </w:rPr>
        <w:t>教授表示，正确的比例可能取决于绘画的价格，因为这会有很大不同。例如，如果毕加索的画作以1.7亿美元的价格售出，如果你想收取1.7亿美元的5%，那就是大约1000万美元要支付给毕加索的继承人，对于画作的</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来说，1000万美元真的是一笔巨款。</w:t>
      </w:r>
      <w:r>
        <w:rPr>
          <w:rFonts w:ascii="SimSun" w:hAnsi="SimSun"/>
          <w:sz w:val="21"/>
          <w:szCs w:val="22"/>
          <w:lang w:val="zh-CN" w:bidi="zh-CN"/>
        </w:rPr>
        <w:t>格拉迪</w:t>
      </w:r>
      <w:r w:rsidR="00703440" w:rsidRPr="00D6637A">
        <w:rPr>
          <w:rFonts w:ascii="SimSun" w:hAnsi="SimSun"/>
          <w:sz w:val="21"/>
          <w:szCs w:val="22"/>
          <w:lang w:val="zh-CN" w:bidi="zh-CN"/>
        </w:rPr>
        <w:t>教授表示，如果是在澳大利亚，她不太清楚土著艺术家是否会收到55,000美元，但这一金额似乎更为合理。</w:t>
      </w:r>
      <w:r>
        <w:rPr>
          <w:rFonts w:ascii="SimSun" w:hAnsi="SimSun"/>
          <w:sz w:val="21"/>
          <w:szCs w:val="22"/>
          <w:lang w:val="zh-CN" w:bidi="zh-CN"/>
        </w:rPr>
        <w:t>格拉迪</w:t>
      </w:r>
      <w:r w:rsidR="00703440" w:rsidRPr="00D6637A">
        <w:rPr>
          <w:rFonts w:ascii="SimSun" w:hAnsi="SimSun"/>
          <w:sz w:val="21"/>
          <w:szCs w:val="22"/>
          <w:lang w:val="zh-CN" w:bidi="zh-CN"/>
        </w:rPr>
        <w:t>教授表示，或许2.5%的更高比例很重要，但500美元似乎不太合理，或者说金额有上限，但或许是更高的比例。对于不同国家可以实际上落实</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权的两种方式而言，这可能是一个合理的妥协。</w:t>
      </w:r>
    </w:p>
    <w:p w:rsidR="00703440" w:rsidRPr="00D6637A" w:rsidRDefault="00AB4DD1"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格拉迪</w:t>
      </w:r>
      <w:r w:rsidR="00703440" w:rsidRPr="00D6637A">
        <w:rPr>
          <w:rFonts w:ascii="SimSun" w:hAnsi="SimSun"/>
          <w:sz w:val="21"/>
          <w:szCs w:val="22"/>
          <w:lang w:val="zh-CN" w:bidi="zh-CN"/>
        </w:rPr>
        <w:t>教授就艺术家</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权的初步研究结果发表了报告。该初步研究的演示稿可在以下网址找到（2017年5月4日周四下午会议）：http://www.wipo.int/webcasting/en/?event=SCCR/34#</w:t>
      </w:r>
      <w:r w:rsidR="00B142BB">
        <w:rPr>
          <w:rFonts w:ascii="SimSun" w:hAnsi="SimSun"/>
          <w:sz w:val="21"/>
          <w:szCs w:val="22"/>
          <w:lang w:val="zh-CN" w:bidi="zh-CN"/>
        </w:rPr>
        <w:t>‌</w:t>
      </w:r>
      <w:r w:rsidR="00703440" w:rsidRPr="00D6637A">
        <w:rPr>
          <w:rFonts w:ascii="SimSun" w:hAnsi="SimSun"/>
          <w:sz w:val="21"/>
          <w:szCs w:val="22"/>
          <w:lang w:val="zh-CN" w:bidi="zh-CN"/>
        </w:rPr>
        <w:t>demand</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主席表示，这一报告非常全面地概括了根据经济数据和对艺术家</w:t>
      </w:r>
      <w:r w:rsidR="00395FAA" w:rsidRPr="00D6637A">
        <w:rPr>
          <w:rFonts w:ascii="SimSun" w:hAnsi="SimSun"/>
          <w:sz w:val="21"/>
          <w:szCs w:val="22"/>
          <w:lang w:val="zh-CN" w:bidi="zh-CN"/>
        </w:rPr>
        <w:t>追续</w:t>
      </w:r>
      <w:r w:rsidRPr="00D6637A">
        <w:rPr>
          <w:rFonts w:ascii="SimSun" w:hAnsi="SimSun"/>
          <w:sz w:val="21"/>
          <w:szCs w:val="22"/>
          <w:lang w:val="zh-CN" w:bidi="zh-CN"/>
        </w:rPr>
        <w:t>权的实施的分析开展的实证研究。他宣布提问开始。</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法国代表团表示，很高兴看到该研究的结果对欧盟在评价</w:t>
      </w:r>
      <w:r w:rsidR="00395FAA" w:rsidRPr="00D6637A">
        <w:rPr>
          <w:rFonts w:ascii="SimSun" w:hAnsi="SimSun"/>
          <w:sz w:val="21"/>
          <w:szCs w:val="22"/>
          <w:lang w:val="zh-CN" w:bidi="zh-CN"/>
        </w:rPr>
        <w:t>追续</w:t>
      </w:r>
      <w:r w:rsidRPr="00D6637A">
        <w:rPr>
          <w:rFonts w:ascii="SimSun" w:hAnsi="SimSun"/>
          <w:sz w:val="21"/>
          <w:szCs w:val="22"/>
          <w:lang w:val="zh-CN" w:bidi="zh-CN"/>
        </w:rPr>
        <w:t>权指令时开展的一项研究进行了确认。对欧盟在该指令时研究的其中一个方面是经济影响。该项研究未发现任何经过证明的经济影响，这与</w:t>
      </w:r>
      <w:r w:rsidR="00AB4DD1">
        <w:rPr>
          <w:rFonts w:ascii="SimSun" w:hAnsi="SimSun"/>
          <w:sz w:val="21"/>
          <w:szCs w:val="22"/>
          <w:lang w:val="zh-CN" w:bidi="zh-CN"/>
        </w:rPr>
        <w:t>格拉迪</w:t>
      </w:r>
      <w:r w:rsidRPr="00D6637A">
        <w:rPr>
          <w:rFonts w:ascii="SimSun" w:hAnsi="SimSun"/>
          <w:sz w:val="21"/>
          <w:szCs w:val="22"/>
          <w:lang w:val="zh-CN" w:bidi="zh-CN"/>
        </w:rPr>
        <w:t>教授得出的研究结论相一致。代表团感谢</w:t>
      </w:r>
      <w:r w:rsidR="00AB4DD1">
        <w:rPr>
          <w:rFonts w:ascii="SimSun" w:hAnsi="SimSun"/>
          <w:sz w:val="21"/>
          <w:szCs w:val="22"/>
          <w:lang w:val="zh-CN" w:bidi="zh-CN"/>
        </w:rPr>
        <w:t>格拉迪</w:t>
      </w:r>
      <w:r w:rsidRPr="00D6637A">
        <w:rPr>
          <w:rFonts w:ascii="SimSun" w:hAnsi="SimSun"/>
          <w:sz w:val="21"/>
          <w:szCs w:val="22"/>
          <w:lang w:val="zh-CN" w:bidi="zh-CN"/>
        </w:rPr>
        <w:t>教授强调</w:t>
      </w:r>
      <w:r w:rsidR="00395FAA" w:rsidRPr="00D6637A">
        <w:rPr>
          <w:rFonts w:ascii="SimSun" w:hAnsi="SimSun"/>
          <w:sz w:val="21"/>
          <w:szCs w:val="22"/>
          <w:lang w:val="zh-CN" w:bidi="zh-CN"/>
        </w:rPr>
        <w:t>追续</w:t>
      </w:r>
      <w:r w:rsidRPr="00D6637A">
        <w:rPr>
          <w:rFonts w:ascii="SimSun" w:hAnsi="SimSun"/>
          <w:sz w:val="21"/>
          <w:szCs w:val="22"/>
          <w:lang w:val="zh-CN" w:bidi="zh-CN"/>
        </w:rPr>
        <w:t>权不可分割的性质，这也使得艺术家得以收取免费收入，使得他们能够因为这一极其重要的不可分割的特性继续自己的艺术和创意活动。代表团表示，在报告一开始，</w:t>
      </w:r>
      <w:r w:rsidR="00AB4DD1">
        <w:rPr>
          <w:rFonts w:ascii="SimSun" w:hAnsi="SimSun"/>
          <w:sz w:val="21"/>
          <w:szCs w:val="22"/>
          <w:lang w:val="zh-CN" w:bidi="zh-CN"/>
        </w:rPr>
        <w:t>格拉迪</w:t>
      </w:r>
      <w:r w:rsidRPr="00D6637A">
        <w:rPr>
          <w:rFonts w:ascii="SimSun" w:hAnsi="SimSun"/>
          <w:sz w:val="21"/>
          <w:szCs w:val="22"/>
          <w:lang w:val="zh-CN" w:bidi="zh-CN"/>
        </w:rPr>
        <w:t>教授就给出了在加利福尼亚州开展的一个</w:t>
      </w:r>
      <w:r w:rsidR="00395FAA" w:rsidRPr="00D6637A">
        <w:rPr>
          <w:rFonts w:ascii="SimSun" w:hAnsi="SimSun"/>
          <w:sz w:val="21"/>
          <w:szCs w:val="22"/>
          <w:lang w:val="zh-CN" w:bidi="zh-CN"/>
        </w:rPr>
        <w:t>追续</w:t>
      </w:r>
      <w:r w:rsidRPr="00D6637A">
        <w:rPr>
          <w:rFonts w:ascii="SimSun" w:hAnsi="SimSun"/>
          <w:sz w:val="21"/>
          <w:szCs w:val="22"/>
          <w:lang w:val="zh-CN" w:bidi="zh-CN"/>
        </w:rPr>
        <w:t>权实验的例子，她认为并不成功。代表团表示，就其所知，或许成功或未能取得成功是加利福尼亚州</w:t>
      </w:r>
      <w:r w:rsidR="00395FAA" w:rsidRPr="00D6637A">
        <w:rPr>
          <w:rFonts w:ascii="SimSun" w:hAnsi="SimSun"/>
          <w:sz w:val="21"/>
          <w:szCs w:val="22"/>
          <w:lang w:val="zh-CN" w:bidi="zh-CN"/>
        </w:rPr>
        <w:t>追续</w:t>
      </w:r>
      <w:r w:rsidRPr="00D6637A">
        <w:rPr>
          <w:rFonts w:ascii="SimSun" w:hAnsi="SimSun"/>
          <w:sz w:val="21"/>
          <w:szCs w:val="22"/>
          <w:lang w:val="zh-CN" w:bidi="zh-CN"/>
        </w:rPr>
        <w:t>权背景下的结果。代表团表示，在法国，这可能是收入或营业额，而在加利福尼亚，这是利润。代表团表示，其</w:t>
      </w:r>
      <w:r w:rsidR="00395FAA" w:rsidRPr="00D6637A">
        <w:rPr>
          <w:rFonts w:ascii="SimSun" w:hAnsi="SimSun"/>
          <w:sz w:val="21"/>
          <w:szCs w:val="22"/>
          <w:lang w:val="zh-CN" w:bidi="zh-CN"/>
        </w:rPr>
        <w:t>追续</w:t>
      </w:r>
      <w:r w:rsidRPr="00D6637A">
        <w:rPr>
          <w:rFonts w:ascii="SimSun" w:hAnsi="SimSun"/>
          <w:sz w:val="21"/>
          <w:szCs w:val="22"/>
          <w:lang w:val="zh-CN" w:bidi="zh-CN"/>
        </w:rPr>
        <w:t>权思路与其针对艺术家的按比例报酬制度有关，与销售额成比例，而不是利润。根据利润设定报酬似乎比较复杂，因为人们需要知道利润率，而与市场和藏品赚取的利润相比较，这又太过具有侵入性。代表团询问加利福尼亚计划未能取得成功是否是由于其制度的复杂性所致。</w:t>
      </w:r>
    </w:p>
    <w:p w:rsidR="00703440" w:rsidRPr="00D6637A" w:rsidRDefault="00AB4DD1"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格拉迪</w:t>
      </w:r>
      <w:r w:rsidR="00703440" w:rsidRPr="00D6637A">
        <w:rPr>
          <w:rFonts w:ascii="SimSun" w:hAnsi="SimSun"/>
          <w:sz w:val="21"/>
          <w:szCs w:val="22"/>
          <w:lang w:val="zh-CN" w:bidi="zh-CN"/>
        </w:rPr>
        <w:t>教授回答说，曾经对艺术家的</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进行过跟踪，她不清楚与此相比是否更为复杂。她认为加利福尼亚的人们并未真的努力让其行之有效，而且她认为缺乏对艺术家的跟进。记录保管不善，因此其实际上并未得到良好落实。一个大问题是，人们可以太过轻松地将他/她的画作从加利福尼亚拿到亚利桑那州，并顺利出售。而在欧盟，这却没有那么容易，因为人们必须将画作取出，且需要缴纳出口税。克利斯蒂拍卖行不能随便说因为损失过大的原因，打算关闭其法国的拍卖行，并将其迁移至其他地方。随着更多国家纷纷实施</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权，由于大家的运营场地相等，因此竞争效应得到了平衡。</w:t>
      </w:r>
      <w:r>
        <w:rPr>
          <w:rFonts w:ascii="SimSun" w:hAnsi="SimSun"/>
          <w:sz w:val="21"/>
          <w:szCs w:val="22"/>
          <w:lang w:val="zh-CN" w:bidi="zh-CN"/>
        </w:rPr>
        <w:t>格拉迪</w:t>
      </w:r>
      <w:r w:rsidR="00703440" w:rsidRPr="00D6637A">
        <w:rPr>
          <w:rFonts w:ascii="SimSun" w:hAnsi="SimSun"/>
          <w:sz w:val="21"/>
          <w:szCs w:val="22"/>
          <w:lang w:val="zh-CN" w:bidi="zh-CN"/>
        </w:rPr>
        <w:t>教授表示，除了加利福尼亚的</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权实验不成功，以及可以太过轻松地将画作从加利福尼亚州拿走并在他处销售外，她不清楚自己在利润与</w:t>
      </w:r>
      <w:r w:rsidR="00395FAA" w:rsidRPr="00D6637A">
        <w:rPr>
          <w:rFonts w:ascii="SimSun" w:hAnsi="SimSun"/>
          <w:sz w:val="21"/>
          <w:szCs w:val="22"/>
          <w:lang w:val="zh-CN" w:bidi="zh-CN"/>
        </w:rPr>
        <w:t>追续</w:t>
      </w:r>
      <w:r w:rsidR="00703440" w:rsidRPr="00D6637A">
        <w:rPr>
          <w:rFonts w:ascii="SimSun" w:hAnsi="SimSun"/>
          <w:sz w:val="21"/>
          <w:szCs w:val="22"/>
          <w:lang w:val="zh-CN" w:bidi="zh-CN"/>
        </w:rPr>
        <w:t>额的复杂性方面是否表达了强烈的意见。</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主席希望能跟进法国代表团提出的这个问题，即实施基于利润的报酬，而不是基于收入的报酬是否更加实用。代表团尽力想明确的其中一个要点是，或许法律在加利福尼亚州未能发挥作用的一个额外的原因是其基于利润而不是收入，而在法国，则是以收入为基础。</w:t>
      </w:r>
    </w:p>
    <w:p w:rsidR="00703440" w:rsidRPr="00D6637A" w:rsidRDefault="00AB4DD1"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lastRenderedPageBreak/>
        <w:t>格拉迪</w:t>
      </w:r>
      <w:r w:rsidR="00703440" w:rsidRPr="00D6637A">
        <w:rPr>
          <w:rFonts w:ascii="SimSun" w:hAnsi="SimSun"/>
          <w:sz w:val="21"/>
          <w:szCs w:val="22"/>
          <w:lang w:val="zh-CN" w:bidi="zh-CN"/>
        </w:rPr>
        <w:t>教授表示，收藏机构常常表示合规成本价值不菲，这就意味着</w:t>
      </w:r>
      <w:r w:rsidR="00523DED" w:rsidRPr="00D6637A">
        <w:rPr>
          <w:rFonts w:ascii="SimSun" w:hAnsi="SimSun" w:hint="eastAsia"/>
          <w:sz w:val="21"/>
          <w:szCs w:val="22"/>
          <w:lang w:val="zh-CN" w:bidi="zh-CN"/>
        </w:rPr>
        <w:t>“</w:t>
      </w:r>
      <w:r w:rsidR="00703440" w:rsidRPr="00D6637A">
        <w:rPr>
          <w:rFonts w:ascii="SimSun" w:hAnsi="SimSun"/>
          <w:sz w:val="21"/>
          <w:szCs w:val="22"/>
          <w:lang w:val="zh-CN" w:bidi="zh-CN"/>
        </w:rPr>
        <w:t>他们不知道购买价是多少</w:t>
      </w:r>
      <w:r w:rsidR="00523DED" w:rsidRPr="00D6637A">
        <w:rPr>
          <w:rFonts w:ascii="SimSun" w:hAnsi="SimSun" w:hint="eastAsia"/>
          <w:sz w:val="21"/>
          <w:szCs w:val="22"/>
          <w:lang w:val="zh-CN" w:bidi="zh-CN"/>
        </w:rPr>
        <w:t>”</w:t>
      </w:r>
      <w:r w:rsidR="00703440" w:rsidRPr="00D6637A">
        <w:rPr>
          <w:rFonts w:ascii="SimSun" w:hAnsi="SimSun"/>
          <w:sz w:val="21"/>
          <w:szCs w:val="22"/>
          <w:lang w:val="zh-CN" w:bidi="zh-CN"/>
        </w:rPr>
        <w:t>，这一点确实如此。这或许可能是其未能取得成功的一个原因，但还存在加利福尼亚州法律未能发挥作用的其他重大原因。</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加拿大代表团表示，</w:t>
      </w:r>
      <w:r w:rsidR="00AB4DD1">
        <w:rPr>
          <w:rFonts w:ascii="SimSun" w:hAnsi="SimSun"/>
          <w:sz w:val="21"/>
          <w:szCs w:val="22"/>
          <w:lang w:val="zh-CN" w:bidi="zh-CN"/>
        </w:rPr>
        <w:t>格拉迪</w:t>
      </w:r>
      <w:r w:rsidRPr="00D6637A">
        <w:rPr>
          <w:rFonts w:ascii="SimSun" w:hAnsi="SimSun"/>
          <w:sz w:val="21"/>
          <w:szCs w:val="22"/>
          <w:lang w:val="zh-CN" w:bidi="zh-CN"/>
        </w:rPr>
        <w:t>教授提到了各种要素：基于利润的模式、基于</w:t>
      </w:r>
      <w:r w:rsidR="00395FAA" w:rsidRPr="00D6637A">
        <w:rPr>
          <w:rFonts w:ascii="SimSun" w:hAnsi="SimSun"/>
          <w:sz w:val="21"/>
          <w:szCs w:val="22"/>
          <w:lang w:val="zh-CN" w:bidi="zh-CN"/>
        </w:rPr>
        <w:t>追续</w:t>
      </w:r>
      <w:r w:rsidRPr="00D6637A">
        <w:rPr>
          <w:rFonts w:ascii="SimSun" w:hAnsi="SimSun"/>
          <w:sz w:val="21"/>
          <w:szCs w:val="22"/>
          <w:lang w:val="zh-CN" w:bidi="zh-CN"/>
        </w:rPr>
        <w:t>价、带有上限的模式、浮动计算、最低售价。代表团想知道</w:t>
      </w:r>
      <w:r w:rsidR="00AB4DD1">
        <w:rPr>
          <w:rFonts w:ascii="SimSun" w:hAnsi="SimSun"/>
          <w:sz w:val="21"/>
          <w:szCs w:val="22"/>
          <w:lang w:val="zh-CN" w:bidi="zh-CN"/>
        </w:rPr>
        <w:t>格拉迪</w:t>
      </w:r>
      <w:r w:rsidRPr="00D6637A">
        <w:rPr>
          <w:rFonts w:ascii="SimSun" w:hAnsi="SimSun"/>
          <w:sz w:val="21"/>
          <w:szCs w:val="22"/>
          <w:lang w:val="zh-CN" w:bidi="zh-CN"/>
        </w:rPr>
        <w:t>教授的研究是否了解不同的方法或模式出现在那里，比如适用于拥有较大艺术市场的国家的不同方法，以及适用于艺术市场可能较小的国家的不同方</w:t>
      </w:r>
      <w:r w:rsidR="00AF08F2">
        <w:rPr>
          <w:rFonts w:ascii="MS Mincho" w:eastAsia="MS Mincho" w:hAnsi="MS Mincho" w:cs="MS Mincho" w:hint="eastAsia"/>
          <w:sz w:val="21"/>
          <w:szCs w:val="22"/>
          <w:lang w:val="zh-CN" w:bidi="zh-CN"/>
        </w:rPr>
        <w:t>‍</w:t>
      </w:r>
      <w:r w:rsidRPr="00D6637A">
        <w:rPr>
          <w:rFonts w:ascii="SimSun" w:hAnsi="SimSun"/>
          <w:sz w:val="21"/>
          <w:szCs w:val="22"/>
          <w:lang w:val="zh-CN" w:bidi="zh-CN"/>
        </w:rPr>
        <w:t>法。</w:t>
      </w:r>
    </w:p>
    <w:p w:rsidR="00703440" w:rsidRPr="00D6637A" w:rsidRDefault="00AB4DD1"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格拉迪</w:t>
      </w:r>
      <w:r w:rsidR="00703440" w:rsidRPr="00D6637A">
        <w:rPr>
          <w:rFonts w:ascii="SimSun" w:hAnsi="SimSun"/>
          <w:sz w:val="21"/>
          <w:szCs w:val="22"/>
          <w:lang w:val="zh-CN" w:bidi="zh-CN"/>
        </w:rPr>
        <w:t>教授表示，拥有较小艺术市场的国家是画作售价较低的国家，与拥有巨大艺术市场的国家相比，往往采用更高的佣金率，即5%。</w:t>
      </w:r>
      <w:r>
        <w:rPr>
          <w:rFonts w:ascii="SimSun" w:hAnsi="SimSun"/>
          <w:sz w:val="21"/>
          <w:szCs w:val="22"/>
          <w:lang w:val="zh-CN" w:bidi="zh-CN"/>
        </w:rPr>
        <w:t>格拉迪</w:t>
      </w:r>
      <w:r w:rsidR="00703440" w:rsidRPr="00D6637A">
        <w:rPr>
          <w:rFonts w:ascii="SimSun" w:hAnsi="SimSun"/>
          <w:sz w:val="21"/>
          <w:szCs w:val="22"/>
          <w:lang w:val="zh-CN" w:bidi="zh-CN"/>
        </w:rPr>
        <w:t>教授表示，她忽略了的一个差异与画作价格有关。应该就超级珍贵的画作和定价极其高昂的画作设定上限，但正如澳大利亚的做法那样，拥有较小艺术市场的国家可能希望增加该比例。</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主席感谢</w:t>
      </w:r>
      <w:r w:rsidR="00AB4DD1">
        <w:rPr>
          <w:rFonts w:ascii="SimSun" w:hAnsi="SimSun"/>
          <w:sz w:val="21"/>
          <w:szCs w:val="22"/>
          <w:lang w:val="zh-CN" w:bidi="zh-CN"/>
        </w:rPr>
        <w:t>格拉迪</w:t>
      </w:r>
      <w:r w:rsidRPr="00D6637A">
        <w:rPr>
          <w:rFonts w:ascii="SimSun" w:hAnsi="SimSun"/>
          <w:sz w:val="21"/>
          <w:szCs w:val="22"/>
          <w:lang w:val="zh-CN" w:bidi="zh-CN"/>
        </w:rPr>
        <w:t>教授的发言，表示委员会期待能够完成该项研究并在下届会议上发表最终的报告。主席鼓励各成员国将其他问题通过电子邮件发送给秘书处，由其代转给</w:t>
      </w:r>
      <w:r w:rsidR="00AB4DD1">
        <w:rPr>
          <w:rFonts w:ascii="SimSun" w:hAnsi="SimSun"/>
          <w:sz w:val="21"/>
          <w:szCs w:val="22"/>
          <w:lang w:val="zh-CN" w:bidi="zh-CN"/>
        </w:rPr>
        <w:t>格拉迪</w:t>
      </w:r>
      <w:r w:rsidRPr="00D6637A">
        <w:rPr>
          <w:rFonts w:ascii="SimSun" w:hAnsi="SimSun"/>
          <w:sz w:val="21"/>
          <w:szCs w:val="22"/>
          <w:lang w:val="zh-CN" w:bidi="zh-CN"/>
        </w:rPr>
        <w:t>教授。主席宣布开始对</w:t>
      </w:r>
      <w:r w:rsidR="00395FAA" w:rsidRPr="00D6637A">
        <w:rPr>
          <w:rFonts w:ascii="SimSun" w:hAnsi="SimSun"/>
          <w:sz w:val="21"/>
          <w:szCs w:val="22"/>
          <w:lang w:val="zh-CN" w:bidi="zh-CN"/>
        </w:rPr>
        <w:t>追续</w:t>
      </w:r>
      <w:r w:rsidRPr="00D6637A">
        <w:rPr>
          <w:rFonts w:ascii="SimSun" w:hAnsi="SimSun"/>
          <w:sz w:val="21"/>
          <w:szCs w:val="22"/>
          <w:lang w:val="zh-CN" w:bidi="zh-CN"/>
        </w:rPr>
        <w:t>权进行一般性发言。</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贝宁代表团对一点感到很遗憾，即</w:t>
      </w:r>
      <w:r w:rsidR="00395FAA" w:rsidRPr="00D6637A">
        <w:rPr>
          <w:rFonts w:ascii="SimSun" w:hAnsi="SimSun"/>
          <w:sz w:val="21"/>
          <w:szCs w:val="22"/>
          <w:lang w:val="zh-CN" w:bidi="zh-CN"/>
        </w:rPr>
        <w:t>追续</w:t>
      </w:r>
      <w:r w:rsidRPr="00D6637A">
        <w:rPr>
          <w:rFonts w:ascii="SimSun" w:hAnsi="SimSun"/>
          <w:sz w:val="21"/>
          <w:szCs w:val="22"/>
          <w:lang w:val="zh-CN" w:bidi="zh-CN"/>
        </w:rPr>
        <w:t>权会议未能实际上使得各成员国在有艺术家在场的情况下展开适当讨论。代表团感谢</w:t>
      </w:r>
      <w:r w:rsidR="00AB4DD1">
        <w:rPr>
          <w:rFonts w:ascii="SimSun" w:hAnsi="SimSun"/>
          <w:sz w:val="21"/>
          <w:szCs w:val="22"/>
          <w:lang w:val="zh-CN" w:bidi="zh-CN"/>
        </w:rPr>
        <w:t>格拉迪</w:t>
      </w:r>
      <w:r w:rsidRPr="00D6637A">
        <w:rPr>
          <w:rFonts w:ascii="SimSun" w:hAnsi="SimSun"/>
          <w:sz w:val="21"/>
          <w:szCs w:val="22"/>
          <w:lang w:val="zh-CN" w:bidi="zh-CN"/>
        </w:rPr>
        <w:t>教授的发言，它可以帮助委员会加深对这一问题的理解。</w:t>
      </w:r>
      <w:r w:rsidR="00395FAA" w:rsidRPr="00D6637A">
        <w:rPr>
          <w:rFonts w:ascii="SimSun" w:hAnsi="SimSun"/>
          <w:sz w:val="21"/>
          <w:szCs w:val="22"/>
          <w:lang w:val="zh-CN" w:bidi="zh-CN"/>
        </w:rPr>
        <w:t>追续</w:t>
      </w:r>
      <w:r w:rsidRPr="00D6637A">
        <w:rPr>
          <w:rFonts w:ascii="SimSun" w:hAnsi="SimSun"/>
          <w:sz w:val="21"/>
          <w:szCs w:val="22"/>
          <w:lang w:val="zh-CN" w:bidi="zh-CN"/>
        </w:rPr>
        <w:t>权问题非常重要，对于非洲国家尤其如此，对于说法语的国家也同样如此，因为他们都是已经推出了</w:t>
      </w:r>
      <w:r w:rsidR="00395FAA" w:rsidRPr="00D6637A">
        <w:rPr>
          <w:rFonts w:ascii="SimSun" w:hAnsi="SimSun"/>
          <w:sz w:val="21"/>
          <w:szCs w:val="22"/>
          <w:lang w:val="zh-CN" w:bidi="zh-CN"/>
        </w:rPr>
        <w:t>追续</w:t>
      </w:r>
      <w:r w:rsidRPr="00D6637A">
        <w:rPr>
          <w:rFonts w:ascii="SimSun" w:hAnsi="SimSun"/>
          <w:sz w:val="21"/>
          <w:szCs w:val="22"/>
          <w:lang w:val="zh-CN" w:bidi="zh-CN"/>
        </w:rPr>
        <w:t>权的国家。在</w:t>
      </w:r>
      <w:r w:rsidR="001B7B69" w:rsidRPr="00D6637A">
        <w:rPr>
          <w:rFonts w:ascii="SimSun" w:hAnsi="SimSun"/>
          <w:sz w:val="21"/>
          <w:szCs w:val="22"/>
          <w:lang w:val="zh-CN" w:bidi="zh-CN"/>
        </w:rPr>
        <w:t>产权组织</w:t>
      </w:r>
      <w:r w:rsidRPr="00D6637A">
        <w:rPr>
          <w:rFonts w:ascii="SimSun" w:hAnsi="SimSun"/>
          <w:sz w:val="21"/>
          <w:szCs w:val="22"/>
          <w:lang w:val="zh-CN" w:bidi="zh-CN"/>
        </w:rPr>
        <w:t>和</w:t>
      </w:r>
      <w:r w:rsidR="00B142BB">
        <w:rPr>
          <w:rFonts w:ascii="SimSun" w:hAnsi="SimSun"/>
          <w:sz w:val="21"/>
          <w:szCs w:val="22"/>
          <w:lang w:val="zh-CN" w:bidi="zh-CN"/>
        </w:rPr>
        <w:t>教科文组织</w:t>
      </w:r>
      <w:r w:rsidRPr="00D6637A">
        <w:rPr>
          <w:rFonts w:ascii="SimSun" w:hAnsi="SimSun"/>
          <w:sz w:val="21"/>
          <w:szCs w:val="22"/>
          <w:lang w:val="zh-CN" w:bidi="zh-CN"/>
        </w:rPr>
        <w:t>的支持下，突尼斯政府在当年早些时候已经组建了一个委员会，就版权项下</w:t>
      </w:r>
      <w:r w:rsidR="00395FAA" w:rsidRPr="00D6637A">
        <w:rPr>
          <w:rFonts w:ascii="SimSun" w:hAnsi="SimSun"/>
          <w:sz w:val="21"/>
          <w:szCs w:val="22"/>
          <w:lang w:val="zh-CN" w:bidi="zh-CN"/>
        </w:rPr>
        <w:t>追续</w:t>
      </w:r>
      <w:r w:rsidRPr="00D6637A">
        <w:rPr>
          <w:rFonts w:ascii="SimSun" w:hAnsi="SimSun"/>
          <w:sz w:val="21"/>
          <w:szCs w:val="22"/>
          <w:lang w:val="zh-CN" w:bidi="zh-CN"/>
        </w:rPr>
        <w:t>权的权利规定提出了一些建议。这就是《发展中国家突尼斯版权示范法》，它利用清晰的框架，就</w:t>
      </w:r>
      <w:r w:rsidR="00395FAA" w:rsidRPr="00D6637A">
        <w:rPr>
          <w:rFonts w:ascii="SimSun" w:hAnsi="SimSun"/>
          <w:sz w:val="21"/>
          <w:szCs w:val="22"/>
          <w:lang w:val="zh-CN" w:bidi="zh-CN"/>
        </w:rPr>
        <w:t>追续</w:t>
      </w:r>
      <w:r w:rsidRPr="00D6637A">
        <w:rPr>
          <w:rFonts w:ascii="SimSun" w:hAnsi="SimSun"/>
          <w:sz w:val="21"/>
          <w:szCs w:val="22"/>
          <w:lang w:val="zh-CN" w:bidi="zh-CN"/>
        </w:rPr>
        <w:t>权作出了具体规定。《发展中国家突尼斯版权示范法》呼吁采用5%的比例，其认为这是所需的合理金额。以1957年法国版权法为基础的法国法律以及以1977年《发展中国家突尼斯版权示范法》为基础的说法语的非洲国家的法律均体现了5%这一比例。整个非洲大陆拥有一个结构良好的艺术市场，如果没有</w:t>
      </w:r>
      <w:r w:rsidR="00395FAA" w:rsidRPr="00D6637A">
        <w:rPr>
          <w:rFonts w:ascii="SimSun" w:hAnsi="SimSun"/>
          <w:sz w:val="21"/>
          <w:szCs w:val="22"/>
          <w:lang w:val="zh-CN" w:bidi="zh-CN"/>
        </w:rPr>
        <w:t>追续</w:t>
      </w:r>
      <w:r w:rsidRPr="00D6637A">
        <w:rPr>
          <w:rFonts w:ascii="SimSun" w:hAnsi="SimSun"/>
          <w:sz w:val="21"/>
          <w:szCs w:val="22"/>
          <w:lang w:val="zh-CN" w:bidi="zh-CN"/>
        </w:rPr>
        <w:t>权，将难以想象。贝宁一直在重组自己的艺术市场，近期已创建了各种结构。代表团支持将</w:t>
      </w:r>
      <w:r w:rsidR="00395FAA" w:rsidRPr="00D6637A">
        <w:rPr>
          <w:rFonts w:ascii="SimSun" w:hAnsi="SimSun"/>
          <w:sz w:val="21"/>
          <w:szCs w:val="22"/>
          <w:lang w:val="zh-CN" w:bidi="zh-CN"/>
        </w:rPr>
        <w:t>追续</w:t>
      </w:r>
      <w:r w:rsidRPr="00D6637A">
        <w:rPr>
          <w:rFonts w:ascii="SimSun" w:hAnsi="SimSun"/>
          <w:sz w:val="21"/>
          <w:szCs w:val="22"/>
          <w:lang w:val="zh-CN" w:bidi="zh-CN"/>
        </w:rPr>
        <w:t>权放入SCCR的正式议程，与此相关的讨论可以促成有关</w:t>
      </w:r>
      <w:r w:rsidR="00395FAA" w:rsidRPr="00D6637A">
        <w:rPr>
          <w:rFonts w:ascii="SimSun" w:hAnsi="SimSun"/>
          <w:sz w:val="21"/>
          <w:szCs w:val="22"/>
          <w:lang w:val="zh-CN" w:bidi="zh-CN"/>
        </w:rPr>
        <w:t>追续</w:t>
      </w:r>
      <w:r w:rsidRPr="00D6637A">
        <w:rPr>
          <w:rFonts w:ascii="SimSun" w:hAnsi="SimSun"/>
          <w:sz w:val="21"/>
          <w:szCs w:val="22"/>
          <w:lang w:val="zh-CN" w:bidi="zh-CN"/>
        </w:rPr>
        <w:t>权的外交会议，从而使其成为国际法律。代表团认为，管理和艺术家权利集体组织可以在全球的所有司法辖区内保证艺术家应得的报酬。</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马拉维代表团表示，艺术家的</w:t>
      </w:r>
      <w:r w:rsidR="00395FAA" w:rsidRPr="00D6637A">
        <w:rPr>
          <w:rFonts w:ascii="SimSun" w:hAnsi="SimSun"/>
          <w:sz w:val="21"/>
          <w:szCs w:val="22"/>
          <w:lang w:val="zh-CN" w:bidi="zh-CN"/>
        </w:rPr>
        <w:t>追续</w:t>
      </w:r>
      <w:r w:rsidRPr="00D6637A">
        <w:rPr>
          <w:rFonts w:ascii="SimSun" w:hAnsi="SimSun"/>
          <w:sz w:val="21"/>
          <w:szCs w:val="22"/>
          <w:lang w:val="zh-CN" w:bidi="zh-CN"/>
        </w:rPr>
        <w:t>权主题对马拉维很重要，因为它在前一年刚刚通过一部法律，对艺术家</w:t>
      </w:r>
      <w:r w:rsidR="00395FAA" w:rsidRPr="00D6637A">
        <w:rPr>
          <w:rFonts w:ascii="SimSun" w:hAnsi="SimSun"/>
          <w:sz w:val="21"/>
          <w:szCs w:val="22"/>
          <w:lang w:val="zh-CN" w:bidi="zh-CN"/>
        </w:rPr>
        <w:t>追续</w:t>
      </w:r>
      <w:r w:rsidRPr="00D6637A">
        <w:rPr>
          <w:rFonts w:ascii="SimSun" w:hAnsi="SimSun"/>
          <w:sz w:val="21"/>
          <w:szCs w:val="22"/>
          <w:lang w:val="zh-CN" w:bidi="zh-CN"/>
        </w:rPr>
        <w:t>权作出了规定。代表团表示，其已经从会议和其他国家的经验中汲取了大量经验教训，这将有助于马拉维顺利实施艺术家的</w:t>
      </w:r>
      <w:r w:rsidR="00395FAA" w:rsidRPr="00D6637A">
        <w:rPr>
          <w:rFonts w:ascii="SimSun" w:hAnsi="SimSun"/>
          <w:sz w:val="21"/>
          <w:szCs w:val="22"/>
          <w:lang w:val="zh-CN" w:bidi="zh-CN"/>
        </w:rPr>
        <w:t>追续</w:t>
      </w:r>
      <w:r w:rsidRPr="00D6637A">
        <w:rPr>
          <w:rFonts w:ascii="SimSun" w:hAnsi="SimSun"/>
          <w:sz w:val="21"/>
          <w:szCs w:val="22"/>
          <w:lang w:val="zh-CN" w:bidi="zh-CN"/>
        </w:rPr>
        <w:t>权。代表团希望在SCCR的议程上维持艺术家的</w:t>
      </w:r>
      <w:r w:rsidR="00395FAA" w:rsidRPr="00D6637A">
        <w:rPr>
          <w:rFonts w:ascii="SimSun" w:hAnsi="SimSun"/>
          <w:sz w:val="21"/>
          <w:szCs w:val="22"/>
          <w:lang w:val="zh-CN" w:bidi="zh-CN"/>
        </w:rPr>
        <w:t>追续</w:t>
      </w:r>
      <w:r w:rsidRPr="00D6637A">
        <w:rPr>
          <w:rFonts w:ascii="SimSun" w:hAnsi="SimSun"/>
          <w:sz w:val="21"/>
          <w:szCs w:val="22"/>
          <w:lang w:val="zh-CN" w:bidi="zh-CN"/>
        </w:rPr>
        <w:t>权主题，并将其接受为一个正式项目。</w:t>
      </w:r>
    </w:p>
    <w:p w:rsidR="00703440" w:rsidRPr="00D6637A" w:rsidRDefault="006C71F6"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欧洲联盟</w:t>
      </w:r>
      <w:r w:rsidR="00703440" w:rsidRPr="00D6637A">
        <w:rPr>
          <w:rFonts w:ascii="SimSun" w:hAnsi="SimSun"/>
          <w:sz w:val="21"/>
          <w:szCs w:val="22"/>
          <w:lang w:val="zh-CN" w:bidi="zh-CN"/>
        </w:rPr>
        <w:t>及其成员国代表团感谢塞内加尔和刚果代表团提出的将</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权放入议程的提案，该提案可回溯至SCCR 27，在SCCR 31上提交进行讨论，而对于举办关于该主题的会议的倡议，则发生在该届会议前。正如它在委员会前几届会议上重申的那样，欧盟非常重视</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权。过去10多年来，</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权已经构成了欧盟法律框架的一部分，通过了适用于其所有28个成员国的专门立法。代表团对</w:t>
      </w:r>
      <w:r w:rsidR="00AB4DD1">
        <w:rPr>
          <w:rFonts w:ascii="SimSun" w:hAnsi="SimSun" w:hint="eastAsia"/>
          <w:sz w:val="21"/>
          <w:szCs w:val="22"/>
          <w:lang w:val="zh-CN" w:bidi="zh-CN"/>
        </w:rPr>
        <w:t>里基森</w:t>
      </w:r>
      <w:r w:rsidR="00703440" w:rsidRPr="00D6637A">
        <w:rPr>
          <w:rFonts w:ascii="SimSun" w:hAnsi="SimSun"/>
          <w:sz w:val="21"/>
          <w:szCs w:val="22"/>
          <w:lang w:val="zh-CN" w:bidi="zh-CN"/>
        </w:rPr>
        <w:t>教授在上一届会议上所作的关于</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权的报告表示欢迎，并感谢</w:t>
      </w:r>
      <w:r w:rsidR="00AB4DD1">
        <w:rPr>
          <w:rFonts w:ascii="SimSun" w:hAnsi="SimSun"/>
          <w:sz w:val="21"/>
          <w:szCs w:val="22"/>
          <w:lang w:val="zh-CN" w:bidi="zh-CN"/>
        </w:rPr>
        <w:t>格拉迪</w:t>
      </w:r>
      <w:r w:rsidR="00703440" w:rsidRPr="00D6637A">
        <w:rPr>
          <w:rFonts w:ascii="SimSun" w:hAnsi="SimSun"/>
          <w:sz w:val="21"/>
          <w:szCs w:val="22"/>
          <w:lang w:val="zh-CN" w:bidi="zh-CN"/>
        </w:rPr>
        <w:t>教授所作的报告。对于世界上所有国家和地区的创作者而言，艺术家的</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权是一个非常重要的主题，这在艺术家</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权会议上已经得到强调，是基于经济证据进行的实质性辩论的一个良好范例。代表团希望能在委员会内就该主题进行此类讨论，且支持在SCCR期间就</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权进行讨论。另外，</w:t>
      </w:r>
      <w:r w:rsidRPr="00D6637A">
        <w:rPr>
          <w:rFonts w:ascii="SimSun" w:hAnsi="SimSun"/>
          <w:sz w:val="21"/>
          <w:szCs w:val="22"/>
          <w:lang w:val="zh-CN" w:bidi="zh-CN"/>
        </w:rPr>
        <w:t>欧洲联盟</w:t>
      </w:r>
      <w:r w:rsidR="00703440" w:rsidRPr="00D6637A">
        <w:rPr>
          <w:rFonts w:ascii="SimSun" w:hAnsi="SimSun"/>
          <w:sz w:val="21"/>
          <w:szCs w:val="22"/>
          <w:lang w:val="zh-CN" w:bidi="zh-CN"/>
        </w:rPr>
        <w:t>及其成员国代表团认为，如果SCCR的议程要在今后扩展至涵盖其他项目，那么应优先考虑该问题。代表团期待分享关于实施欧盟</w:t>
      </w:r>
      <w:r w:rsidR="00395FAA" w:rsidRPr="00D6637A">
        <w:rPr>
          <w:rFonts w:ascii="SimSun" w:hAnsi="SimSun"/>
          <w:sz w:val="21"/>
          <w:szCs w:val="22"/>
          <w:lang w:val="zh-CN" w:bidi="zh-CN"/>
        </w:rPr>
        <w:t>追</w:t>
      </w:r>
      <w:r w:rsidR="00395FAA" w:rsidRPr="00D6637A">
        <w:rPr>
          <w:rFonts w:ascii="SimSun" w:hAnsi="SimSun"/>
          <w:sz w:val="21"/>
          <w:szCs w:val="22"/>
          <w:lang w:val="zh-CN" w:bidi="zh-CN"/>
        </w:rPr>
        <w:lastRenderedPageBreak/>
        <w:t>续</w:t>
      </w:r>
      <w:r w:rsidR="00703440" w:rsidRPr="00D6637A">
        <w:rPr>
          <w:rFonts w:ascii="SimSun" w:hAnsi="SimSun"/>
          <w:sz w:val="21"/>
          <w:szCs w:val="22"/>
          <w:lang w:val="zh-CN" w:bidi="zh-CN"/>
        </w:rPr>
        <w:t>权指令以及该权利的优点的经验和信息，且敦促所有代表团支持塞内加尔和刚果共和国代表团提出的提案，并将</w:t>
      </w:r>
      <w:r w:rsidR="00395FAA" w:rsidRPr="00D6637A">
        <w:rPr>
          <w:rFonts w:ascii="SimSun" w:hAnsi="SimSun"/>
          <w:sz w:val="21"/>
          <w:szCs w:val="22"/>
          <w:lang w:val="zh-CN" w:bidi="zh-CN"/>
        </w:rPr>
        <w:t>追续</w:t>
      </w:r>
      <w:r w:rsidR="00703440" w:rsidRPr="00D6637A">
        <w:rPr>
          <w:rFonts w:ascii="SimSun" w:hAnsi="SimSun"/>
          <w:sz w:val="21"/>
          <w:szCs w:val="22"/>
          <w:lang w:val="zh-CN" w:bidi="zh-CN"/>
        </w:rPr>
        <w:t>权接受为SCCR议程中的一个独立项目。</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格鲁吉亚代表团代表CEBS发言表示，其非常重视刚果共和国和塞内加尔代表团提出的将</w:t>
      </w:r>
      <w:r w:rsidR="00395FAA" w:rsidRPr="00D6637A">
        <w:rPr>
          <w:rFonts w:ascii="SimSun" w:hAnsi="SimSun"/>
          <w:sz w:val="21"/>
          <w:szCs w:val="22"/>
          <w:lang w:val="zh-CN" w:bidi="zh-CN"/>
        </w:rPr>
        <w:t>追续</w:t>
      </w:r>
      <w:r w:rsidRPr="00D6637A">
        <w:rPr>
          <w:rFonts w:ascii="SimSun" w:hAnsi="SimSun"/>
          <w:sz w:val="21"/>
          <w:szCs w:val="22"/>
          <w:lang w:val="zh-CN" w:bidi="zh-CN"/>
        </w:rPr>
        <w:t>权纳入委员会未来工作议程的提案。代表团表示，该会议是分享不同做法的一个绝佳机会。代表团支持推进能促进关于</w:t>
      </w:r>
      <w:r w:rsidR="00395FAA" w:rsidRPr="00D6637A">
        <w:rPr>
          <w:rFonts w:ascii="SimSun" w:hAnsi="SimSun"/>
          <w:sz w:val="21"/>
          <w:szCs w:val="22"/>
          <w:lang w:val="zh-CN" w:bidi="zh-CN"/>
        </w:rPr>
        <w:t>追续</w:t>
      </w:r>
      <w:r w:rsidRPr="00D6637A">
        <w:rPr>
          <w:rFonts w:ascii="SimSun" w:hAnsi="SimSun"/>
          <w:sz w:val="21"/>
          <w:szCs w:val="22"/>
          <w:lang w:val="zh-CN" w:bidi="zh-CN"/>
        </w:rPr>
        <w:t>权的审议的工作，且期待以建设性的方式参与关于该问题的讨论。</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博茨瓦纳代表团感谢秘书处组织关于</w:t>
      </w:r>
      <w:r w:rsidR="00395FAA" w:rsidRPr="00D6637A">
        <w:rPr>
          <w:rFonts w:ascii="SimSun" w:hAnsi="SimSun"/>
          <w:sz w:val="21"/>
          <w:szCs w:val="22"/>
          <w:lang w:val="zh-CN" w:bidi="zh-CN"/>
        </w:rPr>
        <w:t>追续</w:t>
      </w:r>
      <w:r w:rsidRPr="00D6637A">
        <w:rPr>
          <w:rFonts w:ascii="SimSun" w:hAnsi="SimSun"/>
          <w:sz w:val="21"/>
          <w:szCs w:val="22"/>
          <w:lang w:val="zh-CN" w:bidi="zh-CN"/>
        </w:rPr>
        <w:t>权的有益国际会议，对</w:t>
      </w:r>
      <w:r w:rsidR="00AB4DD1">
        <w:rPr>
          <w:rFonts w:ascii="SimSun" w:hAnsi="SimSun"/>
          <w:sz w:val="21"/>
          <w:szCs w:val="22"/>
          <w:lang w:val="zh-CN" w:bidi="zh-CN"/>
        </w:rPr>
        <w:t>格拉迪</w:t>
      </w:r>
      <w:r w:rsidRPr="00D6637A">
        <w:rPr>
          <w:rFonts w:ascii="SimSun" w:hAnsi="SimSun"/>
          <w:sz w:val="21"/>
          <w:szCs w:val="22"/>
          <w:lang w:val="zh-CN" w:bidi="zh-CN"/>
        </w:rPr>
        <w:t>教授的研究结果表示欣赏，该结果确认了</w:t>
      </w:r>
      <w:r w:rsidR="00395FAA" w:rsidRPr="00D6637A">
        <w:rPr>
          <w:rFonts w:ascii="SimSun" w:hAnsi="SimSun"/>
          <w:sz w:val="21"/>
          <w:szCs w:val="22"/>
          <w:lang w:val="zh-CN" w:bidi="zh-CN"/>
        </w:rPr>
        <w:t>追续</w:t>
      </w:r>
      <w:r w:rsidRPr="00D6637A">
        <w:rPr>
          <w:rFonts w:ascii="SimSun" w:hAnsi="SimSun"/>
          <w:sz w:val="21"/>
          <w:szCs w:val="22"/>
          <w:lang w:val="zh-CN" w:bidi="zh-CN"/>
        </w:rPr>
        <w:t>权的必要性。代表团感谢塞内加尔和刚果共和国代表团提出的、在SCCR的工作中考虑</w:t>
      </w:r>
      <w:r w:rsidR="00395FAA" w:rsidRPr="00D6637A">
        <w:rPr>
          <w:rFonts w:ascii="SimSun" w:hAnsi="SimSun"/>
          <w:sz w:val="21"/>
          <w:szCs w:val="22"/>
          <w:lang w:val="zh-CN" w:bidi="zh-CN"/>
        </w:rPr>
        <w:t>追续</w:t>
      </w:r>
      <w:r w:rsidRPr="00D6637A">
        <w:rPr>
          <w:rFonts w:ascii="SimSun" w:hAnsi="SimSun"/>
          <w:sz w:val="21"/>
          <w:szCs w:val="22"/>
          <w:lang w:val="zh-CN" w:bidi="zh-CN"/>
        </w:rPr>
        <w:t>权的提案。代表团支持将</w:t>
      </w:r>
      <w:r w:rsidR="00395FAA" w:rsidRPr="00D6637A">
        <w:rPr>
          <w:rFonts w:ascii="SimSun" w:hAnsi="SimSun"/>
          <w:sz w:val="21"/>
          <w:szCs w:val="22"/>
          <w:lang w:val="zh-CN" w:bidi="zh-CN"/>
        </w:rPr>
        <w:t>追续</w:t>
      </w:r>
      <w:r w:rsidRPr="00D6637A">
        <w:rPr>
          <w:rFonts w:ascii="SimSun" w:hAnsi="SimSun"/>
          <w:sz w:val="21"/>
          <w:szCs w:val="22"/>
          <w:lang w:val="zh-CN" w:bidi="zh-CN"/>
        </w:rPr>
        <w:t>权纳入SCCR的未来工作的提案。</w:t>
      </w:r>
    </w:p>
    <w:p w:rsidR="00703440" w:rsidRPr="00D6637A" w:rsidRDefault="006C71F6"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美利坚合众国</w:t>
      </w:r>
      <w:r w:rsidR="00703440" w:rsidRPr="00D6637A">
        <w:rPr>
          <w:rFonts w:ascii="SimSun" w:hAnsi="SimSun"/>
          <w:sz w:val="21"/>
          <w:szCs w:val="22"/>
          <w:lang w:val="zh-CN" w:bidi="zh-CN"/>
        </w:rPr>
        <w:t>代表团表示，正如其在SCCR的前几届会议上所说明的那样，</w:t>
      </w:r>
      <w:r w:rsidR="00395FAA" w:rsidRPr="00D6637A">
        <w:rPr>
          <w:rFonts w:ascii="SimSun" w:hAnsi="SimSun"/>
          <w:sz w:val="21"/>
          <w:szCs w:val="22"/>
          <w:lang w:val="zh-CN" w:bidi="zh-CN"/>
        </w:rPr>
        <w:t>追续</w:t>
      </w:r>
      <w:r w:rsidR="00703440" w:rsidRPr="00D6637A">
        <w:rPr>
          <w:rFonts w:ascii="SimSun" w:hAnsi="SimSun"/>
          <w:sz w:val="21"/>
          <w:szCs w:val="22"/>
          <w:lang w:val="zh-CN" w:bidi="zh-CN"/>
        </w:rPr>
        <w:t>版税权利需要在美国进行讨论。该讨论吸取了1992年美国版权局版税权（艺术家的</w:t>
      </w:r>
      <w:r w:rsidR="00395FAA" w:rsidRPr="00D6637A">
        <w:rPr>
          <w:rFonts w:ascii="SimSun" w:hAnsi="SimSun"/>
          <w:sz w:val="21"/>
          <w:szCs w:val="22"/>
          <w:lang w:val="zh-CN" w:bidi="zh-CN"/>
        </w:rPr>
        <w:t>追续</w:t>
      </w:r>
      <w:r w:rsidR="00703440" w:rsidRPr="00D6637A">
        <w:rPr>
          <w:rFonts w:ascii="SimSun" w:hAnsi="SimSun"/>
          <w:sz w:val="21"/>
          <w:szCs w:val="22"/>
          <w:lang w:val="zh-CN" w:bidi="zh-CN"/>
        </w:rPr>
        <w:t>版税权利）报告最新修订版的内容。代表团有理由认为，该讨论将持续并强化。当时美国并非已在国内实施版税权制度的</w:t>
      </w:r>
      <w:r w:rsidR="001B7B69" w:rsidRPr="00D6637A">
        <w:rPr>
          <w:rFonts w:ascii="SimSun" w:hAnsi="SimSun"/>
          <w:sz w:val="21"/>
          <w:szCs w:val="22"/>
          <w:lang w:val="zh-CN" w:bidi="zh-CN"/>
        </w:rPr>
        <w:t>产权组织</w:t>
      </w:r>
      <w:r w:rsidR="00703440" w:rsidRPr="00D6637A">
        <w:rPr>
          <w:rFonts w:ascii="SimSun" w:hAnsi="SimSun"/>
          <w:sz w:val="21"/>
          <w:szCs w:val="22"/>
          <w:lang w:val="zh-CN" w:bidi="zh-CN"/>
        </w:rPr>
        <w:t>成员国。代表团表示，不过，它愿意参与关于该主题的开明讨论，并对秘书处委托在国家层面开展专注于</w:t>
      </w:r>
      <w:r w:rsidR="00395FAA" w:rsidRPr="00D6637A">
        <w:rPr>
          <w:rFonts w:ascii="SimSun" w:hAnsi="SimSun"/>
          <w:sz w:val="21"/>
          <w:szCs w:val="22"/>
          <w:lang w:val="zh-CN" w:bidi="zh-CN"/>
        </w:rPr>
        <w:t>追续</w:t>
      </w:r>
      <w:r w:rsidR="00703440" w:rsidRPr="00D6637A">
        <w:rPr>
          <w:rFonts w:ascii="SimSun" w:hAnsi="SimSun"/>
          <w:sz w:val="21"/>
          <w:szCs w:val="22"/>
          <w:lang w:val="zh-CN" w:bidi="zh-CN"/>
        </w:rPr>
        <w:t>版税权利实际运行的</w:t>
      </w:r>
      <w:r w:rsidR="00395FAA" w:rsidRPr="00D6637A">
        <w:rPr>
          <w:rFonts w:ascii="SimSun" w:hAnsi="SimSun"/>
          <w:sz w:val="21"/>
          <w:szCs w:val="22"/>
          <w:lang w:val="zh-CN" w:bidi="zh-CN"/>
        </w:rPr>
        <w:t>追续</w:t>
      </w:r>
      <w:r w:rsidR="00703440" w:rsidRPr="00D6637A">
        <w:rPr>
          <w:rFonts w:ascii="SimSun" w:hAnsi="SimSun"/>
          <w:sz w:val="21"/>
          <w:szCs w:val="22"/>
          <w:lang w:val="zh-CN" w:bidi="zh-CN"/>
        </w:rPr>
        <w:t>版税权利的研究表示欢迎，这是委员会的一项有用资源。基于</w:t>
      </w:r>
      <w:r w:rsidR="00AB4DD1">
        <w:rPr>
          <w:rFonts w:ascii="SimSun" w:hAnsi="SimSun"/>
          <w:sz w:val="21"/>
          <w:szCs w:val="22"/>
          <w:lang w:val="zh-CN" w:bidi="zh-CN"/>
        </w:rPr>
        <w:t>格拉迪</w:t>
      </w:r>
      <w:r w:rsidR="00703440" w:rsidRPr="00D6637A">
        <w:rPr>
          <w:rFonts w:ascii="SimSun" w:hAnsi="SimSun"/>
          <w:sz w:val="21"/>
          <w:szCs w:val="22"/>
          <w:lang w:val="zh-CN" w:bidi="zh-CN"/>
        </w:rPr>
        <w:t>教授的报告，代表团有理由相信其将成为其工作的绝佳补充。代表团表示，其当时并不支持将</w:t>
      </w:r>
      <w:r w:rsidR="00395FAA" w:rsidRPr="00D6637A">
        <w:rPr>
          <w:rFonts w:ascii="SimSun" w:hAnsi="SimSun"/>
          <w:sz w:val="21"/>
          <w:szCs w:val="22"/>
          <w:lang w:val="zh-CN" w:bidi="zh-CN"/>
        </w:rPr>
        <w:t>追续</w:t>
      </w:r>
      <w:r w:rsidR="00703440" w:rsidRPr="00D6637A">
        <w:rPr>
          <w:rFonts w:ascii="SimSun" w:hAnsi="SimSun"/>
          <w:sz w:val="21"/>
          <w:szCs w:val="22"/>
          <w:lang w:val="zh-CN" w:bidi="zh-CN"/>
        </w:rPr>
        <w:t>版税权利列为委员会议程的一个常设项目，也不认为该领域的规范设置已经成熟。</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意大利代表团支持将该主题引入SCCR下届会议的议程。</w:t>
      </w:r>
      <w:r w:rsidR="00AB4DD1">
        <w:rPr>
          <w:rFonts w:ascii="SimSun" w:hAnsi="SimSun"/>
          <w:sz w:val="21"/>
          <w:szCs w:val="22"/>
          <w:lang w:val="zh-CN" w:bidi="zh-CN"/>
        </w:rPr>
        <w:t>格拉迪</w:t>
      </w:r>
      <w:r w:rsidRPr="00D6637A">
        <w:rPr>
          <w:rFonts w:ascii="SimSun" w:hAnsi="SimSun"/>
          <w:sz w:val="21"/>
          <w:szCs w:val="22"/>
          <w:lang w:val="zh-CN" w:bidi="zh-CN"/>
        </w:rPr>
        <w:t>教授开展的研究表明，</w:t>
      </w:r>
      <w:r w:rsidR="00395FAA" w:rsidRPr="00D6637A">
        <w:rPr>
          <w:rFonts w:ascii="SimSun" w:hAnsi="SimSun"/>
          <w:sz w:val="21"/>
          <w:szCs w:val="22"/>
          <w:lang w:val="zh-CN" w:bidi="zh-CN"/>
        </w:rPr>
        <w:t>追续</w:t>
      </w:r>
      <w:r w:rsidRPr="00D6637A">
        <w:rPr>
          <w:rFonts w:ascii="SimSun" w:hAnsi="SimSun"/>
          <w:sz w:val="21"/>
          <w:szCs w:val="22"/>
          <w:lang w:val="zh-CN" w:bidi="zh-CN"/>
        </w:rPr>
        <w:t>版税权利的创建不会为市场带来问题，尤其是不会为拍卖行市场带来问题。《伯尔尼公约》已经预见到了</w:t>
      </w:r>
      <w:r w:rsidR="00395FAA" w:rsidRPr="00D6637A">
        <w:rPr>
          <w:rFonts w:ascii="SimSun" w:hAnsi="SimSun"/>
          <w:sz w:val="21"/>
          <w:szCs w:val="22"/>
          <w:lang w:val="zh-CN" w:bidi="zh-CN"/>
        </w:rPr>
        <w:t>追续</w:t>
      </w:r>
      <w:r w:rsidRPr="00D6637A">
        <w:rPr>
          <w:rFonts w:ascii="SimSun" w:hAnsi="SimSun"/>
          <w:sz w:val="21"/>
          <w:szCs w:val="22"/>
          <w:lang w:val="zh-CN" w:bidi="zh-CN"/>
        </w:rPr>
        <w:t>权，因此不是什么新事物。</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日本代表团表示，日本是在国内法律中尚未规定</w:t>
      </w:r>
      <w:r w:rsidR="00395FAA" w:rsidRPr="00D6637A">
        <w:rPr>
          <w:rFonts w:ascii="SimSun" w:hAnsi="SimSun"/>
          <w:sz w:val="21"/>
          <w:szCs w:val="22"/>
          <w:lang w:val="zh-CN" w:bidi="zh-CN"/>
        </w:rPr>
        <w:t>追续</w:t>
      </w:r>
      <w:r w:rsidRPr="00D6637A">
        <w:rPr>
          <w:rFonts w:ascii="SimSun" w:hAnsi="SimSun"/>
          <w:sz w:val="21"/>
          <w:szCs w:val="22"/>
          <w:lang w:val="zh-CN" w:bidi="zh-CN"/>
        </w:rPr>
        <w:t>权的国家之一，关于</w:t>
      </w:r>
      <w:r w:rsidR="00395FAA" w:rsidRPr="00D6637A">
        <w:rPr>
          <w:rFonts w:ascii="SimSun" w:hAnsi="SimSun"/>
          <w:sz w:val="21"/>
          <w:szCs w:val="22"/>
          <w:lang w:val="zh-CN" w:bidi="zh-CN"/>
        </w:rPr>
        <w:t>追续</w:t>
      </w:r>
      <w:r w:rsidRPr="00D6637A">
        <w:rPr>
          <w:rFonts w:ascii="SimSun" w:hAnsi="SimSun"/>
          <w:sz w:val="21"/>
          <w:szCs w:val="22"/>
          <w:lang w:val="zh-CN" w:bidi="zh-CN"/>
        </w:rPr>
        <w:t>权的此类信息对于其理解艺术家和艺术市场如何从中获益大有裨益。代表团表达了一个担心的问题，认为将该主题引入为一个常设项目可能会减少广播条约的讨论时间，它认为广播条约的讨论是最优先的事项。经过多年的讨论，代表团希望能尽快完成广播条约主题的讨论。就此而言，委员会应专注于已提交进行讨论的议程。代表团支持开展</w:t>
      </w:r>
      <w:r w:rsidR="006C71F6" w:rsidRPr="00D6637A">
        <w:rPr>
          <w:rFonts w:ascii="SimSun" w:hAnsi="SimSun"/>
          <w:sz w:val="21"/>
          <w:szCs w:val="22"/>
          <w:lang w:val="zh-CN" w:bidi="zh-CN"/>
        </w:rPr>
        <w:t>美利坚合众国</w:t>
      </w:r>
      <w:r w:rsidRPr="00D6637A">
        <w:rPr>
          <w:rFonts w:ascii="SimSun" w:hAnsi="SimSun"/>
          <w:sz w:val="21"/>
          <w:szCs w:val="22"/>
          <w:lang w:val="zh-CN" w:bidi="zh-CN"/>
        </w:rPr>
        <w:t>代表团提议的研究，因为这可能有助于客观分析</w:t>
      </w:r>
      <w:r w:rsidR="00395FAA" w:rsidRPr="00D6637A">
        <w:rPr>
          <w:rFonts w:ascii="SimSun" w:hAnsi="SimSun"/>
          <w:sz w:val="21"/>
          <w:szCs w:val="22"/>
          <w:lang w:val="zh-CN" w:bidi="zh-CN"/>
        </w:rPr>
        <w:t>追续</w:t>
      </w:r>
      <w:r w:rsidRPr="00D6637A">
        <w:rPr>
          <w:rFonts w:ascii="SimSun" w:hAnsi="SimSun"/>
          <w:sz w:val="21"/>
          <w:szCs w:val="22"/>
          <w:lang w:val="zh-CN" w:bidi="zh-CN"/>
        </w:rPr>
        <w:t>权的利</w:t>
      </w:r>
      <w:r w:rsidR="00AF08F2">
        <w:rPr>
          <w:rFonts w:ascii="MS Mincho" w:eastAsia="MS Mincho" w:hAnsi="MS Mincho" w:cs="MS Mincho" w:hint="eastAsia"/>
          <w:sz w:val="21"/>
          <w:szCs w:val="22"/>
          <w:lang w:val="zh-CN" w:bidi="zh-CN"/>
        </w:rPr>
        <w:t>‍</w:t>
      </w:r>
      <w:r w:rsidRPr="00D6637A">
        <w:rPr>
          <w:rFonts w:ascii="SimSun" w:hAnsi="SimSun"/>
          <w:sz w:val="21"/>
          <w:szCs w:val="22"/>
          <w:lang w:val="zh-CN" w:bidi="zh-CN"/>
        </w:rPr>
        <w:t>弊。</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捷克共和国代表团表示，其在</w:t>
      </w:r>
      <w:r w:rsidR="00395FAA" w:rsidRPr="00D6637A">
        <w:rPr>
          <w:rFonts w:ascii="SimSun" w:hAnsi="SimSun"/>
          <w:sz w:val="21"/>
          <w:szCs w:val="22"/>
          <w:lang w:val="zh-CN" w:bidi="zh-CN"/>
        </w:rPr>
        <w:t>追续</w:t>
      </w:r>
      <w:r w:rsidRPr="00D6637A">
        <w:rPr>
          <w:rFonts w:ascii="SimSun" w:hAnsi="SimSun"/>
          <w:sz w:val="21"/>
          <w:szCs w:val="22"/>
          <w:lang w:val="zh-CN" w:bidi="zh-CN"/>
        </w:rPr>
        <w:t>权的实施方面积累的许多经验与多位发言人在</w:t>
      </w:r>
      <w:r w:rsidR="00395FAA" w:rsidRPr="00D6637A">
        <w:rPr>
          <w:rFonts w:ascii="SimSun" w:hAnsi="SimSun"/>
          <w:sz w:val="21"/>
          <w:szCs w:val="22"/>
          <w:lang w:val="zh-CN" w:bidi="zh-CN"/>
        </w:rPr>
        <w:t>追续</w:t>
      </w:r>
      <w:r w:rsidRPr="00D6637A">
        <w:rPr>
          <w:rFonts w:ascii="SimSun" w:hAnsi="SimSun"/>
          <w:sz w:val="21"/>
          <w:szCs w:val="22"/>
          <w:lang w:val="zh-CN" w:bidi="zh-CN"/>
        </w:rPr>
        <w:t>权会议上报告的内容不谋而合。对于代表团而言，</w:t>
      </w:r>
      <w:r w:rsidR="00395FAA" w:rsidRPr="00D6637A">
        <w:rPr>
          <w:rFonts w:ascii="SimSun" w:hAnsi="SimSun"/>
          <w:sz w:val="21"/>
          <w:szCs w:val="22"/>
          <w:lang w:val="zh-CN" w:bidi="zh-CN"/>
        </w:rPr>
        <w:t>追续</w:t>
      </w:r>
      <w:r w:rsidRPr="00D6637A">
        <w:rPr>
          <w:rFonts w:ascii="SimSun" w:hAnsi="SimSun"/>
          <w:sz w:val="21"/>
          <w:szCs w:val="22"/>
          <w:lang w:val="zh-CN" w:bidi="zh-CN"/>
        </w:rPr>
        <w:t>权主题非常重要，它支持将该主题纳入SCCR的议程。</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塞内加尔代表团感谢同意举行该会议的所有成员国，且感谢秘书处举办的每项活动。代表团感谢为会议的成功举办而献计献策的所有专家和艺术家。代表团表示，按照它的理解，对于</w:t>
      </w:r>
      <w:r w:rsidR="001B7B69" w:rsidRPr="00D6637A">
        <w:rPr>
          <w:rFonts w:ascii="SimSun" w:hAnsi="SimSun"/>
          <w:sz w:val="21"/>
          <w:szCs w:val="22"/>
          <w:lang w:val="zh-CN" w:bidi="zh-CN"/>
        </w:rPr>
        <w:t>产权组织</w:t>
      </w:r>
      <w:r w:rsidRPr="00D6637A">
        <w:rPr>
          <w:rFonts w:ascii="SimSun" w:hAnsi="SimSun"/>
          <w:sz w:val="21"/>
          <w:szCs w:val="22"/>
          <w:lang w:val="zh-CN" w:bidi="zh-CN"/>
        </w:rPr>
        <w:t>，知识产权本身似乎不是重点。</w:t>
      </w:r>
      <w:r w:rsidR="001B7B69" w:rsidRPr="00D6637A">
        <w:rPr>
          <w:rFonts w:ascii="SimSun" w:hAnsi="SimSun"/>
          <w:sz w:val="21"/>
          <w:szCs w:val="22"/>
          <w:lang w:val="zh-CN" w:bidi="zh-CN"/>
        </w:rPr>
        <w:t>产权组织</w:t>
      </w:r>
      <w:r w:rsidRPr="00D6637A">
        <w:rPr>
          <w:rFonts w:ascii="SimSun" w:hAnsi="SimSun"/>
          <w:sz w:val="21"/>
          <w:szCs w:val="22"/>
          <w:lang w:val="zh-CN" w:bidi="zh-CN"/>
        </w:rPr>
        <w:t>的使命是鼓励通过知识产权的使用进行创造和创新，</w:t>
      </w:r>
      <w:r w:rsidR="00395FAA" w:rsidRPr="00D6637A">
        <w:rPr>
          <w:rFonts w:ascii="SimSun" w:hAnsi="SimSun"/>
          <w:sz w:val="21"/>
          <w:szCs w:val="22"/>
          <w:lang w:val="zh-CN" w:bidi="zh-CN"/>
        </w:rPr>
        <w:t>追续</w:t>
      </w:r>
      <w:r w:rsidRPr="00D6637A">
        <w:rPr>
          <w:rFonts w:ascii="SimSun" w:hAnsi="SimSun"/>
          <w:sz w:val="21"/>
          <w:szCs w:val="22"/>
          <w:lang w:val="zh-CN" w:bidi="zh-CN"/>
        </w:rPr>
        <w:t>权是一个非常简单的事情，理解起来一点也不复杂。艺术家应对其艺术的商业成功持续感兴趣，很难找到某个真的愿意对此说不的人。每个人，即便是其政治正确，也会说是，艺术家必须有这样的兴趣；如果答案是</w:t>
      </w:r>
      <w:r w:rsidR="00523DED" w:rsidRPr="00D6637A">
        <w:rPr>
          <w:rFonts w:ascii="SimSun" w:hAnsi="SimSun" w:hint="eastAsia"/>
          <w:sz w:val="21"/>
          <w:szCs w:val="22"/>
          <w:lang w:val="zh-CN" w:bidi="zh-CN"/>
        </w:rPr>
        <w:t>“</w:t>
      </w:r>
      <w:r w:rsidRPr="00D6637A">
        <w:rPr>
          <w:rFonts w:ascii="SimSun" w:hAnsi="SimSun"/>
          <w:sz w:val="21"/>
          <w:szCs w:val="22"/>
          <w:lang w:val="zh-CN" w:bidi="zh-CN"/>
        </w:rPr>
        <w:t>是</w:t>
      </w:r>
      <w:r w:rsidR="00523DED" w:rsidRPr="00D6637A">
        <w:rPr>
          <w:rFonts w:ascii="SimSun" w:hAnsi="SimSun" w:hint="eastAsia"/>
          <w:sz w:val="21"/>
          <w:szCs w:val="22"/>
          <w:lang w:val="zh-CN" w:bidi="zh-CN"/>
        </w:rPr>
        <w:t>”</w:t>
      </w:r>
      <w:r w:rsidRPr="00D6637A">
        <w:rPr>
          <w:rFonts w:ascii="SimSun" w:hAnsi="SimSun"/>
          <w:sz w:val="21"/>
          <w:szCs w:val="22"/>
          <w:lang w:val="zh-CN" w:bidi="zh-CN"/>
        </w:rPr>
        <w:t>，那么我们不应因被动而受到指责。这是艺术家强烈要求的一项权利。人们可以看到他们讨论这一点时是多么激昂，当人们看到音乐或视听领域发生的事情时，却由于下载和流媒体存在困难，此类市场正呈现爆炸性增长，而且艺术市场目前是巨大的。需要非常仔细地看待这一问题，并找到一个解决方案，因为该解决方案目前已经在力所能及的范围内。代表团希望讨论目前已存在于非洲和非洲艺术市场的</w:t>
      </w:r>
      <w:r w:rsidR="00395FAA" w:rsidRPr="00D6637A">
        <w:rPr>
          <w:rFonts w:ascii="SimSun" w:hAnsi="SimSun"/>
          <w:sz w:val="21"/>
          <w:szCs w:val="22"/>
          <w:lang w:val="zh-CN" w:bidi="zh-CN"/>
        </w:rPr>
        <w:t>追续</w:t>
      </w:r>
      <w:r w:rsidRPr="00D6637A">
        <w:rPr>
          <w:rFonts w:ascii="SimSun" w:hAnsi="SimSun"/>
          <w:sz w:val="21"/>
          <w:szCs w:val="22"/>
          <w:lang w:val="zh-CN" w:bidi="zh-CN"/>
        </w:rPr>
        <w:t>权。据了解，尽管非洲艺术市场仍相对较小，但正在崛起和发展。这意味着，艺术家创作的作品不会仅仅留在非洲，而是会走遍世界。例如，</w:t>
      </w:r>
      <w:r w:rsidR="00B142BB">
        <w:rPr>
          <w:rFonts w:ascii="SimSun" w:hAnsi="SimSun" w:hint="eastAsia"/>
          <w:sz w:val="21"/>
          <w:szCs w:val="22"/>
          <w:lang w:val="zh-CN" w:bidi="zh-CN"/>
        </w:rPr>
        <w:t>瑟利斯</w:t>
      </w:r>
      <w:r w:rsidRPr="00D6637A">
        <w:rPr>
          <w:rFonts w:ascii="SimSun" w:hAnsi="SimSun"/>
          <w:sz w:val="21"/>
          <w:szCs w:val="22"/>
          <w:lang w:val="zh-CN" w:bidi="zh-CN"/>
        </w:rPr>
        <w:t>是一位才华横溢的塞内加尔艺术家，他刚刚收到了7,000欧元，这在塞内加尔是一笔巨款。尽管并非巨富，但他现在有了购买材料、更好地工作、创作更好的东西、在更好条件下创作优质艺术作品所需的资金，作品也同样可以</w:t>
      </w:r>
      <w:r w:rsidRPr="00D6637A">
        <w:rPr>
          <w:rFonts w:ascii="SimSun" w:hAnsi="SimSun"/>
          <w:sz w:val="21"/>
          <w:szCs w:val="22"/>
          <w:lang w:val="zh-CN" w:bidi="zh-CN"/>
        </w:rPr>
        <w:lastRenderedPageBreak/>
        <w:t>离开塞内加尔。因此，即使是在非洲，也需要注意这一互惠原则。现在，即使艺术家本人不旅行，他们的作品也已经开始在全世界旅行了。根据互惠原则，这就是对</w:t>
      </w:r>
      <w:r w:rsidR="00395FAA" w:rsidRPr="00D6637A">
        <w:rPr>
          <w:rFonts w:ascii="SimSun" w:hAnsi="SimSun"/>
          <w:sz w:val="21"/>
          <w:szCs w:val="22"/>
          <w:lang w:val="zh-CN" w:bidi="zh-CN"/>
        </w:rPr>
        <w:t>追续</w:t>
      </w:r>
      <w:r w:rsidRPr="00D6637A">
        <w:rPr>
          <w:rFonts w:ascii="SimSun" w:hAnsi="SimSun"/>
          <w:sz w:val="21"/>
          <w:szCs w:val="22"/>
          <w:lang w:val="zh-CN" w:bidi="zh-CN"/>
        </w:rPr>
        <w:t>权的普遍性有要求的原因，因为它对这些艺术家及其家庭成员的生活有着巨大的影响。代表团表示，它不止一次听到人们对</w:t>
      </w:r>
      <w:r w:rsidR="00395FAA" w:rsidRPr="00D6637A">
        <w:rPr>
          <w:rFonts w:ascii="SimSun" w:hAnsi="SimSun"/>
          <w:sz w:val="21"/>
          <w:szCs w:val="22"/>
          <w:lang w:val="zh-CN" w:bidi="zh-CN"/>
        </w:rPr>
        <w:t>追续</w:t>
      </w:r>
      <w:r w:rsidRPr="00D6637A">
        <w:rPr>
          <w:rFonts w:ascii="SimSun" w:hAnsi="SimSun"/>
          <w:sz w:val="21"/>
          <w:szCs w:val="22"/>
          <w:lang w:val="zh-CN" w:bidi="zh-CN"/>
        </w:rPr>
        <w:t>权保持沉默，但并未听到过任何真实论证，此类讨论收效不大。对于讨论中的主题，例如广播和例外，人们会给出他们持有相关立场的明确理由，但代表团并未听到过人们在</w:t>
      </w:r>
      <w:r w:rsidR="00395FAA" w:rsidRPr="00D6637A">
        <w:rPr>
          <w:rFonts w:ascii="SimSun" w:hAnsi="SimSun"/>
          <w:sz w:val="21"/>
          <w:szCs w:val="22"/>
          <w:lang w:val="zh-CN" w:bidi="zh-CN"/>
        </w:rPr>
        <w:t>追续</w:t>
      </w:r>
      <w:r w:rsidRPr="00D6637A">
        <w:rPr>
          <w:rFonts w:ascii="SimSun" w:hAnsi="SimSun"/>
          <w:sz w:val="21"/>
          <w:szCs w:val="22"/>
          <w:lang w:val="zh-CN" w:bidi="zh-CN"/>
        </w:rPr>
        <w:t>权方面持有相关立场的任何明确理由。代表团重申了其应给予更多关注的提案，且表示绝大多数成员国已同意继续对此进行讨论。代表团表示，他们与刚果共和国和其他成员国一起，所开展的工作已经超出了这一范围，并建议将</w:t>
      </w:r>
      <w:r w:rsidR="00395FAA" w:rsidRPr="00D6637A">
        <w:rPr>
          <w:rFonts w:ascii="SimSun" w:hAnsi="SimSun"/>
          <w:sz w:val="21"/>
          <w:szCs w:val="22"/>
          <w:lang w:val="zh-CN" w:bidi="zh-CN"/>
        </w:rPr>
        <w:t>追续</w:t>
      </w:r>
      <w:r w:rsidRPr="00D6637A">
        <w:rPr>
          <w:rFonts w:ascii="SimSun" w:hAnsi="SimSun"/>
          <w:sz w:val="21"/>
          <w:szCs w:val="22"/>
          <w:lang w:val="zh-CN" w:bidi="zh-CN"/>
        </w:rPr>
        <w:t>权接受为委员会工作的一个常设议程项目。代表团表示，可以看到的一点是，国际组织在这方面没有成果，已在讨论上花费了许多时间，但却没有进展。这是一个有着非常简单的解决方案的主题，可以真正改善艺术家的生活，且肯定有助于</w:t>
      </w:r>
      <w:r w:rsidR="001B7B69" w:rsidRPr="00D6637A">
        <w:rPr>
          <w:rFonts w:ascii="SimSun" w:hAnsi="SimSun"/>
          <w:sz w:val="21"/>
          <w:szCs w:val="22"/>
          <w:lang w:val="zh-CN" w:bidi="zh-CN"/>
        </w:rPr>
        <w:t>产权组织</w:t>
      </w:r>
      <w:r w:rsidRPr="00D6637A">
        <w:rPr>
          <w:rFonts w:ascii="SimSun" w:hAnsi="SimSun"/>
          <w:sz w:val="21"/>
          <w:szCs w:val="22"/>
          <w:lang w:val="zh-CN" w:bidi="zh-CN"/>
        </w:rPr>
        <w:t>促进创造力。</w:t>
      </w:r>
    </w:p>
    <w:p w:rsidR="00703440" w:rsidRPr="00D6637A" w:rsidRDefault="00703440" w:rsidP="00B142B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国际作者和作曲者协会联合会</w:t>
      </w:r>
      <w:r w:rsidR="0070163C">
        <w:rPr>
          <w:rFonts w:ascii="SimSun" w:hAnsi="SimSun"/>
          <w:sz w:val="21"/>
          <w:szCs w:val="22"/>
          <w:lang w:val="zh-CN" w:bidi="zh-CN"/>
        </w:rPr>
        <w:t>（</w:t>
      </w:r>
      <w:r w:rsidRPr="00D6637A">
        <w:rPr>
          <w:rFonts w:ascii="SimSun" w:hAnsi="SimSun"/>
          <w:sz w:val="21"/>
          <w:szCs w:val="22"/>
          <w:lang w:val="zh-CN" w:bidi="zh-CN"/>
        </w:rPr>
        <w:t>CISAC</w:t>
      </w:r>
      <w:r w:rsidR="0070163C">
        <w:rPr>
          <w:rFonts w:ascii="SimSun" w:hAnsi="SimSun"/>
          <w:sz w:val="21"/>
          <w:szCs w:val="22"/>
          <w:lang w:val="zh-CN" w:bidi="zh-CN"/>
        </w:rPr>
        <w:t>）</w:t>
      </w:r>
      <w:r w:rsidRPr="00D6637A">
        <w:rPr>
          <w:rFonts w:ascii="SimSun" w:hAnsi="SimSun"/>
          <w:sz w:val="21"/>
          <w:szCs w:val="22"/>
          <w:lang w:val="zh-CN" w:bidi="zh-CN"/>
        </w:rPr>
        <w:t>的代表发言表示，对</w:t>
      </w:r>
      <w:r w:rsidR="00395FAA" w:rsidRPr="00D6637A">
        <w:rPr>
          <w:rFonts w:ascii="SimSun" w:hAnsi="SimSun"/>
          <w:sz w:val="21"/>
          <w:szCs w:val="22"/>
          <w:lang w:val="zh-CN" w:bidi="zh-CN"/>
        </w:rPr>
        <w:t>追续</w:t>
      </w:r>
      <w:r w:rsidRPr="00D6637A">
        <w:rPr>
          <w:rFonts w:ascii="SimSun" w:hAnsi="SimSun"/>
          <w:sz w:val="21"/>
          <w:szCs w:val="22"/>
          <w:lang w:val="zh-CN" w:bidi="zh-CN"/>
        </w:rPr>
        <w:t>权计划收到的、来自委员会各成员国的不断支持表示感激。关于</w:t>
      </w:r>
      <w:r w:rsidR="00395FAA" w:rsidRPr="00D6637A">
        <w:rPr>
          <w:rFonts w:ascii="SimSun" w:hAnsi="SimSun"/>
          <w:sz w:val="21"/>
          <w:szCs w:val="22"/>
          <w:lang w:val="zh-CN" w:bidi="zh-CN"/>
        </w:rPr>
        <w:t>追续</w:t>
      </w:r>
      <w:r w:rsidRPr="00D6637A">
        <w:rPr>
          <w:rFonts w:ascii="SimSun" w:hAnsi="SimSun"/>
          <w:sz w:val="21"/>
          <w:szCs w:val="22"/>
          <w:lang w:val="zh-CN" w:bidi="zh-CN"/>
        </w:rPr>
        <w:t>权经济影响的国际会议是一个独特机会，可以将来自世界各地艺术市场的各个参与者汇聚到一起。出席会议的人员包括艺术商、学者、经济学家和新闻工作者，他们参与了关于</w:t>
      </w:r>
      <w:r w:rsidR="00395FAA" w:rsidRPr="00D6637A">
        <w:rPr>
          <w:rFonts w:ascii="SimSun" w:hAnsi="SimSun"/>
          <w:sz w:val="21"/>
          <w:szCs w:val="22"/>
          <w:lang w:val="zh-CN" w:bidi="zh-CN"/>
        </w:rPr>
        <w:t>追续</w:t>
      </w:r>
      <w:r w:rsidRPr="00D6637A">
        <w:rPr>
          <w:rFonts w:ascii="SimSun" w:hAnsi="SimSun"/>
          <w:sz w:val="21"/>
          <w:szCs w:val="22"/>
          <w:lang w:val="zh-CN" w:bidi="zh-CN"/>
        </w:rPr>
        <w:t>权、其经济影响以及在支持艺术家生计中的重要性的讨论。该代表感谢秘书处在举办会议过程中的卓越工作，这有助于丰富辩论并加深对这项权利的理解。视觉艺术家们有机会在权威论坛上畅所欲言，并强烈表达</w:t>
      </w:r>
      <w:r w:rsidR="00395FAA" w:rsidRPr="00D6637A">
        <w:rPr>
          <w:rFonts w:ascii="SimSun" w:hAnsi="SimSun"/>
          <w:sz w:val="21"/>
          <w:szCs w:val="22"/>
          <w:lang w:val="zh-CN" w:bidi="zh-CN"/>
        </w:rPr>
        <w:t>追续</w:t>
      </w:r>
      <w:r w:rsidRPr="00D6637A">
        <w:rPr>
          <w:rFonts w:ascii="SimSun" w:hAnsi="SimSun"/>
          <w:sz w:val="21"/>
          <w:szCs w:val="22"/>
          <w:lang w:val="zh-CN" w:bidi="zh-CN"/>
        </w:rPr>
        <w:t>权对他们的生活和创意职业生涯的重要性。虽然这项权利对卖方和拍卖行只是微不足道的金额，但对于许多视觉艺术家而言，这一报酬是其收入中至关重要的一部分。该代表表示，听到</w:t>
      </w:r>
      <w:r w:rsidR="00395FAA" w:rsidRPr="00D6637A">
        <w:rPr>
          <w:rFonts w:ascii="SimSun" w:hAnsi="SimSun"/>
          <w:sz w:val="21"/>
          <w:szCs w:val="22"/>
          <w:lang w:val="zh-CN" w:bidi="zh-CN"/>
        </w:rPr>
        <w:t>追续</w:t>
      </w:r>
      <w:r w:rsidRPr="00D6637A">
        <w:rPr>
          <w:rFonts w:ascii="SimSun" w:hAnsi="SimSun"/>
          <w:sz w:val="21"/>
          <w:szCs w:val="22"/>
          <w:lang w:val="zh-CN" w:bidi="zh-CN"/>
        </w:rPr>
        <w:t>权如何改变许多创作者的生活，并使得他们以作品为生，且在许多情况下，帮助他们成为知名艺术家，真的让人感触很深。视觉艺术家指出，</w:t>
      </w:r>
      <w:r w:rsidR="00395FAA" w:rsidRPr="00D6637A">
        <w:rPr>
          <w:rFonts w:ascii="SimSun" w:hAnsi="SimSun"/>
          <w:sz w:val="21"/>
          <w:szCs w:val="22"/>
          <w:lang w:val="zh-CN" w:bidi="zh-CN"/>
        </w:rPr>
        <w:t>追续</w:t>
      </w:r>
      <w:r w:rsidRPr="00D6637A">
        <w:rPr>
          <w:rFonts w:ascii="SimSun" w:hAnsi="SimSun"/>
          <w:sz w:val="21"/>
          <w:szCs w:val="22"/>
          <w:lang w:val="zh-CN" w:bidi="zh-CN"/>
        </w:rPr>
        <w:t>权是能够让他们与他们所创作的独特艺术作品维持联系的唯一法律文书。它能提高艺术市场的透明度，因而可以帮助视觉艺术家了解作品的位置及所有者。这是至关重要的一点，因为当艺术作品的价值增加时，也确实是由于艺术家声誉的提高才会带来价值的增加。只有当艺术家本人能够分享这一价值时，才不失公平。讨论中还发现其他一些重要要素。</w:t>
      </w:r>
      <w:r w:rsidR="00AB4DD1">
        <w:rPr>
          <w:rFonts w:ascii="SimSun" w:hAnsi="SimSun"/>
          <w:sz w:val="21"/>
          <w:szCs w:val="22"/>
          <w:lang w:val="zh-CN" w:bidi="zh-CN"/>
        </w:rPr>
        <w:t>格拉迪</w:t>
      </w:r>
      <w:r w:rsidRPr="00D6637A">
        <w:rPr>
          <w:rFonts w:ascii="SimSun" w:hAnsi="SimSun"/>
          <w:sz w:val="21"/>
          <w:szCs w:val="22"/>
          <w:lang w:val="zh-CN" w:bidi="zh-CN"/>
        </w:rPr>
        <w:t>教授分析了</w:t>
      </w:r>
      <w:r w:rsidR="00395FAA" w:rsidRPr="00D6637A">
        <w:rPr>
          <w:rFonts w:ascii="SimSun" w:hAnsi="SimSun"/>
          <w:sz w:val="21"/>
          <w:szCs w:val="22"/>
          <w:lang w:val="zh-CN" w:bidi="zh-CN"/>
        </w:rPr>
        <w:t>追续</w:t>
      </w:r>
      <w:r w:rsidRPr="00D6637A">
        <w:rPr>
          <w:rFonts w:ascii="SimSun" w:hAnsi="SimSun"/>
          <w:sz w:val="21"/>
          <w:szCs w:val="22"/>
          <w:lang w:val="zh-CN" w:bidi="zh-CN"/>
        </w:rPr>
        <w:t>权对艺术市场的经济影响，她和</w:t>
      </w:r>
      <w:r w:rsidR="00B142BB" w:rsidRPr="00B142BB">
        <w:rPr>
          <w:rFonts w:ascii="SimSun" w:hAnsi="SimSun" w:hint="eastAsia"/>
          <w:sz w:val="21"/>
          <w:szCs w:val="22"/>
          <w:lang w:val="zh-CN" w:bidi="zh-CN"/>
        </w:rPr>
        <w:t>福尔奇</w:t>
      </w:r>
      <w:r w:rsidRPr="00D6637A">
        <w:rPr>
          <w:rFonts w:ascii="SimSun" w:hAnsi="SimSun"/>
          <w:sz w:val="21"/>
          <w:szCs w:val="22"/>
          <w:lang w:val="zh-CN" w:bidi="zh-CN"/>
        </w:rPr>
        <w:t>教授一起，负责</w:t>
      </w:r>
      <w:r w:rsidR="001B7B69" w:rsidRPr="00D6637A">
        <w:rPr>
          <w:rFonts w:ascii="SimSun" w:hAnsi="SimSun"/>
          <w:sz w:val="21"/>
          <w:szCs w:val="22"/>
          <w:lang w:val="zh-CN" w:bidi="zh-CN"/>
        </w:rPr>
        <w:t>产权组织</w:t>
      </w:r>
      <w:r w:rsidRPr="00D6637A">
        <w:rPr>
          <w:rFonts w:ascii="SimSun" w:hAnsi="SimSun"/>
          <w:sz w:val="21"/>
          <w:szCs w:val="22"/>
          <w:lang w:val="zh-CN" w:bidi="zh-CN"/>
        </w:rPr>
        <w:t>委托开展的</w:t>
      </w:r>
      <w:r w:rsidR="00395FAA" w:rsidRPr="00D6637A">
        <w:rPr>
          <w:rFonts w:ascii="SimSun" w:hAnsi="SimSun"/>
          <w:sz w:val="21"/>
          <w:szCs w:val="22"/>
          <w:lang w:val="zh-CN" w:bidi="zh-CN"/>
        </w:rPr>
        <w:t>追续</w:t>
      </w:r>
      <w:r w:rsidRPr="00D6637A">
        <w:rPr>
          <w:rFonts w:ascii="SimSun" w:hAnsi="SimSun"/>
          <w:sz w:val="21"/>
          <w:szCs w:val="22"/>
          <w:lang w:val="zh-CN" w:bidi="zh-CN"/>
        </w:rPr>
        <w:t>权经济研究。在目标国家开展的研究的结果表明，无证据显示</w:t>
      </w:r>
      <w:r w:rsidR="00395FAA" w:rsidRPr="00D6637A">
        <w:rPr>
          <w:rFonts w:ascii="SimSun" w:hAnsi="SimSun"/>
          <w:sz w:val="21"/>
          <w:szCs w:val="22"/>
          <w:lang w:val="zh-CN" w:bidi="zh-CN"/>
        </w:rPr>
        <w:t>追续</w:t>
      </w:r>
      <w:r w:rsidRPr="00D6637A">
        <w:rPr>
          <w:rFonts w:ascii="SimSun" w:hAnsi="SimSun"/>
          <w:sz w:val="21"/>
          <w:szCs w:val="22"/>
          <w:lang w:val="zh-CN" w:bidi="zh-CN"/>
        </w:rPr>
        <w:t>权对艺术作品的市场价格或数量有相关影响。相反，</w:t>
      </w:r>
      <w:r w:rsidR="00395FAA" w:rsidRPr="00D6637A">
        <w:rPr>
          <w:rFonts w:ascii="SimSun" w:hAnsi="SimSun"/>
          <w:sz w:val="21"/>
          <w:szCs w:val="22"/>
          <w:lang w:val="zh-CN" w:bidi="zh-CN"/>
        </w:rPr>
        <w:t>追续</w:t>
      </w:r>
      <w:r w:rsidRPr="00D6637A">
        <w:rPr>
          <w:rFonts w:ascii="SimSun" w:hAnsi="SimSun"/>
          <w:sz w:val="21"/>
          <w:szCs w:val="22"/>
          <w:lang w:val="zh-CN" w:bidi="zh-CN"/>
        </w:rPr>
        <w:t>权已证明是能够培育视觉艺术领域里的创造力的一项工具。该代表相信，该权威研究的早期结果将消除有关</w:t>
      </w:r>
      <w:r w:rsidR="00395FAA" w:rsidRPr="00D6637A">
        <w:rPr>
          <w:rFonts w:ascii="SimSun" w:hAnsi="SimSun"/>
          <w:sz w:val="21"/>
          <w:szCs w:val="22"/>
          <w:lang w:val="zh-CN" w:bidi="zh-CN"/>
        </w:rPr>
        <w:t>追续</w:t>
      </w:r>
      <w:r w:rsidRPr="00D6637A">
        <w:rPr>
          <w:rFonts w:ascii="SimSun" w:hAnsi="SimSun"/>
          <w:sz w:val="21"/>
          <w:szCs w:val="22"/>
          <w:lang w:val="zh-CN" w:bidi="zh-CN"/>
        </w:rPr>
        <w:t>权对艺术市场的影响的关切。目前，随着全球范围内</w:t>
      </w:r>
      <w:r w:rsidR="00395FAA" w:rsidRPr="00D6637A">
        <w:rPr>
          <w:rFonts w:ascii="SimSun" w:hAnsi="SimSun"/>
          <w:sz w:val="21"/>
          <w:szCs w:val="22"/>
          <w:lang w:val="zh-CN" w:bidi="zh-CN"/>
        </w:rPr>
        <w:t>追续</w:t>
      </w:r>
      <w:r w:rsidRPr="00D6637A">
        <w:rPr>
          <w:rFonts w:ascii="SimSun" w:hAnsi="SimSun"/>
          <w:sz w:val="21"/>
          <w:szCs w:val="22"/>
          <w:lang w:val="zh-CN" w:bidi="zh-CN"/>
        </w:rPr>
        <w:t>权的日益实施，已证明这是一项基本工具，可用于培育视觉艺术领域的创造力，但要想取得</w:t>
      </w:r>
      <w:r w:rsidR="00395FAA" w:rsidRPr="00D6637A">
        <w:rPr>
          <w:rFonts w:ascii="SimSun" w:hAnsi="SimSun"/>
          <w:sz w:val="21"/>
          <w:szCs w:val="22"/>
          <w:lang w:val="zh-CN" w:bidi="zh-CN"/>
        </w:rPr>
        <w:t>追续</w:t>
      </w:r>
      <w:r w:rsidRPr="00D6637A">
        <w:rPr>
          <w:rFonts w:ascii="SimSun" w:hAnsi="SimSun"/>
          <w:sz w:val="21"/>
          <w:szCs w:val="22"/>
          <w:lang w:val="zh-CN" w:bidi="zh-CN"/>
        </w:rPr>
        <w:t>权的有效协调并确保在全球范围内推出这一权利，则必须取得重要进展。正如在会议期间指出的那样，在国际版权法中，这一权利已得到确认，但确认方式仅为基本方式，略显不足。它已被放入《伯尔尼公约》第14条，这一条款仍然是全球艺术家权利的原则，但并非强制性规定，需要满足互惠要求。《伯尔尼公约》中的这一权利的特殊性质，对于全球范围内的视觉艺术家而言，是一项严重障碍。特别需要指出的是，它意味着，如果这一权利在艺术家所在的国家内缺乏明确规定，那么艺术家在承认这一权利的国家内甚至也不会享有这一权利。因此，目前的形势是，这一权利的提供和保护水平因不同国家而有所差异，具体取决于作者所在的国家或其居住国。身为主要艺术市场的一些国家尚未接受这一权利，阻碍了相当数量的艺术品获得报酬。出于该原因考虑，必须确保其有效监控，并确保在全球范围内提供。由于委员会已经表达了对于讨论</w:t>
      </w:r>
      <w:r w:rsidR="00395FAA" w:rsidRPr="00D6637A">
        <w:rPr>
          <w:rFonts w:ascii="SimSun" w:hAnsi="SimSun"/>
          <w:sz w:val="21"/>
          <w:szCs w:val="22"/>
          <w:lang w:val="zh-CN" w:bidi="zh-CN"/>
        </w:rPr>
        <w:t>追续</w:t>
      </w:r>
      <w:r w:rsidRPr="00D6637A">
        <w:rPr>
          <w:rFonts w:ascii="SimSun" w:hAnsi="SimSun"/>
          <w:sz w:val="21"/>
          <w:szCs w:val="22"/>
          <w:lang w:val="zh-CN" w:bidi="zh-CN"/>
        </w:rPr>
        <w:t>权的意向，因此该代表邀请其正式将</w:t>
      </w:r>
      <w:r w:rsidR="00395FAA" w:rsidRPr="00D6637A">
        <w:rPr>
          <w:rFonts w:ascii="SimSun" w:hAnsi="SimSun"/>
          <w:sz w:val="21"/>
          <w:szCs w:val="22"/>
          <w:lang w:val="zh-CN" w:bidi="zh-CN"/>
        </w:rPr>
        <w:t>追续</w:t>
      </w:r>
      <w:r w:rsidRPr="00D6637A">
        <w:rPr>
          <w:rFonts w:ascii="SimSun" w:hAnsi="SimSun"/>
          <w:sz w:val="21"/>
          <w:szCs w:val="22"/>
          <w:lang w:val="zh-CN" w:bidi="zh-CN"/>
        </w:rPr>
        <w:t>权接受为SCCR今后的一个项目。委员会不应错过对这一权利现行国际框架的不足进行深入分析的机会，并进行任何需要的更新，确保所有创作者均能获益于相同的保护，并在拍卖行或画廊售出其作品时收到相应的收入份额。委员会可以改变全球视觉艺术家的状况，可以赋予他们真正需要和应得的保护。该代表强烈鼓励各成员国将</w:t>
      </w:r>
      <w:r w:rsidR="00395FAA" w:rsidRPr="00D6637A">
        <w:rPr>
          <w:rFonts w:ascii="SimSun" w:hAnsi="SimSun"/>
          <w:sz w:val="21"/>
          <w:szCs w:val="22"/>
          <w:lang w:val="zh-CN" w:bidi="zh-CN"/>
        </w:rPr>
        <w:t>追续</w:t>
      </w:r>
      <w:r w:rsidRPr="00D6637A">
        <w:rPr>
          <w:rFonts w:ascii="SimSun" w:hAnsi="SimSun"/>
          <w:sz w:val="21"/>
          <w:szCs w:val="22"/>
          <w:lang w:val="zh-CN" w:bidi="zh-CN"/>
        </w:rPr>
        <w:t>权接受为今后的一个议程项目、对该问题进行讨论、识别相关问题并确定在国际层面、为了视觉艺术家的利益需要寻找的解决方案。</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lastRenderedPageBreak/>
        <w:t>国际新闻工作者联合会</w:t>
      </w:r>
      <w:r w:rsidR="0070163C">
        <w:rPr>
          <w:rFonts w:ascii="SimSun" w:hAnsi="SimSun"/>
          <w:sz w:val="21"/>
          <w:szCs w:val="22"/>
          <w:lang w:val="zh-CN" w:bidi="zh-CN"/>
        </w:rPr>
        <w:t>（</w:t>
      </w:r>
      <w:r w:rsidRPr="00D6637A">
        <w:rPr>
          <w:rFonts w:ascii="SimSun" w:hAnsi="SimSun"/>
          <w:sz w:val="21"/>
          <w:szCs w:val="22"/>
          <w:lang w:val="zh-CN" w:bidi="zh-CN"/>
        </w:rPr>
        <w:t>IFJ</w:t>
      </w:r>
      <w:r w:rsidR="0070163C">
        <w:rPr>
          <w:rFonts w:ascii="SimSun" w:hAnsi="SimSun"/>
          <w:sz w:val="21"/>
          <w:szCs w:val="22"/>
          <w:lang w:val="zh-CN" w:bidi="zh-CN"/>
        </w:rPr>
        <w:t>）</w:t>
      </w:r>
      <w:r w:rsidRPr="00D6637A">
        <w:rPr>
          <w:rFonts w:ascii="SimSun" w:hAnsi="SimSun"/>
          <w:sz w:val="21"/>
          <w:szCs w:val="22"/>
          <w:lang w:val="zh-CN" w:bidi="zh-CN"/>
        </w:rPr>
        <w:t>的代表完全支持将艺术家的</w:t>
      </w:r>
      <w:r w:rsidR="00395FAA" w:rsidRPr="00D6637A">
        <w:rPr>
          <w:rFonts w:ascii="SimSun" w:hAnsi="SimSun"/>
          <w:sz w:val="21"/>
          <w:szCs w:val="22"/>
          <w:lang w:val="zh-CN" w:bidi="zh-CN"/>
        </w:rPr>
        <w:t>追续</w:t>
      </w:r>
      <w:r w:rsidRPr="00D6637A">
        <w:rPr>
          <w:rFonts w:ascii="SimSun" w:hAnsi="SimSun"/>
          <w:sz w:val="21"/>
          <w:szCs w:val="22"/>
          <w:lang w:val="zh-CN" w:bidi="zh-CN"/>
        </w:rPr>
        <w:t>权放入常设议程的提案。这是一条重要原则，即作者权和版权应为独立、专注和专业的创作者提供一种支持手段。该代表采纳了CISAC和塞内加尔代表团的论点。该代表赞同塞内加尔的观点，即</w:t>
      </w:r>
      <w:r w:rsidR="00395FAA" w:rsidRPr="00D6637A">
        <w:rPr>
          <w:rFonts w:ascii="SimSun" w:hAnsi="SimSun"/>
          <w:sz w:val="21"/>
          <w:szCs w:val="22"/>
          <w:lang w:val="zh-CN" w:bidi="zh-CN"/>
        </w:rPr>
        <w:t>追续</w:t>
      </w:r>
      <w:r w:rsidRPr="00D6637A">
        <w:rPr>
          <w:rFonts w:ascii="SimSun" w:hAnsi="SimSun"/>
          <w:sz w:val="21"/>
          <w:szCs w:val="22"/>
          <w:lang w:val="zh-CN" w:bidi="zh-CN"/>
        </w:rPr>
        <w:t>权不仅可为艺术家提供至关重要的支持，而且能够向世界展示</w:t>
      </w:r>
      <w:r w:rsidR="001B7B69" w:rsidRPr="00D6637A">
        <w:rPr>
          <w:rFonts w:ascii="SimSun" w:hAnsi="SimSun"/>
          <w:sz w:val="21"/>
          <w:szCs w:val="22"/>
          <w:lang w:val="zh-CN" w:bidi="zh-CN"/>
        </w:rPr>
        <w:t>产权组织</w:t>
      </w:r>
      <w:r w:rsidRPr="00D6637A">
        <w:rPr>
          <w:rFonts w:ascii="SimSun" w:hAnsi="SimSun"/>
          <w:sz w:val="21"/>
          <w:szCs w:val="22"/>
          <w:lang w:val="zh-CN" w:bidi="zh-CN"/>
        </w:rPr>
        <w:t>正在履行自己促进和鼓励创造力的使命。</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欧洲视觉艺术家协会</w:t>
      </w:r>
      <w:r w:rsidR="0070163C">
        <w:rPr>
          <w:rFonts w:ascii="SimSun" w:hAnsi="SimSun"/>
          <w:sz w:val="21"/>
          <w:szCs w:val="22"/>
          <w:lang w:val="zh-CN" w:bidi="zh-CN"/>
        </w:rPr>
        <w:t>（</w:t>
      </w:r>
      <w:r w:rsidRPr="00D6637A">
        <w:rPr>
          <w:rFonts w:ascii="SimSun" w:hAnsi="SimSun"/>
          <w:sz w:val="21"/>
          <w:szCs w:val="22"/>
          <w:lang w:val="zh-CN" w:bidi="zh-CN"/>
        </w:rPr>
        <w:t>EVA</w:t>
      </w:r>
      <w:r w:rsidR="0070163C">
        <w:rPr>
          <w:rFonts w:ascii="SimSun" w:hAnsi="SimSun"/>
          <w:sz w:val="21"/>
          <w:szCs w:val="22"/>
          <w:lang w:val="zh-CN" w:bidi="zh-CN"/>
        </w:rPr>
        <w:t>）</w:t>
      </w:r>
      <w:r w:rsidRPr="00D6637A">
        <w:rPr>
          <w:rFonts w:ascii="SimSun" w:hAnsi="SimSun"/>
          <w:sz w:val="21"/>
          <w:szCs w:val="22"/>
          <w:lang w:val="zh-CN" w:bidi="zh-CN"/>
        </w:rPr>
        <w:t>的代表强调自己已在</w:t>
      </w:r>
      <w:r w:rsidR="00395FAA" w:rsidRPr="00D6637A">
        <w:rPr>
          <w:rFonts w:ascii="SimSun" w:hAnsi="SimSun"/>
          <w:sz w:val="21"/>
          <w:szCs w:val="22"/>
          <w:lang w:val="zh-CN" w:bidi="zh-CN"/>
        </w:rPr>
        <w:t>追续</w:t>
      </w:r>
      <w:r w:rsidRPr="00D6637A">
        <w:rPr>
          <w:rFonts w:ascii="SimSun" w:hAnsi="SimSun"/>
          <w:sz w:val="21"/>
          <w:szCs w:val="22"/>
          <w:lang w:val="zh-CN" w:bidi="zh-CN"/>
        </w:rPr>
        <w:t>权会议上参与该讨论，认为该会议是和谐的会议，所有</w:t>
      </w:r>
      <w:r w:rsidR="00F77C57" w:rsidRPr="00D6637A">
        <w:rPr>
          <w:rFonts w:ascii="SimSun" w:hAnsi="SimSun"/>
          <w:sz w:val="21"/>
          <w:szCs w:val="22"/>
          <w:lang w:val="zh-CN" w:bidi="zh-CN"/>
        </w:rPr>
        <w:t>利益攸关方</w:t>
      </w:r>
      <w:r w:rsidRPr="00D6637A">
        <w:rPr>
          <w:rFonts w:ascii="SimSun" w:hAnsi="SimSun"/>
          <w:sz w:val="21"/>
          <w:szCs w:val="22"/>
          <w:lang w:val="zh-CN" w:bidi="zh-CN"/>
        </w:rPr>
        <w:t>都能就该问题发表自己的意见。许多关于</w:t>
      </w:r>
      <w:r w:rsidR="00395FAA" w:rsidRPr="00D6637A">
        <w:rPr>
          <w:rFonts w:ascii="SimSun" w:hAnsi="SimSun"/>
          <w:sz w:val="21"/>
          <w:szCs w:val="22"/>
          <w:lang w:val="zh-CN" w:bidi="zh-CN"/>
        </w:rPr>
        <w:t>追续</w:t>
      </w:r>
      <w:r w:rsidRPr="00D6637A">
        <w:rPr>
          <w:rFonts w:ascii="SimSun" w:hAnsi="SimSun"/>
          <w:sz w:val="21"/>
          <w:szCs w:val="22"/>
          <w:lang w:val="zh-CN" w:bidi="zh-CN"/>
        </w:rPr>
        <w:t>权的问题均得到了澄清，因为委员会的成员国都见证了</w:t>
      </w:r>
      <w:r w:rsidR="00395FAA" w:rsidRPr="00D6637A">
        <w:rPr>
          <w:rFonts w:ascii="SimSun" w:hAnsi="SimSun"/>
          <w:sz w:val="21"/>
          <w:szCs w:val="22"/>
          <w:lang w:val="zh-CN" w:bidi="zh-CN"/>
        </w:rPr>
        <w:t>追续</w:t>
      </w:r>
      <w:r w:rsidRPr="00D6637A">
        <w:rPr>
          <w:rFonts w:ascii="SimSun" w:hAnsi="SimSun"/>
          <w:sz w:val="21"/>
          <w:szCs w:val="22"/>
          <w:lang w:val="zh-CN" w:bidi="zh-CN"/>
        </w:rPr>
        <w:t>权对于视觉创作者和视觉艺术家的重要性。这对艺术家而言是一项有着重要意义的经济权利，也赋予了他们透明权以及追踪自身作品并获取信息的权利，这对视觉艺术家而言是特别重要的一点。该代表建议SCCR将该问题作为一个常设议程项目。</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国际作者论坛</w:t>
      </w:r>
      <w:r w:rsidR="0070163C">
        <w:rPr>
          <w:rFonts w:ascii="SimSun" w:hAnsi="SimSun"/>
          <w:sz w:val="21"/>
          <w:szCs w:val="22"/>
          <w:lang w:val="zh-CN" w:bidi="zh-CN"/>
        </w:rPr>
        <w:t>（</w:t>
      </w:r>
      <w:r w:rsidRPr="00D6637A">
        <w:rPr>
          <w:rFonts w:ascii="SimSun" w:hAnsi="SimSun"/>
          <w:sz w:val="21"/>
          <w:szCs w:val="22"/>
          <w:lang w:val="zh-CN" w:bidi="zh-CN"/>
        </w:rPr>
        <w:t>IAF</w:t>
      </w:r>
      <w:r w:rsidR="0070163C">
        <w:rPr>
          <w:rFonts w:ascii="SimSun" w:hAnsi="SimSun"/>
          <w:sz w:val="21"/>
          <w:szCs w:val="22"/>
          <w:lang w:val="zh-CN" w:bidi="zh-CN"/>
        </w:rPr>
        <w:t>）</w:t>
      </w:r>
      <w:r w:rsidRPr="00D6637A">
        <w:rPr>
          <w:rFonts w:ascii="SimSun" w:hAnsi="SimSun"/>
          <w:sz w:val="21"/>
          <w:szCs w:val="22"/>
          <w:lang w:val="zh-CN" w:bidi="zh-CN"/>
        </w:rPr>
        <w:t>的代表发言表示，艺术家</w:t>
      </w:r>
      <w:r w:rsidR="00395FAA" w:rsidRPr="00D6637A">
        <w:rPr>
          <w:rFonts w:ascii="SimSun" w:hAnsi="SimSun"/>
          <w:sz w:val="21"/>
          <w:szCs w:val="22"/>
          <w:lang w:val="zh-CN" w:bidi="zh-CN"/>
        </w:rPr>
        <w:t>追续</w:t>
      </w:r>
      <w:r w:rsidRPr="00D6637A">
        <w:rPr>
          <w:rFonts w:ascii="SimSun" w:hAnsi="SimSun"/>
          <w:sz w:val="21"/>
          <w:szCs w:val="22"/>
          <w:lang w:val="zh-CN" w:bidi="zh-CN"/>
        </w:rPr>
        <w:t>权赋予了原创艺术作品的创作者和作者的版税权，其作品每次通过拍卖行或艺术市场专业人士</w:t>
      </w:r>
      <w:r w:rsidR="00395FAA" w:rsidRPr="00D6637A">
        <w:rPr>
          <w:rFonts w:ascii="SimSun" w:hAnsi="SimSun"/>
          <w:sz w:val="21"/>
          <w:szCs w:val="22"/>
          <w:lang w:val="zh-CN" w:bidi="zh-CN"/>
        </w:rPr>
        <w:t>追续</w:t>
      </w:r>
      <w:r w:rsidRPr="00D6637A">
        <w:rPr>
          <w:rFonts w:ascii="SimSun" w:hAnsi="SimSun"/>
          <w:sz w:val="21"/>
          <w:szCs w:val="22"/>
          <w:lang w:val="zh-CN" w:bidi="zh-CN"/>
        </w:rPr>
        <w:t>，都应该获得版税。艺术家</w:t>
      </w:r>
      <w:r w:rsidR="00395FAA" w:rsidRPr="00D6637A">
        <w:rPr>
          <w:rFonts w:ascii="SimSun" w:hAnsi="SimSun"/>
          <w:sz w:val="21"/>
          <w:szCs w:val="22"/>
          <w:lang w:val="zh-CN" w:bidi="zh-CN"/>
        </w:rPr>
        <w:t>追续</w:t>
      </w:r>
      <w:r w:rsidRPr="00D6637A">
        <w:rPr>
          <w:rFonts w:ascii="SimSun" w:hAnsi="SimSun"/>
          <w:sz w:val="21"/>
          <w:szCs w:val="22"/>
          <w:lang w:val="zh-CN" w:bidi="zh-CN"/>
        </w:rPr>
        <w:t>权承认艺术家在作品价值增加过程中所拥有的持续利益，有助于确立艺术家的平等地位。作者可以获益于实施</w:t>
      </w:r>
      <w:r w:rsidR="00395FAA" w:rsidRPr="00D6637A">
        <w:rPr>
          <w:rFonts w:ascii="SimSun" w:hAnsi="SimSun"/>
          <w:sz w:val="21"/>
          <w:szCs w:val="22"/>
          <w:lang w:val="zh-CN" w:bidi="zh-CN"/>
        </w:rPr>
        <w:t>追续</w:t>
      </w:r>
      <w:r w:rsidRPr="00D6637A">
        <w:rPr>
          <w:rFonts w:ascii="SimSun" w:hAnsi="SimSun"/>
          <w:sz w:val="21"/>
          <w:szCs w:val="22"/>
          <w:lang w:val="zh-CN" w:bidi="zh-CN"/>
        </w:rPr>
        <w:t>权的</w:t>
      </w:r>
      <w:r w:rsidR="00D6637A">
        <w:rPr>
          <w:rFonts w:ascii="SimSun" w:hAnsi="SimSun" w:hint="eastAsia"/>
          <w:sz w:val="21"/>
          <w:szCs w:val="22"/>
          <w:lang w:val="zh-CN" w:bidi="zh-CN"/>
        </w:rPr>
        <w:t>追续</w:t>
      </w:r>
      <w:r w:rsidRPr="00D6637A">
        <w:rPr>
          <w:rFonts w:ascii="SimSun" w:hAnsi="SimSun"/>
          <w:sz w:val="21"/>
          <w:szCs w:val="22"/>
          <w:lang w:val="zh-CN" w:bidi="zh-CN"/>
        </w:rPr>
        <w:t>市场，但正如</w:t>
      </w:r>
      <w:r w:rsidR="00AB4DD1">
        <w:rPr>
          <w:rFonts w:ascii="SimSun" w:hAnsi="SimSun"/>
          <w:sz w:val="21"/>
          <w:szCs w:val="22"/>
          <w:lang w:val="zh-CN" w:bidi="zh-CN"/>
        </w:rPr>
        <w:t>格拉迪</w:t>
      </w:r>
      <w:r w:rsidRPr="00D6637A">
        <w:rPr>
          <w:rFonts w:ascii="SimSun" w:hAnsi="SimSun"/>
          <w:sz w:val="21"/>
          <w:szCs w:val="22"/>
          <w:lang w:val="zh-CN" w:bidi="zh-CN"/>
        </w:rPr>
        <w:t>已经指出的那样，他们在不存在</w:t>
      </w:r>
      <w:r w:rsidR="00395FAA" w:rsidRPr="00D6637A">
        <w:rPr>
          <w:rFonts w:ascii="SimSun" w:hAnsi="SimSun"/>
          <w:sz w:val="21"/>
          <w:szCs w:val="22"/>
          <w:lang w:val="zh-CN" w:bidi="zh-CN"/>
        </w:rPr>
        <w:t>追续</w:t>
      </w:r>
      <w:r w:rsidRPr="00D6637A">
        <w:rPr>
          <w:rFonts w:ascii="SimSun" w:hAnsi="SimSun"/>
          <w:sz w:val="21"/>
          <w:szCs w:val="22"/>
          <w:lang w:val="zh-CN" w:bidi="zh-CN"/>
        </w:rPr>
        <w:t>权的其他市场中被遗忘了。通过网络销售艺术品有日益增长的趋势，这为日益国际化的艺术销售额做出了贡献。国际</w:t>
      </w:r>
      <w:r w:rsidR="00395FAA" w:rsidRPr="00D6637A">
        <w:rPr>
          <w:rFonts w:ascii="SimSun" w:hAnsi="SimSun"/>
          <w:sz w:val="21"/>
          <w:szCs w:val="22"/>
          <w:lang w:val="zh-CN" w:bidi="zh-CN"/>
        </w:rPr>
        <w:t>追续</w:t>
      </w:r>
      <w:r w:rsidRPr="00D6637A">
        <w:rPr>
          <w:rFonts w:ascii="SimSun" w:hAnsi="SimSun"/>
          <w:sz w:val="21"/>
          <w:szCs w:val="22"/>
          <w:lang w:val="zh-CN" w:bidi="zh-CN"/>
        </w:rPr>
        <w:t>权将解决规定了</w:t>
      </w:r>
      <w:r w:rsidR="00395FAA" w:rsidRPr="00D6637A">
        <w:rPr>
          <w:rFonts w:ascii="SimSun" w:hAnsi="SimSun"/>
          <w:sz w:val="21"/>
          <w:szCs w:val="22"/>
          <w:lang w:val="zh-CN" w:bidi="zh-CN"/>
        </w:rPr>
        <w:t>追续</w:t>
      </w:r>
      <w:r w:rsidRPr="00D6637A">
        <w:rPr>
          <w:rFonts w:ascii="SimSun" w:hAnsi="SimSun"/>
          <w:sz w:val="21"/>
          <w:szCs w:val="22"/>
          <w:lang w:val="zh-CN" w:bidi="zh-CN"/>
        </w:rPr>
        <w:t>权的国家与未规定</w:t>
      </w:r>
      <w:r w:rsidR="00395FAA" w:rsidRPr="00D6637A">
        <w:rPr>
          <w:rFonts w:ascii="SimSun" w:hAnsi="SimSun"/>
          <w:sz w:val="21"/>
          <w:szCs w:val="22"/>
          <w:lang w:val="zh-CN" w:bidi="zh-CN"/>
        </w:rPr>
        <w:t>追续</w:t>
      </w:r>
      <w:r w:rsidRPr="00D6637A">
        <w:rPr>
          <w:rFonts w:ascii="SimSun" w:hAnsi="SimSun"/>
          <w:sz w:val="21"/>
          <w:szCs w:val="22"/>
          <w:lang w:val="zh-CN" w:bidi="zh-CN"/>
        </w:rPr>
        <w:t>权的国家之间的不一致，确保艺术家因作品的销售而收到报酬，尤其是在作品被售往国外的情况下。AIF对在SCCR议程中引入</w:t>
      </w:r>
      <w:r w:rsidR="00395FAA" w:rsidRPr="00D6637A">
        <w:rPr>
          <w:rFonts w:ascii="SimSun" w:hAnsi="SimSun"/>
          <w:sz w:val="21"/>
          <w:szCs w:val="22"/>
          <w:lang w:val="zh-CN" w:bidi="zh-CN"/>
        </w:rPr>
        <w:t>追续</w:t>
      </w:r>
      <w:r w:rsidRPr="00D6637A">
        <w:rPr>
          <w:rFonts w:ascii="SimSun" w:hAnsi="SimSun"/>
          <w:sz w:val="21"/>
          <w:szCs w:val="22"/>
          <w:lang w:val="zh-CN" w:bidi="zh-CN"/>
        </w:rPr>
        <w:t>权表示欢迎。</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图书馆版权联盟</w:t>
      </w:r>
      <w:r w:rsidR="0070163C">
        <w:rPr>
          <w:rFonts w:ascii="SimSun" w:hAnsi="SimSun"/>
          <w:sz w:val="21"/>
          <w:szCs w:val="22"/>
          <w:lang w:val="zh-CN" w:bidi="zh-CN"/>
        </w:rPr>
        <w:t>（</w:t>
      </w:r>
      <w:r w:rsidRPr="00D6637A">
        <w:rPr>
          <w:rFonts w:ascii="SimSun" w:hAnsi="SimSun"/>
          <w:sz w:val="21"/>
          <w:szCs w:val="22"/>
          <w:lang w:val="zh-CN" w:bidi="zh-CN"/>
        </w:rPr>
        <w:t>LCA</w:t>
      </w:r>
      <w:r w:rsidR="0070163C">
        <w:rPr>
          <w:rFonts w:ascii="SimSun" w:hAnsi="SimSun"/>
          <w:sz w:val="21"/>
          <w:szCs w:val="22"/>
          <w:lang w:val="zh-CN" w:bidi="zh-CN"/>
        </w:rPr>
        <w:t>）</w:t>
      </w:r>
      <w:r w:rsidRPr="00D6637A">
        <w:rPr>
          <w:rFonts w:ascii="SimSun" w:hAnsi="SimSun"/>
          <w:sz w:val="21"/>
          <w:szCs w:val="22"/>
          <w:lang w:val="zh-CN" w:bidi="zh-CN"/>
        </w:rPr>
        <w:t>的代表发言表示，</w:t>
      </w:r>
      <w:r w:rsidR="00395FAA" w:rsidRPr="00D6637A">
        <w:rPr>
          <w:rFonts w:ascii="SimSun" w:hAnsi="SimSun"/>
          <w:sz w:val="21"/>
          <w:szCs w:val="22"/>
          <w:lang w:val="zh-CN" w:bidi="zh-CN"/>
        </w:rPr>
        <w:t>追续</w:t>
      </w:r>
      <w:r w:rsidRPr="00D6637A">
        <w:rPr>
          <w:rFonts w:ascii="SimSun" w:hAnsi="SimSun"/>
          <w:sz w:val="21"/>
          <w:szCs w:val="22"/>
          <w:lang w:val="zh-CN" w:bidi="zh-CN"/>
        </w:rPr>
        <w:t>权有悖于版权法的基本原则，即穷竭原则。根据穷竭原则，版权所有者与特定副本有关的发</w:t>
      </w:r>
      <w:r w:rsidR="00D6637A">
        <w:rPr>
          <w:rFonts w:ascii="SimSun" w:hAnsi="SimSun" w:hint="eastAsia"/>
          <w:sz w:val="21"/>
          <w:szCs w:val="22"/>
          <w:lang w:val="zh-CN" w:bidi="zh-CN"/>
        </w:rPr>
        <w:t>行</w:t>
      </w:r>
      <w:r w:rsidRPr="00D6637A">
        <w:rPr>
          <w:rFonts w:ascii="SimSun" w:hAnsi="SimSun"/>
          <w:sz w:val="21"/>
          <w:szCs w:val="22"/>
          <w:lang w:val="zh-CN" w:bidi="zh-CN"/>
        </w:rPr>
        <w:t>权在首次授权销售该副本后即告用尽。</w:t>
      </w:r>
      <w:r w:rsidR="00395FAA" w:rsidRPr="00D6637A">
        <w:rPr>
          <w:rFonts w:ascii="SimSun" w:hAnsi="SimSun"/>
          <w:sz w:val="21"/>
          <w:szCs w:val="22"/>
          <w:lang w:val="zh-CN" w:bidi="zh-CN"/>
        </w:rPr>
        <w:t>追续</w:t>
      </w:r>
      <w:r w:rsidRPr="00D6637A">
        <w:rPr>
          <w:rFonts w:ascii="SimSun" w:hAnsi="SimSun"/>
          <w:sz w:val="21"/>
          <w:szCs w:val="22"/>
          <w:lang w:val="zh-CN" w:bidi="zh-CN"/>
        </w:rPr>
        <w:t>权则与该原则背道而驰，削弱了作品副本所有者的权利。该代表表示，对于</w:t>
      </w:r>
      <w:r w:rsidR="00395FAA" w:rsidRPr="00D6637A">
        <w:rPr>
          <w:rFonts w:ascii="SimSun" w:hAnsi="SimSun"/>
          <w:sz w:val="21"/>
          <w:szCs w:val="22"/>
          <w:lang w:val="zh-CN" w:bidi="zh-CN"/>
        </w:rPr>
        <w:t>追续</w:t>
      </w:r>
      <w:r w:rsidRPr="00D6637A">
        <w:rPr>
          <w:rFonts w:ascii="SimSun" w:hAnsi="SimSun"/>
          <w:sz w:val="21"/>
          <w:szCs w:val="22"/>
          <w:lang w:val="zh-CN" w:bidi="zh-CN"/>
        </w:rPr>
        <w:t>权开展的任何讨论，都必须认识到这一基本冲突。</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知识生态国际</w:t>
      </w:r>
      <w:r w:rsidR="0070163C">
        <w:rPr>
          <w:rFonts w:ascii="SimSun" w:hAnsi="SimSun"/>
          <w:sz w:val="21"/>
          <w:szCs w:val="22"/>
          <w:lang w:val="zh-CN" w:bidi="zh-CN"/>
        </w:rPr>
        <w:t>（</w:t>
      </w:r>
      <w:r w:rsidRPr="00D6637A">
        <w:rPr>
          <w:rFonts w:ascii="SimSun" w:hAnsi="SimSun"/>
          <w:sz w:val="21"/>
          <w:szCs w:val="22"/>
          <w:lang w:val="zh-CN" w:bidi="zh-CN"/>
        </w:rPr>
        <w:t>KEI</w:t>
      </w:r>
      <w:r w:rsidR="0070163C">
        <w:rPr>
          <w:rFonts w:ascii="SimSun" w:hAnsi="SimSun"/>
          <w:sz w:val="21"/>
          <w:szCs w:val="22"/>
          <w:lang w:val="zh-CN" w:bidi="zh-CN"/>
        </w:rPr>
        <w:t>）</w:t>
      </w:r>
      <w:r w:rsidRPr="00D6637A">
        <w:rPr>
          <w:rFonts w:ascii="SimSun" w:hAnsi="SimSun"/>
          <w:sz w:val="21"/>
          <w:szCs w:val="22"/>
          <w:lang w:val="zh-CN" w:bidi="zh-CN"/>
        </w:rPr>
        <w:t>的代表支持继续就艺术家</w:t>
      </w:r>
      <w:r w:rsidR="00395FAA" w:rsidRPr="00D6637A">
        <w:rPr>
          <w:rFonts w:ascii="SimSun" w:hAnsi="SimSun"/>
          <w:sz w:val="21"/>
          <w:szCs w:val="22"/>
          <w:lang w:val="zh-CN" w:bidi="zh-CN"/>
        </w:rPr>
        <w:t>追续</w:t>
      </w:r>
      <w:r w:rsidRPr="00D6637A">
        <w:rPr>
          <w:rFonts w:ascii="SimSun" w:hAnsi="SimSun"/>
          <w:sz w:val="21"/>
          <w:szCs w:val="22"/>
          <w:lang w:val="zh-CN" w:bidi="zh-CN"/>
        </w:rPr>
        <w:t>权进行讨论的提案。该代表认为，</w:t>
      </w:r>
      <w:r w:rsidR="00AB4DD1">
        <w:rPr>
          <w:rFonts w:ascii="SimSun" w:hAnsi="SimSun" w:hint="eastAsia"/>
          <w:sz w:val="21"/>
          <w:szCs w:val="22"/>
          <w:lang w:val="zh-CN" w:bidi="zh-CN"/>
        </w:rPr>
        <w:t>里基森</w:t>
      </w:r>
      <w:r w:rsidRPr="00D6637A">
        <w:rPr>
          <w:rFonts w:ascii="SimSun" w:hAnsi="SimSun"/>
          <w:sz w:val="21"/>
          <w:szCs w:val="22"/>
          <w:lang w:val="zh-CN" w:bidi="zh-CN"/>
        </w:rPr>
        <w:t>条约草案对于国际文书而言是一个很好的起点。</w:t>
      </w:r>
    </w:p>
    <w:p w:rsidR="00703440" w:rsidRPr="00D6637A" w:rsidRDefault="00703440" w:rsidP="00D6637A">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Innovarte</w:t>
      </w:r>
      <w:r w:rsidR="00D6637A">
        <w:rPr>
          <w:rFonts w:ascii="SimSun" w:hAnsi="SimSun" w:hint="eastAsia"/>
          <w:sz w:val="21"/>
          <w:szCs w:val="22"/>
          <w:lang w:val="zh-CN" w:bidi="zh-CN"/>
        </w:rPr>
        <w:t>公司</w:t>
      </w:r>
      <w:r w:rsidRPr="00D6637A">
        <w:rPr>
          <w:rFonts w:ascii="SimSun" w:hAnsi="SimSun"/>
          <w:sz w:val="21"/>
          <w:szCs w:val="22"/>
          <w:lang w:val="zh-CN" w:bidi="zh-CN"/>
        </w:rPr>
        <w:t>的代表认为，根据《伯尔尼公约》的规定，所有国家都有规定</w:t>
      </w:r>
      <w:r w:rsidR="00395FAA" w:rsidRPr="00D6637A">
        <w:rPr>
          <w:rFonts w:ascii="SimSun" w:hAnsi="SimSun"/>
          <w:sz w:val="21"/>
          <w:szCs w:val="22"/>
          <w:lang w:val="zh-CN" w:bidi="zh-CN"/>
        </w:rPr>
        <w:t>追续</w:t>
      </w:r>
      <w:r w:rsidRPr="00D6637A">
        <w:rPr>
          <w:rFonts w:ascii="SimSun" w:hAnsi="SimSun"/>
          <w:sz w:val="21"/>
          <w:szCs w:val="22"/>
          <w:lang w:val="zh-CN" w:bidi="zh-CN"/>
        </w:rPr>
        <w:t>权的自由。该代表已经听取了该项研究的初步报告，研究结果表明，以英国为例，未出现不利影响。例如，与美国的情况不同，英国未实施</w:t>
      </w:r>
      <w:r w:rsidR="00395FAA" w:rsidRPr="00D6637A">
        <w:rPr>
          <w:rFonts w:ascii="SimSun" w:hAnsi="SimSun"/>
          <w:sz w:val="21"/>
          <w:szCs w:val="22"/>
          <w:lang w:val="zh-CN" w:bidi="zh-CN"/>
        </w:rPr>
        <w:t>追续</w:t>
      </w:r>
      <w:r w:rsidRPr="00D6637A">
        <w:rPr>
          <w:rFonts w:ascii="SimSun" w:hAnsi="SimSun"/>
          <w:sz w:val="21"/>
          <w:szCs w:val="22"/>
          <w:lang w:val="zh-CN" w:bidi="zh-CN"/>
        </w:rPr>
        <w:t>权，该代表未看到任何跨境问题。在进行更好的论证之前，该代表认为不应将该问题放入议程。</w:t>
      </w:r>
    </w:p>
    <w:p w:rsidR="00703440" w:rsidRPr="00EF49E9" w:rsidRDefault="0070344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加拿大艺术家联盟</w:t>
      </w:r>
      <w:r w:rsidR="0070163C">
        <w:rPr>
          <w:rFonts w:ascii="SimSun" w:hAnsi="SimSun"/>
          <w:sz w:val="21"/>
          <w:szCs w:val="22"/>
          <w:lang w:val="zh-CN" w:bidi="zh-CN"/>
        </w:rPr>
        <w:t>（</w:t>
      </w:r>
      <w:r w:rsidRPr="00D6637A">
        <w:rPr>
          <w:rFonts w:ascii="SimSun" w:hAnsi="SimSun"/>
          <w:sz w:val="21"/>
          <w:szCs w:val="22"/>
          <w:lang w:val="zh-CN" w:bidi="zh-CN"/>
        </w:rPr>
        <w:t>CARFAC</w:t>
      </w:r>
      <w:r w:rsidR="0070163C">
        <w:rPr>
          <w:rFonts w:ascii="SimSun" w:hAnsi="SimSun"/>
          <w:sz w:val="21"/>
          <w:szCs w:val="22"/>
          <w:lang w:val="zh-CN" w:bidi="zh-CN"/>
        </w:rPr>
        <w:t>）</w:t>
      </w:r>
      <w:r w:rsidRPr="00D6637A">
        <w:rPr>
          <w:rFonts w:ascii="SimSun" w:hAnsi="SimSun"/>
          <w:sz w:val="21"/>
          <w:szCs w:val="22"/>
          <w:lang w:val="zh-CN" w:bidi="zh-CN"/>
        </w:rPr>
        <w:t>的代表发言，强调了原创艺术作品向心性的重要性。艺术家的</w:t>
      </w:r>
      <w:r w:rsidR="00395FAA" w:rsidRPr="00D6637A">
        <w:rPr>
          <w:rFonts w:ascii="SimSun" w:hAnsi="SimSun"/>
          <w:sz w:val="21"/>
          <w:szCs w:val="22"/>
          <w:lang w:val="zh-CN" w:bidi="zh-CN"/>
        </w:rPr>
        <w:t>追续</w:t>
      </w:r>
      <w:r w:rsidRPr="00D6637A">
        <w:rPr>
          <w:rFonts w:ascii="SimSun" w:hAnsi="SimSun"/>
          <w:sz w:val="21"/>
          <w:szCs w:val="22"/>
          <w:lang w:val="zh-CN" w:bidi="zh-CN"/>
        </w:rPr>
        <w:t>权并不是新鲜事物，已经有了近100年的历史，既非慈善也非税款，而是一种公平、公正的承认，即随着艺术创作价值的逐步增加，应通过向最初的艺术家支付适当报酬而对此进行承认。本着迟来的争议即非争议这一理念，该代表敦促委员会努力寻求艺术家</w:t>
      </w:r>
      <w:r w:rsidR="00395FAA" w:rsidRPr="00D6637A">
        <w:rPr>
          <w:rFonts w:ascii="SimSun" w:hAnsi="SimSun"/>
          <w:sz w:val="21"/>
          <w:szCs w:val="22"/>
          <w:lang w:val="zh-CN" w:bidi="zh-CN"/>
        </w:rPr>
        <w:t>追续</w:t>
      </w:r>
      <w:r w:rsidRPr="00D6637A">
        <w:rPr>
          <w:rFonts w:ascii="SimSun" w:hAnsi="SimSun"/>
          <w:sz w:val="21"/>
          <w:szCs w:val="22"/>
          <w:lang w:val="zh-CN" w:bidi="zh-CN"/>
        </w:rPr>
        <w:t>权，以便让加拿大的艺术家以及目前尚未享受</w:t>
      </w:r>
      <w:r w:rsidR="00395FAA" w:rsidRPr="00D6637A">
        <w:rPr>
          <w:rFonts w:ascii="SimSun" w:hAnsi="SimSun"/>
          <w:sz w:val="21"/>
          <w:szCs w:val="22"/>
          <w:lang w:val="zh-CN" w:bidi="zh-CN"/>
        </w:rPr>
        <w:t>追续</w:t>
      </w:r>
      <w:r w:rsidRPr="00D6637A">
        <w:rPr>
          <w:rFonts w:ascii="SimSun" w:hAnsi="SimSun"/>
          <w:sz w:val="21"/>
          <w:szCs w:val="22"/>
          <w:lang w:val="zh-CN" w:bidi="zh-CN"/>
        </w:rPr>
        <w:t>权的其他艺术家很快就能从将成为世界标准的</w:t>
      </w:r>
      <w:r w:rsidR="00395FAA" w:rsidRPr="00D6637A">
        <w:rPr>
          <w:rFonts w:ascii="SimSun" w:hAnsi="SimSun"/>
          <w:sz w:val="21"/>
          <w:szCs w:val="22"/>
          <w:lang w:val="zh-CN" w:bidi="zh-CN"/>
        </w:rPr>
        <w:t>追续</w:t>
      </w:r>
      <w:r w:rsidRPr="00D6637A">
        <w:rPr>
          <w:rFonts w:ascii="SimSun" w:hAnsi="SimSun"/>
          <w:sz w:val="21"/>
          <w:szCs w:val="22"/>
          <w:lang w:val="zh-CN" w:bidi="zh-CN"/>
        </w:rPr>
        <w:t>权中受益。</w:t>
      </w:r>
    </w:p>
    <w:p w:rsidR="00875CF0" w:rsidRPr="00EF49E9" w:rsidRDefault="00703440" w:rsidP="00875CF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D6637A">
        <w:rPr>
          <w:rFonts w:ascii="SimSun" w:hAnsi="SimSun"/>
          <w:sz w:val="21"/>
          <w:szCs w:val="22"/>
          <w:lang w:val="zh-CN" w:bidi="zh-CN"/>
        </w:rPr>
        <w:t>主席表示，他希望向委员会各成员国提供与他和地区协调员之间的讨论有关的最新资讯。已经被讨论的内容是要求委员会各成员国审议议程第6、7和8项，并让各成员国思考主席总结的可能主题，以及可以向大会提出与这些项目有关的哪些建议。作为讨论的结果，主席将与秘书处合作，更新或修改已被发送至地区协调员的行动计划。</w:t>
      </w:r>
    </w:p>
    <w:p w:rsidR="00875CF0" w:rsidRPr="00EF49E9" w:rsidRDefault="00875CF0" w:rsidP="00EF49E9">
      <w:pPr>
        <w:keepNext/>
        <w:overflowPunct w:val="0"/>
        <w:spacing w:beforeLines="100" w:before="240" w:afterLines="50" w:after="120" w:line="340" w:lineRule="atLeast"/>
        <w:rPr>
          <w:rFonts w:ascii="SimHei" w:eastAsia="SimHei" w:hAnsi="SimHei"/>
          <w:sz w:val="21"/>
          <w:szCs w:val="22"/>
        </w:rPr>
      </w:pPr>
      <w:r w:rsidRPr="00EF49E9">
        <w:rPr>
          <w:rFonts w:ascii="SimHei" w:eastAsia="SimHei" w:hAnsi="SimHei"/>
          <w:sz w:val="21"/>
          <w:szCs w:val="22"/>
        </w:rPr>
        <w:lastRenderedPageBreak/>
        <w:t>议程第9项：其他事</w:t>
      </w:r>
      <w:r w:rsidR="006E7B19" w:rsidRPr="00EF49E9">
        <w:rPr>
          <w:rFonts w:ascii="SimHei" w:eastAsia="SimHei" w:hAnsi="SimHei" w:hint="eastAsia"/>
          <w:sz w:val="21"/>
          <w:szCs w:val="22"/>
        </w:rPr>
        <w:t>项</w:t>
      </w:r>
      <w:r w:rsidRPr="00EF49E9">
        <w:rPr>
          <w:rFonts w:ascii="SimHei" w:eastAsia="SimHei" w:hAnsi="SimHei"/>
          <w:sz w:val="21"/>
          <w:szCs w:val="22"/>
        </w:rPr>
        <w:t>（续）</w:t>
      </w:r>
    </w:p>
    <w:p w:rsidR="00875CF0" w:rsidRPr="00EF49E9" w:rsidRDefault="006E7B19" w:rsidP="00B142BB">
      <w:pPr>
        <w:keepNext/>
        <w:spacing w:afterLines="50" w:after="120" w:line="340" w:lineRule="atLeast"/>
        <w:rPr>
          <w:rFonts w:ascii="KaiTi" w:eastAsia="KaiTi" w:hAnsi="KaiTi"/>
          <w:sz w:val="21"/>
          <w:szCs w:val="21"/>
          <w:lang w:val="zh-CN" w:bidi="zh-CN"/>
        </w:rPr>
      </w:pPr>
      <w:r w:rsidRPr="00EF49E9">
        <w:rPr>
          <w:rFonts w:ascii="KaiTi" w:eastAsia="KaiTi" w:hAnsi="KaiTi" w:hint="eastAsia"/>
          <w:sz w:val="21"/>
          <w:szCs w:val="21"/>
          <w:lang w:val="zh-CN" w:bidi="zh-CN"/>
        </w:rPr>
        <w:t>关于分析</w:t>
      </w:r>
      <w:r w:rsidR="00875CF0" w:rsidRPr="00EF49E9">
        <w:rPr>
          <w:rFonts w:ascii="KaiTi" w:eastAsia="KaiTi" w:hAnsi="KaiTi"/>
          <w:sz w:val="21"/>
          <w:szCs w:val="21"/>
          <w:lang w:val="zh-CN" w:bidi="zh-CN"/>
        </w:rPr>
        <w:t>与数字环境相关的版权</w:t>
      </w:r>
      <w:r w:rsidRPr="00EF49E9">
        <w:rPr>
          <w:rFonts w:ascii="KaiTi" w:eastAsia="KaiTi" w:hAnsi="KaiTi" w:hint="eastAsia"/>
          <w:sz w:val="21"/>
          <w:szCs w:val="21"/>
          <w:lang w:val="zh-CN" w:bidi="zh-CN"/>
        </w:rPr>
        <w:t>的</w:t>
      </w:r>
      <w:r w:rsidR="00875CF0" w:rsidRPr="00EF49E9">
        <w:rPr>
          <w:rFonts w:ascii="KaiTi" w:eastAsia="KaiTi" w:hAnsi="KaiTi"/>
          <w:sz w:val="21"/>
          <w:szCs w:val="21"/>
          <w:lang w:val="zh-CN" w:bidi="zh-CN"/>
        </w:rPr>
        <w:t>提案</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主席宣布会议开幕，并就会议延误表示歉意。他通知各代表团，地区协调员之间与会议成果有关的讨论正在进行中。随后，他宣布开始讨论</w:t>
      </w:r>
      <w:r w:rsidR="00523DED" w:rsidRPr="00EF49E9">
        <w:rPr>
          <w:rFonts w:ascii="SimSun" w:hAnsi="SimSun" w:hint="eastAsia"/>
          <w:sz w:val="21"/>
          <w:szCs w:val="22"/>
          <w:lang w:val="zh-CN" w:bidi="zh-CN"/>
        </w:rPr>
        <w:t>“</w:t>
      </w:r>
      <w:r w:rsidR="00EF49E9">
        <w:rPr>
          <w:rFonts w:ascii="SimSun" w:hAnsi="SimSun" w:hint="eastAsia"/>
          <w:sz w:val="21"/>
          <w:szCs w:val="22"/>
          <w:lang w:val="zh-CN" w:bidi="zh-CN"/>
        </w:rPr>
        <w:t>关于分析</w:t>
      </w:r>
      <w:r w:rsidRPr="00EF49E9">
        <w:rPr>
          <w:rFonts w:ascii="SimSun" w:hAnsi="SimSun"/>
          <w:sz w:val="21"/>
          <w:szCs w:val="22"/>
          <w:lang w:val="zh-CN" w:bidi="zh-CN"/>
        </w:rPr>
        <w:t>与数字环境相关的版权</w:t>
      </w:r>
      <w:r w:rsidR="00EF49E9">
        <w:rPr>
          <w:rFonts w:ascii="SimSun" w:hAnsi="SimSun" w:hint="eastAsia"/>
          <w:sz w:val="21"/>
          <w:szCs w:val="22"/>
          <w:lang w:val="zh-CN" w:bidi="zh-CN"/>
        </w:rPr>
        <w:t>的</w:t>
      </w:r>
      <w:r w:rsidRPr="00EF49E9">
        <w:rPr>
          <w:rFonts w:ascii="SimSun" w:hAnsi="SimSun"/>
          <w:sz w:val="21"/>
          <w:szCs w:val="22"/>
          <w:lang w:val="zh-CN" w:bidi="zh-CN"/>
        </w:rPr>
        <w:t>提案</w:t>
      </w:r>
      <w:r w:rsidR="00523DED" w:rsidRPr="00EF49E9">
        <w:rPr>
          <w:rFonts w:ascii="SimSun" w:hAnsi="SimSun" w:hint="eastAsia"/>
          <w:sz w:val="21"/>
          <w:szCs w:val="22"/>
          <w:lang w:val="zh-CN" w:bidi="zh-CN"/>
        </w:rPr>
        <w:t>”</w:t>
      </w:r>
      <w:r w:rsidRPr="00EF49E9">
        <w:rPr>
          <w:rFonts w:ascii="SimSun" w:hAnsi="SimSun"/>
          <w:sz w:val="21"/>
          <w:szCs w:val="22"/>
          <w:lang w:val="zh-CN" w:bidi="zh-CN"/>
        </w:rPr>
        <w:t>，该提案是GRULAC提交的。他邀请集团协调员和各代表团就该主题发表意见。考虑到时间问题，由于秘书处和</w:t>
      </w:r>
      <w:r w:rsidR="00AB4DD1">
        <w:rPr>
          <w:rFonts w:ascii="SimSun" w:hAnsi="SimSun"/>
          <w:sz w:val="21"/>
          <w:szCs w:val="22"/>
          <w:lang w:val="zh-CN" w:bidi="zh-CN"/>
        </w:rPr>
        <w:t>西里内利</w:t>
      </w:r>
      <w:r w:rsidRPr="00EF49E9">
        <w:rPr>
          <w:rFonts w:ascii="SimSun" w:hAnsi="SimSun"/>
          <w:sz w:val="21"/>
          <w:szCs w:val="22"/>
          <w:lang w:val="zh-CN" w:bidi="zh-CN"/>
        </w:rPr>
        <w:t>教授出席了会议，并将分享他们的研究结果，因此他要求发言尽量简短。</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巴西代表团表示，它希望继续与数字环境中的版权有关的讨论，这也是文件SCCR/31/4的主题，是由GRULAC提交的。最新的科技进步使得根据数字平台上受版权保护的作品的使用创建业务模式成为可能。这些创新型业务模式为创意流程中的所有参与者提供了机会和渠道。自2015年至今一直如此，2015年，全球范围内的数字市场销售额超出了实体形式的销售额，成为录制音乐的主要收入来源。这对巴西来说也是如此，在巴西，数字是音乐业务领域的新现状。这不仅仅是一个商业成功的问题。它是整个版权状况发生的巨大变化。但是，与版权有关的法定推理和惯例仍在很大程度上反映了模拟现实情况。因此，在国家和国际层面提出了与受版权保护的作品的报酬等问题有关的合理关注。数字平台证实，大多数收入均作为版税进行分发，但作者和表演者均对不支付报酬颇有微词。同样，制作者和文化产业也强调了他们的权利应收金额的</w:t>
      </w:r>
      <w:r w:rsidR="00523DED" w:rsidRPr="00EF49E9">
        <w:rPr>
          <w:rFonts w:ascii="SimSun" w:hAnsi="SimSun" w:hint="eastAsia"/>
          <w:sz w:val="21"/>
          <w:szCs w:val="22"/>
          <w:lang w:val="zh-CN" w:bidi="zh-CN"/>
        </w:rPr>
        <w:t>“</w:t>
      </w:r>
      <w:r w:rsidRPr="00EF49E9">
        <w:rPr>
          <w:rFonts w:ascii="SimSun" w:hAnsi="SimSun"/>
          <w:sz w:val="21"/>
          <w:szCs w:val="22"/>
          <w:lang w:val="zh-CN" w:bidi="zh-CN"/>
        </w:rPr>
        <w:t>价值差距</w:t>
      </w:r>
      <w:r w:rsidR="00523DED" w:rsidRPr="00EF49E9">
        <w:rPr>
          <w:rFonts w:ascii="SimSun" w:hAnsi="SimSun" w:hint="eastAsia"/>
          <w:sz w:val="21"/>
          <w:szCs w:val="22"/>
          <w:lang w:val="zh-CN" w:bidi="zh-CN"/>
        </w:rPr>
        <w:t>”</w:t>
      </w:r>
      <w:r w:rsidRPr="00EF49E9">
        <w:rPr>
          <w:rFonts w:ascii="SimSun" w:hAnsi="SimSun"/>
          <w:sz w:val="21"/>
          <w:szCs w:val="22"/>
          <w:lang w:val="zh-CN" w:bidi="zh-CN"/>
        </w:rPr>
        <w:t>。巴西代表团认为，数字市场的可持续发展要求捍卫音乐价值，并对创造性进行奖励。GRULAC提交的提案旨在强调数字环境中版权及相关权利的报酬的透明度的重要性。这将有助于创作者和艺术家正确理解他们所收到的款项和账目，强化其合法权利的管理和行使。将在下届会议上提交的这项概括研究将对在委员会下</w:t>
      </w:r>
      <w:r w:rsidR="00EF49E9">
        <w:rPr>
          <w:rFonts w:ascii="SimSun" w:hAnsi="SimSun" w:hint="eastAsia"/>
          <w:sz w:val="21"/>
          <w:szCs w:val="22"/>
          <w:lang w:val="zh-CN" w:bidi="zh-CN"/>
        </w:rPr>
        <w:t>届</w:t>
      </w:r>
      <w:r w:rsidRPr="00EF49E9">
        <w:rPr>
          <w:rFonts w:ascii="SimSun" w:hAnsi="SimSun"/>
          <w:sz w:val="21"/>
          <w:szCs w:val="22"/>
          <w:lang w:val="zh-CN" w:bidi="zh-CN"/>
        </w:rPr>
        <w:t>会议上举行更明智的讨论发挥重要作用。代表团希望该项研究能包括法律框架的发展动态以及全世界不同国家内的最新决定。该项研究还应致力于集体管理组织在数字环境中的角色这一重要问题。此外，考虑到许多数字交易的跨境性质，代表团表示，应在SCCR内在所有成员国之间审议后续步骤。代表团认为，各成员国应了解该项概括研究中涉及的主题，以确保它们仍然与GRULAC在文件中提出的关切保持一致。最后，考虑到上述所有原因，代表团请求委员会考虑将数字环境中的版权作为其议程中的一个长期项目。代表团强调应在当下解决该主题，而不是将来。</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欧</w:t>
      </w:r>
      <w:r w:rsidR="00EF49E9">
        <w:rPr>
          <w:rFonts w:ascii="SimSun" w:hAnsi="SimSun" w:hint="eastAsia"/>
          <w:sz w:val="21"/>
          <w:szCs w:val="22"/>
          <w:lang w:val="zh-CN" w:bidi="zh-CN"/>
        </w:rPr>
        <w:t>洲联</w:t>
      </w:r>
      <w:r w:rsidRPr="00EF49E9">
        <w:rPr>
          <w:rFonts w:ascii="SimSun" w:hAnsi="SimSun"/>
          <w:sz w:val="21"/>
          <w:szCs w:val="22"/>
          <w:lang w:val="zh-CN" w:bidi="zh-CN"/>
        </w:rPr>
        <w:t>盟及其成员国代表团发言表示，代表团坚持其在前几届会议上发表的意见，认为数字环境中的版权问题需要加以关注并讨论，这样才能更加有效地保护版权，并在数字时代发挥版权的作用。在此背景下，代表团注意到了与该项概括研究有关的最新资讯和报告，该研究主要涉及数字发展对过去十年来国家法律框架演变的影响，在SCCR</w:t>
      </w:r>
      <w:r w:rsidR="00AB4DD1">
        <w:rPr>
          <w:rFonts w:ascii="SimSun" w:hAnsi="SimSun" w:hint="eastAsia"/>
          <w:sz w:val="21"/>
          <w:szCs w:val="22"/>
          <w:lang w:val="zh-CN" w:bidi="zh-CN"/>
        </w:rPr>
        <w:t xml:space="preserve"> </w:t>
      </w:r>
      <w:r w:rsidRPr="00EF49E9">
        <w:rPr>
          <w:rFonts w:ascii="SimSun" w:hAnsi="SimSun"/>
          <w:sz w:val="21"/>
          <w:szCs w:val="22"/>
          <w:lang w:val="zh-CN" w:bidi="zh-CN"/>
        </w:rPr>
        <w:t>33上得到了委员会的支持。话虽如此，必须注意的一点是，这些可能是非常广泛的主题，也许不一定能够清晰定义，且不仅与版权相关。因此，在委员会能解决这些主题前，代表团认为，应首先解决委员会谈话的具体主题。</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格鲁吉亚代表团代表CEBS发言表示，CEBS认为，该主题在确保数字时代的有效和充分版权保护方面非常重要。CEBS也注意到了数字发展对国家法律框架演变的影响有关的概括研究。与此同时，CEBS正在考虑该主题的广泛性，其已远超版权保护的范围，且希望强调自己更愿意确定具体的讨论主题，这可以规定有效的时间利用。</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哥伦比亚代表团代表GRULAC发言，支持前面发言人的意见，因为它们认识到该主题对各成员国至关重要。代表团代表GRULAC重申了其在会议一开始的一般性发言中的意见，受保护作品在数字环境中面临的挑战不可否认。GRULAC期待探讨研究请求将提供的相关结果的性质。GRULAC重申了开展一项研究，以反映过去十年来在与数字环境相关的国际版权立法方面取得的进展的重要性。</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lastRenderedPageBreak/>
        <w:t>塞内加尔代表团代表非洲集团发言，感谢GRULAC提出的提案。正如此前表明的那样，代表团期待看到相关研究的结果。这些研究将提供回应的要素。非洲集团致力于以建设性方式积极参与有关该问题的讨论。</w:t>
      </w:r>
    </w:p>
    <w:p w:rsidR="00875CF0" w:rsidRPr="00EF49E9" w:rsidRDefault="006C71F6"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美利坚合众国</w:t>
      </w:r>
      <w:r w:rsidR="00875CF0" w:rsidRPr="00EF49E9">
        <w:rPr>
          <w:rFonts w:ascii="SimSun" w:hAnsi="SimSun"/>
          <w:sz w:val="21"/>
          <w:szCs w:val="22"/>
          <w:lang w:val="zh-CN" w:bidi="zh-CN"/>
        </w:rPr>
        <w:t>代表团发言表示，他们认为SCCR应成为一个讨论适时、重大和实质性版权问题的论坛，无需为规范设置做准备。GRULAC最初针对SCCR在数字时代广泛的版权领域中的工作提出的提案提供了一个对主体实践进行检验的机会。正如代表团此前的发言，不太可能讨论GRULAC的各个最初提案中的所有主题，部分主题更有可能导致富有成效的意见交流。因此，代表团对非正式版权专家小组和秘书处在缩小SCCR将要聚焦的主题的范围方面付出的努力表示欢迎。此外，还有一个警告说明。按照美国的观点，与市场问题相对的版权政策问题，例如艺术家和表演者的报酬以及议价能力问题，更有可能在论坛上促成富有成效的交流。</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俄罗斯联邦代表团支持已经提出的相关问题。它对讨论版权和互联网的使用非常感兴趣。目前，这在社会上是一个非常重大的问题。它能激发非常热烈的讨论。存在一些非常极端的观点。一方面，每个人都希望抓住互联网提供的版权获取机会。另一方面，也存在许多因通过互联网仿冒和侵犯版权而引发的许多问题。代表团在该领域已经积累了大量经验。几年前，俄罗斯联邦已经通过了旨在打击互联网版权仿冒的专项法律。代表团准备在今后的讨论中分享自己的经验。但是，存在着对该主题非常广泛的关切，如果它成为一个议程项目，代表团担心委员会将无法完全覆盖。因此，它更希望委员会能完成其已经开始讨论的项目。代表团提到了</w:t>
      </w:r>
      <w:r w:rsidR="006C71F6" w:rsidRPr="00EF49E9">
        <w:rPr>
          <w:rFonts w:ascii="SimSun" w:hAnsi="SimSun"/>
          <w:sz w:val="21"/>
          <w:szCs w:val="22"/>
          <w:lang w:val="zh-CN" w:bidi="zh-CN"/>
        </w:rPr>
        <w:t>美利坚合众国</w:t>
      </w:r>
      <w:r w:rsidRPr="00EF49E9">
        <w:rPr>
          <w:rFonts w:ascii="SimSun" w:hAnsi="SimSun"/>
          <w:sz w:val="21"/>
          <w:szCs w:val="22"/>
          <w:lang w:val="zh-CN" w:bidi="zh-CN"/>
        </w:rPr>
        <w:t>代表团表达的立场，表示或许可以在非正式环境中审议存在的问题，定期进行更新。代表团的立场是，应针对该主题采取非正式方法。</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智利代表团发言表示，支持GRULAC以及巴西代表团发表的意见。代表团认为，可以在委员会中分析与数字环境相关的版权的分析，具体而言，是处理不同业务模式的权利。它将在国家政策方面发挥作用，各国政策制定者可以通过法律，以反映新的现实情况。这将促进艺术家进一步融入新的现实情况，这已经不再是什么新鲜事物了。正如总干事在其一周前面向各国大使的报告中所表示的那样，在2015年，音乐行业首次取得正数表现，他们对此表示欢迎。数字环境已经发生了变化。代表团支持可以在SCCR中对此进行分析和讨论的情况，期待秘书处对他们作为一个集团请求开展的研究作出回</w:t>
      </w:r>
      <w:r w:rsidR="00AF08F2">
        <w:rPr>
          <w:rFonts w:ascii="MS Mincho" w:eastAsia="MS Mincho" w:hAnsi="MS Mincho" w:cs="MS Mincho" w:hint="eastAsia"/>
          <w:sz w:val="21"/>
          <w:szCs w:val="22"/>
          <w:lang w:val="zh-CN" w:bidi="zh-CN"/>
        </w:rPr>
        <w:t>‍</w:t>
      </w:r>
      <w:r w:rsidRPr="00EF49E9">
        <w:rPr>
          <w:rFonts w:ascii="SimSun" w:hAnsi="SimSun"/>
          <w:sz w:val="21"/>
          <w:szCs w:val="22"/>
          <w:lang w:val="zh-CN" w:bidi="zh-CN"/>
        </w:rPr>
        <w:t>应。</w:t>
      </w:r>
    </w:p>
    <w:p w:rsidR="00875CF0"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主席感谢智利代表团发表的意见。他表示，现在到了秘书处发言的时间了，秘书处此前接到请求，要求其委托开展数字发展对过去十年来国家法律框架演变的影响有关的概括研究。</w:t>
      </w:r>
    </w:p>
    <w:p w:rsidR="00875CF0" w:rsidRPr="00EF49E9" w:rsidRDefault="00EF49E9"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hint="eastAsia"/>
          <w:sz w:val="21"/>
          <w:szCs w:val="22"/>
          <w:lang w:val="zh-CN" w:bidi="zh-CN"/>
        </w:rPr>
        <w:t>副</w:t>
      </w:r>
      <w:r w:rsidR="00875CF0" w:rsidRPr="00EF49E9">
        <w:rPr>
          <w:rFonts w:ascii="SimSun" w:hAnsi="SimSun"/>
          <w:sz w:val="21"/>
          <w:szCs w:val="22"/>
          <w:lang w:val="zh-CN" w:bidi="zh-CN"/>
        </w:rPr>
        <w:t>总干事解释说，秘书处已经回应了在SCCR上届会议期间表达的请求，以开始开展数字环境对过去十年来国家法律框架演变的影响有关的概括研究。介绍了已接受委托开展该项研究的</w:t>
      </w:r>
      <w:r w:rsidR="00AB4DD1">
        <w:rPr>
          <w:rFonts w:ascii="SimSun" w:hAnsi="SimSun"/>
          <w:sz w:val="21"/>
          <w:szCs w:val="22"/>
          <w:lang w:val="zh-CN" w:bidi="zh-CN"/>
        </w:rPr>
        <w:t>吉尔达·罗斯塔玛</w:t>
      </w:r>
      <w:r w:rsidR="00875CF0" w:rsidRPr="00EF49E9">
        <w:rPr>
          <w:rFonts w:ascii="SimSun" w:hAnsi="SimSun"/>
          <w:sz w:val="21"/>
          <w:szCs w:val="22"/>
          <w:lang w:val="zh-CN" w:bidi="zh-CN"/>
        </w:rPr>
        <w:t>博士。</w:t>
      </w:r>
      <w:r w:rsidR="00AB4DD1">
        <w:rPr>
          <w:rFonts w:ascii="SimSun" w:hAnsi="SimSun"/>
          <w:sz w:val="21"/>
          <w:szCs w:val="22"/>
          <w:lang w:val="zh-CN" w:bidi="zh-CN"/>
        </w:rPr>
        <w:t>罗斯塔玛</w:t>
      </w:r>
      <w:r w:rsidR="00875CF0" w:rsidRPr="00EF49E9">
        <w:rPr>
          <w:rFonts w:ascii="SimSun" w:hAnsi="SimSun"/>
          <w:sz w:val="21"/>
          <w:szCs w:val="22"/>
          <w:lang w:val="zh-CN" w:bidi="zh-CN"/>
        </w:rPr>
        <w:t>博士拥有伊朗、加拿大和法国血统，应可理解执行过程中固有的多种文化和学校。去年2月，她开始积极从事该项研究，目前处于提交第一阶段报告的位置。将在SCCR下届会议上介绍整个研究的情况。应秘书处的请求，版权领域的学者和专家采取了相当富于创新的方式，在2017年4月6日和7日举行了为期两天的会议。他们需要回答三个问题：首先，识别在数字世界中发生的版权框架中的各种变化流。其次，各成员国过去十年来推出的立法修改是否对数字挑战作出了有效回应。再者，新法律如何解决</w:t>
      </w:r>
      <w:r w:rsidR="001B7B69" w:rsidRPr="00EF49E9">
        <w:rPr>
          <w:rFonts w:ascii="SimSun" w:hAnsi="SimSun"/>
          <w:sz w:val="21"/>
          <w:szCs w:val="22"/>
          <w:lang w:val="zh-CN" w:bidi="zh-CN"/>
        </w:rPr>
        <w:t>产权组织</w:t>
      </w:r>
      <w:r w:rsidR="00875CF0" w:rsidRPr="00EF49E9">
        <w:rPr>
          <w:rFonts w:ascii="SimSun" w:hAnsi="SimSun"/>
          <w:sz w:val="21"/>
          <w:szCs w:val="22"/>
          <w:lang w:val="zh-CN" w:bidi="zh-CN"/>
        </w:rPr>
        <w:t>管理的条约中的原则和法律概念的持续相关性，同时考虑与数字世界有关的技术和社会沿革。对于这一相当艰巨的任务，已经选择了11位版权专家。11位专家的名单并非一个封闭名单。随着工作的继续开展，它希望收到其他成员国的提案。该名单也面向其他志愿者开放。已要求参与这些讨论的其中一位专家</w:t>
      </w:r>
      <w:r w:rsidR="00AB4DD1">
        <w:rPr>
          <w:rFonts w:ascii="SimSun" w:hAnsi="SimSun"/>
          <w:sz w:val="21"/>
          <w:szCs w:val="22"/>
          <w:lang w:val="zh-CN" w:bidi="zh-CN"/>
        </w:rPr>
        <w:t>皮埃尔·西里内利</w:t>
      </w:r>
      <w:r w:rsidR="00875CF0" w:rsidRPr="00EF49E9">
        <w:rPr>
          <w:rFonts w:ascii="SimSun" w:hAnsi="SimSun"/>
          <w:sz w:val="21"/>
          <w:szCs w:val="22"/>
          <w:lang w:val="zh-CN" w:bidi="zh-CN"/>
        </w:rPr>
        <w:t>教授就在为期两天的会议期间开展的</w:t>
      </w:r>
      <w:r w:rsidR="00875CF0" w:rsidRPr="00EF49E9">
        <w:rPr>
          <w:rFonts w:ascii="SimSun" w:hAnsi="SimSun"/>
          <w:sz w:val="21"/>
          <w:szCs w:val="22"/>
          <w:lang w:val="zh-CN" w:bidi="zh-CN"/>
        </w:rPr>
        <w:lastRenderedPageBreak/>
        <w:t>工作进行总结。秘书处介绍了</w:t>
      </w:r>
      <w:r w:rsidR="00AB4DD1">
        <w:rPr>
          <w:rFonts w:ascii="SimSun" w:hAnsi="SimSun"/>
          <w:sz w:val="21"/>
          <w:szCs w:val="22"/>
          <w:lang w:val="zh-CN" w:bidi="zh-CN"/>
        </w:rPr>
        <w:t>皮埃尔·西里内利</w:t>
      </w:r>
      <w:r w:rsidR="00875CF0" w:rsidRPr="00EF49E9">
        <w:rPr>
          <w:rFonts w:ascii="SimSun" w:hAnsi="SimSun"/>
          <w:sz w:val="21"/>
          <w:szCs w:val="22"/>
          <w:lang w:val="zh-CN" w:bidi="zh-CN"/>
        </w:rPr>
        <w:t>博士，他是巴黎第一大学</w:t>
      </w:r>
      <w:r w:rsidR="0070163C">
        <w:rPr>
          <w:rFonts w:ascii="SimSun" w:hAnsi="SimSun"/>
          <w:sz w:val="21"/>
          <w:szCs w:val="22"/>
          <w:lang w:val="zh-CN" w:bidi="zh-CN"/>
        </w:rPr>
        <w:t>（</w:t>
      </w:r>
      <w:r w:rsidR="00875CF0" w:rsidRPr="00EF49E9">
        <w:rPr>
          <w:rFonts w:ascii="SimSun" w:hAnsi="SimSun"/>
          <w:sz w:val="21"/>
          <w:szCs w:val="22"/>
          <w:lang w:val="zh-CN" w:bidi="zh-CN"/>
        </w:rPr>
        <w:t>Panthéon Sorbonne</w:t>
      </w:r>
      <w:r w:rsidR="0070163C">
        <w:rPr>
          <w:rFonts w:ascii="SimSun" w:hAnsi="SimSun"/>
          <w:sz w:val="21"/>
          <w:szCs w:val="22"/>
          <w:lang w:val="zh-CN" w:bidi="zh-CN"/>
        </w:rPr>
        <w:t>）</w:t>
      </w:r>
      <w:r w:rsidR="00875CF0" w:rsidRPr="00EF49E9">
        <w:rPr>
          <w:rFonts w:ascii="SimSun" w:hAnsi="SimSun"/>
          <w:sz w:val="21"/>
          <w:szCs w:val="22"/>
          <w:lang w:val="zh-CN" w:bidi="zh-CN"/>
        </w:rPr>
        <w:t>的私法教授、无形权利研究中心的创始人和理事以及国际文学艺术协会</w:t>
      </w:r>
      <w:r w:rsidR="0070163C">
        <w:rPr>
          <w:rFonts w:ascii="SimSun" w:hAnsi="SimSun"/>
          <w:sz w:val="21"/>
          <w:szCs w:val="22"/>
          <w:lang w:val="zh-CN" w:bidi="zh-CN"/>
        </w:rPr>
        <w:t>（</w:t>
      </w:r>
      <w:r w:rsidR="00875CF0" w:rsidRPr="00EF49E9">
        <w:rPr>
          <w:rFonts w:ascii="SimSun" w:hAnsi="SimSun"/>
          <w:sz w:val="21"/>
          <w:szCs w:val="22"/>
          <w:lang w:val="zh-CN" w:bidi="zh-CN"/>
        </w:rPr>
        <w:t>ALAI</w:t>
      </w:r>
      <w:r w:rsidR="0070163C">
        <w:rPr>
          <w:rFonts w:ascii="SimSun" w:hAnsi="SimSun"/>
          <w:sz w:val="21"/>
          <w:szCs w:val="22"/>
          <w:lang w:val="zh-CN" w:bidi="zh-CN"/>
        </w:rPr>
        <w:t>）</w:t>
      </w:r>
      <w:r w:rsidR="00875CF0" w:rsidRPr="00EF49E9">
        <w:rPr>
          <w:rFonts w:ascii="SimSun" w:hAnsi="SimSun"/>
          <w:sz w:val="21"/>
          <w:szCs w:val="22"/>
          <w:lang w:val="zh-CN" w:bidi="zh-CN"/>
        </w:rPr>
        <w:t>法国小组的主席。</w:t>
      </w:r>
    </w:p>
    <w:p w:rsidR="006F1527" w:rsidRPr="00EF49E9" w:rsidRDefault="00AB4DD1"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吉尔达·罗斯塔玛</w:t>
      </w:r>
      <w:r w:rsidR="00875CF0" w:rsidRPr="00EF49E9">
        <w:rPr>
          <w:rFonts w:ascii="SimSun" w:hAnsi="SimSun"/>
          <w:sz w:val="21"/>
          <w:szCs w:val="22"/>
          <w:lang w:val="zh-CN" w:bidi="zh-CN"/>
        </w:rPr>
        <w:t>博士介绍了在数字环境对2006年以来版权法律的影响有关的概括研究方面采取的前期措施。她告诉各代表团，她将首先介绍研究方法，尤其侧重于研究中将包括的相关成员国的立法的识别方法。在</w:t>
      </w:r>
      <w:r w:rsidR="001B7B69" w:rsidRPr="00EF49E9">
        <w:rPr>
          <w:rFonts w:ascii="SimSun" w:hAnsi="SimSun"/>
          <w:sz w:val="21"/>
          <w:szCs w:val="22"/>
          <w:lang w:val="zh-CN" w:bidi="zh-CN"/>
        </w:rPr>
        <w:t>产权组织</w:t>
      </w:r>
      <w:r w:rsidR="00875CF0" w:rsidRPr="00EF49E9">
        <w:rPr>
          <w:rFonts w:ascii="SimSun" w:hAnsi="SimSun"/>
          <w:sz w:val="21"/>
          <w:szCs w:val="22"/>
          <w:lang w:val="zh-CN" w:bidi="zh-CN"/>
        </w:rPr>
        <w:t>秘书处的帮助下，已经识别了四个一般主题。随后，她将举出前期总体趋势方面的例子，并强调已经在该研究阶段识别的主题。最后，她会探讨该项概括研究的后续步骤。对于研究方法，她指出，第一阶段已经在2017年2月1日和3月31日期间开展。这一阶段识别了自2006年初以来已经通过相关法律的成员国。她呼吁成员国关注一个情况，即尽管该项研究寻求分析过去10年来的数字环境，但一直难以确定对版权法作出的修订是否真的与数字技术相关。因此，已决定纳入自2006年以来创立或修订的所有法律。但是，考虑到相关性，已经在概括研究中纳入了2006年前通过的部分文书。这包括欧盟2001年5月22日关于信息社会中版权及相关权利某些方面的和谐的指令，以及2004年4月29日关于执行知识产权的指令。大多数法律均来自WIPO</w:t>
      </w:r>
      <w:r w:rsidR="00625F0D">
        <w:rPr>
          <w:rFonts w:ascii="SimSun" w:hAnsi="SimSun" w:hint="eastAsia"/>
          <w:sz w:val="21"/>
          <w:szCs w:val="22"/>
          <w:lang w:val="zh-CN" w:bidi="zh-CN"/>
        </w:rPr>
        <w:t xml:space="preserve"> </w:t>
      </w:r>
      <w:r w:rsidR="00875CF0" w:rsidRPr="00EF49E9">
        <w:rPr>
          <w:rFonts w:ascii="SimSun" w:hAnsi="SimSun"/>
          <w:sz w:val="21"/>
          <w:szCs w:val="22"/>
          <w:lang w:val="zh-CN" w:bidi="zh-CN"/>
        </w:rPr>
        <w:t>Lex数据库。但是，为了识别尚未被纳入</w:t>
      </w:r>
      <w:r w:rsidR="001B7B69" w:rsidRPr="00EF49E9">
        <w:rPr>
          <w:rFonts w:ascii="SimSun" w:hAnsi="SimSun"/>
          <w:sz w:val="21"/>
          <w:szCs w:val="22"/>
          <w:lang w:val="zh-CN" w:bidi="zh-CN"/>
        </w:rPr>
        <w:t>产权组织</w:t>
      </w:r>
      <w:r w:rsidR="00875CF0" w:rsidRPr="00EF49E9">
        <w:rPr>
          <w:rFonts w:ascii="SimSun" w:hAnsi="SimSun"/>
          <w:sz w:val="21"/>
          <w:szCs w:val="22"/>
          <w:lang w:val="zh-CN" w:bidi="zh-CN"/>
        </w:rPr>
        <w:t>数据库工具的更新的文书，已经开展了其他研究。在存在此类文书的情况下，他们已经选择了最新的版本，前提是该法律已发布在各成员国的官方网站上，且以英</w:t>
      </w:r>
      <w:r w:rsidR="00EF49E9">
        <w:rPr>
          <w:rFonts w:ascii="SimSun" w:hAnsi="SimSun" w:hint="eastAsia"/>
          <w:sz w:val="21"/>
          <w:szCs w:val="22"/>
          <w:lang w:val="zh-CN" w:bidi="zh-CN"/>
        </w:rPr>
        <w:t>文</w:t>
      </w:r>
      <w:r w:rsidR="00875CF0" w:rsidRPr="00EF49E9">
        <w:rPr>
          <w:rFonts w:ascii="SimSun" w:hAnsi="SimSun"/>
          <w:sz w:val="21"/>
          <w:szCs w:val="22"/>
          <w:lang w:val="zh-CN" w:bidi="zh-CN"/>
        </w:rPr>
        <w:t>、法</w:t>
      </w:r>
      <w:r w:rsidR="00EF49E9">
        <w:rPr>
          <w:rFonts w:ascii="SimSun" w:hAnsi="SimSun" w:hint="eastAsia"/>
          <w:sz w:val="21"/>
          <w:szCs w:val="22"/>
          <w:lang w:val="zh-CN" w:bidi="zh-CN"/>
        </w:rPr>
        <w:t>文</w:t>
      </w:r>
      <w:r w:rsidR="00875CF0" w:rsidRPr="00EF49E9">
        <w:rPr>
          <w:rFonts w:ascii="SimSun" w:hAnsi="SimSun"/>
          <w:sz w:val="21"/>
          <w:szCs w:val="22"/>
          <w:lang w:val="zh-CN" w:bidi="zh-CN"/>
        </w:rPr>
        <w:t>或西班牙</w:t>
      </w:r>
      <w:r w:rsidR="00EF49E9">
        <w:rPr>
          <w:rFonts w:ascii="SimSun" w:hAnsi="SimSun" w:hint="eastAsia"/>
          <w:sz w:val="21"/>
          <w:szCs w:val="22"/>
          <w:lang w:val="zh-CN" w:bidi="zh-CN"/>
        </w:rPr>
        <w:t>文</w:t>
      </w:r>
      <w:r w:rsidR="00875CF0" w:rsidRPr="00EF49E9">
        <w:rPr>
          <w:rFonts w:ascii="SimSun" w:hAnsi="SimSun"/>
          <w:sz w:val="21"/>
          <w:szCs w:val="22"/>
          <w:lang w:val="zh-CN" w:bidi="zh-CN"/>
        </w:rPr>
        <w:t>拟定。最后，她呼吁各成员国关注一个情况，即分析中仅仅纳入了明确提及数字技术的规定。例如，她解释说，如果某个成员国提供了受教育学生的例外权利有关的例子，那么仅在其明确提及数字和电子复制的情况下，才能将该例外包括在研究中。除了美</w:t>
      </w:r>
      <w:r w:rsidR="00EF49E9">
        <w:rPr>
          <w:rFonts w:ascii="SimSun" w:hAnsi="SimSun" w:hint="eastAsia"/>
          <w:sz w:val="21"/>
          <w:szCs w:val="22"/>
          <w:lang w:val="zh-CN" w:bidi="zh-CN"/>
        </w:rPr>
        <w:t>利坚合众</w:t>
      </w:r>
      <w:r w:rsidR="00875CF0" w:rsidRPr="00EF49E9">
        <w:rPr>
          <w:rFonts w:ascii="SimSun" w:hAnsi="SimSun"/>
          <w:sz w:val="21"/>
          <w:szCs w:val="22"/>
          <w:lang w:val="zh-CN" w:bidi="zh-CN"/>
        </w:rPr>
        <w:t>国、加拿大、澳大利亚和欧</w:t>
      </w:r>
      <w:r w:rsidR="00EF49E9">
        <w:rPr>
          <w:rFonts w:ascii="SimSun" w:hAnsi="SimSun" w:hint="eastAsia"/>
          <w:sz w:val="21"/>
          <w:szCs w:val="22"/>
          <w:lang w:val="zh-CN" w:bidi="zh-CN"/>
        </w:rPr>
        <w:t>洲联</w:t>
      </w:r>
      <w:r w:rsidR="00875CF0" w:rsidRPr="00EF49E9">
        <w:rPr>
          <w:rFonts w:ascii="SimSun" w:hAnsi="SimSun"/>
          <w:sz w:val="21"/>
          <w:szCs w:val="22"/>
          <w:lang w:val="zh-CN" w:bidi="zh-CN"/>
        </w:rPr>
        <w:t>盟以外，为了举例说明研究中包括的成员国的数量，她已经编制了一份地图。将涉及来自105个成员国的120部法律。来自拉丁美洲和加勒比地区的有14个成员国，来自非洲地区的有19个成员国，来自亚太地区的有23个成员国。已确定的成员国的列表将由秘书处分发至各成员国。随后，</w:t>
      </w:r>
      <w:r>
        <w:rPr>
          <w:rFonts w:ascii="SimSun" w:hAnsi="SimSun"/>
          <w:sz w:val="21"/>
          <w:szCs w:val="22"/>
          <w:lang w:val="zh-CN" w:bidi="zh-CN"/>
        </w:rPr>
        <w:t>罗斯塔玛</w:t>
      </w:r>
      <w:r w:rsidR="00875CF0" w:rsidRPr="00EF49E9">
        <w:rPr>
          <w:rFonts w:ascii="SimSun" w:hAnsi="SimSun"/>
          <w:sz w:val="21"/>
          <w:szCs w:val="22"/>
          <w:lang w:val="zh-CN" w:bidi="zh-CN"/>
        </w:rPr>
        <w:t>博士提到了研究中已经识别的四个一般主题。识别的第一个主题与数字环境和版权价值链相关。该主题将处理复制权、提供权、公众传递权、发</w:t>
      </w:r>
      <w:r w:rsidR="00EF49E9">
        <w:rPr>
          <w:rFonts w:ascii="SimSun" w:hAnsi="SimSun" w:hint="eastAsia"/>
          <w:sz w:val="21"/>
          <w:szCs w:val="22"/>
          <w:lang w:val="zh-CN" w:bidi="zh-CN"/>
        </w:rPr>
        <w:t>行</w:t>
      </w:r>
      <w:r w:rsidR="00875CF0" w:rsidRPr="00EF49E9">
        <w:rPr>
          <w:rFonts w:ascii="SimSun" w:hAnsi="SimSun"/>
          <w:sz w:val="21"/>
          <w:szCs w:val="22"/>
          <w:lang w:val="zh-CN" w:bidi="zh-CN"/>
        </w:rPr>
        <w:t>和租赁权以及受保护主体数字开发的具体报酬权。第二个主题与限制</w:t>
      </w:r>
      <w:r w:rsidR="005A0101" w:rsidRPr="00EF49E9">
        <w:rPr>
          <w:rFonts w:ascii="SimSun" w:hAnsi="SimSun" w:hint="eastAsia"/>
          <w:sz w:val="21"/>
          <w:szCs w:val="22"/>
          <w:lang w:val="zh-CN" w:bidi="zh-CN"/>
        </w:rPr>
        <w:t>与</w:t>
      </w:r>
      <w:r w:rsidR="00875CF0" w:rsidRPr="00EF49E9">
        <w:rPr>
          <w:rFonts w:ascii="SimSun" w:hAnsi="SimSun"/>
          <w:sz w:val="21"/>
          <w:szCs w:val="22"/>
          <w:lang w:val="zh-CN" w:bidi="zh-CN"/>
        </w:rPr>
        <w:t>例外有关。该主题专注于根据数据库的复制制作电脑程序和备份的权利。它还会专注于用户原创内容，以及适用于图书馆、档案馆和教育机构的数字限制</w:t>
      </w:r>
      <w:r w:rsidR="005A0101" w:rsidRPr="00EF49E9">
        <w:rPr>
          <w:rFonts w:ascii="SimSun" w:hAnsi="SimSun" w:hint="eastAsia"/>
          <w:sz w:val="21"/>
          <w:szCs w:val="22"/>
          <w:lang w:val="zh-CN" w:bidi="zh-CN"/>
        </w:rPr>
        <w:t>与</w:t>
      </w:r>
      <w:r w:rsidR="00875CF0" w:rsidRPr="00EF49E9">
        <w:rPr>
          <w:rFonts w:ascii="SimSun" w:hAnsi="SimSun"/>
          <w:sz w:val="21"/>
          <w:szCs w:val="22"/>
          <w:lang w:val="zh-CN" w:bidi="zh-CN"/>
        </w:rPr>
        <w:t>例外。该研究的第三个主题专门侧重于数字技术对范围和版权管理的影响。在这一部分，该研究将探讨各成员国通过的、有关数字世界的要素的特定定义。它还会探讨电脑程序、数据库和数字权利管理。此外，还会特别聚焦于互操作性、临时复制以及数字形式的作品存储。最后，该研究将专注于新的数字参与者，并特别关注互联网服务提供商的责任。该计划旨在探讨各成员国赋予互联网服务提供商的定义，以及他们是如何定义其责任范围的。随后，</w:t>
      </w:r>
      <w:r>
        <w:rPr>
          <w:rFonts w:ascii="SimSun" w:hAnsi="SimSun"/>
          <w:sz w:val="21"/>
          <w:szCs w:val="22"/>
          <w:lang w:val="zh-CN" w:bidi="zh-CN"/>
        </w:rPr>
        <w:t>罗斯塔玛</w:t>
      </w:r>
      <w:r w:rsidR="00875CF0" w:rsidRPr="00EF49E9">
        <w:rPr>
          <w:rFonts w:ascii="SimSun" w:hAnsi="SimSun"/>
          <w:sz w:val="21"/>
          <w:szCs w:val="22"/>
          <w:lang w:val="zh-CN" w:bidi="zh-CN"/>
        </w:rPr>
        <w:t>博士提出了已经确定的要点的几个示例。她指出，虽然其仍然是一项正在进行中的工作，但她认为，演示迄今为止确定的模式将令人关注。对于根据数字环境修改的复制权，他们始终能够识别两个总体趋势。各成员国顺应的第一个趋势是对复制权进行广义定义，然后包括一个技术部分。因此，各成员国表示，他们已经赋予了复制权一个定义。他们表示，这包括暂时或永久归档。在第二个总体趋势中，各成员国选择将某些数字复制排除在一般复制权以外，这通常分三步进行解决。在第一个步骤中，各成员国表示，用户可以进行临时和/或私人复制。在第二个步骤中，他们表示，该例外不适用于软件或数据库。最后，他们就数据库和/或电脑程序的复制权给出了一个具体定义。这是一个专门的定义，适用于那些具有自身限制</w:t>
      </w:r>
      <w:r w:rsidR="005A0101" w:rsidRPr="00EF49E9">
        <w:rPr>
          <w:rFonts w:ascii="SimSun" w:hAnsi="SimSun" w:hint="eastAsia"/>
          <w:sz w:val="21"/>
          <w:szCs w:val="22"/>
          <w:lang w:val="zh-CN" w:bidi="zh-CN"/>
        </w:rPr>
        <w:t>与</w:t>
      </w:r>
      <w:r w:rsidR="00875CF0" w:rsidRPr="00EF49E9">
        <w:rPr>
          <w:rFonts w:ascii="SimSun" w:hAnsi="SimSun"/>
          <w:sz w:val="21"/>
          <w:szCs w:val="22"/>
          <w:lang w:val="zh-CN" w:bidi="zh-CN"/>
        </w:rPr>
        <w:t>例外的项目。另一总体趋势与向公众提供数字传输的权利有关。绝大多数成员国向公众传递和提供的权利的定义借鉴了</w:t>
      </w:r>
      <w:r w:rsidR="001B7B69" w:rsidRPr="00EF49E9">
        <w:rPr>
          <w:rFonts w:ascii="SimSun" w:hAnsi="SimSun"/>
          <w:sz w:val="21"/>
          <w:szCs w:val="22"/>
          <w:lang w:val="zh-CN" w:bidi="zh-CN"/>
        </w:rPr>
        <w:t>产权组织</w:t>
      </w:r>
      <w:r w:rsidR="00875CF0" w:rsidRPr="00EF49E9">
        <w:rPr>
          <w:rFonts w:ascii="SimSun" w:hAnsi="SimSun"/>
          <w:sz w:val="21"/>
          <w:szCs w:val="22"/>
          <w:lang w:val="zh-CN" w:bidi="zh-CN"/>
        </w:rPr>
        <w:t>管理的条约中的那些定义。但是，部分成员国更进一步，提供了关于数字环境的更为具体的细节。例如，他们专注于通过电子检索系统，向公众提供副本。或者，他们专注于通过电子设备传播信号。或者，他们甚至通过互联网提供作品的副本。还有一些成员国根据向公众传递的定义，强调向公众传递的互动方面，并强调视频点播和音乐点播。对于权利持有人因其作品的数字开发而应获得的具体报酬的问题而</w:t>
      </w:r>
      <w:r w:rsidR="00875CF0" w:rsidRPr="00EF49E9">
        <w:rPr>
          <w:rFonts w:ascii="SimSun" w:hAnsi="SimSun"/>
          <w:sz w:val="21"/>
          <w:szCs w:val="22"/>
          <w:lang w:val="zh-CN" w:bidi="zh-CN"/>
        </w:rPr>
        <w:lastRenderedPageBreak/>
        <w:t>言，他们已经发现，该权利可以授予作者、表演者、唱片制作者或所有三者。例如，有的成员国向唱片通过电信被传递至公众的制作者和表演者授予了额外报酬。其他一些成员国保证作者可因为以数字形式发表的作品的行销和分发而收到公平公正的报酬。他们还探讨了数字环境中的</w:t>
      </w:r>
      <w:r w:rsidR="0007038D" w:rsidRPr="00EF49E9">
        <w:rPr>
          <w:rFonts w:ascii="SimSun" w:hAnsi="SimSun"/>
          <w:sz w:val="21"/>
          <w:szCs w:val="22"/>
          <w:lang w:val="zh-CN" w:bidi="zh-CN"/>
        </w:rPr>
        <w:t>限制与例外</w:t>
      </w:r>
      <w:r w:rsidR="00875CF0" w:rsidRPr="00EF49E9">
        <w:rPr>
          <w:rFonts w:ascii="SimSun" w:hAnsi="SimSun"/>
          <w:sz w:val="21"/>
          <w:szCs w:val="22"/>
          <w:lang w:val="zh-CN" w:bidi="zh-CN"/>
        </w:rPr>
        <w:t>，尤其是与图书馆和教育机构有关的内容。例如，部分成员国允许教育机构在某些条件下进行期刊文章、受版权保护的作品以及电子版本作品选集的多重复制和传递。而其他一些国家则着眼于在计算机网络中提供作品，前提是作品的获取仅限于小学生或学生和他们的老师。对于图书馆和档案馆，部分成员国允许图书馆、档案馆和博物馆向拷贝请求人提供数字拷贝，但他们需要确保该人士不会复制材料或向其他人传递。最后，该研究已经确定的、与新数字参与者（尤其是网络中介）相关的要点的最后一个例子。各成员国已经采取了与网络中介相关的不同方法。部分成员国根据其活动定义了网络媒介，包括受版权保护的材料的传输和发送，以及版权材料在系统网络上的缓存和存储。然后，他们根据每项活动，明确了不同的责任范围。但是，其他一些成员国采取了不同的方式，选择不为网络中介提供如此详细的定义。他们仅专注于网络中介的可靠性以及网络侵权材料的通知和反向通知。在自己的报告结束时，</w:t>
      </w:r>
      <w:r>
        <w:rPr>
          <w:rFonts w:ascii="SimSun" w:hAnsi="SimSun"/>
          <w:sz w:val="21"/>
          <w:szCs w:val="22"/>
          <w:lang w:val="zh-CN" w:bidi="zh-CN"/>
        </w:rPr>
        <w:t>罗斯塔玛</w:t>
      </w:r>
      <w:r w:rsidR="00875CF0" w:rsidRPr="00EF49E9">
        <w:rPr>
          <w:rFonts w:ascii="SimSun" w:hAnsi="SimSun"/>
          <w:sz w:val="21"/>
          <w:szCs w:val="22"/>
          <w:lang w:val="zh-CN" w:bidi="zh-CN"/>
        </w:rPr>
        <w:t>博士讨论了该项研究的后续步骤。她表示，大约三分之二的法律尚未进行分析。分析完成后，将与</w:t>
      </w:r>
      <w:r w:rsidR="001B7B69" w:rsidRPr="00EF49E9">
        <w:rPr>
          <w:rFonts w:ascii="SimSun" w:hAnsi="SimSun"/>
          <w:sz w:val="21"/>
          <w:szCs w:val="22"/>
          <w:lang w:val="zh-CN" w:bidi="zh-CN"/>
        </w:rPr>
        <w:t>产权组织</w:t>
      </w:r>
      <w:r w:rsidR="00875CF0" w:rsidRPr="00EF49E9">
        <w:rPr>
          <w:rFonts w:ascii="SimSun" w:hAnsi="SimSun"/>
          <w:sz w:val="21"/>
          <w:szCs w:val="22"/>
          <w:lang w:val="zh-CN" w:bidi="zh-CN"/>
        </w:rPr>
        <w:t>秘书处合作拟定该项概括研究。随后，将把其发送至专家，听取他们的建议，然后进入编辑阶段。最后，在将于2017年11月举行的SCCR第</w:t>
      </w:r>
      <w:r w:rsidR="00EF49E9">
        <w:rPr>
          <w:rFonts w:ascii="SimSun" w:hAnsi="SimSun" w:hint="eastAsia"/>
          <w:sz w:val="21"/>
          <w:szCs w:val="22"/>
          <w:lang w:val="zh-CN" w:bidi="zh-CN"/>
        </w:rPr>
        <w:t>三十五</w:t>
      </w:r>
      <w:r w:rsidR="00875CF0" w:rsidRPr="00EF49E9">
        <w:rPr>
          <w:rFonts w:ascii="SimSun" w:hAnsi="SimSun"/>
          <w:sz w:val="21"/>
          <w:szCs w:val="22"/>
          <w:lang w:val="zh-CN" w:bidi="zh-CN"/>
        </w:rPr>
        <w:t>届会议期间将其呈交给各成员国。随后，</w:t>
      </w:r>
      <w:r>
        <w:rPr>
          <w:rFonts w:ascii="SimSun" w:hAnsi="SimSun"/>
          <w:sz w:val="21"/>
          <w:szCs w:val="22"/>
          <w:lang w:val="zh-CN" w:bidi="zh-CN"/>
        </w:rPr>
        <w:t>罗斯塔玛</w:t>
      </w:r>
      <w:r w:rsidR="00875CF0" w:rsidRPr="00EF49E9">
        <w:rPr>
          <w:rFonts w:ascii="SimSun" w:hAnsi="SimSun"/>
          <w:sz w:val="21"/>
          <w:szCs w:val="22"/>
          <w:lang w:val="zh-CN" w:bidi="zh-CN"/>
        </w:rPr>
        <w:t>博士提到了于2017年4月在日内瓦举行的集体讨论会，并介绍了参与该会议的专家。他们是：</w:t>
      </w:r>
      <w:r>
        <w:rPr>
          <w:rFonts w:ascii="SimSun" w:hAnsi="SimSun"/>
          <w:sz w:val="21"/>
          <w:szCs w:val="22"/>
          <w:lang w:val="zh-CN" w:bidi="zh-CN"/>
        </w:rPr>
        <w:t>米哈伊·菲乔尔</w:t>
      </w:r>
      <w:r w:rsidR="00875CF0" w:rsidRPr="00EF49E9">
        <w:rPr>
          <w:rFonts w:ascii="SimSun" w:hAnsi="SimSun"/>
          <w:sz w:val="21"/>
          <w:szCs w:val="22"/>
          <w:lang w:val="zh-CN" w:bidi="zh-CN"/>
        </w:rPr>
        <w:t>教授、Joseph Fometeu教授、Jane Ginsburg教授、</w:t>
      </w:r>
      <w:r>
        <w:rPr>
          <w:rFonts w:ascii="SimSun" w:hAnsi="SimSun"/>
          <w:sz w:val="21"/>
          <w:szCs w:val="22"/>
          <w:lang w:val="zh-CN" w:bidi="zh-CN"/>
        </w:rPr>
        <w:t>安德烈斯·瓜达穆斯</w:t>
      </w:r>
      <w:r w:rsidR="00875CF0" w:rsidRPr="00EF49E9">
        <w:rPr>
          <w:rFonts w:ascii="SimSun" w:hAnsi="SimSun"/>
          <w:sz w:val="21"/>
          <w:szCs w:val="22"/>
          <w:lang w:val="zh-CN" w:bidi="zh-CN"/>
        </w:rPr>
        <w:t>教授、Justin Hughes教授、Marisella Ouma教授、</w:t>
      </w:r>
      <w:r w:rsidR="004F18D0">
        <w:rPr>
          <w:rFonts w:ascii="SimSun" w:hAnsi="SimSun"/>
          <w:sz w:val="21"/>
          <w:szCs w:val="22"/>
          <w:lang w:val="zh-CN" w:bidi="zh-CN"/>
        </w:rPr>
        <w:t>辛杰文</w:t>
      </w:r>
      <w:r w:rsidR="00875CF0" w:rsidRPr="00EF49E9">
        <w:rPr>
          <w:rFonts w:ascii="SimSun" w:hAnsi="SimSun"/>
          <w:sz w:val="21"/>
          <w:szCs w:val="22"/>
          <w:lang w:val="zh-CN" w:bidi="zh-CN"/>
        </w:rPr>
        <w:t>教授、Tatshuiro Ueno教授、Raquel Xalabarder教授、</w:t>
      </w:r>
      <w:r>
        <w:rPr>
          <w:rFonts w:ascii="SimSun" w:hAnsi="SimSun"/>
          <w:sz w:val="21"/>
          <w:szCs w:val="22"/>
          <w:lang w:val="zh-CN" w:bidi="zh-CN"/>
        </w:rPr>
        <w:t>费尔南多·扎帕塔</w:t>
      </w:r>
      <w:r w:rsidR="00875CF0" w:rsidRPr="00EF49E9">
        <w:rPr>
          <w:rFonts w:ascii="SimSun" w:hAnsi="SimSun"/>
          <w:sz w:val="21"/>
          <w:szCs w:val="22"/>
          <w:lang w:val="zh-CN" w:bidi="zh-CN"/>
        </w:rPr>
        <w:t>教授、</w:t>
      </w:r>
      <w:r>
        <w:rPr>
          <w:rFonts w:ascii="SimSun" w:hAnsi="SimSun"/>
          <w:sz w:val="21"/>
          <w:szCs w:val="22"/>
          <w:lang w:val="zh-CN" w:bidi="zh-CN"/>
        </w:rPr>
        <w:t>皮埃尔·西里内利</w:t>
      </w:r>
      <w:r w:rsidR="00875CF0" w:rsidRPr="00EF49E9">
        <w:rPr>
          <w:rFonts w:ascii="SimSun" w:hAnsi="SimSun"/>
          <w:sz w:val="21"/>
          <w:szCs w:val="22"/>
          <w:lang w:val="zh-CN" w:bidi="zh-CN"/>
        </w:rPr>
        <w:t>教授。</w:t>
      </w:r>
    </w:p>
    <w:p w:rsidR="006F1527" w:rsidRPr="00EF49E9" w:rsidRDefault="00AB4DD1" w:rsidP="00B142BB">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Pr>
          <w:rFonts w:ascii="SimSun" w:hAnsi="SimSun"/>
          <w:sz w:val="21"/>
          <w:szCs w:val="22"/>
          <w:lang w:val="zh-CN" w:bidi="zh-CN"/>
        </w:rPr>
        <w:t>皮埃尔·西里内利</w:t>
      </w:r>
      <w:r w:rsidR="00875CF0" w:rsidRPr="00EF49E9">
        <w:rPr>
          <w:rFonts w:ascii="SimSun" w:hAnsi="SimSun"/>
          <w:sz w:val="21"/>
          <w:szCs w:val="22"/>
          <w:lang w:val="zh-CN" w:bidi="zh-CN"/>
        </w:rPr>
        <w:t>教授宣读了他的报告，总结了在为期两天的专家会议期间开展的工作。该报告的视频可在以下网址找到（2017年5月5日周五上午会议）：</w:t>
      </w:r>
      <w:r w:rsidR="00B142BB" w:rsidRPr="00AF08F2">
        <w:rPr>
          <w:rFonts w:ascii="SimSun" w:hAnsi="SimSun"/>
          <w:sz w:val="21"/>
          <w:szCs w:val="22"/>
          <w:lang w:val="zh-CN"/>
        </w:rPr>
        <w:fldChar w:fldCharType="begin"/>
      </w:r>
      <w:r w:rsidR="00B142BB" w:rsidRPr="00AF08F2">
        <w:rPr>
          <w:rFonts w:ascii="SimSun" w:hAnsi="SimSun"/>
          <w:sz w:val="21"/>
          <w:szCs w:val="22"/>
          <w:lang w:val="zh-CN"/>
        </w:rPr>
        <w:instrText xml:space="preserve"> HYPERLINK "http://www.wipo.int/webcasting/</w:instrText>
      </w:r>
      <w:r w:rsidR="00B142BB" w:rsidRPr="00AF08F2">
        <w:rPr>
          <w:rFonts w:ascii="MS Mincho" w:eastAsia="MS Mincho" w:hAnsi="MS Mincho" w:cs="MS Mincho" w:hint="eastAsia"/>
          <w:sz w:val="21"/>
          <w:szCs w:val="22"/>
          <w:lang w:val="zh-CN"/>
        </w:rPr>
        <w:instrText>‌</w:instrText>
      </w:r>
      <w:r w:rsidR="00B142BB" w:rsidRPr="00AF08F2">
        <w:rPr>
          <w:rFonts w:ascii="SimSun" w:hAnsi="SimSun"/>
          <w:sz w:val="21"/>
          <w:szCs w:val="22"/>
          <w:lang w:val="zh-CN"/>
        </w:rPr>
        <w:instrText xml:space="preserve">en/?event=SCCR/34#demand" </w:instrText>
      </w:r>
      <w:r w:rsidR="009751B9" w:rsidRPr="00AF08F2">
        <w:rPr>
          <w:rFonts w:ascii="SimSun" w:hAnsi="SimSun"/>
          <w:sz w:val="21"/>
          <w:szCs w:val="22"/>
          <w:lang w:val="zh-CN"/>
        </w:rPr>
      </w:r>
      <w:r w:rsidR="00B142BB" w:rsidRPr="00AF08F2">
        <w:rPr>
          <w:rFonts w:ascii="SimSun" w:hAnsi="SimSun"/>
          <w:sz w:val="21"/>
          <w:szCs w:val="22"/>
          <w:lang w:val="zh-CN"/>
        </w:rPr>
        <w:fldChar w:fldCharType="separate"/>
      </w:r>
      <w:r w:rsidR="00B142BB" w:rsidRPr="00AF08F2">
        <w:rPr>
          <w:rStyle w:val="Hyperlink"/>
          <w:rFonts w:ascii="SimSun" w:hAnsi="SimSun"/>
          <w:color w:val="auto"/>
          <w:sz w:val="21"/>
          <w:szCs w:val="22"/>
          <w:u w:val="none"/>
          <w:lang w:val="zh-CN"/>
        </w:rPr>
        <w:t>http://www.wipo.int/webcasting/</w:t>
      </w:r>
      <w:r w:rsidR="00B142BB" w:rsidRPr="00AF08F2">
        <w:rPr>
          <w:rStyle w:val="Hyperlink"/>
          <w:rFonts w:ascii="MS Mincho" w:eastAsia="MS Mincho" w:hAnsi="MS Mincho" w:cs="MS Mincho"/>
          <w:color w:val="auto"/>
          <w:sz w:val="21"/>
          <w:szCs w:val="22"/>
          <w:u w:val="none"/>
          <w:lang w:val="zh-CN"/>
        </w:rPr>
        <w:t>‌</w:t>
      </w:r>
      <w:r w:rsidR="00B142BB" w:rsidRPr="00AF08F2">
        <w:rPr>
          <w:rStyle w:val="Hyperlink"/>
          <w:rFonts w:ascii="SimSun" w:hAnsi="SimSun"/>
          <w:color w:val="auto"/>
          <w:sz w:val="21"/>
          <w:szCs w:val="22"/>
          <w:u w:val="none"/>
          <w:lang w:val="zh-CN"/>
        </w:rPr>
        <w:t>en/?event=SCCR/34#demand</w:t>
      </w:r>
      <w:r w:rsidR="00B142BB" w:rsidRPr="00AF08F2">
        <w:rPr>
          <w:rFonts w:ascii="SimSun" w:hAnsi="SimSun"/>
          <w:sz w:val="21"/>
          <w:szCs w:val="22"/>
          <w:lang w:val="zh-CN"/>
        </w:rPr>
        <w:fldChar w:fldCharType="end"/>
      </w:r>
    </w:p>
    <w:p w:rsidR="006F1527"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哥伦比亚代表团代表GRULAC发言，对已经发表的报告表示欣赏。GRULAC已经注意到初步报告中含有的各种信息，且期待在SCCR 11月份的会议上看到最终结果。秘书处提到了该研究得以开展的过程。GRULAC注意到，秘书处已经表示，专家会议一直就是集体讨论会。代表团认为，其被描述为</w:t>
      </w:r>
      <w:r w:rsidR="00523DED" w:rsidRPr="00EF49E9">
        <w:rPr>
          <w:rFonts w:ascii="SimSun" w:hAnsi="SimSun" w:hint="eastAsia"/>
          <w:sz w:val="21"/>
          <w:szCs w:val="22"/>
          <w:lang w:val="zh-CN" w:bidi="zh-CN"/>
        </w:rPr>
        <w:t>“</w:t>
      </w:r>
      <w:r w:rsidRPr="00EF49E9">
        <w:rPr>
          <w:rFonts w:ascii="SimSun" w:hAnsi="SimSun"/>
          <w:sz w:val="21"/>
          <w:szCs w:val="22"/>
          <w:lang w:val="zh-CN" w:bidi="zh-CN"/>
        </w:rPr>
        <w:t>一个开放式过程</w:t>
      </w:r>
      <w:r w:rsidR="00523DED" w:rsidRPr="00EF49E9">
        <w:rPr>
          <w:rFonts w:ascii="SimSun" w:hAnsi="SimSun" w:hint="eastAsia"/>
          <w:sz w:val="21"/>
          <w:szCs w:val="22"/>
          <w:lang w:val="zh-CN" w:bidi="zh-CN"/>
        </w:rPr>
        <w:t>”</w:t>
      </w:r>
      <w:r w:rsidRPr="00EF49E9">
        <w:rPr>
          <w:rFonts w:ascii="SimSun" w:hAnsi="SimSun"/>
          <w:sz w:val="21"/>
          <w:szCs w:val="22"/>
          <w:lang w:val="zh-CN" w:bidi="zh-CN"/>
        </w:rPr>
        <w:t>，这一点非常重要，秘书处希望在各成员国的建议下完成这一过程。从事该项研究的团队已经对此进行了确认。GRULAC希望进一步明确这一点。代表团想强调的一点是，该过程应成为一个开放式过程，这一点非常重要。</w:t>
      </w:r>
    </w:p>
    <w:p w:rsidR="006F1527"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哥伦比亚代表团对</w:t>
      </w:r>
      <w:r w:rsidR="00AB4DD1">
        <w:rPr>
          <w:rFonts w:ascii="SimSun" w:hAnsi="SimSun"/>
          <w:sz w:val="21"/>
          <w:szCs w:val="22"/>
          <w:lang w:val="zh-CN" w:bidi="zh-CN"/>
        </w:rPr>
        <w:t>西里内利</w:t>
      </w:r>
      <w:r w:rsidRPr="00EF49E9">
        <w:rPr>
          <w:rFonts w:ascii="SimSun" w:hAnsi="SimSun"/>
          <w:sz w:val="21"/>
          <w:szCs w:val="22"/>
          <w:lang w:val="zh-CN" w:bidi="zh-CN"/>
        </w:rPr>
        <w:t>教授提出的各种关切表示支持。代表团同意，在着手处理已经确定的部分问题时，应小心谨慎，然后才能在委员会中做出决定。它非常重视各种问题的确定，包括现有国际规范是否需要进行重新解释、是否需要审议其实施的影响或者是否需要完全修订1996年</w:t>
      </w:r>
      <w:r w:rsidR="001B7B69" w:rsidRPr="00EF49E9">
        <w:rPr>
          <w:rFonts w:ascii="SimSun" w:hAnsi="SimSun"/>
          <w:sz w:val="21"/>
          <w:szCs w:val="22"/>
          <w:lang w:val="zh-CN" w:bidi="zh-CN"/>
        </w:rPr>
        <w:t>产权组织</w:t>
      </w:r>
      <w:r w:rsidRPr="00EF49E9">
        <w:rPr>
          <w:rFonts w:ascii="SimSun" w:hAnsi="SimSun"/>
          <w:sz w:val="21"/>
          <w:szCs w:val="22"/>
          <w:lang w:val="zh-CN" w:bidi="zh-CN"/>
        </w:rPr>
        <w:t>管理的条约。此外，还有作者，他们过去是讨论的核心，但目前似乎已经不再如此。他们应该正在开展工作，以确定作者能否因他们的作品而收到公平报酬。此外，还有其他法律制度的影响，这对审议这一点非常重要。哥伦比亚的版权法与竞争法无关，因此这也是需要根据用户对作品的使用方式以及他们获取作品的方式进行审议的内容。代表团感谢所介绍的该项研究采取的方法。必须知道结论是如何得出的，这一点非常重要。</w:t>
      </w:r>
    </w:p>
    <w:p w:rsidR="006F1527"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萨尔瓦多代表团支持代表GRULAC的哥伦比亚代表团的发言。就像在前几届会议上一样，代表团重申，委员会需要探讨数字环境下的版权主题，这一点非常重要。它是一个交叉问题，在委员会的讨论中已变得极为重要。代表团期待该项研究的最终结果。相关结论真的令人关注，但代表团记得，它是一个平行发生的非公开讨论。应根据相关研究的结果，由各成员国在委员会中对相关问题进行讨</w:t>
      </w:r>
      <w:r w:rsidRPr="00EF49E9">
        <w:rPr>
          <w:rFonts w:ascii="SimSun" w:hAnsi="SimSun"/>
          <w:sz w:val="21"/>
          <w:szCs w:val="22"/>
          <w:lang w:val="zh-CN" w:bidi="zh-CN"/>
        </w:rPr>
        <w:lastRenderedPageBreak/>
        <w:t>论。因为代表团没有出席专家会议，因此无法评估会议的结果。它当时未能出席。代表团认为，专家已经达成了他们的个人结论。它提出请求，即对于今后该种类型的任何活动而言，各成员国应能够参与选择参与者及其讨论的流程。</w:t>
      </w:r>
    </w:p>
    <w:p w:rsidR="006F1527"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巴西代表团指出了在均衡环境中对</w:t>
      </w:r>
      <w:r w:rsidR="0007038D" w:rsidRPr="00EF49E9">
        <w:rPr>
          <w:rFonts w:ascii="SimSun" w:hAnsi="SimSun"/>
          <w:sz w:val="21"/>
          <w:szCs w:val="22"/>
          <w:lang w:val="zh-CN" w:bidi="zh-CN"/>
        </w:rPr>
        <w:t>限制与例外</w:t>
      </w:r>
      <w:r w:rsidRPr="00EF49E9">
        <w:rPr>
          <w:rFonts w:ascii="SimSun" w:hAnsi="SimSun"/>
          <w:sz w:val="21"/>
          <w:szCs w:val="22"/>
          <w:lang w:val="zh-CN" w:bidi="zh-CN"/>
        </w:rPr>
        <w:t>的处理，以及这一流程中所有参与者的重要性。它认为，</w:t>
      </w:r>
      <w:r w:rsidR="001B7B69" w:rsidRPr="00EF49E9">
        <w:rPr>
          <w:rFonts w:ascii="SimSun" w:hAnsi="SimSun"/>
          <w:sz w:val="21"/>
          <w:szCs w:val="22"/>
          <w:lang w:val="zh-CN" w:bidi="zh-CN"/>
        </w:rPr>
        <w:t>产权组织</w:t>
      </w:r>
      <w:r w:rsidRPr="00EF49E9">
        <w:rPr>
          <w:rFonts w:ascii="SimSun" w:hAnsi="SimSun"/>
          <w:sz w:val="21"/>
          <w:szCs w:val="22"/>
          <w:lang w:val="zh-CN" w:bidi="zh-CN"/>
        </w:rPr>
        <w:t>所发挥的至关重要的作用以及委员会的作涉及所有跨境方面，以及国际合作的重要性与日俱增。在当今的数字世界中，这变得更加重要。</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欧</w:t>
      </w:r>
      <w:r w:rsidR="00EF49E9">
        <w:rPr>
          <w:rFonts w:ascii="SimSun" w:hAnsi="SimSun" w:hint="eastAsia"/>
          <w:sz w:val="21"/>
          <w:szCs w:val="22"/>
          <w:lang w:val="zh-CN" w:bidi="zh-CN"/>
        </w:rPr>
        <w:t>洲联</w:t>
      </w:r>
      <w:r w:rsidRPr="00EF49E9">
        <w:rPr>
          <w:rFonts w:ascii="SimSun" w:hAnsi="SimSun"/>
          <w:sz w:val="21"/>
          <w:szCs w:val="22"/>
          <w:lang w:val="zh-CN" w:bidi="zh-CN"/>
        </w:rPr>
        <w:t>盟及其成员国代表团注意到且非常支持的一点是，研究和专家会议上进行的讨论突显了通过网络公平分享整个价值链上的价值的重要性，以及其他主题。他们还提出问题，探讨了中介的角色，包括作者的公平报酬的问题，以及获取报酬的方法和手段。正如此前所述，欧盟最近通过提议的数字信号市场版权指令探讨了该问题。代表团将很高兴提供促成通过该提案的相关因素的说明和专业见解。该提案目前正在共同立法者之间进行磋商。因此，虽然成果仍不确定，但已经进行了大量准备工作。如果能在委员会内就这些问题进行此类讨论的过程中取得较大价值，这不会令人感到意外。因此，代表团期待完成将在SCCR下届会议上提交的研究。届时他将带来其他问题。代表团对于听取以下可能性特别感兴趣：为中介之间的合同制定检查表，并找到制定与此有关的条款的方法。它还希望听取与可能的全球作品登记簿有关的更多信息。这两种想法可能都非常有趣。</w:t>
      </w:r>
    </w:p>
    <w:p w:rsidR="006F1527" w:rsidRPr="004F4606" w:rsidRDefault="006C71F6"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美利坚合众国</w:t>
      </w:r>
      <w:r w:rsidR="00875CF0" w:rsidRPr="00EF49E9">
        <w:rPr>
          <w:rFonts w:ascii="SimSun" w:hAnsi="SimSun"/>
          <w:sz w:val="21"/>
          <w:szCs w:val="22"/>
          <w:lang w:val="zh-CN" w:bidi="zh-CN"/>
        </w:rPr>
        <w:t>代表团认为，该报告非常有用且具有启发性。它尤其注意到了其完全赞同的审慎和谨慎说明。许多建议的实用性给代表团留下了深刻印象，其认为是一个重要的前进方向。它期待能够阅读完整的研究并继续开展对话。</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阿尔及利亚代表团指出，其版权局在与YouTube等中介服务商打交道方面拥有丰富经验。因此，它非常关注什么应被视为向公众提供或机械复制，因为付款非常非常少。这是第一个问题。第二个问题与已经提及的登记簿有关。如果能区别智力作品以及发布在该站点上的任何其他短片，那么对于所使用的任何内容而言，这都可能是一个非常好的解决方案。必须进行区别，因为YouTube传递了可识别与报酬相关的作品的巨大列表，这一点非常重要。CIS Net可识别全球范围内属于CISAC的超过300个协会的作品，无法充分处理、识别并向权利持有人支付他们应收的款项。</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巴西代表团分享了其对以下各项的意见：作者获得适当报酬所需的问责制、给予报酬的价值的透明性以及公平合同在该体制中的使用。此外，还提到了跨境方面，尤其是在数字环境中。这导致了与不同法规以及他们相互之间的沟通方式有关的问题。这是能够表明</w:t>
      </w:r>
      <w:r w:rsidR="001B7B69" w:rsidRPr="00EF49E9">
        <w:rPr>
          <w:rFonts w:ascii="SimSun" w:hAnsi="SimSun"/>
          <w:sz w:val="21"/>
          <w:szCs w:val="22"/>
          <w:lang w:val="zh-CN" w:bidi="zh-CN"/>
        </w:rPr>
        <w:t>产权组织</w:t>
      </w:r>
      <w:r w:rsidRPr="00EF49E9">
        <w:rPr>
          <w:rFonts w:ascii="SimSun" w:hAnsi="SimSun"/>
          <w:sz w:val="21"/>
          <w:szCs w:val="22"/>
          <w:lang w:val="zh-CN" w:bidi="zh-CN"/>
        </w:rPr>
        <w:t>在该问题上的重要作用的又一方面。此外，代表团强调需要在集体管理实体和政府之间开展对话，否则会面临适用互惠协议的风险。此外，</w:t>
      </w:r>
      <w:r w:rsidR="00AB4DD1">
        <w:rPr>
          <w:rFonts w:ascii="SimSun" w:hAnsi="SimSun"/>
          <w:sz w:val="21"/>
          <w:szCs w:val="22"/>
          <w:lang w:val="zh-CN" w:bidi="zh-CN"/>
        </w:rPr>
        <w:t>西里内利</w:t>
      </w:r>
      <w:r w:rsidRPr="00EF49E9">
        <w:rPr>
          <w:rFonts w:ascii="SimSun" w:hAnsi="SimSun"/>
          <w:sz w:val="21"/>
          <w:szCs w:val="22"/>
          <w:lang w:val="zh-CN" w:bidi="zh-CN"/>
        </w:rPr>
        <w:t>教授提到的例外也发挥着重要作用。</w:t>
      </w:r>
      <w:r w:rsidR="0007038D" w:rsidRPr="00EF49E9">
        <w:rPr>
          <w:rFonts w:ascii="SimSun" w:hAnsi="SimSun"/>
          <w:sz w:val="21"/>
          <w:szCs w:val="22"/>
          <w:lang w:val="zh-CN" w:bidi="zh-CN"/>
        </w:rPr>
        <w:t>限制与例外</w:t>
      </w:r>
      <w:r w:rsidRPr="00EF49E9">
        <w:rPr>
          <w:rFonts w:ascii="SimSun" w:hAnsi="SimSun"/>
          <w:sz w:val="21"/>
          <w:szCs w:val="22"/>
          <w:lang w:val="zh-CN" w:bidi="zh-CN"/>
        </w:rPr>
        <w:t>的正确使用，可以平衡版权体系，并使其更有效。最后一点与互联网服务提供商的责任有关。该主题正在其他论坛上进行讨论，包括世界贸易组织</w:t>
      </w:r>
      <w:r w:rsidR="0070163C">
        <w:rPr>
          <w:rFonts w:ascii="SimSun" w:hAnsi="SimSun"/>
          <w:sz w:val="21"/>
          <w:szCs w:val="22"/>
          <w:lang w:val="zh-CN" w:bidi="zh-CN"/>
        </w:rPr>
        <w:t>（</w:t>
      </w:r>
      <w:r w:rsidR="004F4606">
        <w:rPr>
          <w:rFonts w:ascii="SimSun" w:hAnsi="SimSun" w:hint="eastAsia"/>
          <w:sz w:val="21"/>
          <w:szCs w:val="22"/>
          <w:lang w:val="zh-CN" w:bidi="zh-CN"/>
        </w:rPr>
        <w:t>世贸组织</w:t>
      </w:r>
      <w:r w:rsidR="0070163C">
        <w:rPr>
          <w:rFonts w:ascii="SimSun" w:hAnsi="SimSun"/>
          <w:sz w:val="21"/>
          <w:szCs w:val="22"/>
          <w:lang w:val="zh-CN" w:bidi="zh-CN"/>
        </w:rPr>
        <w:t>）</w:t>
      </w:r>
      <w:r w:rsidRPr="00EF49E9">
        <w:rPr>
          <w:rFonts w:ascii="SimSun" w:hAnsi="SimSun"/>
          <w:sz w:val="21"/>
          <w:szCs w:val="22"/>
          <w:lang w:val="zh-CN" w:bidi="zh-CN"/>
        </w:rPr>
        <w:t>与电子商务有关的讨论。这需要进行进一步思考。巴西最近就该问题颁布了一部法律，在避免侵犯互联网用户的自由方面给予了特别关注。</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询问各代表团对专家们针对涉及三个领域的一个可能的计划提出的提案是否有任何意见。尚未具体探讨这一点，但如果专家们能听取他们的意见，将大有帮助。如果现在对此没有意见，则将为非政府组织留出发言时间。</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萨尔瓦多代表团注意到，如果要求对专家小组提出的提案发表意见，则其代表团已经提到过因为审议的形式问题，无法对提案进行评估。教授们已经为他们提供了许多宝贵信息。但是，应该以开放的形式向所有成员国提供信息，确保他们能将信息融入委员会正在讨论的主题中。</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lastRenderedPageBreak/>
        <w:t>智利代表团表示，作为对主席问题的回应，对于萨尔瓦多代表团发表的意见，如果要做出决定，需要他们审查同一文件中的所有提案。在举行会议之前，他们并未收到任何书面信息。很难作出决定。他们需要有一些书面的材料，才能做出自己的决定，并了解讨论的内容。</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秘书处表示，它已努力对所建议的事项作出回应，且已经在过去六个月内提供了新材料，供他们考虑。其目的并非是让各成员国仓促进入他们不希望涉及的某一流程。它已经努力提供了对相关问题的部分详细研究。它没有向SCCR的各成员国提交报告的任务。但是，考虑到透明性以及为了表明工作是否进展顺利，已经提供了某种中期报告。秘书处感谢两位发言人为他们提供了部分初步思考内容。</w:t>
      </w:r>
      <w:r w:rsidR="00AB4DD1">
        <w:rPr>
          <w:rFonts w:ascii="SimSun" w:hAnsi="SimSun"/>
          <w:sz w:val="21"/>
          <w:szCs w:val="22"/>
          <w:lang w:val="zh-CN" w:bidi="zh-CN"/>
        </w:rPr>
        <w:t>罗斯塔玛</w:t>
      </w:r>
      <w:r w:rsidRPr="00EF49E9">
        <w:rPr>
          <w:rFonts w:ascii="SimSun" w:hAnsi="SimSun"/>
          <w:sz w:val="21"/>
          <w:szCs w:val="22"/>
          <w:lang w:val="zh-CN" w:bidi="zh-CN"/>
        </w:rPr>
        <w:t>女士的研究尚未完成，将在SCCR下届会议前完成。对于他们已经选定的方法，一旦</w:t>
      </w:r>
      <w:r w:rsidR="00AB4DD1">
        <w:rPr>
          <w:rFonts w:ascii="SimSun" w:hAnsi="SimSun"/>
          <w:sz w:val="21"/>
          <w:szCs w:val="22"/>
          <w:lang w:val="zh-CN" w:bidi="zh-CN"/>
        </w:rPr>
        <w:t>罗斯塔玛</w:t>
      </w:r>
      <w:r w:rsidRPr="00EF49E9">
        <w:rPr>
          <w:rFonts w:ascii="SimSun" w:hAnsi="SimSun"/>
          <w:sz w:val="21"/>
          <w:szCs w:val="22"/>
          <w:lang w:val="zh-CN" w:bidi="zh-CN"/>
        </w:rPr>
        <w:t>女士完成她的研究，她将向已经于2017年4月6-7日举行过会议的专家小组提交研究报告。考虑到开放性和透明性，为了对萨尔瓦多代表团表示的关切作出回应，秘书处提议，希望参与该工作和该项研究的专家应与他们接触。他们将找到能让他们与</w:t>
      </w:r>
      <w:r w:rsidR="00AB4DD1">
        <w:rPr>
          <w:rFonts w:ascii="SimSun" w:hAnsi="SimSun"/>
          <w:sz w:val="21"/>
          <w:szCs w:val="22"/>
          <w:lang w:val="zh-CN" w:bidi="zh-CN"/>
        </w:rPr>
        <w:t>罗斯塔玛</w:t>
      </w:r>
      <w:r w:rsidRPr="00EF49E9">
        <w:rPr>
          <w:rFonts w:ascii="SimSun" w:hAnsi="SimSun"/>
          <w:sz w:val="21"/>
          <w:szCs w:val="22"/>
          <w:lang w:val="zh-CN" w:bidi="zh-CN"/>
        </w:rPr>
        <w:t>女士和专家小组取得联系的方式和方法。在任何情况下，都会邀请专家小组就该研究发表大量意见。这是研究的一部分。它是提议进行的一种新研究；一项集体研究。秘书处将在SCCR下届会议上向各成员国提交该项工作。它将提供一份与</w:t>
      </w:r>
      <w:r w:rsidR="00AB4DD1">
        <w:rPr>
          <w:rFonts w:ascii="SimSun" w:hAnsi="SimSun"/>
          <w:sz w:val="21"/>
          <w:szCs w:val="22"/>
          <w:lang w:val="zh-CN" w:bidi="zh-CN"/>
        </w:rPr>
        <w:t>西里内利</w:t>
      </w:r>
      <w:r w:rsidRPr="00EF49E9">
        <w:rPr>
          <w:rFonts w:ascii="SimSun" w:hAnsi="SimSun"/>
          <w:sz w:val="21"/>
          <w:szCs w:val="22"/>
          <w:lang w:val="zh-CN" w:bidi="zh-CN"/>
        </w:rPr>
        <w:t>教授描述的内容有关的书面文件，以及11位专家的工作和许多提案。各成员国可以在SCCR下届会议上探讨这些提案的许多要素。</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主席建议在午休时间过后首先开始听取《马拉喀什条约》的报告，随后迅速向大会提供建议草案，并对主席的总结进行审议。</w:t>
      </w:r>
    </w:p>
    <w:p w:rsidR="006F1527" w:rsidRPr="004F4606" w:rsidRDefault="006C71F6"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美利坚合众国</w:t>
      </w:r>
      <w:r w:rsidR="00875CF0" w:rsidRPr="00EF49E9">
        <w:rPr>
          <w:rFonts w:ascii="SimSun" w:hAnsi="SimSun"/>
          <w:sz w:val="21"/>
          <w:szCs w:val="22"/>
          <w:lang w:val="zh-CN" w:bidi="zh-CN"/>
        </w:rPr>
        <w:t>代表团感谢其他代表团发表的意见，即在SCCR下届会议前密切关注具体细节，而不是一般说明。随后，这些代表团就可以做好对相关建议的细节作出充分回应的准备。代表团重申，其在这一领域中的总体方向，即在数字环境领域的实质性版权政策，而不是他们称之为市场问题的内容，可能是最有成效的前进方向。它将从该角度看待相关提案，且必须在会议前及时这样做。</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法国代表团提到了智利代表团的提议，即秘书处表示可以在SCCR下届会议上完成的提案。换句话说，该提案是要编制一份含有</w:t>
      </w:r>
      <w:r w:rsidR="00AB4DD1">
        <w:rPr>
          <w:rFonts w:ascii="SimSun" w:hAnsi="SimSun"/>
          <w:sz w:val="21"/>
          <w:szCs w:val="22"/>
          <w:lang w:val="zh-CN" w:bidi="zh-CN"/>
        </w:rPr>
        <w:t>西里内利</w:t>
      </w:r>
      <w:r w:rsidRPr="00EF49E9">
        <w:rPr>
          <w:rFonts w:ascii="SimSun" w:hAnsi="SimSun"/>
          <w:sz w:val="21"/>
          <w:szCs w:val="22"/>
          <w:lang w:val="zh-CN" w:bidi="zh-CN"/>
        </w:rPr>
        <w:t>教授描述的结论的总结文件，以免遗漏在为期两天的会议期间交流的所有信息。这将促进在SCCR下届会议上进行更为开放的讨论。</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FIGA的代表注意到，已经开展了旨在促进通过版权中心自愿识别作者的工作。该代表期待与委员会和专家小组进行进一步接触和讨论。</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CISAC的代表感谢秘书处的倡议，这将有助于在委员会就GRULAC提议的文件中提出的许多问题进行建设性的讨论。CISAC感谢两位教授就4月份开展的工作所做的报告，并非常有兴趣期待在SCCR于11月份举行的下届会议上听取关于相关结论的报告。该代表提到了价值转移的需求，该代表声称这是创作者面临的最大挑战。随着作者被数字经济和价值链不断边缘化，互联网服务提供商的作用也在不断变化。最后，各代表团对以下两项发表了意见：需要以尽可能忠实的方式阐释</w:t>
      </w:r>
      <w:r w:rsidR="001B7B69" w:rsidRPr="00EF49E9">
        <w:rPr>
          <w:rFonts w:ascii="SimSun" w:hAnsi="SimSun"/>
          <w:sz w:val="21"/>
          <w:szCs w:val="22"/>
          <w:lang w:val="zh-CN" w:bidi="zh-CN"/>
        </w:rPr>
        <w:t>产权组织</w:t>
      </w:r>
      <w:r w:rsidRPr="00EF49E9">
        <w:rPr>
          <w:rFonts w:ascii="SimSun" w:hAnsi="SimSun"/>
          <w:sz w:val="21"/>
          <w:szCs w:val="22"/>
          <w:lang w:val="zh-CN" w:bidi="zh-CN"/>
        </w:rPr>
        <w:t>条约；应使用其他可能的替代方案（如许可）审慎实施</w:t>
      </w:r>
      <w:r w:rsidR="0007038D" w:rsidRPr="00EF49E9">
        <w:rPr>
          <w:rFonts w:ascii="SimSun" w:hAnsi="SimSun"/>
          <w:sz w:val="21"/>
          <w:szCs w:val="22"/>
          <w:lang w:val="zh-CN" w:bidi="zh-CN"/>
        </w:rPr>
        <w:t>限制与例外</w:t>
      </w:r>
      <w:r w:rsidRPr="00EF49E9">
        <w:rPr>
          <w:rFonts w:ascii="SimSun" w:hAnsi="SimSun"/>
          <w:sz w:val="21"/>
          <w:szCs w:val="22"/>
          <w:lang w:val="zh-CN" w:bidi="zh-CN"/>
        </w:rPr>
        <w:t>。</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FILAIE的代表赞同</w:t>
      </w:r>
      <w:r w:rsidR="006C71F6" w:rsidRPr="00EF49E9">
        <w:rPr>
          <w:rFonts w:ascii="SimSun" w:hAnsi="SimSun"/>
          <w:sz w:val="21"/>
          <w:szCs w:val="22"/>
          <w:lang w:val="zh-CN" w:bidi="zh-CN"/>
        </w:rPr>
        <w:t>美利坚合众国</w:t>
      </w:r>
      <w:r w:rsidRPr="00EF49E9">
        <w:rPr>
          <w:rFonts w:ascii="SimSun" w:hAnsi="SimSun"/>
          <w:sz w:val="21"/>
          <w:szCs w:val="22"/>
          <w:lang w:val="zh-CN" w:bidi="zh-CN"/>
        </w:rPr>
        <w:t>和欧盟的发言。该代表恭喜GRULAC提出的提案，并提醒委员会在面对非常令人关注的所有研究时，表演者认为存在优先事项。这包括因为数字环境中的作品和网络表演而向作者支付的很低的或零报酬。因此，他建议该项研究专注于该问题，且GRULAC的提案应成为议程中的一个常设项目。对于所使用的法律制度的讨论，这也应该包括在委员会的议程以及教授得出的三项结论中。总之，市场发展迅速，因此应尽快制定相关规范，确保他们能在市场上进行平等竞</w:t>
      </w:r>
      <w:r w:rsidR="00AF08F2">
        <w:rPr>
          <w:rFonts w:ascii="SimSun" w:hAnsi="SimSun"/>
          <w:sz w:val="21"/>
          <w:szCs w:val="22"/>
          <w:lang w:val="zh-CN" w:bidi="zh-CN"/>
        </w:rPr>
        <w:t>‍</w:t>
      </w:r>
      <w:r w:rsidRPr="00EF49E9">
        <w:rPr>
          <w:rFonts w:ascii="SimSun" w:hAnsi="SimSun"/>
          <w:sz w:val="21"/>
          <w:szCs w:val="22"/>
          <w:lang w:val="zh-CN" w:bidi="zh-CN"/>
        </w:rPr>
        <w:t>争。</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lastRenderedPageBreak/>
        <w:t>KEI的代表希望密切关注该研究。该代表注意到，在GRULAC最初的提案中，显得突出的是有关经济学、作品分发领域中的所有权集中度以及创意人士与作品经销商之间收入分配的公平性的问题。这在某种程度上已经在研究中进行了说明。尽管看起来在研究人员方面有一些非常胜任的人物，但如果能审议是否可以吸收一些经济学家，从而更加清楚地了解在最初的文件中提出的问题，这可能非常有用。最后，该代表已经与一些代表团讨论过元数据问题，因为元数据与数字作品相关。这真的是一个由于作品数字化和互联网的发展而出现的新主题。他们通常认为是代表权利所有者对元数据进行管理的，而不一定是代表创意人才、观众、读者或听众。因此，该代表认为，它与GRULAC的提案相关。它可能是一个子集，但也是一个他们希望得到更多探索的主题。</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PAAIG的代表表示，限制</w:t>
      </w:r>
      <w:r w:rsidR="005A0101" w:rsidRPr="00EF49E9">
        <w:rPr>
          <w:rFonts w:ascii="SimSun" w:hAnsi="SimSun" w:hint="eastAsia"/>
          <w:sz w:val="21"/>
          <w:szCs w:val="22"/>
          <w:lang w:val="zh-CN" w:bidi="zh-CN"/>
        </w:rPr>
        <w:t>与</w:t>
      </w:r>
      <w:r w:rsidRPr="00EF49E9">
        <w:rPr>
          <w:rFonts w:ascii="SimSun" w:hAnsi="SimSun"/>
          <w:sz w:val="21"/>
          <w:szCs w:val="22"/>
          <w:lang w:val="zh-CN" w:bidi="zh-CN"/>
        </w:rPr>
        <w:t>例外在数字环境中扮演的角色应成为委员会届时的一个优先事项。存在技术流程所需的、名为</w:t>
      </w:r>
      <w:r w:rsidR="00523DED" w:rsidRPr="00EF49E9">
        <w:rPr>
          <w:rFonts w:ascii="SimSun" w:hAnsi="SimSun" w:hint="eastAsia"/>
          <w:sz w:val="21"/>
          <w:szCs w:val="22"/>
          <w:lang w:val="zh-CN" w:bidi="zh-CN"/>
        </w:rPr>
        <w:t>“</w:t>
      </w:r>
      <w:r w:rsidRPr="00EF49E9">
        <w:rPr>
          <w:rFonts w:ascii="SimSun" w:hAnsi="SimSun"/>
          <w:sz w:val="21"/>
          <w:szCs w:val="22"/>
          <w:lang w:val="zh-CN" w:bidi="zh-CN"/>
        </w:rPr>
        <w:t>非表现用途</w:t>
      </w:r>
      <w:r w:rsidR="00523DED" w:rsidRPr="00EF49E9">
        <w:rPr>
          <w:rFonts w:ascii="SimSun" w:hAnsi="SimSun" w:hint="eastAsia"/>
          <w:sz w:val="21"/>
          <w:szCs w:val="22"/>
          <w:lang w:val="zh-CN" w:bidi="zh-CN"/>
        </w:rPr>
        <w:t>”</w:t>
      </w:r>
      <w:r w:rsidRPr="00EF49E9">
        <w:rPr>
          <w:rFonts w:ascii="SimSun" w:hAnsi="SimSun"/>
          <w:sz w:val="21"/>
          <w:szCs w:val="22"/>
          <w:lang w:val="zh-CN" w:bidi="zh-CN"/>
        </w:rPr>
        <w:t>的内容，但与版权所有者没有冲突。它们都是通过互联网提供服务所需要的。PAAIG一直在进行这一领域的研究。它还开展了相关研究，研究结果表明，这些例外的存在与对当地数字技术的增长的投资相关。没有缓冲，流媒体就不可能存在。如果缺乏可出于与最初作品没有冲突的用途使用整部作品的权利，非洲的智力、机器学习、文本和数据挖掘、基于互联网的翻译服务就不可能存在。但是，全球范围内只有少数国家提供这些清晰的限制</w:t>
      </w:r>
      <w:r w:rsidR="005A0101" w:rsidRPr="00EF49E9">
        <w:rPr>
          <w:rFonts w:ascii="SimSun" w:hAnsi="SimSun" w:hint="eastAsia"/>
          <w:sz w:val="21"/>
          <w:szCs w:val="22"/>
          <w:lang w:val="zh-CN" w:bidi="zh-CN"/>
        </w:rPr>
        <w:t>与</w:t>
      </w:r>
      <w:r w:rsidRPr="00EF49E9">
        <w:rPr>
          <w:rFonts w:ascii="SimSun" w:hAnsi="SimSun"/>
          <w:sz w:val="21"/>
          <w:szCs w:val="22"/>
          <w:lang w:val="zh-CN" w:bidi="zh-CN"/>
        </w:rPr>
        <w:t>例外。缺乏这些限制</w:t>
      </w:r>
      <w:r w:rsidR="005A0101" w:rsidRPr="00EF49E9">
        <w:rPr>
          <w:rFonts w:ascii="SimSun" w:hAnsi="SimSun" w:hint="eastAsia"/>
          <w:sz w:val="21"/>
          <w:szCs w:val="22"/>
          <w:lang w:val="zh-CN" w:bidi="zh-CN"/>
        </w:rPr>
        <w:t>与</w:t>
      </w:r>
      <w:r w:rsidRPr="00EF49E9">
        <w:rPr>
          <w:rFonts w:ascii="SimSun" w:hAnsi="SimSun"/>
          <w:sz w:val="21"/>
          <w:szCs w:val="22"/>
          <w:lang w:val="zh-CN" w:bidi="zh-CN"/>
        </w:rPr>
        <w:t>例外，一直在减少这一领域内的当地投资和创新。正如专家们所指出的，欧盟在这一方面已朝着正确方向迈出了一步，在其指令中创建了针对某些技术流程的强制性例外。这一模型并不完美。其中许多数字创新实际上都需要永久拷贝。不过，在这一方面需要一个强制性例外，以促进跨境数字贸易、当地制作和创新的理念应为委员会的工作提供指导。</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Innovarte</w:t>
      </w:r>
      <w:r w:rsidR="004F4606">
        <w:rPr>
          <w:rFonts w:ascii="SimSun" w:hAnsi="SimSun" w:hint="eastAsia"/>
          <w:sz w:val="21"/>
          <w:szCs w:val="22"/>
          <w:lang w:val="zh-CN" w:bidi="zh-CN"/>
        </w:rPr>
        <w:t>公司</w:t>
      </w:r>
      <w:r w:rsidRPr="00EF49E9">
        <w:rPr>
          <w:rFonts w:ascii="SimSun" w:hAnsi="SimSun"/>
          <w:sz w:val="21"/>
          <w:szCs w:val="22"/>
          <w:lang w:val="zh-CN" w:bidi="zh-CN"/>
        </w:rPr>
        <w:t>的代表认为，保证创作者获得公平报酬的问题极为重要。该项目应被视为委员会议程中的一个常设项目。但是，该代表提到了萨尔瓦多代表团的发言，同意应提高在专家小组开展的工作中的参与度和透明度。这将保证涵盖与工作相关的所有关切和问题。最后，关于合同的检查表不仅应包括YouTube等中介平台，还应包括作者与制作者或集体实体之间的合同。这应成为委员会的一个兴趣主题。</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拉丁艺术家组织</w:t>
      </w:r>
      <w:r w:rsidR="0070163C">
        <w:rPr>
          <w:rFonts w:ascii="SimSun" w:hAnsi="SimSun"/>
          <w:sz w:val="21"/>
          <w:szCs w:val="22"/>
          <w:lang w:val="zh-CN" w:bidi="zh-CN"/>
        </w:rPr>
        <w:t>（</w:t>
      </w:r>
      <w:r w:rsidRPr="00EF49E9">
        <w:rPr>
          <w:rFonts w:ascii="SimSun" w:hAnsi="SimSun"/>
          <w:sz w:val="21"/>
          <w:szCs w:val="22"/>
          <w:lang w:val="zh-CN" w:bidi="zh-CN"/>
        </w:rPr>
        <w:t>Latin Artists</w:t>
      </w:r>
      <w:r w:rsidR="0070163C">
        <w:rPr>
          <w:rFonts w:ascii="SimSun" w:hAnsi="SimSun"/>
          <w:sz w:val="21"/>
          <w:szCs w:val="22"/>
          <w:lang w:val="zh-CN" w:bidi="zh-CN"/>
        </w:rPr>
        <w:t>）</w:t>
      </w:r>
      <w:r w:rsidRPr="00EF49E9">
        <w:rPr>
          <w:rFonts w:ascii="SimSun" w:hAnsi="SimSun"/>
          <w:sz w:val="21"/>
          <w:szCs w:val="22"/>
          <w:lang w:val="zh-CN" w:bidi="zh-CN"/>
        </w:rPr>
        <w:t>的代表表示，其组织代表着音像领域中的作者和其他表演者协会。它对审议艺术家和其他创作者与在数字时代使用它们的表演有关的窘境表示感激。GRULAC已经在其提案中对此进行了有效描述。正如巴西代表团在委员会上一届会议上所澄清的那样，它不仅影响音乐作品，也影响音像作品。尽管同一个代表团在这一届会议上单独提到了音乐。解决方案却不仅仅是探索性研究。此外，有必要谨记一点，该研究的范围已经超出了GRULAC的提案中表明的具体问题。尤其是需要找到适当的方式，保证艺术家和其他创作者能够获益于其表演在数字时代的经济内容。换句话说，是保证艺术家和作者能够因为其表演和作品的在线使用而获得公平报酬的方式。从这一角度来看，该研究的框架不应仅仅关注计算机或数据库。这完全有可能让他们偏离面临的问题，而某些代表团似乎对这些问题比较关注。最后，如果委员会上一届会议上发生的辩论侧重于GRULAC的提案，那么该研究应专门侧重于该提案中确定的问题。该代表非常关心相关结论，希望能够在委员会下一届会议上得出这些结论并呈交。他希望他们能培育出不再被推迟的辩论。艺术家和作者需要解决方案。他们不能允许浪费时间。他们需要公平分享衍生自其演艺和作品的数字使用的经济利益。最后，拉丁艺术家组织认为，该问题应成为委员会议程上的一个常设独立项目。</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LCA的代表赞同萨尔瓦多和</w:t>
      </w:r>
      <w:r w:rsidR="006C71F6" w:rsidRPr="00EF49E9">
        <w:rPr>
          <w:rFonts w:ascii="SimSun" w:hAnsi="SimSun"/>
          <w:sz w:val="21"/>
          <w:szCs w:val="22"/>
          <w:lang w:val="zh-CN" w:bidi="zh-CN"/>
        </w:rPr>
        <w:t>美利坚合众国</w:t>
      </w:r>
      <w:r w:rsidRPr="00EF49E9">
        <w:rPr>
          <w:rFonts w:ascii="SimSun" w:hAnsi="SimSun"/>
          <w:sz w:val="21"/>
          <w:szCs w:val="22"/>
          <w:lang w:val="zh-CN" w:bidi="zh-CN"/>
        </w:rPr>
        <w:t>代表团的发言，即提前得到专家的书面结论将非常有帮助，这样他们就可以对它们做出明智的反应。他也同意</w:t>
      </w:r>
      <w:r w:rsidR="006C71F6" w:rsidRPr="00EF49E9">
        <w:rPr>
          <w:rFonts w:ascii="SimSun" w:hAnsi="SimSun"/>
          <w:sz w:val="21"/>
          <w:szCs w:val="22"/>
          <w:lang w:val="zh-CN" w:bidi="zh-CN"/>
        </w:rPr>
        <w:t>美利坚合众国</w:t>
      </w:r>
      <w:r w:rsidRPr="00EF49E9">
        <w:rPr>
          <w:rFonts w:ascii="SimSun" w:hAnsi="SimSun"/>
          <w:sz w:val="21"/>
          <w:szCs w:val="22"/>
          <w:lang w:val="zh-CN" w:bidi="zh-CN"/>
        </w:rPr>
        <w:t>代表团的意见，即委员会应专注于版权问题，而不是抽象的市场问题。如果他们开始专注于价值差距等问题，他们还需要考虑互联网平台向作者提供的免费全球分发的价值。</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lastRenderedPageBreak/>
        <w:t>AADI的代表指出，其所在组织对该讨论表示欢迎，因为这是GRULAC第一次提交文件。这是巴西代表团2015年12月提供的一份有根据的文件。在当时以及今天，除了每个国家的法律对策外，文件SCCR 31/4在将表演者在数字时代的权利问题放入议程方面发挥了重要作用，也使得看到表演者和艺术家所遭受的损害成为可能。这也使得导致该等损害的始作俑者昭然若揭：主要音乐制作公司。AADI</w:t>
      </w:r>
      <w:r w:rsidR="00A86363">
        <w:rPr>
          <w:rFonts w:ascii="SimSun" w:hAnsi="SimSun" w:hint="eastAsia"/>
          <w:sz w:val="21"/>
          <w:szCs w:val="22"/>
          <w:lang w:val="zh-CN" w:bidi="zh-CN"/>
        </w:rPr>
        <w:t>宣布</w:t>
      </w:r>
      <w:r w:rsidRPr="00EF49E9">
        <w:rPr>
          <w:rFonts w:ascii="SimSun" w:hAnsi="SimSun"/>
          <w:sz w:val="21"/>
          <w:szCs w:val="22"/>
          <w:lang w:val="zh-CN" w:bidi="zh-CN"/>
        </w:rPr>
        <w:t>，</w:t>
      </w:r>
      <w:r w:rsidR="00A86363">
        <w:rPr>
          <w:rFonts w:ascii="SimSun" w:hAnsi="SimSun" w:hint="eastAsia"/>
          <w:sz w:val="21"/>
          <w:szCs w:val="22"/>
          <w:lang w:val="zh-CN" w:bidi="zh-CN"/>
        </w:rPr>
        <w:t>流播是一种向公众传播，它产生通过集体管理获取报酬的权利，对音乐作品的</w:t>
      </w:r>
      <w:r w:rsidRPr="00EF49E9">
        <w:rPr>
          <w:rFonts w:ascii="SimSun" w:hAnsi="SimSun"/>
          <w:sz w:val="21"/>
          <w:szCs w:val="22"/>
          <w:lang w:val="zh-CN" w:bidi="zh-CN"/>
        </w:rPr>
        <w:t>艺术家和表演者</w:t>
      </w:r>
      <w:r w:rsidR="00A86363">
        <w:rPr>
          <w:rFonts w:ascii="SimSun" w:hAnsi="SimSun" w:hint="eastAsia"/>
          <w:sz w:val="21"/>
          <w:szCs w:val="22"/>
          <w:lang w:val="zh-CN" w:bidi="zh-CN"/>
        </w:rPr>
        <w:t>是</w:t>
      </w:r>
      <w:r w:rsidRPr="00EF49E9">
        <w:rPr>
          <w:rFonts w:ascii="SimSun" w:hAnsi="SimSun"/>
          <w:sz w:val="21"/>
          <w:szCs w:val="22"/>
          <w:lang w:val="zh-CN" w:bidi="zh-CN"/>
        </w:rPr>
        <w:t>强制性</w:t>
      </w:r>
      <w:r w:rsidR="00A86363">
        <w:rPr>
          <w:rFonts w:ascii="SimSun" w:hAnsi="SimSun" w:hint="eastAsia"/>
          <w:sz w:val="21"/>
          <w:szCs w:val="22"/>
          <w:lang w:val="zh-CN" w:bidi="zh-CN"/>
        </w:rPr>
        <w:t>的</w:t>
      </w:r>
      <w:r w:rsidRPr="00EF49E9">
        <w:rPr>
          <w:rFonts w:ascii="SimSun" w:hAnsi="SimSun"/>
          <w:sz w:val="21"/>
          <w:szCs w:val="22"/>
          <w:lang w:val="zh-CN" w:bidi="zh-CN"/>
        </w:rPr>
        <w:t>。目前，它是唯一一家持有这一立场的组织。FILAIE是拉丁美洲艺术家和表演者的合作伙伴，其在自己2016年10月的年会上声明了文件SCCR/31/4的重要性，该文件提议对数字时代的版权进行分析。该文件将显示艺术家们遭遇的各种困难，而且还将使得他们能够合并他们的工作。他们每天都能看到大型公司如何在表演者承担费用的情况下赚取巨额利润。需要采取行动，以防止这一情况并宣传表演者在数字时代的境况。</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CIS的代表表示，该项研究最初可能专注于数字环境中内容传播涉及的整个价值链上的所有主要演员。作为法律环境研究的补充，这将进一步阐明各国法律框架，并提供所涉及的业务中透明性或缺乏透明性的证据。它还将证明创作者收到的较低比例的版权款项的程度以及遭遇的不公平待遇。</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Elfidonnet的代表表示，有许多对图书馆有利的提案，涉及版权管理、数字环境中的限制</w:t>
      </w:r>
      <w:r w:rsidR="005A0101" w:rsidRPr="00EF49E9">
        <w:rPr>
          <w:rFonts w:ascii="SimSun" w:hAnsi="SimSun" w:hint="eastAsia"/>
          <w:sz w:val="21"/>
          <w:szCs w:val="22"/>
          <w:lang w:val="zh-CN" w:bidi="zh-CN"/>
        </w:rPr>
        <w:t>与</w:t>
      </w:r>
      <w:r w:rsidRPr="00EF49E9">
        <w:rPr>
          <w:rFonts w:ascii="SimSun" w:hAnsi="SimSun"/>
          <w:sz w:val="21"/>
          <w:szCs w:val="22"/>
          <w:lang w:val="zh-CN" w:bidi="zh-CN"/>
        </w:rPr>
        <w:t>例外、数字穷竭、许可、领土以及三步测试的解释等。他对适合数字用途的版权法律的审议结果非常感兴趣，这在报告的一开始就进行了探讨。当对</w:t>
      </w:r>
      <w:r w:rsidR="004F18D0">
        <w:rPr>
          <w:rFonts w:ascii="SimSun" w:hAnsi="SimSun"/>
          <w:sz w:val="21"/>
          <w:szCs w:val="22"/>
          <w:lang w:val="zh-CN" w:bidi="zh-CN"/>
        </w:rPr>
        <w:t>克鲁斯</w:t>
      </w:r>
      <w:r w:rsidRPr="00EF49E9">
        <w:rPr>
          <w:rFonts w:ascii="SimSun" w:hAnsi="SimSun"/>
          <w:sz w:val="21"/>
          <w:szCs w:val="22"/>
          <w:lang w:val="zh-CN" w:bidi="zh-CN"/>
        </w:rPr>
        <w:t>教授有关图书馆和档案馆的限制</w:t>
      </w:r>
      <w:r w:rsidR="005A0101" w:rsidRPr="00EF49E9">
        <w:rPr>
          <w:rFonts w:ascii="SimSun" w:hAnsi="SimSun" w:hint="eastAsia"/>
          <w:sz w:val="21"/>
          <w:szCs w:val="22"/>
          <w:lang w:val="zh-CN" w:bidi="zh-CN"/>
        </w:rPr>
        <w:t>与</w:t>
      </w:r>
      <w:r w:rsidRPr="00EF49E9">
        <w:rPr>
          <w:rFonts w:ascii="SimSun" w:hAnsi="SimSun"/>
          <w:sz w:val="21"/>
          <w:szCs w:val="22"/>
          <w:lang w:val="zh-CN" w:bidi="zh-CN"/>
        </w:rPr>
        <w:t>例外的研究的数据进行审议时，发现即便是出于保护的原因，数字拷贝在过去五年来已经修订了其版权法律的超过三分之一的国家中是明令禁止的。该代表询问该项研究是否会考虑某些例外的受益者在数字环境中工作时所遇到的问题的示例，例如图书馆和档案馆界，正如委员会在过去几年来所提到的那样？这将有助于为讨论和可能的结论进一步提供信息。</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智利代表团对其已被其他代表团引用的上一次的发言进行了解释。代表团表示，这不一定就是提议根据介绍的内容创建一份新文件。其发言主要是回应与各代表团是否同意已经向其提交的工作方案和三个要素有关的问题。它与萨尔瓦</w:t>
      </w:r>
      <w:r w:rsidR="004F4606">
        <w:rPr>
          <w:rFonts w:ascii="SimSun" w:hAnsi="SimSun" w:hint="eastAsia"/>
          <w:sz w:val="21"/>
          <w:szCs w:val="22"/>
          <w:lang w:val="zh-CN" w:bidi="zh-CN"/>
        </w:rPr>
        <w:t>多</w:t>
      </w:r>
      <w:r w:rsidRPr="00EF49E9">
        <w:rPr>
          <w:rFonts w:ascii="SimSun" w:hAnsi="SimSun"/>
          <w:sz w:val="21"/>
          <w:szCs w:val="22"/>
          <w:lang w:val="zh-CN" w:bidi="zh-CN"/>
        </w:rPr>
        <w:t>和</w:t>
      </w:r>
      <w:r w:rsidR="006C71F6" w:rsidRPr="00EF49E9">
        <w:rPr>
          <w:rFonts w:ascii="SimSun" w:hAnsi="SimSun"/>
          <w:sz w:val="21"/>
          <w:szCs w:val="22"/>
          <w:lang w:val="zh-CN" w:bidi="zh-CN"/>
        </w:rPr>
        <w:t>美利坚合众国</w:t>
      </w:r>
      <w:r w:rsidRPr="00EF49E9">
        <w:rPr>
          <w:rFonts w:ascii="SimSun" w:hAnsi="SimSun"/>
          <w:sz w:val="21"/>
          <w:szCs w:val="22"/>
          <w:lang w:val="zh-CN" w:bidi="zh-CN"/>
        </w:rPr>
        <w:t>代表团就此发表的意见相一致。代表团希望在收到该问题之前，先看看书面形式的文件。</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哥伦比亚代表团告诉主席，智利代表团的发言是来自GRULAC的一项请求。GRULAC希望收到在会议期间编制的书面形式的报告。它同意，现在不太可能对分享的提案和想法作出回应，因为现在处于思考阶段。</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提醒各代表团，他们整个上午的会议已经花费在了议程第9项以及对GRULAC数字环境相关的版权问题的提案的意见的讨论上。作为对GRULAC在本届会议第一天提出的建议的回应，他们将继续快速了解《马拉喀什条约》实施的最新情况，这是由秘书处提交进行讨论的。</w:t>
      </w:r>
    </w:p>
    <w:p w:rsidR="006F1527" w:rsidRPr="004F4606" w:rsidRDefault="00875CF0" w:rsidP="0052074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秘书处表示，在《马拉喀什条约》实施的进展方面，首先，它已经关注了有多少成员国批准了该条约。考虑到跨境转移规定，它与实施相当相关，努力执行跨境实施的相关各方已批准或加入该条约。目前已经有27个成员国批准和加入《马拉喀什条约》，其中有13个成员国来自GRULAC地区。该地区在帮助批准该条约并使得其生效方面居于领先地位。虽然GRULAC地区继续非常积极地支持该条约，但也有很多地理区域新加入该条约。它很高兴能看到有更多非洲和亚洲国家加入了该条约。此外，也有一些国家为了批准该条约而采取合法步骤的情况，例如国会已批准，但秘书处尚未收到批准或加入文书。他们知道许多国家一直在努力实现这一目标。对于无障碍图书联盟</w:t>
      </w:r>
      <w:r w:rsidR="0070163C">
        <w:rPr>
          <w:rFonts w:ascii="SimSun" w:hAnsi="SimSun"/>
          <w:sz w:val="21"/>
          <w:szCs w:val="22"/>
          <w:lang w:val="zh-CN" w:bidi="zh-CN"/>
        </w:rPr>
        <w:t>（</w:t>
      </w:r>
      <w:r w:rsidRPr="00EF49E9">
        <w:rPr>
          <w:rFonts w:ascii="SimSun" w:hAnsi="SimSun"/>
          <w:sz w:val="21"/>
          <w:szCs w:val="22"/>
          <w:lang w:val="zh-CN" w:bidi="zh-CN"/>
        </w:rPr>
        <w:t>ABC</w:t>
      </w:r>
      <w:r w:rsidR="0070163C">
        <w:rPr>
          <w:rFonts w:ascii="SimSun" w:hAnsi="SimSun"/>
          <w:sz w:val="21"/>
          <w:szCs w:val="22"/>
          <w:lang w:val="zh-CN" w:bidi="zh-CN"/>
        </w:rPr>
        <w:t>）</w:t>
      </w:r>
      <w:r w:rsidRPr="00EF49E9">
        <w:rPr>
          <w:rFonts w:ascii="SimSun" w:hAnsi="SimSun"/>
          <w:sz w:val="21"/>
          <w:szCs w:val="22"/>
          <w:lang w:val="zh-CN" w:bidi="zh-CN"/>
        </w:rPr>
        <w:t>的代表将要讨论的秘书处的工作（不含ABC），有许多方法可用于协助想加入该条约的各成员国。首先，他们在每个地区执行了一系列关于条约的宣传活动。剩下的唯一一个地区是CACEEC地区。有望在当年年底前执</w:t>
      </w:r>
      <w:r w:rsidRPr="00EF49E9">
        <w:rPr>
          <w:rFonts w:ascii="SimSun" w:hAnsi="SimSun"/>
          <w:sz w:val="21"/>
          <w:szCs w:val="22"/>
          <w:lang w:val="zh-CN" w:bidi="zh-CN"/>
        </w:rPr>
        <w:lastRenderedPageBreak/>
        <w:t>行相关宣传活动。这些活动是用于培训参与条约的批准和加入流程的政府官员的方案。此外，在加入所有</w:t>
      </w:r>
      <w:r w:rsidR="001B7B69" w:rsidRPr="00EF49E9">
        <w:rPr>
          <w:rFonts w:ascii="SimSun" w:hAnsi="SimSun"/>
          <w:sz w:val="21"/>
          <w:szCs w:val="22"/>
          <w:lang w:val="zh-CN" w:bidi="zh-CN"/>
        </w:rPr>
        <w:t>产权组织</w:t>
      </w:r>
      <w:r w:rsidRPr="00EF49E9">
        <w:rPr>
          <w:rFonts w:ascii="SimSun" w:hAnsi="SimSun"/>
          <w:sz w:val="21"/>
          <w:szCs w:val="22"/>
          <w:lang w:val="zh-CN" w:bidi="zh-CN"/>
        </w:rPr>
        <w:t>条约方面，包括《马拉喀什条约》，还有许多与各个国家合作的方案。还有一些请求超出了条约实施的范围，要求加入条约并了解如何让条约发挥作用。例如，如何让获得授权的实体彼此进行跨境合作。拉丁美洲地区的ULAC有一个成功的方案，佛得角也有一个成功的方案。秘书处预期今后将进行更多这种性质的规划。这既涉及到版权法律司，又涉及到ABC项目。条约里还有一个任务，就是建立信息获取点。秘书处将很快向各成员国发送问卷，要求提供有关获得授权的实体以及各成员国的联系人的信息。问卷将被发送至已加入《马拉喀什条约》的国家。这是一个进行中的项目，旨在更新此类信息。该项目由秘书处的</w:t>
      </w:r>
      <w:r w:rsidR="00520740" w:rsidRPr="00520740">
        <w:rPr>
          <w:rFonts w:ascii="SimSun" w:hAnsi="SimSun" w:hint="eastAsia"/>
          <w:sz w:val="21"/>
          <w:szCs w:val="22"/>
          <w:lang w:val="zh-CN" w:bidi="zh-CN"/>
        </w:rPr>
        <w:t>保罗·兰泰里</w:t>
      </w:r>
      <w:r w:rsidRPr="00EF49E9">
        <w:rPr>
          <w:rFonts w:ascii="SimSun" w:hAnsi="SimSun"/>
          <w:sz w:val="21"/>
          <w:szCs w:val="22"/>
          <w:lang w:val="zh-CN" w:bidi="zh-CN"/>
        </w:rPr>
        <w:t>负责。预计该站点将在马拉喀什大会下届会议前建立并运行。</w:t>
      </w:r>
    </w:p>
    <w:p w:rsidR="006F1527" w:rsidRPr="004F4606" w:rsidRDefault="00875CF0" w:rsidP="00520740">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ABC的代表</w:t>
      </w:r>
      <w:r w:rsidR="00520740" w:rsidRPr="00520740">
        <w:rPr>
          <w:rFonts w:ascii="SimSun" w:hAnsi="SimSun" w:hint="eastAsia"/>
          <w:sz w:val="21"/>
          <w:szCs w:val="22"/>
          <w:lang w:val="zh-CN" w:bidi="zh-CN"/>
        </w:rPr>
        <w:t>莫妮卡</w:t>
      </w:r>
      <w:r w:rsidR="00520740">
        <w:rPr>
          <w:rFonts w:ascii="SimSun" w:hAnsi="SimSun" w:hint="eastAsia"/>
          <w:sz w:val="21"/>
          <w:szCs w:val="22"/>
          <w:lang w:val="zh-CN" w:bidi="zh-CN"/>
        </w:rPr>
        <w:t>·</w:t>
      </w:r>
      <w:r w:rsidR="00520740" w:rsidRPr="00520740">
        <w:rPr>
          <w:rFonts w:ascii="SimSun" w:hAnsi="SimSun" w:hint="eastAsia"/>
          <w:sz w:val="21"/>
          <w:szCs w:val="22"/>
          <w:lang w:val="zh-CN" w:bidi="zh-CN"/>
        </w:rPr>
        <w:t>哈利勒</w:t>
      </w:r>
      <w:r w:rsidRPr="00EF49E9">
        <w:rPr>
          <w:rFonts w:ascii="SimSun" w:hAnsi="SimSun"/>
          <w:sz w:val="21"/>
          <w:szCs w:val="22"/>
          <w:lang w:val="zh-CN" w:bidi="zh-CN"/>
        </w:rPr>
        <w:t>表示，ABC是在2014年6月的SCCR会议期间推出的。它是原先的</w:t>
      </w:r>
      <w:r w:rsidR="00F77C57" w:rsidRPr="00EF49E9">
        <w:rPr>
          <w:rFonts w:ascii="SimSun" w:hAnsi="SimSun"/>
          <w:sz w:val="21"/>
          <w:szCs w:val="22"/>
          <w:lang w:val="zh-CN" w:bidi="zh-CN"/>
        </w:rPr>
        <w:t>利益攸关方</w:t>
      </w:r>
      <w:r w:rsidRPr="00EF49E9">
        <w:rPr>
          <w:rFonts w:ascii="SimSun" w:hAnsi="SimSun"/>
          <w:sz w:val="21"/>
          <w:szCs w:val="22"/>
          <w:lang w:val="zh-CN" w:bidi="zh-CN"/>
        </w:rPr>
        <w:t>平台的后续。他们即将迎来ABC项目三周年。她对2014年以来取得的主要成就进行了总结。ABC可作为《马拉喀什条约》的补充，以便在实践层面落实条约的目标。其目标是向全球范围内有</w:t>
      </w:r>
      <w:r w:rsidR="00625F0D">
        <w:rPr>
          <w:rFonts w:ascii="SimSun" w:hAnsi="SimSun" w:hint="eastAsia"/>
          <w:sz w:val="21"/>
          <w:szCs w:val="22"/>
          <w:lang w:val="zh-CN" w:bidi="zh-CN"/>
        </w:rPr>
        <w:t>印刷品阅读障碍</w:t>
      </w:r>
      <w:r w:rsidRPr="00EF49E9">
        <w:rPr>
          <w:rFonts w:ascii="SimSun" w:hAnsi="SimSun"/>
          <w:sz w:val="21"/>
          <w:szCs w:val="22"/>
          <w:lang w:val="zh-CN" w:bidi="zh-CN"/>
        </w:rPr>
        <w:t>残疾的人士增加和发</w:t>
      </w:r>
      <w:r w:rsidR="00625F0D">
        <w:rPr>
          <w:rFonts w:ascii="SimSun" w:hAnsi="SimSun" w:hint="eastAsia"/>
          <w:sz w:val="21"/>
          <w:szCs w:val="22"/>
          <w:lang w:val="zh-CN" w:bidi="zh-CN"/>
        </w:rPr>
        <w:t>行</w:t>
      </w:r>
      <w:r w:rsidRPr="00EF49E9">
        <w:rPr>
          <w:rFonts w:ascii="SimSun" w:hAnsi="SimSun"/>
          <w:sz w:val="21"/>
          <w:szCs w:val="22"/>
          <w:lang w:val="zh-CN" w:bidi="zh-CN"/>
        </w:rPr>
        <w:t>无障碍格式的作品的数量，即布莱叶盲文、音频或打字排印。它是许多成员国可能开展的一个计划，涉及如何让《马拉喀什条约》得以运行。ABC是一个领先的、由</w:t>
      </w:r>
      <w:r w:rsidR="001B7B69" w:rsidRPr="00EF49E9">
        <w:rPr>
          <w:rFonts w:ascii="SimSun" w:hAnsi="SimSun"/>
          <w:sz w:val="21"/>
          <w:szCs w:val="22"/>
          <w:lang w:val="zh-CN" w:bidi="zh-CN"/>
        </w:rPr>
        <w:t>产权组织</w:t>
      </w:r>
      <w:r w:rsidRPr="00EF49E9">
        <w:rPr>
          <w:rFonts w:ascii="SimSun" w:hAnsi="SimSun"/>
          <w:sz w:val="21"/>
          <w:szCs w:val="22"/>
          <w:lang w:val="zh-CN" w:bidi="zh-CN"/>
        </w:rPr>
        <w:t>主导的公司合作项目。它由下列伞状组织组成：世界盲人联盟、视力障碍者教育国际理事会、</w:t>
      </w:r>
      <w:r w:rsidR="0070163C">
        <w:rPr>
          <w:rFonts w:ascii="SimSun" w:hAnsi="SimSun" w:hint="eastAsia"/>
          <w:sz w:val="21"/>
          <w:szCs w:val="22"/>
          <w:lang w:val="zh-CN" w:bidi="zh-CN"/>
        </w:rPr>
        <w:t>DAISY集团</w:t>
      </w:r>
      <w:r w:rsidRPr="00EF49E9">
        <w:rPr>
          <w:rFonts w:ascii="SimSun" w:hAnsi="SimSun"/>
          <w:sz w:val="21"/>
          <w:szCs w:val="22"/>
          <w:lang w:val="zh-CN" w:bidi="zh-CN"/>
        </w:rPr>
        <w:t>、图书馆协会国际联合会、挽救视力、柏金斯盲人学校、国际出版商协会、国际复制权组织联盟和国际作家论坛。ABC的其中一项主要活动是能力建设，藉此向非政府组织、商业出版商和发展中国家的教育部提供培训和技术援助。在以无障碍的书籍制作形式提供了培训和技术援助后，它还会提供经费。它还提供经费，用于以无障碍的形式使用这些国家的语言制作教材。在2014年，其尚未开始任何能力建设项目。目前在阿根廷、孟加拉国、印度、尼泊尔和斯里兰卡有项目。它希望于当月签署博茨瓦纳、乌拉圭和越南项目的协议。孟加拉国、斯里兰卡和博茨瓦纳项目的经费得到了澳大利亚政府的支持，而且有望得到越南政府的支持。其中一个项目的经费得到了联合国基金会的支持。目前能力建设活动使用的模式是努力找到所在国家内的当地支持者，由该组织行动起来，促进该国境内的无障碍服务。通过这种方式，他们在2017年12月之前已使用各国语言成功制作或将要完成3600本无障碍教育图书的制作。目前进行中的所有项目均由本身为盲人的项目经理负责运行。他们还提供多方</w:t>
      </w:r>
      <w:r w:rsidR="00F77C57" w:rsidRPr="00EF49E9">
        <w:rPr>
          <w:rFonts w:ascii="SimSun" w:hAnsi="SimSun"/>
          <w:sz w:val="21"/>
          <w:szCs w:val="22"/>
          <w:lang w:val="zh-CN" w:bidi="zh-CN"/>
        </w:rPr>
        <w:t>利益攸关方</w:t>
      </w:r>
      <w:r w:rsidRPr="00EF49E9">
        <w:rPr>
          <w:rFonts w:ascii="SimSun" w:hAnsi="SimSun"/>
          <w:sz w:val="21"/>
          <w:szCs w:val="22"/>
          <w:lang w:val="zh-CN" w:bidi="zh-CN"/>
        </w:rPr>
        <w:t>研讨会，藉此不仅向当地非政府组织，还向商业出版商和教育部提供培训。ABC的另一主要活动是促进和实施ABC全球图书服务，或者以前被称为</w:t>
      </w:r>
      <w:r w:rsidR="00523DED" w:rsidRPr="00EF49E9">
        <w:rPr>
          <w:rFonts w:ascii="SimSun" w:hAnsi="SimSun" w:hint="eastAsia"/>
          <w:sz w:val="21"/>
          <w:szCs w:val="22"/>
          <w:lang w:val="zh-CN" w:bidi="zh-CN"/>
        </w:rPr>
        <w:t>“</w:t>
      </w:r>
      <w:r w:rsidRPr="00EF49E9">
        <w:rPr>
          <w:rFonts w:ascii="SimSun" w:hAnsi="SimSun"/>
          <w:sz w:val="21"/>
          <w:szCs w:val="22"/>
          <w:lang w:val="zh-CN" w:bidi="zh-CN"/>
        </w:rPr>
        <w:t>老虎服务</w:t>
      </w:r>
      <w:r w:rsidR="00523DED" w:rsidRPr="00EF49E9">
        <w:rPr>
          <w:rFonts w:ascii="SimSun" w:hAnsi="SimSun" w:hint="eastAsia"/>
          <w:sz w:val="21"/>
          <w:szCs w:val="22"/>
          <w:lang w:val="zh-CN" w:bidi="zh-CN"/>
        </w:rPr>
        <w:t>”</w:t>
      </w:r>
      <w:r w:rsidRPr="00EF49E9">
        <w:rPr>
          <w:rFonts w:ascii="SimSun" w:hAnsi="SimSun"/>
          <w:sz w:val="21"/>
          <w:szCs w:val="22"/>
          <w:lang w:val="zh-CN" w:bidi="zh-CN"/>
        </w:rPr>
        <w:t>的服务。该项服务是一项免费的全球无障碍图书在线目录，由图书馆专为盲人捐献。该目录由</w:t>
      </w:r>
      <w:r w:rsidR="001B7B69" w:rsidRPr="00EF49E9">
        <w:rPr>
          <w:rFonts w:ascii="SimSun" w:hAnsi="SimSun"/>
          <w:sz w:val="21"/>
          <w:szCs w:val="22"/>
          <w:lang w:val="zh-CN" w:bidi="zh-CN"/>
        </w:rPr>
        <w:t>产权组织</w:t>
      </w:r>
      <w:r w:rsidRPr="00EF49E9">
        <w:rPr>
          <w:rFonts w:ascii="SimSun" w:hAnsi="SimSun"/>
          <w:sz w:val="21"/>
          <w:szCs w:val="22"/>
          <w:lang w:val="zh-CN" w:bidi="zh-CN"/>
        </w:rPr>
        <w:t>保存在自己的服务器上。ABC全球图书服务提供了一个自动的、现成的技术平台，安全且拥有各种语言的的大量无障碍图书。它是一个企业对企业平台，使得参与图书馆能够免费增补自己的无障碍图书藏品。但是，它并非是一项直接向有视觉障碍的最终用户提供的服务。ABC于2014年开始时，有11个盲人可使用的图书馆。目前有25家图书馆加入了ABC全球图书服务。通过该项服务，图书馆已经下载了7500个无障碍形式的数字文件。2014年下载了200个文件。已下载的作品数量的增加很明显。如果口述的无障碍作品的估计制作成本为2,000美元，这意味着可节省1,500万美元。图书馆已报告向128,000名有视觉障碍的最终用户借阅了图书。总之，由于各成员国已经于2013年6月通过了《马拉喀什条约》，且ABC已推出，估计ABC将令大约25万人受益。</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宣布议程第9项的讨论结束，继续进行有关向大会提交建议的讨论的议程项目。他指出，他们都知道正在与地区协调员就建议的成果和形式进行广泛的讨论。他们也知道在该论坛上进行的讨论。必须为各个集团内的磋商留出时间。他询问是否有成员国希望在与地区协调员进行的讨论中增加或增补意见，阐明建议的理想情况。在讨论期间，他们一直在非常努力地观察建议能否超出向大会提</w:t>
      </w:r>
      <w:r w:rsidRPr="00EF49E9">
        <w:rPr>
          <w:rFonts w:ascii="SimSun" w:hAnsi="SimSun"/>
          <w:sz w:val="21"/>
          <w:szCs w:val="22"/>
          <w:lang w:val="zh-CN" w:bidi="zh-CN"/>
        </w:rPr>
        <w:lastRenderedPageBreak/>
        <w:t>供的非常简单的建议的范围之外，即</w:t>
      </w:r>
      <w:r w:rsidR="00523DED" w:rsidRPr="00EF49E9">
        <w:rPr>
          <w:rFonts w:ascii="SimSun" w:hAnsi="SimSun" w:hint="eastAsia"/>
          <w:sz w:val="21"/>
          <w:szCs w:val="22"/>
          <w:lang w:val="zh-CN" w:bidi="zh-CN"/>
        </w:rPr>
        <w:t>“</w:t>
      </w:r>
      <w:r w:rsidRPr="00EF49E9">
        <w:rPr>
          <w:rFonts w:ascii="SimSun" w:hAnsi="SimSun"/>
          <w:sz w:val="21"/>
          <w:szCs w:val="22"/>
          <w:lang w:val="zh-CN" w:bidi="zh-CN"/>
        </w:rPr>
        <w:t>委员会应继续它的工作</w:t>
      </w:r>
      <w:r w:rsidR="00523DED" w:rsidRPr="00EF49E9">
        <w:rPr>
          <w:rFonts w:ascii="SimSun" w:hAnsi="SimSun" w:hint="eastAsia"/>
          <w:sz w:val="21"/>
          <w:szCs w:val="22"/>
          <w:lang w:val="zh-CN" w:bidi="zh-CN"/>
        </w:rPr>
        <w:t>”</w:t>
      </w:r>
      <w:r w:rsidRPr="00EF49E9">
        <w:rPr>
          <w:rFonts w:ascii="SimSun" w:hAnsi="SimSun"/>
          <w:sz w:val="21"/>
          <w:szCs w:val="22"/>
          <w:lang w:val="zh-CN" w:bidi="zh-CN"/>
        </w:rPr>
        <w:t>。他们一直在讨论与此有关的各种要</w:t>
      </w:r>
      <w:r w:rsidR="0018788E">
        <w:rPr>
          <w:rFonts w:ascii="SimSun" w:hAnsi="SimSun"/>
          <w:sz w:val="21"/>
          <w:szCs w:val="22"/>
          <w:lang w:val="zh-CN" w:bidi="zh-CN"/>
        </w:rPr>
        <w:t>‍</w:t>
      </w:r>
      <w:r w:rsidRPr="00EF49E9">
        <w:rPr>
          <w:rFonts w:ascii="SimSun" w:hAnsi="SimSun"/>
          <w:sz w:val="21"/>
          <w:szCs w:val="22"/>
          <w:lang w:val="zh-CN" w:bidi="zh-CN"/>
        </w:rPr>
        <w:t>素。</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土耳其代表团询问他们是否会收到任何文字。它希望尽快收到该文本，以便将此作为讨论的基</w:t>
      </w:r>
      <w:r w:rsidR="004F4606">
        <w:rPr>
          <w:rFonts w:ascii="SimSun" w:hAnsi="SimSun"/>
          <w:sz w:val="21"/>
          <w:szCs w:val="22"/>
          <w:lang w:val="zh-CN" w:bidi="zh-CN"/>
        </w:rPr>
        <w:t>‍</w:t>
      </w:r>
      <w:r w:rsidRPr="00EF49E9">
        <w:rPr>
          <w:rFonts w:ascii="SimSun" w:hAnsi="SimSun"/>
          <w:sz w:val="21"/>
          <w:szCs w:val="22"/>
          <w:lang w:val="zh-CN" w:bidi="zh-CN"/>
        </w:rPr>
        <w:t>础。</w:t>
      </w:r>
    </w:p>
    <w:p w:rsidR="006F1527" w:rsidRPr="00EF49E9" w:rsidRDefault="00875CF0" w:rsidP="00EF49E9">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EF49E9">
        <w:rPr>
          <w:rFonts w:ascii="SimSun" w:hAnsi="SimSun"/>
          <w:sz w:val="21"/>
          <w:szCs w:val="22"/>
          <w:lang w:val="zh-CN" w:bidi="zh-CN"/>
        </w:rPr>
        <w:t>主席指出，将通过电子邮件将文本发送至所有地区协调员。</w:t>
      </w:r>
    </w:p>
    <w:p w:rsidR="006F1527" w:rsidRPr="004F4606" w:rsidRDefault="00875CF0" w:rsidP="004F4606">
      <w:pPr>
        <w:keepNext/>
        <w:overflowPunct w:val="0"/>
        <w:spacing w:beforeLines="100" w:before="240" w:afterLines="50" w:after="120" w:line="340" w:lineRule="atLeast"/>
        <w:rPr>
          <w:rFonts w:ascii="SimHei" w:eastAsia="SimHei" w:hAnsi="SimHei"/>
          <w:sz w:val="21"/>
          <w:szCs w:val="22"/>
        </w:rPr>
      </w:pPr>
      <w:r w:rsidRPr="004F4606">
        <w:rPr>
          <w:rFonts w:ascii="SimHei" w:eastAsia="SimHei" w:hAnsi="SimHei"/>
          <w:sz w:val="21"/>
          <w:szCs w:val="22"/>
        </w:rPr>
        <w:t>议程第10项：会议闭幕</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主席宣布议程第10项开始，即为期一周的会议议程的闭幕。他表示，和副主席一样，他对于有机会在为期一周的会议期间成为他们的</w:t>
      </w:r>
      <w:r w:rsidR="004F4606">
        <w:rPr>
          <w:rFonts w:ascii="SimSun" w:hAnsi="SimSun" w:hint="eastAsia"/>
          <w:sz w:val="21"/>
          <w:szCs w:val="22"/>
          <w:lang w:val="zh-CN" w:bidi="zh-CN"/>
        </w:rPr>
        <w:t>引</w:t>
      </w:r>
      <w:r w:rsidRPr="004F4606">
        <w:rPr>
          <w:rFonts w:ascii="SimSun" w:hAnsi="SimSun"/>
          <w:sz w:val="21"/>
          <w:szCs w:val="22"/>
          <w:lang w:val="zh-CN" w:bidi="zh-CN"/>
        </w:rPr>
        <w:t>导和协调人表示荣幸和感激。他们所有三个人都对版权充满激情。他们来自于他们与创作者和艺术家在其中进行互动的环境。无论他们是艺术家、失意的艺术家、监管机构还是政策制定者，他们都来自于他们想为了其社团和经济体使用企业制度的环境。他真的认为，与会的每个人都有着为他们转变和制定版权体系所需的相同热情。因为版权非常复杂且具有技术性，因此存在意见分歧。与其他类型的知识产权不同，版权可以影响到每个人的生活。他告诉他的同事，专利和商标可能是商业世界的面包和黄油，但版权是每一个公民的面包和黄油。他们发现自身存在意见分歧且持有不同意见，这毫不令人意外。但是，他认为，这不应妨碍他们寻找能使得他们推进委员会议程的流程、结构和动态。他感谢许多同事努力推进这一流程。以展现出大量灵活性和谅解。当然，一路上也难免挫折，但这是自然而然的事情。所有这一切都使得委员会的工作更加丰富多彩。他目前并不认为该工作是一元的。当然，涵盖不同主题的一周会议议程期间的反应完全不是一元的。他向成员国的所有代表以及非政府组织的代表表示感激，他们是如此热情，而且给讨论带来了坦诚和鼓舞。他还感谢秘书处和该团队在会议之前和会议期间不辞辛苦的工作，为了让会议顺利运行，他们努力收集所有文件并安排物流保障。他还感谢许多未曾谋面的人士，他们作为口译人员，一直在跟他们讲话，在会议后半程一直与他们合作。此外，还有许多幕后工作人员，他们参与了材料的复印和房间的安排等工作。即便他们未能取得他们想要的结果，至少他们建立的友谊将使得他们能够以务实的方式开展工作。凭借这些关系和网络建设，总有一天他们会实现他们在议程的所有项目方面希望实现的目标。</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印度尼西亚代表团代表亚太集团发言，表示对SCCR会议的结果相对满意。它认为，尽管整个会议议程期间并非一帆风顺，但它看到他们有机会真正取得进步。代表团认为，他们离目标并不太远。他们可以努力在SCCR下届会议上再次利用该机会。亚太集团感到乐观的是，尽管委员会面临着大量同等重要的问题，但其将在大会及其即将举行的会议之间取得进展。代表团感谢其他代表团、其同事、主席和副主席举办了又一届成功的SCCR会议。它感谢秘书处、副总干事及其团队。它还向会议服务和口译部门表示感谢。没有他们，将很难想象在一周过程中会举办一场顺利成功的会议。亚太集团感谢所有地区协调员的辛勤工作，并赞扬了所有成员国和官员的参与。它承认成员国和所有代表团在整个会议期间都展现出了建设性精神以及对取得进展的承诺。</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智利代表团感谢主席和秘书处在整个一周期间所开展的卓越工作。从一开始，主席所拥有的经验以及他成功管理该项工作的方式，都真正影响到了他们设法在一周内取得进展的方式。虽然相关成果并未反映秘书处和成员国当周完成的所有工作，但他们相信，势头一直不减，且他们将在下届会议上在其议程项目方面取得巨大进展。</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塞内加尔代表团代表非洲集团发言表示，感谢主席与副主席、秘书处和区域局的工作人员在这一周所开展的工作。成绩真的令人瞩目。他们提供了非常有用的文件和及时的信息。它还要感谢帮助</w:t>
      </w:r>
      <w:r w:rsidRPr="004F4606">
        <w:rPr>
          <w:rFonts w:ascii="SimSun" w:hAnsi="SimSun"/>
          <w:sz w:val="21"/>
          <w:szCs w:val="22"/>
          <w:lang w:val="zh-CN" w:bidi="zh-CN"/>
        </w:rPr>
        <w:lastRenderedPageBreak/>
        <w:t>促进他们工作的口译人员。即便是成果未能满足他们对我们的预期，但他们对今后的会议仍保持乐观，并未放弃希望。代表团重申了其对主席及其领导能力的信心，相信他将领导他们取得良好成果。</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哥伦比亚代表团代表GRULAC发言表示，感谢主席从讨论一开始就展现出来的领导能力。它认识到五天的工作展现出了强劲的发展势头。他们已经看到了真正的进展。遗憾的是，最终结果并非真正反映一周内在各个不同议程项目方面取得的所有进展及付出的所有努力。不过，他们需要保持乐观，相信工作将持续推进下去。它感谢主席、秘书处和口译人员的出色工作。它还因为磋商的动态进程向所有同事表示感谢。有时候，他们看到并未实现理想中的情况，这表明他们无法在一周内实现预期的所有结果。代表团认为，他们已经实现了一周内可能取得的最大结果。</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格鲁吉亚代表团代表CEBS集团进行总结发言。它感谢主席在委员会工作期间提供的熟练指导，这确实不是一项轻松的任务。它注意到了主席在指导委员会努力取得进展方面所表现出来的专业水准。同样，它也向副主席表示了感谢，再度强调了秘书处在准备和推进委员会工作方面所付出的极为有效的努力。它感谢各成员国在一周内艰巨的议程中进行的建设性和有效的审议。它重申了GRULAC在达成关于广播组织保护的条约方面所起到的重要作用。它对推进工作以努力制定有效的法律文书仍然保持积极乐观态度。它赞扬了主席和秘书处对主席总结的起草，期待能在下届会议上同样以建设性方式探讨相关议程项目。</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中国代表团感谢主席、两位副主席的卓越领导工作。它也向副总干事和秘书处在SCCR会议成功举办方面所付出的努力表示感谢。会议期间，他们已经分享了相关研究的结果。这加深了对他们手中的主题的理解。它感谢所有成员国所表现出来的积极而又灵活的态度。它认为，要想及早达成他们的结果，那么全面、灵活和真诚的讨论将大有裨益且不可或缺。它将继续以积极和建设性的方式参与SCCR的讨论。代表团认为，有了大家的共同努力，他们将取得实质性进展。</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巴西代表团确认了其在广播条约的讨论中的意见。考虑到在主席指导下在非正式会议期间完成的艰苦工作，它预计将很快就该问题制定工作文件。尽管未能在当前会议上达成这一目标，但代表团认为，文件SCCR</w:t>
      </w:r>
      <w:r w:rsidR="0018788E">
        <w:rPr>
          <w:rFonts w:ascii="SimSun" w:hAnsi="SimSun" w:hint="eastAsia"/>
          <w:sz w:val="21"/>
          <w:szCs w:val="22"/>
          <w:lang w:val="zh-CN" w:bidi="zh-CN"/>
        </w:rPr>
        <w:t>/</w:t>
      </w:r>
      <w:r w:rsidRPr="004F4606">
        <w:rPr>
          <w:rFonts w:ascii="SimSun" w:hAnsi="SimSun"/>
          <w:sz w:val="21"/>
          <w:szCs w:val="22"/>
          <w:lang w:val="zh-CN" w:bidi="zh-CN"/>
        </w:rPr>
        <w:t>34/4是在这一方向上的积极发展，也是迈出的重要一步。它认为，关于限制</w:t>
      </w:r>
      <w:r w:rsidR="005A0101" w:rsidRPr="004F4606">
        <w:rPr>
          <w:rFonts w:ascii="SimSun" w:hAnsi="SimSun" w:hint="eastAsia"/>
          <w:sz w:val="21"/>
          <w:szCs w:val="22"/>
          <w:lang w:val="zh-CN" w:bidi="zh-CN"/>
        </w:rPr>
        <w:t>与</w:t>
      </w:r>
      <w:r w:rsidRPr="004F4606">
        <w:rPr>
          <w:rFonts w:ascii="SimSun" w:hAnsi="SimSun"/>
          <w:sz w:val="21"/>
          <w:szCs w:val="22"/>
          <w:lang w:val="zh-CN" w:bidi="zh-CN"/>
        </w:rPr>
        <w:t>例外的两张图表是非常宝贵的工具。它期待能就该问题继续进行讨论。代表团还强调了将数字环境中的版权视作一个常设项目的重要性。它期待开展概括研究，希望其能证明是一项宝贵工具，可用于以有事实根据和建设性的方式指导相关讨论。最后，它祝贺主席在本届会议期间表现出来的领导能力，感谢其在始终以透明方式吸收不同观点方面付出的努力。这真的是卓越的工作。它也向副总干事和秘书处在这届富有成效的会议上完成的工作表示感谢。</w:t>
      </w:r>
    </w:p>
    <w:p w:rsidR="006F1527"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土耳其代表团代表B集团发言，对副主席和秘书处在一周内的不懈努力表示感谢。它感谢与会代表就相关讨论发表意见，感谢非政府组织展示相关行业的立场。B集团还向在全体会议和小组会议期间一直和他们在一起的口译人员表示感谢。</w:t>
      </w:r>
    </w:p>
    <w:p w:rsidR="00875CF0" w:rsidRPr="004F4606" w:rsidRDefault="00875CF0" w:rsidP="004F4606">
      <w:pPr>
        <w:pStyle w:val="ListParagraph"/>
        <w:numPr>
          <w:ilvl w:val="0"/>
          <w:numId w:val="7"/>
        </w:numPr>
        <w:suppressAutoHyphens w:val="0"/>
        <w:overflowPunct w:val="0"/>
        <w:spacing w:afterLines="50" w:after="120" w:line="340" w:lineRule="atLeast"/>
        <w:ind w:left="0" w:firstLine="0"/>
        <w:contextualSpacing w:val="0"/>
        <w:jc w:val="both"/>
        <w:rPr>
          <w:rFonts w:ascii="SimSun" w:hAnsi="SimSun"/>
          <w:sz w:val="21"/>
          <w:szCs w:val="22"/>
          <w:lang w:val="zh-CN" w:bidi="zh-CN"/>
        </w:rPr>
      </w:pPr>
      <w:r w:rsidRPr="004F4606">
        <w:rPr>
          <w:rFonts w:ascii="SimSun" w:hAnsi="SimSun"/>
          <w:sz w:val="21"/>
          <w:szCs w:val="22"/>
          <w:lang w:val="zh-CN" w:bidi="zh-CN"/>
        </w:rPr>
        <w:t>主席感谢大部分代表团在总结发言中表现出来的希望和乐观主义态度。他宣布会议结束。</w:t>
      </w:r>
    </w:p>
    <w:p w:rsidR="00520740" w:rsidRDefault="00520740" w:rsidP="00520740">
      <w:pPr>
        <w:pStyle w:val="ListParagraph"/>
        <w:spacing w:afterLines="50" w:after="120" w:line="340" w:lineRule="atLeast"/>
        <w:ind w:left="5534"/>
        <w:contextualSpacing w:val="0"/>
        <w:rPr>
          <w:rFonts w:ascii="KaiTi" w:eastAsia="KaiTi" w:hAnsi="KaiTi"/>
          <w:sz w:val="21"/>
          <w:szCs w:val="21"/>
          <w:lang w:val="fr-CH" w:bidi="zh-CN"/>
        </w:rPr>
      </w:pPr>
    </w:p>
    <w:p w:rsidR="009C0B69" w:rsidRPr="004F4606" w:rsidRDefault="009C0B69" w:rsidP="00520740">
      <w:pPr>
        <w:pStyle w:val="ListParagraph"/>
        <w:spacing w:afterLines="50" w:after="120" w:line="340" w:lineRule="atLeast"/>
        <w:ind w:left="5534"/>
        <w:contextualSpacing w:val="0"/>
        <w:rPr>
          <w:rFonts w:ascii="KaiTi" w:eastAsia="KaiTi" w:hAnsi="KaiTi"/>
          <w:sz w:val="21"/>
          <w:szCs w:val="21"/>
          <w:lang w:val="fr-CH"/>
        </w:rPr>
      </w:pPr>
      <w:r w:rsidRPr="004F4606">
        <w:rPr>
          <w:rFonts w:ascii="KaiTi" w:eastAsia="KaiTi" w:hAnsi="KaiTi"/>
          <w:sz w:val="21"/>
          <w:szCs w:val="21"/>
          <w:lang w:val="fr-CH" w:bidi="zh-CN"/>
        </w:rPr>
        <w:t>[</w:t>
      </w:r>
      <w:r w:rsidR="004F4606" w:rsidRPr="004F4606">
        <w:rPr>
          <w:rFonts w:ascii="KaiTi" w:eastAsia="KaiTi" w:hAnsi="KaiTi" w:hint="eastAsia"/>
          <w:sz w:val="21"/>
          <w:szCs w:val="21"/>
          <w:lang w:val="zh-CN" w:bidi="zh-CN"/>
        </w:rPr>
        <w:t>后接</w:t>
      </w:r>
      <w:r w:rsidRPr="004F4606">
        <w:rPr>
          <w:rFonts w:ascii="KaiTi" w:eastAsia="KaiTi" w:hAnsi="KaiTi"/>
          <w:sz w:val="21"/>
          <w:szCs w:val="21"/>
          <w:lang w:val="zh-CN" w:bidi="zh-CN"/>
        </w:rPr>
        <w:t>附件</w:t>
      </w:r>
      <w:r w:rsidRPr="004F4606">
        <w:rPr>
          <w:rFonts w:ascii="KaiTi" w:eastAsia="KaiTi" w:hAnsi="KaiTi"/>
          <w:sz w:val="21"/>
          <w:szCs w:val="21"/>
          <w:lang w:val="fr-CH" w:bidi="zh-CN"/>
        </w:rPr>
        <w:t>]</w:t>
      </w:r>
    </w:p>
    <w:p w:rsidR="009C0B69" w:rsidRPr="004F4606" w:rsidRDefault="009C0B69" w:rsidP="009C0B69">
      <w:pPr>
        <w:rPr>
          <w:szCs w:val="22"/>
          <w:lang w:val="fr-CH"/>
        </w:rPr>
        <w:sectPr w:rsidR="009C0B69" w:rsidRPr="004F4606" w:rsidSect="00AD73AD">
          <w:headerReference w:type="default" r:id="rId10"/>
          <w:endnotePr>
            <w:numFmt w:val="decimal"/>
          </w:endnotePr>
          <w:pgSz w:w="11907" w:h="16840" w:code="9"/>
          <w:pgMar w:top="567" w:right="1134" w:bottom="1418" w:left="1418" w:header="510" w:footer="1021" w:gutter="0"/>
          <w:cols w:space="720"/>
          <w:titlePg/>
          <w:docGrid w:linePitch="299"/>
        </w:sectPr>
      </w:pPr>
    </w:p>
    <w:p w:rsidR="00520740" w:rsidRPr="009C0B69" w:rsidRDefault="00520740" w:rsidP="00520740">
      <w:pPr>
        <w:rPr>
          <w:b/>
          <w:lang w:val="fr-CH"/>
        </w:rPr>
      </w:pPr>
      <w:r w:rsidRPr="009C0B69">
        <w:rPr>
          <w:b/>
          <w:lang w:val="fr-CH"/>
        </w:rPr>
        <w:lastRenderedPageBreak/>
        <w:t>ANNEXE/ANNEX</w:t>
      </w:r>
    </w:p>
    <w:p w:rsidR="00520740" w:rsidRPr="009C0B69" w:rsidRDefault="00520740" w:rsidP="00520740">
      <w:pPr>
        <w:rPr>
          <w:b/>
          <w:lang w:val="fr-CH"/>
        </w:rPr>
      </w:pPr>
    </w:p>
    <w:p w:rsidR="00520740" w:rsidRPr="009C0B69" w:rsidRDefault="00520740" w:rsidP="00520740">
      <w:pPr>
        <w:rPr>
          <w:lang w:val="fr-CH"/>
        </w:rPr>
      </w:pPr>
      <w:r w:rsidRPr="009C0B69">
        <w:rPr>
          <w:lang w:val="fr-CH"/>
        </w:rPr>
        <w:t>LISTE DES PARTICIPANTS/LIST OF PARTICIPANTS</w:t>
      </w:r>
    </w:p>
    <w:p w:rsidR="00520740" w:rsidRDefault="00520740" w:rsidP="00520740">
      <w:pPr>
        <w:rPr>
          <w:szCs w:val="22"/>
          <w:lang w:val="fr-CH"/>
        </w:rPr>
      </w:pPr>
    </w:p>
    <w:p w:rsidR="00520740" w:rsidRPr="00580FD7" w:rsidRDefault="00520740" w:rsidP="00520740">
      <w:pPr>
        <w:pStyle w:val="ListParagraph"/>
        <w:numPr>
          <w:ilvl w:val="0"/>
          <w:numId w:val="16"/>
        </w:numPr>
        <w:tabs>
          <w:tab w:val="left" w:pos="567"/>
          <w:tab w:val="left" w:pos="1418"/>
        </w:tabs>
        <w:rPr>
          <w:szCs w:val="22"/>
          <w:u w:val="single"/>
          <w:lang w:val="fr-CH"/>
        </w:rPr>
      </w:pPr>
      <w:r w:rsidRPr="00580FD7">
        <w:rPr>
          <w:szCs w:val="22"/>
          <w:u w:val="single"/>
          <w:lang w:val="fr-CH"/>
        </w:rPr>
        <w:t>MEMBRES/MEMBERS</w:t>
      </w:r>
    </w:p>
    <w:p w:rsidR="00520740" w:rsidRPr="00580FD7" w:rsidRDefault="00520740" w:rsidP="00520740">
      <w:pPr>
        <w:pStyle w:val="ListParagraph"/>
        <w:tabs>
          <w:tab w:val="left" w:pos="567"/>
          <w:tab w:val="left" w:pos="1418"/>
        </w:tabs>
        <w:ind w:left="1080"/>
        <w:rPr>
          <w:szCs w:val="22"/>
          <w:lang w:val="fr-CH"/>
        </w:rPr>
      </w:pPr>
    </w:p>
    <w:p w:rsidR="00520740" w:rsidRPr="006F7332" w:rsidRDefault="00520740" w:rsidP="00520740">
      <w:pPr>
        <w:tabs>
          <w:tab w:val="left" w:pos="1418"/>
        </w:tabs>
        <w:rPr>
          <w:color w:val="000000" w:themeColor="text1"/>
          <w:szCs w:val="22"/>
          <w:lang w:val="fr-CH"/>
        </w:rPr>
      </w:pPr>
    </w:p>
    <w:p w:rsidR="00520740" w:rsidRPr="006F7332" w:rsidRDefault="00520740" w:rsidP="00520740">
      <w:pPr>
        <w:keepNext/>
        <w:keepLines/>
        <w:rPr>
          <w:color w:val="000000" w:themeColor="text1"/>
          <w:szCs w:val="22"/>
          <w:u w:val="single"/>
          <w:lang w:val="fr-CH"/>
        </w:rPr>
      </w:pPr>
      <w:r w:rsidRPr="006F7332">
        <w:rPr>
          <w:color w:val="000000" w:themeColor="text1"/>
          <w:szCs w:val="22"/>
          <w:u w:val="single"/>
          <w:lang w:val="fr-CH"/>
        </w:rPr>
        <w:t>AFRIQUE DU SUD/SOUTH AFRICA</w:t>
      </w:r>
    </w:p>
    <w:p w:rsidR="00520740" w:rsidRPr="006F7332" w:rsidRDefault="00520740" w:rsidP="00520740">
      <w:pPr>
        <w:keepNext/>
        <w:keepLines/>
        <w:rPr>
          <w:color w:val="000000" w:themeColor="text1"/>
          <w:szCs w:val="22"/>
          <w:u w:val="single"/>
          <w:lang w:val="fr-CH"/>
        </w:rPr>
      </w:pPr>
    </w:p>
    <w:p w:rsidR="00520740" w:rsidRPr="00764AAC" w:rsidRDefault="00520740" w:rsidP="00520740">
      <w:pPr>
        <w:keepNext/>
        <w:keepLines/>
        <w:rPr>
          <w:szCs w:val="22"/>
        </w:rPr>
      </w:pPr>
      <w:proofErr w:type="spellStart"/>
      <w:r w:rsidRPr="00764AAC">
        <w:rPr>
          <w:szCs w:val="22"/>
        </w:rPr>
        <w:t>Kadi</w:t>
      </w:r>
      <w:proofErr w:type="spellEnd"/>
      <w:r w:rsidRPr="00764AAC">
        <w:rPr>
          <w:szCs w:val="22"/>
        </w:rPr>
        <w:t xml:space="preserve"> PETJE, Senior Manager, Copyright Intellectual Property Office, Pretoria</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Tilana</w:t>
      </w:r>
      <w:proofErr w:type="spellEnd"/>
      <w:r w:rsidRPr="00764AAC">
        <w:rPr>
          <w:szCs w:val="22"/>
        </w:rPr>
        <w:t xml:space="preserve"> GROBBELAAR (Ms.), Multilateral Trade Relations, Department International Relations and Cooperation, Pretoria</w:t>
      </w:r>
    </w:p>
    <w:p w:rsidR="00520740" w:rsidRPr="00764AAC" w:rsidRDefault="00520740" w:rsidP="00520740">
      <w:pPr>
        <w:keepNext/>
        <w:keepLines/>
        <w:rPr>
          <w:szCs w:val="22"/>
        </w:rPr>
      </w:pPr>
    </w:p>
    <w:p w:rsidR="00520740" w:rsidRPr="00764AAC" w:rsidRDefault="00520740" w:rsidP="00520740">
      <w:pPr>
        <w:tabs>
          <w:tab w:val="left" w:pos="0"/>
        </w:tabs>
        <w:rPr>
          <w:color w:val="000000" w:themeColor="text1"/>
          <w:szCs w:val="22"/>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t>ALGÉRIE/ALGERIA</w:t>
      </w:r>
    </w:p>
    <w:p w:rsidR="00520740" w:rsidRPr="00764AAC" w:rsidRDefault="00520740" w:rsidP="00520740">
      <w:pPr>
        <w:keepNext/>
        <w:keepLines/>
        <w:rPr>
          <w:color w:val="000000" w:themeColor="text1"/>
          <w:szCs w:val="22"/>
          <w:u w:val="single"/>
          <w:lang w:val="fr-CH"/>
        </w:rPr>
      </w:pPr>
    </w:p>
    <w:p w:rsidR="00520740" w:rsidRPr="00764AAC" w:rsidRDefault="00520740" w:rsidP="00520740">
      <w:pPr>
        <w:keepNext/>
        <w:keepLines/>
        <w:tabs>
          <w:tab w:val="left" w:pos="1418"/>
        </w:tabs>
        <w:rPr>
          <w:color w:val="000000" w:themeColor="text1"/>
          <w:szCs w:val="22"/>
          <w:lang w:val="fr-CH"/>
        </w:rPr>
      </w:pPr>
      <w:r w:rsidRPr="00764AAC">
        <w:rPr>
          <w:szCs w:val="22"/>
          <w:lang w:val="fr-CH"/>
        </w:rPr>
        <w:t>Sami BENCHEIKH EL HOCINE</w:t>
      </w:r>
      <w:r w:rsidRPr="00764AAC">
        <w:rPr>
          <w:color w:val="000000" w:themeColor="text1"/>
          <w:szCs w:val="22"/>
          <w:lang w:val="fr-CH"/>
        </w:rPr>
        <w:t>, directeur général, Office national des droits d’auteur et droits voisins (ONDA), Ministère de la culture, Alger</w:t>
      </w:r>
    </w:p>
    <w:p w:rsidR="00520740" w:rsidRPr="00764AAC" w:rsidRDefault="00520740" w:rsidP="00520740">
      <w:pPr>
        <w:keepNext/>
        <w:keepLines/>
        <w:tabs>
          <w:tab w:val="left" w:pos="1418"/>
        </w:tabs>
        <w:rPr>
          <w:color w:val="000000" w:themeColor="text1"/>
          <w:szCs w:val="22"/>
          <w:lang w:val="fr-CH"/>
        </w:rPr>
      </w:pPr>
    </w:p>
    <w:p w:rsidR="00520740" w:rsidRPr="00764AAC" w:rsidRDefault="00520740" w:rsidP="00520740">
      <w:pPr>
        <w:keepNext/>
        <w:keepLines/>
        <w:rPr>
          <w:szCs w:val="22"/>
          <w:lang w:val="fr-CH"/>
        </w:rPr>
      </w:pPr>
      <w:proofErr w:type="spellStart"/>
      <w:r w:rsidRPr="00764AAC">
        <w:rPr>
          <w:szCs w:val="22"/>
          <w:lang w:val="fr-CH"/>
        </w:rPr>
        <w:t>Nacira</w:t>
      </w:r>
      <w:proofErr w:type="spellEnd"/>
      <w:r w:rsidRPr="00764AAC">
        <w:rPr>
          <w:szCs w:val="22"/>
          <w:lang w:val="fr-CH"/>
        </w:rPr>
        <w:t xml:space="preserve"> AIYACHIA (Mm</w:t>
      </w:r>
      <w:r>
        <w:rPr>
          <w:szCs w:val="22"/>
          <w:lang w:val="fr-CH"/>
        </w:rPr>
        <w:t>e), directrice des membres de l’i</w:t>
      </w:r>
      <w:r w:rsidRPr="00764AAC">
        <w:rPr>
          <w:szCs w:val="22"/>
          <w:lang w:val="fr-CH"/>
        </w:rPr>
        <w:t xml:space="preserve">dentification et de la </w:t>
      </w:r>
      <w:r>
        <w:rPr>
          <w:szCs w:val="22"/>
          <w:lang w:val="fr-CH"/>
        </w:rPr>
        <w:t>r</w:t>
      </w:r>
      <w:r w:rsidRPr="00764AAC">
        <w:rPr>
          <w:szCs w:val="22"/>
          <w:lang w:val="fr-CH"/>
        </w:rPr>
        <w:t xml:space="preserve">épartition, </w:t>
      </w:r>
      <w:r>
        <w:rPr>
          <w:szCs w:val="22"/>
          <w:lang w:val="fr-CH"/>
        </w:rPr>
        <w:t>O</w:t>
      </w:r>
      <w:r w:rsidRPr="00764AAC">
        <w:rPr>
          <w:szCs w:val="22"/>
          <w:lang w:val="fr-CH"/>
        </w:rPr>
        <w:t>ffice national des droits d'auteurs et droits v</w:t>
      </w:r>
      <w:r>
        <w:rPr>
          <w:szCs w:val="22"/>
          <w:lang w:val="fr-CH"/>
        </w:rPr>
        <w:t>oisins (ONDA), Ministère de la c</w:t>
      </w:r>
      <w:r w:rsidRPr="00764AAC">
        <w:rPr>
          <w:szCs w:val="22"/>
          <w:lang w:val="fr-CH"/>
        </w:rPr>
        <w:t>ulture, Alger</w:t>
      </w:r>
    </w:p>
    <w:p w:rsidR="00520740" w:rsidRPr="00764AAC" w:rsidRDefault="00520740" w:rsidP="00520740">
      <w:pPr>
        <w:keepNext/>
        <w:keepLines/>
        <w:rPr>
          <w:szCs w:val="22"/>
          <w:lang w:val="fr-CH"/>
        </w:rPr>
      </w:pPr>
    </w:p>
    <w:p w:rsidR="00520740" w:rsidRPr="00764AAC" w:rsidRDefault="00520740" w:rsidP="00520740">
      <w:pPr>
        <w:keepNext/>
        <w:keepLines/>
        <w:tabs>
          <w:tab w:val="left" w:pos="1418"/>
        </w:tabs>
        <w:rPr>
          <w:color w:val="000000" w:themeColor="text1"/>
          <w:szCs w:val="22"/>
          <w:lang w:val="fr-CH"/>
        </w:rPr>
      </w:pPr>
      <w:proofErr w:type="spellStart"/>
      <w:r w:rsidRPr="00764AAC">
        <w:rPr>
          <w:color w:val="000000" w:themeColor="text1"/>
          <w:szCs w:val="22"/>
          <w:lang w:val="fr-CH"/>
        </w:rPr>
        <w:t>Fayssal</w:t>
      </w:r>
      <w:proofErr w:type="spellEnd"/>
      <w:r w:rsidRPr="00764AAC">
        <w:rPr>
          <w:color w:val="000000" w:themeColor="text1"/>
          <w:szCs w:val="22"/>
          <w:lang w:val="fr-CH"/>
        </w:rPr>
        <w:t xml:space="preserve"> ALLEK, premier secrétaire, Mission permanente, Genève</w:t>
      </w:r>
    </w:p>
    <w:p w:rsidR="00520740" w:rsidRPr="00764AAC" w:rsidRDefault="00520740" w:rsidP="00520740">
      <w:pPr>
        <w:tabs>
          <w:tab w:val="left" w:pos="1418"/>
        </w:tabs>
        <w:ind w:left="1418" w:hanging="1418"/>
        <w:rPr>
          <w:color w:val="000000" w:themeColor="text1"/>
          <w:szCs w:val="22"/>
          <w:lang w:val="fr-CH"/>
        </w:rPr>
      </w:pPr>
    </w:p>
    <w:p w:rsidR="00520740" w:rsidRPr="00764AAC" w:rsidRDefault="00520740" w:rsidP="00520740">
      <w:pPr>
        <w:tabs>
          <w:tab w:val="left" w:pos="1418"/>
        </w:tabs>
        <w:rPr>
          <w:color w:val="000000" w:themeColor="text1"/>
          <w:szCs w:val="22"/>
          <w:lang w:val="fr-CH"/>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ALLEMAGNE/GERMANY</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Katharina ANTON (Ms.), Staff Counsel, Copyright and Publishing Law, Federal Ministry of Justice and Consumer Protection, Berlin</w:t>
      </w:r>
    </w:p>
    <w:p w:rsidR="00520740" w:rsidRPr="00764AAC" w:rsidRDefault="00520740" w:rsidP="00520740">
      <w:pPr>
        <w:keepNext/>
        <w:keepLines/>
        <w:rPr>
          <w:color w:val="000000" w:themeColor="text1"/>
          <w:szCs w:val="22"/>
        </w:rPr>
      </w:pPr>
    </w:p>
    <w:p w:rsidR="00520740" w:rsidRPr="00764AAC" w:rsidRDefault="00520740" w:rsidP="00520740">
      <w:pPr>
        <w:rPr>
          <w:szCs w:val="22"/>
        </w:rPr>
      </w:pPr>
      <w:r w:rsidRPr="00764AAC">
        <w:rPr>
          <w:szCs w:val="22"/>
        </w:rPr>
        <w:t>Jan POEPPEL, German Patent and Trade Mark Office, Munich</w:t>
      </w:r>
    </w:p>
    <w:p w:rsidR="00520740" w:rsidRPr="00764AAC" w:rsidRDefault="00520740" w:rsidP="00520740">
      <w:pPr>
        <w:keepNext/>
        <w:keepLines/>
        <w:rPr>
          <w:color w:val="000000" w:themeColor="text1"/>
          <w:szCs w:val="22"/>
        </w:rPr>
      </w:pPr>
    </w:p>
    <w:p w:rsidR="00520740" w:rsidRDefault="00520740" w:rsidP="00520740">
      <w:pPr>
        <w:keepNext/>
        <w:keepLines/>
        <w:rPr>
          <w:color w:val="000000" w:themeColor="text1"/>
          <w:szCs w:val="22"/>
        </w:rPr>
      </w:pPr>
      <w:r w:rsidRPr="00764AAC">
        <w:rPr>
          <w:color w:val="000000" w:themeColor="text1"/>
          <w:szCs w:val="22"/>
        </w:rPr>
        <w:t>Pamela WILLE (Ms.), Counsellor, Permanent Mission, Geneva</w:t>
      </w:r>
    </w:p>
    <w:p w:rsidR="00520740" w:rsidRDefault="00520740" w:rsidP="00520740">
      <w:pPr>
        <w:keepNext/>
        <w:keepLines/>
        <w:rPr>
          <w:color w:val="000000" w:themeColor="text1"/>
          <w:szCs w:val="22"/>
        </w:rPr>
      </w:pPr>
    </w:p>
    <w:p w:rsidR="00520740" w:rsidRPr="00764AAC" w:rsidRDefault="00520740" w:rsidP="00520740">
      <w:pPr>
        <w:rPr>
          <w:color w:val="000000" w:themeColor="text1"/>
          <w:szCs w:val="22"/>
          <w:u w:val="single"/>
        </w:rPr>
      </w:pPr>
    </w:p>
    <w:p w:rsidR="00520740" w:rsidRPr="00BE250C" w:rsidRDefault="00520740" w:rsidP="00520740">
      <w:pPr>
        <w:keepNext/>
        <w:keepLines/>
        <w:rPr>
          <w:szCs w:val="22"/>
          <w:u w:val="single"/>
        </w:rPr>
      </w:pPr>
      <w:r w:rsidRPr="00BE250C">
        <w:rPr>
          <w:szCs w:val="22"/>
          <w:u w:val="single"/>
        </w:rPr>
        <w:t>ARABIE SAOUDITE/SAUDI ARABIA</w:t>
      </w:r>
    </w:p>
    <w:p w:rsidR="00520740" w:rsidRPr="00BE250C" w:rsidRDefault="00520740" w:rsidP="00520740">
      <w:pPr>
        <w:keepNext/>
        <w:keepLines/>
        <w:rPr>
          <w:szCs w:val="22"/>
          <w:u w:val="single"/>
        </w:rPr>
      </w:pPr>
    </w:p>
    <w:p w:rsidR="00520740" w:rsidRPr="0039148F" w:rsidRDefault="00520740" w:rsidP="00520740">
      <w:pPr>
        <w:keepNext/>
        <w:keepLines/>
        <w:rPr>
          <w:szCs w:val="22"/>
          <w:lang w:val="es-ES"/>
        </w:rPr>
      </w:pPr>
      <w:proofErr w:type="spellStart"/>
      <w:r w:rsidRPr="0039148F">
        <w:rPr>
          <w:szCs w:val="22"/>
          <w:lang w:val="es-ES"/>
        </w:rPr>
        <w:t>Emad</w:t>
      </w:r>
      <w:proofErr w:type="spellEnd"/>
      <w:r w:rsidRPr="0039148F">
        <w:rPr>
          <w:szCs w:val="22"/>
          <w:lang w:val="es-ES"/>
        </w:rPr>
        <w:t xml:space="preserve"> ABUALAMAHA, </w:t>
      </w:r>
      <w:r>
        <w:rPr>
          <w:szCs w:val="22"/>
          <w:lang w:val="es-ES"/>
        </w:rPr>
        <w:t xml:space="preserve">Internet </w:t>
      </w:r>
      <w:proofErr w:type="spellStart"/>
      <w:r w:rsidRPr="00891BF6">
        <w:rPr>
          <w:szCs w:val="22"/>
          <w:lang w:val="es-ES"/>
        </w:rPr>
        <w:t>Censorship</w:t>
      </w:r>
      <w:proofErr w:type="spellEnd"/>
      <w:r w:rsidRPr="00891BF6">
        <w:rPr>
          <w:szCs w:val="22"/>
          <w:lang w:val="es-ES"/>
        </w:rPr>
        <w:t>,</w:t>
      </w:r>
      <w:r w:rsidRPr="0039148F">
        <w:rPr>
          <w:szCs w:val="22"/>
          <w:lang w:val="es-ES"/>
        </w:rPr>
        <w:t xml:space="preserve"> </w:t>
      </w:r>
      <w:proofErr w:type="spellStart"/>
      <w:r w:rsidRPr="0039148F">
        <w:rPr>
          <w:szCs w:val="22"/>
          <w:lang w:val="es-ES"/>
        </w:rPr>
        <w:t>Jeddah</w:t>
      </w:r>
      <w:proofErr w:type="spellEnd"/>
    </w:p>
    <w:p w:rsidR="00520740" w:rsidRPr="0039148F" w:rsidRDefault="00520740" w:rsidP="00520740">
      <w:pPr>
        <w:rPr>
          <w:color w:val="000000" w:themeColor="text1"/>
          <w:szCs w:val="22"/>
          <w:u w:val="single"/>
          <w:lang w:val="es-ES"/>
        </w:rPr>
      </w:pPr>
    </w:p>
    <w:p w:rsidR="00520740" w:rsidRPr="00A57513" w:rsidRDefault="00520740" w:rsidP="00520740">
      <w:pPr>
        <w:rPr>
          <w:szCs w:val="22"/>
        </w:rPr>
      </w:pPr>
      <w:proofErr w:type="spellStart"/>
      <w:r w:rsidRPr="00A57513">
        <w:rPr>
          <w:szCs w:val="22"/>
        </w:rPr>
        <w:t>Ibrahem</w:t>
      </w:r>
      <w:proofErr w:type="spellEnd"/>
      <w:r w:rsidRPr="00A57513">
        <w:rPr>
          <w:szCs w:val="22"/>
        </w:rPr>
        <w:t xml:space="preserve"> Abdullah AL-AJLAN, Judge, Commercial Court, Ministry of Justice, Riyadh</w:t>
      </w:r>
    </w:p>
    <w:p w:rsidR="00520740" w:rsidRPr="00A57513" w:rsidRDefault="00520740" w:rsidP="00520740">
      <w:pPr>
        <w:rPr>
          <w:szCs w:val="22"/>
        </w:rPr>
      </w:pPr>
    </w:p>
    <w:p w:rsidR="00520740" w:rsidRPr="00A57513" w:rsidRDefault="00520740" w:rsidP="00520740">
      <w:pPr>
        <w:rPr>
          <w:szCs w:val="22"/>
        </w:rPr>
      </w:pPr>
      <w:proofErr w:type="spellStart"/>
      <w:r w:rsidRPr="00A57513">
        <w:rPr>
          <w:szCs w:val="22"/>
        </w:rPr>
        <w:t>Abdulmohsin</w:t>
      </w:r>
      <w:proofErr w:type="spellEnd"/>
      <w:r w:rsidRPr="00A57513">
        <w:rPr>
          <w:szCs w:val="22"/>
        </w:rPr>
        <w:t xml:space="preserve"> Ali AL-FAKEH, Judge, Commercial Court, Ministry of Justice, Riyadh</w:t>
      </w:r>
    </w:p>
    <w:p w:rsidR="00520740" w:rsidRDefault="00520740" w:rsidP="00520740">
      <w:pPr>
        <w:rPr>
          <w:color w:val="000000" w:themeColor="text1"/>
          <w:szCs w:val="22"/>
          <w:u w:val="single"/>
        </w:rPr>
      </w:pPr>
    </w:p>
    <w:p w:rsidR="00520740" w:rsidRPr="00A57513" w:rsidRDefault="00520740" w:rsidP="00520740">
      <w:pPr>
        <w:rPr>
          <w:color w:val="000000" w:themeColor="text1"/>
          <w:szCs w:val="22"/>
          <w:u w:val="single"/>
        </w:rPr>
      </w:pPr>
    </w:p>
    <w:p w:rsidR="00520740" w:rsidRPr="00764AAC" w:rsidRDefault="00520740" w:rsidP="00520740">
      <w:pPr>
        <w:keepNext/>
        <w:keepLines/>
        <w:rPr>
          <w:szCs w:val="22"/>
          <w:u w:val="single"/>
          <w:lang w:val="es-ES"/>
        </w:rPr>
      </w:pPr>
      <w:r w:rsidRPr="00764AAC">
        <w:rPr>
          <w:szCs w:val="22"/>
          <w:u w:val="single"/>
          <w:lang w:val="es-ES"/>
        </w:rPr>
        <w:t>ARGENTINE/ARGENTINA</w:t>
      </w:r>
    </w:p>
    <w:p w:rsidR="00520740" w:rsidRPr="00764AAC" w:rsidRDefault="00520740" w:rsidP="00520740">
      <w:pPr>
        <w:keepNext/>
        <w:keepLines/>
        <w:rPr>
          <w:color w:val="000000" w:themeColor="text1"/>
          <w:szCs w:val="22"/>
          <w:lang w:val="es-ES"/>
        </w:rPr>
      </w:pPr>
    </w:p>
    <w:p w:rsidR="00520740" w:rsidRPr="00764AAC" w:rsidRDefault="00520740" w:rsidP="00520740">
      <w:pPr>
        <w:keepNext/>
        <w:keepLines/>
        <w:rPr>
          <w:szCs w:val="22"/>
          <w:lang w:val="pt-PT"/>
        </w:rPr>
      </w:pPr>
      <w:r w:rsidRPr="00764AAC">
        <w:rPr>
          <w:szCs w:val="22"/>
          <w:lang w:val="es-ES"/>
        </w:rPr>
        <w:t>Gustavo SCHÖTZ, Director,</w:t>
      </w:r>
      <w:r w:rsidRPr="00764AAC">
        <w:rPr>
          <w:szCs w:val="22"/>
          <w:lang w:val="pt-PT"/>
        </w:rPr>
        <w:t xml:space="preserve"> Dirección Nacional del Derecho de Autor, Ministerio de Justicia y Derechos Humanos, Buenos Aires</w:t>
      </w:r>
    </w:p>
    <w:p w:rsidR="00520740" w:rsidRPr="00764AAC" w:rsidRDefault="00520740" w:rsidP="00520740">
      <w:pPr>
        <w:keepNext/>
        <w:keepLines/>
        <w:rPr>
          <w:color w:val="000000" w:themeColor="text1"/>
          <w:szCs w:val="22"/>
          <w:lang w:val="es-ES"/>
        </w:rPr>
      </w:pPr>
    </w:p>
    <w:p w:rsidR="00520740" w:rsidRPr="00764AAC" w:rsidRDefault="00520740" w:rsidP="00520740">
      <w:pPr>
        <w:keepNext/>
        <w:keepLines/>
        <w:rPr>
          <w:color w:val="000000" w:themeColor="text1"/>
          <w:szCs w:val="22"/>
          <w:lang w:val="es-ES"/>
        </w:rPr>
      </w:pPr>
      <w:r w:rsidRPr="00764AAC">
        <w:rPr>
          <w:color w:val="000000" w:themeColor="text1"/>
          <w:szCs w:val="22"/>
          <w:lang w:val="es-ES"/>
        </w:rPr>
        <w:t>María Inés RODRÍGUEZ (Sra.), Consejera, Misión Permanente, Ginebra</w:t>
      </w:r>
    </w:p>
    <w:p w:rsidR="00520740" w:rsidRPr="00764AAC" w:rsidRDefault="00520740" w:rsidP="00520740">
      <w:pPr>
        <w:rPr>
          <w:color w:val="000000" w:themeColor="text1"/>
          <w:szCs w:val="22"/>
          <w:lang w:val="pt-PT"/>
        </w:rPr>
      </w:pPr>
    </w:p>
    <w:p w:rsidR="00520740" w:rsidRPr="00764AAC" w:rsidRDefault="00520740" w:rsidP="00520740">
      <w:pPr>
        <w:rPr>
          <w:color w:val="000000" w:themeColor="text1"/>
          <w:szCs w:val="22"/>
          <w:lang w:val="pt-PT"/>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lastRenderedPageBreak/>
        <w:t>ARMÉNIE/ARMENIA</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Ara ABGARYAN, Head, State Register Department, Intellectual Property Agency, Yerevan</w:t>
      </w:r>
    </w:p>
    <w:p w:rsidR="00520740" w:rsidRPr="00764AAC" w:rsidRDefault="00520740" w:rsidP="00520740">
      <w:pPr>
        <w:keepNext/>
        <w:keepLines/>
        <w:rPr>
          <w:color w:val="000000" w:themeColor="text1"/>
          <w:szCs w:val="22"/>
        </w:rPr>
      </w:pPr>
    </w:p>
    <w:p w:rsidR="00520740" w:rsidRDefault="00520740" w:rsidP="00520740">
      <w:pPr>
        <w:keepNext/>
        <w:keepLines/>
        <w:rPr>
          <w:szCs w:val="22"/>
        </w:rPr>
      </w:pPr>
      <w:r w:rsidRPr="006A4567">
        <w:rPr>
          <w:szCs w:val="22"/>
        </w:rPr>
        <w:t>Armen AZIZYAN</w:t>
      </w:r>
      <w:r>
        <w:rPr>
          <w:szCs w:val="22"/>
        </w:rPr>
        <w:t>, Head, Intellectual Property Agency, Yerevan</w:t>
      </w:r>
    </w:p>
    <w:p w:rsidR="00520740" w:rsidRDefault="00520740" w:rsidP="00520740">
      <w:pPr>
        <w:rPr>
          <w:szCs w:val="22"/>
        </w:rPr>
      </w:pPr>
    </w:p>
    <w:p w:rsidR="00520740" w:rsidRPr="006A4567" w:rsidRDefault="00520740" w:rsidP="00520740">
      <w:pPr>
        <w:rPr>
          <w:szCs w:val="22"/>
        </w:rPr>
      </w:pPr>
    </w:p>
    <w:p w:rsidR="00520740" w:rsidRPr="00764AAC" w:rsidRDefault="00520740" w:rsidP="00520740">
      <w:pPr>
        <w:keepNext/>
        <w:keepLines/>
        <w:rPr>
          <w:szCs w:val="22"/>
          <w:u w:val="single"/>
        </w:rPr>
      </w:pPr>
      <w:r w:rsidRPr="00764AAC">
        <w:rPr>
          <w:szCs w:val="22"/>
          <w:u w:val="single"/>
        </w:rPr>
        <w:t>AUSTRALIE/AUSTRALIA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Felicity HAMMOND (Ms.), First Secretary, Permanent Mission, Geneva</w:t>
      </w:r>
    </w:p>
    <w:p w:rsidR="00520740" w:rsidRPr="00764AAC" w:rsidRDefault="00520740" w:rsidP="00520740">
      <w:pPr>
        <w:keepNext/>
        <w:keepLines/>
        <w:rPr>
          <w:szCs w:val="22"/>
          <w:u w:val="single"/>
        </w:rPr>
      </w:pPr>
    </w:p>
    <w:p w:rsidR="00520740" w:rsidRPr="0039148F" w:rsidRDefault="00520740" w:rsidP="00520740">
      <w:pPr>
        <w:keepNext/>
        <w:keepLines/>
        <w:rPr>
          <w:szCs w:val="22"/>
          <w:lang w:val="fr-CH"/>
        </w:rPr>
      </w:pPr>
      <w:r w:rsidRPr="0039148F">
        <w:rPr>
          <w:szCs w:val="22"/>
          <w:lang w:val="fr-CH"/>
        </w:rPr>
        <w:t>Amy LEE (Ms.), Consultant, Permanent Mission, Geneva</w:t>
      </w:r>
    </w:p>
    <w:p w:rsidR="00520740" w:rsidRPr="0039148F" w:rsidRDefault="00520740" w:rsidP="00520740">
      <w:pPr>
        <w:rPr>
          <w:szCs w:val="22"/>
          <w:lang w:val="fr-CH"/>
        </w:rPr>
      </w:pPr>
    </w:p>
    <w:p w:rsidR="00520740" w:rsidRPr="0039148F" w:rsidRDefault="00520740" w:rsidP="00520740">
      <w:pPr>
        <w:rPr>
          <w:color w:val="000000" w:themeColor="text1"/>
          <w:szCs w:val="22"/>
          <w:lang w:val="fr-CH"/>
        </w:rPr>
      </w:pPr>
    </w:p>
    <w:p w:rsidR="00520740" w:rsidRPr="0039148F" w:rsidRDefault="00520740" w:rsidP="00520740">
      <w:pPr>
        <w:keepNext/>
        <w:keepLines/>
        <w:rPr>
          <w:szCs w:val="22"/>
          <w:u w:val="single"/>
          <w:lang w:val="fr-CH"/>
        </w:rPr>
      </w:pPr>
      <w:r w:rsidRPr="0039148F">
        <w:rPr>
          <w:szCs w:val="22"/>
          <w:u w:val="single"/>
          <w:lang w:val="fr-CH"/>
        </w:rPr>
        <w:t>AUTRICHE/AUSTRIA</w:t>
      </w:r>
    </w:p>
    <w:p w:rsidR="00520740" w:rsidRPr="0039148F" w:rsidRDefault="00520740" w:rsidP="00520740">
      <w:pPr>
        <w:keepNext/>
        <w:keepLines/>
        <w:rPr>
          <w:szCs w:val="22"/>
          <w:u w:val="single"/>
          <w:lang w:val="fr-CH"/>
        </w:rPr>
      </w:pPr>
    </w:p>
    <w:p w:rsidR="00520740" w:rsidRPr="00764AAC" w:rsidRDefault="00520740" w:rsidP="00520740">
      <w:pPr>
        <w:keepNext/>
        <w:keepLines/>
        <w:rPr>
          <w:szCs w:val="22"/>
        </w:rPr>
      </w:pPr>
      <w:r w:rsidRPr="00764AAC">
        <w:rPr>
          <w:szCs w:val="22"/>
        </w:rPr>
        <w:t>Günter AUER, Civil Law Department, Copyright Unit, Federal Ministry of Justice, Vienna</w:t>
      </w:r>
    </w:p>
    <w:p w:rsidR="00520740" w:rsidRPr="00764AAC" w:rsidRDefault="00520740" w:rsidP="00520740">
      <w:pPr>
        <w:rPr>
          <w:szCs w:val="22"/>
        </w:rPr>
      </w:pPr>
    </w:p>
    <w:p w:rsidR="00520740" w:rsidRPr="00764AAC" w:rsidRDefault="00520740" w:rsidP="00520740">
      <w:pPr>
        <w:rPr>
          <w:color w:val="000000" w:themeColor="text1"/>
          <w:szCs w:val="22"/>
          <w:u w:val="single"/>
        </w:rPr>
      </w:pPr>
    </w:p>
    <w:p w:rsidR="00520740" w:rsidRPr="00764AAC" w:rsidRDefault="00520740" w:rsidP="00520740">
      <w:pPr>
        <w:keepLines/>
        <w:rPr>
          <w:color w:val="000000" w:themeColor="text1"/>
          <w:szCs w:val="22"/>
          <w:u w:val="single"/>
        </w:rPr>
      </w:pPr>
      <w:r w:rsidRPr="00764AAC">
        <w:rPr>
          <w:color w:val="000000" w:themeColor="text1"/>
          <w:szCs w:val="22"/>
          <w:u w:val="single"/>
        </w:rPr>
        <w:t>BAHAMAS</w:t>
      </w:r>
    </w:p>
    <w:p w:rsidR="00520740" w:rsidRPr="00764AAC" w:rsidRDefault="00520740" w:rsidP="00520740">
      <w:pPr>
        <w:keepLines/>
        <w:rPr>
          <w:color w:val="000000" w:themeColor="text1"/>
          <w:szCs w:val="22"/>
        </w:rPr>
      </w:pPr>
    </w:p>
    <w:p w:rsidR="00520740" w:rsidRPr="00764AAC" w:rsidRDefault="00520740" w:rsidP="00520740">
      <w:pPr>
        <w:keepLines/>
        <w:rPr>
          <w:color w:val="000000" w:themeColor="text1"/>
          <w:szCs w:val="22"/>
        </w:rPr>
      </w:pPr>
      <w:r w:rsidRPr="00764AAC">
        <w:rPr>
          <w:color w:val="000000" w:themeColor="text1"/>
          <w:szCs w:val="22"/>
        </w:rPr>
        <w:t>Bernadette BUTLER (Ms.), Minister-Counsellor, Permanent Mission, Geneva</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BAHREÏN/BAHRAIN</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Yusuf ISMAEEL, Director, Media Directorate, Ministry of Information Affairs, Manama</w:t>
      </w:r>
    </w:p>
    <w:p w:rsidR="00520740" w:rsidRPr="00764AAC" w:rsidRDefault="00520740" w:rsidP="00520740">
      <w:pPr>
        <w:rPr>
          <w:szCs w:val="22"/>
        </w:rPr>
      </w:pPr>
    </w:p>
    <w:p w:rsidR="00520740" w:rsidRPr="00764AAC" w:rsidRDefault="00520740" w:rsidP="00520740">
      <w:pPr>
        <w:rPr>
          <w:szCs w:val="22"/>
        </w:rPr>
      </w:pPr>
    </w:p>
    <w:p w:rsidR="00520740" w:rsidRPr="00764AAC" w:rsidRDefault="00520740" w:rsidP="00520740">
      <w:pPr>
        <w:keepNext/>
        <w:keepLines/>
        <w:rPr>
          <w:szCs w:val="22"/>
          <w:u w:val="single"/>
        </w:rPr>
      </w:pPr>
      <w:r w:rsidRPr="00764AAC">
        <w:rPr>
          <w:szCs w:val="22"/>
          <w:u w:val="single"/>
        </w:rPr>
        <w:t>BANGLADESH</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Zohra BEGUM (Ms.), Deputy Registrar, Copyright Office, Ministry of Cultural Affairs, Dhaka</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BARBADE/BARBADOS</w:t>
      </w:r>
    </w:p>
    <w:p w:rsidR="00520740" w:rsidRPr="00764AAC" w:rsidRDefault="00520740" w:rsidP="00520740">
      <w:pPr>
        <w:keepNext/>
        <w:keepLines/>
        <w:rPr>
          <w:szCs w:val="22"/>
          <w:u w:val="single"/>
        </w:rPr>
      </w:pPr>
    </w:p>
    <w:p w:rsidR="00520740" w:rsidRPr="00764AAC" w:rsidRDefault="00520740" w:rsidP="00520740">
      <w:pPr>
        <w:keepNext/>
        <w:keepLines/>
        <w:rPr>
          <w:szCs w:val="22"/>
        </w:rPr>
      </w:pPr>
      <w:proofErr w:type="spellStart"/>
      <w:r w:rsidRPr="00764AAC">
        <w:rPr>
          <w:szCs w:val="22"/>
        </w:rPr>
        <w:t>Merlene</w:t>
      </w:r>
      <w:proofErr w:type="spellEnd"/>
      <w:r w:rsidRPr="00764AAC">
        <w:rPr>
          <w:szCs w:val="22"/>
        </w:rPr>
        <w:t xml:space="preserve"> WEEKES-LIBERT (Ms.), Deputy Registrar, Corporate Affairs and Intellectual Property Office, Ministry of Industry, International Business, Commerce and Small Business Development, St. Michael</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Dwaine INNISS, First Secretary, Permanent Mission, Geneva</w:t>
      </w:r>
    </w:p>
    <w:p w:rsidR="00520740" w:rsidRPr="00764AAC" w:rsidRDefault="00520740" w:rsidP="00520740">
      <w:pPr>
        <w:rPr>
          <w:szCs w:val="22"/>
        </w:rPr>
      </w:pP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BÉLARUS/BELARUS</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color w:val="000000" w:themeColor="text1"/>
          <w:szCs w:val="22"/>
        </w:rPr>
      </w:pPr>
      <w:proofErr w:type="spellStart"/>
      <w:r w:rsidRPr="00764AAC">
        <w:rPr>
          <w:color w:val="000000" w:themeColor="text1"/>
          <w:szCs w:val="22"/>
        </w:rPr>
        <w:t>Aleksei</w:t>
      </w:r>
      <w:proofErr w:type="spellEnd"/>
      <w:r w:rsidRPr="00764AAC">
        <w:rPr>
          <w:color w:val="000000" w:themeColor="text1"/>
          <w:szCs w:val="22"/>
        </w:rPr>
        <w:t xml:space="preserve"> BICHURIN, Head, Copyright Collective Management Department, National Center of Intellectual Property, Minsk</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lang w:val="fr-CH"/>
        </w:rPr>
      </w:pPr>
      <w:r w:rsidRPr="00764AAC">
        <w:rPr>
          <w:szCs w:val="22"/>
          <w:u w:val="single"/>
          <w:lang w:val="fr-CH"/>
        </w:rPr>
        <w:t>BELGIQUE/BELGIUM</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u w:val="single"/>
          <w:lang w:val="fr-CH"/>
        </w:rPr>
      </w:pPr>
      <w:r w:rsidRPr="00764AAC">
        <w:rPr>
          <w:szCs w:val="22"/>
          <w:lang w:val="fr-CH"/>
        </w:rPr>
        <w:t>Sandrine PLATTEAU (M</w:t>
      </w:r>
      <w:r>
        <w:rPr>
          <w:szCs w:val="22"/>
          <w:lang w:val="fr-CH"/>
        </w:rPr>
        <w:t>m</w:t>
      </w:r>
      <w:r w:rsidRPr="00764AAC">
        <w:rPr>
          <w:szCs w:val="22"/>
          <w:lang w:val="fr-CH"/>
        </w:rPr>
        <w:t xml:space="preserve">e), </w:t>
      </w:r>
      <w:r w:rsidRPr="00764AAC">
        <w:rPr>
          <w:color w:val="000000" w:themeColor="text1"/>
          <w:szCs w:val="22"/>
          <w:lang w:val="fr-CH"/>
        </w:rPr>
        <w:t>premier secrétaire, Mission permanente, Genève</w:t>
      </w:r>
    </w:p>
    <w:p w:rsidR="00520740" w:rsidRPr="00764AAC" w:rsidRDefault="00520740" w:rsidP="00520740">
      <w:pPr>
        <w:rPr>
          <w:szCs w:val="22"/>
          <w:u w:val="single"/>
          <w:lang w:val="fr-CH"/>
        </w:rPr>
      </w:pPr>
    </w:p>
    <w:p w:rsidR="00520740" w:rsidRPr="0039148F" w:rsidRDefault="00520740" w:rsidP="00520740">
      <w:pPr>
        <w:rPr>
          <w:color w:val="000000" w:themeColor="text1"/>
          <w:szCs w:val="22"/>
          <w:lang w:val="fr-CH"/>
        </w:rPr>
      </w:pPr>
    </w:p>
    <w:p w:rsidR="00520740" w:rsidRPr="0039148F" w:rsidRDefault="00520740" w:rsidP="00520740">
      <w:pPr>
        <w:keepNext/>
        <w:keepLines/>
        <w:rPr>
          <w:szCs w:val="22"/>
          <w:u w:val="single"/>
          <w:lang w:val="fr-CH"/>
        </w:rPr>
      </w:pPr>
      <w:r w:rsidRPr="0039148F">
        <w:rPr>
          <w:szCs w:val="22"/>
          <w:u w:val="single"/>
          <w:lang w:val="fr-CH"/>
        </w:rPr>
        <w:lastRenderedPageBreak/>
        <w:t>BÉNIN/BENIN</w:t>
      </w:r>
    </w:p>
    <w:p w:rsidR="00520740" w:rsidRPr="0039148F" w:rsidRDefault="00520740" w:rsidP="00520740">
      <w:pPr>
        <w:keepNext/>
        <w:keepLines/>
        <w:rPr>
          <w:szCs w:val="22"/>
          <w:lang w:val="fr-CH"/>
        </w:rPr>
      </w:pPr>
    </w:p>
    <w:p w:rsidR="00520740" w:rsidRDefault="00520740" w:rsidP="00520740">
      <w:pPr>
        <w:keepNext/>
        <w:keepLines/>
        <w:rPr>
          <w:szCs w:val="22"/>
          <w:lang w:val="fr-CH"/>
        </w:rPr>
      </w:pPr>
      <w:r w:rsidRPr="00D53402">
        <w:rPr>
          <w:szCs w:val="22"/>
          <w:lang w:val="fr-CH"/>
        </w:rPr>
        <w:t>Samuel AHOKPA, directeur général, Bureau béninois du droit d</w:t>
      </w:r>
      <w:r>
        <w:rPr>
          <w:szCs w:val="22"/>
          <w:lang w:val="fr-CH"/>
        </w:rPr>
        <w:t>’auteur et des droits voisins (BUBEDRA)</w:t>
      </w:r>
    </w:p>
    <w:p w:rsidR="00520740" w:rsidRDefault="00520740" w:rsidP="00520740">
      <w:pPr>
        <w:keepNext/>
        <w:keepLines/>
        <w:rPr>
          <w:szCs w:val="22"/>
          <w:lang w:val="fr-CH"/>
        </w:rPr>
      </w:pPr>
    </w:p>
    <w:p w:rsidR="00520740" w:rsidRDefault="00520740" w:rsidP="00520740">
      <w:pPr>
        <w:keepNext/>
        <w:keepLines/>
        <w:rPr>
          <w:szCs w:val="22"/>
          <w:lang w:val="fr-CH"/>
        </w:rPr>
      </w:pPr>
    </w:p>
    <w:p w:rsidR="00520740" w:rsidRPr="00764AAC" w:rsidRDefault="00520740" w:rsidP="00520740">
      <w:pPr>
        <w:keepNext/>
        <w:keepLines/>
        <w:rPr>
          <w:szCs w:val="22"/>
          <w:u w:val="single"/>
        </w:rPr>
      </w:pPr>
      <w:r w:rsidRPr="00764AAC">
        <w:rPr>
          <w:szCs w:val="22"/>
          <w:u w:val="single"/>
        </w:rPr>
        <w:t>BOTSWANA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proofErr w:type="spellStart"/>
      <w:r w:rsidRPr="00764AAC">
        <w:rPr>
          <w:szCs w:val="22"/>
        </w:rPr>
        <w:t>Keitseng</w:t>
      </w:r>
      <w:proofErr w:type="spellEnd"/>
      <w:r w:rsidRPr="00764AAC">
        <w:rPr>
          <w:szCs w:val="22"/>
        </w:rPr>
        <w:t xml:space="preserve"> </w:t>
      </w:r>
      <w:proofErr w:type="spellStart"/>
      <w:r w:rsidRPr="00764AAC">
        <w:rPr>
          <w:szCs w:val="22"/>
        </w:rPr>
        <w:t>Nkah</w:t>
      </w:r>
      <w:proofErr w:type="spellEnd"/>
      <w:r w:rsidRPr="00764AAC">
        <w:rPr>
          <w:szCs w:val="22"/>
        </w:rPr>
        <w:t xml:space="preserve"> MONYATSI (Ms.), Copyright Administrator, Copyright Department, Companies and Intellectual Property Authority, Gaborone</w:t>
      </w:r>
    </w:p>
    <w:p w:rsidR="00520740" w:rsidRPr="00764AAC" w:rsidRDefault="00520740" w:rsidP="00520740">
      <w:pPr>
        <w:rPr>
          <w:szCs w:val="22"/>
        </w:rPr>
      </w:pPr>
    </w:p>
    <w:p w:rsidR="00520740" w:rsidRDefault="00520740" w:rsidP="00520740">
      <w:pPr>
        <w:rPr>
          <w:szCs w:val="22"/>
        </w:rPr>
      </w:pPr>
    </w:p>
    <w:p w:rsidR="00520740" w:rsidRPr="009C308F" w:rsidRDefault="00520740" w:rsidP="00520740">
      <w:pPr>
        <w:rPr>
          <w:szCs w:val="22"/>
          <w:u w:val="single"/>
        </w:rPr>
      </w:pPr>
      <w:r w:rsidRPr="009C308F">
        <w:rPr>
          <w:szCs w:val="22"/>
          <w:u w:val="single"/>
        </w:rPr>
        <w:t>BRÉSIL/BRAZIL</w:t>
      </w:r>
    </w:p>
    <w:p w:rsidR="00520740" w:rsidRPr="009C308F" w:rsidRDefault="00520740" w:rsidP="00520740">
      <w:pPr>
        <w:rPr>
          <w:szCs w:val="22"/>
          <w:u w:val="single"/>
        </w:rPr>
      </w:pPr>
    </w:p>
    <w:p w:rsidR="00520740" w:rsidRDefault="00520740" w:rsidP="00520740">
      <w:pPr>
        <w:rPr>
          <w:szCs w:val="22"/>
        </w:rPr>
      </w:pPr>
      <w:r>
        <w:rPr>
          <w:szCs w:val="22"/>
        </w:rPr>
        <w:t>Daniel PINTO, Counselor, Intellectual Property Division, Foreign Ministry, Brasilia</w:t>
      </w:r>
    </w:p>
    <w:p w:rsidR="00520740" w:rsidRDefault="00520740" w:rsidP="00520740">
      <w:pPr>
        <w:rPr>
          <w:szCs w:val="22"/>
        </w:rPr>
      </w:pPr>
    </w:p>
    <w:p w:rsidR="00520740" w:rsidRDefault="00520740" w:rsidP="00520740">
      <w:pPr>
        <w:rPr>
          <w:szCs w:val="22"/>
        </w:rPr>
      </w:pPr>
      <w:proofErr w:type="spellStart"/>
      <w:r>
        <w:rPr>
          <w:szCs w:val="22"/>
        </w:rPr>
        <w:t>Caue</w:t>
      </w:r>
      <w:proofErr w:type="spellEnd"/>
      <w:r>
        <w:rPr>
          <w:szCs w:val="22"/>
        </w:rPr>
        <w:t xml:space="preserve"> Oliveira FANHA, Second Secretary, Permanent Mission of Brazil to the World Trade Organization (WTC), Geneva</w:t>
      </w:r>
    </w:p>
    <w:p w:rsidR="00520740" w:rsidRDefault="00520740" w:rsidP="00520740">
      <w:pPr>
        <w:rPr>
          <w:szCs w:val="22"/>
        </w:rPr>
      </w:pPr>
    </w:p>
    <w:p w:rsidR="00520740" w:rsidRPr="00DA7E5B" w:rsidRDefault="00520740" w:rsidP="00520740">
      <w:pPr>
        <w:rPr>
          <w:szCs w:val="22"/>
          <w:lang w:val="pt-PT"/>
        </w:rPr>
      </w:pPr>
      <w:r w:rsidRPr="00DA7E5B">
        <w:rPr>
          <w:szCs w:val="22"/>
          <w:lang w:val="pt-PT"/>
        </w:rPr>
        <w:t>Carolina PANZOLINI (Ms.), Copyright General Coordinator, Ministry of Culture, Brasília</w:t>
      </w:r>
    </w:p>
    <w:p w:rsidR="00520740" w:rsidRPr="00DA7E5B" w:rsidRDefault="00520740" w:rsidP="00520740">
      <w:pPr>
        <w:rPr>
          <w:szCs w:val="22"/>
          <w:lang w:val="pt-PT"/>
        </w:rPr>
      </w:pPr>
    </w:p>
    <w:p w:rsidR="00520740" w:rsidRPr="00DA7E5B" w:rsidRDefault="00520740" w:rsidP="00520740">
      <w:pPr>
        <w:rPr>
          <w:szCs w:val="22"/>
          <w:lang w:val="pt-PT"/>
        </w:rPr>
      </w:pPr>
    </w:p>
    <w:p w:rsidR="00520740" w:rsidRPr="00DA7E5B" w:rsidRDefault="00520740" w:rsidP="00520740">
      <w:pPr>
        <w:rPr>
          <w:szCs w:val="22"/>
          <w:u w:val="single"/>
          <w:lang w:val="pt-PT"/>
        </w:rPr>
      </w:pPr>
      <w:r w:rsidRPr="00DA7E5B">
        <w:rPr>
          <w:szCs w:val="22"/>
          <w:u w:val="single"/>
          <w:lang w:val="pt-PT"/>
        </w:rPr>
        <w:t>BRUNÉI DARUSSALAM/BRUNEI DARUSSALAM</w:t>
      </w:r>
    </w:p>
    <w:p w:rsidR="00520740" w:rsidRPr="00DA7E5B" w:rsidRDefault="00520740" w:rsidP="00520740">
      <w:pPr>
        <w:rPr>
          <w:szCs w:val="22"/>
          <w:u w:val="single"/>
          <w:lang w:val="pt-PT"/>
        </w:rPr>
      </w:pPr>
    </w:p>
    <w:p w:rsidR="00520740" w:rsidRDefault="00520740" w:rsidP="00520740">
      <w:pPr>
        <w:rPr>
          <w:szCs w:val="22"/>
        </w:rPr>
      </w:pPr>
      <w:r>
        <w:rPr>
          <w:szCs w:val="22"/>
        </w:rPr>
        <w:t xml:space="preserve">Mohammad </w:t>
      </w:r>
      <w:proofErr w:type="spellStart"/>
      <w:r>
        <w:rPr>
          <w:szCs w:val="22"/>
        </w:rPr>
        <w:t>Yusri</w:t>
      </w:r>
      <w:proofErr w:type="spellEnd"/>
      <w:r>
        <w:rPr>
          <w:szCs w:val="22"/>
        </w:rPr>
        <w:t xml:space="preserve"> YAHYA, Second Secretary, Permanent Mission, Geneva</w:t>
      </w:r>
    </w:p>
    <w:p w:rsidR="00520740" w:rsidRDefault="00520740" w:rsidP="00520740">
      <w:pPr>
        <w:keepNext/>
        <w:keepLines/>
        <w:rPr>
          <w:szCs w:val="22"/>
          <w:u w:val="single"/>
        </w:rPr>
      </w:pPr>
    </w:p>
    <w:p w:rsidR="00520740" w:rsidRDefault="00520740" w:rsidP="00520740">
      <w:pPr>
        <w:keepNext/>
        <w:keepLines/>
        <w:rPr>
          <w:szCs w:val="22"/>
          <w:u w:val="single"/>
        </w:rPr>
      </w:pPr>
    </w:p>
    <w:p w:rsidR="00520740" w:rsidRPr="00E13030" w:rsidRDefault="00520740" w:rsidP="00520740">
      <w:pPr>
        <w:rPr>
          <w:szCs w:val="22"/>
          <w:u w:val="single"/>
        </w:rPr>
      </w:pPr>
      <w:r w:rsidRPr="00E13030">
        <w:rPr>
          <w:szCs w:val="22"/>
          <w:u w:val="single"/>
        </w:rPr>
        <w:t>BULGARIE/BULGARIA</w:t>
      </w:r>
    </w:p>
    <w:p w:rsidR="00520740" w:rsidRPr="00E13030" w:rsidRDefault="00520740" w:rsidP="00520740">
      <w:pPr>
        <w:rPr>
          <w:szCs w:val="22"/>
          <w:u w:val="single"/>
        </w:rPr>
      </w:pPr>
    </w:p>
    <w:p w:rsidR="00520740" w:rsidRPr="00E13030" w:rsidRDefault="00520740" w:rsidP="00520740">
      <w:pPr>
        <w:rPr>
          <w:szCs w:val="22"/>
        </w:rPr>
      </w:pPr>
      <w:proofErr w:type="spellStart"/>
      <w:r w:rsidRPr="00E13030">
        <w:rPr>
          <w:szCs w:val="22"/>
        </w:rPr>
        <w:t>Rakovski</w:t>
      </w:r>
      <w:proofErr w:type="spellEnd"/>
      <w:r w:rsidRPr="00E13030">
        <w:rPr>
          <w:szCs w:val="22"/>
        </w:rPr>
        <w:t xml:space="preserve"> LASHEV, Ambassador, Deputy Permanent Representative, Permanent Mission, Geneva</w:t>
      </w:r>
    </w:p>
    <w:p w:rsidR="00520740" w:rsidRPr="00E13030" w:rsidRDefault="00520740" w:rsidP="00520740">
      <w:pPr>
        <w:keepNext/>
        <w:keepLines/>
        <w:rPr>
          <w:szCs w:val="22"/>
          <w:u w:val="single"/>
        </w:rPr>
      </w:pPr>
    </w:p>
    <w:p w:rsidR="00520740" w:rsidRPr="00E13030" w:rsidRDefault="00520740" w:rsidP="00520740">
      <w:pPr>
        <w:keepNext/>
        <w:keepLines/>
        <w:rPr>
          <w:szCs w:val="22"/>
          <w:u w:val="single"/>
        </w:rPr>
      </w:pPr>
    </w:p>
    <w:p w:rsidR="00520740" w:rsidRPr="00E13030" w:rsidRDefault="00520740" w:rsidP="00520740">
      <w:pPr>
        <w:keepNext/>
        <w:keepLines/>
        <w:rPr>
          <w:szCs w:val="22"/>
          <w:u w:val="single"/>
        </w:rPr>
      </w:pPr>
      <w:r w:rsidRPr="00E13030">
        <w:rPr>
          <w:szCs w:val="22"/>
          <w:u w:val="single"/>
        </w:rPr>
        <w:t>BURKINA FASO</w:t>
      </w:r>
    </w:p>
    <w:p w:rsidR="00520740" w:rsidRPr="00E13030" w:rsidRDefault="00520740" w:rsidP="00520740">
      <w:pPr>
        <w:keepNext/>
        <w:keepLines/>
        <w:rPr>
          <w:szCs w:val="22"/>
          <w:u w:val="single"/>
        </w:rPr>
      </w:pPr>
    </w:p>
    <w:p w:rsidR="00520740" w:rsidRPr="00E13030" w:rsidRDefault="00520740" w:rsidP="00520740">
      <w:pPr>
        <w:rPr>
          <w:szCs w:val="22"/>
        </w:rPr>
      </w:pPr>
      <w:proofErr w:type="spellStart"/>
      <w:r w:rsidRPr="00E13030">
        <w:rPr>
          <w:szCs w:val="22"/>
        </w:rPr>
        <w:t>Seydou</w:t>
      </w:r>
      <w:proofErr w:type="spellEnd"/>
      <w:r w:rsidRPr="00E13030">
        <w:rPr>
          <w:szCs w:val="22"/>
        </w:rPr>
        <w:t xml:space="preserve"> SINKA, </w:t>
      </w:r>
      <w:proofErr w:type="spellStart"/>
      <w:r w:rsidRPr="00E13030">
        <w:rPr>
          <w:szCs w:val="22"/>
        </w:rPr>
        <w:t>ambassadeur</w:t>
      </w:r>
      <w:proofErr w:type="spellEnd"/>
      <w:r w:rsidRPr="00E13030">
        <w:rPr>
          <w:szCs w:val="22"/>
        </w:rPr>
        <w:t xml:space="preserve"> </w:t>
      </w:r>
      <w:proofErr w:type="spellStart"/>
      <w:r w:rsidRPr="00E13030">
        <w:rPr>
          <w:szCs w:val="22"/>
        </w:rPr>
        <w:t>représentant</w:t>
      </w:r>
      <w:proofErr w:type="spellEnd"/>
      <w:r w:rsidRPr="00E13030">
        <w:rPr>
          <w:szCs w:val="22"/>
        </w:rPr>
        <w:t xml:space="preserve"> permanent </w:t>
      </w:r>
      <w:proofErr w:type="spellStart"/>
      <w:r w:rsidRPr="00E13030">
        <w:rPr>
          <w:szCs w:val="22"/>
        </w:rPr>
        <w:t>adjoint</w:t>
      </w:r>
      <w:proofErr w:type="spellEnd"/>
      <w:r w:rsidRPr="00E13030">
        <w:rPr>
          <w:szCs w:val="22"/>
        </w:rPr>
        <w:t xml:space="preserve">, Mission </w:t>
      </w:r>
      <w:proofErr w:type="spellStart"/>
      <w:r w:rsidRPr="00E13030">
        <w:rPr>
          <w:szCs w:val="22"/>
        </w:rPr>
        <w:t>permanente</w:t>
      </w:r>
      <w:proofErr w:type="spellEnd"/>
      <w:r w:rsidRPr="00E13030">
        <w:rPr>
          <w:szCs w:val="22"/>
        </w:rPr>
        <w:t>, Genève</w:t>
      </w:r>
    </w:p>
    <w:p w:rsidR="00520740" w:rsidRPr="00E13030" w:rsidRDefault="00520740" w:rsidP="00520740">
      <w:pPr>
        <w:keepNext/>
        <w:keepLines/>
        <w:rPr>
          <w:szCs w:val="22"/>
          <w:u w:val="single"/>
        </w:rPr>
      </w:pPr>
    </w:p>
    <w:p w:rsidR="00520740" w:rsidRPr="00764AAC" w:rsidRDefault="00520740" w:rsidP="00520740">
      <w:pPr>
        <w:keepNext/>
        <w:keepLines/>
        <w:rPr>
          <w:szCs w:val="22"/>
          <w:lang w:val="fr-CH"/>
        </w:rPr>
      </w:pPr>
      <w:proofErr w:type="spellStart"/>
      <w:r w:rsidRPr="00764AAC">
        <w:rPr>
          <w:szCs w:val="22"/>
          <w:lang w:val="fr-CH"/>
        </w:rPr>
        <w:t>Wahabou</w:t>
      </w:r>
      <w:proofErr w:type="spellEnd"/>
      <w:r w:rsidRPr="00764AAC">
        <w:rPr>
          <w:szCs w:val="22"/>
          <w:lang w:val="fr-CH"/>
        </w:rPr>
        <w:t xml:space="preserve"> BARA, directeur général, Bureau burkinabé du droit d'auteur, Ministère de la culture, des arts et du tourisme, Ouagadougou</w:t>
      </w:r>
    </w:p>
    <w:p w:rsidR="00520740" w:rsidRPr="00764AAC" w:rsidRDefault="00520740" w:rsidP="00520740">
      <w:pPr>
        <w:rPr>
          <w:color w:val="000000" w:themeColor="text1"/>
          <w:szCs w:val="22"/>
          <w:lang w:val="fr-CH"/>
        </w:rPr>
      </w:pPr>
    </w:p>
    <w:p w:rsidR="00520740" w:rsidRPr="00D96B57" w:rsidRDefault="00520740" w:rsidP="00520740">
      <w:pPr>
        <w:rPr>
          <w:szCs w:val="22"/>
          <w:lang w:val="fr-CH"/>
        </w:rPr>
      </w:pPr>
      <w:r w:rsidRPr="00D96B57">
        <w:rPr>
          <w:szCs w:val="22"/>
          <w:lang w:val="fr-CH"/>
        </w:rPr>
        <w:t xml:space="preserve">Samson </w:t>
      </w:r>
      <w:proofErr w:type="spellStart"/>
      <w:r w:rsidRPr="00D96B57">
        <w:rPr>
          <w:szCs w:val="22"/>
          <w:lang w:val="fr-CH"/>
        </w:rPr>
        <w:t>Arzouma</w:t>
      </w:r>
      <w:proofErr w:type="spellEnd"/>
      <w:r w:rsidRPr="00D96B57">
        <w:rPr>
          <w:szCs w:val="22"/>
          <w:lang w:val="fr-CH"/>
        </w:rPr>
        <w:t xml:space="preserve">  OUEDRAGO, </w:t>
      </w:r>
      <w:r>
        <w:rPr>
          <w:szCs w:val="22"/>
          <w:lang w:val="fr-CH"/>
        </w:rPr>
        <w:t xml:space="preserve">deuxième </w:t>
      </w:r>
      <w:proofErr w:type="gramStart"/>
      <w:r>
        <w:rPr>
          <w:szCs w:val="22"/>
          <w:lang w:val="fr-CH"/>
        </w:rPr>
        <w:t>conseiller</w:t>
      </w:r>
      <w:proofErr w:type="gramEnd"/>
      <w:r>
        <w:rPr>
          <w:szCs w:val="22"/>
          <w:lang w:val="fr-CH"/>
        </w:rPr>
        <w:t>, Mission permanente</w:t>
      </w:r>
      <w:r w:rsidRPr="00D96B57">
        <w:rPr>
          <w:szCs w:val="22"/>
          <w:lang w:val="fr-CH"/>
        </w:rPr>
        <w:t>, Genève</w:t>
      </w:r>
    </w:p>
    <w:p w:rsidR="00520740" w:rsidRDefault="00520740" w:rsidP="00520740">
      <w:pPr>
        <w:rPr>
          <w:color w:val="000000" w:themeColor="text1"/>
          <w:szCs w:val="22"/>
          <w:lang w:val="fr-CH"/>
        </w:rPr>
      </w:pPr>
    </w:p>
    <w:p w:rsidR="00520740" w:rsidRPr="00634555" w:rsidRDefault="00520740" w:rsidP="00520740">
      <w:pPr>
        <w:rPr>
          <w:color w:val="000000" w:themeColor="text1"/>
          <w:szCs w:val="22"/>
          <w:lang w:val="fr-CH"/>
        </w:rPr>
      </w:pPr>
    </w:p>
    <w:p w:rsidR="00520740" w:rsidRPr="00764AAC" w:rsidRDefault="00520740" w:rsidP="00520740">
      <w:pPr>
        <w:keepNext/>
        <w:keepLines/>
        <w:rPr>
          <w:szCs w:val="22"/>
          <w:u w:val="single"/>
          <w:lang w:val="fr-CH"/>
        </w:rPr>
      </w:pPr>
      <w:r w:rsidRPr="00764AAC">
        <w:rPr>
          <w:szCs w:val="22"/>
          <w:u w:val="single"/>
          <w:lang w:val="fr-CH"/>
        </w:rPr>
        <w:t>CAMEROUN/CAMEROON</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proofErr w:type="spellStart"/>
      <w:r w:rsidRPr="00764AAC">
        <w:rPr>
          <w:szCs w:val="22"/>
          <w:lang w:val="fr-CH"/>
        </w:rPr>
        <w:t>Boubakar</w:t>
      </w:r>
      <w:proofErr w:type="spellEnd"/>
      <w:r w:rsidRPr="00764AAC">
        <w:rPr>
          <w:szCs w:val="22"/>
          <w:lang w:val="fr-CH"/>
        </w:rPr>
        <w:t xml:space="preserve"> LIKIBY, secrétaire permanent, Comité national de développement des technologies, Ministère de la recherche scientifique et de l’</w:t>
      </w:r>
      <w:r>
        <w:rPr>
          <w:szCs w:val="22"/>
          <w:lang w:val="fr-CH"/>
        </w:rPr>
        <w:t>i</w:t>
      </w:r>
      <w:r w:rsidRPr="00764AAC">
        <w:rPr>
          <w:szCs w:val="22"/>
          <w:lang w:val="fr-CH"/>
        </w:rPr>
        <w:t>nnovation, Yaoundé</w:t>
      </w:r>
    </w:p>
    <w:p w:rsidR="00520740" w:rsidRPr="00764AAC" w:rsidRDefault="00520740" w:rsidP="00520740">
      <w:pPr>
        <w:rPr>
          <w:color w:val="000000" w:themeColor="text1"/>
          <w:szCs w:val="22"/>
          <w:u w:val="single"/>
          <w:lang w:val="fr-CH"/>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CANADA</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Samuel GENEROUX, Policy Advisor, Copyright and International Trade Policy Branch, Canadian Heritage, Gatineau</w:t>
      </w:r>
    </w:p>
    <w:p w:rsidR="00520740" w:rsidRPr="00764AAC" w:rsidRDefault="00520740" w:rsidP="00520740">
      <w:pPr>
        <w:keepNext/>
        <w:keepLines/>
        <w:rPr>
          <w:color w:val="000000" w:themeColor="text1"/>
          <w:szCs w:val="22"/>
        </w:rPr>
      </w:pPr>
    </w:p>
    <w:p w:rsidR="00520740" w:rsidRPr="00764AAC" w:rsidRDefault="00520740" w:rsidP="00520740">
      <w:pPr>
        <w:rPr>
          <w:szCs w:val="22"/>
        </w:rPr>
      </w:pPr>
      <w:r w:rsidRPr="00764AAC">
        <w:rPr>
          <w:szCs w:val="22"/>
        </w:rPr>
        <w:t>Daniel WHALEN, Policy Analyst, Marketplace Framework Policy Branch, Innovation, Science and Economic Development, Ottawa</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proofErr w:type="spellStart"/>
      <w:r w:rsidRPr="00764AAC">
        <w:rPr>
          <w:color w:val="000000" w:themeColor="text1"/>
          <w:szCs w:val="22"/>
        </w:rPr>
        <w:t>Frédérique</w:t>
      </w:r>
      <w:proofErr w:type="spellEnd"/>
      <w:r w:rsidRPr="00764AAC">
        <w:rPr>
          <w:color w:val="000000" w:themeColor="text1"/>
          <w:szCs w:val="22"/>
        </w:rPr>
        <w:t xml:space="preserve"> DELAPRÉE (Ms.), Second Secretary, Permanent Mission to the World T</w:t>
      </w:r>
      <w:r>
        <w:rPr>
          <w:color w:val="000000" w:themeColor="text1"/>
          <w:szCs w:val="22"/>
        </w:rPr>
        <w:t>rade Organization (WTO), Geneva</w:t>
      </w:r>
    </w:p>
    <w:p w:rsidR="00520740"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lang w:val="pt-PT"/>
        </w:rPr>
      </w:pPr>
      <w:r w:rsidRPr="00764AAC">
        <w:rPr>
          <w:color w:val="000000" w:themeColor="text1"/>
          <w:szCs w:val="22"/>
          <w:u w:val="single"/>
          <w:lang w:val="pt-PT"/>
        </w:rPr>
        <w:t>CHILI/CHILE</w:t>
      </w:r>
    </w:p>
    <w:p w:rsidR="00520740" w:rsidRPr="00764AAC" w:rsidRDefault="00520740" w:rsidP="00520740">
      <w:pPr>
        <w:keepNext/>
        <w:keepLines/>
        <w:rPr>
          <w:color w:val="000000" w:themeColor="text1"/>
          <w:szCs w:val="22"/>
          <w:u w:val="single"/>
          <w:lang w:val="pt-PT"/>
        </w:rPr>
      </w:pPr>
    </w:p>
    <w:p w:rsidR="00520740" w:rsidRPr="00764AAC" w:rsidRDefault="00520740" w:rsidP="00520740">
      <w:pPr>
        <w:keepNext/>
        <w:keepLines/>
        <w:rPr>
          <w:szCs w:val="22"/>
          <w:lang w:val="pt-PT"/>
        </w:rPr>
      </w:pPr>
      <w:r w:rsidRPr="00764AAC">
        <w:rPr>
          <w:szCs w:val="22"/>
          <w:lang w:val="pt-PT"/>
        </w:rPr>
        <w:t>Martín CORREA, Jefe, Dirección General de Relaciones Económicas Internacionales, Departamento de Propiedad Intelectual, Ministerio de Relaciones Exteriores, Santiago</w:t>
      </w:r>
    </w:p>
    <w:p w:rsidR="00520740" w:rsidRPr="00764AAC" w:rsidRDefault="00520740" w:rsidP="00520740">
      <w:pPr>
        <w:keepNext/>
        <w:keepLines/>
        <w:rPr>
          <w:szCs w:val="22"/>
          <w:lang w:val="pt-PT"/>
        </w:rPr>
      </w:pPr>
    </w:p>
    <w:p w:rsidR="00520740" w:rsidRPr="00764AAC" w:rsidRDefault="00520740" w:rsidP="00520740">
      <w:pPr>
        <w:keepNext/>
        <w:keepLines/>
        <w:rPr>
          <w:szCs w:val="22"/>
          <w:lang w:val="pt-PT"/>
        </w:rPr>
      </w:pPr>
      <w:r w:rsidRPr="00764AAC">
        <w:rPr>
          <w:szCs w:val="22"/>
          <w:lang w:val="pt-PT"/>
        </w:rPr>
        <w:t>Claudio Patricio OSSA ROJAS, Jefe, Departamento de derechos intelectuales, Ministerio de Educaci</w:t>
      </w:r>
      <w:r>
        <w:rPr>
          <w:szCs w:val="22"/>
          <w:lang w:val="pt-PT"/>
        </w:rPr>
        <w:t>ó</w:t>
      </w:r>
      <w:r w:rsidRPr="00764AAC">
        <w:rPr>
          <w:szCs w:val="22"/>
          <w:lang w:val="pt-PT"/>
        </w:rPr>
        <w:t xml:space="preserve">n, Santiago </w:t>
      </w:r>
    </w:p>
    <w:p w:rsidR="00520740" w:rsidRPr="00764AAC" w:rsidRDefault="00520740" w:rsidP="00520740">
      <w:pPr>
        <w:keepNext/>
        <w:keepLines/>
        <w:rPr>
          <w:color w:val="000000" w:themeColor="text1"/>
          <w:szCs w:val="22"/>
          <w:lang w:val="pt-PT"/>
        </w:rPr>
      </w:pPr>
    </w:p>
    <w:p w:rsidR="00520740" w:rsidRPr="00764AAC" w:rsidRDefault="00520740" w:rsidP="00520740">
      <w:pPr>
        <w:keepNext/>
        <w:keepLines/>
        <w:rPr>
          <w:color w:val="000000" w:themeColor="text1"/>
          <w:szCs w:val="22"/>
          <w:lang w:val="pt-PT"/>
        </w:rPr>
      </w:pPr>
      <w:r w:rsidRPr="00764AAC">
        <w:rPr>
          <w:color w:val="000000" w:themeColor="text1"/>
          <w:szCs w:val="22"/>
          <w:lang w:val="pt-PT"/>
        </w:rPr>
        <w:t>Marcela PAIVA (Sra.), Consejera, Misión Permanente ante la Organización Mundial del Comercio (OMC), Ginebra</w:t>
      </w:r>
    </w:p>
    <w:p w:rsidR="00520740" w:rsidRDefault="00520740" w:rsidP="00520740">
      <w:pPr>
        <w:rPr>
          <w:color w:val="000000" w:themeColor="text1"/>
          <w:szCs w:val="22"/>
          <w:lang w:val="pt-PT"/>
        </w:rPr>
      </w:pPr>
    </w:p>
    <w:p w:rsidR="00520740" w:rsidRPr="00764AAC" w:rsidRDefault="00520740" w:rsidP="00520740">
      <w:pPr>
        <w:rPr>
          <w:color w:val="000000" w:themeColor="text1"/>
          <w:szCs w:val="22"/>
          <w:lang w:val="pt-PT"/>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CHINE/CHINA </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 xml:space="preserve">TANG </w:t>
      </w:r>
      <w:proofErr w:type="spellStart"/>
      <w:r w:rsidRPr="00764AAC">
        <w:rPr>
          <w:szCs w:val="22"/>
        </w:rPr>
        <w:t>Zhaozhi</w:t>
      </w:r>
      <w:proofErr w:type="spellEnd"/>
      <w:r w:rsidRPr="00764AAC">
        <w:rPr>
          <w:szCs w:val="22"/>
        </w:rPr>
        <w:t>, Deputy Director-General, Copyright Department, National Copyright Administration of China (NCAC), Beijing</w:t>
      </w:r>
    </w:p>
    <w:p w:rsidR="00520740" w:rsidRPr="00764AAC" w:rsidRDefault="00520740" w:rsidP="00520740">
      <w:pPr>
        <w:pStyle w:val="p0"/>
        <w:keepNext/>
        <w:keepLines/>
        <w:autoSpaceDN w:val="0"/>
        <w:spacing w:before="0" w:beforeAutospacing="0" w:after="0" w:afterAutospacing="0" w:line="280" w:lineRule="atLeast"/>
        <w:rPr>
          <w:rFonts w:ascii="Arial" w:hAnsi="Arial" w:cs="Arial"/>
          <w:color w:val="000000"/>
          <w:sz w:val="22"/>
          <w:szCs w:val="22"/>
        </w:rPr>
      </w:pPr>
    </w:p>
    <w:p w:rsidR="00520740" w:rsidRPr="00764AAC" w:rsidRDefault="00520740" w:rsidP="00520740">
      <w:pPr>
        <w:pStyle w:val="p0"/>
        <w:keepNext/>
        <w:keepLines/>
        <w:autoSpaceDN w:val="0"/>
        <w:spacing w:before="0" w:beforeAutospacing="0" w:after="156" w:afterAutospacing="0" w:line="280" w:lineRule="atLeast"/>
        <w:rPr>
          <w:rFonts w:ascii="Arial" w:hAnsi="Arial" w:cs="Arial"/>
          <w:color w:val="000000"/>
          <w:sz w:val="22"/>
          <w:szCs w:val="22"/>
        </w:rPr>
      </w:pPr>
      <w:r w:rsidRPr="00764AAC">
        <w:rPr>
          <w:rFonts w:ascii="Arial" w:hAnsi="Arial" w:cs="Arial"/>
          <w:color w:val="000000"/>
          <w:sz w:val="22"/>
          <w:szCs w:val="22"/>
        </w:rPr>
        <w:t>HU Ping (Ms.), Deputy Director, Social Services Division, Copyright Department, National Copyright Administration of China (NCAC), Beijing</w:t>
      </w:r>
    </w:p>
    <w:p w:rsidR="00520740" w:rsidRDefault="00520740" w:rsidP="00520740">
      <w:pPr>
        <w:keepNext/>
        <w:keepLines/>
        <w:rPr>
          <w:szCs w:val="22"/>
        </w:rPr>
      </w:pPr>
      <w:r w:rsidRPr="00764AAC">
        <w:rPr>
          <w:szCs w:val="22"/>
        </w:rPr>
        <w:t>WANG Ting (Ms.), Director, Department of Policy and Legal Affairs, National Copyright Administ</w:t>
      </w:r>
      <w:r>
        <w:rPr>
          <w:szCs w:val="22"/>
        </w:rPr>
        <w:t>ration of China (NCAC), Beijing</w:t>
      </w:r>
    </w:p>
    <w:p w:rsidR="00520740" w:rsidRDefault="00520740" w:rsidP="00520740">
      <w:pPr>
        <w:widowControl w:val="0"/>
        <w:rPr>
          <w:szCs w:val="22"/>
        </w:rPr>
      </w:pPr>
    </w:p>
    <w:p w:rsidR="00520740" w:rsidRDefault="00520740" w:rsidP="00520740">
      <w:pPr>
        <w:rPr>
          <w:szCs w:val="22"/>
        </w:rPr>
      </w:pPr>
      <w:r>
        <w:rPr>
          <w:szCs w:val="22"/>
        </w:rPr>
        <w:t>SHI Yue Feng, Attaché, Permanent Mission, Geneva</w:t>
      </w:r>
    </w:p>
    <w:p w:rsidR="00520740" w:rsidRDefault="00520740" w:rsidP="00520740">
      <w:pPr>
        <w:widowControl w:val="0"/>
        <w:rPr>
          <w:szCs w:val="22"/>
        </w:rPr>
      </w:pPr>
    </w:p>
    <w:p w:rsidR="00520740" w:rsidRPr="00891BF6" w:rsidRDefault="00520740" w:rsidP="00520740">
      <w:pPr>
        <w:widowControl w:val="0"/>
        <w:rPr>
          <w:szCs w:val="22"/>
        </w:rPr>
      </w:pPr>
    </w:p>
    <w:p w:rsidR="00520740" w:rsidRPr="00DA7E5B" w:rsidRDefault="00520740" w:rsidP="00520740">
      <w:pPr>
        <w:keepNext/>
        <w:keepLines/>
        <w:rPr>
          <w:color w:val="000000" w:themeColor="text1"/>
          <w:szCs w:val="22"/>
          <w:u w:val="single"/>
        </w:rPr>
      </w:pPr>
      <w:r w:rsidRPr="00DA7E5B">
        <w:rPr>
          <w:color w:val="000000" w:themeColor="text1"/>
          <w:szCs w:val="22"/>
          <w:u w:val="single"/>
        </w:rPr>
        <w:t>CHYPRE/CYPRUS</w:t>
      </w:r>
    </w:p>
    <w:p w:rsidR="00520740" w:rsidRPr="00DA7E5B" w:rsidRDefault="00520740" w:rsidP="00520740">
      <w:pPr>
        <w:keepNext/>
        <w:keepLines/>
        <w:rPr>
          <w:color w:val="000000" w:themeColor="text1"/>
          <w:szCs w:val="22"/>
          <w:u w:val="single"/>
        </w:rPr>
      </w:pPr>
    </w:p>
    <w:p w:rsidR="00520740" w:rsidRPr="00DA7E5B" w:rsidRDefault="00520740" w:rsidP="00520740">
      <w:pPr>
        <w:keepNext/>
        <w:keepLines/>
        <w:rPr>
          <w:color w:val="000000" w:themeColor="text1"/>
          <w:szCs w:val="22"/>
        </w:rPr>
      </w:pPr>
      <w:proofErr w:type="spellStart"/>
      <w:r w:rsidRPr="00DA7E5B">
        <w:rPr>
          <w:color w:val="000000" w:themeColor="text1"/>
          <w:szCs w:val="22"/>
        </w:rPr>
        <w:t>Demetris</w:t>
      </w:r>
      <w:proofErr w:type="spellEnd"/>
      <w:r w:rsidRPr="00DA7E5B">
        <w:rPr>
          <w:color w:val="000000" w:themeColor="text1"/>
          <w:szCs w:val="22"/>
        </w:rPr>
        <w:t xml:space="preserve"> SAMUEL (Ms.), Deputy Ambassador, Permanent Representative, Permanent Mission, Geneva</w:t>
      </w:r>
    </w:p>
    <w:p w:rsidR="00520740" w:rsidRPr="00DA7E5B" w:rsidRDefault="00520740" w:rsidP="00520740">
      <w:pPr>
        <w:keepNext/>
        <w:keepLines/>
        <w:rPr>
          <w:color w:val="000000" w:themeColor="text1"/>
          <w:szCs w:val="22"/>
        </w:rPr>
      </w:pPr>
    </w:p>
    <w:p w:rsidR="00520740" w:rsidRPr="00DA7E5B" w:rsidRDefault="00520740" w:rsidP="00520740">
      <w:pPr>
        <w:keepNext/>
        <w:keepLines/>
        <w:rPr>
          <w:color w:val="000000" w:themeColor="text1"/>
          <w:szCs w:val="22"/>
        </w:rPr>
      </w:pPr>
      <w:r w:rsidRPr="00DA7E5B">
        <w:rPr>
          <w:color w:val="000000" w:themeColor="text1"/>
          <w:szCs w:val="22"/>
        </w:rPr>
        <w:t>Christina TSENTA (Ms.), Second Secre</w:t>
      </w:r>
      <w:r>
        <w:rPr>
          <w:color w:val="000000" w:themeColor="text1"/>
          <w:szCs w:val="22"/>
        </w:rPr>
        <w:t>tary, Permanent Mission, Geneva</w:t>
      </w:r>
    </w:p>
    <w:p w:rsidR="00520740" w:rsidRDefault="00520740" w:rsidP="00520740">
      <w:pPr>
        <w:rPr>
          <w:color w:val="000000" w:themeColor="text1"/>
          <w:szCs w:val="22"/>
        </w:rPr>
      </w:pPr>
    </w:p>
    <w:p w:rsidR="00520740" w:rsidRPr="00DA7E5B" w:rsidRDefault="00520740" w:rsidP="00520740">
      <w:pPr>
        <w:rPr>
          <w:color w:val="000000" w:themeColor="text1"/>
          <w:szCs w:val="22"/>
        </w:rPr>
      </w:pPr>
    </w:p>
    <w:p w:rsidR="00520740" w:rsidRPr="00764AAC" w:rsidRDefault="00520740" w:rsidP="00520740">
      <w:pPr>
        <w:keepNext/>
        <w:keepLines/>
        <w:rPr>
          <w:color w:val="000000" w:themeColor="text1"/>
          <w:szCs w:val="22"/>
          <w:u w:val="single"/>
          <w:lang w:val="pt-PT"/>
        </w:rPr>
      </w:pPr>
      <w:r w:rsidRPr="00764AAC">
        <w:rPr>
          <w:color w:val="000000" w:themeColor="text1"/>
          <w:szCs w:val="22"/>
          <w:u w:val="single"/>
          <w:lang w:val="pt-PT"/>
        </w:rPr>
        <w:t>COLOMBIE/COLOMBIA</w:t>
      </w:r>
    </w:p>
    <w:p w:rsidR="00520740" w:rsidRPr="00BE250C" w:rsidRDefault="00520740" w:rsidP="00520740">
      <w:pPr>
        <w:keepNext/>
        <w:keepLines/>
        <w:rPr>
          <w:color w:val="000000" w:themeColor="text1"/>
          <w:szCs w:val="22"/>
          <w:u w:val="single"/>
          <w:lang w:val="es-ES_tradnl"/>
        </w:rPr>
      </w:pPr>
    </w:p>
    <w:p w:rsidR="00520740" w:rsidRPr="00764AAC" w:rsidRDefault="00520740" w:rsidP="00520740">
      <w:pPr>
        <w:keepNext/>
        <w:keepLines/>
        <w:rPr>
          <w:color w:val="000000" w:themeColor="text1"/>
          <w:szCs w:val="22"/>
          <w:lang w:val="es-ES"/>
        </w:rPr>
      </w:pPr>
      <w:r w:rsidRPr="00764AAC">
        <w:rPr>
          <w:szCs w:val="22"/>
          <w:lang w:val="es-ES"/>
        </w:rPr>
        <w:t>Juan Carlos GONZALEZ VERGARA</w:t>
      </w:r>
      <w:r w:rsidRPr="00764AAC">
        <w:rPr>
          <w:color w:val="000000" w:themeColor="text1"/>
          <w:szCs w:val="22"/>
          <w:lang w:val="pt-PT"/>
        </w:rPr>
        <w:t>,</w:t>
      </w:r>
      <w:r w:rsidRPr="00764AAC" w:rsidDel="008F556D">
        <w:rPr>
          <w:color w:val="000000" w:themeColor="text1"/>
          <w:szCs w:val="22"/>
          <w:lang w:val="pt-PT"/>
        </w:rPr>
        <w:t xml:space="preserve"> </w:t>
      </w:r>
      <w:r w:rsidRPr="00764AAC">
        <w:rPr>
          <w:color w:val="000000" w:themeColor="text1"/>
          <w:szCs w:val="22"/>
          <w:lang w:val="pt-PT"/>
        </w:rPr>
        <w:t xml:space="preserve">Embajador, </w:t>
      </w:r>
      <w:r>
        <w:rPr>
          <w:color w:val="000000" w:themeColor="text1"/>
          <w:szCs w:val="22"/>
          <w:lang w:val="pt-PT"/>
        </w:rPr>
        <w:t xml:space="preserve">Representante Permanente, </w:t>
      </w:r>
      <w:r w:rsidRPr="00764AAC">
        <w:rPr>
          <w:color w:val="000000" w:themeColor="text1"/>
          <w:szCs w:val="22"/>
          <w:lang w:val="es-ES"/>
        </w:rPr>
        <w:t>Misión Permanente ante la Organización Mundial del Comercio (OMC), Ginebra</w:t>
      </w:r>
    </w:p>
    <w:p w:rsidR="00520740" w:rsidRPr="009B560D" w:rsidRDefault="00520740" w:rsidP="00520740">
      <w:pPr>
        <w:keepNext/>
        <w:keepLines/>
        <w:rPr>
          <w:color w:val="000000" w:themeColor="text1"/>
          <w:szCs w:val="22"/>
          <w:lang w:val="pt-PT"/>
        </w:rPr>
      </w:pPr>
    </w:p>
    <w:p w:rsidR="00520740" w:rsidRPr="009B560D" w:rsidRDefault="00520740" w:rsidP="00520740">
      <w:pPr>
        <w:rPr>
          <w:szCs w:val="22"/>
          <w:lang w:val="pt-PT"/>
        </w:rPr>
      </w:pPr>
      <w:r w:rsidRPr="004F7C25">
        <w:rPr>
          <w:szCs w:val="22"/>
          <w:lang w:val="pt-PT"/>
        </w:rPr>
        <w:t>Carolina Patricia ROMERO (Sra.), Directora General, Dirección Nacional de Derecho de Autor, Bogot</w:t>
      </w:r>
      <w:r w:rsidRPr="00BE250C">
        <w:rPr>
          <w:szCs w:val="22"/>
          <w:lang w:val="pt-PT"/>
        </w:rPr>
        <w:t>á D.C.</w:t>
      </w:r>
    </w:p>
    <w:p w:rsidR="00520740" w:rsidRPr="00764AAC" w:rsidRDefault="00520740" w:rsidP="00520740">
      <w:pPr>
        <w:keepNext/>
        <w:keepLines/>
        <w:rPr>
          <w:szCs w:val="22"/>
          <w:lang w:val="pt-PT"/>
        </w:rPr>
      </w:pPr>
    </w:p>
    <w:p w:rsidR="00520740" w:rsidRPr="00764AAC" w:rsidRDefault="00520740" w:rsidP="00520740">
      <w:pPr>
        <w:keepNext/>
        <w:keepLines/>
        <w:rPr>
          <w:color w:val="000000" w:themeColor="text1"/>
          <w:szCs w:val="22"/>
          <w:lang w:val="es-ES"/>
        </w:rPr>
      </w:pPr>
      <w:r w:rsidRPr="00764AAC">
        <w:rPr>
          <w:szCs w:val="22"/>
          <w:lang w:val="es-ES"/>
        </w:rPr>
        <w:t>Juan Camilo SARETZKI FORERO</w:t>
      </w:r>
      <w:r w:rsidRPr="00764AAC">
        <w:rPr>
          <w:szCs w:val="22"/>
          <w:lang w:val="es-ES_tradnl"/>
        </w:rPr>
        <w:t xml:space="preserve">, Consejero, </w:t>
      </w:r>
      <w:r w:rsidRPr="00764AAC">
        <w:rPr>
          <w:color w:val="000000" w:themeColor="text1"/>
          <w:szCs w:val="22"/>
          <w:lang w:val="es-ES"/>
        </w:rPr>
        <w:t>Misión Permanente, Ginebra</w:t>
      </w:r>
    </w:p>
    <w:p w:rsidR="00520740" w:rsidRPr="00764AAC" w:rsidRDefault="00520740" w:rsidP="00520740">
      <w:pPr>
        <w:keepNext/>
        <w:keepLines/>
        <w:rPr>
          <w:szCs w:val="22"/>
          <w:lang w:val="es-ES_tradnl"/>
        </w:rPr>
      </w:pPr>
    </w:p>
    <w:p w:rsidR="00520740" w:rsidRPr="00764AAC" w:rsidRDefault="00520740" w:rsidP="00520740">
      <w:pPr>
        <w:keepNext/>
        <w:keepLines/>
        <w:rPr>
          <w:szCs w:val="22"/>
          <w:u w:val="single"/>
          <w:lang w:val="es-ES_tradnl"/>
        </w:rPr>
      </w:pPr>
      <w:r w:rsidRPr="0039148F">
        <w:rPr>
          <w:szCs w:val="22"/>
          <w:lang w:val="es-ES"/>
        </w:rPr>
        <w:t>Daniela Carolina P</w:t>
      </w:r>
      <w:r>
        <w:rPr>
          <w:szCs w:val="22"/>
          <w:lang w:val="es-ES"/>
        </w:rPr>
        <w:t>É</w:t>
      </w:r>
      <w:r w:rsidRPr="0039148F">
        <w:rPr>
          <w:szCs w:val="22"/>
          <w:lang w:val="es-ES"/>
        </w:rPr>
        <w:t xml:space="preserve">REZ MAHECHA (Sra.), </w:t>
      </w:r>
      <w:r w:rsidRPr="00DD2922">
        <w:rPr>
          <w:szCs w:val="22"/>
          <w:lang w:val="es-ES"/>
        </w:rPr>
        <w:t>Pasante</w:t>
      </w:r>
      <w:r w:rsidRPr="0039148F">
        <w:rPr>
          <w:szCs w:val="22"/>
          <w:lang w:val="es-ES"/>
        </w:rPr>
        <w:t>, Misión Permanente, Ginebra</w:t>
      </w:r>
    </w:p>
    <w:p w:rsidR="00520740" w:rsidRDefault="00520740" w:rsidP="00520740">
      <w:pPr>
        <w:rPr>
          <w:szCs w:val="22"/>
          <w:u w:val="single"/>
          <w:lang w:val="es-ES_tradnl"/>
        </w:rPr>
      </w:pPr>
    </w:p>
    <w:p w:rsidR="00520740" w:rsidRPr="00764AAC" w:rsidRDefault="00520740" w:rsidP="00520740">
      <w:pPr>
        <w:rPr>
          <w:szCs w:val="22"/>
          <w:u w:val="single"/>
          <w:lang w:val="es-ES_tradnl"/>
        </w:rPr>
      </w:pPr>
    </w:p>
    <w:p w:rsidR="00520740" w:rsidRPr="00764AAC" w:rsidRDefault="00520740" w:rsidP="00520740">
      <w:pPr>
        <w:keepNext/>
        <w:keepLines/>
        <w:rPr>
          <w:szCs w:val="22"/>
          <w:u w:val="single"/>
          <w:lang w:val="es-ES_tradnl"/>
        </w:rPr>
      </w:pPr>
      <w:r w:rsidRPr="00764AAC">
        <w:rPr>
          <w:szCs w:val="22"/>
          <w:u w:val="single"/>
          <w:lang w:val="es-ES_tradnl"/>
        </w:rPr>
        <w:lastRenderedPageBreak/>
        <w:t>COSTA RICA</w:t>
      </w:r>
    </w:p>
    <w:p w:rsidR="00520740" w:rsidRPr="00764AAC" w:rsidRDefault="00520740" w:rsidP="00520740">
      <w:pPr>
        <w:keepNext/>
        <w:keepLines/>
        <w:rPr>
          <w:szCs w:val="22"/>
          <w:u w:val="single"/>
          <w:lang w:val="es-ES_tradnl"/>
        </w:rPr>
      </w:pPr>
    </w:p>
    <w:p w:rsidR="00520740" w:rsidRPr="00764AAC" w:rsidRDefault="00520740" w:rsidP="00520740">
      <w:pPr>
        <w:keepNext/>
        <w:keepLines/>
        <w:rPr>
          <w:szCs w:val="22"/>
          <w:lang w:val="es-ES_tradnl"/>
        </w:rPr>
      </w:pPr>
      <w:r w:rsidRPr="00764AAC">
        <w:rPr>
          <w:szCs w:val="22"/>
          <w:lang w:val="es-ES_tradnl"/>
        </w:rPr>
        <w:t>Agustín MELÉNDEZ GARCÍA, Sub Director General, Registro Nacional, Ministerio de Justicia y Paz, San Jos</w:t>
      </w:r>
      <w:r>
        <w:rPr>
          <w:szCs w:val="22"/>
          <w:lang w:val="es-ES_tradnl"/>
        </w:rPr>
        <w:t>é</w:t>
      </w:r>
    </w:p>
    <w:p w:rsidR="00520740" w:rsidRPr="00764AAC" w:rsidRDefault="00520740" w:rsidP="00520740">
      <w:pPr>
        <w:rPr>
          <w:szCs w:val="22"/>
          <w:lang w:val="es-ES_tradnl"/>
        </w:rPr>
      </w:pPr>
    </w:p>
    <w:p w:rsidR="00520740" w:rsidRPr="00764AAC" w:rsidRDefault="00520740" w:rsidP="00520740">
      <w:pPr>
        <w:widowControl w:val="0"/>
        <w:rPr>
          <w:szCs w:val="22"/>
          <w:u w:val="single"/>
          <w:lang w:val="es-ES"/>
        </w:rPr>
      </w:pPr>
    </w:p>
    <w:p w:rsidR="00520740" w:rsidRPr="00764AAC" w:rsidRDefault="00520740" w:rsidP="00520740">
      <w:pPr>
        <w:keepNext/>
        <w:keepLines/>
        <w:rPr>
          <w:szCs w:val="22"/>
          <w:u w:val="single"/>
          <w:lang w:val="fr-CH"/>
        </w:rPr>
      </w:pPr>
      <w:r w:rsidRPr="00764AAC">
        <w:rPr>
          <w:szCs w:val="22"/>
          <w:u w:val="single"/>
          <w:lang w:val="fr-CH"/>
        </w:rPr>
        <w:t>CÔTE D'IVOIRE</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proofErr w:type="spellStart"/>
      <w:r w:rsidRPr="00764AAC">
        <w:rPr>
          <w:szCs w:val="22"/>
          <w:lang w:val="fr-CH"/>
        </w:rPr>
        <w:t>Anney</w:t>
      </w:r>
      <w:proofErr w:type="spellEnd"/>
      <w:r w:rsidRPr="00764AAC">
        <w:rPr>
          <w:szCs w:val="22"/>
          <w:lang w:val="fr-CH"/>
        </w:rPr>
        <w:t xml:space="preserve"> </w:t>
      </w:r>
      <w:proofErr w:type="spellStart"/>
      <w:r w:rsidRPr="00764AAC">
        <w:rPr>
          <w:szCs w:val="22"/>
          <w:lang w:val="fr-CH"/>
        </w:rPr>
        <w:t>Irene</w:t>
      </w:r>
      <w:proofErr w:type="spellEnd"/>
      <w:r w:rsidRPr="00764AAC">
        <w:rPr>
          <w:szCs w:val="22"/>
          <w:lang w:val="fr-CH"/>
        </w:rPr>
        <w:t xml:space="preserve"> VIEIRA ASSA (Mme), directeur général, Bureau ivoirien </w:t>
      </w:r>
      <w:r>
        <w:rPr>
          <w:szCs w:val="22"/>
          <w:lang w:val="fr-CH"/>
        </w:rPr>
        <w:t xml:space="preserve">du </w:t>
      </w:r>
      <w:r w:rsidRPr="00764AAC">
        <w:rPr>
          <w:szCs w:val="22"/>
          <w:lang w:val="fr-CH"/>
        </w:rPr>
        <w:t>droit d'auteur (BURIDA), Abidjan</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proofErr w:type="spellStart"/>
      <w:r w:rsidRPr="00764AAC">
        <w:rPr>
          <w:szCs w:val="22"/>
          <w:lang w:val="fr-CH"/>
        </w:rPr>
        <w:t>Kumou</w:t>
      </w:r>
      <w:proofErr w:type="spellEnd"/>
      <w:r w:rsidRPr="00764AAC">
        <w:rPr>
          <w:szCs w:val="22"/>
          <w:lang w:val="fr-CH"/>
        </w:rPr>
        <w:t xml:space="preserve"> MANKONGA, premier secrétaire, Mission permanente, Genève</w:t>
      </w:r>
    </w:p>
    <w:p w:rsidR="00520740" w:rsidRPr="00764AAC" w:rsidRDefault="00520740" w:rsidP="00520740">
      <w:pPr>
        <w:widowControl w:val="0"/>
        <w:rPr>
          <w:szCs w:val="22"/>
          <w:u w:val="single"/>
          <w:lang w:val="fr-CH"/>
        </w:rPr>
      </w:pPr>
    </w:p>
    <w:p w:rsidR="00520740" w:rsidRPr="00C86B6F" w:rsidRDefault="00520740" w:rsidP="00520740">
      <w:pPr>
        <w:widowControl w:val="0"/>
        <w:rPr>
          <w:szCs w:val="22"/>
          <w:lang w:val="fr-CH"/>
        </w:rPr>
      </w:pPr>
      <w:r w:rsidRPr="00C86B6F">
        <w:rPr>
          <w:szCs w:val="22"/>
          <w:lang w:val="fr-CH"/>
        </w:rPr>
        <w:t xml:space="preserve">Guillaume GONAT, </w:t>
      </w:r>
      <w:r w:rsidRPr="00764AAC">
        <w:rPr>
          <w:szCs w:val="22"/>
          <w:lang w:val="fr-CH"/>
        </w:rPr>
        <w:t>premier secrétaire, Mission permanente, Genève</w:t>
      </w:r>
    </w:p>
    <w:p w:rsidR="00520740" w:rsidRPr="00C86B6F" w:rsidRDefault="00520740" w:rsidP="00520740">
      <w:pPr>
        <w:widowControl w:val="0"/>
        <w:rPr>
          <w:szCs w:val="22"/>
          <w:lang w:val="fr-CH"/>
        </w:rPr>
      </w:pPr>
    </w:p>
    <w:p w:rsidR="00520740" w:rsidRPr="00764AAC" w:rsidRDefault="00520740" w:rsidP="00520740">
      <w:pPr>
        <w:widowControl w:val="0"/>
        <w:rPr>
          <w:szCs w:val="22"/>
          <w:u w:val="single"/>
          <w:lang w:val="fr-CH"/>
        </w:rPr>
      </w:pPr>
    </w:p>
    <w:p w:rsidR="00520740" w:rsidRPr="00764AAC" w:rsidRDefault="00520740" w:rsidP="00520740">
      <w:pPr>
        <w:keepNext/>
        <w:keepLines/>
        <w:rPr>
          <w:szCs w:val="22"/>
          <w:u w:val="single"/>
          <w:lang w:val="es-ES"/>
        </w:rPr>
      </w:pPr>
      <w:r w:rsidRPr="00764AAC">
        <w:rPr>
          <w:szCs w:val="22"/>
          <w:u w:val="single"/>
          <w:lang w:val="es-ES"/>
        </w:rPr>
        <w:t>CUBA</w:t>
      </w:r>
    </w:p>
    <w:p w:rsidR="00520740" w:rsidRPr="00764AAC" w:rsidRDefault="00520740" w:rsidP="00520740">
      <w:pPr>
        <w:keepNext/>
        <w:keepLines/>
        <w:rPr>
          <w:szCs w:val="22"/>
          <w:u w:val="single"/>
          <w:lang w:val="es-ES"/>
        </w:rPr>
      </w:pPr>
    </w:p>
    <w:p w:rsidR="00520740" w:rsidRPr="00764AAC" w:rsidRDefault="00520740" w:rsidP="00520740">
      <w:pPr>
        <w:keepNext/>
        <w:keepLines/>
        <w:rPr>
          <w:szCs w:val="22"/>
          <w:lang w:val="es-ES"/>
        </w:rPr>
      </w:pPr>
      <w:proofErr w:type="spellStart"/>
      <w:r w:rsidRPr="00764AAC">
        <w:rPr>
          <w:szCs w:val="22"/>
          <w:lang w:val="es-ES"/>
        </w:rPr>
        <w:t>Madelyn</w:t>
      </w:r>
      <w:proofErr w:type="spellEnd"/>
      <w:r w:rsidRPr="00764AAC">
        <w:rPr>
          <w:szCs w:val="22"/>
          <w:lang w:val="es-ES"/>
        </w:rPr>
        <w:t xml:space="preserve"> RODR</w:t>
      </w:r>
      <w:r>
        <w:rPr>
          <w:szCs w:val="22"/>
          <w:lang w:val="es-ES"/>
        </w:rPr>
        <w:t>Í</w:t>
      </w:r>
      <w:r w:rsidRPr="00764AAC">
        <w:rPr>
          <w:szCs w:val="22"/>
          <w:lang w:val="es-ES"/>
        </w:rPr>
        <w:t>GUEZ LARA (Sra.), Primera Secretaria, Misión Permanente, Ginebra</w:t>
      </w:r>
    </w:p>
    <w:p w:rsidR="00520740" w:rsidRPr="00764AAC" w:rsidRDefault="00520740" w:rsidP="00520740">
      <w:pPr>
        <w:rPr>
          <w:color w:val="000000" w:themeColor="text1"/>
          <w:szCs w:val="22"/>
          <w:u w:val="single"/>
          <w:lang w:val="es-ES"/>
        </w:rPr>
      </w:pPr>
    </w:p>
    <w:p w:rsidR="00520740" w:rsidRPr="00764AAC" w:rsidRDefault="00520740" w:rsidP="00520740">
      <w:pPr>
        <w:rPr>
          <w:color w:val="000000" w:themeColor="text1"/>
          <w:szCs w:val="22"/>
          <w:u w:val="single"/>
          <w:lang w:val="es-ES"/>
        </w:rPr>
      </w:pPr>
    </w:p>
    <w:p w:rsidR="00520740" w:rsidRPr="00764AAC" w:rsidRDefault="00520740" w:rsidP="00520740">
      <w:pPr>
        <w:keepNext/>
        <w:keepLines/>
        <w:rPr>
          <w:szCs w:val="22"/>
          <w:u w:val="single"/>
        </w:rPr>
      </w:pPr>
      <w:r w:rsidRPr="00764AAC">
        <w:rPr>
          <w:szCs w:val="22"/>
          <w:u w:val="single"/>
        </w:rPr>
        <w:t>DANEMARK/DENMARK</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Linda TØRNGREN HENRIKSEN (Ms.), Head of Section, Ministry of Culture, Copenhagen</w:t>
      </w:r>
    </w:p>
    <w:p w:rsidR="00520740" w:rsidRPr="00764AAC" w:rsidRDefault="00520740" w:rsidP="00520740">
      <w:pPr>
        <w:rPr>
          <w:szCs w:val="22"/>
        </w:rPr>
      </w:pPr>
    </w:p>
    <w:p w:rsidR="00520740" w:rsidRDefault="00520740" w:rsidP="00520740">
      <w:pPr>
        <w:rPr>
          <w:color w:val="000000" w:themeColor="text1"/>
          <w:szCs w:val="22"/>
          <w:u w:val="single"/>
        </w:rPr>
      </w:pPr>
    </w:p>
    <w:p w:rsidR="00520740" w:rsidRPr="00D96B57" w:rsidRDefault="00520740" w:rsidP="00520740">
      <w:pPr>
        <w:rPr>
          <w:szCs w:val="22"/>
          <w:u w:val="single"/>
          <w:lang w:val="fr-CH"/>
        </w:rPr>
      </w:pPr>
      <w:r w:rsidRPr="00D96B57">
        <w:rPr>
          <w:szCs w:val="22"/>
          <w:u w:val="single"/>
          <w:lang w:val="fr-CH"/>
        </w:rPr>
        <w:t>EMIRATS ARABES UNIS/UNITED ARAB EMIRATES</w:t>
      </w:r>
    </w:p>
    <w:p w:rsidR="00520740" w:rsidRPr="00D96B57" w:rsidRDefault="00520740" w:rsidP="00520740">
      <w:pPr>
        <w:rPr>
          <w:szCs w:val="22"/>
          <w:u w:val="single"/>
          <w:lang w:val="fr-CH"/>
        </w:rPr>
      </w:pPr>
    </w:p>
    <w:p w:rsidR="00520740" w:rsidRDefault="00520740" w:rsidP="00520740">
      <w:pPr>
        <w:rPr>
          <w:szCs w:val="22"/>
        </w:rPr>
      </w:pPr>
      <w:proofErr w:type="spellStart"/>
      <w:r>
        <w:rPr>
          <w:szCs w:val="22"/>
        </w:rPr>
        <w:t>Abdelsalam</w:t>
      </w:r>
      <w:proofErr w:type="spellEnd"/>
      <w:r>
        <w:rPr>
          <w:szCs w:val="22"/>
        </w:rPr>
        <w:t xml:space="preserve"> AL ALI, Director, Representative to World Trade Organization (WTO), Geneva</w:t>
      </w:r>
    </w:p>
    <w:p w:rsidR="00520740" w:rsidRDefault="00520740" w:rsidP="00520740">
      <w:pPr>
        <w:rPr>
          <w:szCs w:val="22"/>
        </w:rPr>
      </w:pPr>
    </w:p>
    <w:p w:rsidR="00520740" w:rsidRDefault="00520740" w:rsidP="00520740">
      <w:pPr>
        <w:rPr>
          <w:szCs w:val="22"/>
        </w:rPr>
      </w:pPr>
      <w:proofErr w:type="spellStart"/>
      <w:r>
        <w:rPr>
          <w:szCs w:val="22"/>
        </w:rPr>
        <w:t>Fawzi</w:t>
      </w:r>
      <w:proofErr w:type="spellEnd"/>
      <w:r>
        <w:rPr>
          <w:szCs w:val="22"/>
        </w:rPr>
        <w:t xml:space="preserve"> AL JABERI, Director, Copyrights Department, Intellectual Property Sector, Ministry of Economy, Abu Dhabi</w:t>
      </w:r>
    </w:p>
    <w:p w:rsidR="00520740" w:rsidRDefault="00520740" w:rsidP="00520740">
      <w:pPr>
        <w:rPr>
          <w:szCs w:val="22"/>
        </w:rPr>
      </w:pPr>
    </w:p>
    <w:p w:rsidR="00520740" w:rsidRDefault="00520740" w:rsidP="00520740">
      <w:pPr>
        <w:rPr>
          <w:szCs w:val="22"/>
        </w:rPr>
      </w:pPr>
      <w:proofErr w:type="spellStart"/>
      <w:r>
        <w:rPr>
          <w:szCs w:val="22"/>
        </w:rPr>
        <w:t>Shaima</w:t>
      </w:r>
      <w:proofErr w:type="spellEnd"/>
      <w:r>
        <w:rPr>
          <w:szCs w:val="22"/>
        </w:rPr>
        <w:t xml:space="preserve"> AL-AKEL (Ms.), International Organizations Executive to the World Trade Organization (WTO), Geneva</w:t>
      </w:r>
    </w:p>
    <w:p w:rsidR="00520740" w:rsidRDefault="00520740" w:rsidP="00520740">
      <w:pPr>
        <w:rPr>
          <w:szCs w:val="22"/>
        </w:rPr>
      </w:pPr>
    </w:p>
    <w:p w:rsidR="00520740" w:rsidRDefault="00520740" w:rsidP="00520740">
      <w:pPr>
        <w:rPr>
          <w:szCs w:val="22"/>
        </w:rPr>
      </w:pPr>
    </w:p>
    <w:p w:rsidR="00520740" w:rsidRPr="00BC596C" w:rsidRDefault="00520740" w:rsidP="00520740">
      <w:pPr>
        <w:rPr>
          <w:szCs w:val="22"/>
          <w:u w:val="single"/>
          <w:lang w:val="es-ES"/>
        </w:rPr>
      </w:pPr>
      <w:r w:rsidRPr="00BC596C">
        <w:rPr>
          <w:szCs w:val="22"/>
          <w:u w:val="single"/>
          <w:lang w:val="es-ES"/>
        </w:rPr>
        <w:t>ÉQUATEUR/ECUADOR</w:t>
      </w:r>
      <w:r w:rsidRPr="00BC596C">
        <w:rPr>
          <w:szCs w:val="22"/>
          <w:lang w:val="es-ES"/>
        </w:rPr>
        <w:t xml:space="preserve"> </w:t>
      </w:r>
    </w:p>
    <w:p w:rsidR="00520740" w:rsidRPr="00BC596C" w:rsidRDefault="00520740" w:rsidP="00520740">
      <w:pPr>
        <w:rPr>
          <w:szCs w:val="22"/>
          <w:lang w:val="es-ES"/>
        </w:rPr>
      </w:pPr>
    </w:p>
    <w:p w:rsidR="00520740" w:rsidRPr="00A228E8" w:rsidRDefault="00520740" w:rsidP="00520740">
      <w:pPr>
        <w:rPr>
          <w:szCs w:val="22"/>
          <w:lang w:val="es-ES"/>
        </w:rPr>
      </w:pPr>
      <w:proofErr w:type="spellStart"/>
      <w:r w:rsidRPr="00A228E8">
        <w:rPr>
          <w:szCs w:val="22"/>
          <w:lang w:val="es-ES"/>
        </w:rPr>
        <w:t>Nusta</w:t>
      </w:r>
      <w:proofErr w:type="spellEnd"/>
      <w:r w:rsidRPr="00A228E8">
        <w:rPr>
          <w:szCs w:val="22"/>
          <w:lang w:val="es-ES"/>
        </w:rPr>
        <w:t xml:space="preserve"> MALDONADO (Ms.), Tercer Secretaria, Misión Permanente, Ginebra</w:t>
      </w:r>
    </w:p>
    <w:p w:rsidR="00520740" w:rsidRPr="00A228E8" w:rsidRDefault="00520740" w:rsidP="00520740">
      <w:pPr>
        <w:rPr>
          <w:szCs w:val="22"/>
          <w:lang w:val="es-ES"/>
        </w:rPr>
      </w:pPr>
    </w:p>
    <w:p w:rsidR="00520740" w:rsidRPr="00BE250C" w:rsidRDefault="00520740" w:rsidP="00520740">
      <w:pPr>
        <w:rPr>
          <w:color w:val="000000" w:themeColor="text1"/>
          <w:szCs w:val="22"/>
          <w:u w:val="single"/>
          <w:lang w:val="es-ES_tradnl"/>
        </w:rPr>
      </w:pPr>
    </w:p>
    <w:p w:rsidR="00520740" w:rsidRPr="00764AAC" w:rsidRDefault="00520740" w:rsidP="00520740">
      <w:pPr>
        <w:keepNext/>
        <w:keepLines/>
        <w:rPr>
          <w:szCs w:val="22"/>
          <w:u w:val="single"/>
          <w:lang w:val="es-ES"/>
        </w:rPr>
      </w:pPr>
      <w:r w:rsidRPr="00764AAC">
        <w:rPr>
          <w:szCs w:val="22"/>
          <w:u w:val="single"/>
          <w:lang w:val="es-ES"/>
        </w:rPr>
        <w:t>ESPAGNE/SPAIN</w:t>
      </w:r>
    </w:p>
    <w:p w:rsidR="00520740" w:rsidRPr="00764AAC" w:rsidRDefault="00520740" w:rsidP="00520740">
      <w:pPr>
        <w:keepNext/>
        <w:keepLines/>
        <w:rPr>
          <w:szCs w:val="22"/>
          <w:u w:val="single"/>
          <w:lang w:val="es-ES"/>
        </w:rPr>
      </w:pPr>
    </w:p>
    <w:p w:rsidR="00520740" w:rsidRPr="00764AAC" w:rsidRDefault="00520740" w:rsidP="00520740">
      <w:pPr>
        <w:keepNext/>
        <w:keepLines/>
        <w:rPr>
          <w:szCs w:val="22"/>
          <w:lang w:val="es-ES"/>
        </w:rPr>
      </w:pPr>
      <w:r w:rsidRPr="0041473E">
        <w:rPr>
          <w:szCs w:val="22"/>
          <w:lang w:val="es-ES"/>
        </w:rPr>
        <w:t>Eduardo</w:t>
      </w:r>
      <w:r w:rsidRPr="00764AAC">
        <w:rPr>
          <w:szCs w:val="22"/>
          <w:lang w:val="es-ES"/>
        </w:rPr>
        <w:t xml:space="preserve"> ASENSIO LEYVA, Subdirector Adjunto Propiedad Intelectual, Ministerio de Educación, Cultura y Deporte, Madrid</w:t>
      </w:r>
    </w:p>
    <w:p w:rsidR="00520740" w:rsidRPr="00764AAC" w:rsidRDefault="00520740" w:rsidP="00520740">
      <w:pPr>
        <w:keepNext/>
        <w:keepLines/>
        <w:rPr>
          <w:szCs w:val="22"/>
          <w:u w:val="single"/>
          <w:lang w:val="es-ES"/>
        </w:rPr>
      </w:pPr>
    </w:p>
    <w:p w:rsidR="00520740" w:rsidRPr="00764AAC" w:rsidRDefault="00520740" w:rsidP="00520740">
      <w:pPr>
        <w:keepNext/>
        <w:keepLines/>
        <w:rPr>
          <w:szCs w:val="22"/>
          <w:lang w:val="es-ES_tradnl"/>
        </w:rPr>
      </w:pPr>
      <w:r w:rsidRPr="00764AAC">
        <w:rPr>
          <w:szCs w:val="22"/>
          <w:lang w:val="es-ES_tradnl"/>
        </w:rPr>
        <w:t>Lucía GUTIÉRREZ GARCÍA (Sra.), Jefa de Área, Subdirección General de Propiedad Intelectual, Ministerio de Educación, Cultura y Deporte, Madrid</w:t>
      </w:r>
    </w:p>
    <w:p w:rsidR="00520740" w:rsidRPr="00764AAC" w:rsidRDefault="00520740" w:rsidP="00520740">
      <w:pPr>
        <w:keepNext/>
        <w:keepLines/>
        <w:rPr>
          <w:szCs w:val="22"/>
          <w:lang w:val="es-ES"/>
        </w:rPr>
      </w:pPr>
    </w:p>
    <w:p w:rsidR="00520740" w:rsidRPr="00764AAC" w:rsidRDefault="00520740" w:rsidP="00520740">
      <w:pPr>
        <w:keepNext/>
        <w:keepLines/>
        <w:rPr>
          <w:szCs w:val="22"/>
          <w:lang w:val="es-ES"/>
        </w:rPr>
      </w:pPr>
      <w:r w:rsidRPr="00764AAC">
        <w:rPr>
          <w:szCs w:val="22"/>
          <w:lang w:val="es-ES"/>
        </w:rPr>
        <w:t xml:space="preserve">Oriol ESCALAS NOLLA, Primer Secretario, </w:t>
      </w:r>
      <w:r w:rsidRPr="00764AAC">
        <w:rPr>
          <w:color w:val="000000" w:themeColor="text1"/>
          <w:szCs w:val="22"/>
          <w:lang w:val="es-ES"/>
        </w:rPr>
        <w:t>Misión Permanente, Ginebra</w:t>
      </w:r>
    </w:p>
    <w:p w:rsidR="00520740" w:rsidRPr="00764AAC" w:rsidRDefault="00520740" w:rsidP="00520740">
      <w:pPr>
        <w:rPr>
          <w:szCs w:val="22"/>
          <w:lang w:val="es-ES"/>
        </w:rPr>
      </w:pPr>
    </w:p>
    <w:p w:rsidR="00520740" w:rsidRPr="00764AAC" w:rsidRDefault="00520740" w:rsidP="00520740">
      <w:pPr>
        <w:rPr>
          <w:szCs w:val="22"/>
          <w:lang w:val="es-ES"/>
        </w:rPr>
      </w:pPr>
    </w:p>
    <w:p w:rsidR="00520740" w:rsidRPr="0039148F" w:rsidRDefault="00520740" w:rsidP="00520740">
      <w:pPr>
        <w:keepNext/>
        <w:keepLines/>
        <w:rPr>
          <w:szCs w:val="22"/>
          <w:u w:val="single"/>
        </w:rPr>
      </w:pPr>
      <w:r w:rsidRPr="0039148F">
        <w:rPr>
          <w:szCs w:val="22"/>
          <w:u w:val="single"/>
        </w:rPr>
        <w:lastRenderedPageBreak/>
        <w:t>ESTONIE/ESTONIA</w:t>
      </w:r>
    </w:p>
    <w:p w:rsidR="00520740" w:rsidRPr="0039148F" w:rsidRDefault="00520740" w:rsidP="00520740">
      <w:pPr>
        <w:keepNext/>
        <w:keepLines/>
        <w:rPr>
          <w:szCs w:val="22"/>
          <w:u w:val="single"/>
        </w:rPr>
      </w:pPr>
    </w:p>
    <w:p w:rsidR="00520740" w:rsidRPr="00764AAC" w:rsidRDefault="00520740" w:rsidP="00520740">
      <w:pPr>
        <w:keepNext/>
        <w:keepLines/>
        <w:rPr>
          <w:szCs w:val="22"/>
        </w:rPr>
      </w:pPr>
      <w:proofErr w:type="spellStart"/>
      <w:r w:rsidRPr="00764AAC">
        <w:rPr>
          <w:szCs w:val="22"/>
        </w:rPr>
        <w:t>Kärt</w:t>
      </w:r>
      <w:proofErr w:type="spellEnd"/>
      <w:r w:rsidRPr="00764AAC">
        <w:rPr>
          <w:szCs w:val="22"/>
        </w:rPr>
        <w:t xml:space="preserve"> KARUS (Ms.), Adviser, Ministry of Justice, Tallinn</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Evelin SIMER (Ms.), Counsellor, Permanent Mission, Geneva</w:t>
      </w:r>
    </w:p>
    <w:p w:rsidR="00520740" w:rsidRPr="00764AAC" w:rsidRDefault="00520740" w:rsidP="00520740">
      <w:pPr>
        <w:rPr>
          <w:szCs w:val="22"/>
        </w:rPr>
      </w:pPr>
    </w:p>
    <w:p w:rsidR="00520740" w:rsidRPr="0039148F" w:rsidRDefault="00520740" w:rsidP="00520740">
      <w:pPr>
        <w:rPr>
          <w:color w:val="000000" w:themeColor="text1"/>
          <w:szCs w:val="22"/>
          <w:u w:val="single"/>
        </w:rPr>
      </w:pPr>
    </w:p>
    <w:p w:rsidR="00520740" w:rsidRPr="0039148F" w:rsidRDefault="00520740" w:rsidP="00520740">
      <w:pPr>
        <w:keepNext/>
        <w:keepLines/>
        <w:rPr>
          <w:color w:val="000000" w:themeColor="text1"/>
          <w:szCs w:val="22"/>
          <w:u w:val="single"/>
        </w:rPr>
      </w:pPr>
      <w:r w:rsidRPr="0039148F">
        <w:rPr>
          <w:color w:val="000000" w:themeColor="text1"/>
          <w:szCs w:val="22"/>
          <w:u w:val="single"/>
        </w:rPr>
        <w:t>ÉTATS-UNIS D’AMÉRIQUE/UNITED STATES OF AMERICA</w:t>
      </w:r>
    </w:p>
    <w:p w:rsidR="00520740" w:rsidRPr="0039148F"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 xml:space="preserve">Shira PERLMUTTER (Ms.), Chief Policy Officer and Director for International Affairs, </w:t>
      </w:r>
      <w:r>
        <w:rPr>
          <w:szCs w:val="22"/>
        </w:rPr>
        <w:t>United States</w:t>
      </w:r>
      <w:r w:rsidRPr="00764AAC">
        <w:rPr>
          <w:szCs w:val="22"/>
        </w:rPr>
        <w:t xml:space="preserve"> Patent and Trademark Office, United States Department of Commerce, Alexandria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 xml:space="preserve">Michael SHAPIRO, Senior Counsel, Copyright, United States Patent and Trademark </w:t>
      </w:r>
    </w:p>
    <w:p w:rsidR="00520740" w:rsidRPr="00764AAC" w:rsidRDefault="00520740" w:rsidP="00520740">
      <w:pPr>
        <w:keepNext/>
        <w:keepLines/>
        <w:rPr>
          <w:szCs w:val="22"/>
        </w:rPr>
      </w:pPr>
      <w:r w:rsidRPr="00764AAC">
        <w:rPr>
          <w:szCs w:val="22"/>
        </w:rPr>
        <w:t>Office (USPTO), Department of Commerce, Alexandria, Virginia</w:t>
      </w:r>
    </w:p>
    <w:p w:rsidR="00520740" w:rsidRPr="00764AAC" w:rsidRDefault="00520740" w:rsidP="00520740">
      <w:pPr>
        <w:keepNext/>
        <w:keepLines/>
        <w:rPr>
          <w:szCs w:val="22"/>
        </w:rPr>
      </w:pPr>
    </w:p>
    <w:p w:rsidR="00520740" w:rsidRDefault="00520740" w:rsidP="00520740">
      <w:pPr>
        <w:keepNext/>
        <w:keepLines/>
        <w:rPr>
          <w:szCs w:val="22"/>
        </w:rPr>
      </w:pPr>
      <w:r w:rsidRPr="00764AAC">
        <w:rPr>
          <w:szCs w:val="22"/>
        </w:rPr>
        <w:t xml:space="preserve">Kristine SCHLEGELMILCH (Ms.), Intellectual Property Attaché, </w:t>
      </w:r>
      <w:r>
        <w:rPr>
          <w:szCs w:val="22"/>
        </w:rPr>
        <w:t xml:space="preserve">Permanent Mission, </w:t>
      </w:r>
      <w:r w:rsidRPr="00764AAC">
        <w:rPr>
          <w:szCs w:val="22"/>
        </w:rPr>
        <w:t>Geneva</w:t>
      </w:r>
    </w:p>
    <w:p w:rsidR="00520740" w:rsidRDefault="00520740" w:rsidP="00520740">
      <w:pPr>
        <w:keepNext/>
        <w:keepLines/>
        <w:rPr>
          <w:szCs w:val="22"/>
        </w:rPr>
      </w:pPr>
    </w:p>
    <w:p w:rsidR="00520740" w:rsidRDefault="00520740" w:rsidP="00520740">
      <w:pPr>
        <w:keepNext/>
        <w:keepLines/>
        <w:rPr>
          <w:szCs w:val="22"/>
        </w:rPr>
      </w:pPr>
      <w:r>
        <w:rPr>
          <w:szCs w:val="22"/>
        </w:rPr>
        <w:t>Deborah LASHLEY JOHNSON</w:t>
      </w:r>
      <w:r w:rsidRPr="00764AAC">
        <w:rPr>
          <w:szCs w:val="22"/>
        </w:rPr>
        <w:t xml:space="preserve"> (Ms.), Intellectual Property Attaché</w:t>
      </w:r>
      <w:r>
        <w:rPr>
          <w:szCs w:val="22"/>
        </w:rPr>
        <w:t xml:space="preserve"> to the World Trade Organization</w:t>
      </w:r>
      <w:r w:rsidRPr="00764AAC">
        <w:rPr>
          <w:szCs w:val="22"/>
        </w:rPr>
        <w:t xml:space="preserve">, </w:t>
      </w:r>
      <w:r>
        <w:rPr>
          <w:szCs w:val="22"/>
        </w:rPr>
        <w:t xml:space="preserve">Permanent Mission, </w:t>
      </w:r>
      <w:r w:rsidRPr="00764AAC">
        <w:rPr>
          <w:szCs w:val="22"/>
        </w:rPr>
        <w:t>Geneva</w:t>
      </w:r>
    </w:p>
    <w:p w:rsidR="00520740" w:rsidRDefault="00520740" w:rsidP="00520740">
      <w:pPr>
        <w:keepNext/>
        <w:keepLines/>
        <w:rPr>
          <w:szCs w:val="22"/>
        </w:rPr>
      </w:pPr>
    </w:p>
    <w:p w:rsidR="00520740" w:rsidRDefault="00520740" w:rsidP="00520740">
      <w:pPr>
        <w:keepNext/>
        <w:keepLines/>
        <w:rPr>
          <w:szCs w:val="22"/>
        </w:rPr>
      </w:pPr>
      <w:r w:rsidRPr="00764AAC">
        <w:rPr>
          <w:szCs w:val="22"/>
        </w:rPr>
        <w:t xml:space="preserve">Kimberley ISBELL (Ms.), Senior Counsel, Policy and International Affairs, </w:t>
      </w:r>
      <w:r>
        <w:rPr>
          <w:szCs w:val="22"/>
        </w:rPr>
        <w:t>United States</w:t>
      </w:r>
      <w:r w:rsidRPr="00764AAC">
        <w:rPr>
          <w:szCs w:val="22"/>
        </w:rPr>
        <w:t xml:space="preserve"> Copyright Office, Washington</w:t>
      </w:r>
    </w:p>
    <w:p w:rsidR="00520740" w:rsidRDefault="00520740" w:rsidP="00520740">
      <w:pPr>
        <w:keepNext/>
        <w:keepLines/>
        <w:rPr>
          <w:szCs w:val="22"/>
        </w:rPr>
      </w:pPr>
    </w:p>
    <w:p w:rsidR="00520740" w:rsidRPr="00764AAC" w:rsidRDefault="00520740" w:rsidP="00520740">
      <w:pPr>
        <w:keepNext/>
        <w:keepLines/>
        <w:rPr>
          <w:szCs w:val="22"/>
        </w:rPr>
      </w:pPr>
      <w:r w:rsidRPr="00764AAC">
        <w:rPr>
          <w:szCs w:val="22"/>
        </w:rPr>
        <w:t>Stephen RUWE, Attorney Advisor, Office of Policy and International Affairs, United States Patent and Trademark Office (USPTO), Alexandria</w:t>
      </w:r>
      <w:r>
        <w:rPr>
          <w:szCs w:val="22"/>
        </w:rPr>
        <w:t>, Virginia</w:t>
      </w:r>
    </w:p>
    <w:p w:rsidR="00520740" w:rsidRPr="00764AAC" w:rsidRDefault="00520740" w:rsidP="00520740">
      <w:pPr>
        <w:keepNext/>
        <w:keepLines/>
        <w:rPr>
          <w:szCs w:val="22"/>
        </w:rPr>
      </w:pPr>
    </w:p>
    <w:p w:rsidR="00520740" w:rsidRDefault="00520740" w:rsidP="00520740">
      <w:pPr>
        <w:keepNext/>
        <w:keepLines/>
        <w:rPr>
          <w:szCs w:val="22"/>
        </w:rPr>
      </w:pPr>
      <w:r w:rsidRPr="00764AAC">
        <w:rPr>
          <w:szCs w:val="22"/>
        </w:rPr>
        <w:t>Emily TEDESCO (Ms.), Foreign Affairs Officer, Office of International Intellectual Property Enforcement, Department of State, Washington, D</w:t>
      </w:r>
      <w:r>
        <w:rPr>
          <w:szCs w:val="22"/>
        </w:rPr>
        <w:t>.</w:t>
      </w:r>
      <w:r w:rsidRPr="00764AAC">
        <w:rPr>
          <w:szCs w:val="22"/>
        </w:rPr>
        <w:t>C</w:t>
      </w:r>
      <w:r>
        <w:rPr>
          <w:szCs w:val="22"/>
        </w:rPr>
        <w:t>.</w:t>
      </w:r>
    </w:p>
    <w:p w:rsidR="00520740" w:rsidRPr="00764AAC" w:rsidRDefault="00520740" w:rsidP="00520740">
      <w:pPr>
        <w:keepNext/>
        <w:keepLines/>
        <w:rPr>
          <w:szCs w:val="22"/>
        </w:rPr>
      </w:pPr>
    </w:p>
    <w:p w:rsidR="00520740" w:rsidRPr="00764AAC" w:rsidRDefault="00520740" w:rsidP="00520740">
      <w:pPr>
        <w:keepNext/>
        <w:keepLines/>
        <w:rPr>
          <w:szCs w:val="22"/>
        </w:rPr>
      </w:pPr>
      <w:r>
        <w:rPr>
          <w:szCs w:val="22"/>
        </w:rPr>
        <w:t xml:space="preserve">Linda QUIGLEY, Attorney-Advisor, Office of Policy and International Affairs, </w:t>
      </w:r>
      <w:r w:rsidRPr="00764AAC">
        <w:rPr>
          <w:szCs w:val="22"/>
        </w:rPr>
        <w:t>United States Patent and Trademark Office (USPTO), Alexandria</w:t>
      </w:r>
      <w:r>
        <w:rPr>
          <w:szCs w:val="22"/>
        </w:rPr>
        <w:t>, Virginia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Yasmine FULENA (Ms.), Intellectual Property Assistant, Geneva</w:t>
      </w:r>
    </w:p>
    <w:p w:rsidR="00520740" w:rsidRPr="00764AAC" w:rsidRDefault="00520740" w:rsidP="00520740">
      <w:pPr>
        <w:rPr>
          <w:szCs w:val="22"/>
        </w:rPr>
      </w:pPr>
    </w:p>
    <w:p w:rsidR="00520740" w:rsidRPr="00764AAC" w:rsidRDefault="00520740" w:rsidP="00520740">
      <w:pPr>
        <w:autoSpaceDE w:val="0"/>
        <w:autoSpaceDN w:val="0"/>
        <w:adjustRightInd w:val="0"/>
        <w:rPr>
          <w:color w:val="000000" w:themeColor="text1"/>
          <w:szCs w:val="22"/>
        </w:rPr>
      </w:pPr>
    </w:p>
    <w:p w:rsidR="00520740" w:rsidRPr="00E13030" w:rsidRDefault="00520740" w:rsidP="00520740">
      <w:pPr>
        <w:keepNext/>
        <w:keepLines/>
        <w:rPr>
          <w:color w:val="000000" w:themeColor="text1"/>
          <w:szCs w:val="22"/>
          <w:u w:val="single"/>
          <w:lang w:val="fr-FR"/>
        </w:rPr>
      </w:pPr>
      <w:r w:rsidRPr="00E13030">
        <w:rPr>
          <w:color w:val="000000" w:themeColor="text1"/>
          <w:szCs w:val="22"/>
          <w:u w:val="single"/>
          <w:lang w:val="fr-FR"/>
        </w:rPr>
        <w:t xml:space="preserve">FÉDÉRATION DE RUSSIE/RUSSIAN FEDERATION </w:t>
      </w:r>
    </w:p>
    <w:p w:rsidR="00520740" w:rsidRPr="00E13030" w:rsidRDefault="00520740" w:rsidP="00520740">
      <w:pPr>
        <w:keepNext/>
        <w:keepLines/>
        <w:rPr>
          <w:color w:val="000000" w:themeColor="text1"/>
          <w:szCs w:val="22"/>
          <w:u w:val="single"/>
          <w:lang w:val="fr-FR"/>
        </w:rPr>
      </w:pPr>
    </w:p>
    <w:p w:rsidR="00520740" w:rsidRPr="00764AAC" w:rsidRDefault="00520740" w:rsidP="00520740">
      <w:pPr>
        <w:keepNext/>
        <w:keepLines/>
        <w:rPr>
          <w:szCs w:val="22"/>
        </w:rPr>
      </w:pPr>
      <w:r w:rsidRPr="00764AAC">
        <w:rPr>
          <w:szCs w:val="22"/>
        </w:rPr>
        <w:t>Natalia ROMASHOVA (Ms.), Director of Legal Department, Ministry of Culture, Moscow</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r w:rsidRPr="00764AAC">
        <w:rPr>
          <w:color w:val="000000" w:themeColor="text1"/>
          <w:szCs w:val="22"/>
        </w:rPr>
        <w:t>Ivan BLIZNETS, Rector, Russian State Academy for Intellectual Property (RGAIS), Moscow</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S</w:t>
      </w:r>
      <w:r>
        <w:rPr>
          <w:szCs w:val="22"/>
        </w:rPr>
        <w:t>ergei</w:t>
      </w:r>
      <w:r w:rsidRPr="00764AAC">
        <w:rPr>
          <w:szCs w:val="22"/>
        </w:rPr>
        <w:t xml:space="preserve"> RENZHIN, Adviser, Moscow</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FINLANDE/FINLAND</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Jukka</w:t>
      </w:r>
      <w:proofErr w:type="spellEnd"/>
      <w:r w:rsidRPr="00764AAC">
        <w:rPr>
          <w:szCs w:val="22"/>
        </w:rPr>
        <w:t xml:space="preserve"> LIEDES, Chairman, Finnish Copyright Society, Helsinki</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Nathalie LEFEVER (Ms.), Researcher, Helsinki</w:t>
      </w:r>
    </w:p>
    <w:p w:rsidR="00520740" w:rsidRPr="00764AAC" w:rsidRDefault="00520740" w:rsidP="00520740">
      <w:pPr>
        <w:keepNext/>
        <w:keepLines/>
        <w:rPr>
          <w:color w:val="000000" w:themeColor="text1"/>
          <w:szCs w:val="22"/>
          <w:u w:val="single"/>
        </w:rPr>
      </w:pPr>
    </w:p>
    <w:p w:rsidR="00520740" w:rsidRDefault="00520740" w:rsidP="00520740">
      <w:pPr>
        <w:keepNext/>
        <w:keepLines/>
        <w:rPr>
          <w:color w:val="000000" w:themeColor="text1"/>
          <w:szCs w:val="22"/>
          <w:u w:val="single"/>
        </w:rPr>
      </w:pPr>
      <w:r w:rsidRPr="00764AAC">
        <w:rPr>
          <w:szCs w:val="22"/>
        </w:rPr>
        <w:t>Anna VUOPALA (Ms.), Government Counsellor, Ministry of Educational Culture, Helsinki</w:t>
      </w:r>
    </w:p>
    <w:p w:rsidR="00520740" w:rsidRDefault="00520740" w:rsidP="00520740">
      <w:pPr>
        <w:keepLines/>
        <w:rPr>
          <w:color w:val="000000" w:themeColor="text1"/>
          <w:szCs w:val="22"/>
          <w:u w:val="single"/>
        </w:rPr>
      </w:pPr>
    </w:p>
    <w:p w:rsidR="00520740" w:rsidRDefault="00520740" w:rsidP="00520740">
      <w:pPr>
        <w:keepLines/>
        <w:rPr>
          <w:color w:val="000000" w:themeColor="text1"/>
          <w:szCs w:val="22"/>
          <w:u w:val="single"/>
        </w:rPr>
      </w:pPr>
    </w:p>
    <w:p w:rsidR="00520740" w:rsidRPr="00E13030" w:rsidRDefault="00520740" w:rsidP="00520740">
      <w:pPr>
        <w:keepNext/>
        <w:keepLines/>
        <w:rPr>
          <w:szCs w:val="22"/>
          <w:lang w:val="fr-FR"/>
        </w:rPr>
      </w:pPr>
      <w:r w:rsidRPr="00E13030">
        <w:rPr>
          <w:szCs w:val="22"/>
          <w:u w:val="single"/>
          <w:lang w:val="fr-FR"/>
        </w:rPr>
        <w:lastRenderedPageBreak/>
        <w:t>FRANCE</w:t>
      </w:r>
    </w:p>
    <w:p w:rsidR="00520740" w:rsidRPr="00E13030" w:rsidRDefault="00520740" w:rsidP="00520740">
      <w:pPr>
        <w:keepNext/>
        <w:keepLines/>
        <w:rPr>
          <w:szCs w:val="22"/>
          <w:u w:val="single"/>
          <w:lang w:val="fr-FR"/>
        </w:rPr>
      </w:pPr>
    </w:p>
    <w:p w:rsidR="00520740" w:rsidRPr="00E13030" w:rsidRDefault="00520740" w:rsidP="00520740">
      <w:pPr>
        <w:keepNext/>
        <w:keepLines/>
        <w:rPr>
          <w:szCs w:val="22"/>
          <w:lang w:val="fr-FR"/>
        </w:rPr>
      </w:pPr>
      <w:r w:rsidRPr="00E13030">
        <w:rPr>
          <w:szCs w:val="22"/>
          <w:lang w:val="fr-FR"/>
        </w:rPr>
        <w:t>Elisabeth LAURIN (Mme), ambassadeur, Mission permanente, Genève</w:t>
      </w:r>
    </w:p>
    <w:p w:rsidR="00520740" w:rsidRPr="00E13030" w:rsidRDefault="00520740" w:rsidP="00520740">
      <w:pPr>
        <w:keepNext/>
        <w:keepLines/>
        <w:rPr>
          <w:szCs w:val="22"/>
          <w:lang w:val="fr-FR"/>
        </w:rPr>
      </w:pPr>
    </w:p>
    <w:p w:rsidR="00520740" w:rsidRPr="00392FC9" w:rsidRDefault="00520740" w:rsidP="00520740">
      <w:pPr>
        <w:rPr>
          <w:szCs w:val="22"/>
          <w:lang w:val="fr-CH"/>
        </w:rPr>
      </w:pPr>
      <w:r w:rsidRPr="00E13030">
        <w:rPr>
          <w:szCs w:val="22"/>
          <w:lang w:val="fr-FR"/>
        </w:rPr>
        <w:t xml:space="preserve">Thomas WAGNER, représentant permanent adjoint, Mission </w:t>
      </w:r>
      <w:proofErr w:type="spellStart"/>
      <w:r w:rsidRPr="00E13030">
        <w:rPr>
          <w:szCs w:val="22"/>
          <w:lang w:val="fr-FR"/>
        </w:rPr>
        <w:t>Permanen</w:t>
      </w:r>
      <w:proofErr w:type="spellEnd"/>
      <w:r w:rsidRPr="00392FC9">
        <w:rPr>
          <w:szCs w:val="22"/>
          <w:lang w:val="fr-CH"/>
        </w:rPr>
        <w:t>te, Genève</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Julien PLUBEL, rédacteur, Pôle de l'audiovisuel extérieur, Ministère des affaires étrangères et du développement international, Paris</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Ludovic JULIÉ, chargé de mission, Bureau de la propriété intellectuelle, Ministère de la culture et de la communication, Paris</w:t>
      </w:r>
    </w:p>
    <w:p w:rsidR="00520740" w:rsidRPr="00764AAC" w:rsidRDefault="00520740" w:rsidP="00520740">
      <w:pPr>
        <w:keepNext/>
        <w:keepLines/>
        <w:rPr>
          <w:color w:val="000000" w:themeColor="text1"/>
          <w:szCs w:val="22"/>
          <w:u w:val="single"/>
          <w:lang w:val="fr-CH"/>
        </w:rPr>
      </w:pPr>
    </w:p>
    <w:p w:rsidR="00520740" w:rsidRPr="00764AAC" w:rsidRDefault="00520740" w:rsidP="00520740">
      <w:pPr>
        <w:keepNext/>
        <w:keepLines/>
        <w:rPr>
          <w:szCs w:val="22"/>
          <w:lang w:val="fr-CH"/>
        </w:rPr>
      </w:pPr>
      <w:r w:rsidRPr="00764AAC">
        <w:rPr>
          <w:szCs w:val="22"/>
          <w:lang w:val="fr-CH"/>
        </w:rPr>
        <w:t>Franc</w:t>
      </w:r>
      <w:r>
        <w:rPr>
          <w:szCs w:val="22"/>
          <w:lang w:val="fr-CH"/>
        </w:rPr>
        <w:t xml:space="preserve">is GUENON, </w:t>
      </w:r>
      <w:proofErr w:type="gramStart"/>
      <w:r>
        <w:rPr>
          <w:szCs w:val="22"/>
          <w:lang w:val="fr-CH"/>
        </w:rPr>
        <w:t>conseiller</w:t>
      </w:r>
      <w:proofErr w:type="gramEnd"/>
      <w:r>
        <w:rPr>
          <w:szCs w:val="22"/>
          <w:lang w:val="fr-CH"/>
        </w:rPr>
        <w:t>, Mission p</w:t>
      </w:r>
      <w:r w:rsidRPr="00764AAC">
        <w:rPr>
          <w:szCs w:val="22"/>
          <w:lang w:val="fr-CH"/>
        </w:rPr>
        <w:t>ermanente, Genève</w:t>
      </w:r>
    </w:p>
    <w:p w:rsidR="00520740" w:rsidRPr="00764AAC" w:rsidRDefault="00520740" w:rsidP="00520740">
      <w:pPr>
        <w:widowControl w:val="0"/>
        <w:rPr>
          <w:color w:val="000000" w:themeColor="text1"/>
          <w:szCs w:val="22"/>
          <w:u w:val="single"/>
          <w:lang w:val="fr-CH"/>
        </w:rPr>
      </w:pPr>
    </w:p>
    <w:p w:rsidR="00520740" w:rsidRPr="00764AAC" w:rsidRDefault="00520740" w:rsidP="00520740">
      <w:pPr>
        <w:widowControl w:val="0"/>
        <w:rPr>
          <w:color w:val="000000" w:themeColor="text1"/>
          <w:szCs w:val="22"/>
          <w:u w:val="single"/>
          <w:lang w:val="fr-CH"/>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t>GABON</w:t>
      </w:r>
    </w:p>
    <w:p w:rsidR="00520740" w:rsidRPr="00764AAC" w:rsidRDefault="00520740" w:rsidP="00520740">
      <w:pPr>
        <w:keepNext/>
        <w:keepLines/>
        <w:rPr>
          <w:color w:val="000000" w:themeColor="text1"/>
          <w:szCs w:val="22"/>
          <w:u w:val="single"/>
          <w:lang w:val="fr-CH"/>
        </w:rPr>
      </w:pPr>
    </w:p>
    <w:p w:rsidR="00520740" w:rsidRPr="00764AAC" w:rsidRDefault="00520740" w:rsidP="00520740">
      <w:pPr>
        <w:keepNext/>
        <w:keepLines/>
        <w:rPr>
          <w:color w:val="000000" w:themeColor="text1"/>
          <w:szCs w:val="22"/>
          <w:lang w:val="fr-CH"/>
        </w:rPr>
      </w:pPr>
      <w:r w:rsidRPr="00764AAC">
        <w:rPr>
          <w:szCs w:val="22"/>
          <w:lang w:val="fr-CH"/>
        </w:rPr>
        <w:t xml:space="preserve">Marianne Odette BIBALOU BOUNDA (Mme), </w:t>
      </w:r>
      <w:r w:rsidRPr="00764AAC">
        <w:rPr>
          <w:color w:val="000000" w:themeColor="text1"/>
          <w:szCs w:val="22"/>
          <w:lang w:val="fr-CH"/>
        </w:rPr>
        <w:t>ambassadeur, représentant permanent, Mission permanente, Genève</w:t>
      </w:r>
    </w:p>
    <w:p w:rsidR="00520740" w:rsidRPr="00764AAC" w:rsidRDefault="00520740" w:rsidP="00520740">
      <w:pPr>
        <w:keepNext/>
        <w:keepLines/>
        <w:rPr>
          <w:color w:val="000000" w:themeColor="text1"/>
          <w:szCs w:val="22"/>
          <w:u w:val="single"/>
          <w:lang w:val="fr-CH"/>
        </w:rPr>
      </w:pPr>
    </w:p>
    <w:p w:rsidR="00520740" w:rsidRPr="00764AAC" w:rsidRDefault="00520740" w:rsidP="00520740">
      <w:pPr>
        <w:keepNext/>
        <w:keepLines/>
        <w:rPr>
          <w:color w:val="000000" w:themeColor="text1"/>
          <w:szCs w:val="22"/>
          <w:lang w:val="fr-CH"/>
        </w:rPr>
      </w:pPr>
      <w:r w:rsidRPr="00764AAC">
        <w:rPr>
          <w:color w:val="000000" w:themeColor="text1"/>
          <w:szCs w:val="22"/>
          <w:lang w:val="fr-CH"/>
        </w:rPr>
        <w:t xml:space="preserve">Edwige KOUMBY MISSAMBO (Mme), premier </w:t>
      </w:r>
      <w:proofErr w:type="gramStart"/>
      <w:r w:rsidRPr="00764AAC">
        <w:rPr>
          <w:color w:val="000000" w:themeColor="text1"/>
          <w:szCs w:val="22"/>
          <w:lang w:val="fr-CH"/>
        </w:rPr>
        <w:t>conseiller</w:t>
      </w:r>
      <w:proofErr w:type="gramEnd"/>
      <w:r w:rsidRPr="00764AAC">
        <w:rPr>
          <w:color w:val="000000" w:themeColor="text1"/>
          <w:szCs w:val="22"/>
          <w:lang w:val="fr-CH"/>
        </w:rPr>
        <w:t>, Mission permanente, Genève </w:t>
      </w:r>
    </w:p>
    <w:p w:rsidR="00520740" w:rsidRPr="00764AAC" w:rsidRDefault="00520740" w:rsidP="00520740">
      <w:pPr>
        <w:rPr>
          <w:bCs/>
          <w:color w:val="000000" w:themeColor="text1"/>
          <w:szCs w:val="22"/>
          <w:u w:val="single"/>
          <w:lang w:val="fr-CH"/>
        </w:rPr>
      </w:pPr>
    </w:p>
    <w:p w:rsidR="00520740" w:rsidRPr="00764AAC" w:rsidRDefault="00520740" w:rsidP="00520740">
      <w:pPr>
        <w:rPr>
          <w:szCs w:val="22"/>
          <w:u w:val="single"/>
          <w:lang w:val="fr-FR"/>
        </w:rPr>
      </w:pPr>
    </w:p>
    <w:p w:rsidR="00520740" w:rsidRPr="00764AAC" w:rsidRDefault="00520740" w:rsidP="00520740">
      <w:pPr>
        <w:keepNext/>
        <w:keepLines/>
        <w:rPr>
          <w:szCs w:val="22"/>
          <w:u w:val="single"/>
        </w:rPr>
      </w:pPr>
      <w:r w:rsidRPr="00764AAC">
        <w:rPr>
          <w:szCs w:val="22"/>
          <w:u w:val="single"/>
        </w:rPr>
        <w:t>GÉORGIE/GEORGIA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 xml:space="preserve">Ana GOBECHIA (Ms.), Head, International Affairs Unit, National Intellectual Property Center of Georgia </w:t>
      </w:r>
      <w:r>
        <w:rPr>
          <w:szCs w:val="22"/>
        </w:rPr>
        <w:t>(</w:t>
      </w:r>
      <w:r w:rsidRPr="00764AAC">
        <w:rPr>
          <w:szCs w:val="22"/>
        </w:rPr>
        <w:t>SAKPATENTI</w:t>
      </w:r>
      <w:r>
        <w:rPr>
          <w:szCs w:val="22"/>
        </w:rPr>
        <w:t>)</w:t>
      </w:r>
      <w:r w:rsidRPr="00764AAC">
        <w:rPr>
          <w:szCs w:val="22"/>
        </w:rPr>
        <w:t xml:space="preserve">, </w:t>
      </w:r>
      <w:proofErr w:type="spellStart"/>
      <w:r w:rsidRPr="00764AAC">
        <w:rPr>
          <w:szCs w:val="22"/>
        </w:rPr>
        <w:t>Mtskheta</w:t>
      </w:r>
      <w:proofErr w:type="spellEnd"/>
    </w:p>
    <w:p w:rsidR="00520740" w:rsidRPr="00764AAC" w:rsidRDefault="00520740" w:rsidP="00520740">
      <w:pPr>
        <w:rPr>
          <w:szCs w:val="22"/>
          <w:u w:val="single"/>
        </w:rPr>
      </w:pP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GHANA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Alexander GRANT NTRAKWA, Deputy Permanent Representative,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Joseph OWUSU-ANSAH, Counsellor, Permanent Mission, Geneva</w:t>
      </w:r>
    </w:p>
    <w:p w:rsidR="00520740" w:rsidRPr="00764AAC" w:rsidRDefault="00520740" w:rsidP="00520740">
      <w:pPr>
        <w:rPr>
          <w:szCs w:val="22"/>
          <w:u w:val="single"/>
        </w:rPr>
      </w:pP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GRÈCE/GREECE</w:t>
      </w:r>
    </w:p>
    <w:p w:rsidR="00520740" w:rsidRPr="00764AAC" w:rsidRDefault="00520740" w:rsidP="00520740">
      <w:pPr>
        <w:keepNext/>
        <w:keepLines/>
        <w:rPr>
          <w:szCs w:val="22"/>
          <w:u w:val="single"/>
        </w:rPr>
      </w:pPr>
    </w:p>
    <w:p w:rsidR="00520740" w:rsidRPr="00764AAC" w:rsidRDefault="00520740" w:rsidP="00520740">
      <w:pPr>
        <w:keepNext/>
        <w:keepLines/>
        <w:rPr>
          <w:color w:val="000000" w:themeColor="text1"/>
          <w:szCs w:val="22"/>
          <w:u w:val="single"/>
        </w:rPr>
      </w:pPr>
      <w:r w:rsidRPr="00764AAC">
        <w:rPr>
          <w:szCs w:val="22"/>
        </w:rPr>
        <w:t>Christina VALASSOPOULOU (Ms.), First Counsellor, Permanent Mission, Geneva</w:t>
      </w:r>
      <w:r w:rsidRPr="00764AAC">
        <w:rPr>
          <w:color w:val="000000" w:themeColor="text1"/>
          <w:szCs w:val="22"/>
          <w:u w:val="single"/>
        </w:rPr>
        <w:t xml:space="preserve"> </w:t>
      </w:r>
    </w:p>
    <w:p w:rsidR="00520740" w:rsidRPr="00DA7E5B" w:rsidRDefault="00520740" w:rsidP="00520740">
      <w:pPr>
        <w:rPr>
          <w:color w:val="000000" w:themeColor="text1"/>
          <w:szCs w:val="22"/>
          <w:u w:val="single"/>
        </w:rPr>
      </w:pPr>
    </w:p>
    <w:p w:rsidR="00520740" w:rsidRPr="00DA7E5B"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lang w:val="pt-PT"/>
        </w:rPr>
      </w:pPr>
      <w:r w:rsidRPr="00764AAC">
        <w:rPr>
          <w:color w:val="000000" w:themeColor="text1"/>
          <w:szCs w:val="22"/>
          <w:u w:val="single"/>
          <w:lang w:val="pt-PT"/>
        </w:rPr>
        <w:t>GUATEMALA</w:t>
      </w:r>
    </w:p>
    <w:p w:rsidR="00520740" w:rsidRPr="00764AAC" w:rsidRDefault="00520740" w:rsidP="00520740">
      <w:pPr>
        <w:keepNext/>
        <w:keepLines/>
        <w:autoSpaceDE w:val="0"/>
        <w:autoSpaceDN w:val="0"/>
        <w:adjustRightInd w:val="0"/>
        <w:rPr>
          <w:color w:val="000000" w:themeColor="text1"/>
          <w:szCs w:val="22"/>
          <w:lang w:val="pt-PT"/>
        </w:rPr>
      </w:pPr>
    </w:p>
    <w:p w:rsidR="00520740" w:rsidRPr="00764AAC" w:rsidRDefault="00520740" w:rsidP="00520740">
      <w:pPr>
        <w:keepNext/>
        <w:keepLines/>
        <w:autoSpaceDE w:val="0"/>
        <w:autoSpaceDN w:val="0"/>
        <w:adjustRightInd w:val="0"/>
        <w:rPr>
          <w:color w:val="000000" w:themeColor="text1"/>
          <w:szCs w:val="22"/>
          <w:lang w:val="es-ES"/>
        </w:rPr>
      </w:pPr>
      <w:r w:rsidRPr="00764AAC">
        <w:rPr>
          <w:color w:val="000000" w:themeColor="text1"/>
          <w:szCs w:val="22"/>
          <w:lang w:val="es-ES"/>
        </w:rPr>
        <w:t>Flor de María GARCÍA DIAZ (Sra.), Consejera, Misión Permanente ante la Organización Mundial del Comercio (OMC), Ginebra</w:t>
      </w:r>
    </w:p>
    <w:p w:rsidR="00520740" w:rsidRPr="00764AAC" w:rsidRDefault="00520740" w:rsidP="00520740">
      <w:pPr>
        <w:autoSpaceDE w:val="0"/>
        <w:autoSpaceDN w:val="0"/>
        <w:adjustRightInd w:val="0"/>
        <w:rPr>
          <w:color w:val="000000" w:themeColor="text1"/>
          <w:szCs w:val="22"/>
          <w:lang w:val="es-ES"/>
        </w:rPr>
      </w:pPr>
    </w:p>
    <w:p w:rsidR="00520740" w:rsidRPr="00764AAC" w:rsidRDefault="00520740" w:rsidP="00520740">
      <w:pPr>
        <w:rPr>
          <w:color w:val="000000" w:themeColor="text1"/>
          <w:szCs w:val="22"/>
          <w:lang w:val="pt-PT"/>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lastRenderedPageBreak/>
        <w:t>HONGRIE/HUNGARY</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proofErr w:type="spellStart"/>
      <w:r w:rsidRPr="00764AAC">
        <w:rPr>
          <w:szCs w:val="22"/>
        </w:rPr>
        <w:t>Péter</w:t>
      </w:r>
      <w:proofErr w:type="spellEnd"/>
      <w:r w:rsidRPr="00764AAC">
        <w:rPr>
          <w:szCs w:val="22"/>
        </w:rPr>
        <w:t xml:space="preserve"> MUNKÁCSI, Senior Adviser, Department for Codification of Competition, Consumer Protection and Intellectual Property, Ministry of Justice, Budapest</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Anna NAGY (Ms.), Legal Officer, Copyright Department, Hungarian Intellectual Property Office, Budapest</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Adrienn</w:t>
      </w:r>
      <w:proofErr w:type="spellEnd"/>
      <w:r w:rsidRPr="00764AAC">
        <w:rPr>
          <w:szCs w:val="22"/>
        </w:rPr>
        <w:t xml:space="preserve"> TIMAR (Ms.), Legal Officer, Copyright Department, Hungarian Intellectual Property Office, Budapest</w:t>
      </w:r>
    </w:p>
    <w:p w:rsidR="00520740" w:rsidRPr="00764AAC" w:rsidRDefault="00520740" w:rsidP="00520740">
      <w:pPr>
        <w:rPr>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INDE/INDIA</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r w:rsidRPr="00764AAC">
        <w:rPr>
          <w:color w:val="000000" w:themeColor="text1"/>
          <w:szCs w:val="22"/>
        </w:rPr>
        <w:t>Sushil SATPUTE, Director, Department of Industrial Policy and Promotion, Ministry of Commerce and Industry, New Delhi</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Paul VIRANDER, Deputy Permanent Representative, Permanent Mission, Geneva</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proofErr w:type="spellStart"/>
      <w:r w:rsidRPr="00764AAC">
        <w:rPr>
          <w:szCs w:val="22"/>
        </w:rPr>
        <w:t>Sumit</w:t>
      </w:r>
      <w:proofErr w:type="spellEnd"/>
      <w:r w:rsidRPr="00764AAC">
        <w:rPr>
          <w:szCs w:val="22"/>
        </w:rPr>
        <w:t xml:space="preserve"> SETH, First Secretary, Economic Affairs, Permanent Mission, Geneva</w:t>
      </w:r>
    </w:p>
    <w:p w:rsidR="00520740" w:rsidRPr="00764AAC" w:rsidRDefault="00520740" w:rsidP="00520740">
      <w:pPr>
        <w:rPr>
          <w:color w:val="000000" w:themeColor="text1"/>
          <w:szCs w:val="22"/>
        </w:rPr>
      </w:pPr>
    </w:p>
    <w:p w:rsidR="00520740" w:rsidRDefault="00520740" w:rsidP="00520740">
      <w:pPr>
        <w:rPr>
          <w:color w:val="000000" w:themeColor="text1"/>
          <w:szCs w:val="22"/>
        </w:rPr>
      </w:pPr>
    </w:p>
    <w:p w:rsidR="00520740" w:rsidRPr="004F3D3C" w:rsidRDefault="00520740" w:rsidP="00520740">
      <w:pPr>
        <w:rPr>
          <w:szCs w:val="22"/>
          <w:u w:val="single"/>
        </w:rPr>
      </w:pPr>
      <w:r w:rsidRPr="004F3D3C">
        <w:rPr>
          <w:szCs w:val="22"/>
          <w:u w:val="single"/>
        </w:rPr>
        <w:t>INDONÉSIE/INDONESIA</w:t>
      </w:r>
    </w:p>
    <w:p w:rsidR="00520740" w:rsidRPr="004F3D3C" w:rsidRDefault="00520740" w:rsidP="00520740">
      <w:pPr>
        <w:rPr>
          <w:color w:val="000000" w:themeColor="text1"/>
          <w:szCs w:val="22"/>
        </w:rPr>
      </w:pPr>
    </w:p>
    <w:p w:rsidR="00520740" w:rsidRDefault="00520740" w:rsidP="00520740">
      <w:pPr>
        <w:rPr>
          <w:szCs w:val="22"/>
        </w:rPr>
      </w:pPr>
      <w:proofErr w:type="spellStart"/>
      <w:r>
        <w:rPr>
          <w:szCs w:val="22"/>
        </w:rPr>
        <w:t>Erry</w:t>
      </w:r>
      <w:proofErr w:type="spellEnd"/>
      <w:r>
        <w:rPr>
          <w:szCs w:val="22"/>
        </w:rPr>
        <w:t xml:space="preserve"> PRASETYO, Third Secretary, Permanent Mission, Geneva</w:t>
      </w:r>
    </w:p>
    <w:p w:rsidR="00520740"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lang w:val="fr-FR"/>
        </w:rPr>
      </w:pPr>
      <w:r w:rsidRPr="00764AAC">
        <w:rPr>
          <w:color w:val="000000" w:themeColor="text1"/>
          <w:szCs w:val="22"/>
          <w:u w:val="single"/>
          <w:lang w:val="fr-FR"/>
        </w:rPr>
        <w:t>IRAN (RÉPUBLIQUE ISLAMIQUE D’)/IRAN (ISLAMIC REPUBLIC OF)</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rPr>
      </w:pPr>
      <w:proofErr w:type="spellStart"/>
      <w:r w:rsidRPr="00764AAC">
        <w:rPr>
          <w:szCs w:val="22"/>
        </w:rPr>
        <w:t>Hamed</w:t>
      </w:r>
      <w:proofErr w:type="spellEnd"/>
      <w:r w:rsidRPr="00764AAC">
        <w:rPr>
          <w:szCs w:val="22"/>
        </w:rPr>
        <w:t xml:space="preserve"> MOEINI, Director General, Intellectual property and International Law, Islamic Republic of Iran Broadcasting Organization, Tehran</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Ladan</w:t>
      </w:r>
      <w:proofErr w:type="spellEnd"/>
      <w:r w:rsidRPr="00764AAC">
        <w:rPr>
          <w:szCs w:val="22"/>
        </w:rPr>
        <w:t xml:space="preserve"> HEYDARI (Ms.), Director General, I</w:t>
      </w:r>
      <w:r>
        <w:rPr>
          <w:szCs w:val="22"/>
        </w:rPr>
        <w:t xml:space="preserve">ntellectual </w:t>
      </w:r>
      <w:r w:rsidRPr="00764AAC">
        <w:rPr>
          <w:szCs w:val="22"/>
        </w:rPr>
        <w:t>P</w:t>
      </w:r>
      <w:r>
        <w:rPr>
          <w:szCs w:val="22"/>
        </w:rPr>
        <w:t>roperty</w:t>
      </w:r>
      <w:r w:rsidRPr="00764AAC">
        <w:rPr>
          <w:szCs w:val="22"/>
        </w:rPr>
        <w:t xml:space="preserve"> and Legal Office, Ministry of Culture and Islamic Guidance, Tehran</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Reza DEHGHANI, First Secretary, Permanent Mission, Geneva</w:t>
      </w:r>
    </w:p>
    <w:p w:rsidR="00520740" w:rsidRPr="00764AAC" w:rsidRDefault="00520740" w:rsidP="00520740">
      <w:pPr>
        <w:rPr>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IRAQ</w:t>
      </w:r>
    </w:p>
    <w:p w:rsidR="00520740" w:rsidRPr="00764AAC" w:rsidRDefault="00520740" w:rsidP="00520740">
      <w:pPr>
        <w:keepNext/>
        <w:keepLines/>
        <w:rPr>
          <w:szCs w:val="22"/>
          <w:u w:val="single"/>
        </w:rPr>
      </w:pPr>
    </w:p>
    <w:p w:rsidR="00520740" w:rsidRPr="00764AAC" w:rsidRDefault="00520740" w:rsidP="00520740">
      <w:pPr>
        <w:keepNext/>
        <w:keepLines/>
        <w:rPr>
          <w:color w:val="000000" w:themeColor="text1"/>
          <w:szCs w:val="22"/>
        </w:rPr>
      </w:pPr>
      <w:proofErr w:type="spellStart"/>
      <w:r w:rsidRPr="00764AAC">
        <w:rPr>
          <w:szCs w:val="22"/>
        </w:rPr>
        <w:t>Jaber</w:t>
      </w:r>
      <w:proofErr w:type="spellEnd"/>
      <w:r w:rsidRPr="00764AAC">
        <w:rPr>
          <w:szCs w:val="22"/>
        </w:rPr>
        <w:t xml:space="preserve"> AL-JABERI, Senior Undersecretary, Ministry of Culture, Undersecretary’s Office, Baghdad</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proofErr w:type="spellStart"/>
      <w:r w:rsidRPr="00764AAC">
        <w:rPr>
          <w:szCs w:val="22"/>
        </w:rPr>
        <w:t>Baqir</w:t>
      </w:r>
      <w:proofErr w:type="spellEnd"/>
      <w:r w:rsidRPr="00764AAC">
        <w:rPr>
          <w:szCs w:val="22"/>
        </w:rPr>
        <w:t xml:space="preserve"> RASHEED, Second Secretary, Permanent Mission, Geneva</w:t>
      </w:r>
    </w:p>
    <w:p w:rsidR="00520740" w:rsidRPr="00764AAC" w:rsidRDefault="00520740" w:rsidP="00520740">
      <w:pPr>
        <w:rPr>
          <w:szCs w:val="22"/>
        </w:rPr>
      </w:pPr>
    </w:p>
    <w:p w:rsidR="00520740" w:rsidRPr="00764AAC" w:rsidRDefault="00520740" w:rsidP="00520740">
      <w:pPr>
        <w:rPr>
          <w:szCs w:val="22"/>
        </w:rPr>
      </w:pPr>
    </w:p>
    <w:p w:rsidR="00520740" w:rsidRPr="00764AAC" w:rsidRDefault="00520740" w:rsidP="00520740">
      <w:pPr>
        <w:keepNext/>
        <w:keepLines/>
        <w:rPr>
          <w:szCs w:val="22"/>
          <w:u w:val="single"/>
        </w:rPr>
      </w:pPr>
      <w:r w:rsidRPr="00764AAC">
        <w:rPr>
          <w:szCs w:val="22"/>
          <w:u w:val="single"/>
        </w:rPr>
        <w:t>IRLANDE/IRELAND</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Patricia O'BRIEN (Ms.), Ambassador, Permanent Representative,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Mary KILLEEN (Ms.), Attaché, Permanent Mission Geneva</w:t>
      </w:r>
    </w:p>
    <w:p w:rsidR="00520740" w:rsidRPr="00764AAC" w:rsidRDefault="00520740" w:rsidP="00520740">
      <w:pPr>
        <w:rPr>
          <w:szCs w:val="22"/>
        </w:rPr>
      </w:pP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lastRenderedPageBreak/>
        <w:t>ITALIE/ITALY</w:t>
      </w:r>
    </w:p>
    <w:p w:rsidR="00520740" w:rsidRPr="00764AAC" w:rsidRDefault="00520740" w:rsidP="00520740">
      <w:pPr>
        <w:keepNext/>
        <w:keepLines/>
        <w:rPr>
          <w:szCs w:val="22"/>
          <w:u w:val="single"/>
        </w:rPr>
      </w:pPr>
    </w:p>
    <w:p w:rsidR="00520740" w:rsidRDefault="00520740" w:rsidP="00520740">
      <w:pPr>
        <w:rPr>
          <w:szCs w:val="22"/>
        </w:rPr>
      </w:pPr>
      <w:r>
        <w:rPr>
          <w:szCs w:val="22"/>
        </w:rPr>
        <w:t>Rocco PALMA, Secretary, Intellectual Property Unit, Ministry of Foreign Affairs, Roma</w:t>
      </w:r>
    </w:p>
    <w:p w:rsidR="00520740" w:rsidRDefault="00520740" w:rsidP="00520740">
      <w:pPr>
        <w:keepNext/>
        <w:keepLines/>
        <w:rPr>
          <w:szCs w:val="22"/>
        </w:rPr>
      </w:pPr>
    </w:p>
    <w:p w:rsidR="00520740" w:rsidRPr="00764AAC" w:rsidRDefault="00520740" w:rsidP="00520740">
      <w:pPr>
        <w:keepNext/>
        <w:keepLines/>
        <w:rPr>
          <w:szCs w:val="22"/>
        </w:rPr>
      </w:pPr>
      <w:r w:rsidRPr="00764AAC">
        <w:rPr>
          <w:szCs w:val="22"/>
        </w:rPr>
        <w:t>Vittorio RAGONESI, Legal Adviser, Ministry of Foreign Affairs, Rome</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Alessandro MANDANICI, First Secretary,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Matteo EVANGELISTA, First Secretary, Permanent Mission, Geneva</w:t>
      </w:r>
    </w:p>
    <w:p w:rsidR="00520740" w:rsidRPr="00764AAC" w:rsidRDefault="00520740" w:rsidP="00520740">
      <w:pPr>
        <w:keepNext/>
        <w:keepLines/>
        <w:rPr>
          <w:szCs w:val="22"/>
        </w:rPr>
      </w:pP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JAPON/JAPAN</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Koji KITAYAMA, Director, International Affairs Division, Agency for Cultural Affairs, Tokyo</w:t>
      </w:r>
    </w:p>
    <w:p w:rsidR="00520740" w:rsidRDefault="00520740" w:rsidP="00520740">
      <w:pPr>
        <w:keepNext/>
        <w:keepLines/>
        <w:rPr>
          <w:szCs w:val="22"/>
        </w:rPr>
      </w:pPr>
    </w:p>
    <w:p w:rsidR="00520740" w:rsidRPr="00764AAC" w:rsidRDefault="00520740" w:rsidP="00520740">
      <w:pPr>
        <w:keepNext/>
        <w:keepLines/>
        <w:rPr>
          <w:szCs w:val="22"/>
        </w:rPr>
      </w:pPr>
      <w:r w:rsidRPr="00764AAC">
        <w:rPr>
          <w:szCs w:val="22"/>
        </w:rPr>
        <w:t>Hirohisa OHSE, Deputy Director, Intellectual Property Affairs Division, Ministry of Foreign Affairs, Tokyo</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proofErr w:type="spellStart"/>
      <w:r w:rsidRPr="00764AAC">
        <w:rPr>
          <w:szCs w:val="22"/>
        </w:rPr>
        <w:t>Ryoei</w:t>
      </w:r>
      <w:proofErr w:type="spellEnd"/>
      <w:r w:rsidRPr="00764AAC">
        <w:rPr>
          <w:szCs w:val="22"/>
        </w:rPr>
        <w:t xml:space="preserve"> CHIJIIWA, First Secretary, Permanent Mission, Geneva</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color w:val="000000" w:themeColor="text1"/>
          <w:szCs w:val="22"/>
        </w:rPr>
        <w:t>Yoshihito KOBAYASHI, Deputy Director, International Affairs Division, Agency for Cultural Affairs, Tokyo</w:t>
      </w:r>
    </w:p>
    <w:p w:rsidR="00520740" w:rsidRPr="00764AAC" w:rsidRDefault="00520740" w:rsidP="00520740">
      <w:pPr>
        <w:keepNext/>
        <w:keepLines/>
        <w:rPr>
          <w:color w:val="000000" w:themeColor="text1"/>
          <w:szCs w:val="22"/>
        </w:rPr>
      </w:pPr>
    </w:p>
    <w:p w:rsidR="00520740" w:rsidRPr="00764AAC" w:rsidRDefault="00520740" w:rsidP="00520740">
      <w:pPr>
        <w:rPr>
          <w:szCs w:val="22"/>
          <w:u w:val="single"/>
        </w:rPr>
      </w:pPr>
    </w:p>
    <w:p w:rsidR="00520740" w:rsidRPr="00764AAC" w:rsidRDefault="00520740" w:rsidP="00520740">
      <w:pPr>
        <w:keepNext/>
        <w:keepLines/>
        <w:rPr>
          <w:bCs/>
          <w:szCs w:val="22"/>
        </w:rPr>
      </w:pPr>
      <w:smartTag w:uri="urn:schemas-microsoft-com:office:smarttags" w:element="country-region">
        <w:smartTag w:uri="urn:schemas-microsoft-com:office:smarttags" w:element="place">
          <w:r w:rsidRPr="00764AAC">
            <w:rPr>
              <w:bCs/>
              <w:szCs w:val="22"/>
              <w:u w:val="single"/>
            </w:rPr>
            <w:t>KAZAKHSTAN</w:t>
          </w:r>
        </w:smartTag>
      </w:smartTag>
    </w:p>
    <w:p w:rsidR="00520740" w:rsidRPr="00764AAC" w:rsidRDefault="00520740" w:rsidP="00520740">
      <w:pPr>
        <w:keepNext/>
        <w:keepLines/>
        <w:rPr>
          <w:szCs w:val="22"/>
          <w:u w:val="single"/>
        </w:rPr>
      </w:pPr>
    </w:p>
    <w:p w:rsidR="00520740" w:rsidRPr="00764AAC" w:rsidRDefault="00520740" w:rsidP="00520740">
      <w:pPr>
        <w:keepNext/>
        <w:keepLines/>
        <w:rPr>
          <w:szCs w:val="22"/>
        </w:rPr>
      </w:pPr>
      <w:proofErr w:type="spellStart"/>
      <w:r w:rsidRPr="00764AAC">
        <w:rPr>
          <w:szCs w:val="22"/>
        </w:rPr>
        <w:t>Maxat</w:t>
      </w:r>
      <w:proofErr w:type="spellEnd"/>
      <w:r w:rsidRPr="00764AAC">
        <w:rPr>
          <w:szCs w:val="22"/>
        </w:rPr>
        <w:t xml:space="preserve"> ZHAXYBAEV, Director, Legal Department, Ministry of Culture and Sports, Astana</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Saltanat</w:t>
      </w:r>
      <w:proofErr w:type="spellEnd"/>
      <w:r w:rsidRPr="00764AAC">
        <w:rPr>
          <w:szCs w:val="22"/>
        </w:rPr>
        <w:t xml:space="preserve"> NURIMBETOVA (Ms.), Deputy Director, Intellectual Property Rights, </w:t>
      </w:r>
    </w:p>
    <w:p w:rsidR="00520740" w:rsidRPr="00764AAC" w:rsidRDefault="00520740" w:rsidP="00520740">
      <w:pPr>
        <w:keepNext/>
        <w:keepLines/>
        <w:rPr>
          <w:szCs w:val="22"/>
        </w:rPr>
      </w:pPr>
      <w:r w:rsidRPr="00764AAC">
        <w:rPr>
          <w:szCs w:val="22"/>
        </w:rPr>
        <w:t>Ministry of Justice, Astana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proofErr w:type="spellStart"/>
      <w:r w:rsidRPr="00764AAC">
        <w:rPr>
          <w:szCs w:val="22"/>
        </w:rPr>
        <w:t>Asem</w:t>
      </w:r>
      <w:proofErr w:type="spellEnd"/>
      <w:r w:rsidRPr="00764AAC">
        <w:rPr>
          <w:szCs w:val="22"/>
        </w:rPr>
        <w:t xml:space="preserve"> OTEGENOVA (Ms.), Head, Electronic Resources Center, Scientific Library, </w:t>
      </w:r>
    </w:p>
    <w:p w:rsidR="00520740" w:rsidRPr="00764AAC" w:rsidRDefault="00520740" w:rsidP="00520740">
      <w:pPr>
        <w:keepNext/>
        <w:keepLines/>
        <w:rPr>
          <w:szCs w:val="22"/>
        </w:rPr>
      </w:pPr>
      <w:r w:rsidRPr="00764AAC">
        <w:rPr>
          <w:szCs w:val="22"/>
        </w:rPr>
        <w:t>Kazakh-British Technical University, Almaty</w:t>
      </w:r>
    </w:p>
    <w:p w:rsidR="00520740" w:rsidRPr="00764AAC" w:rsidRDefault="00520740" w:rsidP="00520740">
      <w:pPr>
        <w:keepNext/>
        <w:keepLines/>
        <w:rPr>
          <w:szCs w:val="22"/>
          <w:u w:val="single"/>
        </w:rPr>
      </w:pPr>
    </w:p>
    <w:p w:rsidR="00520740" w:rsidRPr="00764AAC" w:rsidRDefault="00520740" w:rsidP="00520740">
      <w:pPr>
        <w:keepNext/>
        <w:keepLines/>
        <w:rPr>
          <w:szCs w:val="22"/>
        </w:rPr>
      </w:pPr>
      <w:proofErr w:type="spellStart"/>
      <w:r w:rsidRPr="00764AAC">
        <w:rPr>
          <w:szCs w:val="22"/>
        </w:rPr>
        <w:t>Gaziz</w:t>
      </w:r>
      <w:proofErr w:type="spellEnd"/>
      <w:r w:rsidRPr="00764AAC">
        <w:rPr>
          <w:szCs w:val="22"/>
        </w:rPr>
        <w:t xml:space="preserve"> SEITZHANOV, Third Secretary, Permanent Mission, Geneva</w:t>
      </w:r>
    </w:p>
    <w:p w:rsidR="00520740" w:rsidRPr="00764AAC" w:rsidRDefault="00520740" w:rsidP="00520740">
      <w:pPr>
        <w:rPr>
          <w:szCs w:val="22"/>
          <w:u w:val="single"/>
        </w:rPr>
      </w:pP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KENYA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E</w:t>
      </w:r>
      <w:r>
        <w:rPr>
          <w:szCs w:val="22"/>
        </w:rPr>
        <w:t>dward</w:t>
      </w:r>
      <w:r w:rsidRPr="00764AAC">
        <w:rPr>
          <w:szCs w:val="22"/>
        </w:rPr>
        <w:t xml:space="preserve"> SIGEI, Executive Director, Kenya Copyright Board (KECOBO), Nairobi</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Peter KAMAU, Counselor,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Stanley MWENDIA, Expert, Permanent Mission, Geneva</w:t>
      </w:r>
    </w:p>
    <w:p w:rsidR="00520740" w:rsidRPr="00764AAC" w:rsidRDefault="00520740" w:rsidP="00520740">
      <w:pPr>
        <w:rPr>
          <w:color w:val="000000" w:themeColor="text1"/>
          <w:szCs w:val="22"/>
          <w:u w:val="single"/>
        </w:rPr>
      </w:pP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rPr>
      </w:pPr>
      <w:r w:rsidRPr="00764AAC">
        <w:rPr>
          <w:szCs w:val="22"/>
          <w:u w:val="single"/>
        </w:rPr>
        <w:t>KIRGHIZISTAN/KYRGYZSTAN</w:t>
      </w:r>
    </w:p>
    <w:p w:rsidR="00520740" w:rsidRPr="00764AAC" w:rsidRDefault="00520740" w:rsidP="00520740">
      <w:pPr>
        <w:keepNext/>
        <w:keepLines/>
        <w:rPr>
          <w:szCs w:val="22"/>
          <w:u w:val="single"/>
        </w:rPr>
      </w:pPr>
    </w:p>
    <w:p w:rsidR="00520740" w:rsidRPr="00764AAC" w:rsidRDefault="00520740" w:rsidP="00520740">
      <w:pPr>
        <w:keepNext/>
        <w:keepLines/>
        <w:rPr>
          <w:szCs w:val="22"/>
        </w:rPr>
      </w:pPr>
      <w:proofErr w:type="spellStart"/>
      <w:r w:rsidRPr="00764AAC">
        <w:rPr>
          <w:szCs w:val="22"/>
        </w:rPr>
        <w:t>Yryskul</w:t>
      </w:r>
      <w:proofErr w:type="spellEnd"/>
      <w:r w:rsidRPr="00764AAC">
        <w:rPr>
          <w:szCs w:val="22"/>
        </w:rPr>
        <w:t xml:space="preserve"> TU</w:t>
      </w:r>
      <w:r>
        <w:rPr>
          <w:szCs w:val="22"/>
        </w:rPr>
        <w:t xml:space="preserve"> </w:t>
      </w:r>
      <w:r w:rsidRPr="00764AAC">
        <w:rPr>
          <w:szCs w:val="22"/>
        </w:rPr>
        <w:t>ESUNALIEVA (Ms.), Head, Copyright and Related Right Department, State Service of Intellectual Property and Innovation, Bishkek</w:t>
      </w:r>
    </w:p>
    <w:p w:rsidR="00520740" w:rsidRPr="00764AAC" w:rsidRDefault="00520740" w:rsidP="00520740">
      <w:pPr>
        <w:rPr>
          <w:color w:val="000000" w:themeColor="text1"/>
          <w:szCs w:val="22"/>
          <w:u w:val="single"/>
        </w:rPr>
      </w:pPr>
    </w:p>
    <w:p w:rsidR="00520740" w:rsidRPr="00764AAC" w:rsidRDefault="00520740" w:rsidP="00520740">
      <w:pPr>
        <w:rPr>
          <w:color w:val="000000" w:themeColor="text1"/>
          <w:szCs w:val="22"/>
          <w:u w:val="single"/>
        </w:rPr>
      </w:pPr>
    </w:p>
    <w:p w:rsidR="00520740" w:rsidRPr="00D96B57" w:rsidRDefault="00520740" w:rsidP="00520740">
      <w:pPr>
        <w:rPr>
          <w:szCs w:val="22"/>
          <w:u w:val="single"/>
          <w:lang w:val="fr-CH"/>
        </w:rPr>
      </w:pPr>
      <w:r w:rsidRPr="00D96B57">
        <w:rPr>
          <w:szCs w:val="22"/>
          <w:u w:val="single"/>
          <w:lang w:val="fr-CH"/>
        </w:rPr>
        <w:t>KOWEÏT/KUWAIT</w:t>
      </w:r>
    </w:p>
    <w:p w:rsidR="00520740" w:rsidRPr="00D96B57" w:rsidRDefault="00520740" w:rsidP="00520740">
      <w:pPr>
        <w:rPr>
          <w:szCs w:val="22"/>
          <w:u w:val="single"/>
          <w:lang w:val="fr-CH"/>
        </w:rPr>
      </w:pPr>
    </w:p>
    <w:p w:rsidR="00520740" w:rsidRPr="00D96B57" w:rsidRDefault="00520740" w:rsidP="00520740">
      <w:pPr>
        <w:rPr>
          <w:szCs w:val="22"/>
          <w:lang w:val="fr-CH"/>
        </w:rPr>
      </w:pPr>
      <w:proofErr w:type="spellStart"/>
      <w:r w:rsidRPr="00D96B57">
        <w:rPr>
          <w:szCs w:val="22"/>
          <w:lang w:val="fr-CH"/>
        </w:rPr>
        <w:t>Abdulaziz</w:t>
      </w:r>
      <w:proofErr w:type="spellEnd"/>
      <w:r w:rsidRPr="00D96B57">
        <w:rPr>
          <w:szCs w:val="22"/>
          <w:lang w:val="fr-CH"/>
        </w:rPr>
        <w:t xml:space="preserve"> TAQI, Commercial Attaché, Permanent Mission, Geneva</w:t>
      </w:r>
    </w:p>
    <w:p w:rsidR="00520740" w:rsidRPr="00BE250C" w:rsidRDefault="00520740" w:rsidP="00520740">
      <w:pPr>
        <w:rPr>
          <w:szCs w:val="22"/>
          <w:u w:val="single"/>
          <w:lang w:val="es-ES_tradnl"/>
        </w:rPr>
      </w:pPr>
      <w:r w:rsidRPr="00BE250C">
        <w:rPr>
          <w:szCs w:val="22"/>
          <w:u w:val="single"/>
          <w:lang w:val="es-ES_tradnl"/>
        </w:rPr>
        <w:lastRenderedPageBreak/>
        <w:t>LE SALVADOR/EL SALVADOR</w:t>
      </w:r>
    </w:p>
    <w:p w:rsidR="00520740" w:rsidRPr="00BE250C" w:rsidRDefault="00520740" w:rsidP="00520740">
      <w:pPr>
        <w:rPr>
          <w:szCs w:val="22"/>
          <w:u w:val="single"/>
          <w:lang w:val="es-ES_tradnl"/>
        </w:rPr>
      </w:pPr>
    </w:p>
    <w:p w:rsidR="00520740" w:rsidRPr="00BE250C" w:rsidRDefault="00520740" w:rsidP="00520740">
      <w:pPr>
        <w:rPr>
          <w:szCs w:val="22"/>
          <w:lang w:val="es-ES_tradnl"/>
        </w:rPr>
      </w:pPr>
      <w:r w:rsidRPr="00BE250C">
        <w:rPr>
          <w:szCs w:val="22"/>
          <w:lang w:val="es-ES_tradnl"/>
        </w:rPr>
        <w:t>Diana HASBUN (Ms.), Ministra Consejera, Misión Permanente ante la OMC y la OMPI, Geneva</w:t>
      </w:r>
    </w:p>
    <w:p w:rsidR="00520740" w:rsidRPr="00BE250C" w:rsidRDefault="00520740" w:rsidP="00520740">
      <w:pPr>
        <w:rPr>
          <w:szCs w:val="22"/>
          <w:lang w:val="es-ES_tradnl"/>
        </w:rPr>
      </w:pPr>
    </w:p>
    <w:p w:rsidR="00520740" w:rsidRPr="00BE250C" w:rsidRDefault="00520740" w:rsidP="00520740">
      <w:pPr>
        <w:rPr>
          <w:szCs w:val="22"/>
          <w:lang w:val="es-ES_tradnl"/>
        </w:rPr>
      </w:pPr>
    </w:p>
    <w:p w:rsidR="00520740" w:rsidRPr="009C308F" w:rsidRDefault="00520740" w:rsidP="00520740">
      <w:pPr>
        <w:rPr>
          <w:szCs w:val="22"/>
          <w:u w:val="single"/>
        </w:rPr>
      </w:pPr>
      <w:r w:rsidRPr="009C308F">
        <w:rPr>
          <w:szCs w:val="22"/>
          <w:u w:val="single"/>
        </w:rPr>
        <w:t>LETTONIE/LATVIA</w:t>
      </w:r>
    </w:p>
    <w:p w:rsidR="00520740" w:rsidRPr="009C308F" w:rsidRDefault="00520740" w:rsidP="00520740">
      <w:pPr>
        <w:rPr>
          <w:szCs w:val="22"/>
          <w:u w:val="single"/>
        </w:rPr>
      </w:pPr>
    </w:p>
    <w:p w:rsidR="00520740" w:rsidRDefault="00520740" w:rsidP="00520740">
      <w:pPr>
        <w:rPr>
          <w:szCs w:val="22"/>
        </w:rPr>
      </w:pPr>
      <w:proofErr w:type="spellStart"/>
      <w:r>
        <w:rPr>
          <w:szCs w:val="22"/>
        </w:rPr>
        <w:t>Liene</w:t>
      </w:r>
      <w:proofErr w:type="spellEnd"/>
      <w:r>
        <w:rPr>
          <w:szCs w:val="22"/>
        </w:rPr>
        <w:t xml:space="preserve"> GRIKE (Ms.), Advisor, Permanent Mission, Geneva</w:t>
      </w:r>
    </w:p>
    <w:p w:rsidR="00520740" w:rsidRDefault="00520740" w:rsidP="00520740">
      <w:pPr>
        <w:keepNext/>
        <w:keepLines/>
        <w:rPr>
          <w:szCs w:val="22"/>
          <w:u w:val="single"/>
        </w:rPr>
      </w:pP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rPr>
      </w:pPr>
      <w:r w:rsidRPr="00764AAC">
        <w:rPr>
          <w:szCs w:val="22"/>
          <w:u w:val="single"/>
        </w:rPr>
        <w:t>LITUANIE/LITHUANIA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Renata RINKAUSKIENE (Ms.), Counsellor, Permanent Mission, Geneva</w:t>
      </w:r>
    </w:p>
    <w:p w:rsidR="00520740" w:rsidRPr="00764AAC" w:rsidRDefault="00520740" w:rsidP="00520740">
      <w:pPr>
        <w:rPr>
          <w:szCs w:val="22"/>
        </w:rPr>
      </w:pPr>
    </w:p>
    <w:p w:rsidR="00520740" w:rsidRDefault="00520740" w:rsidP="00520740">
      <w:pPr>
        <w:keepNext/>
        <w:keepLines/>
        <w:rPr>
          <w:szCs w:val="22"/>
          <w:u w:val="single"/>
        </w:rPr>
      </w:pPr>
    </w:p>
    <w:p w:rsidR="00520740" w:rsidRPr="00764AAC" w:rsidRDefault="00520740" w:rsidP="00520740">
      <w:pPr>
        <w:keepNext/>
        <w:keepLines/>
        <w:rPr>
          <w:szCs w:val="22"/>
          <w:u w:val="single"/>
        </w:rPr>
      </w:pPr>
      <w:r w:rsidRPr="00764AAC">
        <w:rPr>
          <w:szCs w:val="22"/>
          <w:u w:val="single"/>
        </w:rPr>
        <w:t>MALAISIE/MALAYSIA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Mohamed FAIRUZ MOHD PILUS, Director, Copyright Division, Intellectual Property Corporation, Kuala Lumpur</w:t>
      </w:r>
    </w:p>
    <w:p w:rsidR="00520740" w:rsidRDefault="00520740" w:rsidP="00520740">
      <w:pPr>
        <w:rPr>
          <w:color w:val="000000" w:themeColor="text1"/>
          <w:szCs w:val="22"/>
          <w:u w:val="single"/>
        </w:rPr>
      </w:pP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rPr>
      </w:pPr>
      <w:r w:rsidRPr="00764AAC">
        <w:rPr>
          <w:szCs w:val="22"/>
          <w:u w:val="single"/>
        </w:rPr>
        <w:t>MALAWI</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Dora Susan MAKWINJA (Ms.), Copyright Administrator, Copyright Society of Malawi (COSOMA), Ministry of Civic Education, Culture and Community Development, Lilongwe</w:t>
      </w:r>
    </w:p>
    <w:p w:rsidR="00520740" w:rsidRPr="00764AAC" w:rsidRDefault="00520740" w:rsidP="00520740">
      <w:pPr>
        <w:rPr>
          <w:szCs w:val="22"/>
        </w:rPr>
      </w:pPr>
    </w:p>
    <w:p w:rsidR="00520740" w:rsidRDefault="00520740" w:rsidP="00520740">
      <w:pPr>
        <w:rPr>
          <w:color w:val="000000" w:themeColor="text1"/>
          <w:szCs w:val="22"/>
          <w:u w:val="single"/>
        </w:rPr>
      </w:pPr>
    </w:p>
    <w:p w:rsidR="00520740" w:rsidRPr="00634555" w:rsidRDefault="00520740" w:rsidP="00520740">
      <w:pPr>
        <w:rPr>
          <w:szCs w:val="22"/>
          <w:u w:val="single"/>
          <w:lang w:val="fr-CH"/>
        </w:rPr>
      </w:pPr>
      <w:r w:rsidRPr="00634555">
        <w:rPr>
          <w:szCs w:val="22"/>
          <w:u w:val="single"/>
          <w:lang w:val="fr-CH"/>
        </w:rPr>
        <w:t>MALI</w:t>
      </w:r>
    </w:p>
    <w:p w:rsidR="00520740" w:rsidRPr="00634555" w:rsidRDefault="00520740" w:rsidP="00520740">
      <w:pPr>
        <w:rPr>
          <w:szCs w:val="22"/>
          <w:u w:val="single"/>
          <w:lang w:val="fr-CH"/>
        </w:rPr>
      </w:pPr>
    </w:p>
    <w:p w:rsidR="00520740" w:rsidRPr="00634555" w:rsidRDefault="00520740" w:rsidP="00520740">
      <w:pPr>
        <w:rPr>
          <w:szCs w:val="22"/>
          <w:lang w:val="fr-CH"/>
        </w:rPr>
      </w:pPr>
      <w:r w:rsidRPr="00634555">
        <w:rPr>
          <w:szCs w:val="22"/>
          <w:lang w:val="fr-CH"/>
        </w:rPr>
        <w:t xml:space="preserve">Amadou Opa THIAM, </w:t>
      </w:r>
      <w:proofErr w:type="gramStart"/>
      <w:r w:rsidRPr="00634555">
        <w:rPr>
          <w:szCs w:val="22"/>
          <w:lang w:val="fr-CH"/>
        </w:rPr>
        <w:t>conseiller</w:t>
      </w:r>
      <w:proofErr w:type="gramEnd"/>
      <w:r w:rsidRPr="00634555">
        <w:rPr>
          <w:szCs w:val="22"/>
          <w:lang w:val="fr-CH"/>
        </w:rPr>
        <w:t>, Mission permanente, Genève</w:t>
      </w:r>
    </w:p>
    <w:p w:rsidR="00520740" w:rsidRPr="00634555" w:rsidRDefault="00520740" w:rsidP="00520740">
      <w:pPr>
        <w:rPr>
          <w:color w:val="000000" w:themeColor="text1"/>
          <w:szCs w:val="22"/>
          <w:u w:val="single"/>
          <w:lang w:val="fr-CH"/>
        </w:rPr>
      </w:pPr>
    </w:p>
    <w:p w:rsidR="00520740" w:rsidRPr="00634555" w:rsidRDefault="00520740" w:rsidP="00520740">
      <w:pPr>
        <w:rPr>
          <w:color w:val="000000" w:themeColor="text1"/>
          <w:szCs w:val="22"/>
          <w:u w:val="single"/>
          <w:lang w:val="fr-CH"/>
        </w:rPr>
      </w:pPr>
    </w:p>
    <w:p w:rsidR="00520740" w:rsidRPr="00764AAC" w:rsidRDefault="00520740" w:rsidP="00520740">
      <w:pPr>
        <w:keepNext/>
        <w:keepLines/>
        <w:rPr>
          <w:szCs w:val="22"/>
          <w:u w:val="single"/>
          <w:lang w:val="fr-CH"/>
        </w:rPr>
      </w:pPr>
      <w:r w:rsidRPr="00764AAC">
        <w:rPr>
          <w:szCs w:val="22"/>
          <w:u w:val="single"/>
          <w:lang w:val="fr-CH"/>
        </w:rPr>
        <w:t>MALTE/MALTA</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r w:rsidRPr="00764AAC">
        <w:rPr>
          <w:szCs w:val="22"/>
          <w:lang w:val="fr-CH"/>
        </w:rPr>
        <w:t xml:space="preserve">Hubert FARRUGIA, </w:t>
      </w:r>
      <w:proofErr w:type="spellStart"/>
      <w:r w:rsidRPr="00764AAC">
        <w:rPr>
          <w:szCs w:val="22"/>
          <w:lang w:val="fr-CH"/>
        </w:rPr>
        <w:t>Technical</w:t>
      </w:r>
      <w:proofErr w:type="spellEnd"/>
      <w:r w:rsidRPr="00764AAC">
        <w:rPr>
          <w:szCs w:val="22"/>
          <w:lang w:val="fr-CH"/>
        </w:rPr>
        <w:t xml:space="preserve"> Attaché, Permanent Mission, Geneva</w:t>
      </w:r>
    </w:p>
    <w:p w:rsidR="00520740" w:rsidRPr="00764AAC" w:rsidRDefault="00520740" w:rsidP="00520740">
      <w:pPr>
        <w:rPr>
          <w:color w:val="000000" w:themeColor="text1"/>
          <w:szCs w:val="22"/>
          <w:u w:val="single"/>
          <w:lang w:val="fr-CH"/>
        </w:rPr>
      </w:pPr>
    </w:p>
    <w:p w:rsidR="00520740" w:rsidRPr="00764AAC" w:rsidRDefault="00520740" w:rsidP="00520740">
      <w:pPr>
        <w:rPr>
          <w:color w:val="000000" w:themeColor="text1"/>
          <w:szCs w:val="22"/>
          <w:u w:val="single"/>
          <w:lang w:val="fr-CH"/>
        </w:rPr>
      </w:pPr>
    </w:p>
    <w:p w:rsidR="00520740" w:rsidRPr="00764AAC" w:rsidRDefault="00520740" w:rsidP="00520740">
      <w:pPr>
        <w:keepNext/>
        <w:keepLines/>
        <w:rPr>
          <w:color w:val="000000" w:themeColor="text1"/>
          <w:szCs w:val="22"/>
          <w:u w:val="single"/>
          <w:lang w:val="fr-FR"/>
        </w:rPr>
      </w:pPr>
      <w:r w:rsidRPr="00764AAC">
        <w:rPr>
          <w:color w:val="000000" w:themeColor="text1"/>
          <w:szCs w:val="22"/>
          <w:u w:val="single"/>
          <w:lang w:val="fr-FR"/>
        </w:rPr>
        <w:t>MAROC/MOROCCO</w:t>
      </w:r>
    </w:p>
    <w:p w:rsidR="00520740" w:rsidRPr="00764AAC" w:rsidRDefault="00520740" w:rsidP="00520740">
      <w:pPr>
        <w:keepNext/>
        <w:keepLines/>
        <w:rPr>
          <w:color w:val="000000" w:themeColor="text1"/>
          <w:szCs w:val="22"/>
          <w:u w:val="single"/>
          <w:lang w:val="fr-FR"/>
        </w:rPr>
      </w:pPr>
    </w:p>
    <w:p w:rsidR="00520740" w:rsidRPr="00764AAC" w:rsidRDefault="00520740" w:rsidP="00520740">
      <w:pPr>
        <w:keepNext/>
        <w:keepLines/>
        <w:rPr>
          <w:szCs w:val="22"/>
          <w:lang w:val="fr-CH"/>
        </w:rPr>
      </w:pPr>
      <w:r w:rsidRPr="00764AAC">
        <w:rPr>
          <w:szCs w:val="22"/>
          <w:lang w:val="fr-CH"/>
        </w:rPr>
        <w:t>I</w:t>
      </w:r>
      <w:r>
        <w:rPr>
          <w:szCs w:val="22"/>
          <w:lang w:val="fr-CH"/>
        </w:rPr>
        <w:t>smail</w:t>
      </w:r>
      <w:r w:rsidRPr="00764AAC">
        <w:rPr>
          <w:szCs w:val="22"/>
          <w:lang w:val="fr-CH"/>
        </w:rPr>
        <w:t xml:space="preserve"> MENKARI, directeur général, Bureau marocain des droits d'auteur (BMDA), Ministère de la culture et de la communication, Rabat</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Mounir EL JIRARI, chef de la division des médias audiovisuels du cinéma, direction des études et du développement des médias, Ministère de la communication, Rabat</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Hassan BOUKILI, chargé d'affaires, Mission permanente, Genève</w:t>
      </w:r>
    </w:p>
    <w:p w:rsidR="00520740" w:rsidRPr="00764AAC" w:rsidRDefault="00520740" w:rsidP="00520740">
      <w:pPr>
        <w:keepNext/>
        <w:keepLines/>
        <w:rPr>
          <w:szCs w:val="22"/>
          <w:lang w:val="fr-CH"/>
        </w:rPr>
      </w:pPr>
    </w:p>
    <w:p w:rsidR="00520740" w:rsidRPr="00764AAC" w:rsidRDefault="00520740" w:rsidP="00520740">
      <w:pPr>
        <w:keepNext/>
        <w:keepLines/>
        <w:rPr>
          <w:color w:val="000000" w:themeColor="text1"/>
          <w:szCs w:val="22"/>
          <w:lang w:val="fr-CH"/>
        </w:rPr>
      </w:pPr>
      <w:r w:rsidRPr="00764AAC">
        <w:rPr>
          <w:szCs w:val="22"/>
          <w:lang w:val="fr-CH"/>
        </w:rPr>
        <w:t xml:space="preserve">Khalid DAHBI, </w:t>
      </w:r>
      <w:proofErr w:type="gramStart"/>
      <w:r w:rsidRPr="00764AAC">
        <w:rPr>
          <w:szCs w:val="22"/>
          <w:lang w:val="fr-CH"/>
        </w:rPr>
        <w:t>conseiller</w:t>
      </w:r>
      <w:proofErr w:type="gramEnd"/>
      <w:r>
        <w:rPr>
          <w:szCs w:val="22"/>
          <w:lang w:val="fr-CH"/>
        </w:rPr>
        <w:t>,</w:t>
      </w:r>
      <w:r w:rsidRPr="00764AAC">
        <w:rPr>
          <w:szCs w:val="22"/>
          <w:lang w:val="fr-CH"/>
        </w:rPr>
        <w:t xml:space="preserve"> </w:t>
      </w:r>
      <w:r w:rsidRPr="00764AAC">
        <w:rPr>
          <w:color w:val="000000" w:themeColor="text1"/>
          <w:szCs w:val="22"/>
          <w:lang w:val="fr-CH"/>
        </w:rPr>
        <w:t>Mission permanente, Genève</w:t>
      </w:r>
    </w:p>
    <w:p w:rsidR="00520740" w:rsidRPr="00764AAC" w:rsidRDefault="00520740" w:rsidP="00520740">
      <w:pPr>
        <w:keepNext/>
        <w:keepLines/>
        <w:rPr>
          <w:color w:val="000000" w:themeColor="text1"/>
          <w:szCs w:val="22"/>
          <w:u w:val="single"/>
          <w:lang w:val="fr-CH"/>
        </w:rPr>
      </w:pPr>
    </w:p>
    <w:p w:rsidR="00520740" w:rsidRPr="00764AAC" w:rsidRDefault="00520740" w:rsidP="00520740">
      <w:pPr>
        <w:keepNext/>
        <w:keepLines/>
        <w:rPr>
          <w:szCs w:val="22"/>
          <w:lang w:val="fr-CH"/>
        </w:rPr>
      </w:pPr>
      <w:r w:rsidRPr="00764AAC">
        <w:rPr>
          <w:szCs w:val="22"/>
          <w:lang w:val="fr-CH"/>
        </w:rPr>
        <w:t xml:space="preserve">Mohamed </w:t>
      </w:r>
      <w:proofErr w:type="spellStart"/>
      <w:r w:rsidRPr="00764AAC">
        <w:rPr>
          <w:szCs w:val="22"/>
          <w:lang w:val="fr-CH"/>
        </w:rPr>
        <w:t>Reda</w:t>
      </w:r>
      <w:proofErr w:type="spellEnd"/>
      <w:r w:rsidRPr="00764AAC">
        <w:rPr>
          <w:szCs w:val="22"/>
          <w:lang w:val="fr-CH"/>
        </w:rPr>
        <w:t xml:space="preserve"> OUDGHIRI IDRISSI, </w:t>
      </w:r>
      <w:proofErr w:type="gramStart"/>
      <w:r w:rsidRPr="00764AAC">
        <w:rPr>
          <w:szCs w:val="22"/>
          <w:lang w:val="fr-CH"/>
        </w:rPr>
        <w:t>conseiller</w:t>
      </w:r>
      <w:proofErr w:type="gramEnd"/>
      <w:r w:rsidRPr="00764AAC">
        <w:rPr>
          <w:szCs w:val="22"/>
          <w:lang w:val="fr-CH"/>
        </w:rPr>
        <w:t xml:space="preserve">, </w:t>
      </w:r>
      <w:r w:rsidRPr="00764AAC">
        <w:rPr>
          <w:color w:val="000000" w:themeColor="text1"/>
          <w:szCs w:val="22"/>
          <w:lang w:val="fr-CH"/>
        </w:rPr>
        <w:t>Mission permanente, Genève</w:t>
      </w:r>
    </w:p>
    <w:p w:rsidR="00520740" w:rsidRPr="00764AAC" w:rsidRDefault="00520740" w:rsidP="00520740">
      <w:pPr>
        <w:rPr>
          <w:color w:val="000000" w:themeColor="text1"/>
          <w:szCs w:val="22"/>
          <w:u w:val="single"/>
          <w:lang w:val="fr-CH"/>
        </w:rPr>
      </w:pPr>
    </w:p>
    <w:p w:rsidR="00520740" w:rsidRPr="00764AAC" w:rsidRDefault="00520740" w:rsidP="00520740">
      <w:pPr>
        <w:rPr>
          <w:color w:val="000000" w:themeColor="text1"/>
          <w:szCs w:val="22"/>
          <w:u w:val="single"/>
          <w:lang w:val="fr-CH"/>
        </w:rPr>
      </w:pPr>
    </w:p>
    <w:p w:rsidR="00520740" w:rsidRPr="00764AAC" w:rsidRDefault="00520740" w:rsidP="00520740">
      <w:pPr>
        <w:keepNext/>
        <w:keepLines/>
        <w:rPr>
          <w:szCs w:val="22"/>
          <w:u w:val="single"/>
          <w:lang w:val="fr-CH"/>
        </w:rPr>
      </w:pPr>
      <w:r w:rsidRPr="00764AAC">
        <w:rPr>
          <w:szCs w:val="22"/>
          <w:u w:val="single"/>
          <w:lang w:val="fr-CH"/>
        </w:rPr>
        <w:lastRenderedPageBreak/>
        <w:t>MAURITANIE/MAURITANIA</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proofErr w:type="spellStart"/>
      <w:r w:rsidRPr="00764AAC">
        <w:rPr>
          <w:szCs w:val="22"/>
          <w:lang w:val="fr-CH"/>
        </w:rPr>
        <w:t>Salka</w:t>
      </w:r>
      <w:proofErr w:type="spellEnd"/>
      <w:r w:rsidRPr="00764AAC">
        <w:rPr>
          <w:szCs w:val="22"/>
          <w:lang w:val="fr-CH"/>
        </w:rPr>
        <w:t xml:space="preserve"> MINT BILAL YAMAR (Mme), ambassadeur, représentant permanent, Mission permanente, Genève</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 xml:space="preserve">Cheikh SHEIBOU, </w:t>
      </w:r>
      <w:proofErr w:type="gramStart"/>
      <w:r w:rsidRPr="00764AAC">
        <w:rPr>
          <w:szCs w:val="22"/>
          <w:lang w:val="fr-CH"/>
        </w:rPr>
        <w:t>conseiller</w:t>
      </w:r>
      <w:proofErr w:type="gramEnd"/>
      <w:r w:rsidRPr="00764AAC">
        <w:rPr>
          <w:szCs w:val="22"/>
          <w:lang w:val="fr-CH"/>
        </w:rPr>
        <w:t>, Mission permanente, Genève</w:t>
      </w:r>
    </w:p>
    <w:p w:rsidR="00520740" w:rsidRPr="00764AAC" w:rsidRDefault="00520740" w:rsidP="00520740">
      <w:pPr>
        <w:rPr>
          <w:szCs w:val="22"/>
          <w:lang w:val="fr-CH"/>
        </w:rPr>
      </w:pPr>
    </w:p>
    <w:p w:rsidR="00520740" w:rsidRPr="00764AAC" w:rsidRDefault="00520740" w:rsidP="00520740">
      <w:pPr>
        <w:rPr>
          <w:color w:val="000000" w:themeColor="text1"/>
          <w:szCs w:val="22"/>
          <w:u w:val="single"/>
          <w:lang w:val="fr-CH"/>
        </w:rPr>
      </w:pPr>
    </w:p>
    <w:p w:rsidR="00520740" w:rsidRPr="00764AAC" w:rsidRDefault="00520740" w:rsidP="00520740">
      <w:pPr>
        <w:keepNext/>
        <w:keepLines/>
        <w:rPr>
          <w:color w:val="000000" w:themeColor="text1"/>
          <w:szCs w:val="22"/>
          <w:u w:val="single"/>
          <w:lang w:val="es-ES"/>
        </w:rPr>
      </w:pPr>
      <w:r w:rsidRPr="00764AAC">
        <w:rPr>
          <w:color w:val="000000" w:themeColor="text1"/>
          <w:szCs w:val="22"/>
          <w:u w:val="single"/>
          <w:lang w:val="es-ES"/>
        </w:rPr>
        <w:t>MEXIQUE/MEXICO</w:t>
      </w:r>
    </w:p>
    <w:p w:rsidR="00520740" w:rsidRPr="00764AAC" w:rsidRDefault="00520740" w:rsidP="00520740">
      <w:pPr>
        <w:keepNext/>
        <w:keepLines/>
        <w:rPr>
          <w:color w:val="000000" w:themeColor="text1"/>
          <w:szCs w:val="22"/>
          <w:u w:val="single"/>
          <w:lang w:val="es-ES"/>
        </w:rPr>
      </w:pPr>
    </w:p>
    <w:p w:rsidR="00520740" w:rsidRPr="00764AAC" w:rsidRDefault="00520740" w:rsidP="00520740">
      <w:pPr>
        <w:keepNext/>
        <w:keepLines/>
        <w:rPr>
          <w:szCs w:val="22"/>
          <w:lang w:val="es-ES"/>
        </w:rPr>
      </w:pPr>
      <w:r w:rsidRPr="00764AAC">
        <w:rPr>
          <w:szCs w:val="22"/>
          <w:lang w:val="es-ES"/>
        </w:rPr>
        <w:t xml:space="preserve">Jorge LOMÓNACO, Embajador, Representante Permanente, Misión Permanente, Ginebra </w:t>
      </w:r>
    </w:p>
    <w:p w:rsidR="00520740" w:rsidRPr="00764AAC" w:rsidRDefault="00520740" w:rsidP="00520740">
      <w:pPr>
        <w:keepNext/>
        <w:keepLines/>
        <w:rPr>
          <w:szCs w:val="22"/>
          <w:lang w:val="es-ES"/>
        </w:rPr>
      </w:pPr>
    </w:p>
    <w:p w:rsidR="00520740" w:rsidRPr="00764AAC" w:rsidRDefault="00520740" w:rsidP="00520740">
      <w:pPr>
        <w:keepNext/>
        <w:keepLines/>
        <w:rPr>
          <w:szCs w:val="22"/>
          <w:lang w:val="pt-PT"/>
        </w:rPr>
      </w:pPr>
      <w:r w:rsidRPr="00764AAC">
        <w:rPr>
          <w:szCs w:val="22"/>
          <w:lang w:val="pt-PT"/>
        </w:rPr>
        <w:t>Raúl HEREDIA ACOSTA, Embajador, Representante Permanente Alterno,</w:t>
      </w:r>
      <w:r>
        <w:rPr>
          <w:szCs w:val="22"/>
          <w:lang w:val="pt-PT"/>
        </w:rPr>
        <w:t xml:space="preserve"> </w:t>
      </w:r>
      <w:r w:rsidRPr="00764AAC">
        <w:rPr>
          <w:szCs w:val="22"/>
          <w:lang w:val="es-ES"/>
        </w:rPr>
        <w:t>Misión Permanente</w:t>
      </w:r>
      <w:r>
        <w:rPr>
          <w:szCs w:val="22"/>
          <w:lang w:val="es-ES"/>
        </w:rPr>
        <w:t>,</w:t>
      </w:r>
      <w:r w:rsidRPr="00764AAC">
        <w:rPr>
          <w:szCs w:val="22"/>
          <w:lang w:val="pt-PT"/>
        </w:rPr>
        <w:t xml:space="preserve"> Ginebra</w:t>
      </w:r>
    </w:p>
    <w:p w:rsidR="00520740" w:rsidRPr="00764AAC" w:rsidRDefault="00520740" w:rsidP="00520740">
      <w:pPr>
        <w:keepNext/>
        <w:keepLines/>
        <w:rPr>
          <w:color w:val="000000" w:themeColor="text1"/>
          <w:szCs w:val="22"/>
          <w:u w:val="single"/>
          <w:lang w:val="pt-PT"/>
        </w:rPr>
      </w:pPr>
    </w:p>
    <w:p w:rsidR="00520740" w:rsidRPr="00764AAC" w:rsidRDefault="00520740" w:rsidP="00520740">
      <w:pPr>
        <w:keepNext/>
        <w:keepLines/>
        <w:rPr>
          <w:color w:val="000000" w:themeColor="text1"/>
          <w:szCs w:val="22"/>
          <w:lang w:val="es-ES"/>
        </w:rPr>
      </w:pPr>
      <w:r w:rsidRPr="00764AAC">
        <w:rPr>
          <w:color w:val="000000" w:themeColor="text1"/>
          <w:szCs w:val="22"/>
          <w:lang w:val="es-ES"/>
        </w:rPr>
        <w:t>Manuel GUERRA ZAMARRO, Director General, Instituto Nacional del Derecho de Autor (INDAUTOR),</w:t>
      </w:r>
      <w:r>
        <w:rPr>
          <w:color w:val="000000" w:themeColor="text1"/>
          <w:szCs w:val="22"/>
          <w:lang w:val="es-ES"/>
        </w:rPr>
        <w:t xml:space="preserve"> Ciudad de</w:t>
      </w:r>
      <w:r w:rsidRPr="00764AAC">
        <w:rPr>
          <w:color w:val="000000" w:themeColor="text1"/>
          <w:szCs w:val="22"/>
          <w:lang w:val="es-ES"/>
        </w:rPr>
        <w:t xml:space="preserve"> México</w:t>
      </w:r>
    </w:p>
    <w:p w:rsidR="00520740" w:rsidRPr="00764AAC" w:rsidRDefault="00520740" w:rsidP="00520740">
      <w:pPr>
        <w:keepNext/>
        <w:keepLines/>
        <w:rPr>
          <w:color w:val="000000" w:themeColor="text1"/>
          <w:szCs w:val="22"/>
          <w:u w:val="single"/>
          <w:lang w:val="es-ES"/>
        </w:rPr>
      </w:pPr>
    </w:p>
    <w:p w:rsidR="00520740" w:rsidRPr="00764AAC" w:rsidRDefault="00520740" w:rsidP="00520740">
      <w:pPr>
        <w:keepNext/>
        <w:keepLines/>
        <w:rPr>
          <w:szCs w:val="22"/>
          <w:lang w:val="pt-PT"/>
        </w:rPr>
      </w:pPr>
      <w:r w:rsidRPr="00764AAC">
        <w:rPr>
          <w:szCs w:val="22"/>
          <w:lang w:val="es-ES"/>
        </w:rPr>
        <w:t>María del Pilar ESCOBAR BAUTISTA (Sra.)</w:t>
      </w:r>
      <w:r w:rsidRPr="00764AAC">
        <w:rPr>
          <w:szCs w:val="22"/>
          <w:lang w:val="pt-PT"/>
        </w:rPr>
        <w:t>, Consejera, Misión Permanente, Ginebra</w:t>
      </w:r>
    </w:p>
    <w:p w:rsidR="00520740" w:rsidRPr="00764AAC" w:rsidRDefault="00520740" w:rsidP="00520740">
      <w:pPr>
        <w:keepNext/>
        <w:keepLines/>
        <w:rPr>
          <w:szCs w:val="22"/>
          <w:lang w:val="es-ES"/>
        </w:rPr>
      </w:pPr>
    </w:p>
    <w:p w:rsidR="00520740" w:rsidRPr="00764AAC" w:rsidRDefault="00520740" w:rsidP="00520740">
      <w:pPr>
        <w:keepNext/>
        <w:keepLines/>
        <w:rPr>
          <w:szCs w:val="22"/>
          <w:lang w:val="es-ES"/>
        </w:rPr>
      </w:pPr>
      <w:r w:rsidRPr="00764AAC">
        <w:rPr>
          <w:szCs w:val="22"/>
          <w:lang w:val="es-ES_tradnl"/>
        </w:rPr>
        <w:t>Federico SAAVEDRA</w:t>
      </w:r>
      <w:r w:rsidRPr="00764AAC">
        <w:rPr>
          <w:szCs w:val="22"/>
          <w:lang w:val="es-ES"/>
        </w:rPr>
        <w:t>, Asistente, Misión Permanente, Ginebra</w:t>
      </w:r>
    </w:p>
    <w:p w:rsidR="00520740" w:rsidRPr="0039148F" w:rsidRDefault="00520740" w:rsidP="00520740">
      <w:pPr>
        <w:rPr>
          <w:color w:val="000000" w:themeColor="text1"/>
          <w:szCs w:val="22"/>
          <w:u w:val="single"/>
          <w:lang w:val="es-ES"/>
        </w:rPr>
      </w:pPr>
    </w:p>
    <w:p w:rsidR="00520740" w:rsidRDefault="00520740" w:rsidP="00520740">
      <w:pPr>
        <w:rPr>
          <w:color w:val="000000" w:themeColor="text1"/>
          <w:szCs w:val="22"/>
          <w:u w:val="single"/>
          <w:lang w:val="es-ES"/>
        </w:rPr>
      </w:pPr>
    </w:p>
    <w:p w:rsidR="00520740" w:rsidRPr="00DD2C35" w:rsidRDefault="00520740" w:rsidP="00520740">
      <w:pPr>
        <w:rPr>
          <w:szCs w:val="22"/>
          <w:u w:val="single"/>
          <w:lang w:val="es-ES"/>
        </w:rPr>
      </w:pPr>
      <w:r w:rsidRPr="00DD2C35">
        <w:rPr>
          <w:szCs w:val="22"/>
          <w:u w:val="single"/>
          <w:lang w:val="es-ES"/>
        </w:rPr>
        <w:t>NICARAGUA</w:t>
      </w:r>
    </w:p>
    <w:p w:rsidR="00520740" w:rsidRPr="00DD2C35" w:rsidRDefault="00520740" w:rsidP="00520740">
      <w:pPr>
        <w:rPr>
          <w:szCs w:val="22"/>
          <w:u w:val="single"/>
          <w:lang w:val="es-ES"/>
        </w:rPr>
      </w:pPr>
    </w:p>
    <w:p w:rsidR="00520740" w:rsidRPr="00DD2C35" w:rsidRDefault="00520740" w:rsidP="00520740">
      <w:pPr>
        <w:rPr>
          <w:szCs w:val="22"/>
          <w:lang w:val="es-ES"/>
        </w:rPr>
      </w:pPr>
      <w:r w:rsidRPr="00DD2C35">
        <w:rPr>
          <w:szCs w:val="22"/>
          <w:lang w:val="es-ES"/>
        </w:rPr>
        <w:t>Hernán ESTRADA ROMÀN, Embajador - Representante Permanente, Misión Permanente, Ginebra</w:t>
      </w:r>
    </w:p>
    <w:p w:rsidR="00520740" w:rsidRPr="00DD2C35" w:rsidRDefault="00520740" w:rsidP="00520740">
      <w:pPr>
        <w:rPr>
          <w:szCs w:val="22"/>
          <w:lang w:val="es-ES"/>
        </w:rPr>
      </w:pPr>
    </w:p>
    <w:p w:rsidR="00520740" w:rsidRPr="00DD2C35" w:rsidRDefault="00520740" w:rsidP="00520740">
      <w:pPr>
        <w:rPr>
          <w:szCs w:val="22"/>
          <w:lang w:val="es-ES"/>
        </w:rPr>
      </w:pPr>
      <w:r w:rsidRPr="00DD2C35">
        <w:rPr>
          <w:szCs w:val="22"/>
          <w:lang w:val="es-ES"/>
        </w:rPr>
        <w:t>Luis-Alberto VARGAS ROJAS, Representante Alterno, Misión Permanente, Ginebra</w:t>
      </w:r>
    </w:p>
    <w:p w:rsidR="00520740" w:rsidRPr="00DD2C35" w:rsidRDefault="00520740" w:rsidP="00520740">
      <w:pPr>
        <w:rPr>
          <w:szCs w:val="22"/>
          <w:lang w:val="es-ES"/>
        </w:rPr>
      </w:pPr>
    </w:p>
    <w:p w:rsidR="00520740" w:rsidRPr="00DD2C35" w:rsidRDefault="00520740" w:rsidP="00520740">
      <w:pPr>
        <w:rPr>
          <w:szCs w:val="22"/>
          <w:lang w:val="es-ES"/>
        </w:rPr>
      </w:pPr>
      <w:proofErr w:type="spellStart"/>
      <w:r w:rsidRPr="00DD2C35">
        <w:rPr>
          <w:szCs w:val="22"/>
          <w:lang w:val="es-ES"/>
        </w:rPr>
        <w:t>Nohelia</w:t>
      </w:r>
      <w:proofErr w:type="spellEnd"/>
      <w:r w:rsidRPr="00DD2C35">
        <w:rPr>
          <w:szCs w:val="22"/>
          <w:lang w:val="es-ES"/>
        </w:rPr>
        <w:t xml:space="preserve"> Carolina VARGAS IDIÁQUEZ (Sra.), </w:t>
      </w:r>
      <w:r w:rsidRPr="00764AAC">
        <w:rPr>
          <w:szCs w:val="22"/>
          <w:lang w:val="es-ES"/>
        </w:rPr>
        <w:t>Primera Secretaria</w:t>
      </w:r>
      <w:r w:rsidRPr="00DD2C35">
        <w:rPr>
          <w:szCs w:val="22"/>
          <w:lang w:val="es-ES"/>
        </w:rPr>
        <w:t>, Misión Permanente, Ginebra</w:t>
      </w:r>
    </w:p>
    <w:p w:rsidR="00520740" w:rsidRPr="00DD2C35" w:rsidRDefault="00520740" w:rsidP="00520740">
      <w:pPr>
        <w:rPr>
          <w:szCs w:val="22"/>
          <w:lang w:val="es-ES"/>
        </w:rPr>
      </w:pPr>
    </w:p>
    <w:p w:rsidR="00520740" w:rsidRPr="00DD2C35" w:rsidRDefault="00520740" w:rsidP="00520740">
      <w:pPr>
        <w:rPr>
          <w:color w:val="000000" w:themeColor="text1"/>
          <w:szCs w:val="22"/>
          <w:u w:val="single"/>
          <w:lang w:val="es-ES"/>
        </w:rPr>
      </w:pPr>
    </w:p>
    <w:p w:rsidR="00520740" w:rsidRPr="00BE250C" w:rsidRDefault="00520740" w:rsidP="00520740">
      <w:pPr>
        <w:keepNext/>
        <w:keepLines/>
        <w:rPr>
          <w:color w:val="000000" w:themeColor="text1"/>
          <w:szCs w:val="22"/>
          <w:u w:val="single"/>
          <w:lang w:val="es-ES"/>
        </w:rPr>
      </w:pPr>
      <w:r w:rsidRPr="00BE250C">
        <w:rPr>
          <w:color w:val="000000" w:themeColor="text1"/>
          <w:szCs w:val="22"/>
          <w:u w:val="single"/>
          <w:lang w:val="es-ES"/>
        </w:rPr>
        <w:t>NIGÉRIA/NIGERIA</w:t>
      </w:r>
    </w:p>
    <w:p w:rsidR="00520740" w:rsidRPr="00BE250C" w:rsidRDefault="00520740" w:rsidP="00520740">
      <w:pPr>
        <w:keepNext/>
        <w:keepLines/>
        <w:rPr>
          <w:color w:val="000000" w:themeColor="text1"/>
          <w:szCs w:val="22"/>
          <w:u w:val="single"/>
          <w:lang w:val="es-ES"/>
        </w:rPr>
      </w:pPr>
    </w:p>
    <w:p w:rsidR="00520740" w:rsidRPr="00BE250C" w:rsidRDefault="00520740" w:rsidP="00520740">
      <w:pPr>
        <w:rPr>
          <w:szCs w:val="22"/>
        </w:rPr>
      </w:pPr>
      <w:proofErr w:type="spellStart"/>
      <w:r w:rsidRPr="00BE250C">
        <w:rPr>
          <w:szCs w:val="22"/>
        </w:rPr>
        <w:t>Afam</w:t>
      </w:r>
      <w:proofErr w:type="spellEnd"/>
      <w:r w:rsidRPr="00BE250C">
        <w:rPr>
          <w:szCs w:val="22"/>
        </w:rPr>
        <w:t xml:space="preserve"> EZEKUDE, Director General, Nigerian Copyright Commission, Abuja</w:t>
      </w:r>
    </w:p>
    <w:p w:rsidR="00520740" w:rsidRPr="00BE250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proofErr w:type="spellStart"/>
      <w:r w:rsidRPr="00764AAC">
        <w:rPr>
          <w:color w:val="000000" w:themeColor="text1"/>
          <w:szCs w:val="22"/>
        </w:rPr>
        <w:t>Osondu</w:t>
      </w:r>
      <w:proofErr w:type="spellEnd"/>
      <w:r w:rsidRPr="00764AAC">
        <w:rPr>
          <w:color w:val="000000" w:themeColor="text1"/>
          <w:szCs w:val="22"/>
        </w:rPr>
        <w:t xml:space="preserve"> Bartholomew Collins NWEKE, Assistant Director, Nigerian Copyright </w:t>
      </w:r>
    </w:p>
    <w:p w:rsidR="00520740" w:rsidRPr="00764AAC" w:rsidRDefault="00520740" w:rsidP="00520740">
      <w:pPr>
        <w:keepNext/>
        <w:keepLines/>
        <w:rPr>
          <w:color w:val="000000" w:themeColor="text1"/>
          <w:szCs w:val="22"/>
        </w:rPr>
      </w:pPr>
      <w:r w:rsidRPr="00764AAC">
        <w:rPr>
          <w:color w:val="000000" w:themeColor="text1"/>
          <w:szCs w:val="22"/>
        </w:rPr>
        <w:t>Commission (NCC), Abuja</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color w:val="000000" w:themeColor="text1"/>
          <w:szCs w:val="22"/>
        </w:rPr>
      </w:pPr>
      <w:r w:rsidRPr="00764AAC">
        <w:rPr>
          <w:color w:val="000000" w:themeColor="text1"/>
          <w:szCs w:val="22"/>
        </w:rPr>
        <w:t xml:space="preserve">Michael </w:t>
      </w:r>
      <w:proofErr w:type="spellStart"/>
      <w:r w:rsidRPr="00764AAC">
        <w:rPr>
          <w:color w:val="000000" w:themeColor="text1"/>
          <w:szCs w:val="22"/>
        </w:rPr>
        <w:t>Okon</w:t>
      </w:r>
      <w:proofErr w:type="spellEnd"/>
      <w:r w:rsidRPr="00764AAC">
        <w:rPr>
          <w:color w:val="000000" w:themeColor="text1"/>
          <w:szCs w:val="22"/>
        </w:rPr>
        <w:t xml:space="preserve"> AKPAN, Head, Regulatory Department, Copyright Commission, Federal Secretariat, Abuja</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r w:rsidRPr="00764AAC">
        <w:rPr>
          <w:color w:val="000000" w:themeColor="text1"/>
          <w:szCs w:val="22"/>
        </w:rPr>
        <w:t>Chichi UMESI (Ms.), First Secretary, Permanent Mission, Geneva</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OMAN</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r w:rsidRPr="00764AAC">
        <w:rPr>
          <w:szCs w:val="22"/>
        </w:rPr>
        <w:t>Ahmed AL KALBANI, Writer, Intellectual Property Department, Ministry of Commerce and Industry, Muscat</w:t>
      </w:r>
    </w:p>
    <w:p w:rsidR="00520740" w:rsidRDefault="00520740" w:rsidP="00520740">
      <w:pPr>
        <w:rPr>
          <w:color w:val="000000" w:themeColor="text1"/>
          <w:szCs w:val="22"/>
          <w:u w:val="single"/>
        </w:rPr>
      </w:pPr>
    </w:p>
    <w:p w:rsidR="00520740" w:rsidRDefault="00520740" w:rsidP="00520740">
      <w:pPr>
        <w:rPr>
          <w:szCs w:val="22"/>
        </w:rPr>
      </w:pPr>
      <w:r>
        <w:rPr>
          <w:szCs w:val="22"/>
        </w:rPr>
        <w:t>Mohammed AL BALUSHI, First Secretary, Permanent Mission, Geneva</w:t>
      </w:r>
    </w:p>
    <w:p w:rsidR="00520740" w:rsidRPr="00764AAC" w:rsidRDefault="00520740" w:rsidP="00520740">
      <w:pPr>
        <w:rPr>
          <w:color w:val="000000" w:themeColor="text1"/>
          <w:szCs w:val="22"/>
          <w:u w:val="single"/>
        </w:rPr>
      </w:pP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rPr>
      </w:pPr>
      <w:r w:rsidRPr="00764AAC">
        <w:rPr>
          <w:szCs w:val="22"/>
          <w:u w:val="single"/>
        </w:rPr>
        <w:lastRenderedPageBreak/>
        <w:t>OUZBÉKISTAN/UZBEKISTAN</w:t>
      </w:r>
    </w:p>
    <w:p w:rsidR="00520740" w:rsidRPr="00764AAC" w:rsidRDefault="00520740" w:rsidP="00520740">
      <w:pPr>
        <w:keepNext/>
        <w:keepLines/>
        <w:rPr>
          <w:szCs w:val="22"/>
          <w:u w:val="single"/>
        </w:rPr>
      </w:pPr>
    </w:p>
    <w:p w:rsidR="00520740" w:rsidRPr="00764AAC" w:rsidRDefault="00520740" w:rsidP="00520740">
      <w:pPr>
        <w:keepNext/>
        <w:keepLines/>
        <w:rPr>
          <w:szCs w:val="22"/>
        </w:rPr>
      </w:pPr>
      <w:proofErr w:type="spellStart"/>
      <w:r w:rsidRPr="00764AAC">
        <w:rPr>
          <w:szCs w:val="22"/>
        </w:rPr>
        <w:t>Uktamjon</w:t>
      </w:r>
      <w:proofErr w:type="spellEnd"/>
      <w:r w:rsidRPr="00764AAC">
        <w:rPr>
          <w:szCs w:val="22"/>
        </w:rPr>
        <w:t xml:space="preserve"> IBRAGIMOV, Head, Copyright Department, Agency on Intellectual Property, Tashkent</w:t>
      </w:r>
    </w:p>
    <w:p w:rsidR="00520740" w:rsidRPr="00764AAC" w:rsidRDefault="00520740" w:rsidP="00520740">
      <w:pPr>
        <w:rPr>
          <w:szCs w:val="22"/>
        </w:rPr>
      </w:pPr>
    </w:p>
    <w:p w:rsidR="00520740" w:rsidRPr="00764AAC" w:rsidRDefault="00520740" w:rsidP="00520740">
      <w:pPr>
        <w:widowControl w:val="0"/>
        <w:rPr>
          <w:color w:val="000000" w:themeColor="text1"/>
          <w:szCs w:val="22"/>
          <w:u w:val="single"/>
        </w:rPr>
      </w:pPr>
    </w:p>
    <w:p w:rsidR="00520740" w:rsidRPr="00764AAC" w:rsidRDefault="00520740" w:rsidP="00520740">
      <w:pPr>
        <w:keepNext/>
        <w:keepLines/>
        <w:rPr>
          <w:szCs w:val="22"/>
          <w:u w:val="single"/>
        </w:rPr>
      </w:pPr>
      <w:r w:rsidRPr="00764AAC">
        <w:rPr>
          <w:szCs w:val="22"/>
          <w:u w:val="single"/>
        </w:rPr>
        <w:t>PAKISTAN</w:t>
      </w:r>
    </w:p>
    <w:p w:rsidR="00520740" w:rsidRPr="00764AAC" w:rsidRDefault="00520740" w:rsidP="00520740">
      <w:pPr>
        <w:keepNext/>
        <w:keepLines/>
        <w:rPr>
          <w:szCs w:val="22"/>
          <w:u w:val="single"/>
        </w:rPr>
      </w:pPr>
    </w:p>
    <w:p w:rsidR="00520740" w:rsidRPr="00764AAC" w:rsidRDefault="00520740" w:rsidP="00520740">
      <w:pPr>
        <w:keepNext/>
        <w:keepLines/>
        <w:rPr>
          <w:szCs w:val="22"/>
        </w:rPr>
      </w:pPr>
      <w:proofErr w:type="spellStart"/>
      <w:r w:rsidRPr="00764AAC">
        <w:rPr>
          <w:szCs w:val="22"/>
        </w:rPr>
        <w:t>Farukh</w:t>
      </w:r>
      <w:proofErr w:type="spellEnd"/>
      <w:r w:rsidRPr="00764AAC">
        <w:rPr>
          <w:szCs w:val="22"/>
        </w:rPr>
        <w:t xml:space="preserve"> AMIL, Ambassador, Permanent Representative,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Aamar</w:t>
      </w:r>
      <w:proofErr w:type="spellEnd"/>
      <w:r w:rsidRPr="00764AAC">
        <w:rPr>
          <w:szCs w:val="22"/>
        </w:rPr>
        <w:t xml:space="preserve"> </w:t>
      </w:r>
      <w:proofErr w:type="spellStart"/>
      <w:r w:rsidRPr="00764AAC">
        <w:rPr>
          <w:szCs w:val="22"/>
        </w:rPr>
        <w:t>Aftab</w:t>
      </w:r>
      <w:proofErr w:type="spellEnd"/>
      <w:r w:rsidRPr="00764AAC">
        <w:rPr>
          <w:szCs w:val="22"/>
        </w:rPr>
        <w:t xml:space="preserve"> QURESHIA, Deputy Permanent Representative,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Mariam SAEED (Ms.), Firs</w:t>
      </w:r>
      <w:r>
        <w:rPr>
          <w:szCs w:val="22"/>
        </w:rPr>
        <w:t>t Secretary, Permanent Mission,</w:t>
      </w:r>
      <w:r w:rsidRPr="00764AAC">
        <w:rPr>
          <w:szCs w:val="22"/>
        </w:rPr>
        <w:t xml:space="preserve">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 xml:space="preserve">Bilal </w:t>
      </w:r>
      <w:proofErr w:type="spellStart"/>
      <w:r w:rsidRPr="00764AAC">
        <w:rPr>
          <w:szCs w:val="22"/>
        </w:rPr>
        <w:t>Akram</w:t>
      </w:r>
      <w:proofErr w:type="spellEnd"/>
      <w:r w:rsidRPr="00764AAC">
        <w:rPr>
          <w:szCs w:val="22"/>
        </w:rPr>
        <w:t xml:space="preserve"> SHAH, First Secretary, Permanent Mission, Geneva</w:t>
      </w:r>
    </w:p>
    <w:p w:rsidR="00520740" w:rsidRPr="00764AAC" w:rsidRDefault="00520740" w:rsidP="00520740">
      <w:pPr>
        <w:rPr>
          <w:szCs w:val="22"/>
        </w:rPr>
      </w:pPr>
    </w:p>
    <w:p w:rsidR="00520740" w:rsidRPr="00764AAC" w:rsidRDefault="00520740" w:rsidP="00520740">
      <w:pPr>
        <w:rPr>
          <w:szCs w:val="22"/>
        </w:rPr>
      </w:pPr>
    </w:p>
    <w:p w:rsidR="00520740" w:rsidRPr="0039148F" w:rsidRDefault="00520740" w:rsidP="00520740">
      <w:pPr>
        <w:keepNext/>
        <w:keepLines/>
        <w:rPr>
          <w:szCs w:val="22"/>
          <w:u w:val="single"/>
          <w:lang w:val="es-ES"/>
        </w:rPr>
      </w:pPr>
      <w:r w:rsidRPr="0039148F">
        <w:rPr>
          <w:szCs w:val="22"/>
          <w:u w:val="single"/>
          <w:lang w:val="es-ES"/>
        </w:rPr>
        <w:t>PANAMA</w:t>
      </w:r>
    </w:p>
    <w:p w:rsidR="00520740" w:rsidRPr="0039148F" w:rsidRDefault="00520740" w:rsidP="00520740">
      <w:pPr>
        <w:keepNext/>
        <w:keepLines/>
        <w:rPr>
          <w:szCs w:val="22"/>
          <w:u w:val="single"/>
          <w:lang w:val="es-ES"/>
        </w:rPr>
      </w:pPr>
    </w:p>
    <w:p w:rsidR="00520740" w:rsidRPr="0039148F" w:rsidRDefault="00520740" w:rsidP="00520740">
      <w:pPr>
        <w:keepNext/>
        <w:keepLines/>
        <w:rPr>
          <w:szCs w:val="22"/>
          <w:lang w:val="es-ES"/>
        </w:rPr>
      </w:pPr>
      <w:r w:rsidRPr="0039148F">
        <w:rPr>
          <w:szCs w:val="22"/>
          <w:lang w:val="es-ES"/>
        </w:rPr>
        <w:t>Janice CIGARRUISTA CHACÓN (Sra.), Directora General, Dirección General de Derecho de Autor, Ministerio de Comercio e Industrias, Panamá</w:t>
      </w:r>
    </w:p>
    <w:p w:rsidR="00520740" w:rsidRPr="0039148F" w:rsidRDefault="00520740" w:rsidP="00520740">
      <w:pPr>
        <w:rPr>
          <w:szCs w:val="22"/>
          <w:lang w:val="es-ES"/>
        </w:rPr>
      </w:pPr>
    </w:p>
    <w:p w:rsidR="00520740" w:rsidRDefault="00520740" w:rsidP="00520740">
      <w:pPr>
        <w:rPr>
          <w:color w:val="000000" w:themeColor="text1"/>
          <w:szCs w:val="22"/>
          <w:u w:val="single"/>
          <w:lang w:val="es-ES"/>
        </w:rPr>
      </w:pPr>
    </w:p>
    <w:p w:rsidR="00520740" w:rsidRPr="00DA7E5B" w:rsidRDefault="00520740" w:rsidP="00520740">
      <w:pPr>
        <w:rPr>
          <w:szCs w:val="22"/>
          <w:u w:val="single"/>
        </w:rPr>
      </w:pPr>
      <w:r w:rsidRPr="00DA7E5B">
        <w:rPr>
          <w:szCs w:val="22"/>
          <w:u w:val="single"/>
        </w:rPr>
        <w:t>PAYS-BAS/NETHERLANDS</w:t>
      </w:r>
    </w:p>
    <w:p w:rsidR="00520740" w:rsidRPr="00DA7E5B" w:rsidRDefault="00520740" w:rsidP="00520740">
      <w:pPr>
        <w:rPr>
          <w:szCs w:val="22"/>
          <w:u w:val="single"/>
        </w:rPr>
      </w:pPr>
    </w:p>
    <w:p w:rsidR="00520740" w:rsidRDefault="00520740" w:rsidP="00520740">
      <w:pPr>
        <w:rPr>
          <w:szCs w:val="22"/>
        </w:rPr>
      </w:pPr>
      <w:r>
        <w:rPr>
          <w:szCs w:val="22"/>
        </w:rPr>
        <w:t xml:space="preserve">Cyril </w:t>
      </w:r>
      <w:proofErr w:type="spellStart"/>
      <w:r>
        <w:rPr>
          <w:szCs w:val="22"/>
        </w:rPr>
        <w:t>Bastiaan</w:t>
      </w:r>
      <w:proofErr w:type="spellEnd"/>
      <w:r>
        <w:rPr>
          <w:szCs w:val="22"/>
        </w:rPr>
        <w:t xml:space="preserve"> VAN DER NET, DR, Legislative Department, Private law, Copyright, Security and Justice, The Hague</w:t>
      </w:r>
    </w:p>
    <w:p w:rsidR="00520740" w:rsidRDefault="00520740" w:rsidP="00520740">
      <w:pPr>
        <w:rPr>
          <w:color w:val="000000" w:themeColor="text1"/>
          <w:szCs w:val="22"/>
          <w:u w:val="single"/>
        </w:rPr>
      </w:pPr>
    </w:p>
    <w:p w:rsidR="00520740" w:rsidRPr="00C86B6F"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lang w:val="pt-PT"/>
        </w:rPr>
      </w:pPr>
      <w:r w:rsidRPr="00764AAC">
        <w:rPr>
          <w:color w:val="000000" w:themeColor="text1"/>
          <w:szCs w:val="22"/>
          <w:u w:val="single"/>
          <w:lang w:val="pt-PT"/>
        </w:rPr>
        <w:t>PÉROU/PERU</w:t>
      </w:r>
    </w:p>
    <w:p w:rsidR="00520740" w:rsidRPr="00764AAC" w:rsidRDefault="00520740" w:rsidP="00520740">
      <w:pPr>
        <w:keepNext/>
        <w:keepLines/>
        <w:rPr>
          <w:color w:val="000000" w:themeColor="text1"/>
          <w:szCs w:val="22"/>
          <w:u w:val="single"/>
          <w:lang w:val="pt-PT"/>
        </w:rPr>
      </w:pPr>
    </w:p>
    <w:p w:rsidR="00520740" w:rsidRPr="00764AAC" w:rsidRDefault="00520740" w:rsidP="00520740">
      <w:pPr>
        <w:keepNext/>
        <w:keepLines/>
        <w:tabs>
          <w:tab w:val="left" w:pos="1701"/>
        </w:tabs>
        <w:ind w:right="-425"/>
        <w:rPr>
          <w:color w:val="000000" w:themeColor="text1"/>
          <w:szCs w:val="22"/>
          <w:lang w:val="es-ES"/>
        </w:rPr>
      </w:pPr>
      <w:r w:rsidRPr="00764AAC">
        <w:rPr>
          <w:color w:val="000000" w:themeColor="text1"/>
          <w:szCs w:val="22"/>
          <w:lang w:val="pt-PT"/>
        </w:rPr>
        <w:t xml:space="preserve">Luis MAYAUTE VARGAS, </w:t>
      </w:r>
      <w:r w:rsidRPr="00764AAC">
        <w:rPr>
          <w:color w:val="000000" w:themeColor="text1"/>
          <w:szCs w:val="22"/>
          <w:lang w:val="es-ES"/>
        </w:rPr>
        <w:t>Consejero, Misión Permanente, Ginebra</w:t>
      </w:r>
      <w:r w:rsidRPr="00764AAC" w:rsidDel="00D82C36">
        <w:rPr>
          <w:color w:val="000000" w:themeColor="text1"/>
          <w:szCs w:val="22"/>
          <w:lang w:val="es-ES"/>
        </w:rPr>
        <w:t xml:space="preserve"> </w:t>
      </w:r>
    </w:p>
    <w:p w:rsidR="00520740" w:rsidRPr="00764AAC" w:rsidRDefault="00520740" w:rsidP="00520740">
      <w:pPr>
        <w:rPr>
          <w:color w:val="000000" w:themeColor="text1"/>
          <w:szCs w:val="22"/>
          <w:lang w:val="es-ES"/>
        </w:rPr>
      </w:pPr>
    </w:p>
    <w:p w:rsidR="00520740" w:rsidRPr="00764AAC" w:rsidRDefault="00520740" w:rsidP="00520740">
      <w:pPr>
        <w:rPr>
          <w:color w:val="000000" w:themeColor="text1"/>
          <w:szCs w:val="22"/>
          <w:lang w:val="es-ES"/>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PHILIPPINES</w:t>
      </w:r>
    </w:p>
    <w:p w:rsidR="00520740" w:rsidRPr="003346AD" w:rsidRDefault="00520740" w:rsidP="00520740">
      <w:pPr>
        <w:keepNext/>
        <w:keepLines/>
        <w:rPr>
          <w:color w:val="000000" w:themeColor="text1"/>
          <w:szCs w:val="22"/>
          <w:u w:val="single"/>
        </w:rPr>
      </w:pPr>
    </w:p>
    <w:p w:rsidR="00520740" w:rsidRPr="00764AAC" w:rsidRDefault="00520740" w:rsidP="00520740">
      <w:pPr>
        <w:keepNext/>
        <w:keepLines/>
        <w:rPr>
          <w:szCs w:val="22"/>
        </w:rPr>
      </w:pPr>
      <w:proofErr w:type="spellStart"/>
      <w:r w:rsidRPr="00764AAC">
        <w:rPr>
          <w:szCs w:val="22"/>
        </w:rPr>
        <w:t>Jayroma</w:t>
      </w:r>
      <w:proofErr w:type="spellEnd"/>
      <w:r w:rsidRPr="00764AAC">
        <w:rPr>
          <w:szCs w:val="22"/>
        </w:rPr>
        <w:t xml:space="preserve"> BAYOTAS (Ms.), Attaché,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Josephine MARIBOJOC (Ms.), Assistant Secretary, Legal Affairs, Department of Education, Manila</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Arnel</w:t>
      </w:r>
      <w:proofErr w:type="spellEnd"/>
      <w:r w:rsidRPr="00764AAC">
        <w:rPr>
          <w:szCs w:val="22"/>
        </w:rPr>
        <w:t xml:space="preserve"> TALISAYON, First Secretary, Permanent Mission, Geneva</w:t>
      </w:r>
    </w:p>
    <w:p w:rsidR="00520740" w:rsidRPr="00764AAC" w:rsidRDefault="00520740" w:rsidP="00520740">
      <w:pPr>
        <w:rPr>
          <w:szCs w:val="22"/>
        </w:rPr>
      </w:pPr>
    </w:p>
    <w:p w:rsidR="00520740" w:rsidRPr="00764AAC"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POLOGNE/POLAND</w:t>
      </w:r>
      <w:r w:rsidRPr="00764AAC">
        <w:rPr>
          <w:color w:val="000000" w:themeColor="text1"/>
          <w:szCs w:val="22"/>
        </w:rPr>
        <w:t xml:space="preserve"> </w:t>
      </w:r>
    </w:p>
    <w:p w:rsidR="00520740" w:rsidRPr="00764AAC" w:rsidRDefault="00520740" w:rsidP="00520740">
      <w:pPr>
        <w:keepNext/>
        <w:keepLines/>
        <w:rPr>
          <w:szCs w:val="22"/>
        </w:rPr>
      </w:pPr>
    </w:p>
    <w:p w:rsidR="00520740" w:rsidRPr="00764AAC" w:rsidDel="00960D57" w:rsidRDefault="00520740" w:rsidP="00520740">
      <w:pPr>
        <w:keepNext/>
        <w:keepLines/>
        <w:rPr>
          <w:szCs w:val="22"/>
        </w:rPr>
      </w:pPr>
      <w:proofErr w:type="spellStart"/>
      <w:r w:rsidRPr="00764AAC" w:rsidDel="00960D57">
        <w:rPr>
          <w:szCs w:val="22"/>
        </w:rPr>
        <w:t>Dariusz</w:t>
      </w:r>
      <w:proofErr w:type="spellEnd"/>
      <w:r w:rsidRPr="00764AAC" w:rsidDel="00960D57">
        <w:rPr>
          <w:szCs w:val="22"/>
        </w:rPr>
        <w:t xml:space="preserve"> MANCZYK, Minister Counsellor, UN Department, Ministry of Foreign Affairs, Warsaw</w:t>
      </w:r>
    </w:p>
    <w:p w:rsidR="00520740" w:rsidRPr="00764AAC" w:rsidDel="00960D57" w:rsidRDefault="00520740" w:rsidP="00520740">
      <w:pPr>
        <w:keepNext/>
        <w:keepLines/>
        <w:rPr>
          <w:szCs w:val="22"/>
        </w:rPr>
      </w:pPr>
    </w:p>
    <w:p w:rsidR="00520740" w:rsidRPr="00764AAC" w:rsidRDefault="00520740" w:rsidP="00520740">
      <w:pPr>
        <w:keepNext/>
        <w:keepLines/>
        <w:rPr>
          <w:szCs w:val="22"/>
        </w:rPr>
      </w:pPr>
      <w:r w:rsidRPr="00764AAC">
        <w:rPr>
          <w:szCs w:val="22"/>
        </w:rPr>
        <w:t>Karol KOŚCIŃSKI, Director, Department of Intellectual Property and Media, Ministry of Culture and National Heritage, Warsaw</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Kinga SZELENBAUM (Ms.), Specialist, Department of Intellectual Property and Media, Ministry of Culture and National Heritage, Warsaw</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color w:val="000000" w:themeColor="text1"/>
          <w:szCs w:val="22"/>
        </w:rPr>
      </w:pPr>
      <w:proofErr w:type="spellStart"/>
      <w:r w:rsidRPr="00764AAC">
        <w:rPr>
          <w:color w:val="000000" w:themeColor="text1"/>
          <w:szCs w:val="22"/>
        </w:rPr>
        <w:t>Wojciech</w:t>
      </w:r>
      <w:proofErr w:type="spellEnd"/>
      <w:r w:rsidRPr="00764AAC">
        <w:rPr>
          <w:color w:val="000000" w:themeColor="text1"/>
          <w:szCs w:val="22"/>
        </w:rPr>
        <w:t xml:space="preserve"> PIATKOWSKI, Minister Counsellor, Permanent Mission, Geneva</w:t>
      </w:r>
    </w:p>
    <w:p w:rsidR="00520740" w:rsidRPr="00764AAC" w:rsidRDefault="00520740" w:rsidP="00520740">
      <w:pPr>
        <w:rPr>
          <w:color w:val="000000" w:themeColor="text1"/>
          <w:szCs w:val="22"/>
        </w:rPr>
      </w:pPr>
    </w:p>
    <w:p w:rsidR="00520740" w:rsidRPr="00DA7E5B" w:rsidRDefault="00520740" w:rsidP="00520740">
      <w:pPr>
        <w:keepNext/>
        <w:keepLines/>
        <w:rPr>
          <w:color w:val="000000" w:themeColor="text1"/>
          <w:szCs w:val="22"/>
          <w:u w:val="single"/>
          <w:lang w:val="pt-PT"/>
        </w:rPr>
      </w:pPr>
      <w:r w:rsidRPr="00DA7E5B">
        <w:rPr>
          <w:color w:val="000000" w:themeColor="text1"/>
          <w:szCs w:val="22"/>
          <w:u w:val="single"/>
          <w:lang w:val="pt-PT"/>
        </w:rPr>
        <w:lastRenderedPageBreak/>
        <w:t>PORTUGAL</w:t>
      </w:r>
    </w:p>
    <w:p w:rsidR="00520740" w:rsidRPr="00DA7E5B" w:rsidRDefault="00520740" w:rsidP="00520740">
      <w:pPr>
        <w:keepNext/>
        <w:keepLines/>
        <w:rPr>
          <w:color w:val="000000" w:themeColor="text1"/>
          <w:szCs w:val="22"/>
          <w:u w:val="single"/>
          <w:lang w:val="pt-PT"/>
        </w:rPr>
      </w:pPr>
    </w:p>
    <w:p w:rsidR="00520740" w:rsidRPr="00DA7E5B" w:rsidRDefault="00520740" w:rsidP="00520740">
      <w:pPr>
        <w:keepNext/>
        <w:keepLines/>
        <w:rPr>
          <w:color w:val="000000" w:themeColor="text1"/>
          <w:szCs w:val="22"/>
          <w:lang w:val="pt-PT"/>
        </w:rPr>
      </w:pPr>
      <w:r w:rsidRPr="00DA7E5B">
        <w:rPr>
          <w:color w:val="000000" w:themeColor="text1"/>
          <w:szCs w:val="22"/>
          <w:lang w:val="pt-PT"/>
        </w:rPr>
        <w:t>João PINA DE MORAIS, First Secretary, Permanent Mission, Geneva</w:t>
      </w:r>
    </w:p>
    <w:p w:rsidR="00520740" w:rsidRPr="00DA7E5B" w:rsidRDefault="00520740" w:rsidP="00520740">
      <w:pPr>
        <w:rPr>
          <w:color w:val="000000" w:themeColor="text1"/>
          <w:szCs w:val="22"/>
          <w:lang w:val="pt-PT"/>
        </w:rPr>
      </w:pPr>
    </w:p>
    <w:p w:rsidR="00520740" w:rsidRPr="00DA7E5B" w:rsidRDefault="00520740" w:rsidP="00520740">
      <w:pPr>
        <w:rPr>
          <w:color w:val="000000" w:themeColor="text1"/>
          <w:szCs w:val="22"/>
          <w:lang w:val="pt-PT"/>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t>RÉPUBLIQUE DE CORÉE/REPUBLIC OF KOREA</w:t>
      </w:r>
    </w:p>
    <w:p w:rsidR="00520740" w:rsidRPr="00764AAC" w:rsidRDefault="00520740" w:rsidP="00520740">
      <w:pPr>
        <w:keepNext/>
        <w:keepLines/>
        <w:rPr>
          <w:szCs w:val="22"/>
          <w:lang w:val="fr-CH"/>
        </w:rPr>
      </w:pPr>
    </w:p>
    <w:p w:rsidR="00520740" w:rsidRPr="00764AAC" w:rsidRDefault="00520740" w:rsidP="00520740">
      <w:pPr>
        <w:keepNext/>
        <w:keepLines/>
        <w:rPr>
          <w:szCs w:val="22"/>
        </w:rPr>
      </w:pPr>
      <w:r w:rsidRPr="00764AAC">
        <w:rPr>
          <w:szCs w:val="22"/>
        </w:rPr>
        <w:t xml:space="preserve">CHA </w:t>
      </w:r>
      <w:proofErr w:type="spellStart"/>
      <w:r w:rsidRPr="00764AAC">
        <w:rPr>
          <w:szCs w:val="22"/>
        </w:rPr>
        <w:t>Danbi</w:t>
      </w:r>
      <w:proofErr w:type="spellEnd"/>
      <w:r w:rsidRPr="00764AAC">
        <w:rPr>
          <w:szCs w:val="22"/>
        </w:rPr>
        <w:t xml:space="preserve"> (Ms.), Deputy Director, Art Policy Division, Ministry of Culture, Sports and Tourism, </w:t>
      </w:r>
      <w:proofErr w:type="spellStart"/>
      <w:r w:rsidRPr="00764AAC">
        <w:rPr>
          <w:szCs w:val="22"/>
        </w:rPr>
        <w:t>Sejong</w:t>
      </w:r>
      <w:proofErr w:type="spellEnd"/>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 xml:space="preserve">KIM Tae </w:t>
      </w:r>
      <w:proofErr w:type="spellStart"/>
      <w:r w:rsidRPr="00764AAC">
        <w:rPr>
          <w:szCs w:val="22"/>
        </w:rPr>
        <w:t>Hyung</w:t>
      </w:r>
      <w:proofErr w:type="spellEnd"/>
      <w:r w:rsidRPr="00764AAC">
        <w:rPr>
          <w:szCs w:val="22"/>
        </w:rPr>
        <w:t xml:space="preserve">, Judge, Suwon District Court, Judiciary, </w:t>
      </w:r>
      <w:proofErr w:type="spellStart"/>
      <w:r w:rsidRPr="00764AAC">
        <w:rPr>
          <w:szCs w:val="22"/>
        </w:rPr>
        <w:t>Sungnam</w:t>
      </w:r>
      <w:proofErr w:type="spellEnd"/>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 xml:space="preserve">JUNG </w:t>
      </w:r>
      <w:proofErr w:type="spellStart"/>
      <w:r w:rsidRPr="00764AAC">
        <w:rPr>
          <w:szCs w:val="22"/>
        </w:rPr>
        <w:t>Dae</w:t>
      </w:r>
      <w:proofErr w:type="spellEnd"/>
      <w:r w:rsidRPr="00764AAC">
        <w:rPr>
          <w:szCs w:val="22"/>
        </w:rPr>
        <w:t xml:space="preserve"> Soon, Counsellor,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 xml:space="preserve">LEE You </w:t>
      </w:r>
      <w:proofErr w:type="spellStart"/>
      <w:r w:rsidRPr="00764AAC">
        <w:rPr>
          <w:szCs w:val="22"/>
        </w:rPr>
        <w:t>Jin</w:t>
      </w:r>
      <w:proofErr w:type="spellEnd"/>
      <w:r w:rsidRPr="00764AAC">
        <w:rPr>
          <w:szCs w:val="22"/>
        </w:rPr>
        <w:t xml:space="preserve"> (Ms.), Assistant Director, Copyright Policy Division, Ministry of Culture, Sports and Tourism, </w:t>
      </w:r>
      <w:proofErr w:type="spellStart"/>
      <w:r w:rsidRPr="00764AAC">
        <w:rPr>
          <w:szCs w:val="22"/>
        </w:rPr>
        <w:t>Sejongi</w:t>
      </w:r>
      <w:proofErr w:type="spellEnd"/>
    </w:p>
    <w:p w:rsidR="00520740" w:rsidRPr="00764AAC" w:rsidRDefault="00520740" w:rsidP="00520740">
      <w:pPr>
        <w:rPr>
          <w:szCs w:val="22"/>
        </w:rPr>
      </w:pPr>
    </w:p>
    <w:p w:rsidR="00520740" w:rsidRDefault="00520740" w:rsidP="00520740">
      <w:pPr>
        <w:rPr>
          <w:szCs w:val="22"/>
        </w:rPr>
      </w:pPr>
    </w:p>
    <w:p w:rsidR="00520740" w:rsidRPr="00E13030" w:rsidRDefault="00520740" w:rsidP="00520740">
      <w:pPr>
        <w:rPr>
          <w:szCs w:val="22"/>
          <w:u w:val="single"/>
          <w:lang w:val="fr-FR"/>
        </w:rPr>
      </w:pPr>
      <w:r w:rsidRPr="00E13030">
        <w:rPr>
          <w:szCs w:val="22"/>
          <w:u w:val="single"/>
          <w:lang w:val="fr-FR"/>
        </w:rPr>
        <w:t>RÉPUBLIQUE DE MOLDOVA/REPUBLIC OF MOLDOVA</w:t>
      </w:r>
    </w:p>
    <w:p w:rsidR="00520740" w:rsidRPr="00E13030" w:rsidRDefault="00520740" w:rsidP="00520740">
      <w:pPr>
        <w:rPr>
          <w:szCs w:val="22"/>
          <w:u w:val="single"/>
          <w:lang w:val="fr-FR"/>
        </w:rPr>
      </w:pPr>
    </w:p>
    <w:p w:rsidR="00520740" w:rsidRDefault="00520740" w:rsidP="00520740">
      <w:pPr>
        <w:rPr>
          <w:szCs w:val="22"/>
        </w:rPr>
      </w:pPr>
      <w:r>
        <w:rPr>
          <w:szCs w:val="22"/>
        </w:rPr>
        <w:t xml:space="preserve">Dina ANTOCI (Ms.), Specialist, Copyright and Related Rights, State Agency on Intellectual Property, </w:t>
      </w:r>
      <w:proofErr w:type="spellStart"/>
      <w:r>
        <w:rPr>
          <w:szCs w:val="22"/>
        </w:rPr>
        <w:t>Chisnau</w:t>
      </w:r>
      <w:proofErr w:type="spellEnd"/>
    </w:p>
    <w:p w:rsidR="00520740" w:rsidRDefault="00520740" w:rsidP="00520740">
      <w:pPr>
        <w:rPr>
          <w:szCs w:val="22"/>
        </w:rPr>
      </w:pPr>
    </w:p>
    <w:p w:rsidR="00520740" w:rsidRDefault="00520740" w:rsidP="00520740">
      <w:pPr>
        <w:rPr>
          <w:szCs w:val="22"/>
        </w:rPr>
      </w:pPr>
      <w:r>
        <w:rPr>
          <w:szCs w:val="22"/>
        </w:rPr>
        <w:t>Marin CEBOTARI, Counsellor, Permanent Mission, Geneva</w:t>
      </w:r>
    </w:p>
    <w:p w:rsidR="00520740" w:rsidRDefault="00520740" w:rsidP="00520740">
      <w:pPr>
        <w:rPr>
          <w:szCs w:val="22"/>
        </w:rPr>
      </w:pPr>
    </w:p>
    <w:p w:rsidR="00520740" w:rsidRDefault="00520740" w:rsidP="00520740">
      <w:pPr>
        <w:rPr>
          <w:szCs w:val="22"/>
        </w:rPr>
      </w:pPr>
      <w:r>
        <w:rPr>
          <w:szCs w:val="22"/>
        </w:rPr>
        <w:t>Victoria PLESCA (Ms.), Specialist, Copyright and Related Rights Department, Chisinau</w:t>
      </w:r>
    </w:p>
    <w:p w:rsidR="00520740" w:rsidRDefault="00520740" w:rsidP="00520740">
      <w:pPr>
        <w:rPr>
          <w:szCs w:val="22"/>
        </w:rPr>
      </w:pPr>
    </w:p>
    <w:p w:rsidR="00520740" w:rsidRPr="00764AAC" w:rsidRDefault="00520740" w:rsidP="00520740">
      <w:pPr>
        <w:rPr>
          <w:szCs w:val="22"/>
        </w:rPr>
      </w:pPr>
    </w:p>
    <w:p w:rsidR="00520740" w:rsidRPr="00764AAC" w:rsidRDefault="00520740" w:rsidP="00520740">
      <w:pPr>
        <w:keepNext/>
        <w:keepLines/>
        <w:rPr>
          <w:szCs w:val="22"/>
          <w:u w:val="single"/>
          <w:lang w:val="fr-CH"/>
        </w:rPr>
      </w:pPr>
      <w:r w:rsidRPr="00764AAC">
        <w:rPr>
          <w:szCs w:val="22"/>
          <w:u w:val="single"/>
          <w:lang w:val="fr-CH"/>
        </w:rPr>
        <w:t>RÉPUBLIQUE DÉMOCRATIQUE DU CONGO/DEMOCRATIC REPUBLIC OF THE CONGO</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r w:rsidRPr="00764AAC">
        <w:rPr>
          <w:szCs w:val="22"/>
          <w:lang w:val="fr-CH"/>
        </w:rPr>
        <w:t xml:space="preserve">Sylvain Maurice MASHEKE NGERAKUEYI, </w:t>
      </w:r>
      <w:r>
        <w:rPr>
          <w:szCs w:val="22"/>
          <w:lang w:val="fr-CH"/>
        </w:rPr>
        <w:t>m</w:t>
      </w:r>
      <w:r w:rsidRPr="00764AAC">
        <w:rPr>
          <w:szCs w:val="22"/>
          <w:lang w:val="fr-CH"/>
        </w:rPr>
        <w:t>inistre, Ministère de la culture et des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Paulin MUKENDI BENGA-NKUNA, conseiller musique et chorégraphie, cabinet du ministre, Ministère de la culture et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Joe MONDONGA MOYAMA, expert du ministère de la culture et des arts, Ministère de la culture et des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Gina BANDJENDJE MASHEKE (Mme), chargée d'</w:t>
      </w:r>
      <w:r>
        <w:rPr>
          <w:szCs w:val="22"/>
          <w:lang w:val="fr-CH"/>
        </w:rPr>
        <w:t>é</w:t>
      </w:r>
      <w:r w:rsidRPr="00764AAC">
        <w:rPr>
          <w:szCs w:val="22"/>
          <w:lang w:val="fr-CH"/>
        </w:rPr>
        <w:t xml:space="preserve">tudes arts, </w:t>
      </w:r>
      <w:r>
        <w:rPr>
          <w:szCs w:val="22"/>
          <w:lang w:val="fr-CH"/>
        </w:rPr>
        <w:t>C</w:t>
      </w:r>
      <w:r w:rsidRPr="00764AAC">
        <w:rPr>
          <w:szCs w:val="22"/>
          <w:lang w:val="fr-CH"/>
        </w:rPr>
        <w:t>abinet du ministre de la culture et des arts, Ministère de la culture et des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 xml:space="preserve">Judith BWINU ITAKA (Mme), chef du protocole adjointe, </w:t>
      </w:r>
      <w:r>
        <w:rPr>
          <w:szCs w:val="22"/>
          <w:lang w:val="fr-CH"/>
        </w:rPr>
        <w:t>C</w:t>
      </w:r>
      <w:r w:rsidRPr="00764AAC">
        <w:rPr>
          <w:szCs w:val="22"/>
          <w:lang w:val="fr-CH"/>
        </w:rPr>
        <w:t>abinet du ministre de la culture et des arts, Ministère de la culture et des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 xml:space="preserve">Dieudonné MASHEKE </w:t>
      </w:r>
      <w:proofErr w:type="spellStart"/>
      <w:r w:rsidRPr="00764AAC">
        <w:rPr>
          <w:szCs w:val="22"/>
          <w:lang w:val="fr-CH"/>
        </w:rPr>
        <w:t>MASHEKE</w:t>
      </w:r>
      <w:proofErr w:type="spellEnd"/>
      <w:r w:rsidRPr="00764AAC">
        <w:rPr>
          <w:szCs w:val="22"/>
          <w:lang w:val="fr-CH"/>
        </w:rPr>
        <w:t>, secrétaire particulier du ministre, Ministère de culture et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 xml:space="preserve">Patou MBAKI NDONGALA, </w:t>
      </w:r>
      <w:r>
        <w:rPr>
          <w:szCs w:val="22"/>
          <w:lang w:val="fr-CH"/>
        </w:rPr>
        <w:t>c</w:t>
      </w:r>
      <w:r w:rsidRPr="00764AAC">
        <w:rPr>
          <w:szCs w:val="22"/>
          <w:lang w:val="fr-CH"/>
        </w:rPr>
        <w:t>ameraman, Cabinet du ministre de la culture et des arts, Ministère de la culture et des arts, Kinshasa</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 xml:space="preserve">Anicet YOMBORANYAMA NGAMBA, </w:t>
      </w:r>
      <w:r>
        <w:rPr>
          <w:szCs w:val="22"/>
          <w:lang w:val="fr-CH"/>
        </w:rPr>
        <w:t>a</w:t>
      </w:r>
      <w:r w:rsidRPr="00764AAC">
        <w:rPr>
          <w:szCs w:val="22"/>
          <w:lang w:val="fr-CH"/>
        </w:rPr>
        <w:t xml:space="preserve">ttaché de presse, </w:t>
      </w:r>
      <w:r>
        <w:rPr>
          <w:szCs w:val="22"/>
          <w:lang w:val="fr-CH"/>
        </w:rPr>
        <w:t>C</w:t>
      </w:r>
      <w:r w:rsidRPr="00764AAC">
        <w:rPr>
          <w:szCs w:val="22"/>
          <w:lang w:val="fr-CH"/>
        </w:rPr>
        <w:t>abinet du ministre de la culture et des arts, Ministère de la culture et des arts, Kinshasa</w:t>
      </w:r>
    </w:p>
    <w:p w:rsidR="00520740" w:rsidRPr="00764AAC" w:rsidRDefault="00520740" w:rsidP="00520740">
      <w:pPr>
        <w:rPr>
          <w:szCs w:val="22"/>
          <w:lang w:val="fr-CH"/>
        </w:rPr>
      </w:pPr>
    </w:p>
    <w:p w:rsidR="00520740" w:rsidRPr="00764AAC" w:rsidRDefault="00520740" w:rsidP="00520740">
      <w:pPr>
        <w:rPr>
          <w:szCs w:val="22"/>
          <w:lang w:val="fr-CH"/>
        </w:rPr>
      </w:pPr>
    </w:p>
    <w:p w:rsidR="00520740" w:rsidRPr="00764AAC" w:rsidRDefault="00520740" w:rsidP="00520740">
      <w:pPr>
        <w:keepNext/>
        <w:keepLines/>
        <w:rPr>
          <w:szCs w:val="22"/>
          <w:u w:val="single"/>
          <w:lang w:val="fr-CH"/>
        </w:rPr>
      </w:pPr>
      <w:r w:rsidRPr="00764AAC">
        <w:rPr>
          <w:szCs w:val="22"/>
          <w:u w:val="single"/>
          <w:lang w:val="fr-CH"/>
        </w:rPr>
        <w:lastRenderedPageBreak/>
        <w:t>RÉPUBLIQUE DÉMOCRATIQUE POPULAIRE LAO/LAO PEOPLE'S DEMOCRATIC REPUBLIC</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rPr>
      </w:pPr>
      <w:proofErr w:type="spellStart"/>
      <w:r w:rsidRPr="00764AAC">
        <w:rPr>
          <w:szCs w:val="22"/>
        </w:rPr>
        <w:t>Khounekham</w:t>
      </w:r>
      <w:proofErr w:type="spellEnd"/>
      <w:r w:rsidRPr="00764AAC">
        <w:rPr>
          <w:szCs w:val="22"/>
        </w:rPr>
        <w:t xml:space="preserve"> INTHASANE, Third Sec</w:t>
      </w:r>
      <w:r>
        <w:rPr>
          <w:szCs w:val="22"/>
        </w:rPr>
        <w:t>retary, Economic and Commercial</w:t>
      </w:r>
      <w:r w:rsidRPr="00764AAC">
        <w:rPr>
          <w:szCs w:val="22"/>
        </w:rPr>
        <w:t xml:space="preserve"> Section, Permanent Mission, Geneva</w:t>
      </w:r>
    </w:p>
    <w:p w:rsidR="00520740" w:rsidRDefault="00520740" w:rsidP="00520740">
      <w:pPr>
        <w:rPr>
          <w:szCs w:val="22"/>
        </w:rPr>
      </w:pPr>
    </w:p>
    <w:p w:rsidR="00520740" w:rsidRPr="00764AAC" w:rsidRDefault="00520740" w:rsidP="00520740">
      <w:pPr>
        <w:rPr>
          <w:szCs w:val="22"/>
        </w:rPr>
      </w:pPr>
    </w:p>
    <w:p w:rsidR="00520740" w:rsidRPr="00E13030" w:rsidRDefault="00520740" w:rsidP="00520740">
      <w:pPr>
        <w:keepNext/>
        <w:keepLines/>
        <w:rPr>
          <w:szCs w:val="22"/>
          <w:u w:val="single"/>
          <w:lang w:val="fr-FR"/>
        </w:rPr>
      </w:pPr>
      <w:r w:rsidRPr="00E13030">
        <w:rPr>
          <w:szCs w:val="22"/>
          <w:u w:val="single"/>
          <w:lang w:val="fr-FR"/>
        </w:rPr>
        <w:t>RÉPUBLIQUE DE MOLDOVA/REPUBLIC OF MOLDOVA</w:t>
      </w:r>
    </w:p>
    <w:p w:rsidR="00520740" w:rsidRPr="00E13030" w:rsidRDefault="00520740" w:rsidP="00520740">
      <w:pPr>
        <w:keepNext/>
        <w:keepLines/>
        <w:rPr>
          <w:szCs w:val="22"/>
          <w:u w:val="single"/>
          <w:lang w:val="fr-FR"/>
        </w:rPr>
      </w:pPr>
    </w:p>
    <w:p w:rsidR="00520740" w:rsidRPr="00764AAC" w:rsidRDefault="00520740" w:rsidP="00520740">
      <w:pPr>
        <w:keepNext/>
        <w:keepLines/>
        <w:rPr>
          <w:szCs w:val="22"/>
        </w:rPr>
      </w:pPr>
      <w:r w:rsidRPr="00764AAC">
        <w:rPr>
          <w:szCs w:val="22"/>
        </w:rPr>
        <w:t>Victoria PLESCA (Ms.), Specialist, Copyright and Related Rights Department, Chisinau</w:t>
      </w:r>
    </w:p>
    <w:p w:rsidR="00520740" w:rsidRPr="00764AAC" w:rsidRDefault="00520740" w:rsidP="00520740">
      <w:pPr>
        <w:rPr>
          <w:szCs w:val="22"/>
        </w:rPr>
      </w:pPr>
    </w:p>
    <w:p w:rsidR="00520740" w:rsidRPr="00764AAC" w:rsidRDefault="00520740" w:rsidP="00520740">
      <w:pPr>
        <w:rPr>
          <w:szCs w:val="22"/>
        </w:rPr>
      </w:pPr>
    </w:p>
    <w:p w:rsidR="00520740" w:rsidRPr="0039148F" w:rsidRDefault="00520740" w:rsidP="00520740">
      <w:pPr>
        <w:keepNext/>
        <w:keepLines/>
        <w:rPr>
          <w:szCs w:val="22"/>
          <w:u w:val="single"/>
          <w:lang w:val="es-ES"/>
        </w:rPr>
      </w:pPr>
      <w:r w:rsidRPr="0039148F">
        <w:rPr>
          <w:szCs w:val="22"/>
          <w:u w:val="single"/>
          <w:lang w:val="es-ES"/>
        </w:rPr>
        <w:t>RÉPUBLIQUE DOMINICAINE/DOMINICAN REPUBLIC</w:t>
      </w:r>
    </w:p>
    <w:p w:rsidR="00520740" w:rsidRPr="0039148F" w:rsidRDefault="00520740" w:rsidP="00520740">
      <w:pPr>
        <w:keepNext/>
        <w:keepLines/>
        <w:rPr>
          <w:szCs w:val="22"/>
          <w:u w:val="single"/>
          <w:lang w:val="es-ES"/>
        </w:rPr>
      </w:pPr>
    </w:p>
    <w:p w:rsidR="00520740" w:rsidRPr="0039148F" w:rsidRDefault="00520740" w:rsidP="00520740">
      <w:pPr>
        <w:keepNext/>
        <w:keepLines/>
        <w:rPr>
          <w:szCs w:val="22"/>
          <w:lang w:val="es-ES"/>
        </w:rPr>
      </w:pPr>
      <w:r w:rsidRPr="0039148F">
        <w:rPr>
          <w:szCs w:val="22"/>
          <w:lang w:val="es-ES"/>
        </w:rPr>
        <w:t xml:space="preserve">Trajano SANTANA </w:t>
      </w:r>
      <w:proofErr w:type="spellStart"/>
      <w:r w:rsidRPr="0039148F">
        <w:rPr>
          <w:szCs w:val="22"/>
          <w:lang w:val="es-ES"/>
        </w:rPr>
        <w:t>SANTANA</w:t>
      </w:r>
      <w:proofErr w:type="spellEnd"/>
      <w:r w:rsidRPr="0039148F">
        <w:rPr>
          <w:szCs w:val="22"/>
          <w:lang w:val="es-ES"/>
        </w:rPr>
        <w:t>, Director, Dirección General, Oficina Nacional de Derecho de Autor, Ministerio de Cultura, Santo Domingo</w:t>
      </w:r>
    </w:p>
    <w:p w:rsidR="00520740" w:rsidRPr="0039148F" w:rsidRDefault="00520740" w:rsidP="00520740">
      <w:pPr>
        <w:keepNext/>
        <w:keepLines/>
        <w:rPr>
          <w:szCs w:val="22"/>
          <w:u w:val="single"/>
          <w:lang w:val="es-ES"/>
        </w:rPr>
      </w:pPr>
    </w:p>
    <w:p w:rsidR="00520740" w:rsidRPr="00E13030" w:rsidRDefault="00520740" w:rsidP="00520740">
      <w:pPr>
        <w:keepNext/>
        <w:keepLines/>
        <w:rPr>
          <w:szCs w:val="22"/>
          <w:lang w:val="es-ES"/>
        </w:rPr>
      </w:pPr>
      <w:proofErr w:type="spellStart"/>
      <w:r w:rsidRPr="00E13030">
        <w:rPr>
          <w:szCs w:val="22"/>
          <w:lang w:val="es-ES"/>
        </w:rPr>
        <w:t>Ysset</w:t>
      </w:r>
      <w:proofErr w:type="spellEnd"/>
      <w:r w:rsidRPr="00E13030">
        <w:rPr>
          <w:szCs w:val="22"/>
          <w:lang w:val="es-ES"/>
        </w:rPr>
        <w:t xml:space="preserve"> ROMAN (Ms.), </w:t>
      </w:r>
      <w:proofErr w:type="spellStart"/>
      <w:r w:rsidRPr="00E13030">
        <w:rPr>
          <w:szCs w:val="22"/>
          <w:lang w:val="es-ES"/>
        </w:rPr>
        <w:t>Minister</w:t>
      </w:r>
      <w:proofErr w:type="spellEnd"/>
      <w:r w:rsidRPr="00E13030">
        <w:rPr>
          <w:szCs w:val="22"/>
          <w:lang w:val="es-ES"/>
        </w:rPr>
        <w:t xml:space="preserve"> </w:t>
      </w:r>
      <w:proofErr w:type="spellStart"/>
      <w:r w:rsidRPr="00E13030">
        <w:rPr>
          <w:szCs w:val="22"/>
          <w:lang w:val="es-ES"/>
        </w:rPr>
        <w:t>Counsellor</w:t>
      </w:r>
      <w:proofErr w:type="spellEnd"/>
      <w:r w:rsidRPr="00E13030">
        <w:rPr>
          <w:szCs w:val="22"/>
          <w:lang w:val="es-ES"/>
        </w:rPr>
        <w:t>, Misión Permanente, Ginebra</w:t>
      </w:r>
    </w:p>
    <w:p w:rsidR="00520740" w:rsidRPr="00E13030" w:rsidRDefault="00520740" w:rsidP="00520740">
      <w:pPr>
        <w:rPr>
          <w:szCs w:val="22"/>
          <w:lang w:val="es-ES"/>
        </w:rPr>
      </w:pPr>
    </w:p>
    <w:p w:rsidR="00520740" w:rsidRPr="00E13030" w:rsidRDefault="00520740" w:rsidP="00520740">
      <w:pPr>
        <w:rPr>
          <w:szCs w:val="22"/>
          <w:lang w:val="es-ES"/>
        </w:rPr>
      </w:pPr>
    </w:p>
    <w:p w:rsidR="00520740" w:rsidRPr="00764AAC" w:rsidRDefault="00520740" w:rsidP="00520740">
      <w:pPr>
        <w:keepNext/>
        <w:keepLines/>
        <w:rPr>
          <w:szCs w:val="22"/>
          <w:u w:val="single"/>
          <w:lang w:val="fr-CH"/>
        </w:rPr>
      </w:pPr>
      <w:r w:rsidRPr="00764AAC">
        <w:rPr>
          <w:szCs w:val="22"/>
          <w:u w:val="single"/>
          <w:lang w:val="fr-CH"/>
        </w:rPr>
        <w:t>RÉPUBLIQUE POPULAIRE DÉMOCRATIQUE DE CORÉE/DEMOCRATIC PEOPLE'S REPUBLIC OF KOREA</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rPr>
      </w:pPr>
      <w:r>
        <w:rPr>
          <w:szCs w:val="22"/>
        </w:rPr>
        <w:t>SONG S</w:t>
      </w:r>
      <w:r w:rsidRPr="004F7C25">
        <w:rPr>
          <w:sz w:val="20"/>
          <w:szCs w:val="22"/>
        </w:rPr>
        <w:t>e</w:t>
      </w:r>
      <w:r>
        <w:rPr>
          <w:szCs w:val="22"/>
        </w:rPr>
        <w:t xml:space="preserve"> </w:t>
      </w:r>
      <w:proofErr w:type="gramStart"/>
      <w:r>
        <w:rPr>
          <w:szCs w:val="22"/>
        </w:rPr>
        <w:t>Il</w:t>
      </w:r>
      <w:proofErr w:type="gramEnd"/>
      <w:r>
        <w:rPr>
          <w:szCs w:val="22"/>
        </w:rPr>
        <w:t xml:space="preserve">, Chief, </w:t>
      </w:r>
      <w:r w:rsidRPr="00764AAC">
        <w:rPr>
          <w:szCs w:val="22"/>
        </w:rPr>
        <w:t>Co</w:t>
      </w:r>
      <w:r>
        <w:rPr>
          <w:szCs w:val="22"/>
        </w:rPr>
        <w:t>p</w:t>
      </w:r>
      <w:r w:rsidRPr="00764AAC">
        <w:rPr>
          <w:szCs w:val="22"/>
        </w:rPr>
        <w:t>yright Section, National Coordinating Committee, Pyongyang</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 xml:space="preserve">JONG </w:t>
      </w:r>
      <w:proofErr w:type="spellStart"/>
      <w:r w:rsidRPr="00764AAC">
        <w:rPr>
          <w:szCs w:val="22"/>
        </w:rPr>
        <w:t>Myong</w:t>
      </w:r>
      <w:proofErr w:type="spellEnd"/>
      <w:r w:rsidRPr="00764AAC">
        <w:rPr>
          <w:szCs w:val="22"/>
        </w:rPr>
        <w:t xml:space="preserve"> </w:t>
      </w:r>
      <w:proofErr w:type="spellStart"/>
      <w:r w:rsidRPr="00764AAC">
        <w:rPr>
          <w:szCs w:val="22"/>
        </w:rPr>
        <w:t>Hak</w:t>
      </w:r>
      <w:proofErr w:type="spellEnd"/>
      <w:r w:rsidRPr="00764AAC">
        <w:rPr>
          <w:szCs w:val="22"/>
        </w:rPr>
        <w:t>, Counsellor, Permanent Mission in Geneva, Geneva</w:t>
      </w:r>
    </w:p>
    <w:p w:rsidR="00520740" w:rsidRPr="00764AAC" w:rsidRDefault="00520740" w:rsidP="00520740">
      <w:pPr>
        <w:rPr>
          <w:szCs w:val="22"/>
        </w:rPr>
      </w:pPr>
    </w:p>
    <w:p w:rsidR="00520740" w:rsidRPr="00764AAC" w:rsidRDefault="00520740" w:rsidP="00520740">
      <w:pPr>
        <w:rPr>
          <w:szCs w:val="22"/>
        </w:rPr>
      </w:pPr>
    </w:p>
    <w:p w:rsidR="00520740" w:rsidRPr="00E13030" w:rsidRDefault="00520740" w:rsidP="00520740">
      <w:pPr>
        <w:keepNext/>
        <w:keepLines/>
        <w:rPr>
          <w:color w:val="000000" w:themeColor="text1"/>
          <w:szCs w:val="22"/>
          <w:u w:val="single"/>
          <w:lang w:val="fr-FR"/>
        </w:rPr>
      </w:pPr>
      <w:r w:rsidRPr="00E13030">
        <w:rPr>
          <w:color w:val="000000" w:themeColor="text1"/>
          <w:szCs w:val="22"/>
          <w:u w:val="single"/>
          <w:lang w:val="fr-FR"/>
        </w:rPr>
        <w:t>RÉPUBLIQUE TCHÈQUE/CZECH REPUBLIC</w:t>
      </w:r>
    </w:p>
    <w:p w:rsidR="00520740" w:rsidRPr="00E13030" w:rsidRDefault="00520740" w:rsidP="00520740">
      <w:pPr>
        <w:keepNext/>
        <w:keepLines/>
        <w:rPr>
          <w:color w:val="000000" w:themeColor="text1"/>
          <w:szCs w:val="22"/>
          <w:u w:val="single"/>
          <w:lang w:val="fr-FR"/>
        </w:rPr>
      </w:pPr>
    </w:p>
    <w:p w:rsidR="00520740" w:rsidRPr="00764AAC" w:rsidRDefault="00520740" w:rsidP="00520740">
      <w:pPr>
        <w:keepNext/>
        <w:keepLines/>
        <w:rPr>
          <w:color w:val="000000" w:themeColor="text1"/>
          <w:szCs w:val="22"/>
        </w:rPr>
      </w:pPr>
      <w:proofErr w:type="spellStart"/>
      <w:r w:rsidRPr="00764AAC">
        <w:rPr>
          <w:color w:val="000000" w:themeColor="text1"/>
          <w:szCs w:val="22"/>
        </w:rPr>
        <w:t>Adéla</w:t>
      </w:r>
      <w:proofErr w:type="spellEnd"/>
      <w:r w:rsidRPr="00764AAC">
        <w:rPr>
          <w:color w:val="000000" w:themeColor="text1"/>
          <w:szCs w:val="22"/>
        </w:rPr>
        <w:t xml:space="preserve"> FALADOVÁ (Ms.), Deputy Director, Copyright Department, Ministry of Culture, Prague</w:t>
      </w:r>
    </w:p>
    <w:p w:rsidR="00520740" w:rsidRDefault="00520740" w:rsidP="00520740">
      <w:pPr>
        <w:rPr>
          <w:color w:val="000000" w:themeColor="text1"/>
          <w:szCs w:val="22"/>
        </w:rPr>
      </w:pPr>
    </w:p>
    <w:p w:rsidR="00520740" w:rsidRDefault="00520740" w:rsidP="00520740">
      <w:pPr>
        <w:rPr>
          <w:szCs w:val="22"/>
        </w:rPr>
      </w:pPr>
    </w:p>
    <w:p w:rsidR="00520740" w:rsidRPr="009C308F" w:rsidRDefault="00520740" w:rsidP="00520740">
      <w:pPr>
        <w:rPr>
          <w:szCs w:val="22"/>
          <w:u w:val="single"/>
        </w:rPr>
      </w:pPr>
      <w:r w:rsidRPr="009C308F">
        <w:rPr>
          <w:szCs w:val="22"/>
          <w:u w:val="single"/>
        </w:rPr>
        <w:t>ROUMANIE/ROMANIA</w:t>
      </w:r>
    </w:p>
    <w:p w:rsidR="00520740" w:rsidRPr="009C308F" w:rsidRDefault="00520740" w:rsidP="00520740">
      <w:pPr>
        <w:rPr>
          <w:szCs w:val="22"/>
          <w:u w:val="single"/>
        </w:rPr>
      </w:pPr>
    </w:p>
    <w:p w:rsidR="00520740" w:rsidRDefault="00520740" w:rsidP="00520740">
      <w:pPr>
        <w:rPr>
          <w:szCs w:val="22"/>
        </w:rPr>
      </w:pPr>
      <w:r>
        <w:rPr>
          <w:szCs w:val="22"/>
        </w:rPr>
        <w:t>Irina LUCAN-ARJOCA (Ms.), Deputy Director General, Romanian Copyright Office, Bucharest</w:t>
      </w:r>
    </w:p>
    <w:p w:rsidR="00520740" w:rsidRDefault="00520740" w:rsidP="00520740">
      <w:pPr>
        <w:rPr>
          <w:szCs w:val="22"/>
        </w:rPr>
      </w:pPr>
    </w:p>
    <w:p w:rsidR="00520740" w:rsidRPr="00E62743" w:rsidRDefault="00520740" w:rsidP="00520740">
      <w:pPr>
        <w:rPr>
          <w:szCs w:val="22"/>
        </w:rPr>
      </w:pPr>
      <w:r>
        <w:rPr>
          <w:szCs w:val="22"/>
        </w:rPr>
        <w:t xml:space="preserve">Cristian FLORESCU, Head, </w:t>
      </w:r>
      <w:r w:rsidRPr="00E62743">
        <w:rPr>
          <w:szCs w:val="22"/>
        </w:rPr>
        <w:t>International Relations Department, Romanian Copyright Office, Bucharest</w:t>
      </w:r>
    </w:p>
    <w:p w:rsidR="00520740"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ROYAUME-UNI/UNITED KINGDOM</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r w:rsidRPr="00764AAC">
        <w:rPr>
          <w:color w:val="000000" w:themeColor="text1"/>
          <w:szCs w:val="22"/>
        </w:rPr>
        <w:t>Neil COLLETT, Head of European and International Copyright, Copyright and IP Enforcement Directorate, United Kingdom Intellectual Property Office (UKIPO), Newport</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r w:rsidRPr="00764AAC">
        <w:rPr>
          <w:szCs w:val="22"/>
        </w:rPr>
        <w:t>Robin STOUT, Deputy Director of Copyright Policy, Copyright and Enforcement Directorate, Intellectual Property Office, Newport</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proofErr w:type="spellStart"/>
      <w:r w:rsidRPr="00764AAC">
        <w:rPr>
          <w:szCs w:val="22"/>
        </w:rPr>
        <w:t>Faizul</w:t>
      </w:r>
      <w:proofErr w:type="spellEnd"/>
      <w:r w:rsidRPr="00764AAC">
        <w:rPr>
          <w:szCs w:val="22"/>
        </w:rPr>
        <w:t xml:space="preserve"> AZMAN, Senior Policy Advisor, Intellectual Property Office, London</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u w:val="single"/>
          <w:lang w:val="it-IT"/>
        </w:rPr>
      </w:pPr>
    </w:p>
    <w:p w:rsidR="00520740" w:rsidRPr="00764AAC" w:rsidRDefault="00520740" w:rsidP="00520740">
      <w:pPr>
        <w:keepNext/>
        <w:keepLines/>
        <w:rPr>
          <w:szCs w:val="22"/>
          <w:u w:val="single"/>
          <w:lang w:val="it-IT"/>
        </w:rPr>
      </w:pPr>
      <w:r w:rsidRPr="00764AAC">
        <w:rPr>
          <w:szCs w:val="22"/>
          <w:u w:val="single"/>
          <w:lang w:val="it-IT"/>
        </w:rPr>
        <w:lastRenderedPageBreak/>
        <w:t>SAINT-SIÈGE/HOLY SEE</w:t>
      </w:r>
    </w:p>
    <w:p w:rsidR="00520740" w:rsidRPr="00764AAC" w:rsidRDefault="00520740" w:rsidP="00520740">
      <w:pPr>
        <w:keepNext/>
        <w:keepLines/>
        <w:rPr>
          <w:szCs w:val="22"/>
          <w:u w:val="single"/>
          <w:lang w:val="it-IT"/>
        </w:rPr>
      </w:pPr>
    </w:p>
    <w:p w:rsidR="00520740" w:rsidRPr="00764AAC" w:rsidRDefault="00520740" w:rsidP="00520740">
      <w:pPr>
        <w:keepNext/>
        <w:keepLines/>
        <w:rPr>
          <w:szCs w:val="22"/>
          <w:lang w:val="it-IT"/>
        </w:rPr>
      </w:pPr>
      <w:r w:rsidRPr="00764AAC">
        <w:rPr>
          <w:szCs w:val="22"/>
          <w:lang w:val="it-IT"/>
        </w:rPr>
        <w:t>Carlo Maria MARENGHI, Attaché, Permanent Mission, Geneva</w:t>
      </w:r>
    </w:p>
    <w:p w:rsidR="00520740" w:rsidRPr="00764AAC" w:rsidRDefault="00520740" w:rsidP="00520740">
      <w:pPr>
        <w:keepNext/>
        <w:keepLines/>
        <w:rPr>
          <w:color w:val="000000" w:themeColor="text1"/>
          <w:szCs w:val="22"/>
          <w:u w:val="single"/>
          <w:lang w:val="it-IT"/>
        </w:rPr>
      </w:pPr>
    </w:p>
    <w:p w:rsidR="00520740" w:rsidRPr="00764AAC" w:rsidRDefault="00520740" w:rsidP="00520740">
      <w:pPr>
        <w:keepNext/>
        <w:keepLines/>
        <w:rPr>
          <w:color w:val="000000" w:themeColor="text1"/>
          <w:szCs w:val="22"/>
          <w:u w:val="single"/>
          <w:lang w:val="it-IT"/>
        </w:rPr>
      </w:pPr>
    </w:p>
    <w:p w:rsidR="00520740" w:rsidRPr="00764AAC" w:rsidRDefault="00520740" w:rsidP="00520740">
      <w:pPr>
        <w:keepNext/>
        <w:keepLines/>
        <w:rPr>
          <w:color w:val="000000" w:themeColor="text1"/>
          <w:szCs w:val="22"/>
          <w:u w:val="single"/>
          <w:lang w:val="it-IT"/>
        </w:rPr>
      </w:pPr>
      <w:r w:rsidRPr="00764AAC">
        <w:rPr>
          <w:color w:val="000000" w:themeColor="text1"/>
          <w:szCs w:val="22"/>
          <w:u w:val="single"/>
          <w:lang w:val="it-IT"/>
        </w:rPr>
        <w:t>SÉNÉGAL/SENEGAL</w:t>
      </w:r>
    </w:p>
    <w:p w:rsidR="00520740" w:rsidRPr="00764AAC" w:rsidRDefault="00520740" w:rsidP="00520740">
      <w:pPr>
        <w:keepNext/>
        <w:keepLines/>
        <w:rPr>
          <w:color w:val="000000" w:themeColor="text1"/>
          <w:szCs w:val="22"/>
          <w:lang w:val="it-IT"/>
        </w:rPr>
      </w:pPr>
    </w:p>
    <w:p w:rsidR="00520740" w:rsidRPr="00764AAC" w:rsidRDefault="00520740" w:rsidP="00520740">
      <w:pPr>
        <w:keepNext/>
        <w:keepLines/>
        <w:rPr>
          <w:color w:val="000000" w:themeColor="text1"/>
          <w:lang w:val="fr-CH"/>
        </w:rPr>
      </w:pPr>
      <w:r w:rsidRPr="00764AAC">
        <w:rPr>
          <w:color w:val="000000" w:themeColor="text1"/>
          <w:lang w:val="fr-CH"/>
        </w:rPr>
        <w:t>Abdoul Aziz DIENG, conseiller technique, Ministère de la culture et de la communication, Dakar</w:t>
      </w:r>
    </w:p>
    <w:p w:rsidR="00520740" w:rsidRPr="00764AAC" w:rsidRDefault="00520740" w:rsidP="00520740">
      <w:pPr>
        <w:keepNext/>
        <w:keepLines/>
        <w:rPr>
          <w:color w:val="000000" w:themeColor="text1"/>
          <w:szCs w:val="22"/>
          <w:lang w:val="fr-CH"/>
        </w:rPr>
      </w:pPr>
    </w:p>
    <w:p w:rsidR="00520740" w:rsidRPr="00764AAC" w:rsidRDefault="00520740" w:rsidP="00520740">
      <w:pPr>
        <w:keepNext/>
        <w:keepLines/>
        <w:rPr>
          <w:color w:val="000000" w:themeColor="text1"/>
          <w:szCs w:val="22"/>
          <w:lang w:val="fr-CH"/>
        </w:rPr>
      </w:pPr>
      <w:r w:rsidRPr="00764AAC">
        <w:rPr>
          <w:color w:val="000000" w:themeColor="text1"/>
          <w:szCs w:val="22"/>
          <w:lang w:val="fr-CH"/>
        </w:rPr>
        <w:t xml:space="preserve">Lamine Ka MBAYE, premier secrétaire, Mission permanente, Genève </w:t>
      </w:r>
    </w:p>
    <w:p w:rsidR="00520740" w:rsidRPr="00764AAC" w:rsidRDefault="00520740" w:rsidP="00520740">
      <w:pPr>
        <w:rPr>
          <w:color w:val="000000" w:themeColor="text1"/>
          <w:szCs w:val="22"/>
          <w:lang w:val="fr-CH"/>
        </w:rPr>
      </w:pPr>
    </w:p>
    <w:p w:rsidR="00520740" w:rsidRPr="00764AAC" w:rsidRDefault="00520740" w:rsidP="00520740">
      <w:pPr>
        <w:rPr>
          <w:color w:val="000000" w:themeColor="text1"/>
          <w:szCs w:val="22"/>
          <w:lang w:val="fr-CH"/>
        </w:rPr>
      </w:pPr>
    </w:p>
    <w:p w:rsidR="00520740" w:rsidRPr="00764AAC" w:rsidRDefault="00520740" w:rsidP="00520740">
      <w:pPr>
        <w:keepNext/>
        <w:keepLines/>
        <w:rPr>
          <w:szCs w:val="22"/>
          <w:u w:val="single"/>
        </w:rPr>
      </w:pPr>
      <w:r w:rsidRPr="00764AAC">
        <w:rPr>
          <w:szCs w:val="22"/>
          <w:u w:val="single"/>
        </w:rPr>
        <w:t>SERBIE/SERBIA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proofErr w:type="spellStart"/>
      <w:r w:rsidRPr="00764AAC">
        <w:rPr>
          <w:szCs w:val="22"/>
        </w:rPr>
        <w:t>Branka</w:t>
      </w:r>
      <w:proofErr w:type="spellEnd"/>
      <w:r w:rsidRPr="00764AAC">
        <w:rPr>
          <w:szCs w:val="22"/>
        </w:rPr>
        <w:t xml:space="preserve"> TOTIĆ (Ms.), Legal Advisor, Intellectual Property Office, Belgrade</w:t>
      </w:r>
    </w:p>
    <w:p w:rsidR="00520740" w:rsidRPr="00764AAC" w:rsidRDefault="00520740" w:rsidP="00520740">
      <w:pPr>
        <w:rPr>
          <w:szCs w:val="22"/>
        </w:rPr>
      </w:pP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SINGAPOUR/SINGAPORE</w:t>
      </w:r>
    </w:p>
    <w:p w:rsidR="00520740" w:rsidRPr="00764AAC" w:rsidRDefault="00520740" w:rsidP="00520740">
      <w:pPr>
        <w:keepNext/>
        <w:keepLines/>
        <w:rPr>
          <w:szCs w:val="22"/>
          <w:u w:val="single"/>
        </w:rPr>
      </w:pPr>
    </w:p>
    <w:p w:rsidR="00520740" w:rsidRPr="00764AAC" w:rsidRDefault="00520740" w:rsidP="00520740">
      <w:pPr>
        <w:keepNext/>
        <w:keepLines/>
        <w:rPr>
          <w:szCs w:val="22"/>
        </w:rPr>
      </w:pPr>
      <w:r w:rsidRPr="00764AAC">
        <w:rPr>
          <w:szCs w:val="22"/>
        </w:rPr>
        <w:t>Daren TANG, Chief Executive, Intellectual Property Office of Singapore (IPOS), Singapore</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Hui LIM (Ms.), Senior Executive, International Engagement Department, Intellectual Property Office of Singapore (IPOS), Singapore</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Shze</w:t>
      </w:r>
      <w:proofErr w:type="spellEnd"/>
      <w:r w:rsidRPr="00764AAC">
        <w:rPr>
          <w:szCs w:val="22"/>
        </w:rPr>
        <w:t xml:space="preserve"> Min YAH (Ms.), Deputy Director, International Engagement Department, Intellectual Property Office of Singapore (IPOS), Singapore</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Diyanah</w:t>
      </w:r>
      <w:proofErr w:type="spellEnd"/>
      <w:r w:rsidRPr="00764AAC">
        <w:rPr>
          <w:szCs w:val="22"/>
        </w:rPr>
        <w:t xml:space="preserve"> BAHARUDIN (Ms.), Legal Counsel, Legal Department, Intellectual Property Office of Singapore, Singapore</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Shaun NG, Senior Executive, Intellectual Property Policy Division, Ministry of Law, Singapore</w:t>
      </w:r>
    </w:p>
    <w:p w:rsidR="00520740" w:rsidRDefault="00520740" w:rsidP="00520740">
      <w:pPr>
        <w:keepNext/>
        <w:keepLines/>
        <w:rPr>
          <w:szCs w:val="22"/>
        </w:rPr>
      </w:pPr>
    </w:p>
    <w:p w:rsidR="00520740" w:rsidRPr="00764AAC" w:rsidRDefault="00520740" w:rsidP="00520740">
      <w:pPr>
        <w:keepNext/>
        <w:keepLines/>
        <w:rPr>
          <w:szCs w:val="22"/>
        </w:rPr>
      </w:pPr>
      <w:r w:rsidRPr="00764AAC">
        <w:rPr>
          <w:szCs w:val="22"/>
        </w:rPr>
        <w:t xml:space="preserve">Jyotsna SHANKAR (Ms.), Second Secretary, Permanent Mission, </w:t>
      </w:r>
      <w:proofErr w:type="spellStart"/>
      <w:r w:rsidRPr="00764AAC">
        <w:rPr>
          <w:szCs w:val="22"/>
        </w:rPr>
        <w:t>Ch</w:t>
      </w:r>
      <w:r>
        <w:rPr>
          <w:rFonts w:ascii="Segoe UI Symbol" w:hAnsi="Segoe UI Symbol"/>
          <w:szCs w:val="22"/>
        </w:rPr>
        <w:t>â</w:t>
      </w:r>
      <w:r w:rsidRPr="00764AAC">
        <w:rPr>
          <w:szCs w:val="22"/>
        </w:rPr>
        <w:t>telaine</w:t>
      </w:r>
      <w:proofErr w:type="spellEnd"/>
    </w:p>
    <w:p w:rsidR="00520740" w:rsidRPr="00764AAC" w:rsidRDefault="00520740" w:rsidP="00520740">
      <w:pPr>
        <w:keepNext/>
        <w:keepLines/>
        <w:rPr>
          <w:szCs w:val="22"/>
          <w:u w:val="single"/>
        </w:rPr>
      </w:pP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SLOVAQUIE/SLOVAKIA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Anton FRIC, Counsellor,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Jakub SLOVAK, Third Secretary, Permanent Mission, Geneva</w:t>
      </w:r>
    </w:p>
    <w:p w:rsidR="00520740" w:rsidRPr="00764AAC"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SOMALIE/SOMALIA</w:t>
      </w:r>
    </w:p>
    <w:p w:rsidR="00520740" w:rsidRPr="00764AAC" w:rsidRDefault="00520740" w:rsidP="00520740">
      <w:pPr>
        <w:keepNext/>
        <w:keepLines/>
        <w:rPr>
          <w:szCs w:val="22"/>
          <w:u w:val="single"/>
        </w:rPr>
      </w:pPr>
    </w:p>
    <w:p w:rsidR="00520740" w:rsidRPr="00764AAC" w:rsidRDefault="00520740" w:rsidP="00520740">
      <w:pPr>
        <w:keepNext/>
        <w:keepLines/>
        <w:rPr>
          <w:szCs w:val="22"/>
        </w:rPr>
      </w:pPr>
      <w:proofErr w:type="spellStart"/>
      <w:r w:rsidRPr="00764AAC">
        <w:rPr>
          <w:szCs w:val="22"/>
        </w:rPr>
        <w:t>Faduma</w:t>
      </w:r>
      <w:proofErr w:type="spellEnd"/>
      <w:r w:rsidRPr="00764AAC">
        <w:rPr>
          <w:szCs w:val="22"/>
        </w:rPr>
        <w:t xml:space="preserve"> MOHAMUD (Ms.), Ambassador, Permanent Mission, Geneva</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Sharmake</w:t>
      </w:r>
      <w:proofErr w:type="spellEnd"/>
      <w:r w:rsidRPr="00764AAC">
        <w:rPr>
          <w:szCs w:val="22"/>
        </w:rPr>
        <w:t xml:space="preserve"> ALI HASSAN, Third Secretary, Permanent Mission, Geneva</w:t>
      </w:r>
    </w:p>
    <w:p w:rsidR="00520740" w:rsidRDefault="00520740" w:rsidP="00520740">
      <w:pPr>
        <w:rPr>
          <w:color w:val="000000" w:themeColor="text1"/>
          <w:szCs w:val="22"/>
        </w:rPr>
      </w:pPr>
    </w:p>
    <w:p w:rsidR="00520740" w:rsidRPr="00764AAC" w:rsidRDefault="00520740" w:rsidP="00520740">
      <w:pPr>
        <w:rPr>
          <w:color w:val="000000" w:themeColor="text1"/>
          <w:szCs w:val="22"/>
        </w:rPr>
      </w:pPr>
    </w:p>
    <w:p w:rsidR="00520740" w:rsidRPr="00DA7E5B" w:rsidRDefault="00520740" w:rsidP="00520740">
      <w:pPr>
        <w:rPr>
          <w:color w:val="000000" w:themeColor="text1"/>
          <w:szCs w:val="22"/>
          <w:lang w:val="fr-CH"/>
        </w:rPr>
      </w:pPr>
      <w:r w:rsidRPr="00764AAC">
        <w:rPr>
          <w:color w:val="000000" w:themeColor="text1"/>
          <w:szCs w:val="22"/>
          <w:u w:val="single"/>
          <w:lang w:val="fr-FR"/>
        </w:rPr>
        <w:t>SUISSE/SWITZERLAND</w:t>
      </w:r>
      <w:r w:rsidRPr="00764AAC">
        <w:rPr>
          <w:color w:val="000000" w:themeColor="text1"/>
          <w:szCs w:val="22"/>
          <w:lang w:val="fr-FR"/>
        </w:rPr>
        <w:t xml:space="preserve"> </w:t>
      </w:r>
    </w:p>
    <w:p w:rsidR="00520740" w:rsidRPr="00764AAC" w:rsidRDefault="00520740" w:rsidP="00520740">
      <w:pPr>
        <w:keepNext/>
        <w:keepLines/>
        <w:rPr>
          <w:color w:val="000000" w:themeColor="text1"/>
          <w:szCs w:val="22"/>
          <w:lang w:val="fr-FR"/>
        </w:rPr>
      </w:pPr>
    </w:p>
    <w:p w:rsidR="00520740" w:rsidRPr="00764AAC" w:rsidRDefault="00520740" w:rsidP="00520740">
      <w:pPr>
        <w:keepNext/>
        <w:keepLines/>
        <w:rPr>
          <w:szCs w:val="22"/>
          <w:lang w:val="fr-CH"/>
        </w:rPr>
      </w:pPr>
      <w:r w:rsidRPr="00764AAC">
        <w:rPr>
          <w:szCs w:val="22"/>
          <w:lang w:val="fr-CH"/>
        </w:rPr>
        <w:t xml:space="preserve">Ulrike </w:t>
      </w:r>
      <w:proofErr w:type="spellStart"/>
      <w:r w:rsidRPr="00764AAC">
        <w:rPr>
          <w:szCs w:val="22"/>
          <w:lang w:val="fr-CH"/>
        </w:rPr>
        <w:t>Irene</w:t>
      </w:r>
      <w:proofErr w:type="spellEnd"/>
      <w:r w:rsidRPr="00764AAC">
        <w:rPr>
          <w:szCs w:val="22"/>
          <w:lang w:val="fr-CH"/>
        </w:rPr>
        <w:t xml:space="preserve"> HEINRICH (Mme), conseillère juridique, Division du droit et affaires internationales, Institut fédéral de la propriété intellectuelle, Berne</w:t>
      </w:r>
    </w:p>
    <w:p w:rsidR="00520740" w:rsidRPr="00764AAC" w:rsidRDefault="00520740" w:rsidP="00520740">
      <w:pPr>
        <w:rPr>
          <w:szCs w:val="22"/>
          <w:lang w:val="fr-CH"/>
        </w:rPr>
      </w:pPr>
    </w:p>
    <w:p w:rsidR="00520740" w:rsidRPr="00764AAC" w:rsidRDefault="00520740" w:rsidP="00520740">
      <w:pPr>
        <w:keepNext/>
        <w:keepLines/>
        <w:rPr>
          <w:szCs w:val="22"/>
          <w:lang w:val="fr-CH"/>
        </w:rPr>
      </w:pPr>
      <w:r w:rsidRPr="00764AAC">
        <w:rPr>
          <w:szCs w:val="22"/>
          <w:lang w:val="fr-CH"/>
        </w:rPr>
        <w:lastRenderedPageBreak/>
        <w:t>Lena LEUENBERGER (Mme), conseillère juridique, Division du droit et affaires internationales, Institut fédéral de la propriété intellectuelle, Berne</w:t>
      </w:r>
    </w:p>
    <w:p w:rsidR="00520740" w:rsidRPr="00764AAC" w:rsidRDefault="00520740" w:rsidP="00520740">
      <w:pPr>
        <w:keepNext/>
        <w:keepLines/>
        <w:rPr>
          <w:szCs w:val="22"/>
          <w:lang w:val="fr-CH"/>
        </w:rPr>
      </w:pPr>
    </w:p>
    <w:p w:rsidR="00520740" w:rsidRPr="00764AAC" w:rsidRDefault="00520740" w:rsidP="00520740">
      <w:pPr>
        <w:keepNext/>
        <w:keepLines/>
        <w:rPr>
          <w:szCs w:val="22"/>
          <w:lang w:val="fr-CH"/>
        </w:rPr>
      </w:pPr>
      <w:r w:rsidRPr="00764AAC">
        <w:rPr>
          <w:szCs w:val="22"/>
          <w:lang w:val="fr-CH"/>
        </w:rPr>
        <w:t>Stéphane GODAT, conseillère juridique, Division du droit et affaires internationales, Institut fédéral de la propriété intellectuelle, Berne</w:t>
      </w:r>
    </w:p>
    <w:p w:rsidR="00520740" w:rsidRPr="00764AAC" w:rsidRDefault="00520740" w:rsidP="00520740">
      <w:pPr>
        <w:rPr>
          <w:szCs w:val="22"/>
          <w:lang w:val="fr-CH"/>
        </w:rPr>
      </w:pPr>
    </w:p>
    <w:p w:rsidR="00520740" w:rsidRPr="00764AAC" w:rsidRDefault="00520740" w:rsidP="00520740">
      <w:pPr>
        <w:keepNext/>
        <w:keepLines/>
        <w:rPr>
          <w:szCs w:val="22"/>
          <w:lang w:val="fr-CH"/>
        </w:rPr>
      </w:pPr>
      <w:r w:rsidRPr="00764AAC">
        <w:rPr>
          <w:szCs w:val="22"/>
          <w:lang w:val="fr-CH"/>
        </w:rPr>
        <w:t>Reynald VEILLARD, conseiller juridique, Division du droit et affaires internationales, Institut fédéral de la propriété intellectuelle, Berne</w:t>
      </w:r>
    </w:p>
    <w:p w:rsidR="00520740" w:rsidRPr="00764AAC" w:rsidRDefault="00520740" w:rsidP="00520740">
      <w:pPr>
        <w:rPr>
          <w:color w:val="000000" w:themeColor="text1"/>
          <w:szCs w:val="22"/>
          <w:lang w:val="fr-CH"/>
        </w:rPr>
      </w:pPr>
    </w:p>
    <w:p w:rsidR="00520740" w:rsidRDefault="00520740" w:rsidP="00520740">
      <w:pPr>
        <w:rPr>
          <w:color w:val="000000" w:themeColor="text1"/>
          <w:szCs w:val="22"/>
          <w:lang w:val="fr-CH"/>
        </w:rPr>
      </w:pPr>
    </w:p>
    <w:p w:rsidR="00520740" w:rsidRPr="00B10717" w:rsidRDefault="00520740" w:rsidP="00520740">
      <w:pPr>
        <w:keepNext/>
        <w:keepLines/>
        <w:rPr>
          <w:szCs w:val="22"/>
          <w:u w:val="single"/>
          <w:lang w:val="fr-CH"/>
        </w:rPr>
      </w:pPr>
      <w:r w:rsidRPr="00B10717">
        <w:rPr>
          <w:szCs w:val="22"/>
          <w:u w:val="single"/>
          <w:lang w:val="fr-CH"/>
        </w:rPr>
        <w:t>TCHAD/CHAD</w:t>
      </w:r>
    </w:p>
    <w:p w:rsidR="00520740" w:rsidRPr="00B10717" w:rsidRDefault="00520740" w:rsidP="00520740">
      <w:pPr>
        <w:keepNext/>
        <w:keepLines/>
        <w:rPr>
          <w:szCs w:val="22"/>
          <w:lang w:val="fr-CH"/>
        </w:rPr>
      </w:pPr>
    </w:p>
    <w:p w:rsidR="00520740" w:rsidRDefault="00520740" w:rsidP="00520740">
      <w:pPr>
        <w:keepNext/>
        <w:keepLines/>
        <w:rPr>
          <w:szCs w:val="22"/>
          <w:lang w:val="fr-CH"/>
        </w:rPr>
      </w:pPr>
      <w:proofErr w:type="spellStart"/>
      <w:r w:rsidRPr="00B10717">
        <w:rPr>
          <w:szCs w:val="22"/>
          <w:lang w:val="fr-CH"/>
        </w:rPr>
        <w:t>Adji</w:t>
      </w:r>
      <w:proofErr w:type="spellEnd"/>
      <w:r w:rsidRPr="00B10717">
        <w:rPr>
          <w:szCs w:val="22"/>
          <w:lang w:val="fr-CH"/>
        </w:rPr>
        <w:t xml:space="preserve"> MALLAYE, deuxième </w:t>
      </w:r>
      <w:proofErr w:type="gramStart"/>
      <w:r w:rsidRPr="00B10717">
        <w:rPr>
          <w:szCs w:val="22"/>
          <w:lang w:val="fr-CH"/>
        </w:rPr>
        <w:t>conseiller</w:t>
      </w:r>
      <w:proofErr w:type="gramEnd"/>
      <w:r w:rsidRPr="00B10717">
        <w:rPr>
          <w:szCs w:val="22"/>
          <w:lang w:val="fr-CH"/>
        </w:rPr>
        <w:t xml:space="preserve">, </w:t>
      </w:r>
      <w:r w:rsidRPr="00764AAC">
        <w:rPr>
          <w:szCs w:val="22"/>
          <w:lang w:val="fr-CH"/>
        </w:rPr>
        <w:t>Mission permanente</w:t>
      </w:r>
      <w:r>
        <w:rPr>
          <w:szCs w:val="22"/>
          <w:lang w:val="fr-CH"/>
        </w:rPr>
        <w:t>,</w:t>
      </w:r>
      <w:r w:rsidRPr="00764AAC">
        <w:rPr>
          <w:szCs w:val="22"/>
          <w:lang w:val="fr-CH"/>
        </w:rPr>
        <w:t xml:space="preserve"> Genève</w:t>
      </w:r>
    </w:p>
    <w:p w:rsidR="00520740" w:rsidRDefault="00520740" w:rsidP="00520740">
      <w:pPr>
        <w:keepNext/>
        <w:keepLines/>
        <w:rPr>
          <w:szCs w:val="22"/>
          <w:lang w:val="fr-CH"/>
        </w:rPr>
      </w:pPr>
    </w:p>
    <w:p w:rsidR="00520740" w:rsidRPr="00B10717" w:rsidRDefault="00520740" w:rsidP="00520740">
      <w:pPr>
        <w:keepNext/>
        <w:keepLines/>
        <w:rPr>
          <w:szCs w:val="22"/>
          <w:lang w:val="fr-CH"/>
        </w:rPr>
      </w:pPr>
    </w:p>
    <w:p w:rsidR="00520740" w:rsidRPr="00A57513" w:rsidRDefault="00520740" w:rsidP="00520740">
      <w:pPr>
        <w:keepNext/>
        <w:keepLines/>
        <w:rPr>
          <w:color w:val="000000" w:themeColor="text1"/>
          <w:szCs w:val="22"/>
          <w:u w:val="single"/>
        </w:rPr>
      </w:pPr>
      <w:r w:rsidRPr="00A57513">
        <w:rPr>
          <w:color w:val="000000" w:themeColor="text1"/>
          <w:szCs w:val="22"/>
          <w:u w:val="single"/>
        </w:rPr>
        <w:t>THAÏLANDE/THAILAND</w:t>
      </w:r>
    </w:p>
    <w:p w:rsidR="00520740" w:rsidRPr="00A57513" w:rsidRDefault="00520740" w:rsidP="00520740">
      <w:pPr>
        <w:keepNext/>
        <w:keepLines/>
        <w:rPr>
          <w:color w:val="000000" w:themeColor="text1"/>
          <w:szCs w:val="22"/>
          <w:u w:val="single"/>
        </w:rPr>
      </w:pPr>
    </w:p>
    <w:p w:rsidR="00520740" w:rsidRPr="00764AAC" w:rsidRDefault="00520740" w:rsidP="00520740">
      <w:pPr>
        <w:keepNext/>
        <w:keepLines/>
        <w:rPr>
          <w:color w:val="000000" w:themeColor="text1"/>
          <w:szCs w:val="22"/>
        </w:rPr>
      </w:pPr>
      <w:proofErr w:type="spellStart"/>
      <w:r w:rsidRPr="00764AAC">
        <w:rPr>
          <w:color w:val="000000" w:themeColor="text1"/>
          <w:szCs w:val="22"/>
        </w:rPr>
        <w:t>Vipatboon</w:t>
      </w:r>
      <w:proofErr w:type="spellEnd"/>
      <w:r w:rsidRPr="00764AAC">
        <w:rPr>
          <w:color w:val="000000" w:themeColor="text1"/>
          <w:szCs w:val="22"/>
        </w:rPr>
        <w:t xml:space="preserve"> KLAOSOONTORN (Ms.), Senior Legal Officer, Department of Intellectual Property, Copyright Office, Ministry of Commerce, Bangkok</w:t>
      </w:r>
    </w:p>
    <w:p w:rsidR="00520740" w:rsidRPr="00764AAC" w:rsidRDefault="00520740" w:rsidP="00520740">
      <w:pPr>
        <w:keepNext/>
        <w:keepLines/>
        <w:rPr>
          <w:color w:val="000000" w:themeColor="text1"/>
          <w:szCs w:val="22"/>
        </w:rPr>
      </w:pPr>
    </w:p>
    <w:p w:rsidR="00520740" w:rsidRPr="00764AAC" w:rsidRDefault="00520740" w:rsidP="00520740">
      <w:pPr>
        <w:keepNext/>
        <w:keepLines/>
        <w:rPr>
          <w:szCs w:val="22"/>
        </w:rPr>
      </w:pPr>
      <w:proofErr w:type="spellStart"/>
      <w:r w:rsidRPr="00764AAC">
        <w:rPr>
          <w:szCs w:val="22"/>
        </w:rPr>
        <w:t>Patamaporn</w:t>
      </w:r>
      <w:proofErr w:type="spellEnd"/>
      <w:r w:rsidRPr="00764AAC">
        <w:rPr>
          <w:szCs w:val="22"/>
        </w:rPr>
        <w:t xml:space="preserve"> CHINMANEEWONG (Ms.), Legal Officer, Department of Intellectual Property, Ministry of Commerce, Nonthaburi</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Sudkhet</w:t>
      </w:r>
      <w:proofErr w:type="spellEnd"/>
      <w:r w:rsidRPr="00764AAC">
        <w:rPr>
          <w:szCs w:val="22"/>
        </w:rPr>
        <w:t xml:space="preserve"> BORIBOONSRI, Counsellor, Permanent Mission to the World Trade Organization (WTO), Geneva</w:t>
      </w:r>
    </w:p>
    <w:p w:rsidR="00520740" w:rsidRPr="00764AAC" w:rsidRDefault="00520740" w:rsidP="00520740">
      <w:pPr>
        <w:rPr>
          <w:color w:val="000000" w:themeColor="text1"/>
          <w:szCs w:val="22"/>
          <w:u w:val="single"/>
        </w:rPr>
      </w:pP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lang w:val="fr-CH"/>
        </w:rPr>
      </w:pPr>
      <w:r w:rsidRPr="00764AAC">
        <w:rPr>
          <w:szCs w:val="22"/>
          <w:u w:val="single"/>
          <w:lang w:val="fr-CH"/>
        </w:rPr>
        <w:t>TOGO</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proofErr w:type="spellStart"/>
      <w:r w:rsidRPr="00764AAC">
        <w:rPr>
          <w:szCs w:val="22"/>
          <w:lang w:val="fr-CH"/>
        </w:rPr>
        <w:t>Tele</w:t>
      </w:r>
      <w:proofErr w:type="spellEnd"/>
      <w:r w:rsidRPr="00764AAC">
        <w:rPr>
          <w:szCs w:val="22"/>
          <w:lang w:val="fr-CH"/>
        </w:rPr>
        <w:t xml:space="preserve"> </w:t>
      </w:r>
      <w:proofErr w:type="spellStart"/>
      <w:r w:rsidRPr="00764AAC">
        <w:rPr>
          <w:szCs w:val="22"/>
          <w:lang w:val="fr-CH"/>
        </w:rPr>
        <w:t>Dometo</w:t>
      </w:r>
      <w:proofErr w:type="spellEnd"/>
      <w:r w:rsidRPr="00764AAC">
        <w:rPr>
          <w:szCs w:val="22"/>
          <w:lang w:val="fr-CH"/>
        </w:rPr>
        <w:t xml:space="preserve"> SEWAVI-MENSAH (Mme), administratrice culturelle, Ministère de la </w:t>
      </w:r>
      <w:proofErr w:type="spellStart"/>
      <w:r w:rsidRPr="00764AAC">
        <w:rPr>
          <w:szCs w:val="22"/>
          <w:lang w:val="fr-CH"/>
        </w:rPr>
        <w:t>communication</w:t>
      </w:r>
      <w:proofErr w:type="gramStart"/>
      <w:r w:rsidRPr="00764AAC">
        <w:rPr>
          <w:szCs w:val="22"/>
          <w:lang w:val="fr-CH"/>
        </w:rPr>
        <w:t>,de</w:t>
      </w:r>
      <w:proofErr w:type="spellEnd"/>
      <w:proofErr w:type="gramEnd"/>
      <w:r w:rsidRPr="00764AAC">
        <w:rPr>
          <w:szCs w:val="22"/>
          <w:lang w:val="fr-CH"/>
        </w:rPr>
        <w:t xml:space="preserve"> la </w:t>
      </w:r>
      <w:proofErr w:type="spellStart"/>
      <w:r w:rsidRPr="00764AAC">
        <w:rPr>
          <w:szCs w:val="22"/>
          <w:lang w:val="fr-CH"/>
        </w:rPr>
        <w:t>culture,des</w:t>
      </w:r>
      <w:proofErr w:type="spellEnd"/>
      <w:r w:rsidRPr="00764AAC">
        <w:rPr>
          <w:szCs w:val="22"/>
          <w:lang w:val="fr-CH"/>
        </w:rPr>
        <w:t xml:space="preserve"> sports et de la formation civique, Lom</w:t>
      </w:r>
      <w:r>
        <w:rPr>
          <w:szCs w:val="22"/>
          <w:lang w:val="fr-CH"/>
        </w:rPr>
        <w:t>é</w:t>
      </w:r>
    </w:p>
    <w:p w:rsidR="00520740" w:rsidRPr="00764AAC" w:rsidRDefault="00520740" w:rsidP="00520740">
      <w:pPr>
        <w:rPr>
          <w:color w:val="000000" w:themeColor="text1"/>
          <w:szCs w:val="22"/>
          <w:u w:val="single"/>
          <w:lang w:val="fr-CH"/>
        </w:rPr>
      </w:pPr>
    </w:p>
    <w:p w:rsidR="00520740" w:rsidRPr="00764AAC" w:rsidRDefault="00520740" w:rsidP="00520740">
      <w:pPr>
        <w:rPr>
          <w:szCs w:val="22"/>
          <w:lang w:val="fr-CH"/>
        </w:rPr>
      </w:pPr>
    </w:p>
    <w:p w:rsidR="00520740" w:rsidRPr="00764AAC" w:rsidRDefault="00520740" w:rsidP="00520740">
      <w:pPr>
        <w:keepNext/>
        <w:keepLines/>
        <w:rPr>
          <w:szCs w:val="22"/>
          <w:u w:val="single"/>
          <w:lang w:val="fr-CH"/>
        </w:rPr>
      </w:pPr>
      <w:r w:rsidRPr="00764AAC">
        <w:rPr>
          <w:szCs w:val="22"/>
          <w:u w:val="single"/>
          <w:lang w:val="fr-CH"/>
        </w:rPr>
        <w:t>TUNISIE/TUNISIA</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proofErr w:type="spellStart"/>
      <w:r w:rsidRPr="00764AAC">
        <w:rPr>
          <w:szCs w:val="22"/>
          <w:lang w:val="fr-CH"/>
        </w:rPr>
        <w:t>Nasreddine</w:t>
      </w:r>
      <w:proofErr w:type="spellEnd"/>
      <w:r w:rsidRPr="00764AAC">
        <w:rPr>
          <w:szCs w:val="22"/>
          <w:lang w:val="fr-CH"/>
        </w:rPr>
        <w:t xml:space="preserve"> NAOUALI</w:t>
      </w:r>
      <w:r>
        <w:rPr>
          <w:szCs w:val="22"/>
          <w:lang w:val="fr-CH"/>
        </w:rPr>
        <w:t xml:space="preserve"> (Mme)</w:t>
      </w:r>
      <w:r w:rsidRPr="00764AAC">
        <w:rPr>
          <w:szCs w:val="22"/>
          <w:lang w:val="fr-CH"/>
        </w:rPr>
        <w:t xml:space="preserve">, </w:t>
      </w:r>
      <w:proofErr w:type="gramStart"/>
      <w:r w:rsidRPr="00764AAC">
        <w:rPr>
          <w:szCs w:val="22"/>
          <w:lang w:val="fr-CH"/>
        </w:rPr>
        <w:t>conseiller</w:t>
      </w:r>
      <w:proofErr w:type="gramEnd"/>
      <w:r w:rsidRPr="00764AAC">
        <w:rPr>
          <w:szCs w:val="22"/>
          <w:lang w:val="fr-CH"/>
        </w:rPr>
        <w:t>, Mission permanente</w:t>
      </w:r>
      <w:r>
        <w:rPr>
          <w:szCs w:val="22"/>
          <w:lang w:val="fr-CH"/>
        </w:rPr>
        <w:t>,</w:t>
      </w:r>
      <w:r w:rsidRPr="00764AAC">
        <w:rPr>
          <w:szCs w:val="22"/>
          <w:lang w:val="fr-CH"/>
        </w:rPr>
        <w:t xml:space="preserve"> Genève</w:t>
      </w:r>
    </w:p>
    <w:p w:rsidR="00520740" w:rsidRPr="00764AAC" w:rsidRDefault="00520740" w:rsidP="00520740">
      <w:pPr>
        <w:rPr>
          <w:color w:val="000000" w:themeColor="text1"/>
          <w:szCs w:val="22"/>
          <w:u w:val="single"/>
          <w:lang w:val="fr-CH"/>
        </w:rPr>
      </w:pPr>
    </w:p>
    <w:p w:rsidR="00520740" w:rsidRPr="00764AAC" w:rsidRDefault="00520740" w:rsidP="00520740">
      <w:pPr>
        <w:rPr>
          <w:color w:val="000000" w:themeColor="text1"/>
          <w:szCs w:val="22"/>
          <w:u w:val="single"/>
          <w:lang w:val="fr-CH"/>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TURQUIE/TURKEY</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szCs w:val="22"/>
        </w:rPr>
      </w:pPr>
      <w:proofErr w:type="spellStart"/>
      <w:r w:rsidRPr="00764AAC">
        <w:rPr>
          <w:szCs w:val="22"/>
        </w:rPr>
        <w:t>Olcay</w:t>
      </w:r>
      <w:proofErr w:type="spellEnd"/>
      <w:r w:rsidRPr="00764AAC">
        <w:rPr>
          <w:szCs w:val="22"/>
        </w:rPr>
        <w:t xml:space="preserve"> HAYTA, Expert, Directorate General of Copyright, Ministry of Culture and Tourism, Ankara</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Ramazan</w:t>
      </w:r>
      <w:proofErr w:type="spellEnd"/>
      <w:r w:rsidRPr="00764AAC">
        <w:rPr>
          <w:szCs w:val="22"/>
        </w:rPr>
        <w:t xml:space="preserve"> </w:t>
      </w:r>
      <w:proofErr w:type="spellStart"/>
      <w:r w:rsidRPr="00764AAC">
        <w:rPr>
          <w:szCs w:val="22"/>
        </w:rPr>
        <w:t>Umut</w:t>
      </w:r>
      <w:proofErr w:type="spellEnd"/>
      <w:r w:rsidRPr="00764AAC">
        <w:rPr>
          <w:szCs w:val="22"/>
        </w:rPr>
        <w:t xml:space="preserve"> KARAKURT, Assistant Expert, Directorate General of Copyright, Ministry of Culture and Tourism, Ankara</w:t>
      </w:r>
    </w:p>
    <w:p w:rsidR="00520740" w:rsidRPr="00764AAC" w:rsidRDefault="00520740" w:rsidP="00520740">
      <w:pPr>
        <w:keepNext/>
        <w:keepLines/>
        <w:rPr>
          <w:szCs w:val="22"/>
        </w:rPr>
      </w:pPr>
    </w:p>
    <w:p w:rsidR="00520740" w:rsidRPr="00764AAC" w:rsidRDefault="00520740" w:rsidP="00520740">
      <w:pPr>
        <w:keepNext/>
        <w:keepLines/>
        <w:rPr>
          <w:szCs w:val="22"/>
        </w:rPr>
      </w:pPr>
      <w:r w:rsidRPr="00764AAC">
        <w:rPr>
          <w:szCs w:val="22"/>
        </w:rPr>
        <w:t xml:space="preserve">Osman GOKTURK, Second Secretary, Permanent Mission to the World Trade </w:t>
      </w:r>
    </w:p>
    <w:p w:rsidR="00520740" w:rsidRPr="00764AAC" w:rsidRDefault="00520740" w:rsidP="00520740">
      <w:pPr>
        <w:keepNext/>
        <w:keepLines/>
        <w:rPr>
          <w:szCs w:val="22"/>
        </w:rPr>
      </w:pPr>
      <w:r w:rsidRPr="00764AAC">
        <w:rPr>
          <w:szCs w:val="22"/>
        </w:rPr>
        <w:t>Organization (WTO), Geneva</w:t>
      </w:r>
    </w:p>
    <w:p w:rsidR="00520740" w:rsidRPr="00764AAC" w:rsidRDefault="00520740" w:rsidP="00520740">
      <w:pPr>
        <w:rPr>
          <w:color w:val="000000" w:themeColor="text1"/>
          <w:szCs w:val="22"/>
          <w:u w:val="single"/>
        </w:rPr>
      </w:pPr>
    </w:p>
    <w:p w:rsidR="00520740" w:rsidRPr="00764AAC"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lastRenderedPageBreak/>
        <w:t>UKRAINE</w:t>
      </w:r>
    </w:p>
    <w:p w:rsidR="00520740" w:rsidRPr="00764AAC" w:rsidRDefault="00520740" w:rsidP="00520740">
      <w:pPr>
        <w:keepNext/>
        <w:keepLines/>
        <w:rPr>
          <w:color w:val="000000" w:themeColor="text1"/>
          <w:szCs w:val="22"/>
          <w:u w:val="single"/>
        </w:rPr>
      </w:pPr>
    </w:p>
    <w:p w:rsidR="00520740" w:rsidRPr="00764AAC" w:rsidRDefault="00520740" w:rsidP="00520740">
      <w:pPr>
        <w:keepNext/>
        <w:keepLines/>
        <w:rPr>
          <w:color w:val="000000" w:themeColor="text1"/>
          <w:szCs w:val="22"/>
        </w:rPr>
      </w:pPr>
      <w:r w:rsidRPr="00764AAC">
        <w:rPr>
          <w:color w:val="000000" w:themeColor="text1"/>
          <w:szCs w:val="22"/>
        </w:rPr>
        <w:t>Antonina MALYSH (Ms.), Acting Chairperson, State Intellectual Property Service, Kyiv</w:t>
      </w:r>
    </w:p>
    <w:p w:rsidR="00520740" w:rsidRPr="00764AAC" w:rsidRDefault="00520740" w:rsidP="00520740">
      <w:pPr>
        <w:keepNext/>
        <w:keepLines/>
        <w:rPr>
          <w:color w:val="000000" w:themeColor="text1"/>
          <w:szCs w:val="22"/>
        </w:rPr>
      </w:pPr>
    </w:p>
    <w:p w:rsidR="00520740" w:rsidRPr="00764AAC" w:rsidRDefault="00520740" w:rsidP="00520740">
      <w:pPr>
        <w:keepNext/>
        <w:keepLines/>
        <w:rPr>
          <w:color w:val="000000" w:themeColor="text1"/>
          <w:szCs w:val="22"/>
        </w:rPr>
      </w:pPr>
      <w:proofErr w:type="spellStart"/>
      <w:r w:rsidRPr="00764AAC">
        <w:rPr>
          <w:color w:val="000000" w:themeColor="text1"/>
          <w:szCs w:val="22"/>
        </w:rPr>
        <w:t>Sergii</w:t>
      </w:r>
      <w:proofErr w:type="spellEnd"/>
      <w:r w:rsidRPr="00764AAC">
        <w:rPr>
          <w:color w:val="000000" w:themeColor="text1"/>
          <w:szCs w:val="22"/>
        </w:rPr>
        <w:t xml:space="preserve"> ZAIANCHUKOVSKYI, Head, Department of Copyright and Related Rights, Ministry of Economic Development and Trade, State Intellectual Property Service, State Enterprise, Kyiv</w:t>
      </w:r>
    </w:p>
    <w:p w:rsidR="00520740" w:rsidRPr="00764AAC" w:rsidRDefault="00520740" w:rsidP="00520740">
      <w:pPr>
        <w:rPr>
          <w:color w:val="000000" w:themeColor="text1"/>
          <w:szCs w:val="22"/>
          <w:u w:val="single"/>
        </w:rPr>
      </w:pPr>
    </w:p>
    <w:p w:rsidR="00520740" w:rsidRPr="00764AAC" w:rsidRDefault="00520740" w:rsidP="00520740">
      <w:pPr>
        <w:rPr>
          <w:color w:val="000000" w:themeColor="text1"/>
          <w:szCs w:val="22"/>
        </w:rPr>
      </w:pPr>
    </w:p>
    <w:p w:rsidR="00520740" w:rsidRPr="00764AAC" w:rsidRDefault="00520740" w:rsidP="00520740">
      <w:pPr>
        <w:keepNext/>
        <w:keepLines/>
        <w:rPr>
          <w:szCs w:val="22"/>
          <w:u w:val="single"/>
          <w:lang w:val="es-ES"/>
        </w:rPr>
      </w:pPr>
      <w:r w:rsidRPr="00764AAC">
        <w:rPr>
          <w:szCs w:val="22"/>
          <w:u w:val="single"/>
          <w:lang w:val="es-ES"/>
        </w:rPr>
        <w:t>URUGUAY</w:t>
      </w:r>
    </w:p>
    <w:p w:rsidR="00520740" w:rsidRPr="00764AAC" w:rsidRDefault="00520740" w:rsidP="00520740">
      <w:pPr>
        <w:keepNext/>
        <w:keepLines/>
        <w:rPr>
          <w:szCs w:val="22"/>
          <w:u w:val="single"/>
          <w:lang w:val="es-ES"/>
        </w:rPr>
      </w:pPr>
    </w:p>
    <w:p w:rsidR="00520740" w:rsidRPr="00764AAC" w:rsidRDefault="00520740" w:rsidP="00520740">
      <w:pPr>
        <w:keepNext/>
        <w:keepLines/>
        <w:rPr>
          <w:szCs w:val="22"/>
          <w:lang w:val="es-ES"/>
        </w:rPr>
      </w:pPr>
      <w:r w:rsidRPr="00764AAC">
        <w:rPr>
          <w:szCs w:val="22"/>
          <w:lang w:val="es-ES"/>
        </w:rPr>
        <w:t>Juan José BARBOZA CABRERA, Consejero, Misión Permanente ante la Organización Mundial del Comercio (OMC), Ginebra</w:t>
      </w:r>
    </w:p>
    <w:p w:rsidR="00520740" w:rsidRPr="00764AAC" w:rsidRDefault="00520740" w:rsidP="00520740">
      <w:pPr>
        <w:keepNext/>
        <w:keepLines/>
        <w:rPr>
          <w:szCs w:val="22"/>
          <w:lang w:val="es-ES"/>
        </w:rPr>
      </w:pPr>
    </w:p>
    <w:p w:rsidR="00520740" w:rsidRPr="00764AAC" w:rsidRDefault="00520740" w:rsidP="00520740">
      <w:pPr>
        <w:keepNext/>
        <w:keepLines/>
        <w:rPr>
          <w:szCs w:val="22"/>
          <w:lang w:val="es-ES_tradnl"/>
        </w:rPr>
      </w:pPr>
      <w:r w:rsidRPr="00764AAC">
        <w:rPr>
          <w:szCs w:val="22"/>
          <w:lang w:val="es-ES_tradnl"/>
        </w:rPr>
        <w:t>Silvia P</w:t>
      </w:r>
      <w:r>
        <w:rPr>
          <w:szCs w:val="22"/>
          <w:lang w:val="es-ES_tradnl"/>
        </w:rPr>
        <w:t>É</w:t>
      </w:r>
      <w:r w:rsidRPr="00764AAC">
        <w:rPr>
          <w:szCs w:val="22"/>
          <w:lang w:val="es-ES_tradnl"/>
        </w:rPr>
        <w:t>REZ D</w:t>
      </w:r>
      <w:r>
        <w:rPr>
          <w:szCs w:val="22"/>
          <w:lang w:val="es-ES_tradnl"/>
        </w:rPr>
        <w:t>Í</w:t>
      </w:r>
      <w:r w:rsidRPr="00764AAC">
        <w:rPr>
          <w:szCs w:val="22"/>
          <w:lang w:val="es-ES_tradnl"/>
        </w:rPr>
        <w:t>AZ (</w:t>
      </w:r>
      <w:r>
        <w:rPr>
          <w:szCs w:val="22"/>
          <w:lang w:val="es-ES_tradnl"/>
        </w:rPr>
        <w:t>Sra.</w:t>
      </w:r>
      <w:r w:rsidRPr="00764AAC">
        <w:rPr>
          <w:szCs w:val="22"/>
          <w:lang w:val="es-ES_tradnl"/>
        </w:rPr>
        <w:t>), Presidenta Consejera de Derecho de Autor, Montevideo</w:t>
      </w:r>
    </w:p>
    <w:p w:rsidR="00520740" w:rsidRPr="00764AAC" w:rsidRDefault="00520740" w:rsidP="00520740">
      <w:pPr>
        <w:rPr>
          <w:color w:val="000000" w:themeColor="text1"/>
          <w:szCs w:val="22"/>
          <w:u w:val="single"/>
          <w:lang w:val="es-ES"/>
        </w:rPr>
      </w:pPr>
    </w:p>
    <w:p w:rsidR="00520740" w:rsidRPr="00764AAC" w:rsidRDefault="00520740" w:rsidP="00520740">
      <w:pPr>
        <w:rPr>
          <w:color w:val="000000" w:themeColor="text1"/>
          <w:szCs w:val="22"/>
          <w:u w:val="single"/>
          <w:lang w:val="es-ES"/>
        </w:rPr>
      </w:pPr>
    </w:p>
    <w:p w:rsidR="00520740" w:rsidRDefault="00520740" w:rsidP="00520740">
      <w:pPr>
        <w:keepNext/>
        <w:keepLines/>
        <w:rPr>
          <w:szCs w:val="22"/>
          <w:u w:val="single"/>
          <w:lang w:val="fr-CH"/>
        </w:rPr>
      </w:pPr>
      <w:r w:rsidRPr="00764AAC">
        <w:rPr>
          <w:szCs w:val="22"/>
          <w:u w:val="single"/>
          <w:lang w:val="fr-CH"/>
        </w:rPr>
        <w:t xml:space="preserve">VENEZUELA (RÉPUBLIQUE BOLIVARIENNE DU)/VENEZUELA (BOLIVARIAN </w:t>
      </w:r>
    </w:p>
    <w:p w:rsidR="00520740" w:rsidRPr="0039148F" w:rsidRDefault="00520740" w:rsidP="00520740">
      <w:pPr>
        <w:keepNext/>
        <w:keepLines/>
        <w:rPr>
          <w:szCs w:val="22"/>
          <w:u w:val="single"/>
          <w:lang w:val="es-ES"/>
        </w:rPr>
      </w:pPr>
      <w:r w:rsidRPr="0039148F">
        <w:rPr>
          <w:szCs w:val="22"/>
          <w:u w:val="single"/>
          <w:lang w:val="es-ES"/>
        </w:rPr>
        <w:t>REPUBLIC OF)</w:t>
      </w:r>
    </w:p>
    <w:p w:rsidR="00520740" w:rsidRPr="0039148F" w:rsidRDefault="00520740" w:rsidP="00520740">
      <w:pPr>
        <w:keepNext/>
        <w:keepLines/>
        <w:rPr>
          <w:szCs w:val="22"/>
          <w:u w:val="single"/>
          <w:lang w:val="es-ES"/>
        </w:rPr>
      </w:pPr>
    </w:p>
    <w:p w:rsidR="00520740" w:rsidRPr="0039148F" w:rsidRDefault="00520740" w:rsidP="00520740">
      <w:pPr>
        <w:keepNext/>
        <w:keepLines/>
        <w:rPr>
          <w:szCs w:val="22"/>
          <w:lang w:val="es-ES"/>
        </w:rPr>
      </w:pPr>
      <w:proofErr w:type="spellStart"/>
      <w:r w:rsidRPr="0039148F">
        <w:rPr>
          <w:szCs w:val="22"/>
          <w:lang w:val="es-ES"/>
        </w:rPr>
        <w:t>Saletta</w:t>
      </w:r>
      <w:proofErr w:type="spellEnd"/>
      <w:r w:rsidRPr="0039148F">
        <w:rPr>
          <w:szCs w:val="22"/>
          <w:lang w:val="es-ES"/>
        </w:rPr>
        <w:t xml:space="preserve"> PALUMBO DE CARO (</w:t>
      </w:r>
      <w:r>
        <w:rPr>
          <w:szCs w:val="22"/>
          <w:lang w:val="es-ES"/>
        </w:rPr>
        <w:t>Sra</w:t>
      </w:r>
      <w:r w:rsidRPr="0039148F">
        <w:rPr>
          <w:szCs w:val="22"/>
          <w:lang w:val="es-ES"/>
        </w:rPr>
        <w:t>.), Coordinación de registro de la producción intelectual, Caracas</w:t>
      </w:r>
    </w:p>
    <w:p w:rsidR="00520740" w:rsidRPr="0039148F" w:rsidRDefault="00520740" w:rsidP="00520740">
      <w:pPr>
        <w:rPr>
          <w:szCs w:val="22"/>
          <w:lang w:val="es-ES"/>
        </w:rPr>
      </w:pPr>
    </w:p>
    <w:p w:rsidR="00520740" w:rsidRPr="00BE250C" w:rsidRDefault="00520740" w:rsidP="00520740">
      <w:pPr>
        <w:rPr>
          <w:szCs w:val="22"/>
          <w:lang w:val="es-ES_tradnl"/>
        </w:rPr>
      </w:pPr>
      <w:r w:rsidRPr="00BE250C">
        <w:rPr>
          <w:szCs w:val="22"/>
          <w:lang w:val="es-ES_tradnl"/>
        </w:rPr>
        <w:t>Genoveva CAMPOS (Sra.), Consejero, Misión Permanente, Ginebra</w:t>
      </w:r>
    </w:p>
    <w:p w:rsidR="00520740" w:rsidRPr="00BE250C" w:rsidRDefault="00520740" w:rsidP="00520740">
      <w:pPr>
        <w:rPr>
          <w:color w:val="000000" w:themeColor="text1"/>
          <w:szCs w:val="22"/>
          <w:u w:val="single"/>
          <w:lang w:val="es-ES_tradnl"/>
        </w:rPr>
      </w:pPr>
    </w:p>
    <w:p w:rsidR="00520740" w:rsidRPr="00BE250C" w:rsidRDefault="00520740" w:rsidP="00520740">
      <w:pPr>
        <w:rPr>
          <w:color w:val="000000" w:themeColor="text1"/>
          <w:szCs w:val="22"/>
          <w:u w:val="single"/>
          <w:lang w:val="es-ES_tradnl"/>
        </w:rPr>
      </w:pPr>
    </w:p>
    <w:p w:rsidR="00520740" w:rsidRPr="00BE250C" w:rsidRDefault="00520740" w:rsidP="00520740">
      <w:pPr>
        <w:keepNext/>
        <w:keepLines/>
        <w:rPr>
          <w:color w:val="000000" w:themeColor="text1"/>
          <w:szCs w:val="22"/>
          <w:u w:val="single"/>
        </w:rPr>
      </w:pPr>
      <w:r w:rsidRPr="00BE250C">
        <w:rPr>
          <w:color w:val="000000" w:themeColor="text1"/>
          <w:szCs w:val="22"/>
          <w:u w:val="single"/>
        </w:rPr>
        <w:t>VIET NAM</w:t>
      </w:r>
    </w:p>
    <w:p w:rsidR="00520740" w:rsidRPr="00BE250C" w:rsidRDefault="00520740" w:rsidP="00520740">
      <w:pPr>
        <w:keepNext/>
        <w:keepLines/>
        <w:rPr>
          <w:color w:val="000000" w:themeColor="text1"/>
          <w:szCs w:val="22"/>
          <w:u w:val="single"/>
        </w:rPr>
      </w:pPr>
    </w:p>
    <w:p w:rsidR="00520740" w:rsidRPr="00BE250C" w:rsidRDefault="00520740" w:rsidP="00520740">
      <w:pPr>
        <w:keepNext/>
        <w:keepLines/>
        <w:rPr>
          <w:szCs w:val="22"/>
        </w:rPr>
      </w:pPr>
      <w:r w:rsidRPr="00BE250C">
        <w:rPr>
          <w:szCs w:val="22"/>
        </w:rPr>
        <w:t xml:space="preserve">HOANG Long </w:t>
      </w:r>
      <w:proofErr w:type="spellStart"/>
      <w:r w:rsidRPr="00BE250C">
        <w:rPr>
          <w:szCs w:val="22"/>
        </w:rPr>
        <w:t>Huy</w:t>
      </w:r>
      <w:proofErr w:type="spellEnd"/>
      <w:r w:rsidRPr="00BE250C">
        <w:rPr>
          <w:szCs w:val="22"/>
        </w:rPr>
        <w:t>, Director, Copyright Industries Management Division, Hanoi</w:t>
      </w:r>
    </w:p>
    <w:p w:rsidR="00520740" w:rsidRPr="00BE250C" w:rsidRDefault="00520740" w:rsidP="00520740">
      <w:pPr>
        <w:keepNext/>
        <w:keepLines/>
        <w:rPr>
          <w:color w:val="000000" w:themeColor="text1"/>
          <w:szCs w:val="22"/>
        </w:rPr>
      </w:pPr>
    </w:p>
    <w:p w:rsidR="00520740" w:rsidRPr="00BE250C" w:rsidRDefault="00520740" w:rsidP="00520740">
      <w:pPr>
        <w:keepNext/>
        <w:keepLines/>
        <w:rPr>
          <w:szCs w:val="22"/>
        </w:rPr>
      </w:pPr>
      <w:r w:rsidRPr="00BE250C">
        <w:rPr>
          <w:szCs w:val="22"/>
        </w:rPr>
        <w:t>MAI Van Son, Counsellor, Permanent Mission, Geneva</w:t>
      </w:r>
    </w:p>
    <w:p w:rsidR="00520740" w:rsidRPr="00BE250C" w:rsidRDefault="00520740" w:rsidP="00520740">
      <w:pPr>
        <w:rPr>
          <w:szCs w:val="22"/>
        </w:rPr>
      </w:pPr>
    </w:p>
    <w:p w:rsidR="00520740" w:rsidRPr="00BE250C" w:rsidRDefault="00520740" w:rsidP="00520740">
      <w:pPr>
        <w:rPr>
          <w:color w:val="000000" w:themeColor="text1"/>
          <w:szCs w:val="22"/>
        </w:rPr>
      </w:pPr>
    </w:p>
    <w:p w:rsidR="00520740" w:rsidRPr="00BE250C" w:rsidRDefault="00520740" w:rsidP="00520740">
      <w:pPr>
        <w:keepNext/>
        <w:keepLines/>
        <w:tabs>
          <w:tab w:val="left" w:pos="567"/>
          <w:tab w:val="left" w:pos="1418"/>
        </w:tabs>
        <w:rPr>
          <w:szCs w:val="22"/>
        </w:rPr>
      </w:pPr>
      <w:r w:rsidRPr="00BE250C">
        <w:rPr>
          <w:szCs w:val="22"/>
        </w:rPr>
        <w:t>II.</w:t>
      </w:r>
      <w:r w:rsidRPr="00BE250C">
        <w:rPr>
          <w:szCs w:val="22"/>
        </w:rPr>
        <w:tab/>
      </w:r>
      <w:r w:rsidRPr="00BE250C">
        <w:rPr>
          <w:szCs w:val="22"/>
          <w:u w:val="single"/>
        </w:rPr>
        <w:t>OBSERVATEURS/OBSERVERS</w:t>
      </w:r>
    </w:p>
    <w:p w:rsidR="00520740" w:rsidRPr="00BE250C" w:rsidRDefault="00520740" w:rsidP="00520740">
      <w:pPr>
        <w:keepNext/>
        <w:keepLines/>
        <w:tabs>
          <w:tab w:val="left" w:pos="567"/>
          <w:tab w:val="left" w:pos="1418"/>
        </w:tabs>
        <w:rPr>
          <w:szCs w:val="22"/>
        </w:rPr>
      </w:pPr>
    </w:p>
    <w:p w:rsidR="00520740" w:rsidRPr="00BE250C" w:rsidRDefault="00520740" w:rsidP="00520740">
      <w:pPr>
        <w:keepNext/>
        <w:keepLines/>
        <w:tabs>
          <w:tab w:val="left" w:pos="567"/>
          <w:tab w:val="left" w:pos="1418"/>
        </w:tabs>
        <w:rPr>
          <w:szCs w:val="22"/>
        </w:rPr>
      </w:pPr>
    </w:p>
    <w:p w:rsidR="00520740" w:rsidRPr="00BE250C" w:rsidRDefault="00520740" w:rsidP="00520740">
      <w:pPr>
        <w:keepNext/>
        <w:keepLines/>
        <w:rPr>
          <w:szCs w:val="22"/>
          <w:u w:val="single"/>
        </w:rPr>
      </w:pPr>
      <w:r w:rsidRPr="00BE250C">
        <w:rPr>
          <w:szCs w:val="22"/>
          <w:u w:val="single"/>
        </w:rPr>
        <w:t xml:space="preserve">PALESTINE </w:t>
      </w:r>
    </w:p>
    <w:p w:rsidR="00520740" w:rsidRPr="00BE250C" w:rsidRDefault="00520740" w:rsidP="00520740">
      <w:pPr>
        <w:keepNext/>
        <w:keepLines/>
        <w:rPr>
          <w:szCs w:val="22"/>
          <w:u w:val="single"/>
        </w:rPr>
      </w:pPr>
    </w:p>
    <w:p w:rsidR="00520740" w:rsidRPr="00BE250C" w:rsidRDefault="00520740" w:rsidP="00520740">
      <w:pPr>
        <w:keepNext/>
        <w:keepLines/>
        <w:rPr>
          <w:szCs w:val="22"/>
        </w:rPr>
      </w:pPr>
      <w:r w:rsidRPr="00BE250C">
        <w:rPr>
          <w:szCs w:val="22"/>
        </w:rPr>
        <w:t>Ibrahim MUSA, Counsellor, Permanent Mission, Geneva</w:t>
      </w:r>
    </w:p>
    <w:p w:rsidR="00520740" w:rsidRPr="00BE250C" w:rsidRDefault="00520740" w:rsidP="00520740">
      <w:pPr>
        <w:rPr>
          <w:color w:val="000000" w:themeColor="text1"/>
          <w:szCs w:val="22"/>
        </w:rPr>
      </w:pPr>
    </w:p>
    <w:p w:rsidR="00520740" w:rsidRPr="00BE250C" w:rsidRDefault="00520740" w:rsidP="00520740">
      <w:pPr>
        <w:rPr>
          <w:color w:val="000000" w:themeColor="text1"/>
          <w:szCs w:val="22"/>
        </w:rPr>
      </w:pPr>
    </w:p>
    <w:p w:rsidR="00520740" w:rsidRPr="00E13030" w:rsidRDefault="00520740" w:rsidP="00520740">
      <w:pPr>
        <w:keepNext/>
        <w:keepLines/>
        <w:tabs>
          <w:tab w:val="left" w:pos="567"/>
          <w:tab w:val="left" w:pos="1418"/>
        </w:tabs>
        <w:rPr>
          <w:szCs w:val="22"/>
        </w:rPr>
      </w:pPr>
      <w:r w:rsidRPr="00E13030">
        <w:rPr>
          <w:bCs/>
          <w:szCs w:val="22"/>
        </w:rPr>
        <w:lastRenderedPageBreak/>
        <w:t>III.</w:t>
      </w:r>
      <w:r w:rsidRPr="00E13030">
        <w:rPr>
          <w:bCs/>
          <w:szCs w:val="22"/>
        </w:rPr>
        <w:tab/>
      </w:r>
      <w:r w:rsidRPr="00E13030">
        <w:rPr>
          <w:bCs/>
          <w:szCs w:val="22"/>
          <w:u w:val="single"/>
        </w:rPr>
        <w:t>DÉLÉGATIONS MEMBRES SPÉCIALES/SPECIAL MEMBER DELEGATIONS</w:t>
      </w:r>
    </w:p>
    <w:p w:rsidR="00520740" w:rsidRPr="00E13030" w:rsidRDefault="00520740" w:rsidP="00520740">
      <w:pPr>
        <w:keepNext/>
        <w:keepLines/>
        <w:rPr>
          <w:szCs w:val="22"/>
        </w:rPr>
      </w:pPr>
    </w:p>
    <w:p w:rsidR="00520740" w:rsidRPr="00E13030" w:rsidRDefault="00520740" w:rsidP="00520740">
      <w:pPr>
        <w:keepNext/>
        <w:keepLines/>
        <w:rPr>
          <w:szCs w:val="22"/>
        </w:rPr>
      </w:pPr>
    </w:p>
    <w:p w:rsidR="00520740" w:rsidRPr="00764AAC" w:rsidRDefault="00520740" w:rsidP="00520740">
      <w:pPr>
        <w:keepNext/>
        <w:keepLines/>
        <w:tabs>
          <w:tab w:val="left" w:pos="1418"/>
        </w:tabs>
        <w:rPr>
          <w:szCs w:val="22"/>
          <w:u w:val="single"/>
          <w:lang w:val="fr-FR"/>
        </w:rPr>
      </w:pPr>
      <w:r w:rsidRPr="00764AAC">
        <w:rPr>
          <w:szCs w:val="22"/>
          <w:u w:val="single"/>
          <w:lang w:val="fr-FR"/>
        </w:rPr>
        <w:t>UNION EUROPÉENNE (UE)</w:t>
      </w:r>
      <w:r w:rsidRPr="00764AAC">
        <w:rPr>
          <w:szCs w:val="22"/>
          <w:u w:val="single"/>
          <w:lang w:val="fr-FR"/>
        </w:rPr>
        <w:footnoteReference w:customMarkFollows="1" w:id="2"/>
        <w:t>*/EUROPEAN UNION (EU)</w:t>
      </w:r>
      <w:r w:rsidRPr="00764AAC">
        <w:rPr>
          <w:szCs w:val="22"/>
          <w:u w:val="single"/>
          <w:lang w:val="fr-FR"/>
        </w:rPr>
        <w:footnoteReference w:customMarkFollows="1" w:id="3"/>
        <w:t xml:space="preserve">* </w:t>
      </w:r>
    </w:p>
    <w:p w:rsidR="00520740" w:rsidRPr="00764AAC" w:rsidRDefault="00520740" w:rsidP="00520740">
      <w:pPr>
        <w:keepNext/>
        <w:keepLines/>
        <w:tabs>
          <w:tab w:val="left" w:pos="1418"/>
        </w:tabs>
        <w:rPr>
          <w:szCs w:val="22"/>
          <w:lang w:val="fr-FR"/>
        </w:rPr>
      </w:pPr>
    </w:p>
    <w:p w:rsidR="00520740" w:rsidRPr="00764AAC" w:rsidRDefault="00520740" w:rsidP="00520740">
      <w:pPr>
        <w:keepNext/>
        <w:keepLines/>
        <w:rPr>
          <w:szCs w:val="22"/>
        </w:rPr>
      </w:pPr>
      <w:r w:rsidRPr="00764AAC">
        <w:rPr>
          <w:szCs w:val="22"/>
        </w:rPr>
        <w:t>Thomas EWERT, Legal and Policy Officer, Digital Economy and Coordination, European Commission, Brussels</w:t>
      </w:r>
    </w:p>
    <w:p w:rsidR="00520740" w:rsidRPr="00764AAC" w:rsidRDefault="00520740" w:rsidP="00520740">
      <w:pPr>
        <w:keepNext/>
        <w:keepLines/>
        <w:tabs>
          <w:tab w:val="left" w:pos="1418"/>
        </w:tabs>
        <w:rPr>
          <w:szCs w:val="22"/>
        </w:rPr>
      </w:pPr>
    </w:p>
    <w:p w:rsidR="00520740" w:rsidRPr="00764AAC" w:rsidRDefault="00520740" w:rsidP="00520740">
      <w:pPr>
        <w:keepNext/>
        <w:keepLines/>
        <w:rPr>
          <w:szCs w:val="22"/>
        </w:rPr>
      </w:pPr>
      <w:r w:rsidRPr="00764AAC">
        <w:rPr>
          <w:szCs w:val="22"/>
        </w:rPr>
        <w:t>Sabina TSAKOVA (Ms.), Legal and Policy Officer, Digital Economy and Coordination, European Commission, Brussels</w:t>
      </w:r>
    </w:p>
    <w:p w:rsidR="00520740" w:rsidRPr="00764AAC" w:rsidRDefault="00520740" w:rsidP="00520740">
      <w:pPr>
        <w:keepNext/>
        <w:keepLines/>
        <w:tabs>
          <w:tab w:val="left" w:pos="1418"/>
        </w:tabs>
        <w:rPr>
          <w:szCs w:val="22"/>
        </w:rPr>
      </w:pPr>
    </w:p>
    <w:p w:rsidR="00520740" w:rsidRPr="00764AAC" w:rsidRDefault="00520740" w:rsidP="00520740">
      <w:pPr>
        <w:tabs>
          <w:tab w:val="left" w:pos="1418"/>
        </w:tabs>
        <w:rPr>
          <w:szCs w:val="22"/>
        </w:rPr>
      </w:pPr>
      <w:proofErr w:type="spellStart"/>
      <w:r w:rsidRPr="00764AAC">
        <w:rPr>
          <w:szCs w:val="22"/>
        </w:rPr>
        <w:t>Agata</w:t>
      </w:r>
      <w:proofErr w:type="spellEnd"/>
      <w:r w:rsidRPr="00764AAC">
        <w:rPr>
          <w:szCs w:val="22"/>
        </w:rPr>
        <w:t xml:space="preserve"> Anna GERBA (Ms.), Policy Officer, Copyright Unit, Directorate General Connect, European Commission, Brussels</w:t>
      </w:r>
    </w:p>
    <w:p w:rsidR="00520740" w:rsidRPr="00764AAC" w:rsidRDefault="00520740" w:rsidP="00520740">
      <w:pPr>
        <w:tabs>
          <w:tab w:val="left" w:pos="1418"/>
        </w:tabs>
        <w:rPr>
          <w:szCs w:val="22"/>
        </w:rPr>
      </w:pPr>
    </w:p>
    <w:p w:rsidR="00520740" w:rsidRPr="00764AAC" w:rsidRDefault="00520740" w:rsidP="00520740">
      <w:pPr>
        <w:tabs>
          <w:tab w:val="left" w:pos="1418"/>
        </w:tabs>
        <w:rPr>
          <w:szCs w:val="22"/>
        </w:rPr>
      </w:pPr>
      <w:r w:rsidRPr="00764AAC">
        <w:rPr>
          <w:szCs w:val="22"/>
        </w:rPr>
        <w:t>Oliver HALL-ALLEN, First Counsellor, Permanent Delegation, Geneva</w:t>
      </w:r>
    </w:p>
    <w:p w:rsidR="00520740" w:rsidRPr="00764AAC" w:rsidRDefault="00520740" w:rsidP="00520740">
      <w:pPr>
        <w:tabs>
          <w:tab w:val="left" w:pos="1418"/>
        </w:tabs>
        <w:rPr>
          <w:szCs w:val="22"/>
        </w:rPr>
      </w:pPr>
    </w:p>
    <w:p w:rsidR="00520740" w:rsidRPr="00764AAC" w:rsidRDefault="00520740" w:rsidP="00520740">
      <w:pPr>
        <w:rPr>
          <w:szCs w:val="22"/>
        </w:rPr>
      </w:pPr>
      <w:r w:rsidRPr="00764AAC">
        <w:rPr>
          <w:szCs w:val="22"/>
        </w:rPr>
        <w:t>Lucas VOLMAN, Intern, United Nations Office, Geneva</w:t>
      </w:r>
    </w:p>
    <w:p w:rsidR="00520740" w:rsidRPr="00764AAC" w:rsidRDefault="00520740" w:rsidP="00520740">
      <w:pPr>
        <w:tabs>
          <w:tab w:val="left" w:pos="1418"/>
        </w:tabs>
        <w:rPr>
          <w:szCs w:val="22"/>
        </w:rPr>
      </w:pPr>
    </w:p>
    <w:p w:rsidR="00520740" w:rsidRPr="00764AAC" w:rsidRDefault="00520740" w:rsidP="00520740">
      <w:pPr>
        <w:tabs>
          <w:tab w:val="left" w:pos="567"/>
          <w:tab w:val="left" w:pos="1418"/>
        </w:tabs>
        <w:rPr>
          <w:szCs w:val="22"/>
        </w:rPr>
      </w:pPr>
    </w:p>
    <w:p w:rsidR="00520740" w:rsidRPr="00E13030" w:rsidRDefault="00520740" w:rsidP="00520740">
      <w:pPr>
        <w:keepNext/>
        <w:keepLines/>
        <w:tabs>
          <w:tab w:val="left" w:pos="567"/>
          <w:tab w:val="left" w:pos="1418"/>
        </w:tabs>
        <w:rPr>
          <w:szCs w:val="22"/>
          <w:u w:val="single"/>
        </w:rPr>
      </w:pPr>
      <w:r w:rsidRPr="00E13030">
        <w:rPr>
          <w:szCs w:val="22"/>
        </w:rPr>
        <w:t>IV.</w:t>
      </w:r>
      <w:r w:rsidRPr="00E13030">
        <w:rPr>
          <w:szCs w:val="22"/>
        </w:rPr>
        <w:tab/>
      </w:r>
      <w:r w:rsidRPr="00E13030">
        <w:rPr>
          <w:szCs w:val="22"/>
          <w:u w:val="single"/>
        </w:rPr>
        <w:t>ORGANISATIONS INTERGOUVERNEMENTALES/</w:t>
      </w:r>
    </w:p>
    <w:p w:rsidR="00520740" w:rsidRPr="00E13030" w:rsidRDefault="00520740" w:rsidP="00520740">
      <w:pPr>
        <w:keepNext/>
        <w:keepLines/>
        <w:tabs>
          <w:tab w:val="left" w:pos="567"/>
          <w:tab w:val="left" w:pos="1418"/>
        </w:tabs>
        <w:rPr>
          <w:szCs w:val="22"/>
        </w:rPr>
      </w:pPr>
      <w:r w:rsidRPr="00E13030">
        <w:rPr>
          <w:szCs w:val="22"/>
        </w:rPr>
        <w:tab/>
      </w:r>
      <w:r w:rsidRPr="00E13030">
        <w:rPr>
          <w:szCs w:val="22"/>
          <w:u w:val="single"/>
        </w:rPr>
        <w:t>INTERGOVERNMENTAL ORGANIZATIONS</w:t>
      </w:r>
    </w:p>
    <w:p w:rsidR="00520740" w:rsidRPr="00E13030" w:rsidRDefault="00520740" w:rsidP="00520740">
      <w:pPr>
        <w:keepNext/>
        <w:keepLines/>
        <w:rPr>
          <w:szCs w:val="22"/>
        </w:rPr>
      </w:pPr>
    </w:p>
    <w:p w:rsidR="00520740" w:rsidRPr="00E13030" w:rsidRDefault="00520740" w:rsidP="00520740">
      <w:pPr>
        <w:keepNext/>
        <w:keepLines/>
        <w:rPr>
          <w:szCs w:val="22"/>
        </w:rPr>
      </w:pPr>
    </w:p>
    <w:p w:rsidR="00520740" w:rsidRPr="00E13030" w:rsidRDefault="00520740" w:rsidP="00520740">
      <w:pPr>
        <w:keepNext/>
        <w:keepLines/>
        <w:tabs>
          <w:tab w:val="left" w:pos="1418"/>
        </w:tabs>
        <w:rPr>
          <w:szCs w:val="22"/>
          <w:u w:val="single"/>
        </w:rPr>
      </w:pPr>
      <w:r w:rsidRPr="00E13030">
        <w:rPr>
          <w:szCs w:val="22"/>
          <w:u w:val="single"/>
        </w:rPr>
        <w:t>CENTRE SUD (CS)/SOUTH CENTRE (SC)</w:t>
      </w:r>
    </w:p>
    <w:p w:rsidR="00520740" w:rsidRPr="00E13030" w:rsidRDefault="00520740" w:rsidP="00520740">
      <w:pPr>
        <w:keepNext/>
        <w:keepLines/>
        <w:tabs>
          <w:tab w:val="left" w:pos="1418"/>
        </w:tabs>
        <w:rPr>
          <w:szCs w:val="22"/>
          <w:u w:val="single"/>
        </w:rPr>
      </w:pPr>
    </w:p>
    <w:p w:rsidR="00520740" w:rsidRPr="00764AAC" w:rsidRDefault="00520740" w:rsidP="00520740">
      <w:pPr>
        <w:keepNext/>
        <w:keepLines/>
        <w:rPr>
          <w:szCs w:val="22"/>
        </w:rPr>
      </w:pPr>
      <w:r w:rsidRPr="00764AAC">
        <w:rPr>
          <w:szCs w:val="22"/>
        </w:rPr>
        <w:t xml:space="preserve">Viviana MUÑOZ TELLEZ (Ms.), Coordinator, Development, Innovation and Intellectual Property </w:t>
      </w:r>
      <w:proofErr w:type="spellStart"/>
      <w:r w:rsidRPr="00764AAC">
        <w:rPr>
          <w:szCs w:val="22"/>
        </w:rPr>
        <w:t>Programme</w:t>
      </w:r>
      <w:proofErr w:type="spellEnd"/>
      <w:r w:rsidRPr="00764AAC">
        <w:rPr>
          <w:szCs w:val="22"/>
        </w:rPr>
        <w:t>, Geneva</w:t>
      </w:r>
    </w:p>
    <w:p w:rsidR="00520740" w:rsidRPr="00764AAC" w:rsidRDefault="00520740" w:rsidP="00520740">
      <w:pPr>
        <w:tabs>
          <w:tab w:val="left" w:pos="1418"/>
        </w:tabs>
        <w:rPr>
          <w:szCs w:val="22"/>
          <w:u w:val="single"/>
        </w:rPr>
      </w:pPr>
    </w:p>
    <w:p w:rsidR="00520740" w:rsidRPr="00764AAC" w:rsidRDefault="00520740" w:rsidP="00520740">
      <w:pPr>
        <w:rPr>
          <w:szCs w:val="22"/>
        </w:rPr>
      </w:pPr>
      <w:proofErr w:type="spellStart"/>
      <w:r w:rsidRPr="00764AAC">
        <w:rPr>
          <w:szCs w:val="22"/>
        </w:rPr>
        <w:t>Nirmalya</w:t>
      </w:r>
      <w:proofErr w:type="spellEnd"/>
      <w:r w:rsidRPr="00764AAC">
        <w:rPr>
          <w:szCs w:val="22"/>
        </w:rPr>
        <w:t xml:space="preserve"> SYAM, </w:t>
      </w:r>
      <w:proofErr w:type="spellStart"/>
      <w:r w:rsidRPr="00764AAC">
        <w:rPr>
          <w:szCs w:val="22"/>
        </w:rPr>
        <w:t>Programme</w:t>
      </w:r>
      <w:proofErr w:type="spellEnd"/>
      <w:r w:rsidRPr="00764AAC">
        <w:rPr>
          <w:szCs w:val="22"/>
        </w:rPr>
        <w:t xml:space="preserve"> Officer, Innovation and Access to Knowledge </w:t>
      </w:r>
      <w:proofErr w:type="spellStart"/>
      <w:r w:rsidRPr="00764AAC">
        <w:rPr>
          <w:szCs w:val="22"/>
        </w:rPr>
        <w:t>Programme</w:t>
      </w:r>
      <w:proofErr w:type="spellEnd"/>
      <w:r w:rsidRPr="00764AAC">
        <w:rPr>
          <w:szCs w:val="22"/>
        </w:rPr>
        <w:t>, Geneva</w:t>
      </w:r>
    </w:p>
    <w:p w:rsidR="00520740" w:rsidRPr="00764AAC" w:rsidRDefault="00520740" w:rsidP="00520740">
      <w:pPr>
        <w:rPr>
          <w:szCs w:val="22"/>
        </w:rPr>
      </w:pPr>
    </w:p>
    <w:p w:rsidR="00520740" w:rsidRPr="00764AAC" w:rsidRDefault="00520740" w:rsidP="00520740">
      <w:pPr>
        <w:rPr>
          <w:szCs w:val="22"/>
        </w:rPr>
      </w:pPr>
      <w:proofErr w:type="spellStart"/>
      <w:r w:rsidRPr="00764AAC">
        <w:rPr>
          <w:szCs w:val="22"/>
        </w:rPr>
        <w:t>Sanaz</w:t>
      </w:r>
      <w:proofErr w:type="spellEnd"/>
      <w:r w:rsidRPr="00764AAC">
        <w:rPr>
          <w:szCs w:val="22"/>
        </w:rPr>
        <w:t xml:space="preserve"> JAVADI (Ms.), Intern, Development, Innovation and Intellectual Property </w:t>
      </w:r>
      <w:proofErr w:type="spellStart"/>
      <w:r w:rsidRPr="00764AAC">
        <w:rPr>
          <w:szCs w:val="22"/>
        </w:rPr>
        <w:t>Programme</w:t>
      </w:r>
      <w:proofErr w:type="spellEnd"/>
      <w:r w:rsidRPr="00764AAC">
        <w:rPr>
          <w:szCs w:val="22"/>
        </w:rPr>
        <w:t xml:space="preserve"> (DIIP), Geneva</w:t>
      </w:r>
    </w:p>
    <w:p w:rsidR="00520740" w:rsidRPr="00764AAC" w:rsidRDefault="00520740" w:rsidP="00520740">
      <w:pPr>
        <w:rPr>
          <w:szCs w:val="22"/>
        </w:rPr>
      </w:pPr>
    </w:p>
    <w:p w:rsidR="00520740" w:rsidRPr="00764AAC" w:rsidRDefault="00520740" w:rsidP="00520740">
      <w:pPr>
        <w:rPr>
          <w:szCs w:val="22"/>
        </w:rPr>
      </w:pPr>
    </w:p>
    <w:p w:rsidR="00520740" w:rsidRPr="00764AAC" w:rsidRDefault="00520740" w:rsidP="00520740">
      <w:pPr>
        <w:keepNext/>
        <w:keepLines/>
        <w:rPr>
          <w:szCs w:val="22"/>
          <w:u w:val="single"/>
          <w:lang w:val="fr-CH"/>
        </w:rPr>
      </w:pPr>
      <w:r w:rsidRPr="00764AAC">
        <w:rPr>
          <w:szCs w:val="22"/>
          <w:u w:val="single"/>
          <w:lang w:val="fr-CH"/>
        </w:rPr>
        <w:t xml:space="preserve">LIGUE DES ÉTATS ARABES (LAS)/LEAGUE OF ARAB STATES (LAS) </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rPr>
      </w:pPr>
      <w:proofErr w:type="spellStart"/>
      <w:r w:rsidRPr="00764AAC">
        <w:rPr>
          <w:szCs w:val="22"/>
        </w:rPr>
        <w:t>Sameh</w:t>
      </w:r>
      <w:proofErr w:type="spellEnd"/>
      <w:r w:rsidRPr="00764AAC">
        <w:rPr>
          <w:szCs w:val="22"/>
        </w:rPr>
        <w:t xml:space="preserve"> ABOULENEIN, Ambassador, Gen</w:t>
      </w:r>
      <w:r>
        <w:rPr>
          <w:szCs w:val="22"/>
        </w:rPr>
        <w:t>e</w:t>
      </w:r>
      <w:r w:rsidRPr="00764AAC">
        <w:rPr>
          <w:szCs w:val="22"/>
        </w:rPr>
        <w:t>v</w:t>
      </w:r>
      <w:r>
        <w:rPr>
          <w:szCs w:val="22"/>
        </w:rPr>
        <w:t>a</w:t>
      </w:r>
    </w:p>
    <w:p w:rsidR="00520740" w:rsidRPr="00764AAC" w:rsidRDefault="00520740" w:rsidP="00520740">
      <w:pPr>
        <w:keepNext/>
        <w:keepLines/>
        <w:rPr>
          <w:szCs w:val="22"/>
        </w:rPr>
      </w:pPr>
    </w:p>
    <w:p w:rsidR="00520740" w:rsidRPr="00764AAC" w:rsidRDefault="00520740" w:rsidP="00520740">
      <w:pPr>
        <w:keepNext/>
        <w:keepLines/>
        <w:rPr>
          <w:szCs w:val="22"/>
        </w:rPr>
      </w:pPr>
      <w:proofErr w:type="spellStart"/>
      <w:r w:rsidRPr="00764AAC">
        <w:rPr>
          <w:szCs w:val="22"/>
        </w:rPr>
        <w:t>Youcef</w:t>
      </w:r>
      <w:proofErr w:type="spellEnd"/>
      <w:r w:rsidRPr="00764AAC">
        <w:rPr>
          <w:szCs w:val="22"/>
        </w:rPr>
        <w:t xml:space="preserve"> TILIOUANT, First Secretary, Gen</w:t>
      </w:r>
      <w:r>
        <w:rPr>
          <w:szCs w:val="22"/>
        </w:rPr>
        <w:t>e</w:t>
      </w:r>
      <w:r w:rsidRPr="00764AAC">
        <w:rPr>
          <w:szCs w:val="22"/>
        </w:rPr>
        <w:t>v</w:t>
      </w:r>
      <w:r>
        <w:rPr>
          <w:szCs w:val="22"/>
        </w:rPr>
        <w:t>a</w:t>
      </w:r>
    </w:p>
    <w:p w:rsidR="00520740" w:rsidRPr="00764AAC" w:rsidRDefault="00520740" w:rsidP="00520740">
      <w:pPr>
        <w:rPr>
          <w:szCs w:val="22"/>
        </w:rPr>
      </w:pPr>
    </w:p>
    <w:p w:rsidR="00520740" w:rsidRPr="00764AAC" w:rsidRDefault="00520740" w:rsidP="00520740">
      <w:pPr>
        <w:rPr>
          <w:szCs w:val="22"/>
        </w:rPr>
      </w:pPr>
    </w:p>
    <w:p w:rsidR="00520740" w:rsidRPr="00E13030" w:rsidRDefault="00520740" w:rsidP="00520740">
      <w:pPr>
        <w:keepNext/>
        <w:keepLines/>
        <w:rPr>
          <w:szCs w:val="22"/>
          <w:u w:val="single"/>
        </w:rPr>
      </w:pPr>
      <w:r w:rsidRPr="00E13030">
        <w:rPr>
          <w:szCs w:val="22"/>
          <w:u w:val="single"/>
        </w:rPr>
        <w:t xml:space="preserve">ORGANISATION DE COOPÉRATION ISLAMIQUE (OCI)/ORGANIZATION OF ISLAMIC COOPERATION (OIC) </w:t>
      </w:r>
    </w:p>
    <w:p w:rsidR="00520740" w:rsidRPr="00E13030" w:rsidRDefault="00520740" w:rsidP="00520740">
      <w:pPr>
        <w:keepNext/>
        <w:keepLines/>
        <w:rPr>
          <w:szCs w:val="22"/>
          <w:u w:val="single"/>
        </w:rPr>
      </w:pPr>
    </w:p>
    <w:p w:rsidR="00520740" w:rsidRPr="00E13030" w:rsidRDefault="00520740" w:rsidP="00520740">
      <w:pPr>
        <w:keepNext/>
        <w:keepLines/>
        <w:rPr>
          <w:szCs w:val="22"/>
        </w:rPr>
      </w:pPr>
      <w:r w:rsidRPr="00E13030">
        <w:rPr>
          <w:szCs w:val="22"/>
        </w:rPr>
        <w:t>Halim GRABUS, Counsellor, Permanent Delegation, Geneva</w:t>
      </w:r>
    </w:p>
    <w:p w:rsidR="00520740" w:rsidRPr="00E13030" w:rsidRDefault="00520740" w:rsidP="00520740">
      <w:pPr>
        <w:rPr>
          <w:szCs w:val="22"/>
          <w:u w:val="single"/>
        </w:rPr>
      </w:pPr>
    </w:p>
    <w:p w:rsidR="00520740" w:rsidRPr="00E13030" w:rsidRDefault="00520740" w:rsidP="00520740">
      <w:pPr>
        <w:rPr>
          <w:szCs w:val="22"/>
          <w:u w:val="single"/>
        </w:rPr>
      </w:pPr>
    </w:p>
    <w:p w:rsidR="00520740" w:rsidRPr="00E13030" w:rsidRDefault="00520740" w:rsidP="00520740">
      <w:pPr>
        <w:keepNext/>
        <w:keepLines/>
        <w:rPr>
          <w:szCs w:val="22"/>
          <w:u w:val="single"/>
        </w:rPr>
      </w:pPr>
      <w:r w:rsidRPr="00E13030">
        <w:rPr>
          <w:szCs w:val="22"/>
          <w:u w:val="single"/>
        </w:rPr>
        <w:t xml:space="preserve">ORGANISATION INTERNATIONALE DE LA FRANCOPHONIE (OIF) </w:t>
      </w:r>
    </w:p>
    <w:p w:rsidR="00520740" w:rsidRPr="00E13030" w:rsidRDefault="00520740" w:rsidP="00520740">
      <w:pPr>
        <w:keepNext/>
        <w:keepLines/>
        <w:rPr>
          <w:szCs w:val="22"/>
          <w:u w:val="single"/>
        </w:rPr>
      </w:pPr>
    </w:p>
    <w:p w:rsidR="00520740" w:rsidRPr="00764AAC" w:rsidRDefault="00520740" w:rsidP="00520740">
      <w:pPr>
        <w:keepNext/>
        <w:keepLines/>
        <w:rPr>
          <w:color w:val="000000" w:themeColor="text1"/>
          <w:szCs w:val="22"/>
          <w:lang w:val="fr-CH"/>
        </w:rPr>
      </w:pPr>
      <w:r w:rsidRPr="00764AAC">
        <w:rPr>
          <w:szCs w:val="22"/>
          <w:lang w:val="fr-CH"/>
        </w:rPr>
        <w:t xml:space="preserve">Antoine BARBRY, </w:t>
      </w:r>
      <w:proofErr w:type="gramStart"/>
      <w:r w:rsidRPr="00764AAC">
        <w:rPr>
          <w:szCs w:val="22"/>
          <w:lang w:val="fr-CH"/>
        </w:rPr>
        <w:t>conseiller</w:t>
      </w:r>
      <w:proofErr w:type="gramEnd"/>
      <w:r w:rsidRPr="00764AAC">
        <w:rPr>
          <w:szCs w:val="22"/>
          <w:lang w:val="fr-CH"/>
        </w:rPr>
        <w:t xml:space="preserve">, </w:t>
      </w:r>
      <w:r w:rsidRPr="00764AAC">
        <w:rPr>
          <w:color w:val="000000" w:themeColor="text1"/>
          <w:szCs w:val="22"/>
          <w:lang w:val="fr-CH"/>
        </w:rPr>
        <w:t>Mission permanente, Genève</w:t>
      </w:r>
    </w:p>
    <w:p w:rsidR="00520740" w:rsidRPr="00764AAC" w:rsidRDefault="00520740" w:rsidP="00520740">
      <w:pPr>
        <w:keepNext/>
        <w:keepLines/>
        <w:rPr>
          <w:szCs w:val="22"/>
          <w:lang w:val="fr-CH"/>
        </w:rPr>
      </w:pPr>
    </w:p>
    <w:p w:rsidR="00520740" w:rsidRPr="00764AAC" w:rsidRDefault="00520740" w:rsidP="00520740">
      <w:pPr>
        <w:rPr>
          <w:szCs w:val="22"/>
          <w:u w:val="single"/>
          <w:lang w:val="fr-CH"/>
        </w:rPr>
      </w:pPr>
    </w:p>
    <w:p w:rsidR="00520740" w:rsidRPr="00764AAC" w:rsidRDefault="00520740" w:rsidP="00520740">
      <w:pPr>
        <w:keepNext/>
        <w:keepLines/>
        <w:rPr>
          <w:szCs w:val="22"/>
          <w:u w:val="single"/>
          <w:lang w:val="fr-FR"/>
        </w:rPr>
      </w:pPr>
      <w:r w:rsidRPr="00764AAC">
        <w:rPr>
          <w:szCs w:val="22"/>
          <w:u w:val="single"/>
          <w:lang w:val="fr-FR"/>
        </w:rPr>
        <w:t xml:space="preserve">ORGANISATION MONDIALE DU COMMERCE (OMC)/WORLD TRADE </w:t>
      </w:r>
    </w:p>
    <w:p w:rsidR="00520740" w:rsidRPr="00764AAC" w:rsidRDefault="00520740" w:rsidP="00520740">
      <w:pPr>
        <w:keepNext/>
        <w:keepLines/>
        <w:rPr>
          <w:szCs w:val="22"/>
          <w:u w:val="single"/>
        </w:rPr>
      </w:pPr>
      <w:r w:rsidRPr="00764AAC">
        <w:rPr>
          <w:szCs w:val="22"/>
          <w:u w:val="single"/>
        </w:rPr>
        <w:t>ORGANIZATION (WTO)</w:t>
      </w:r>
    </w:p>
    <w:p w:rsidR="00520740" w:rsidRPr="00764AAC" w:rsidRDefault="00520740" w:rsidP="00520740">
      <w:pPr>
        <w:keepNext/>
        <w:keepLines/>
        <w:tabs>
          <w:tab w:val="left" w:pos="1418"/>
        </w:tabs>
        <w:rPr>
          <w:szCs w:val="22"/>
        </w:rPr>
      </w:pPr>
    </w:p>
    <w:p w:rsidR="00520740" w:rsidRPr="00764AAC" w:rsidRDefault="00520740" w:rsidP="00520740">
      <w:pPr>
        <w:keepNext/>
        <w:keepLines/>
        <w:rPr>
          <w:szCs w:val="22"/>
        </w:rPr>
      </w:pPr>
      <w:r w:rsidRPr="00764AAC">
        <w:rPr>
          <w:szCs w:val="22"/>
        </w:rPr>
        <w:t>Wolf MEIER-EWERT, Counsellor, Geneva</w:t>
      </w:r>
    </w:p>
    <w:p w:rsidR="00520740" w:rsidRPr="00764AAC" w:rsidRDefault="00520740" w:rsidP="00520740">
      <w:pPr>
        <w:keepNext/>
        <w:keepLines/>
        <w:rPr>
          <w:szCs w:val="22"/>
        </w:rPr>
      </w:pPr>
    </w:p>
    <w:p w:rsidR="00520740" w:rsidRPr="00764AAC" w:rsidRDefault="00520740" w:rsidP="00520740">
      <w:pPr>
        <w:keepNext/>
        <w:keepLines/>
        <w:tabs>
          <w:tab w:val="left" w:pos="1418"/>
        </w:tabs>
        <w:rPr>
          <w:szCs w:val="22"/>
        </w:rPr>
      </w:pPr>
      <w:proofErr w:type="spellStart"/>
      <w:r w:rsidRPr="00764AAC">
        <w:rPr>
          <w:szCs w:val="22"/>
        </w:rPr>
        <w:t>Hannu</w:t>
      </w:r>
      <w:proofErr w:type="spellEnd"/>
      <w:r w:rsidRPr="00764AAC">
        <w:rPr>
          <w:szCs w:val="22"/>
        </w:rPr>
        <w:t xml:space="preserve"> WAGER, Counsellor, Intellectual Property Division, Geneva</w:t>
      </w:r>
    </w:p>
    <w:p w:rsidR="00520740" w:rsidRPr="00764AAC" w:rsidRDefault="00520740" w:rsidP="00520740">
      <w:pPr>
        <w:tabs>
          <w:tab w:val="left" w:pos="1418"/>
        </w:tabs>
        <w:rPr>
          <w:szCs w:val="22"/>
        </w:rPr>
      </w:pPr>
    </w:p>
    <w:p w:rsidR="00520740" w:rsidRPr="00764AAC" w:rsidRDefault="00520740" w:rsidP="00520740">
      <w:pPr>
        <w:tabs>
          <w:tab w:val="left" w:pos="1418"/>
        </w:tabs>
        <w:rPr>
          <w:szCs w:val="22"/>
        </w:rPr>
      </w:pPr>
    </w:p>
    <w:p w:rsidR="00520740" w:rsidRPr="00764AAC" w:rsidRDefault="00520740" w:rsidP="00520740">
      <w:pPr>
        <w:keepNext/>
        <w:keepLines/>
        <w:rPr>
          <w:szCs w:val="22"/>
          <w:u w:val="single"/>
          <w:lang w:val="fr-CH"/>
        </w:rPr>
      </w:pPr>
      <w:r w:rsidRPr="00764AAC">
        <w:rPr>
          <w:szCs w:val="22"/>
          <w:u w:val="single"/>
          <w:lang w:val="fr-CH"/>
        </w:rPr>
        <w:t xml:space="preserve">ORGANISATION RÉGIONALE AFRICAINE DE LA PROPRIÉTÉ INTELLECTUELLE (ARIPO)/AFRICAN REGIONAL INTELLECTUAL PROPERTY ORGANIZATION (ARIPO) </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rPr>
      </w:pPr>
      <w:r w:rsidRPr="00764AAC">
        <w:rPr>
          <w:szCs w:val="22"/>
        </w:rPr>
        <w:t>Maureen FONDO (Ms.), Head</w:t>
      </w:r>
      <w:r>
        <w:rPr>
          <w:szCs w:val="22"/>
        </w:rPr>
        <w:t>,</w:t>
      </w:r>
      <w:r w:rsidRPr="00764AAC">
        <w:rPr>
          <w:szCs w:val="22"/>
        </w:rPr>
        <w:t xml:space="preserve"> Copyright and Related Rights, Harare</w:t>
      </w:r>
    </w:p>
    <w:p w:rsidR="00520740" w:rsidRDefault="00520740" w:rsidP="00520740">
      <w:pPr>
        <w:tabs>
          <w:tab w:val="left" w:pos="1418"/>
        </w:tabs>
        <w:rPr>
          <w:szCs w:val="22"/>
        </w:rPr>
      </w:pPr>
    </w:p>
    <w:p w:rsidR="00520740" w:rsidRPr="00764AAC" w:rsidRDefault="00520740" w:rsidP="00520740">
      <w:pPr>
        <w:tabs>
          <w:tab w:val="left" w:pos="1418"/>
        </w:tabs>
        <w:rPr>
          <w:szCs w:val="22"/>
        </w:rPr>
      </w:pPr>
    </w:p>
    <w:p w:rsidR="00520740" w:rsidRPr="00E13030" w:rsidRDefault="00520740" w:rsidP="00520740">
      <w:pPr>
        <w:keepNext/>
        <w:keepLines/>
        <w:rPr>
          <w:szCs w:val="22"/>
          <w:u w:val="single"/>
          <w:lang w:val="fr-FR"/>
        </w:rPr>
      </w:pPr>
      <w:r w:rsidRPr="00E13030">
        <w:rPr>
          <w:szCs w:val="22"/>
          <w:u w:val="single"/>
          <w:lang w:val="fr-FR"/>
        </w:rPr>
        <w:t xml:space="preserve">UNION AFRICAINE (UA)/AFRICAN UNION (AU) </w:t>
      </w:r>
    </w:p>
    <w:p w:rsidR="00520740" w:rsidRPr="00E13030" w:rsidRDefault="00520740" w:rsidP="00520740">
      <w:pPr>
        <w:keepNext/>
        <w:keepLines/>
        <w:rPr>
          <w:szCs w:val="22"/>
          <w:u w:val="single"/>
          <w:lang w:val="fr-FR"/>
        </w:rPr>
      </w:pPr>
    </w:p>
    <w:p w:rsidR="00520740" w:rsidRPr="00A770E3" w:rsidRDefault="00520740" w:rsidP="00520740">
      <w:pPr>
        <w:rPr>
          <w:szCs w:val="22"/>
          <w:lang w:val="fr-CH"/>
        </w:rPr>
      </w:pPr>
      <w:r>
        <w:rPr>
          <w:szCs w:val="22"/>
          <w:lang w:val="fr-CH"/>
        </w:rPr>
        <w:t>ISMAIL MENKARI, d</w:t>
      </w:r>
      <w:r w:rsidRPr="00A770E3">
        <w:rPr>
          <w:szCs w:val="22"/>
          <w:lang w:val="fr-CH"/>
        </w:rPr>
        <w:t xml:space="preserve">irecteur </w:t>
      </w:r>
      <w:r>
        <w:rPr>
          <w:szCs w:val="22"/>
          <w:lang w:val="fr-CH"/>
        </w:rPr>
        <w:t>g</w:t>
      </w:r>
      <w:r w:rsidRPr="00A770E3">
        <w:rPr>
          <w:szCs w:val="22"/>
          <w:lang w:val="fr-CH"/>
        </w:rPr>
        <w:t xml:space="preserve">énéral, Bureau </w:t>
      </w:r>
      <w:r>
        <w:rPr>
          <w:szCs w:val="22"/>
          <w:lang w:val="fr-CH"/>
        </w:rPr>
        <w:t>marocain des droits d'a</w:t>
      </w:r>
      <w:r w:rsidRPr="00A770E3">
        <w:rPr>
          <w:szCs w:val="22"/>
          <w:lang w:val="fr-CH"/>
        </w:rPr>
        <w:t>uteur (BMDA</w:t>
      </w:r>
      <w:r>
        <w:rPr>
          <w:szCs w:val="22"/>
          <w:lang w:val="fr-CH"/>
        </w:rPr>
        <w:t xml:space="preserve">), </w:t>
      </w:r>
      <w:r w:rsidRPr="00A770E3">
        <w:rPr>
          <w:szCs w:val="22"/>
          <w:lang w:val="fr-CH"/>
        </w:rPr>
        <w:t>Ministère de la culture et de la communication, Rabat</w:t>
      </w:r>
    </w:p>
    <w:p w:rsidR="00520740" w:rsidRPr="00764AAC" w:rsidRDefault="00520740" w:rsidP="00520740">
      <w:pPr>
        <w:keepNext/>
        <w:keepLines/>
        <w:rPr>
          <w:szCs w:val="22"/>
          <w:u w:val="single"/>
          <w:lang w:val="fr-CH"/>
        </w:rPr>
      </w:pPr>
    </w:p>
    <w:p w:rsidR="00520740" w:rsidRPr="00764AAC" w:rsidRDefault="00520740" w:rsidP="00520740">
      <w:pPr>
        <w:keepNext/>
        <w:keepLines/>
        <w:rPr>
          <w:szCs w:val="22"/>
          <w:lang w:val="fr-CH"/>
        </w:rPr>
      </w:pPr>
      <w:r w:rsidRPr="00764AAC">
        <w:rPr>
          <w:szCs w:val="22"/>
          <w:lang w:val="fr-CH"/>
        </w:rPr>
        <w:t>Georges-Rémi NAMEKONG, ministre conseiller, Délégation permanente, Genève</w:t>
      </w:r>
    </w:p>
    <w:p w:rsidR="00520740" w:rsidRPr="00764AAC" w:rsidRDefault="00520740" w:rsidP="00520740">
      <w:pPr>
        <w:tabs>
          <w:tab w:val="left" w:pos="1418"/>
        </w:tabs>
        <w:rPr>
          <w:szCs w:val="22"/>
          <w:lang w:val="fr-CH"/>
        </w:rPr>
      </w:pPr>
    </w:p>
    <w:p w:rsidR="00520740" w:rsidRPr="00764AAC" w:rsidRDefault="00520740" w:rsidP="00520740">
      <w:pPr>
        <w:tabs>
          <w:tab w:val="left" w:pos="1418"/>
        </w:tabs>
        <w:rPr>
          <w:szCs w:val="22"/>
          <w:lang w:val="fr-CH"/>
        </w:rPr>
      </w:pPr>
    </w:p>
    <w:p w:rsidR="00520740" w:rsidRPr="00764AAC" w:rsidRDefault="00520740" w:rsidP="00520740">
      <w:pPr>
        <w:keepNext/>
        <w:keepLines/>
        <w:tabs>
          <w:tab w:val="left" w:pos="567"/>
          <w:tab w:val="left" w:pos="1418"/>
        </w:tabs>
        <w:rPr>
          <w:caps/>
          <w:szCs w:val="22"/>
          <w:u w:val="single"/>
          <w:lang w:val="fr-FR"/>
        </w:rPr>
      </w:pPr>
      <w:r w:rsidRPr="00764AAC">
        <w:rPr>
          <w:caps/>
          <w:szCs w:val="22"/>
          <w:lang w:val="fr-FR"/>
        </w:rPr>
        <w:t>V.</w:t>
      </w:r>
      <w:r w:rsidRPr="00764AAC">
        <w:rPr>
          <w:caps/>
          <w:szCs w:val="22"/>
          <w:lang w:val="fr-FR"/>
        </w:rPr>
        <w:tab/>
      </w:r>
      <w:r w:rsidRPr="00764AAC">
        <w:rPr>
          <w:caps/>
          <w:szCs w:val="22"/>
          <w:u w:val="single"/>
          <w:lang w:val="fr-FR"/>
        </w:rPr>
        <w:t>organisations non gouvernementales/</w:t>
      </w:r>
    </w:p>
    <w:p w:rsidR="00520740" w:rsidRPr="00764AAC" w:rsidRDefault="00520740" w:rsidP="00520740">
      <w:pPr>
        <w:keepNext/>
        <w:keepLines/>
        <w:tabs>
          <w:tab w:val="left" w:pos="1418"/>
        </w:tabs>
        <w:ind w:left="567"/>
        <w:rPr>
          <w:caps/>
          <w:szCs w:val="22"/>
          <w:u w:val="single"/>
          <w:lang w:val="fr-CH"/>
        </w:rPr>
      </w:pPr>
      <w:r w:rsidRPr="00764AAC">
        <w:rPr>
          <w:caps/>
          <w:szCs w:val="22"/>
          <w:u w:val="single"/>
          <w:lang w:val="fr-CH"/>
        </w:rPr>
        <w:t>non-governmental organizations</w:t>
      </w:r>
    </w:p>
    <w:p w:rsidR="00520740" w:rsidRPr="00764AAC" w:rsidRDefault="00520740" w:rsidP="00520740">
      <w:pPr>
        <w:keepNext/>
        <w:keepLines/>
        <w:tabs>
          <w:tab w:val="left" w:pos="1418"/>
        </w:tabs>
        <w:rPr>
          <w:caps/>
          <w:szCs w:val="22"/>
          <w:u w:val="single"/>
          <w:lang w:val="fr-CH"/>
        </w:rPr>
      </w:pPr>
    </w:p>
    <w:p w:rsidR="00520740" w:rsidRPr="00764AAC" w:rsidRDefault="00520740" w:rsidP="00520740">
      <w:pPr>
        <w:keepNext/>
        <w:keepLines/>
        <w:tabs>
          <w:tab w:val="left" w:pos="1418"/>
        </w:tabs>
        <w:rPr>
          <w:szCs w:val="22"/>
          <w:u w:val="single"/>
          <w:lang w:val="fr-CH"/>
        </w:rPr>
      </w:pPr>
    </w:p>
    <w:p w:rsidR="00520740" w:rsidRPr="00764AAC" w:rsidRDefault="00520740" w:rsidP="00520740">
      <w:pPr>
        <w:keepNext/>
        <w:keepLines/>
        <w:rPr>
          <w:szCs w:val="22"/>
          <w:u w:val="single"/>
        </w:rPr>
      </w:pPr>
      <w:r w:rsidRPr="00764AAC">
        <w:rPr>
          <w:szCs w:val="22"/>
          <w:u w:val="single"/>
        </w:rPr>
        <w:t>African Library and Information Associations and Institutions (</w:t>
      </w:r>
      <w:proofErr w:type="spellStart"/>
      <w:r w:rsidRPr="00764AAC">
        <w:rPr>
          <w:szCs w:val="22"/>
          <w:u w:val="single"/>
        </w:rPr>
        <w:t>AfLIA</w:t>
      </w:r>
      <w:proofErr w:type="spellEnd"/>
      <w:r w:rsidRPr="00764AAC">
        <w:rPr>
          <w:szCs w:val="22"/>
          <w:u w:val="single"/>
        </w:rPr>
        <w:t xml:space="preserve">) </w:t>
      </w:r>
    </w:p>
    <w:p w:rsidR="00520740" w:rsidRPr="00DA7E5B" w:rsidRDefault="00520740" w:rsidP="00520740">
      <w:pPr>
        <w:keepNext/>
        <w:keepLines/>
        <w:rPr>
          <w:szCs w:val="22"/>
          <w:lang w:val="pt-PT"/>
        </w:rPr>
      </w:pPr>
      <w:r w:rsidRPr="00DA7E5B">
        <w:rPr>
          <w:szCs w:val="22"/>
          <w:lang w:val="pt-PT"/>
        </w:rPr>
        <w:t>Helena ASAMOAH-HASSAN (Ms.), Executive Director, Accra</w:t>
      </w:r>
    </w:p>
    <w:p w:rsidR="00520740" w:rsidRPr="00DA7E5B" w:rsidRDefault="00520740" w:rsidP="00520740">
      <w:pPr>
        <w:keepNext/>
        <w:keepLines/>
        <w:rPr>
          <w:szCs w:val="22"/>
          <w:u w:val="single"/>
          <w:lang w:val="pt-PT"/>
        </w:rPr>
      </w:pPr>
    </w:p>
    <w:p w:rsidR="00520740" w:rsidRPr="00764AAC" w:rsidRDefault="00520740" w:rsidP="00520740">
      <w:pPr>
        <w:keepNext/>
        <w:keepLines/>
        <w:rPr>
          <w:szCs w:val="22"/>
          <w:u w:val="single"/>
          <w:lang w:val="fr-CH"/>
        </w:rPr>
      </w:pPr>
      <w:r w:rsidRPr="00764AAC">
        <w:rPr>
          <w:szCs w:val="22"/>
          <w:u w:val="single"/>
          <w:lang w:val="fr-CH"/>
        </w:rPr>
        <w:t>Agence pour la protection des programmes (APP)</w:t>
      </w:r>
    </w:p>
    <w:p w:rsidR="00520740" w:rsidRPr="00764AAC" w:rsidRDefault="00520740" w:rsidP="00520740">
      <w:pPr>
        <w:keepNext/>
        <w:keepLines/>
        <w:rPr>
          <w:szCs w:val="22"/>
          <w:lang w:val="fr-FR"/>
        </w:rPr>
      </w:pPr>
      <w:r w:rsidRPr="00764AAC">
        <w:rPr>
          <w:szCs w:val="22"/>
          <w:lang w:val="fr-FR"/>
        </w:rPr>
        <w:t>Didier ADDA, conseil en propriété industrielle, Paris</w:t>
      </w:r>
    </w:p>
    <w:p w:rsidR="00520740" w:rsidRPr="00764AAC" w:rsidRDefault="00520740" w:rsidP="00520740">
      <w:pPr>
        <w:rPr>
          <w:szCs w:val="22"/>
          <w:lang w:val="fr-CH"/>
        </w:rPr>
      </w:pPr>
    </w:p>
    <w:p w:rsidR="00520740" w:rsidRPr="00764AAC" w:rsidRDefault="00520740" w:rsidP="00520740">
      <w:pPr>
        <w:keepNext/>
        <w:keepLines/>
        <w:rPr>
          <w:szCs w:val="22"/>
          <w:u w:val="single"/>
          <w:lang w:val="es-ES"/>
        </w:rPr>
      </w:pPr>
      <w:r w:rsidRPr="00764AAC">
        <w:rPr>
          <w:szCs w:val="22"/>
          <w:u w:val="single"/>
          <w:lang w:val="es-ES"/>
        </w:rPr>
        <w:t xml:space="preserve">Alianza de Radiodifusores Iberoamericanos para la Propiedad Intelectual (ARIPI) </w:t>
      </w:r>
    </w:p>
    <w:p w:rsidR="00520740" w:rsidRPr="00764AAC" w:rsidRDefault="00520740" w:rsidP="00520740">
      <w:pPr>
        <w:keepNext/>
        <w:keepLines/>
        <w:rPr>
          <w:szCs w:val="22"/>
          <w:lang w:val="es-ES_tradnl"/>
        </w:rPr>
      </w:pPr>
      <w:r w:rsidRPr="00764AAC">
        <w:rPr>
          <w:szCs w:val="22"/>
          <w:lang w:val="es-ES_tradnl"/>
        </w:rPr>
        <w:t>José Manuel GÓMEZ BRAVO, Delegado, Madrid</w:t>
      </w:r>
    </w:p>
    <w:p w:rsidR="00520740" w:rsidRPr="00764AAC" w:rsidRDefault="00520740" w:rsidP="00520740">
      <w:pPr>
        <w:keepNext/>
        <w:keepLines/>
        <w:rPr>
          <w:szCs w:val="22"/>
          <w:lang w:val="pt-PT"/>
        </w:rPr>
      </w:pPr>
      <w:r w:rsidRPr="00764AAC">
        <w:rPr>
          <w:szCs w:val="22"/>
          <w:lang w:val="pt-PT"/>
        </w:rPr>
        <w:t>Felipe SAONA, Delegado, Zug</w:t>
      </w:r>
    </w:p>
    <w:p w:rsidR="00520740" w:rsidRPr="00764AAC" w:rsidRDefault="00520740" w:rsidP="00520740">
      <w:pPr>
        <w:keepNext/>
        <w:keepLines/>
        <w:rPr>
          <w:szCs w:val="22"/>
          <w:lang w:val="es-ES"/>
        </w:rPr>
      </w:pPr>
      <w:r w:rsidRPr="00764AAC">
        <w:rPr>
          <w:szCs w:val="22"/>
          <w:lang w:val="es-ES"/>
        </w:rPr>
        <w:t>Armando MARTÍNEZ, Delegado,</w:t>
      </w:r>
      <w:r>
        <w:rPr>
          <w:szCs w:val="22"/>
          <w:lang w:val="es-ES"/>
        </w:rPr>
        <w:t xml:space="preserve"> Ciudad de</w:t>
      </w:r>
      <w:r w:rsidRPr="00764AAC">
        <w:rPr>
          <w:szCs w:val="22"/>
          <w:lang w:val="es-ES"/>
        </w:rPr>
        <w:t xml:space="preserve"> México</w:t>
      </w:r>
    </w:p>
    <w:p w:rsidR="00520740" w:rsidRPr="00764AAC" w:rsidRDefault="00520740" w:rsidP="00520740">
      <w:pPr>
        <w:widowControl w:val="0"/>
        <w:rPr>
          <w:szCs w:val="22"/>
          <w:lang w:val="es-ES"/>
        </w:rPr>
      </w:pPr>
    </w:p>
    <w:p w:rsidR="00520740" w:rsidRPr="00C2316C" w:rsidRDefault="00520740" w:rsidP="00520740">
      <w:pPr>
        <w:keepNext/>
        <w:keepLines/>
        <w:rPr>
          <w:szCs w:val="22"/>
          <w:u w:val="single"/>
        </w:rPr>
      </w:pPr>
      <w:r w:rsidRPr="00C2316C">
        <w:rPr>
          <w:szCs w:val="22"/>
          <w:u w:val="single"/>
        </w:rPr>
        <w:t xml:space="preserve">American Bar Association (ABA) </w:t>
      </w:r>
    </w:p>
    <w:p w:rsidR="00520740" w:rsidRPr="00764AAC" w:rsidRDefault="00520740" w:rsidP="00520740">
      <w:pPr>
        <w:keepNext/>
        <w:keepLines/>
        <w:rPr>
          <w:szCs w:val="22"/>
        </w:rPr>
      </w:pPr>
      <w:r w:rsidRPr="00764AAC">
        <w:rPr>
          <w:szCs w:val="22"/>
        </w:rPr>
        <w:t>June BESEK (Ms.), American Bar Association Representative, New York</w:t>
      </w:r>
    </w:p>
    <w:p w:rsidR="00520740" w:rsidRPr="00764AAC" w:rsidRDefault="00520740" w:rsidP="00520740">
      <w:pPr>
        <w:rPr>
          <w:szCs w:val="22"/>
        </w:rPr>
      </w:pPr>
    </w:p>
    <w:p w:rsidR="00520740" w:rsidRPr="00764AAC" w:rsidRDefault="00520740" w:rsidP="00520740">
      <w:pPr>
        <w:keepNext/>
        <w:keepLines/>
        <w:rPr>
          <w:szCs w:val="22"/>
          <w:u w:val="single"/>
        </w:rPr>
      </w:pPr>
      <w:r w:rsidRPr="00764AAC">
        <w:rPr>
          <w:szCs w:val="22"/>
          <w:u w:val="single"/>
        </w:rPr>
        <w:t xml:space="preserve">Archives </w:t>
      </w:r>
      <w:proofErr w:type="gramStart"/>
      <w:r w:rsidRPr="00764AAC">
        <w:rPr>
          <w:szCs w:val="22"/>
          <w:u w:val="single"/>
        </w:rPr>
        <w:t>et</w:t>
      </w:r>
      <w:proofErr w:type="gramEnd"/>
      <w:r w:rsidRPr="00764AAC">
        <w:rPr>
          <w:szCs w:val="22"/>
          <w:u w:val="single"/>
        </w:rPr>
        <w:t xml:space="preserve"> Records Association (ARA)/Archives and Records Association (ARA) </w:t>
      </w:r>
    </w:p>
    <w:p w:rsidR="00520740" w:rsidRPr="00764AAC" w:rsidRDefault="00520740" w:rsidP="00520740">
      <w:pPr>
        <w:keepNext/>
        <w:keepLines/>
        <w:rPr>
          <w:szCs w:val="22"/>
        </w:rPr>
      </w:pPr>
      <w:r w:rsidRPr="00764AAC">
        <w:rPr>
          <w:szCs w:val="22"/>
        </w:rPr>
        <w:t>Susan CORRIGAL (Ms.), Chief Executive, Taunton, England</w:t>
      </w:r>
    </w:p>
    <w:p w:rsidR="00520740" w:rsidRPr="00764AAC" w:rsidRDefault="00520740" w:rsidP="00520740">
      <w:pPr>
        <w:rPr>
          <w:szCs w:val="22"/>
        </w:rPr>
      </w:pPr>
    </w:p>
    <w:p w:rsidR="00520740" w:rsidRPr="00DA7E5B" w:rsidRDefault="00520740" w:rsidP="00520740">
      <w:pPr>
        <w:keepNext/>
        <w:keepLines/>
        <w:rPr>
          <w:szCs w:val="22"/>
          <w:u w:val="single"/>
        </w:rPr>
      </w:pPr>
      <w:proofErr w:type="spellStart"/>
      <w:r w:rsidRPr="00DA7E5B">
        <w:rPr>
          <w:szCs w:val="22"/>
          <w:u w:val="single"/>
        </w:rPr>
        <w:t>Associación</w:t>
      </w:r>
      <w:proofErr w:type="spellEnd"/>
      <w:r w:rsidRPr="00DA7E5B">
        <w:rPr>
          <w:szCs w:val="22"/>
          <w:u w:val="single"/>
        </w:rPr>
        <w:t xml:space="preserve"> Argentina de </w:t>
      </w:r>
      <w:proofErr w:type="spellStart"/>
      <w:r w:rsidRPr="00DA7E5B">
        <w:rPr>
          <w:szCs w:val="22"/>
          <w:u w:val="single"/>
        </w:rPr>
        <w:t>Intérpretes</w:t>
      </w:r>
      <w:proofErr w:type="spellEnd"/>
      <w:r w:rsidRPr="00DA7E5B">
        <w:rPr>
          <w:szCs w:val="22"/>
          <w:u w:val="single"/>
        </w:rPr>
        <w:t xml:space="preserve"> (AADI) </w:t>
      </w:r>
    </w:p>
    <w:p w:rsidR="00520740" w:rsidRPr="00764AAC" w:rsidRDefault="00520740" w:rsidP="00520740">
      <w:pPr>
        <w:keepNext/>
        <w:keepLines/>
        <w:rPr>
          <w:szCs w:val="22"/>
          <w:lang w:val="es-ES_tradnl"/>
        </w:rPr>
      </w:pPr>
      <w:r w:rsidRPr="00764AAC">
        <w:rPr>
          <w:szCs w:val="22"/>
          <w:lang w:val="es-ES_tradnl"/>
        </w:rPr>
        <w:t>Susana RINALDI (Sra.), Directora de Relaciones Internacionales, Buenos Aires</w:t>
      </w:r>
    </w:p>
    <w:p w:rsidR="00520740" w:rsidRPr="00BE250C" w:rsidRDefault="00520740" w:rsidP="00520740">
      <w:pPr>
        <w:rPr>
          <w:szCs w:val="22"/>
          <w:lang w:val="es-ES_tradnl"/>
        </w:rPr>
      </w:pPr>
    </w:p>
    <w:p w:rsidR="00520740" w:rsidRPr="00E13030" w:rsidRDefault="00520740" w:rsidP="00520740">
      <w:pPr>
        <w:keepNext/>
        <w:keepLines/>
        <w:rPr>
          <w:szCs w:val="22"/>
          <w:u w:val="single"/>
        </w:rPr>
      </w:pPr>
      <w:r w:rsidRPr="00E13030">
        <w:rPr>
          <w:szCs w:val="22"/>
          <w:u w:val="single"/>
        </w:rPr>
        <w:lastRenderedPageBreak/>
        <w:t xml:space="preserve">Association de </w:t>
      </w:r>
      <w:proofErr w:type="spellStart"/>
      <w:r w:rsidRPr="00E13030">
        <w:rPr>
          <w:szCs w:val="22"/>
          <w:u w:val="single"/>
        </w:rPr>
        <w:t>gestion</w:t>
      </w:r>
      <w:proofErr w:type="spellEnd"/>
      <w:r w:rsidRPr="00E13030">
        <w:rPr>
          <w:szCs w:val="22"/>
          <w:u w:val="single"/>
        </w:rPr>
        <w:t xml:space="preserve"> </w:t>
      </w:r>
      <w:proofErr w:type="spellStart"/>
      <w:proofErr w:type="gramStart"/>
      <w:r w:rsidRPr="00E13030">
        <w:rPr>
          <w:szCs w:val="22"/>
          <w:u w:val="single"/>
        </w:rPr>
        <w:t>internationale</w:t>
      </w:r>
      <w:proofErr w:type="spellEnd"/>
      <w:proofErr w:type="gramEnd"/>
      <w:r w:rsidRPr="00E13030">
        <w:rPr>
          <w:szCs w:val="22"/>
          <w:u w:val="single"/>
        </w:rPr>
        <w:t xml:space="preserve"> collective des </w:t>
      </w:r>
      <w:proofErr w:type="spellStart"/>
      <w:r w:rsidRPr="00E13030">
        <w:rPr>
          <w:szCs w:val="22"/>
          <w:u w:val="single"/>
        </w:rPr>
        <w:t>œuvres</w:t>
      </w:r>
      <w:proofErr w:type="spellEnd"/>
      <w:r w:rsidRPr="00E13030">
        <w:rPr>
          <w:szCs w:val="22"/>
          <w:u w:val="single"/>
        </w:rPr>
        <w:t xml:space="preserve"> </w:t>
      </w:r>
      <w:proofErr w:type="spellStart"/>
      <w:r w:rsidRPr="00E13030">
        <w:rPr>
          <w:szCs w:val="22"/>
          <w:u w:val="single"/>
        </w:rPr>
        <w:t>audiovisuelles</w:t>
      </w:r>
      <w:proofErr w:type="spellEnd"/>
      <w:r w:rsidRPr="00E13030">
        <w:rPr>
          <w:szCs w:val="22"/>
          <w:u w:val="single"/>
        </w:rPr>
        <w:t xml:space="preserve"> (AGICOA)/Association for the International Collective Management of Audiovisual </w:t>
      </w:r>
    </w:p>
    <w:p w:rsidR="00520740" w:rsidRPr="00DA7E5B" w:rsidRDefault="00520740" w:rsidP="00520740">
      <w:pPr>
        <w:keepNext/>
        <w:keepLines/>
        <w:rPr>
          <w:szCs w:val="22"/>
          <w:u w:val="single"/>
        </w:rPr>
      </w:pPr>
      <w:r w:rsidRPr="00DA7E5B">
        <w:rPr>
          <w:szCs w:val="22"/>
          <w:u w:val="single"/>
        </w:rPr>
        <w:t xml:space="preserve">Works (AGICOA) </w:t>
      </w:r>
    </w:p>
    <w:p w:rsidR="00520740" w:rsidRPr="00C86B6F" w:rsidRDefault="00520740" w:rsidP="00520740">
      <w:pPr>
        <w:rPr>
          <w:szCs w:val="22"/>
        </w:rPr>
      </w:pPr>
      <w:r w:rsidRPr="00C86B6F">
        <w:rPr>
          <w:szCs w:val="22"/>
        </w:rPr>
        <w:t>Mariam MAHDAVI (Ms.), Head</w:t>
      </w:r>
      <w:r>
        <w:rPr>
          <w:szCs w:val="22"/>
        </w:rPr>
        <w:t xml:space="preserve">, </w:t>
      </w:r>
      <w:r w:rsidRPr="00C86B6F">
        <w:rPr>
          <w:szCs w:val="22"/>
        </w:rPr>
        <w:t xml:space="preserve">Legal </w:t>
      </w:r>
      <w:r>
        <w:rPr>
          <w:szCs w:val="22"/>
        </w:rPr>
        <w:t>and</w:t>
      </w:r>
      <w:r w:rsidRPr="00C86B6F">
        <w:rPr>
          <w:szCs w:val="22"/>
        </w:rPr>
        <w:t xml:space="preserve"> Licensing, </w:t>
      </w:r>
      <w:r>
        <w:rPr>
          <w:szCs w:val="22"/>
        </w:rPr>
        <w:t>Geneva</w:t>
      </w:r>
    </w:p>
    <w:p w:rsidR="00520740" w:rsidRPr="00DA7E5B" w:rsidRDefault="00520740" w:rsidP="00520740">
      <w:pPr>
        <w:keepNext/>
        <w:keepLines/>
        <w:rPr>
          <w:szCs w:val="22"/>
        </w:rPr>
      </w:pPr>
    </w:p>
    <w:p w:rsidR="00520740" w:rsidRPr="00764AAC" w:rsidRDefault="00520740" w:rsidP="00520740">
      <w:pPr>
        <w:keepNext/>
        <w:keepLines/>
        <w:rPr>
          <w:szCs w:val="22"/>
          <w:u w:val="single"/>
          <w:lang w:val="fr-CH"/>
        </w:rPr>
      </w:pPr>
      <w:r w:rsidRPr="00764AAC">
        <w:rPr>
          <w:szCs w:val="22"/>
          <w:u w:val="single"/>
          <w:lang w:val="fr-CH"/>
        </w:rPr>
        <w:t xml:space="preserve">Association des organisations européennes d'artistes interprètes (AEPO-ARTIS)/Association of </w:t>
      </w:r>
      <w:proofErr w:type="spellStart"/>
      <w:r w:rsidRPr="00764AAC">
        <w:rPr>
          <w:szCs w:val="22"/>
          <w:u w:val="single"/>
          <w:lang w:val="fr-CH"/>
        </w:rPr>
        <w:t>European</w:t>
      </w:r>
      <w:proofErr w:type="spellEnd"/>
      <w:r w:rsidRPr="00764AAC">
        <w:rPr>
          <w:szCs w:val="22"/>
          <w:u w:val="single"/>
          <w:lang w:val="fr-CH"/>
        </w:rPr>
        <w:t xml:space="preserve"> </w:t>
      </w:r>
      <w:proofErr w:type="spellStart"/>
      <w:r w:rsidRPr="00764AAC">
        <w:rPr>
          <w:szCs w:val="22"/>
          <w:u w:val="single"/>
          <w:lang w:val="fr-CH"/>
        </w:rPr>
        <w:t>Perfomers</w:t>
      </w:r>
      <w:proofErr w:type="spellEnd"/>
      <w:r w:rsidRPr="00764AAC">
        <w:rPr>
          <w:szCs w:val="22"/>
          <w:u w:val="single"/>
          <w:lang w:val="fr-CH"/>
        </w:rPr>
        <w:t xml:space="preserve">' </w:t>
      </w:r>
      <w:proofErr w:type="spellStart"/>
      <w:r w:rsidRPr="00764AAC">
        <w:rPr>
          <w:szCs w:val="22"/>
          <w:u w:val="single"/>
          <w:lang w:val="fr-CH"/>
        </w:rPr>
        <w:t>Organizations</w:t>
      </w:r>
      <w:proofErr w:type="spellEnd"/>
      <w:r w:rsidRPr="00764AAC">
        <w:rPr>
          <w:szCs w:val="22"/>
          <w:u w:val="single"/>
          <w:lang w:val="fr-CH"/>
        </w:rPr>
        <w:t xml:space="preserve"> (AEPO-ARTIS) </w:t>
      </w:r>
    </w:p>
    <w:p w:rsidR="00520740" w:rsidRPr="00C2316C" w:rsidRDefault="00520740" w:rsidP="00520740">
      <w:pPr>
        <w:keepNext/>
        <w:keepLines/>
        <w:rPr>
          <w:szCs w:val="22"/>
          <w:lang w:val="fr-CH"/>
        </w:rPr>
      </w:pPr>
      <w:r w:rsidRPr="00C2316C">
        <w:rPr>
          <w:szCs w:val="22"/>
          <w:lang w:val="fr-CH"/>
        </w:rPr>
        <w:t xml:space="preserve">Xavier BLANC, </w:t>
      </w:r>
      <w:proofErr w:type="spellStart"/>
      <w:r w:rsidRPr="00C2316C">
        <w:rPr>
          <w:szCs w:val="22"/>
          <w:lang w:val="fr-CH"/>
        </w:rPr>
        <w:t>Secretary</w:t>
      </w:r>
      <w:proofErr w:type="spellEnd"/>
      <w:r w:rsidRPr="00C2316C">
        <w:rPr>
          <w:szCs w:val="22"/>
          <w:lang w:val="fr-CH"/>
        </w:rPr>
        <w:t xml:space="preserve"> General, Brussels</w:t>
      </w:r>
    </w:p>
    <w:p w:rsidR="00520740" w:rsidRPr="00DA7E5B" w:rsidRDefault="00520740" w:rsidP="00520740">
      <w:pPr>
        <w:rPr>
          <w:szCs w:val="22"/>
          <w:u w:val="single"/>
          <w:lang w:val="fr-CH"/>
        </w:rPr>
      </w:pPr>
    </w:p>
    <w:p w:rsidR="00520740" w:rsidRPr="00764AAC" w:rsidRDefault="00520740" w:rsidP="00520740">
      <w:pPr>
        <w:keepNext/>
        <w:keepLines/>
        <w:rPr>
          <w:szCs w:val="22"/>
          <w:u w:val="single"/>
          <w:lang w:val="fr-CH"/>
        </w:rPr>
      </w:pPr>
      <w:r w:rsidRPr="00764AAC">
        <w:rPr>
          <w:szCs w:val="22"/>
          <w:u w:val="single"/>
          <w:lang w:val="fr-CH"/>
        </w:rPr>
        <w:t xml:space="preserve">Association des télévisions commerciales européennes (ACT)/Association of Commercial </w:t>
      </w:r>
      <w:proofErr w:type="spellStart"/>
      <w:r w:rsidRPr="00764AAC">
        <w:rPr>
          <w:szCs w:val="22"/>
          <w:u w:val="single"/>
          <w:lang w:val="fr-CH"/>
        </w:rPr>
        <w:t>Television</w:t>
      </w:r>
      <w:proofErr w:type="spellEnd"/>
      <w:r w:rsidRPr="00764AAC">
        <w:rPr>
          <w:szCs w:val="22"/>
          <w:u w:val="single"/>
          <w:lang w:val="fr-CH"/>
        </w:rPr>
        <w:t xml:space="preserve"> in Europe (ACT) </w:t>
      </w:r>
    </w:p>
    <w:p w:rsidR="00520740" w:rsidRDefault="00520740" w:rsidP="00520740">
      <w:pPr>
        <w:keepNext/>
        <w:keepLines/>
        <w:rPr>
          <w:szCs w:val="22"/>
          <w:lang w:val="fr-CH"/>
        </w:rPr>
      </w:pPr>
      <w:r w:rsidRPr="00764AAC">
        <w:rPr>
          <w:szCs w:val="22"/>
          <w:lang w:val="fr-CH"/>
        </w:rPr>
        <w:t xml:space="preserve">Emilie ANTHONIS (Ms.), </w:t>
      </w:r>
      <w:proofErr w:type="spellStart"/>
      <w:r w:rsidRPr="00764AAC">
        <w:rPr>
          <w:szCs w:val="22"/>
          <w:lang w:val="fr-CH"/>
        </w:rPr>
        <w:t>European</w:t>
      </w:r>
      <w:proofErr w:type="spellEnd"/>
      <w:r w:rsidRPr="00764AAC">
        <w:rPr>
          <w:szCs w:val="22"/>
          <w:lang w:val="fr-CH"/>
        </w:rPr>
        <w:t xml:space="preserve"> </w:t>
      </w:r>
      <w:proofErr w:type="spellStart"/>
      <w:r w:rsidRPr="00764AAC">
        <w:rPr>
          <w:szCs w:val="22"/>
          <w:lang w:val="fr-CH"/>
        </w:rPr>
        <w:t>Affairs</w:t>
      </w:r>
      <w:proofErr w:type="spellEnd"/>
      <w:r w:rsidRPr="00764AAC">
        <w:rPr>
          <w:szCs w:val="22"/>
          <w:lang w:val="fr-CH"/>
        </w:rPr>
        <w:t xml:space="preserve"> </w:t>
      </w:r>
      <w:proofErr w:type="spellStart"/>
      <w:r w:rsidRPr="00764AAC">
        <w:rPr>
          <w:szCs w:val="22"/>
          <w:lang w:val="fr-CH"/>
        </w:rPr>
        <w:t>Advisor</w:t>
      </w:r>
      <w:proofErr w:type="spellEnd"/>
      <w:r w:rsidRPr="00764AAC">
        <w:rPr>
          <w:szCs w:val="22"/>
          <w:lang w:val="fr-CH"/>
        </w:rPr>
        <w:t>, Brussels</w:t>
      </w:r>
    </w:p>
    <w:p w:rsidR="00520740" w:rsidRPr="00764AAC" w:rsidRDefault="00520740" w:rsidP="00520740">
      <w:pPr>
        <w:keepNext/>
        <w:keepLines/>
        <w:rPr>
          <w:szCs w:val="22"/>
          <w:lang w:val="fr-CH"/>
        </w:rPr>
      </w:pPr>
    </w:p>
    <w:p w:rsidR="00520740" w:rsidRPr="00D96B57" w:rsidRDefault="00520740" w:rsidP="00520740">
      <w:pPr>
        <w:rPr>
          <w:szCs w:val="22"/>
          <w:u w:val="single"/>
          <w:lang w:val="fr-CH"/>
        </w:rPr>
      </w:pPr>
      <w:r w:rsidRPr="00D96B57">
        <w:rPr>
          <w:szCs w:val="22"/>
          <w:u w:val="single"/>
          <w:lang w:val="fr-CH"/>
        </w:rPr>
        <w:t>Association européenne des étudiants en droit (ELSA International)/</w:t>
      </w:r>
      <w:proofErr w:type="spellStart"/>
      <w:r w:rsidRPr="00D96B57">
        <w:rPr>
          <w:szCs w:val="22"/>
          <w:u w:val="single"/>
          <w:lang w:val="fr-CH"/>
        </w:rPr>
        <w:t>European</w:t>
      </w:r>
      <w:proofErr w:type="spellEnd"/>
      <w:r w:rsidRPr="00D96B57">
        <w:rPr>
          <w:szCs w:val="22"/>
          <w:u w:val="single"/>
          <w:lang w:val="fr-CH"/>
        </w:rPr>
        <w:t xml:space="preserve"> Law </w:t>
      </w:r>
      <w:proofErr w:type="spellStart"/>
      <w:r w:rsidRPr="00D96B57">
        <w:rPr>
          <w:szCs w:val="22"/>
          <w:u w:val="single"/>
          <w:lang w:val="fr-CH"/>
        </w:rPr>
        <w:t>Students</w:t>
      </w:r>
      <w:proofErr w:type="spellEnd"/>
      <w:r w:rsidRPr="00D96B57">
        <w:rPr>
          <w:szCs w:val="22"/>
          <w:u w:val="single"/>
          <w:lang w:val="fr-CH"/>
        </w:rPr>
        <w:t xml:space="preserve">' Association (ELSA International) </w:t>
      </w:r>
    </w:p>
    <w:p w:rsidR="00520740" w:rsidRDefault="00520740" w:rsidP="00520740">
      <w:pPr>
        <w:rPr>
          <w:szCs w:val="22"/>
        </w:rPr>
      </w:pPr>
      <w:proofErr w:type="spellStart"/>
      <w:r>
        <w:rPr>
          <w:szCs w:val="22"/>
        </w:rPr>
        <w:t>Olha</w:t>
      </w:r>
      <w:proofErr w:type="spellEnd"/>
      <w:r>
        <w:rPr>
          <w:szCs w:val="22"/>
        </w:rPr>
        <w:t xml:space="preserve"> BEREZINA (Ms.), Head of Delegation, Brussels</w:t>
      </w:r>
    </w:p>
    <w:p w:rsidR="00520740" w:rsidRDefault="00520740" w:rsidP="00520740">
      <w:pPr>
        <w:rPr>
          <w:szCs w:val="22"/>
        </w:rPr>
      </w:pPr>
      <w:r>
        <w:rPr>
          <w:szCs w:val="22"/>
        </w:rPr>
        <w:t>Lukas GRODL, Delegate, Brussels</w:t>
      </w:r>
    </w:p>
    <w:p w:rsidR="00520740" w:rsidRDefault="00520740" w:rsidP="00520740">
      <w:pPr>
        <w:rPr>
          <w:szCs w:val="22"/>
        </w:rPr>
      </w:pPr>
      <w:r>
        <w:rPr>
          <w:szCs w:val="22"/>
        </w:rPr>
        <w:t>Elisabeth NTILO (Ms.), Delegate, Brussels</w:t>
      </w:r>
    </w:p>
    <w:p w:rsidR="00520740" w:rsidRDefault="00520740" w:rsidP="00520740">
      <w:pPr>
        <w:rPr>
          <w:szCs w:val="22"/>
        </w:rPr>
      </w:pPr>
      <w:r>
        <w:rPr>
          <w:szCs w:val="22"/>
        </w:rPr>
        <w:t>Anna WOJCIECHOWSKA (Ms.), Delegate, Brussels</w:t>
      </w:r>
    </w:p>
    <w:p w:rsidR="00520740" w:rsidRPr="00DA7E5B" w:rsidRDefault="00520740" w:rsidP="00520740">
      <w:pPr>
        <w:rPr>
          <w:szCs w:val="22"/>
          <w:u w:val="single"/>
        </w:rPr>
      </w:pPr>
    </w:p>
    <w:p w:rsidR="00520740" w:rsidRPr="00DA7E5B" w:rsidRDefault="00520740" w:rsidP="00520740">
      <w:pPr>
        <w:keepNext/>
        <w:keepLines/>
        <w:rPr>
          <w:color w:val="000000" w:themeColor="text1"/>
          <w:szCs w:val="22"/>
          <w:u w:val="single"/>
          <w:lang w:val="pt-PT"/>
        </w:rPr>
      </w:pPr>
      <w:r w:rsidRPr="00DA7E5B">
        <w:rPr>
          <w:color w:val="000000" w:themeColor="text1"/>
          <w:szCs w:val="22"/>
          <w:u w:val="single"/>
          <w:lang w:val="pt-PT"/>
        </w:rPr>
        <w:t>Asociación internacional de radiodifusión (AIR) /International Association of Broadcasting (IAB)</w:t>
      </w:r>
    </w:p>
    <w:p w:rsidR="00520740" w:rsidRPr="00DA7E5B" w:rsidRDefault="00520740" w:rsidP="00520740">
      <w:pPr>
        <w:keepNext/>
        <w:keepLines/>
        <w:rPr>
          <w:color w:val="000000" w:themeColor="text1"/>
          <w:szCs w:val="22"/>
          <w:lang w:val="pt-PT"/>
        </w:rPr>
      </w:pPr>
      <w:r w:rsidRPr="00DA7E5B">
        <w:rPr>
          <w:color w:val="000000" w:themeColor="text1"/>
          <w:szCs w:val="22"/>
          <w:lang w:val="pt-PT"/>
        </w:rPr>
        <w:t>Juan ANDRÉS LERENA, Director General, Montevideo</w:t>
      </w:r>
    </w:p>
    <w:p w:rsidR="00520740" w:rsidRPr="00DA7E5B" w:rsidRDefault="00520740" w:rsidP="00520740">
      <w:pPr>
        <w:keepNext/>
        <w:keepLines/>
        <w:rPr>
          <w:szCs w:val="22"/>
          <w:lang w:val="pt-PT"/>
        </w:rPr>
      </w:pPr>
      <w:r w:rsidRPr="00DA7E5B">
        <w:rPr>
          <w:szCs w:val="22"/>
          <w:lang w:val="pt-PT"/>
        </w:rPr>
        <w:t xml:space="preserve">Edmundo REBORA, </w:t>
      </w:r>
      <w:r w:rsidRPr="00DA7E5B">
        <w:rPr>
          <w:color w:val="000000" w:themeColor="text1"/>
          <w:szCs w:val="22"/>
          <w:lang w:val="pt-PT"/>
        </w:rPr>
        <w:t>Miembro</w:t>
      </w:r>
      <w:r w:rsidRPr="00DA7E5B">
        <w:rPr>
          <w:szCs w:val="22"/>
          <w:lang w:val="pt-PT"/>
        </w:rPr>
        <w:t>, Montevideo</w:t>
      </w:r>
    </w:p>
    <w:p w:rsidR="00520740" w:rsidRPr="00DA7E5B" w:rsidRDefault="00520740" w:rsidP="00520740">
      <w:pPr>
        <w:rPr>
          <w:color w:val="000000" w:themeColor="text1"/>
          <w:szCs w:val="22"/>
          <w:u w:val="single"/>
          <w:lang w:val="pt-PT"/>
        </w:rPr>
      </w:pPr>
    </w:p>
    <w:p w:rsidR="00520740" w:rsidRPr="00764AAC" w:rsidRDefault="00520740" w:rsidP="00520740">
      <w:pPr>
        <w:keepNext/>
        <w:keepLines/>
        <w:rPr>
          <w:szCs w:val="22"/>
          <w:u w:val="single"/>
          <w:lang w:val="fr-CH"/>
        </w:rPr>
      </w:pPr>
      <w:r w:rsidRPr="00764AAC">
        <w:rPr>
          <w:szCs w:val="22"/>
          <w:u w:val="single"/>
          <w:lang w:val="fr-CH"/>
        </w:rPr>
        <w:t xml:space="preserve">Association internationale des éditeurs scientifiques, techniques et médicaux (STM)/International Association of Scientific </w:t>
      </w:r>
      <w:proofErr w:type="spellStart"/>
      <w:r w:rsidRPr="00764AAC">
        <w:rPr>
          <w:szCs w:val="22"/>
          <w:u w:val="single"/>
          <w:lang w:val="fr-CH"/>
        </w:rPr>
        <w:t>Technical</w:t>
      </w:r>
      <w:proofErr w:type="spellEnd"/>
      <w:r w:rsidRPr="00764AAC">
        <w:rPr>
          <w:szCs w:val="22"/>
          <w:u w:val="single"/>
          <w:lang w:val="fr-CH"/>
        </w:rPr>
        <w:t xml:space="preserve"> and </w:t>
      </w:r>
      <w:proofErr w:type="spellStart"/>
      <w:r w:rsidRPr="00764AAC">
        <w:rPr>
          <w:szCs w:val="22"/>
          <w:u w:val="single"/>
          <w:lang w:val="fr-CH"/>
        </w:rPr>
        <w:t>Medical</w:t>
      </w:r>
      <w:proofErr w:type="spellEnd"/>
      <w:r w:rsidRPr="00764AAC">
        <w:rPr>
          <w:szCs w:val="22"/>
          <w:u w:val="single"/>
          <w:lang w:val="fr-CH"/>
        </w:rPr>
        <w:t xml:space="preserve"> </w:t>
      </w:r>
      <w:proofErr w:type="spellStart"/>
      <w:r w:rsidRPr="00764AAC">
        <w:rPr>
          <w:szCs w:val="22"/>
          <w:u w:val="single"/>
          <w:lang w:val="fr-CH"/>
        </w:rPr>
        <w:t>Publishers</w:t>
      </w:r>
      <w:proofErr w:type="spellEnd"/>
      <w:r w:rsidRPr="00764AAC">
        <w:rPr>
          <w:szCs w:val="22"/>
          <w:u w:val="single"/>
          <w:lang w:val="fr-CH"/>
        </w:rPr>
        <w:t xml:space="preserve"> (STM) </w:t>
      </w:r>
    </w:p>
    <w:p w:rsidR="00520740" w:rsidRPr="00764AAC" w:rsidRDefault="00520740" w:rsidP="00520740">
      <w:pPr>
        <w:keepNext/>
        <w:keepLines/>
        <w:rPr>
          <w:szCs w:val="22"/>
        </w:rPr>
      </w:pPr>
      <w:r w:rsidRPr="00764AAC">
        <w:rPr>
          <w:szCs w:val="22"/>
        </w:rPr>
        <w:t>André MYBURGH, Attorney, Basel</w:t>
      </w:r>
    </w:p>
    <w:p w:rsidR="00520740" w:rsidRPr="00764AAC" w:rsidRDefault="00520740" w:rsidP="00520740">
      <w:pPr>
        <w:keepNext/>
        <w:keepLines/>
        <w:rPr>
          <w:szCs w:val="22"/>
        </w:rPr>
      </w:pPr>
      <w:r w:rsidRPr="00764AAC">
        <w:rPr>
          <w:szCs w:val="22"/>
        </w:rPr>
        <w:t>Carlo SCOLLO LAVIZZARI, Attorney, Basel</w:t>
      </w:r>
    </w:p>
    <w:p w:rsidR="00520740" w:rsidRPr="00764AAC" w:rsidRDefault="00520740" w:rsidP="00520740">
      <w:pPr>
        <w:keepNext/>
        <w:keepLines/>
        <w:rPr>
          <w:szCs w:val="22"/>
        </w:rPr>
      </w:pPr>
      <w:r w:rsidRPr="00764AAC">
        <w:rPr>
          <w:szCs w:val="22"/>
        </w:rPr>
        <w:t>Ted SHAPIRO, Attorney, Brussels</w:t>
      </w:r>
    </w:p>
    <w:p w:rsidR="00520740" w:rsidRPr="00764AAC" w:rsidRDefault="00520740" w:rsidP="00520740">
      <w:pPr>
        <w:rPr>
          <w:szCs w:val="22"/>
        </w:rPr>
      </w:pPr>
    </w:p>
    <w:p w:rsidR="00520740" w:rsidRPr="000D504F" w:rsidRDefault="00520740" w:rsidP="00520740">
      <w:pPr>
        <w:keepNext/>
        <w:keepLines/>
        <w:rPr>
          <w:color w:val="000000" w:themeColor="text1"/>
          <w:szCs w:val="22"/>
          <w:u w:val="single"/>
          <w:lang w:val="fr-CH"/>
        </w:rPr>
      </w:pPr>
      <w:r w:rsidRPr="000D504F">
        <w:rPr>
          <w:color w:val="000000" w:themeColor="text1"/>
          <w:szCs w:val="22"/>
          <w:u w:val="single"/>
          <w:lang w:val="fr-CH"/>
        </w:rPr>
        <w:t>Association internationale pour la protection de la propriété intellectuelle (AIPPI)/International Association for the Protection of Intellectual Property (AIPPI)</w:t>
      </w:r>
    </w:p>
    <w:p w:rsidR="00520740" w:rsidRPr="00764AAC" w:rsidRDefault="00520740" w:rsidP="00520740">
      <w:pPr>
        <w:keepNext/>
        <w:keepLines/>
        <w:rPr>
          <w:szCs w:val="22"/>
        </w:rPr>
      </w:pPr>
      <w:r w:rsidRPr="00764AAC">
        <w:rPr>
          <w:szCs w:val="22"/>
        </w:rPr>
        <w:t>Shiri KASHER-HITIN (Ms.), Observer, Zurich</w:t>
      </w: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lang w:val="fr-CH"/>
        </w:rPr>
      </w:pPr>
      <w:r w:rsidRPr="00764AAC">
        <w:rPr>
          <w:szCs w:val="22"/>
          <w:u w:val="single"/>
          <w:lang w:val="fr-CH"/>
        </w:rPr>
        <w:t xml:space="preserve">Association internationale pour le développement de la propriété intellectuelle (ADALPI)/International Society for the </w:t>
      </w:r>
      <w:proofErr w:type="spellStart"/>
      <w:r w:rsidRPr="00764AAC">
        <w:rPr>
          <w:szCs w:val="22"/>
          <w:u w:val="single"/>
          <w:lang w:val="fr-CH"/>
        </w:rPr>
        <w:t>Development</w:t>
      </w:r>
      <w:proofErr w:type="spellEnd"/>
      <w:r w:rsidRPr="00764AAC">
        <w:rPr>
          <w:szCs w:val="22"/>
          <w:u w:val="single"/>
          <w:lang w:val="fr-CH"/>
        </w:rPr>
        <w:t xml:space="preserve"> of </w:t>
      </w:r>
      <w:proofErr w:type="spellStart"/>
      <w:r w:rsidRPr="00764AAC">
        <w:rPr>
          <w:szCs w:val="22"/>
          <w:u w:val="single"/>
          <w:lang w:val="fr-CH"/>
        </w:rPr>
        <w:t>Intellectual</w:t>
      </w:r>
      <w:proofErr w:type="spellEnd"/>
      <w:r w:rsidRPr="00764AAC">
        <w:rPr>
          <w:szCs w:val="22"/>
          <w:u w:val="single"/>
          <w:lang w:val="fr-CH"/>
        </w:rPr>
        <w:t xml:space="preserve"> </w:t>
      </w:r>
      <w:proofErr w:type="spellStart"/>
      <w:r w:rsidRPr="00764AAC">
        <w:rPr>
          <w:szCs w:val="22"/>
          <w:u w:val="single"/>
          <w:lang w:val="fr-CH"/>
        </w:rPr>
        <w:t>Property</w:t>
      </w:r>
      <w:proofErr w:type="spellEnd"/>
      <w:r w:rsidRPr="00764AAC">
        <w:rPr>
          <w:szCs w:val="22"/>
          <w:u w:val="single"/>
          <w:lang w:val="fr-CH"/>
        </w:rPr>
        <w:t xml:space="preserve"> (ADALPI) </w:t>
      </w:r>
    </w:p>
    <w:p w:rsidR="00520740" w:rsidRPr="00764AAC" w:rsidRDefault="00520740" w:rsidP="00520740">
      <w:pPr>
        <w:keepNext/>
        <w:keepLines/>
        <w:rPr>
          <w:szCs w:val="22"/>
          <w:lang w:val="fr-CH"/>
        </w:rPr>
      </w:pPr>
      <w:r w:rsidRPr="00764AAC">
        <w:rPr>
          <w:szCs w:val="22"/>
          <w:lang w:val="fr-CH"/>
        </w:rPr>
        <w:t>Brigitte LINDNER (Ms.), Chair, Geneva</w:t>
      </w:r>
    </w:p>
    <w:p w:rsidR="00520740" w:rsidRPr="00764AAC" w:rsidRDefault="00520740" w:rsidP="00520740">
      <w:pPr>
        <w:rPr>
          <w:szCs w:val="22"/>
          <w:lang w:val="fr-CH"/>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t xml:space="preserve">Association littéraire et artistique internationale (ALAI)/International </w:t>
      </w:r>
      <w:proofErr w:type="spellStart"/>
      <w:r w:rsidRPr="00764AAC">
        <w:rPr>
          <w:color w:val="000000" w:themeColor="text1"/>
          <w:szCs w:val="22"/>
          <w:u w:val="single"/>
          <w:lang w:val="fr-CH"/>
        </w:rPr>
        <w:t>Literary</w:t>
      </w:r>
      <w:proofErr w:type="spellEnd"/>
      <w:r w:rsidRPr="00764AAC">
        <w:rPr>
          <w:color w:val="000000" w:themeColor="text1"/>
          <w:szCs w:val="22"/>
          <w:u w:val="single"/>
          <w:lang w:val="fr-CH"/>
        </w:rPr>
        <w:t xml:space="preserve"> and </w:t>
      </w:r>
      <w:proofErr w:type="spellStart"/>
      <w:r w:rsidRPr="00764AAC">
        <w:rPr>
          <w:color w:val="000000" w:themeColor="text1"/>
          <w:szCs w:val="22"/>
          <w:u w:val="single"/>
          <w:lang w:val="fr-CH"/>
        </w:rPr>
        <w:t>Artistic</w:t>
      </w:r>
      <w:proofErr w:type="spellEnd"/>
      <w:r w:rsidRPr="00764AAC">
        <w:rPr>
          <w:color w:val="000000" w:themeColor="text1"/>
          <w:szCs w:val="22"/>
          <w:u w:val="single"/>
          <w:lang w:val="fr-CH"/>
        </w:rPr>
        <w:t xml:space="preserve"> </w:t>
      </w: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Association (ALAI) </w:t>
      </w:r>
    </w:p>
    <w:p w:rsidR="00520740" w:rsidRPr="00764AAC" w:rsidRDefault="00520740" w:rsidP="00520740">
      <w:pPr>
        <w:keepNext/>
        <w:keepLines/>
        <w:rPr>
          <w:color w:val="000000" w:themeColor="text1"/>
          <w:szCs w:val="22"/>
        </w:rPr>
      </w:pPr>
      <w:r w:rsidRPr="00764AAC">
        <w:rPr>
          <w:color w:val="000000" w:themeColor="text1"/>
          <w:szCs w:val="22"/>
        </w:rPr>
        <w:t>Victor NABHAN, Past President, Paris</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Association </w:t>
      </w:r>
      <w:proofErr w:type="spellStart"/>
      <w:r w:rsidRPr="00764AAC">
        <w:rPr>
          <w:color w:val="000000" w:themeColor="text1"/>
          <w:szCs w:val="22"/>
          <w:u w:val="single"/>
        </w:rPr>
        <w:t>mondiale</w:t>
      </w:r>
      <w:proofErr w:type="spellEnd"/>
      <w:r w:rsidRPr="00764AAC">
        <w:rPr>
          <w:color w:val="000000" w:themeColor="text1"/>
          <w:szCs w:val="22"/>
          <w:u w:val="single"/>
        </w:rPr>
        <w:t xml:space="preserve"> des </w:t>
      </w:r>
      <w:proofErr w:type="spellStart"/>
      <w:r w:rsidRPr="00764AAC">
        <w:rPr>
          <w:color w:val="000000" w:themeColor="text1"/>
          <w:szCs w:val="22"/>
          <w:u w:val="single"/>
        </w:rPr>
        <w:t>journaux</w:t>
      </w:r>
      <w:proofErr w:type="spellEnd"/>
      <w:r w:rsidRPr="00764AAC">
        <w:rPr>
          <w:color w:val="000000" w:themeColor="text1"/>
          <w:szCs w:val="22"/>
          <w:u w:val="single"/>
        </w:rPr>
        <w:t xml:space="preserve"> (AMJ)/World Association of Newspapers (WAN) </w:t>
      </w:r>
    </w:p>
    <w:p w:rsidR="00520740" w:rsidRPr="00764AAC" w:rsidRDefault="00520740" w:rsidP="00520740">
      <w:pPr>
        <w:keepNext/>
        <w:keepLines/>
        <w:rPr>
          <w:color w:val="000000" w:themeColor="text1"/>
          <w:szCs w:val="22"/>
        </w:rPr>
      </w:pPr>
      <w:r w:rsidRPr="00764AAC">
        <w:rPr>
          <w:color w:val="000000" w:themeColor="text1"/>
          <w:szCs w:val="22"/>
        </w:rPr>
        <w:t>Holger ROSENDAL, Head of Legal Department, Copenhagen</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Canadian Copyright Institute (CCI) </w:t>
      </w:r>
    </w:p>
    <w:p w:rsidR="00520740" w:rsidRPr="00764AAC" w:rsidRDefault="00520740" w:rsidP="00520740">
      <w:pPr>
        <w:keepNext/>
        <w:keepLines/>
        <w:rPr>
          <w:color w:val="000000" w:themeColor="text1"/>
          <w:szCs w:val="22"/>
        </w:rPr>
      </w:pPr>
      <w:r w:rsidRPr="00764AAC">
        <w:rPr>
          <w:color w:val="000000" w:themeColor="text1"/>
          <w:szCs w:val="22"/>
        </w:rPr>
        <w:t>William HARNUM, Treasurer, Toronto</w:t>
      </w:r>
    </w:p>
    <w:p w:rsidR="00520740" w:rsidRPr="00764AAC" w:rsidRDefault="00520740" w:rsidP="00520740">
      <w:pPr>
        <w:keepNext/>
        <w:keepLines/>
        <w:rPr>
          <w:szCs w:val="22"/>
        </w:rPr>
      </w:pPr>
      <w:r w:rsidRPr="00764AAC">
        <w:rPr>
          <w:szCs w:val="22"/>
        </w:rPr>
        <w:t>Marcia LEA (Ms.), Acting Executive Director, Canadian Artists' Representation, Ottawa</w:t>
      </w:r>
    </w:p>
    <w:p w:rsidR="00520740" w:rsidRPr="00764AAC" w:rsidRDefault="00520740" w:rsidP="00520740">
      <w:pPr>
        <w:keepNext/>
        <w:keepLines/>
        <w:rPr>
          <w:szCs w:val="22"/>
        </w:rPr>
      </w:pPr>
      <w:proofErr w:type="spellStart"/>
      <w:r w:rsidRPr="00764AAC">
        <w:rPr>
          <w:szCs w:val="22"/>
        </w:rPr>
        <w:t>Darrah</w:t>
      </w:r>
      <w:proofErr w:type="spellEnd"/>
      <w:r w:rsidRPr="00764AAC">
        <w:rPr>
          <w:szCs w:val="22"/>
        </w:rPr>
        <w:t xml:space="preserve"> TEITEL (Ms.), Director, Ottawa</w:t>
      </w:r>
    </w:p>
    <w:p w:rsidR="00520740" w:rsidRPr="00764AAC" w:rsidRDefault="00520740" w:rsidP="00520740">
      <w:pPr>
        <w:keepNext/>
        <w:keepLines/>
        <w:rPr>
          <w:szCs w:val="22"/>
        </w:rPr>
      </w:pPr>
      <w:r w:rsidRPr="00764AAC">
        <w:rPr>
          <w:szCs w:val="22"/>
        </w:rPr>
        <w:t>Glenn ROLLANS, Canadian Copyright Institute Representative, Edmonton</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Central and Eastern European Copyright Alliance (CEECA) </w:t>
      </w:r>
    </w:p>
    <w:p w:rsidR="00520740" w:rsidRPr="00E13030" w:rsidRDefault="00520740" w:rsidP="00520740">
      <w:pPr>
        <w:keepNext/>
        <w:keepLines/>
        <w:rPr>
          <w:color w:val="000000" w:themeColor="text1"/>
          <w:szCs w:val="22"/>
        </w:rPr>
      </w:pPr>
      <w:proofErr w:type="spellStart"/>
      <w:r w:rsidRPr="00E13030">
        <w:rPr>
          <w:color w:val="000000" w:themeColor="text1"/>
          <w:szCs w:val="22"/>
        </w:rPr>
        <w:t>Mihály</w:t>
      </w:r>
      <w:proofErr w:type="spellEnd"/>
      <w:r w:rsidRPr="00E13030">
        <w:rPr>
          <w:color w:val="000000" w:themeColor="text1"/>
          <w:szCs w:val="22"/>
        </w:rPr>
        <w:t xml:space="preserve"> FICSOR, Chairman, Budapest</w:t>
      </w:r>
    </w:p>
    <w:p w:rsidR="00520740" w:rsidRPr="00E13030" w:rsidRDefault="00520740" w:rsidP="00520740">
      <w:pPr>
        <w:rPr>
          <w:color w:val="000000" w:themeColor="text1"/>
          <w:szCs w:val="22"/>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lastRenderedPageBreak/>
        <w:t xml:space="preserve">Centre de recherche et d'information sur le droit d'auteur (CRIC)/Copyright </w:t>
      </w:r>
      <w:proofErr w:type="spellStart"/>
      <w:r w:rsidRPr="00764AAC">
        <w:rPr>
          <w:color w:val="000000" w:themeColor="text1"/>
          <w:szCs w:val="22"/>
          <w:u w:val="single"/>
          <w:lang w:val="fr-CH"/>
        </w:rPr>
        <w:t>Research</w:t>
      </w:r>
      <w:proofErr w:type="spellEnd"/>
      <w:r w:rsidRPr="00764AAC">
        <w:rPr>
          <w:color w:val="000000" w:themeColor="text1"/>
          <w:szCs w:val="22"/>
          <w:u w:val="single"/>
          <w:lang w:val="fr-CH"/>
        </w:rPr>
        <w:t xml:space="preserve"> and Information Center (CRIC) </w:t>
      </w:r>
    </w:p>
    <w:p w:rsidR="00520740" w:rsidRPr="00764AAC" w:rsidRDefault="00520740" w:rsidP="00520740">
      <w:pPr>
        <w:keepNext/>
        <w:keepLines/>
        <w:rPr>
          <w:color w:val="000000" w:themeColor="text1"/>
          <w:szCs w:val="22"/>
        </w:rPr>
      </w:pPr>
      <w:r w:rsidRPr="00764AAC">
        <w:rPr>
          <w:color w:val="000000" w:themeColor="text1"/>
          <w:szCs w:val="22"/>
        </w:rPr>
        <w:t xml:space="preserve">Shinichi UEHARA, Visiting Professor, Graduate School of </w:t>
      </w:r>
      <w:proofErr w:type="spellStart"/>
      <w:r w:rsidRPr="00764AAC">
        <w:rPr>
          <w:color w:val="000000" w:themeColor="text1"/>
          <w:szCs w:val="22"/>
        </w:rPr>
        <w:t>Kokushikan</w:t>
      </w:r>
      <w:proofErr w:type="spellEnd"/>
      <w:r w:rsidRPr="00764AAC">
        <w:rPr>
          <w:color w:val="000000" w:themeColor="text1"/>
          <w:szCs w:val="22"/>
        </w:rPr>
        <w:t xml:space="preserve"> University, Tokyo</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lang w:val="fr-CH"/>
        </w:rPr>
      </w:pPr>
      <w:r w:rsidRPr="00764AAC">
        <w:rPr>
          <w:szCs w:val="22"/>
          <w:u w:val="single"/>
          <w:lang w:val="fr-CH"/>
        </w:rPr>
        <w:t xml:space="preserve">Centre d'études internationales de la propriété intellectuelle (CEIPI)/Centre for International </w:t>
      </w:r>
      <w:proofErr w:type="spellStart"/>
      <w:r w:rsidRPr="00764AAC">
        <w:rPr>
          <w:szCs w:val="22"/>
          <w:u w:val="single"/>
          <w:lang w:val="fr-CH"/>
        </w:rPr>
        <w:t>Intellectual</w:t>
      </w:r>
      <w:proofErr w:type="spellEnd"/>
      <w:r w:rsidRPr="00764AAC">
        <w:rPr>
          <w:szCs w:val="22"/>
          <w:u w:val="single"/>
          <w:lang w:val="fr-CH"/>
        </w:rPr>
        <w:t xml:space="preserve"> </w:t>
      </w:r>
      <w:proofErr w:type="spellStart"/>
      <w:r w:rsidRPr="00764AAC">
        <w:rPr>
          <w:szCs w:val="22"/>
          <w:u w:val="single"/>
          <w:lang w:val="fr-CH"/>
        </w:rPr>
        <w:t>Property</w:t>
      </w:r>
      <w:proofErr w:type="spellEnd"/>
      <w:r w:rsidRPr="00764AAC">
        <w:rPr>
          <w:szCs w:val="22"/>
          <w:u w:val="single"/>
          <w:lang w:val="fr-CH"/>
        </w:rPr>
        <w:t xml:space="preserve"> </w:t>
      </w:r>
      <w:proofErr w:type="spellStart"/>
      <w:r w:rsidRPr="00764AAC">
        <w:rPr>
          <w:szCs w:val="22"/>
          <w:u w:val="single"/>
          <w:lang w:val="fr-CH"/>
        </w:rPr>
        <w:t>Studies</w:t>
      </w:r>
      <w:proofErr w:type="spellEnd"/>
      <w:r w:rsidRPr="00764AAC">
        <w:rPr>
          <w:szCs w:val="22"/>
          <w:u w:val="single"/>
          <w:lang w:val="fr-CH"/>
        </w:rPr>
        <w:t xml:space="preserve"> (CEIPI) </w:t>
      </w:r>
    </w:p>
    <w:p w:rsidR="00520740" w:rsidRPr="00764AAC" w:rsidRDefault="00520740" w:rsidP="00520740">
      <w:pPr>
        <w:keepNext/>
        <w:keepLines/>
        <w:rPr>
          <w:szCs w:val="22"/>
          <w:lang w:val="fr-CH"/>
        </w:rPr>
      </w:pPr>
      <w:r w:rsidRPr="00764AAC">
        <w:rPr>
          <w:szCs w:val="22"/>
          <w:lang w:val="fr-CH"/>
        </w:rPr>
        <w:t xml:space="preserve">François CURCHOD, chargé de Mission, </w:t>
      </w:r>
      <w:proofErr w:type="spellStart"/>
      <w:r w:rsidRPr="00764AAC">
        <w:rPr>
          <w:szCs w:val="22"/>
          <w:lang w:val="fr-CH"/>
        </w:rPr>
        <w:t>Genolier</w:t>
      </w:r>
      <w:proofErr w:type="spellEnd"/>
    </w:p>
    <w:p w:rsidR="00520740" w:rsidRPr="00764AAC" w:rsidRDefault="00520740" w:rsidP="00520740">
      <w:pPr>
        <w:rPr>
          <w:color w:val="000000" w:themeColor="text1"/>
          <w:szCs w:val="22"/>
          <w:lang w:val="fr-CH"/>
        </w:rPr>
      </w:pPr>
    </w:p>
    <w:p w:rsidR="00520740" w:rsidRPr="00764AAC" w:rsidRDefault="00520740" w:rsidP="00520740">
      <w:pPr>
        <w:keepNext/>
        <w:keepLines/>
        <w:rPr>
          <w:szCs w:val="22"/>
          <w:u w:val="single"/>
        </w:rPr>
      </w:pPr>
      <w:r w:rsidRPr="00764AAC">
        <w:rPr>
          <w:szCs w:val="22"/>
          <w:u w:val="single"/>
        </w:rPr>
        <w:t xml:space="preserve">Centre for Internet and Society (CIS) </w:t>
      </w:r>
    </w:p>
    <w:p w:rsidR="00520740" w:rsidRPr="00764AAC" w:rsidRDefault="00520740" w:rsidP="00520740">
      <w:pPr>
        <w:keepNext/>
        <w:keepLines/>
        <w:rPr>
          <w:szCs w:val="22"/>
          <w:lang w:val="fr-CH"/>
        </w:rPr>
      </w:pPr>
      <w:proofErr w:type="spellStart"/>
      <w:r w:rsidRPr="00764AAC">
        <w:rPr>
          <w:szCs w:val="22"/>
          <w:lang w:val="fr-CH"/>
        </w:rPr>
        <w:t>Anubha</w:t>
      </w:r>
      <w:proofErr w:type="spellEnd"/>
      <w:r w:rsidRPr="00764AAC">
        <w:rPr>
          <w:szCs w:val="22"/>
          <w:lang w:val="fr-CH"/>
        </w:rPr>
        <w:t xml:space="preserve"> SINHA (Ms.), Programme </w:t>
      </w:r>
      <w:proofErr w:type="spellStart"/>
      <w:r w:rsidRPr="00764AAC">
        <w:rPr>
          <w:szCs w:val="22"/>
          <w:lang w:val="fr-CH"/>
        </w:rPr>
        <w:t>Officer</w:t>
      </w:r>
      <w:proofErr w:type="spellEnd"/>
      <w:r w:rsidRPr="00764AAC">
        <w:rPr>
          <w:szCs w:val="22"/>
          <w:lang w:val="fr-CH"/>
        </w:rPr>
        <w:t>, Delhi</w:t>
      </w:r>
    </w:p>
    <w:p w:rsidR="00520740" w:rsidRPr="00764AAC" w:rsidRDefault="00520740" w:rsidP="00520740">
      <w:pPr>
        <w:rPr>
          <w:color w:val="000000" w:themeColor="text1"/>
          <w:szCs w:val="22"/>
          <w:lang w:val="fr-CH"/>
        </w:rPr>
      </w:pPr>
    </w:p>
    <w:p w:rsidR="00520740" w:rsidRPr="00764AAC" w:rsidRDefault="00520740" w:rsidP="00520740">
      <w:pPr>
        <w:keepNext/>
        <w:keepLines/>
        <w:rPr>
          <w:szCs w:val="22"/>
          <w:u w:val="single"/>
          <w:lang w:val="fr-CH"/>
        </w:rPr>
      </w:pPr>
      <w:r w:rsidRPr="00764AAC">
        <w:rPr>
          <w:szCs w:val="22"/>
          <w:u w:val="single"/>
          <w:lang w:val="fr-CH"/>
        </w:rPr>
        <w:t xml:space="preserve">Centre international pour le commerce et le développement durable (ICTSD)/International Center for Trade and </w:t>
      </w:r>
      <w:proofErr w:type="spellStart"/>
      <w:r w:rsidRPr="00764AAC">
        <w:rPr>
          <w:szCs w:val="22"/>
          <w:u w:val="single"/>
          <w:lang w:val="fr-CH"/>
        </w:rPr>
        <w:t>Sustainable</w:t>
      </w:r>
      <w:proofErr w:type="spellEnd"/>
      <w:r w:rsidRPr="00764AAC">
        <w:rPr>
          <w:szCs w:val="22"/>
          <w:u w:val="single"/>
          <w:lang w:val="fr-CH"/>
        </w:rPr>
        <w:t xml:space="preserve"> </w:t>
      </w:r>
      <w:proofErr w:type="spellStart"/>
      <w:r w:rsidRPr="00764AAC">
        <w:rPr>
          <w:szCs w:val="22"/>
          <w:u w:val="single"/>
          <w:lang w:val="fr-CH"/>
        </w:rPr>
        <w:t>Development</w:t>
      </w:r>
      <w:proofErr w:type="spellEnd"/>
      <w:r w:rsidRPr="00764AAC">
        <w:rPr>
          <w:szCs w:val="22"/>
          <w:u w:val="single"/>
          <w:lang w:val="fr-CH"/>
        </w:rPr>
        <w:t xml:space="preserve"> (ICTSD) </w:t>
      </w:r>
    </w:p>
    <w:p w:rsidR="00520740" w:rsidRPr="00764AAC" w:rsidRDefault="00520740" w:rsidP="00520740">
      <w:pPr>
        <w:keepNext/>
        <w:keepLines/>
        <w:rPr>
          <w:szCs w:val="22"/>
        </w:rPr>
      </w:pPr>
      <w:r w:rsidRPr="00764AAC">
        <w:rPr>
          <w:szCs w:val="22"/>
        </w:rPr>
        <w:t>Pedro ROFFE, Senior Associate, Geneva</w:t>
      </w:r>
    </w:p>
    <w:p w:rsidR="00520740" w:rsidRPr="00764AAC" w:rsidRDefault="00520740" w:rsidP="00520740">
      <w:pPr>
        <w:keepNext/>
        <w:keepLines/>
        <w:rPr>
          <w:szCs w:val="22"/>
        </w:rPr>
      </w:pPr>
      <w:r w:rsidRPr="00764AAC">
        <w:rPr>
          <w:szCs w:val="22"/>
        </w:rPr>
        <w:t xml:space="preserve">Jimena SOTELO (Ms.), Junior </w:t>
      </w:r>
      <w:proofErr w:type="spellStart"/>
      <w:r w:rsidRPr="00764AAC">
        <w:rPr>
          <w:szCs w:val="22"/>
        </w:rPr>
        <w:t>Programme</w:t>
      </w:r>
      <w:proofErr w:type="spellEnd"/>
      <w:r w:rsidRPr="00764AAC">
        <w:rPr>
          <w:szCs w:val="22"/>
        </w:rPr>
        <w:t xml:space="preserve"> Officer, Geneva</w:t>
      </w: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 xml:space="preserve">Chamber of Commerce and Industry of the Russian Federation (CCIRF) </w:t>
      </w:r>
    </w:p>
    <w:p w:rsidR="00520740" w:rsidRPr="00764AAC" w:rsidRDefault="00520740" w:rsidP="00520740">
      <w:pPr>
        <w:keepNext/>
        <w:keepLines/>
        <w:rPr>
          <w:szCs w:val="22"/>
        </w:rPr>
      </w:pPr>
      <w:r w:rsidRPr="00764AAC">
        <w:rPr>
          <w:szCs w:val="22"/>
        </w:rPr>
        <w:t>Elena KOLOKOLOVA (Ms.), Representative, Geneva</w:t>
      </w: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 xml:space="preserve">Civil Society Coalition (CSC) </w:t>
      </w:r>
    </w:p>
    <w:p w:rsidR="00520740" w:rsidRPr="00764AAC" w:rsidRDefault="00520740" w:rsidP="00520740">
      <w:pPr>
        <w:keepNext/>
        <w:keepLines/>
        <w:rPr>
          <w:szCs w:val="22"/>
        </w:rPr>
      </w:pPr>
      <w:r w:rsidRPr="00764AAC">
        <w:rPr>
          <w:szCs w:val="22"/>
        </w:rPr>
        <w:t>Melissa HAGEMANN (Ms.), Fellow, Washington, D.C</w:t>
      </w:r>
    </w:p>
    <w:p w:rsidR="00520740" w:rsidRPr="00DA7E5B" w:rsidRDefault="00520740" w:rsidP="00520740">
      <w:pPr>
        <w:rPr>
          <w:color w:val="000000" w:themeColor="text1"/>
          <w:szCs w:val="22"/>
          <w:u w:val="single"/>
        </w:rPr>
      </w:pPr>
    </w:p>
    <w:p w:rsidR="00520740" w:rsidRPr="00DA7E5B" w:rsidRDefault="00520740" w:rsidP="00520740">
      <w:pPr>
        <w:keepNext/>
        <w:keepLines/>
        <w:rPr>
          <w:szCs w:val="22"/>
          <w:u w:val="single"/>
        </w:rPr>
      </w:pPr>
      <w:proofErr w:type="spellStart"/>
      <w:r w:rsidRPr="00DA7E5B">
        <w:rPr>
          <w:szCs w:val="22"/>
          <w:u w:val="single"/>
        </w:rPr>
        <w:t>Comité</w:t>
      </w:r>
      <w:proofErr w:type="spellEnd"/>
      <w:r w:rsidRPr="00DA7E5B">
        <w:rPr>
          <w:szCs w:val="22"/>
          <w:u w:val="single"/>
        </w:rPr>
        <w:t xml:space="preserve"> "</w:t>
      </w:r>
      <w:proofErr w:type="spellStart"/>
      <w:r w:rsidRPr="00DA7E5B">
        <w:rPr>
          <w:szCs w:val="22"/>
          <w:u w:val="single"/>
        </w:rPr>
        <w:t>acteurs</w:t>
      </w:r>
      <w:proofErr w:type="spellEnd"/>
      <w:r w:rsidRPr="00DA7E5B">
        <w:rPr>
          <w:szCs w:val="22"/>
          <w:u w:val="single"/>
        </w:rPr>
        <w:t xml:space="preserve">, </w:t>
      </w:r>
      <w:proofErr w:type="spellStart"/>
      <w:r w:rsidRPr="00DA7E5B">
        <w:rPr>
          <w:szCs w:val="22"/>
          <w:u w:val="single"/>
        </w:rPr>
        <w:t>interprètes</w:t>
      </w:r>
      <w:proofErr w:type="spellEnd"/>
      <w:r w:rsidRPr="00DA7E5B">
        <w:rPr>
          <w:szCs w:val="22"/>
          <w:u w:val="single"/>
        </w:rPr>
        <w:t xml:space="preserve">" (CSAI)/Actors, Interpreting Artists Committee (CSAI) </w:t>
      </w:r>
    </w:p>
    <w:p w:rsidR="00520740" w:rsidRPr="00DA7E5B" w:rsidRDefault="00520740" w:rsidP="00520740">
      <w:pPr>
        <w:keepNext/>
        <w:keepLines/>
        <w:rPr>
          <w:szCs w:val="22"/>
        </w:rPr>
      </w:pPr>
      <w:r w:rsidRPr="00DA7E5B">
        <w:rPr>
          <w:szCs w:val="22"/>
        </w:rPr>
        <w:t xml:space="preserve">José Maria MONTES, </w:t>
      </w:r>
      <w:proofErr w:type="spellStart"/>
      <w:r w:rsidRPr="00DA7E5B">
        <w:rPr>
          <w:szCs w:val="22"/>
        </w:rPr>
        <w:t>Asesor</w:t>
      </w:r>
      <w:proofErr w:type="spellEnd"/>
      <w:r w:rsidRPr="00DA7E5B">
        <w:rPr>
          <w:szCs w:val="22"/>
        </w:rPr>
        <w:t>, Madrid</w:t>
      </w:r>
    </w:p>
    <w:p w:rsidR="00520740" w:rsidRPr="00DA7E5B" w:rsidRDefault="00520740" w:rsidP="00520740">
      <w:pPr>
        <w:rPr>
          <w:color w:val="000000" w:themeColor="text1"/>
          <w:szCs w:val="22"/>
          <w:u w:val="single"/>
        </w:rPr>
      </w:pPr>
    </w:p>
    <w:p w:rsidR="00520740" w:rsidRPr="00DA7E5B" w:rsidRDefault="00520740" w:rsidP="00520740">
      <w:pPr>
        <w:keepNext/>
        <w:keepLines/>
        <w:rPr>
          <w:szCs w:val="22"/>
          <w:u w:val="single"/>
        </w:rPr>
      </w:pPr>
      <w:proofErr w:type="spellStart"/>
      <w:r w:rsidRPr="00DA7E5B">
        <w:rPr>
          <w:szCs w:val="22"/>
          <w:u w:val="single"/>
        </w:rPr>
        <w:t>Communia</w:t>
      </w:r>
      <w:proofErr w:type="spellEnd"/>
      <w:r w:rsidRPr="00DA7E5B">
        <w:rPr>
          <w:szCs w:val="22"/>
          <w:u w:val="single"/>
        </w:rPr>
        <w:t xml:space="preserve"> </w:t>
      </w:r>
    </w:p>
    <w:p w:rsidR="00520740" w:rsidRPr="00DA7E5B" w:rsidRDefault="00520740" w:rsidP="00520740">
      <w:pPr>
        <w:keepNext/>
        <w:keepLines/>
        <w:rPr>
          <w:szCs w:val="22"/>
        </w:rPr>
      </w:pPr>
      <w:proofErr w:type="spellStart"/>
      <w:r w:rsidRPr="00DA7E5B">
        <w:rPr>
          <w:szCs w:val="22"/>
        </w:rPr>
        <w:t>Aleksander</w:t>
      </w:r>
      <w:proofErr w:type="spellEnd"/>
      <w:r w:rsidRPr="00DA7E5B">
        <w:rPr>
          <w:szCs w:val="22"/>
        </w:rPr>
        <w:t xml:space="preserve"> TARKOWSKI, President, Warsaw</w:t>
      </w:r>
    </w:p>
    <w:p w:rsidR="00520740" w:rsidRPr="00DA7E5B" w:rsidRDefault="00520740" w:rsidP="00520740">
      <w:pPr>
        <w:keepNext/>
        <w:keepLines/>
        <w:rPr>
          <w:szCs w:val="22"/>
        </w:rPr>
      </w:pPr>
      <w:r w:rsidRPr="00DA7E5B">
        <w:rPr>
          <w:szCs w:val="22"/>
        </w:rPr>
        <w:t>Teresa NOBRE (Ms.), Legal Expert on Copyright (Observer), Lisbon</w:t>
      </w:r>
    </w:p>
    <w:p w:rsidR="00520740" w:rsidRPr="00DA7E5B" w:rsidRDefault="00520740" w:rsidP="00520740">
      <w:pPr>
        <w:rPr>
          <w:color w:val="000000" w:themeColor="text1"/>
          <w:szCs w:val="22"/>
          <w:u w:val="single"/>
        </w:rPr>
      </w:pPr>
    </w:p>
    <w:p w:rsidR="00520740" w:rsidRPr="00764AAC" w:rsidRDefault="00520740" w:rsidP="00520740">
      <w:pPr>
        <w:keepNext/>
        <w:keepLines/>
        <w:rPr>
          <w:szCs w:val="22"/>
          <w:u w:val="single"/>
          <w:lang w:val="fr-CH"/>
        </w:rPr>
      </w:pPr>
      <w:r w:rsidRPr="00764AAC">
        <w:rPr>
          <w:szCs w:val="22"/>
          <w:u w:val="single"/>
          <w:lang w:val="fr-CH"/>
        </w:rPr>
        <w:t xml:space="preserve">Confédération internationale des éditeurs de musique (CIEM)/International </w:t>
      </w:r>
      <w:proofErr w:type="spellStart"/>
      <w:r w:rsidRPr="00764AAC">
        <w:rPr>
          <w:szCs w:val="22"/>
          <w:u w:val="single"/>
          <w:lang w:val="fr-CH"/>
        </w:rPr>
        <w:t>Confederation</w:t>
      </w:r>
      <w:proofErr w:type="spellEnd"/>
      <w:r w:rsidRPr="00764AAC">
        <w:rPr>
          <w:szCs w:val="22"/>
          <w:u w:val="single"/>
          <w:lang w:val="fr-CH"/>
        </w:rPr>
        <w:t xml:space="preserve"> of Music </w:t>
      </w:r>
      <w:proofErr w:type="spellStart"/>
      <w:r w:rsidRPr="00764AAC">
        <w:rPr>
          <w:szCs w:val="22"/>
          <w:u w:val="single"/>
          <w:lang w:val="fr-CH"/>
        </w:rPr>
        <w:t>Publishers</w:t>
      </w:r>
      <w:proofErr w:type="spellEnd"/>
      <w:r w:rsidRPr="00764AAC">
        <w:rPr>
          <w:szCs w:val="22"/>
          <w:u w:val="single"/>
          <w:lang w:val="fr-CH"/>
        </w:rPr>
        <w:t xml:space="preserve"> (ICMP) </w:t>
      </w:r>
    </w:p>
    <w:p w:rsidR="00520740" w:rsidRPr="0039148F" w:rsidRDefault="00520740" w:rsidP="00520740">
      <w:pPr>
        <w:keepNext/>
        <w:keepLines/>
        <w:rPr>
          <w:szCs w:val="22"/>
          <w:lang w:val="es-ES"/>
        </w:rPr>
      </w:pPr>
      <w:r w:rsidRPr="0039148F">
        <w:rPr>
          <w:szCs w:val="22"/>
          <w:lang w:val="es-ES"/>
        </w:rPr>
        <w:t xml:space="preserve">Coco CARMONA (Ms.), Director General, </w:t>
      </w:r>
      <w:proofErr w:type="spellStart"/>
      <w:r w:rsidRPr="0039148F">
        <w:rPr>
          <w:szCs w:val="22"/>
          <w:lang w:val="es-ES"/>
        </w:rPr>
        <w:t>Brussels</w:t>
      </w:r>
      <w:proofErr w:type="spellEnd"/>
    </w:p>
    <w:p w:rsidR="00520740" w:rsidRPr="00A57513" w:rsidRDefault="00520740" w:rsidP="00520740">
      <w:pPr>
        <w:keepNext/>
        <w:keepLines/>
        <w:rPr>
          <w:szCs w:val="22"/>
          <w:lang w:val="es-ES"/>
        </w:rPr>
      </w:pPr>
      <w:proofErr w:type="spellStart"/>
      <w:r w:rsidRPr="00A57513">
        <w:rPr>
          <w:szCs w:val="22"/>
          <w:lang w:val="es-ES"/>
        </w:rPr>
        <w:t>Ger</w:t>
      </w:r>
      <w:proofErr w:type="spellEnd"/>
      <w:r w:rsidRPr="00A57513">
        <w:rPr>
          <w:szCs w:val="22"/>
          <w:lang w:val="es-ES"/>
        </w:rPr>
        <w:t xml:space="preserve"> HATTON (Ms.), </w:t>
      </w:r>
      <w:proofErr w:type="spellStart"/>
      <w:r w:rsidRPr="00A57513">
        <w:rPr>
          <w:szCs w:val="22"/>
          <w:lang w:val="es-ES"/>
        </w:rPr>
        <w:t>Adviser</w:t>
      </w:r>
      <w:proofErr w:type="spellEnd"/>
      <w:r w:rsidRPr="00A57513">
        <w:rPr>
          <w:szCs w:val="22"/>
          <w:lang w:val="es-ES"/>
        </w:rPr>
        <w:t xml:space="preserve">, </w:t>
      </w:r>
      <w:proofErr w:type="spellStart"/>
      <w:r w:rsidRPr="00A57513">
        <w:rPr>
          <w:szCs w:val="22"/>
          <w:lang w:val="es-ES"/>
        </w:rPr>
        <w:t>Brussels</w:t>
      </w:r>
      <w:proofErr w:type="spellEnd"/>
    </w:p>
    <w:p w:rsidR="00520740" w:rsidRPr="00A57513" w:rsidRDefault="00520740" w:rsidP="00520740">
      <w:pPr>
        <w:rPr>
          <w:szCs w:val="22"/>
          <w:lang w:val="es-ES"/>
        </w:rPr>
      </w:pPr>
    </w:p>
    <w:p w:rsidR="00520740" w:rsidRPr="00A57513" w:rsidRDefault="00520740" w:rsidP="00520740">
      <w:pPr>
        <w:keepNext/>
        <w:keepLines/>
        <w:rPr>
          <w:color w:val="000000" w:themeColor="text1"/>
          <w:szCs w:val="22"/>
          <w:u w:val="single"/>
          <w:lang w:val="es-ES"/>
        </w:rPr>
      </w:pPr>
      <w:proofErr w:type="spellStart"/>
      <w:r w:rsidRPr="00A57513">
        <w:rPr>
          <w:color w:val="000000" w:themeColor="text1"/>
          <w:szCs w:val="22"/>
          <w:u w:val="single"/>
          <w:lang w:val="es-ES"/>
        </w:rPr>
        <w:t>Confédération</w:t>
      </w:r>
      <w:proofErr w:type="spellEnd"/>
      <w:r w:rsidRPr="00A57513">
        <w:rPr>
          <w:color w:val="000000" w:themeColor="text1"/>
          <w:szCs w:val="22"/>
          <w:u w:val="single"/>
          <w:lang w:val="es-ES"/>
        </w:rPr>
        <w:t xml:space="preserve"> </w:t>
      </w:r>
      <w:proofErr w:type="spellStart"/>
      <w:r w:rsidRPr="00A57513">
        <w:rPr>
          <w:color w:val="000000" w:themeColor="text1"/>
          <w:szCs w:val="22"/>
          <w:u w:val="single"/>
          <w:lang w:val="es-ES"/>
        </w:rPr>
        <w:t>internationale</w:t>
      </w:r>
      <w:proofErr w:type="spellEnd"/>
      <w:r w:rsidRPr="00A57513">
        <w:rPr>
          <w:color w:val="000000" w:themeColor="text1"/>
          <w:szCs w:val="22"/>
          <w:u w:val="single"/>
          <w:lang w:val="es-ES"/>
        </w:rPr>
        <w:t xml:space="preserve"> des </w:t>
      </w:r>
      <w:proofErr w:type="spellStart"/>
      <w:r w:rsidRPr="00A57513">
        <w:rPr>
          <w:color w:val="000000" w:themeColor="text1"/>
          <w:szCs w:val="22"/>
          <w:u w:val="single"/>
          <w:lang w:val="es-ES"/>
        </w:rPr>
        <w:t>sociétés</w:t>
      </w:r>
      <w:proofErr w:type="spellEnd"/>
      <w:r w:rsidRPr="00A57513">
        <w:rPr>
          <w:color w:val="000000" w:themeColor="text1"/>
          <w:szCs w:val="22"/>
          <w:u w:val="single"/>
          <w:lang w:val="es-ES"/>
        </w:rPr>
        <w:t xml:space="preserve"> </w:t>
      </w:r>
      <w:proofErr w:type="spellStart"/>
      <w:r w:rsidRPr="00A57513">
        <w:rPr>
          <w:color w:val="000000" w:themeColor="text1"/>
          <w:szCs w:val="22"/>
          <w:u w:val="single"/>
          <w:lang w:val="es-ES"/>
        </w:rPr>
        <w:t>d'auteurs</w:t>
      </w:r>
      <w:proofErr w:type="spellEnd"/>
      <w:r w:rsidRPr="00A57513">
        <w:rPr>
          <w:color w:val="000000" w:themeColor="text1"/>
          <w:szCs w:val="22"/>
          <w:u w:val="single"/>
          <w:lang w:val="es-ES"/>
        </w:rPr>
        <w:t xml:space="preserve"> et </w:t>
      </w:r>
      <w:proofErr w:type="spellStart"/>
      <w:r w:rsidRPr="00A57513">
        <w:rPr>
          <w:color w:val="000000" w:themeColor="text1"/>
          <w:szCs w:val="22"/>
          <w:u w:val="single"/>
          <w:lang w:val="es-ES"/>
        </w:rPr>
        <w:t>compositeurs</w:t>
      </w:r>
      <w:proofErr w:type="spellEnd"/>
      <w:r w:rsidRPr="00A57513">
        <w:rPr>
          <w:color w:val="000000" w:themeColor="text1"/>
          <w:szCs w:val="22"/>
          <w:u w:val="single"/>
          <w:lang w:val="es-ES"/>
        </w:rPr>
        <w:t xml:space="preserve"> (CISAC)/International </w:t>
      </w:r>
      <w:proofErr w:type="spellStart"/>
      <w:r w:rsidRPr="00A57513">
        <w:rPr>
          <w:color w:val="000000" w:themeColor="text1"/>
          <w:szCs w:val="22"/>
          <w:u w:val="single"/>
          <w:lang w:val="es-ES"/>
        </w:rPr>
        <w:t>Confederation</w:t>
      </w:r>
      <w:proofErr w:type="spellEnd"/>
      <w:r w:rsidRPr="00A57513">
        <w:rPr>
          <w:color w:val="000000" w:themeColor="text1"/>
          <w:szCs w:val="22"/>
          <w:u w:val="single"/>
          <w:lang w:val="es-ES"/>
        </w:rPr>
        <w:t xml:space="preserve"> of </w:t>
      </w:r>
      <w:proofErr w:type="spellStart"/>
      <w:r w:rsidRPr="00A57513">
        <w:rPr>
          <w:color w:val="000000" w:themeColor="text1"/>
          <w:szCs w:val="22"/>
          <w:u w:val="single"/>
          <w:lang w:val="es-ES"/>
        </w:rPr>
        <w:t>Societies</w:t>
      </w:r>
      <w:proofErr w:type="spellEnd"/>
      <w:r w:rsidRPr="00A57513">
        <w:rPr>
          <w:color w:val="000000" w:themeColor="text1"/>
          <w:szCs w:val="22"/>
          <w:u w:val="single"/>
          <w:lang w:val="es-ES"/>
        </w:rPr>
        <w:t xml:space="preserve"> of </w:t>
      </w:r>
      <w:proofErr w:type="spellStart"/>
      <w:r w:rsidRPr="00A57513">
        <w:rPr>
          <w:color w:val="000000" w:themeColor="text1"/>
          <w:szCs w:val="22"/>
          <w:u w:val="single"/>
          <w:lang w:val="es-ES"/>
        </w:rPr>
        <w:t>Authors</w:t>
      </w:r>
      <w:proofErr w:type="spellEnd"/>
      <w:r w:rsidRPr="00A57513">
        <w:rPr>
          <w:color w:val="000000" w:themeColor="text1"/>
          <w:szCs w:val="22"/>
          <w:u w:val="single"/>
          <w:lang w:val="es-ES"/>
        </w:rPr>
        <w:t xml:space="preserve"> and </w:t>
      </w:r>
      <w:proofErr w:type="spellStart"/>
      <w:r w:rsidRPr="00A57513">
        <w:rPr>
          <w:color w:val="000000" w:themeColor="text1"/>
          <w:szCs w:val="22"/>
          <w:u w:val="single"/>
          <w:lang w:val="es-ES"/>
        </w:rPr>
        <w:t>Composers</w:t>
      </w:r>
      <w:proofErr w:type="spellEnd"/>
      <w:r w:rsidRPr="00A57513">
        <w:rPr>
          <w:color w:val="000000" w:themeColor="text1"/>
          <w:szCs w:val="22"/>
          <w:u w:val="single"/>
          <w:lang w:val="es-ES"/>
        </w:rPr>
        <w:t xml:space="preserve"> (CISAC) </w:t>
      </w:r>
    </w:p>
    <w:p w:rsidR="00520740" w:rsidRPr="00764AAC" w:rsidRDefault="00520740" w:rsidP="00520740">
      <w:pPr>
        <w:keepNext/>
        <w:keepLines/>
        <w:rPr>
          <w:szCs w:val="22"/>
          <w:lang w:val="fr-CH"/>
        </w:rPr>
      </w:pPr>
      <w:r w:rsidRPr="00764AAC">
        <w:rPr>
          <w:szCs w:val="22"/>
          <w:lang w:val="fr-CH"/>
        </w:rPr>
        <w:t xml:space="preserve">Leonardo DE TERLIZZI, </w:t>
      </w:r>
      <w:proofErr w:type="spellStart"/>
      <w:r w:rsidRPr="00764AAC">
        <w:rPr>
          <w:szCs w:val="22"/>
          <w:lang w:val="fr-CH"/>
        </w:rPr>
        <w:t>Legal</w:t>
      </w:r>
      <w:proofErr w:type="spellEnd"/>
      <w:r w:rsidRPr="00764AAC">
        <w:rPr>
          <w:szCs w:val="22"/>
          <w:lang w:val="fr-CH"/>
        </w:rPr>
        <w:t xml:space="preserve"> </w:t>
      </w:r>
      <w:proofErr w:type="spellStart"/>
      <w:r w:rsidRPr="00764AAC">
        <w:rPr>
          <w:szCs w:val="22"/>
          <w:lang w:val="fr-CH"/>
        </w:rPr>
        <w:t>Counsel</w:t>
      </w:r>
      <w:proofErr w:type="spellEnd"/>
      <w:r w:rsidRPr="00764AAC">
        <w:rPr>
          <w:szCs w:val="22"/>
          <w:lang w:val="fr-CH"/>
        </w:rPr>
        <w:t>, Neuilly</w:t>
      </w:r>
      <w:r>
        <w:rPr>
          <w:szCs w:val="22"/>
          <w:lang w:val="fr-CH"/>
        </w:rPr>
        <w:t>-</w:t>
      </w:r>
      <w:r w:rsidRPr="00764AAC">
        <w:rPr>
          <w:szCs w:val="22"/>
          <w:lang w:val="fr-CH"/>
        </w:rPr>
        <w:t>sur</w:t>
      </w:r>
      <w:r>
        <w:rPr>
          <w:szCs w:val="22"/>
          <w:lang w:val="fr-CH"/>
        </w:rPr>
        <w:t>-</w:t>
      </w:r>
      <w:r w:rsidRPr="00764AAC">
        <w:rPr>
          <w:szCs w:val="22"/>
          <w:lang w:val="fr-CH"/>
        </w:rPr>
        <w:t>Seine</w:t>
      </w:r>
    </w:p>
    <w:p w:rsidR="00520740" w:rsidRPr="00E13030" w:rsidRDefault="00520740" w:rsidP="00520740">
      <w:pPr>
        <w:keepNext/>
        <w:keepLines/>
        <w:rPr>
          <w:szCs w:val="22"/>
        </w:rPr>
      </w:pPr>
      <w:proofErr w:type="spellStart"/>
      <w:r w:rsidRPr="00E13030">
        <w:rPr>
          <w:szCs w:val="22"/>
        </w:rPr>
        <w:t>Gadi</w:t>
      </w:r>
      <w:proofErr w:type="spellEnd"/>
      <w:r w:rsidRPr="00E13030">
        <w:rPr>
          <w:szCs w:val="22"/>
        </w:rPr>
        <w:t xml:space="preserve"> ORON, Director General, Neuilly-sur-Seine</w:t>
      </w:r>
    </w:p>
    <w:p w:rsidR="00520740" w:rsidRPr="00764AAC" w:rsidRDefault="00520740" w:rsidP="00520740">
      <w:pPr>
        <w:keepNext/>
        <w:keepLines/>
        <w:rPr>
          <w:szCs w:val="22"/>
          <w:lang w:val="es-ES"/>
        </w:rPr>
      </w:pPr>
      <w:r w:rsidRPr="00764AAC">
        <w:rPr>
          <w:szCs w:val="22"/>
          <w:lang w:val="es-ES"/>
        </w:rPr>
        <w:t>Adriana MOSCOSO DEL PRADO (</w:t>
      </w:r>
      <w:r>
        <w:rPr>
          <w:szCs w:val="22"/>
          <w:lang w:val="es-ES"/>
        </w:rPr>
        <w:t>Ms.</w:t>
      </w:r>
      <w:r w:rsidRPr="00764AAC">
        <w:rPr>
          <w:szCs w:val="22"/>
          <w:lang w:val="es-ES"/>
        </w:rPr>
        <w:t xml:space="preserve">), </w:t>
      </w:r>
      <w:r>
        <w:rPr>
          <w:szCs w:val="22"/>
          <w:lang w:val="es-ES"/>
        </w:rPr>
        <w:t xml:space="preserve">Director, Legal and </w:t>
      </w:r>
      <w:proofErr w:type="spellStart"/>
      <w:r>
        <w:rPr>
          <w:szCs w:val="22"/>
          <w:lang w:val="es-ES"/>
        </w:rPr>
        <w:t>Public</w:t>
      </w:r>
      <w:proofErr w:type="spellEnd"/>
      <w:r>
        <w:rPr>
          <w:szCs w:val="22"/>
          <w:lang w:val="es-ES"/>
        </w:rPr>
        <w:t xml:space="preserve"> </w:t>
      </w:r>
      <w:proofErr w:type="spellStart"/>
      <w:r>
        <w:rPr>
          <w:szCs w:val="22"/>
          <w:lang w:val="es-ES"/>
        </w:rPr>
        <w:t>Affairs</w:t>
      </w:r>
      <w:proofErr w:type="spellEnd"/>
      <w:r w:rsidRPr="00764AAC">
        <w:rPr>
          <w:szCs w:val="22"/>
          <w:lang w:val="es-ES"/>
        </w:rPr>
        <w:t>, Madrid</w:t>
      </w:r>
    </w:p>
    <w:p w:rsidR="00520740" w:rsidRPr="00E154D8" w:rsidRDefault="00520740" w:rsidP="00520740">
      <w:pPr>
        <w:rPr>
          <w:color w:val="000000" w:themeColor="text1"/>
          <w:szCs w:val="22"/>
          <w:lang w:val="es-ES"/>
        </w:rPr>
      </w:pPr>
    </w:p>
    <w:p w:rsidR="00520740" w:rsidRPr="00764AAC" w:rsidRDefault="00520740" w:rsidP="00520740">
      <w:pPr>
        <w:keepNext/>
        <w:keepLines/>
        <w:rPr>
          <w:szCs w:val="22"/>
          <w:u w:val="single"/>
          <w:lang w:val="fr-CH"/>
        </w:rPr>
      </w:pPr>
      <w:r w:rsidRPr="00764AAC">
        <w:rPr>
          <w:szCs w:val="22"/>
          <w:u w:val="single"/>
          <w:lang w:val="fr-CH"/>
        </w:rPr>
        <w:t xml:space="preserve">Conseil britannique du droit d'auteur (BCC)/British Copyright Council (BCC) </w:t>
      </w:r>
    </w:p>
    <w:p w:rsidR="00520740" w:rsidRPr="00764AAC" w:rsidRDefault="00520740" w:rsidP="00520740">
      <w:pPr>
        <w:keepNext/>
        <w:keepLines/>
        <w:rPr>
          <w:szCs w:val="22"/>
          <w:lang w:val="fr-FR"/>
        </w:rPr>
      </w:pPr>
      <w:r w:rsidRPr="00764AAC">
        <w:rPr>
          <w:szCs w:val="22"/>
          <w:lang w:val="fr-FR"/>
        </w:rPr>
        <w:t xml:space="preserve">Andrew YEATES, </w:t>
      </w:r>
      <w:proofErr w:type="spellStart"/>
      <w:r w:rsidRPr="00764AAC">
        <w:rPr>
          <w:szCs w:val="22"/>
          <w:lang w:val="fr-FR"/>
        </w:rPr>
        <w:t>Director</w:t>
      </w:r>
      <w:proofErr w:type="spellEnd"/>
      <w:r w:rsidRPr="00764AAC">
        <w:rPr>
          <w:szCs w:val="22"/>
          <w:lang w:val="fr-FR"/>
        </w:rPr>
        <w:t>, London</w:t>
      </w:r>
    </w:p>
    <w:p w:rsidR="00520740" w:rsidRPr="00764AAC" w:rsidRDefault="00520740" w:rsidP="00520740">
      <w:pPr>
        <w:rPr>
          <w:color w:val="000000" w:themeColor="text1"/>
          <w:szCs w:val="22"/>
          <w:lang w:val="fr-FR"/>
        </w:rPr>
      </w:pPr>
    </w:p>
    <w:p w:rsidR="00520740" w:rsidRPr="00764AAC" w:rsidRDefault="00520740" w:rsidP="00520740">
      <w:pPr>
        <w:keepNext/>
        <w:keepLines/>
        <w:rPr>
          <w:szCs w:val="22"/>
          <w:u w:val="single"/>
          <w:lang w:val="fr-CH"/>
        </w:rPr>
      </w:pPr>
      <w:r w:rsidRPr="00764AAC">
        <w:rPr>
          <w:szCs w:val="22"/>
          <w:u w:val="single"/>
          <w:lang w:val="fr-CH"/>
        </w:rPr>
        <w:t>Conseil des éditeurs européens (EPC)/</w:t>
      </w:r>
      <w:proofErr w:type="spellStart"/>
      <w:r w:rsidRPr="00764AAC">
        <w:rPr>
          <w:szCs w:val="22"/>
          <w:u w:val="single"/>
          <w:lang w:val="fr-CH"/>
        </w:rPr>
        <w:t>European</w:t>
      </w:r>
      <w:proofErr w:type="spellEnd"/>
      <w:r w:rsidRPr="00764AAC">
        <w:rPr>
          <w:szCs w:val="22"/>
          <w:u w:val="single"/>
          <w:lang w:val="fr-CH"/>
        </w:rPr>
        <w:t xml:space="preserve"> </w:t>
      </w:r>
      <w:proofErr w:type="spellStart"/>
      <w:r w:rsidRPr="00764AAC">
        <w:rPr>
          <w:szCs w:val="22"/>
          <w:u w:val="single"/>
          <w:lang w:val="fr-CH"/>
        </w:rPr>
        <w:t>Publishers</w:t>
      </w:r>
      <w:proofErr w:type="spellEnd"/>
      <w:r w:rsidRPr="00764AAC">
        <w:rPr>
          <w:szCs w:val="22"/>
          <w:u w:val="single"/>
          <w:lang w:val="fr-CH"/>
        </w:rPr>
        <w:t xml:space="preserve"> Council (EPC) </w:t>
      </w:r>
    </w:p>
    <w:p w:rsidR="00520740" w:rsidRPr="00C2316C" w:rsidRDefault="00520740" w:rsidP="00520740">
      <w:pPr>
        <w:keepNext/>
        <w:keepLines/>
        <w:rPr>
          <w:szCs w:val="22"/>
        </w:rPr>
      </w:pPr>
      <w:r w:rsidRPr="00C2316C">
        <w:rPr>
          <w:szCs w:val="22"/>
        </w:rPr>
        <w:t>Jens BAMMEL, Observer, Geneva</w:t>
      </w:r>
    </w:p>
    <w:p w:rsidR="00520740" w:rsidRPr="00C2316C" w:rsidRDefault="00520740" w:rsidP="00520740">
      <w:pPr>
        <w:rPr>
          <w:color w:val="000000" w:themeColor="text1"/>
          <w:szCs w:val="22"/>
        </w:rPr>
      </w:pPr>
    </w:p>
    <w:p w:rsidR="00520740" w:rsidRPr="00C2316C" w:rsidRDefault="00520740" w:rsidP="00520740">
      <w:pPr>
        <w:keepNext/>
        <w:keepLines/>
        <w:rPr>
          <w:color w:val="000000" w:themeColor="text1"/>
          <w:szCs w:val="22"/>
          <w:u w:val="single"/>
        </w:rPr>
      </w:pPr>
      <w:proofErr w:type="spellStart"/>
      <w:r w:rsidRPr="00C2316C">
        <w:rPr>
          <w:color w:val="000000" w:themeColor="text1"/>
          <w:szCs w:val="22"/>
          <w:u w:val="single"/>
        </w:rPr>
        <w:t>Conseil</w:t>
      </w:r>
      <w:proofErr w:type="spellEnd"/>
      <w:r w:rsidRPr="00C2316C">
        <w:rPr>
          <w:color w:val="000000" w:themeColor="text1"/>
          <w:szCs w:val="22"/>
          <w:u w:val="single"/>
        </w:rPr>
        <w:t xml:space="preserve"> international des archives (CIA)/International Council on Archives (ICA) </w:t>
      </w:r>
    </w:p>
    <w:p w:rsidR="00520740" w:rsidRPr="00C2316C" w:rsidRDefault="00520740" w:rsidP="00520740">
      <w:pPr>
        <w:keepNext/>
        <w:keepLines/>
        <w:rPr>
          <w:szCs w:val="22"/>
        </w:rPr>
      </w:pPr>
      <w:r w:rsidRPr="00C2316C">
        <w:rPr>
          <w:szCs w:val="22"/>
        </w:rPr>
        <w:t>Didier GRANGE, Special Counsellor, Geneva</w:t>
      </w:r>
    </w:p>
    <w:p w:rsidR="00520740" w:rsidRPr="00C2316C" w:rsidRDefault="00520740" w:rsidP="00520740">
      <w:pPr>
        <w:keepNext/>
        <w:keepLines/>
        <w:rPr>
          <w:szCs w:val="22"/>
        </w:rPr>
      </w:pPr>
      <w:r w:rsidRPr="00C2316C">
        <w:rPr>
          <w:szCs w:val="22"/>
        </w:rPr>
        <w:t>Jean DRYDEN (Ms.), Copyright Policy Expert, Toronto</w:t>
      </w:r>
    </w:p>
    <w:p w:rsidR="00520740" w:rsidRPr="00C2316C" w:rsidRDefault="00520740" w:rsidP="00520740">
      <w:pPr>
        <w:rPr>
          <w:szCs w:val="22"/>
        </w:rPr>
      </w:pPr>
    </w:p>
    <w:p w:rsidR="00520740" w:rsidRPr="0039148F" w:rsidRDefault="00520740" w:rsidP="00520740">
      <w:pPr>
        <w:keepNext/>
        <w:keepLines/>
        <w:rPr>
          <w:szCs w:val="22"/>
          <w:u w:val="single"/>
          <w:lang w:val="es-ES"/>
        </w:rPr>
      </w:pPr>
      <w:r w:rsidRPr="0039148F">
        <w:rPr>
          <w:szCs w:val="22"/>
          <w:u w:val="single"/>
          <w:lang w:val="es-ES"/>
        </w:rPr>
        <w:t xml:space="preserve">Corporación Latinoamericana de Investigación de la Propiedad Intelectual para el Desarrollo (Corporación Innovarte) </w:t>
      </w:r>
    </w:p>
    <w:p w:rsidR="00520740" w:rsidRPr="0039148F" w:rsidRDefault="00520740" w:rsidP="00520740">
      <w:pPr>
        <w:keepNext/>
        <w:keepLines/>
        <w:rPr>
          <w:szCs w:val="22"/>
          <w:lang w:val="es-ES"/>
        </w:rPr>
      </w:pPr>
      <w:r w:rsidRPr="0039148F">
        <w:rPr>
          <w:szCs w:val="22"/>
          <w:lang w:val="es-ES"/>
        </w:rPr>
        <w:t>Luis VILLARROEL VILLALÓN, Director, Santiago</w:t>
      </w:r>
    </w:p>
    <w:p w:rsidR="00520740" w:rsidRPr="0039148F" w:rsidRDefault="00520740" w:rsidP="00520740">
      <w:pPr>
        <w:keepNext/>
        <w:keepLines/>
        <w:rPr>
          <w:szCs w:val="22"/>
          <w:lang w:val="es-ES"/>
        </w:rPr>
      </w:pPr>
      <w:r w:rsidRPr="0039148F">
        <w:rPr>
          <w:szCs w:val="22"/>
          <w:lang w:val="es-ES"/>
        </w:rPr>
        <w:t>Carolina TORO BRAGG (Sra.), Consultora, Santiago</w:t>
      </w:r>
    </w:p>
    <w:p w:rsidR="00520740" w:rsidRPr="0039148F" w:rsidRDefault="00520740" w:rsidP="00520740">
      <w:pPr>
        <w:rPr>
          <w:szCs w:val="22"/>
          <w:lang w:val="es-ES"/>
        </w:rPr>
      </w:pPr>
    </w:p>
    <w:p w:rsidR="00520740" w:rsidRPr="00764AAC" w:rsidRDefault="00520740" w:rsidP="00520740">
      <w:pPr>
        <w:keepNext/>
        <w:keepLines/>
        <w:rPr>
          <w:szCs w:val="22"/>
          <w:u w:val="single"/>
        </w:rPr>
      </w:pPr>
      <w:r w:rsidRPr="00764AAC">
        <w:rPr>
          <w:szCs w:val="22"/>
          <w:u w:val="single"/>
        </w:rPr>
        <w:lastRenderedPageBreak/>
        <w:t xml:space="preserve">Creative Commons Corporation </w:t>
      </w:r>
    </w:p>
    <w:p w:rsidR="00520740" w:rsidRPr="00764AAC" w:rsidRDefault="00520740" w:rsidP="00520740">
      <w:pPr>
        <w:keepNext/>
        <w:keepLines/>
        <w:rPr>
          <w:szCs w:val="22"/>
        </w:rPr>
      </w:pPr>
      <w:r w:rsidRPr="00764AAC">
        <w:rPr>
          <w:szCs w:val="22"/>
        </w:rPr>
        <w:t>Delia BROWNE (Ms.), National Copyright Director, Copyright Advisory Group to Education Council, Sydney</w:t>
      </w:r>
    </w:p>
    <w:p w:rsidR="00520740" w:rsidRPr="00764AAC"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Daisy Consortium (DAISY) </w:t>
      </w:r>
    </w:p>
    <w:p w:rsidR="00520740" w:rsidRPr="00764AAC" w:rsidRDefault="00520740" w:rsidP="00520740">
      <w:pPr>
        <w:keepNext/>
        <w:keepLines/>
        <w:rPr>
          <w:color w:val="000000" w:themeColor="text1"/>
          <w:szCs w:val="22"/>
        </w:rPr>
      </w:pPr>
      <w:r w:rsidRPr="00764AAC">
        <w:rPr>
          <w:color w:val="000000" w:themeColor="text1"/>
          <w:szCs w:val="22"/>
        </w:rPr>
        <w:t xml:space="preserve">Olaf MITTELSTAEDT, Implementer, </w:t>
      </w:r>
      <w:proofErr w:type="spellStart"/>
      <w:r w:rsidRPr="00764AAC">
        <w:rPr>
          <w:color w:val="000000" w:themeColor="text1"/>
          <w:szCs w:val="22"/>
        </w:rPr>
        <w:t>Chêne</w:t>
      </w:r>
      <w:proofErr w:type="spellEnd"/>
      <w:r w:rsidRPr="00764AAC">
        <w:rPr>
          <w:color w:val="000000" w:themeColor="text1"/>
          <w:szCs w:val="22"/>
        </w:rPr>
        <w:t>-Bourg</w:t>
      </w: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 xml:space="preserve">Digital Video Broadcasting (DVB) </w:t>
      </w:r>
    </w:p>
    <w:p w:rsidR="00520740" w:rsidRPr="00764AAC" w:rsidRDefault="00520740" w:rsidP="00520740">
      <w:pPr>
        <w:keepNext/>
        <w:keepLines/>
        <w:rPr>
          <w:szCs w:val="22"/>
        </w:rPr>
      </w:pPr>
      <w:r w:rsidRPr="00764AAC">
        <w:rPr>
          <w:szCs w:val="22"/>
        </w:rPr>
        <w:t>Carter ELTZROTH, Legal Director, Geneva</w:t>
      </w: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 xml:space="preserve">Electronic Frontier Foundation (EFF) </w:t>
      </w:r>
    </w:p>
    <w:p w:rsidR="00520740" w:rsidRPr="00764AAC" w:rsidRDefault="00520740" w:rsidP="00520740">
      <w:pPr>
        <w:keepNext/>
        <w:keepLines/>
        <w:rPr>
          <w:szCs w:val="22"/>
        </w:rPr>
      </w:pPr>
      <w:r w:rsidRPr="00764AAC">
        <w:rPr>
          <w:szCs w:val="22"/>
        </w:rPr>
        <w:t>Jeremy MALCOLM, Senior Global Policy Analyst, San Francisco</w:t>
      </w:r>
    </w:p>
    <w:p w:rsidR="00520740" w:rsidRPr="00764AAC" w:rsidRDefault="00520740" w:rsidP="00520740">
      <w:pPr>
        <w:rPr>
          <w:szCs w:val="22"/>
          <w:u w:val="single"/>
        </w:rPr>
      </w:pPr>
    </w:p>
    <w:p w:rsidR="00520740" w:rsidRPr="00764AAC" w:rsidRDefault="00520740" w:rsidP="00520740">
      <w:pPr>
        <w:keepNext/>
        <w:keepLines/>
        <w:rPr>
          <w:szCs w:val="22"/>
          <w:u w:val="single"/>
        </w:rPr>
      </w:pPr>
      <w:r w:rsidRPr="00764AAC">
        <w:rPr>
          <w:szCs w:val="22"/>
          <w:u w:val="single"/>
        </w:rPr>
        <w:t>Electronic Information for Libraries (eIFL.net)</w:t>
      </w:r>
    </w:p>
    <w:p w:rsidR="00520740" w:rsidRDefault="00520740" w:rsidP="00520740">
      <w:pPr>
        <w:keepNext/>
        <w:keepLines/>
        <w:rPr>
          <w:szCs w:val="22"/>
          <w:lang w:val="sv-SE"/>
        </w:rPr>
      </w:pPr>
      <w:r w:rsidRPr="00764AAC">
        <w:rPr>
          <w:szCs w:val="22"/>
          <w:lang w:val="sv-SE"/>
        </w:rPr>
        <w:t>Teresa HACKETT (Ms.), Programme Manager, Vilnius</w:t>
      </w:r>
    </w:p>
    <w:p w:rsidR="00520740" w:rsidRDefault="00520740" w:rsidP="00520740">
      <w:pPr>
        <w:rPr>
          <w:szCs w:val="22"/>
        </w:rPr>
      </w:pPr>
      <w:r>
        <w:rPr>
          <w:szCs w:val="22"/>
        </w:rPr>
        <w:t>Awa CISSÉ (Ms.), Expert, Vilnius</w:t>
      </w:r>
    </w:p>
    <w:p w:rsidR="00520740" w:rsidRPr="00764AAC" w:rsidRDefault="00520740" w:rsidP="00520740">
      <w:pPr>
        <w:keepNext/>
        <w:keepLines/>
        <w:rPr>
          <w:szCs w:val="22"/>
        </w:rPr>
      </w:pPr>
      <w:proofErr w:type="spellStart"/>
      <w:r w:rsidRPr="00764AAC">
        <w:rPr>
          <w:szCs w:val="22"/>
        </w:rPr>
        <w:t>Pratyush</w:t>
      </w:r>
      <w:proofErr w:type="spellEnd"/>
      <w:r w:rsidRPr="00764AAC">
        <w:rPr>
          <w:szCs w:val="22"/>
        </w:rPr>
        <w:t xml:space="preserve"> </w:t>
      </w:r>
      <w:proofErr w:type="spellStart"/>
      <w:r w:rsidRPr="00764AAC">
        <w:rPr>
          <w:szCs w:val="22"/>
        </w:rPr>
        <w:t>Nath</w:t>
      </w:r>
      <w:proofErr w:type="spellEnd"/>
      <w:r w:rsidRPr="00764AAC">
        <w:rPr>
          <w:szCs w:val="22"/>
        </w:rPr>
        <w:t xml:space="preserve"> UPRETI, Vilnius</w:t>
      </w:r>
    </w:p>
    <w:p w:rsidR="00520740" w:rsidRPr="00764AAC" w:rsidRDefault="00520740" w:rsidP="00520740">
      <w:pPr>
        <w:rPr>
          <w:szCs w:val="22"/>
          <w:u w:val="single"/>
          <w:lang w:val="sv-SE"/>
        </w:rPr>
      </w:pPr>
    </w:p>
    <w:p w:rsidR="00520740" w:rsidRPr="00764AAC" w:rsidRDefault="00520740" w:rsidP="00520740">
      <w:pPr>
        <w:keepNext/>
        <w:keepLines/>
        <w:rPr>
          <w:szCs w:val="22"/>
          <w:u w:val="single"/>
        </w:rPr>
      </w:pPr>
      <w:r w:rsidRPr="00764AAC">
        <w:rPr>
          <w:szCs w:val="22"/>
          <w:u w:val="single"/>
        </w:rPr>
        <w:t xml:space="preserve">European Bureau of Library, Information and Documentation Associations (EBLIDA) </w:t>
      </w:r>
    </w:p>
    <w:p w:rsidR="00520740" w:rsidRPr="00764AAC" w:rsidRDefault="00520740" w:rsidP="00520740">
      <w:pPr>
        <w:keepNext/>
        <w:keepLines/>
        <w:rPr>
          <w:szCs w:val="22"/>
        </w:rPr>
      </w:pPr>
      <w:r w:rsidRPr="00764AAC">
        <w:rPr>
          <w:szCs w:val="22"/>
        </w:rPr>
        <w:t>Vincent BONNET, Director, The Hague</w:t>
      </w:r>
    </w:p>
    <w:p w:rsidR="00520740" w:rsidRPr="00764AAC" w:rsidRDefault="00520740" w:rsidP="00520740">
      <w:pPr>
        <w:keepNext/>
        <w:keepLines/>
        <w:rPr>
          <w:szCs w:val="22"/>
        </w:rPr>
      </w:pPr>
      <w:r w:rsidRPr="00764AAC">
        <w:rPr>
          <w:szCs w:val="22"/>
        </w:rPr>
        <w:t>Barbara STRATTON (Ms.), Chair, Expert Group on Information Law, The Hague</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European Visual Artists (EVA) </w:t>
      </w:r>
    </w:p>
    <w:p w:rsidR="00520740" w:rsidRPr="00764AAC" w:rsidRDefault="00520740" w:rsidP="00520740">
      <w:pPr>
        <w:keepNext/>
        <w:keepLines/>
        <w:rPr>
          <w:color w:val="000000" w:themeColor="text1"/>
          <w:szCs w:val="22"/>
        </w:rPr>
      </w:pPr>
      <w:r w:rsidRPr="00764AAC">
        <w:rPr>
          <w:color w:val="000000" w:themeColor="text1"/>
          <w:szCs w:val="22"/>
        </w:rPr>
        <w:t>Carola STREUL (Ms.), Secretary General, Brussels</w:t>
      </w:r>
    </w:p>
    <w:p w:rsidR="00520740" w:rsidRPr="00BE250C" w:rsidRDefault="00520740" w:rsidP="00520740">
      <w:pPr>
        <w:keepNext/>
        <w:keepLines/>
        <w:rPr>
          <w:szCs w:val="22"/>
          <w:lang w:val="fr-CH"/>
        </w:rPr>
      </w:pPr>
      <w:r w:rsidRPr="00BE250C">
        <w:rPr>
          <w:szCs w:val="22"/>
          <w:lang w:val="fr-CH"/>
        </w:rPr>
        <w:t xml:space="preserve">Mats LINDBERG, </w:t>
      </w:r>
      <w:proofErr w:type="spellStart"/>
      <w:r w:rsidRPr="00BE250C">
        <w:rPr>
          <w:szCs w:val="22"/>
          <w:lang w:val="fr-CH"/>
        </w:rPr>
        <w:t>Member</w:t>
      </w:r>
      <w:proofErr w:type="spellEnd"/>
      <w:r w:rsidRPr="00BE250C">
        <w:rPr>
          <w:szCs w:val="22"/>
          <w:lang w:val="fr-CH"/>
        </w:rPr>
        <w:t>, Stockholm</w:t>
      </w:r>
    </w:p>
    <w:p w:rsidR="00520740" w:rsidRPr="00BE250C" w:rsidRDefault="00520740" w:rsidP="00520740">
      <w:pPr>
        <w:rPr>
          <w:szCs w:val="22"/>
          <w:u w:val="single"/>
          <w:lang w:val="fr-CH"/>
        </w:rPr>
      </w:pPr>
    </w:p>
    <w:p w:rsidR="00520740" w:rsidRPr="00764AAC" w:rsidRDefault="00520740" w:rsidP="00520740">
      <w:pPr>
        <w:keepNext/>
        <w:keepLines/>
        <w:rPr>
          <w:szCs w:val="22"/>
          <w:u w:val="single"/>
          <w:lang w:val="fr-CH"/>
        </w:rPr>
      </w:pPr>
      <w:r w:rsidRPr="00764AAC">
        <w:rPr>
          <w:szCs w:val="22"/>
          <w:u w:val="single"/>
          <w:lang w:val="fr-CH"/>
        </w:rPr>
        <w:t xml:space="preserve">Fédération européenne des sociétés de gestion collective de producteurs pour la copie privée audiovisuelle (EUROCOPYA) </w:t>
      </w:r>
    </w:p>
    <w:p w:rsidR="00520740" w:rsidRPr="00764AAC" w:rsidRDefault="00520740" w:rsidP="00520740">
      <w:pPr>
        <w:keepNext/>
        <w:keepLines/>
        <w:rPr>
          <w:szCs w:val="22"/>
          <w:lang w:val="fr-CH"/>
        </w:rPr>
      </w:pPr>
      <w:r w:rsidRPr="00764AAC">
        <w:rPr>
          <w:szCs w:val="22"/>
          <w:lang w:val="fr-CH"/>
        </w:rPr>
        <w:t xml:space="preserve">Yvon THIEC, General </w:t>
      </w:r>
      <w:proofErr w:type="spellStart"/>
      <w:r w:rsidRPr="00764AAC">
        <w:rPr>
          <w:szCs w:val="22"/>
          <w:lang w:val="fr-CH"/>
        </w:rPr>
        <w:t>Delegate</w:t>
      </w:r>
      <w:proofErr w:type="spellEnd"/>
      <w:r w:rsidRPr="00764AAC">
        <w:rPr>
          <w:szCs w:val="22"/>
          <w:lang w:val="fr-CH"/>
        </w:rPr>
        <w:t>, Brussels</w:t>
      </w:r>
    </w:p>
    <w:p w:rsidR="00520740" w:rsidRPr="00764AAC" w:rsidRDefault="00520740" w:rsidP="00520740">
      <w:pPr>
        <w:keepNext/>
        <w:keepLines/>
        <w:rPr>
          <w:szCs w:val="22"/>
          <w:lang w:val="fr-CH"/>
        </w:rPr>
      </w:pPr>
      <w:r w:rsidRPr="00764AAC">
        <w:rPr>
          <w:szCs w:val="22"/>
          <w:lang w:val="fr-CH"/>
        </w:rPr>
        <w:t xml:space="preserve">Nicole LA BOUVERIE (Ms.), </w:t>
      </w:r>
      <w:proofErr w:type="spellStart"/>
      <w:r w:rsidRPr="00764AAC">
        <w:rPr>
          <w:szCs w:val="22"/>
          <w:lang w:val="fr-CH"/>
        </w:rPr>
        <w:t>Representative</w:t>
      </w:r>
      <w:proofErr w:type="spellEnd"/>
      <w:r w:rsidRPr="00764AAC">
        <w:rPr>
          <w:szCs w:val="22"/>
          <w:lang w:val="fr-CH"/>
        </w:rPr>
        <w:t>, Brussels</w:t>
      </w:r>
    </w:p>
    <w:p w:rsidR="00520740" w:rsidRPr="00764AAC" w:rsidRDefault="00520740" w:rsidP="00520740">
      <w:pPr>
        <w:rPr>
          <w:color w:val="000000" w:themeColor="text1"/>
          <w:szCs w:val="22"/>
          <w:lang w:val="fr-CH"/>
        </w:rPr>
      </w:pPr>
    </w:p>
    <w:p w:rsidR="00520740" w:rsidRPr="00764AAC" w:rsidRDefault="00520740" w:rsidP="00520740">
      <w:pPr>
        <w:keepNext/>
        <w:keepLines/>
        <w:rPr>
          <w:szCs w:val="22"/>
          <w:u w:val="single"/>
          <w:lang w:val="sv-SE"/>
        </w:rPr>
      </w:pPr>
      <w:r w:rsidRPr="00764AAC">
        <w:rPr>
          <w:szCs w:val="22"/>
          <w:u w:val="single"/>
          <w:lang w:val="sv-SE"/>
        </w:rPr>
        <w:t xml:space="preserve">Fédération ibéro-latino-américaine des artistes interprètes ou exécutants (FILAIE)/Ibero-Latin-American Federation of Performers (FILAIE) </w:t>
      </w:r>
    </w:p>
    <w:p w:rsidR="00520740" w:rsidRPr="00764AAC" w:rsidRDefault="00520740" w:rsidP="00520740">
      <w:pPr>
        <w:keepNext/>
        <w:keepLines/>
        <w:rPr>
          <w:szCs w:val="22"/>
          <w:lang w:val="es-ES"/>
        </w:rPr>
      </w:pPr>
      <w:r w:rsidRPr="00764AAC">
        <w:rPr>
          <w:szCs w:val="22"/>
          <w:lang w:val="es-ES"/>
        </w:rPr>
        <w:t>Luis COBOS, Presidente, Madrid</w:t>
      </w:r>
    </w:p>
    <w:p w:rsidR="00520740" w:rsidRPr="00764AAC" w:rsidRDefault="00520740" w:rsidP="00520740">
      <w:pPr>
        <w:keepNext/>
        <w:keepLines/>
        <w:rPr>
          <w:szCs w:val="22"/>
          <w:lang w:val="es-ES"/>
        </w:rPr>
      </w:pPr>
      <w:r w:rsidRPr="00764AAC">
        <w:rPr>
          <w:szCs w:val="22"/>
          <w:lang w:val="es-ES"/>
        </w:rPr>
        <w:t>Miguel PÉREZ SOLÍS, Asesor Jurídico de la Presidencia, Madrid</w:t>
      </w:r>
    </w:p>
    <w:p w:rsidR="00520740" w:rsidRPr="0039148F" w:rsidRDefault="00520740" w:rsidP="00520740">
      <w:pPr>
        <w:rPr>
          <w:szCs w:val="22"/>
          <w:lang w:val="es-ES"/>
        </w:rPr>
      </w:pPr>
      <w:proofErr w:type="spellStart"/>
      <w:r w:rsidRPr="0039148F">
        <w:rPr>
          <w:szCs w:val="22"/>
          <w:lang w:val="es-ES"/>
        </w:rPr>
        <w:t>Alvaro</w:t>
      </w:r>
      <w:proofErr w:type="spellEnd"/>
      <w:r w:rsidRPr="0039148F">
        <w:rPr>
          <w:szCs w:val="22"/>
          <w:lang w:val="es-ES"/>
        </w:rPr>
        <w:t xml:space="preserve"> HERNANDEZ-PINZON, Miembro Comité Jurídico, Madrid</w:t>
      </w:r>
    </w:p>
    <w:p w:rsidR="00520740" w:rsidRPr="00764AAC" w:rsidRDefault="00520740" w:rsidP="00520740">
      <w:pPr>
        <w:keepNext/>
        <w:keepLines/>
        <w:rPr>
          <w:szCs w:val="22"/>
          <w:lang w:val="es-ES"/>
        </w:rPr>
      </w:pPr>
      <w:r w:rsidRPr="00764AAC">
        <w:rPr>
          <w:szCs w:val="22"/>
          <w:lang w:val="es-ES"/>
        </w:rPr>
        <w:t>Paloma LÓPEZ (Sra.), Miembro del Comité Jurídico, Departamento Jurídico, Madrid</w:t>
      </w:r>
    </w:p>
    <w:p w:rsidR="00520740" w:rsidRPr="00764AAC" w:rsidRDefault="00520740" w:rsidP="00520740">
      <w:pPr>
        <w:keepNext/>
        <w:keepLines/>
        <w:rPr>
          <w:szCs w:val="22"/>
          <w:lang w:val="es-ES"/>
        </w:rPr>
      </w:pPr>
      <w:r w:rsidRPr="00764AAC">
        <w:rPr>
          <w:szCs w:val="22"/>
          <w:lang w:val="es-ES"/>
        </w:rPr>
        <w:t>José Luis SEVILLANO, Presidente del Comité Técnico, Madrid</w:t>
      </w:r>
    </w:p>
    <w:p w:rsidR="00520740" w:rsidRPr="00764AAC" w:rsidRDefault="00520740" w:rsidP="00520740">
      <w:pPr>
        <w:rPr>
          <w:color w:val="000000" w:themeColor="text1"/>
          <w:szCs w:val="22"/>
          <w:lang w:val="es-ES"/>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t xml:space="preserve">Fédération internationale de la vidéo (IFV)/International </w:t>
      </w:r>
      <w:proofErr w:type="spellStart"/>
      <w:r w:rsidRPr="00764AAC">
        <w:rPr>
          <w:color w:val="000000" w:themeColor="text1"/>
          <w:szCs w:val="22"/>
          <w:u w:val="single"/>
          <w:lang w:val="fr-CH"/>
        </w:rPr>
        <w:t>Video</w:t>
      </w:r>
      <w:proofErr w:type="spellEnd"/>
      <w:r w:rsidRPr="00764AAC">
        <w:rPr>
          <w:color w:val="000000" w:themeColor="text1"/>
          <w:szCs w:val="22"/>
          <w:u w:val="single"/>
          <w:lang w:val="fr-CH"/>
        </w:rPr>
        <w:t xml:space="preserve"> </w:t>
      </w:r>
      <w:proofErr w:type="spellStart"/>
      <w:r w:rsidRPr="00764AAC">
        <w:rPr>
          <w:color w:val="000000" w:themeColor="text1"/>
          <w:szCs w:val="22"/>
          <w:u w:val="single"/>
          <w:lang w:val="fr-CH"/>
        </w:rPr>
        <w:t>Federation</w:t>
      </w:r>
      <w:proofErr w:type="spellEnd"/>
      <w:r w:rsidRPr="00764AAC">
        <w:rPr>
          <w:color w:val="000000" w:themeColor="text1"/>
          <w:szCs w:val="22"/>
          <w:u w:val="single"/>
          <w:lang w:val="fr-CH"/>
        </w:rPr>
        <w:t xml:space="preserve"> (IVF) </w:t>
      </w:r>
    </w:p>
    <w:p w:rsidR="00520740" w:rsidRPr="00764AAC" w:rsidRDefault="00520740" w:rsidP="00520740">
      <w:pPr>
        <w:keepNext/>
        <w:keepLines/>
        <w:rPr>
          <w:color w:val="000000" w:themeColor="text1"/>
          <w:szCs w:val="22"/>
        </w:rPr>
      </w:pPr>
      <w:r w:rsidRPr="00764AAC">
        <w:rPr>
          <w:color w:val="000000" w:themeColor="text1"/>
          <w:szCs w:val="22"/>
        </w:rPr>
        <w:t>Benoît MÜLLER, Legal Advisor, Brussels</w:t>
      </w:r>
    </w:p>
    <w:p w:rsidR="00520740" w:rsidRPr="00764AAC" w:rsidRDefault="00520740" w:rsidP="00520740">
      <w:pPr>
        <w:keepNext/>
        <w:keepLines/>
        <w:rPr>
          <w:szCs w:val="22"/>
        </w:rPr>
      </w:pPr>
      <w:r w:rsidRPr="00764AAC">
        <w:rPr>
          <w:szCs w:val="22"/>
        </w:rPr>
        <w:t>Scott MARTIN, Consultant, Los Angeles</w:t>
      </w:r>
    </w:p>
    <w:p w:rsidR="00520740" w:rsidRPr="00764AAC" w:rsidRDefault="00520740" w:rsidP="00520740">
      <w:pPr>
        <w:keepNext/>
        <w:keepLines/>
        <w:rPr>
          <w:szCs w:val="22"/>
        </w:rPr>
      </w:pPr>
      <w:r w:rsidRPr="00764AAC">
        <w:rPr>
          <w:szCs w:val="22"/>
        </w:rPr>
        <w:t xml:space="preserve">Marie ARBACHE (Ms.), </w:t>
      </w:r>
      <w:r>
        <w:rPr>
          <w:szCs w:val="22"/>
        </w:rPr>
        <w:t>Intern, Geneva</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proofErr w:type="spellStart"/>
      <w:r w:rsidRPr="00764AAC">
        <w:rPr>
          <w:color w:val="000000" w:themeColor="text1"/>
          <w:szCs w:val="22"/>
          <w:u w:val="single"/>
        </w:rPr>
        <w:t>Fédération</w:t>
      </w:r>
      <w:proofErr w:type="spellEnd"/>
      <w:r w:rsidRPr="00764AAC">
        <w:rPr>
          <w:color w:val="000000" w:themeColor="text1"/>
          <w:szCs w:val="22"/>
          <w:u w:val="single"/>
        </w:rPr>
        <w:t xml:space="preserve"> </w:t>
      </w:r>
      <w:proofErr w:type="spellStart"/>
      <w:proofErr w:type="gramStart"/>
      <w:r w:rsidRPr="00764AAC">
        <w:rPr>
          <w:color w:val="000000" w:themeColor="text1"/>
          <w:szCs w:val="22"/>
          <w:u w:val="single"/>
        </w:rPr>
        <w:t>internationale</w:t>
      </w:r>
      <w:proofErr w:type="spellEnd"/>
      <w:proofErr w:type="gramEnd"/>
      <w:r w:rsidRPr="00764AAC">
        <w:rPr>
          <w:color w:val="000000" w:themeColor="text1"/>
          <w:szCs w:val="22"/>
          <w:u w:val="single"/>
        </w:rPr>
        <w:t xml:space="preserve"> de </w:t>
      </w:r>
      <w:proofErr w:type="spellStart"/>
      <w:r w:rsidRPr="00764AAC">
        <w:rPr>
          <w:color w:val="000000" w:themeColor="text1"/>
          <w:szCs w:val="22"/>
          <w:u w:val="single"/>
        </w:rPr>
        <w:t>l'industrie</w:t>
      </w:r>
      <w:proofErr w:type="spellEnd"/>
      <w:r w:rsidRPr="00764AAC">
        <w:rPr>
          <w:color w:val="000000" w:themeColor="text1"/>
          <w:szCs w:val="22"/>
          <w:u w:val="single"/>
        </w:rPr>
        <w:t xml:space="preserve"> </w:t>
      </w:r>
      <w:proofErr w:type="spellStart"/>
      <w:r w:rsidRPr="00764AAC">
        <w:rPr>
          <w:color w:val="000000" w:themeColor="text1"/>
          <w:szCs w:val="22"/>
          <w:u w:val="single"/>
        </w:rPr>
        <w:t>phonographique</w:t>
      </w:r>
      <w:proofErr w:type="spellEnd"/>
      <w:r w:rsidRPr="00764AAC">
        <w:rPr>
          <w:color w:val="000000" w:themeColor="text1"/>
          <w:szCs w:val="22"/>
          <w:u w:val="single"/>
        </w:rPr>
        <w:t xml:space="preserve"> (IFPI)/International Federation of the Phonographic Industry (IFPI) </w:t>
      </w:r>
    </w:p>
    <w:p w:rsidR="00520740" w:rsidRPr="00764AAC" w:rsidRDefault="00520740" w:rsidP="00520740">
      <w:pPr>
        <w:keepNext/>
        <w:keepLines/>
        <w:rPr>
          <w:szCs w:val="22"/>
        </w:rPr>
      </w:pPr>
      <w:r w:rsidRPr="00764AAC">
        <w:rPr>
          <w:szCs w:val="22"/>
        </w:rPr>
        <w:t>Lauri RECHARDT, Director of Licensing and Legal Policy, London</w:t>
      </w:r>
    </w:p>
    <w:p w:rsidR="00520740" w:rsidRPr="00764AAC" w:rsidRDefault="00520740" w:rsidP="00520740">
      <w:pPr>
        <w:keepNext/>
        <w:keepLines/>
        <w:rPr>
          <w:szCs w:val="22"/>
        </w:rPr>
      </w:pPr>
      <w:r w:rsidRPr="00764AAC">
        <w:rPr>
          <w:szCs w:val="22"/>
        </w:rPr>
        <w:t>Laura MAZZOLA (Ms.), Senior Legal Adviser, Licensing and Legal Policy, London</w:t>
      </w:r>
    </w:p>
    <w:p w:rsidR="00520740" w:rsidRPr="00764AAC" w:rsidRDefault="00520740" w:rsidP="00520740">
      <w:pPr>
        <w:rPr>
          <w:szCs w:val="22"/>
        </w:rPr>
      </w:pPr>
    </w:p>
    <w:p w:rsidR="00520740" w:rsidRPr="00764AAC" w:rsidRDefault="00520740" w:rsidP="00520740">
      <w:pPr>
        <w:keepNext/>
        <w:keepLines/>
        <w:rPr>
          <w:color w:val="000000" w:themeColor="text1"/>
          <w:szCs w:val="22"/>
          <w:u w:val="single"/>
        </w:rPr>
      </w:pPr>
      <w:proofErr w:type="spellStart"/>
      <w:r w:rsidRPr="00764AAC">
        <w:rPr>
          <w:color w:val="000000" w:themeColor="text1"/>
          <w:szCs w:val="22"/>
          <w:u w:val="single"/>
        </w:rPr>
        <w:t>Fédération</w:t>
      </w:r>
      <w:proofErr w:type="spellEnd"/>
      <w:r w:rsidRPr="00764AAC">
        <w:rPr>
          <w:color w:val="000000" w:themeColor="text1"/>
          <w:szCs w:val="22"/>
          <w:u w:val="single"/>
        </w:rPr>
        <w:t xml:space="preserve"> </w:t>
      </w:r>
      <w:proofErr w:type="spellStart"/>
      <w:proofErr w:type="gramStart"/>
      <w:r w:rsidRPr="00764AAC">
        <w:rPr>
          <w:color w:val="000000" w:themeColor="text1"/>
          <w:szCs w:val="22"/>
          <w:u w:val="single"/>
        </w:rPr>
        <w:t>internationale</w:t>
      </w:r>
      <w:proofErr w:type="spellEnd"/>
      <w:proofErr w:type="gramEnd"/>
      <w:r w:rsidRPr="00764AAC">
        <w:rPr>
          <w:color w:val="000000" w:themeColor="text1"/>
          <w:szCs w:val="22"/>
          <w:u w:val="single"/>
        </w:rPr>
        <w:t xml:space="preserve"> des </w:t>
      </w:r>
      <w:proofErr w:type="spellStart"/>
      <w:r w:rsidRPr="00764AAC">
        <w:rPr>
          <w:color w:val="000000" w:themeColor="text1"/>
          <w:szCs w:val="22"/>
          <w:u w:val="single"/>
        </w:rPr>
        <w:t>acteurs</w:t>
      </w:r>
      <w:proofErr w:type="spellEnd"/>
      <w:r w:rsidRPr="00764AAC">
        <w:rPr>
          <w:color w:val="000000" w:themeColor="text1"/>
          <w:szCs w:val="22"/>
          <w:u w:val="single"/>
        </w:rPr>
        <w:t xml:space="preserve"> (FIA)/International Federation of Actors (FIA) </w:t>
      </w:r>
    </w:p>
    <w:p w:rsidR="00520740" w:rsidRPr="00764AAC" w:rsidRDefault="00520740" w:rsidP="00520740">
      <w:pPr>
        <w:keepNext/>
        <w:keepLines/>
        <w:rPr>
          <w:szCs w:val="22"/>
        </w:rPr>
      </w:pPr>
      <w:r w:rsidRPr="00764AAC">
        <w:rPr>
          <w:szCs w:val="22"/>
        </w:rPr>
        <w:t>Dominick LUQUER, General Secretary, Brussels</w:t>
      </w:r>
    </w:p>
    <w:p w:rsidR="00520740" w:rsidRPr="00764AAC" w:rsidRDefault="00520740" w:rsidP="00520740">
      <w:pPr>
        <w:rPr>
          <w:szCs w:val="22"/>
        </w:rPr>
      </w:pPr>
      <w:r w:rsidRPr="00764AAC">
        <w:rPr>
          <w:szCs w:val="22"/>
        </w:rPr>
        <w:t>Anna-Katrine OLSEN (Ms.), General Secretary, Copenhagen</w:t>
      </w:r>
    </w:p>
    <w:p w:rsidR="00520740" w:rsidRPr="00764AAC" w:rsidRDefault="00520740" w:rsidP="00520740">
      <w:pPr>
        <w:keepNext/>
        <w:keepLines/>
        <w:rPr>
          <w:color w:val="000000" w:themeColor="text1"/>
          <w:szCs w:val="22"/>
        </w:rPr>
      </w:pPr>
      <w:proofErr w:type="spellStart"/>
      <w:r w:rsidRPr="00764AAC">
        <w:rPr>
          <w:color w:val="000000" w:themeColor="text1"/>
          <w:szCs w:val="22"/>
        </w:rPr>
        <w:t>Bjørn</w:t>
      </w:r>
      <w:proofErr w:type="spellEnd"/>
      <w:r w:rsidRPr="00764AAC">
        <w:rPr>
          <w:color w:val="000000" w:themeColor="text1"/>
          <w:szCs w:val="22"/>
        </w:rPr>
        <w:t xml:space="preserve"> HØBERG-PETERSEN, Senior Legal Adviser, Copenhagen</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lang w:val="fr-FR"/>
        </w:rPr>
      </w:pPr>
      <w:r w:rsidRPr="00764AAC">
        <w:rPr>
          <w:color w:val="000000" w:themeColor="text1"/>
          <w:szCs w:val="22"/>
          <w:u w:val="single"/>
          <w:lang w:val="fr-FR"/>
        </w:rPr>
        <w:lastRenderedPageBreak/>
        <w:t xml:space="preserve">Fédération internationale des associations de bibliothécaires et des bibliothèques (FIAB)/International </w:t>
      </w:r>
      <w:proofErr w:type="spellStart"/>
      <w:r w:rsidRPr="00764AAC">
        <w:rPr>
          <w:color w:val="000000" w:themeColor="text1"/>
          <w:szCs w:val="22"/>
          <w:u w:val="single"/>
          <w:lang w:val="fr-FR"/>
        </w:rPr>
        <w:t>Federation</w:t>
      </w:r>
      <w:proofErr w:type="spellEnd"/>
      <w:r w:rsidRPr="00764AAC">
        <w:rPr>
          <w:color w:val="000000" w:themeColor="text1"/>
          <w:szCs w:val="22"/>
          <w:u w:val="single"/>
          <w:lang w:val="fr-FR"/>
        </w:rPr>
        <w:t xml:space="preserve"> of Library Associations and Institutions (IFLA)</w:t>
      </w:r>
    </w:p>
    <w:p w:rsidR="00520740" w:rsidRPr="00764AAC" w:rsidRDefault="00520740" w:rsidP="00520740">
      <w:pPr>
        <w:keepNext/>
        <w:keepLines/>
        <w:rPr>
          <w:color w:val="000000" w:themeColor="text1"/>
          <w:szCs w:val="22"/>
        </w:rPr>
      </w:pPr>
      <w:r w:rsidRPr="00764AAC">
        <w:rPr>
          <w:color w:val="000000" w:themeColor="text1"/>
          <w:szCs w:val="22"/>
        </w:rPr>
        <w:t xml:space="preserve">Winston TABB, Sheridan Dean of University Libraries, Johns Hopkins University, </w:t>
      </w:r>
    </w:p>
    <w:p w:rsidR="00520740" w:rsidRDefault="00520740" w:rsidP="00520740">
      <w:pPr>
        <w:keepNext/>
        <w:keepLines/>
        <w:rPr>
          <w:color w:val="000000" w:themeColor="text1"/>
          <w:szCs w:val="22"/>
        </w:rPr>
      </w:pPr>
      <w:r w:rsidRPr="00764AAC">
        <w:rPr>
          <w:color w:val="000000" w:themeColor="text1"/>
          <w:szCs w:val="22"/>
        </w:rPr>
        <w:t>Baltimore, MD</w:t>
      </w:r>
    </w:p>
    <w:p w:rsidR="00520740" w:rsidRDefault="00520740" w:rsidP="00520740">
      <w:pPr>
        <w:rPr>
          <w:szCs w:val="22"/>
        </w:rPr>
      </w:pPr>
      <w:r>
        <w:rPr>
          <w:szCs w:val="22"/>
        </w:rPr>
        <w:t>Tomas LIPINSKI, Dean and Professor, Milwaukee</w:t>
      </w:r>
    </w:p>
    <w:p w:rsidR="00520740" w:rsidRPr="00764AAC" w:rsidRDefault="00520740" w:rsidP="00520740">
      <w:pPr>
        <w:rPr>
          <w:szCs w:val="22"/>
        </w:rPr>
      </w:pPr>
      <w:r w:rsidRPr="00764AAC">
        <w:rPr>
          <w:szCs w:val="22"/>
        </w:rPr>
        <w:t>Stephen WYBER, Manager Policy and Advocacy, The Hague</w:t>
      </w:r>
    </w:p>
    <w:p w:rsidR="00520740" w:rsidRPr="00764AAC" w:rsidRDefault="00520740" w:rsidP="00520740">
      <w:pPr>
        <w:keepNext/>
        <w:keepLines/>
        <w:rPr>
          <w:szCs w:val="22"/>
        </w:rPr>
      </w:pPr>
      <w:r w:rsidRPr="00764AAC">
        <w:rPr>
          <w:szCs w:val="22"/>
        </w:rPr>
        <w:t>Ariadna MATAS CASADEVALL (Ms.), Member, The Hague</w:t>
      </w:r>
    </w:p>
    <w:p w:rsidR="00520740" w:rsidRPr="0039148F" w:rsidRDefault="00520740" w:rsidP="00520740">
      <w:pPr>
        <w:rPr>
          <w:szCs w:val="22"/>
          <w:u w:val="single"/>
        </w:rPr>
      </w:pPr>
    </w:p>
    <w:p w:rsidR="00520740" w:rsidRPr="00E13030" w:rsidRDefault="00520740" w:rsidP="00520740">
      <w:pPr>
        <w:keepNext/>
        <w:keepLines/>
        <w:rPr>
          <w:szCs w:val="22"/>
          <w:u w:val="single"/>
          <w:lang w:val="fr-FR"/>
        </w:rPr>
      </w:pPr>
      <w:r w:rsidRPr="00E13030">
        <w:rPr>
          <w:szCs w:val="22"/>
          <w:u w:val="single"/>
          <w:lang w:val="fr-FR"/>
        </w:rPr>
        <w:t xml:space="preserve">Fédération internationale des associations de producteurs de films (FIAPF)/International </w:t>
      </w:r>
      <w:proofErr w:type="spellStart"/>
      <w:r w:rsidRPr="00E13030">
        <w:rPr>
          <w:szCs w:val="22"/>
          <w:u w:val="single"/>
          <w:lang w:val="fr-FR"/>
        </w:rPr>
        <w:t>Federation</w:t>
      </w:r>
      <w:proofErr w:type="spellEnd"/>
      <w:r w:rsidRPr="00E13030">
        <w:rPr>
          <w:szCs w:val="22"/>
          <w:u w:val="single"/>
          <w:lang w:val="fr-FR"/>
        </w:rPr>
        <w:t xml:space="preserve"> of Film </w:t>
      </w:r>
      <w:proofErr w:type="spellStart"/>
      <w:r w:rsidRPr="00E13030">
        <w:rPr>
          <w:szCs w:val="22"/>
          <w:u w:val="single"/>
          <w:lang w:val="fr-FR"/>
        </w:rPr>
        <w:t>Producers</w:t>
      </w:r>
      <w:proofErr w:type="spellEnd"/>
      <w:r w:rsidRPr="00E13030">
        <w:rPr>
          <w:szCs w:val="22"/>
          <w:u w:val="single"/>
          <w:lang w:val="fr-FR"/>
        </w:rPr>
        <w:t xml:space="preserve"> Associations (FIAPF) </w:t>
      </w:r>
    </w:p>
    <w:p w:rsidR="00520740" w:rsidRDefault="00520740" w:rsidP="00520740">
      <w:pPr>
        <w:keepNext/>
        <w:keepLines/>
        <w:rPr>
          <w:szCs w:val="22"/>
        </w:rPr>
      </w:pPr>
      <w:r w:rsidRPr="00764AAC">
        <w:rPr>
          <w:szCs w:val="22"/>
        </w:rPr>
        <w:t>Erin FINLAY (Ms.), Chief Legal Officer, Brussels</w:t>
      </w:r>
    </w:p>
    <w:p w:rsidR="00520740" w:rsidRDefault="00520740" w:rsidP="00520740">
      <w:pPr>
        <w:rPr>
          <w:szCs w:val="22"/>
        </w:rPr>
      </w:pPr>
      <w:r>
        <w:rPr>
          <w:szCs w:val="22"/>
        </w:rPr>
        <w:t>Philipp HOFFMANN, Expert, Brussels</w:t>
      </w:r>
    </w:p>
    <w:p w:rsidR="00520740" w:rsidRDefault="00520740" w:rsidP="00520740">
      <w:pPr>
        <w:rPr>
          <w:szCs w:val="22"/>
        </w:rPr>
      </w:pPr>
      <w:proofErr w:type="spellStart"/>
      <w:r>
        <w:rPr>
          <w:szCs w:val="22"/>
        </w:rPr>
        <w:t>Alaa</w:t>
      </w:r>
      <w:proofErr w:type="spellEnd"/>
      <w:r>
        <w:rPr>
          <w:szCs w:val="22"/>
        </w:rPr>
        <w:t xml:space="preserve"> KARKOTI, Expert, Brussels</w:t>
      </w:r>
    </w:p>
    <w:p w:rsidR="00520740" w:rsidRDefault="00520740" w:rsidP="00520740">
      <w:pPr>
        <w:keepNext/>
        <w:keepLines/>
        <w:rPr>
          <w:szCs w:val="22"/>
        </w:rPr>
      </w:pPr>
      <w:r w:rsidRPr="00764AAC">
        <w:rPr>
          <w:szCs w:val="22"/>
        </w:rPr>
        <w:t>Bertrand MOUILLIER, Senior Advisor, Brussels</w:t>
      </w:r>
    </w:p>
    <w:p w:rsidR="00520740" w:rsidRDefault="00520740" w:rsidP="00520740">
      <w:pPr>
        <w:rPr>
          <w:szCs w:val="22"/>
        </w:rPr>
      </w:pPr>
      <w:proofErr w:type="spellStart"/>
      <w:r>
        <w:rPr>
          <w:szCs w:val="22"/>
        </w:rPr>
        <w:t>Oumar</w:t>
      </w:r>
      <w:proofErr w:type="spellEnd"/>
      <w:r>
        <w:rPr>
          <w:szCs w:val="22"/>
        </w:rPr>
        <w:t xml:space="preserve"> SALL, Expert, Brussels</w:t>
      </w:r>
    </w:p>
    <w:p w:rsidR="00520740" w:rsidRPr="00764AAC" w:rsidRDefault="00520740" w:rsidP="00520740">
      <w:pPr>
        <w:rPr>
          <w:color w:val="000000" w:themeColor="text1"/>
          <w:szCs w:val="22"/>
          <w:u w:val="single"/>
        </w:rPr>
      </w:pPr>
    </w:p>
    <w:p w:rsidR="00520740" w:rsidRPr="000D504F" w:rsidRDefault="00520740" w:rsidP="00520740">
      <w:pPr>
        <w:keepNext/>
        <w:keepLines/>
        <w:rPr>
          <w:szCs w:val="22"/>
          <w:u w:val="single"/>
          <w:lang w:val="fr-CH"/>
        </w:rPr>
      </w:pPr>
      <w:r w:rsidRPr="000D504F">
        <w:rPr>
          <w:szCs w:val="22"/>
          <w:u w:val="single"/>
          <w:lang w:val="fr-CH"/>
        </w:rPr>
        <w:t xml:space="preserve">Fédération internationale des journalistes (FIJ)/International </w:t>
      </w:r>
      <w:proofErr w:type="spellStart"/>
      <w:r w:rsidRPr="000D504F">
        <w:rPr>
          <w:szCs w:val="22"/>
          <w:u w:val="single"/>
          <w:lang w:val="fr-CH"/>
        </w:rPr>
        <w:t>Federation</w:t>
      </w:r>
      <w:proofErr w:type="spellEnd"/>
      <w:r w:rsidRPr="000D504F">
        <w:rPr>
          <w:szCs w:val="22"/>
          <w:u w:val="single"/>
          <w:lang w:val="fr-CH"/>
        </w:rPr>
        <w:t xml:space="preserve"> of </w:t>
      </w:r>
      <w:proofErr w:type="spellStart"/>
      <w:r w:rsidRPr="000D504F">
        <w:rPr>
          <w:szCs w:val="22"/>
          <w:u w:val="single"/>
          <w:lang w:val="fr-CH"/>
        </w:rPr>
        <w:t>Journalists</w:t>
      </w:r>
      <w:proofErr w:type="spellEnd"/>
      <w:r w:rsidRPr="000D504F">
        <w:rPr>
          <w:szCs w:val="22"/>
          <w:u w:val="single"/>
          <w:lang w:val="fr-CH"/>
        </w:rPr>
        <w:t xml:space="preserve"> (IFJ) </w:t>
      </w:r>
    </w:p>
    <w:p w:rsidR="00520740" w:rsidRPr="00764AAC" w:rsidRDefault="00520740" w:rsidP="00520740">
      <w:pPr>
        <w:keepNext/>
        <w:keepLines/>
        <w:rPr>
          <w:szCs w:val="22"/>
        </w:rPr>
      </w:pPr>
      <w:r w:rsidRPr="00764AAC">
        <w:rPr>
          <w:szCs w:val="22"/>
        </w:rPr>
        <w:t>Mike HOLDNERNESS (Ms.), Chair, London</w:t>
      </w:r>
    </w:p>
    <w:p w:rsidR="00520740" w:rsidRPr="00764AAC"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rPr>
      </w:pPr>
      <w:proofErr w:type="spellStart"/>
      <w:r w:rsidRPr="00764AAC">
        <w:rPr>
          <w:color w:val="000000" w:themeColor="text1"/>
          <w:szCs w:val="22"/>
          <w:u w:val="single"/>
        </w:rPr>
        <w:t>Fédération</w:t>
      </w:r>
      <w:proofErr w:type="spellEnd"/>
      <w:r w:rsidRPr="00764AAC">
        <w:rPr>
          <w:color w:val="000000" w:themeColor="text1"/>
          <w:szCs w:val="22"/>
          <w:u w:val="single"/>
        </w:rPr>
        <w:t xml:space="preserve"> </w:t>
      </w:r>
      <w:proofErr w:type="spellStart"/>
      <w:proofErr w:type="gramStart"/>
      <w:r w:rsidRPr="00764AAC">
        <w:rPr>
          <w:color w:val="000000" w:themeColor="text1"/>
          <w:szCs w:val="22"/>
          <w:u w:val="single"/>
        </w:rPr>
        <w:t>internationale</w:t>
      </w:r>
      <w:proofErr w:type="spellEnd"/>
      <w:proofErr w:type="gramEnd"/>
      <w:r w:rsidRPr="00764AAC">
        <w:rPr>
          <w:color w:val="000000" w:themeColor="text1"/>
          <w:szCs w:val="22"/>
          <w:u w:val="single"/>
        </w:rPr>
        <w:t xml:space="preserve"> des </w:t>
      </w:r>
      <w:proofErr w:type="spellStart"/>
      <w:r w:rsidRPr="00764AAC">
        <w:rPr>
          <w:color w:val="000000" w:themeColor="text1"/>
          <w:szCs w:val="22"/>
          <w:u w:val="single"/>
        </w:rPr>
        <w:t>musiciens</w:t>
      </w:r>
      <w:proofErr w:type="spellEnd"/>
      <w:r w:rsidRPr="00764AAC">
        <w:rPr>
          <w:color w:val="000000" w:themeColor="text1"/>
          <w:szCs w:val="22"/>
          <w:u w:val="single"/>
        </w:rPr>
        <w:t xml:space="preserve"> (FIM)/International Federation of Musicians (FIM) </w:t>
      </w:r>
    </w:p>
    <w:p w:rsidR="00520740" w:rsidRPr="00764AAC" w:rsidRDefault="00520740" w:rsidP="00520740">
      <w:pPr>
        <w:keepNext/>
        <w:keepLines/>
        <w:rPr>
          <w:szCs w:val="22"/>
        </w:rPr>
      </w:pPr>
      <w:r w:rsidRPr="00764AAC">
        <w:rPr>
          <w:szCs w:val="22"/>
        </w:rPr>
        <w:t>Benoit MACHUEL, General Secretary, Nice</w:t>
      </w:r>
    </w:p>
    <w:p w:rsidR="00520740" w:rsidRPr="00764AAC" w:rsidRDefault="00520740" w:rsidP="00520740">
      <w:pPr>
        <w:rPr>
          <w:color w:val="000000" w:themeColor="text1"/>
          <w:szCs w:val="22"/>
        </w:rPr>
      </w:pPr>
    </w:p>
    <w:p w:rsidR="00520740" w:rsidRPr="00AF08F2" w:rsidRDefault="00520740" w:rsidP="00520740">
      <w:pPr>
        <w:keepNext/>
        <w:keepLines/>
        <w:rPr>
          <w:color w:val="000000" w:themeColor="text1"/>
          <w:szCs w:val="22"/>
          <w:u w:val="single"/>
          <w:lang w:val="fr-CH"/>
        </w:rPr>
      </w:pPr>
      <w:r w:rsidRPr="00AF08F2">
        <w:rPr>
          <w:color w:val="000000" w:themeColor="text1"/>
          <w:szCs w:val="22"/>
          <w:u w:val="single"/>
          <w:lang w:val="fr-CH"/>
        </w:rPr>
        <w:t xml:space="preserve">Fédération internationale des organismes gérant les droits de reproduction (IFRRO)/ International </w:t>
      </w:r>
      <w:proofErr w:type="spellStart"/>
      <w:r w:rsidRPr="00AF08F2">
        <w:rPr>
          <w:color w:val="000000" w:themeColor="text1"/>
          <w:szCs w:val="22"/>
          <w:u w:val="single"/>
          <w:lang w:val="fr-CH"/>
        </w:rPr>
        <w:t>Federation</w:t>
      </w:r>
      <w:proofErr w:type="spellEnd"/>
      <w:r w:rsidRPr="00AF08F2">
        <w:rPr>
          <w:color w:val="000000" w:themeColor="text1"/>
          <w:szCs w:val="22"/>
          <w:u w:val="single"/>
          <w:lang w:val="fr-CH"/>
        </w:rPr>
        <w:t xml:space="preserve"> of Reproduction </w:t>
      </w:r>
      <w:proofErr w:type="spellStart"/>
      <w:r w:rsidRPr="00AF08F2">
        <w:rPr>
          <w:color w:val="000000" w:themeColor="text1"/>
          <w:szCs w:val="22"/>
          <w:u w:val="single"/>
          <w:lang w:val="fr-CH"/>
        </w:rPr>
        <w:t>Rights</w:t>
      </w:r>
      <w:proofErr w:type="spellEnd"/>
      <w:r w:rsidRPr="00AF08F2">
        <w:rPr>
          <w:color w:val="000000" w:themeColor="text1"/>
          <w:szCs w:val="22"/>
          <w:u w:val="single"/>
          <w:lang w:val="fr-CH"/>
        </w:rPr>
        <w:t xml:space="preserve"> Organizations (IFRRO)</w:t>
      </w:r>
      <w:r w:rsidRPr="00AF08F2">
        <w:rPr>
          <w:color w:val="000000" w:themeColor="text1"/>
          <w:szCs w:val="22"/>
          <w:lang w:val="fr-CH"/>
        </w:rPr>
        <w:t xml:space="preserve"> </w:t>
      </w:r>
    </w:p>
    <w:p w:rsidR="00520740" w:rsidRPr="00764AAC" w:rsidRDefault="00520740" w:rsidP="00520740">
      <w:pPr>
        <w:keepNext/>
        <w:keepLines/>
        <w:rPr>
          <w:szCs w:val="22"/>
        </w:rPr>
      </w:pPr>
      <w:r w:rsidRPr="00764AAC">
        <w:rPr>
          <w:szCs w:val="22"/>
        </w:rPr>
        <w:t>Rainer JUST, President, Brussels</w:t>
      </w:r>
    </w:p>
    <w:p w:rsidR="00520740" w:rsidRPr="00764AAC" w:rsidRDefault="00520740" w:rsidP="00520740">
      <w:pPr>
        <w:keepNext/>
        <w:keepLines/>
        <w:rPr>
          <w:szCs w:val="22"/>
        </w:rPr>
      </w:pPr>
      <w:r w:rsidRPr="00764AAC">
        <w:rPr>
          <w:szCs w:val="22"/>
        </w:rPr>
        <w:t>Caroline MORGAN (Ms.), Chief Executive Officer, Brussels</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German Library Association</w:t>
      </w:r>
    </w:p>
    <w:p w:rsidR="00520740" w:rsidRPr="00764AAC" w:rsidRDefault="00520740" w:rsidP="00520740">
      <w:pPr>
        <w:keepNext/>
        <w:keepLines/>
        <w:rPr>
          <w:color w:val="000000" w:themeColor="text1"/>
          <w:szCs w:val="22"/>
        </w:rPr>
      </w:pPr>
      <w:r w:rsidRPr="00764AAC">
        <w:rPr>
          <w:color w:val="000000" w:themeColor="text1"/>
          <w:szCs w:val="22"/>
        </w:rPr>
        <w:t>Armin TALKE, Copyright Advisor, Berlin State Library, Prussian Heritage, Berlin</w:t>
      </w:r>
    </w:p>
    <w:p w:rsidR="00520740" w:rsidRDefault="00520740" w:rsidP="00520740">
      <w:pPr>
        <w:rPr>
          <w:color w:val="000000" w:themeColor="text1"/>
          <w:szCs w:val="22"/>
        </w:rPr>
      </w:pPr>
    </w:p>
    <w:p w:rsidR="00520740" w:rsidRPr="00D52DCE" w:rsidRDefault="00520740" w:rsidP="00520740">
      <w:pPr>
        <w:rPr>
          <w:szCs w:val="22"/>
          <w:u w:val="single"/>
        </w:rPr>
      </w:pPr>
      <w:r w:rsidRPr="00D52DCE">
        <w:rPr>
          <w:szCs w:val="22"/>
          <w:u w:val="single"/>
        </w:rPr>
        <w:t xml:space="preserve">Independent Film and Television Alliance (I.F.T.A) </w:t>
      </w:r>
    </w:p>
    <w:p w:rsidR="00520740" w:rsidRPr="00BE250C" w:rsidRDefault="00520740" w:rsidP="00520740">
      <w:pPr>
        <w:rPr>
          <w:szCs w:val="22"/>
          <w:lang w:val="es-ES_tradnl"/>
        </w:rPr>
      </w:pPr>
      <w:r w:rsidRPr="00BE250C">
        <w:rPr>
          <w:szCs w:val="22"/>
          <w:lang w:val="es-ES_tradnl"/>
        </w:rPr>
        <w:t xml:space="preserve">Vera CASTANHEIRA (Ms.), Legal </w:t>
      </w:r>
      <w:proofErr w:type="spellStart"/>
      <w:r w:rsidRPr="00BE250C">
        <w:rPr>
          <w:szCs w:val="22"/>
          <w:lang w:val="es-ES_tradnl"/>
        </w:rPr>
        <w:t>Advisor</w:t>
      </w:r>
      <w:proofErr w:type="spellEnd"/>
      <w:r w:rsidRPr="00BE250C">
        <w:rPr>
          <w:szCs w:val="22"/>
          <w:lang w:val="es-ES_tradnl"/>
        </w:rPr>
        <w:t>, Geneva</w:t>
      </w:r>
    </w:p>
    <w:p w:rsidR="00520740" w:rsidRPr="00BE250C" w:rsidRDefault="00520740" w:rsidP="00520740">
      <w:pPr>
        <w:rPr>
          <w:color w:val="000000" w:themeColor="text1"/>
          <w:szCs w:val="22"/>
          <w:lang w:val="es-ES_tradnl"/>
        </w:rPr>
      </w:pPr>
    </w:p>
    <w:p w:rsidR="00520740" w:rsidRPr="00764AAC" w:rsidRDefault="00520740" w:rsidP="00520740">
      <w:pPr>
        <w:keepNext/>
        <w:keepLines/>
        <w:rPr>
          <w:szCs w:val="22"/>
          <w:u w:val="single"/>
        </w:rPr>
      </w:pPr>
      <w:r w:rsidRPr="00764AAC">
        <w:rPr>
          <w:szCs w:val="22"/>
          <w:u w:val="single"/>
        </w:rPr>
        <w:t xml:space="preserve">International Authors Forum (IAF) </w:t>
      </w:r>
    </w:p>
    <w:p w:rsidR="00520740" w:rsidRPr="00764AAC" w:rsidRDefault="00520740" w:rsidP="00520740">
      <w:pPr>
        <w:keepNext/>
        <w:keepLines/>
        <w:rPr>
          <w:szCs w:val="22"/>
        </w:rPr>
      </w:pPr>
      <w:r w:rsidRPr="00764AAC">
        <w:rPr>
          <w:szCs w:val="22"/>
        </w:rPr>
        <w:t>Luke ALCOTT, Secretariat, London</w:t>
      </w:r>
    </w:p>
    <w:p w:rsidR="00520740" w:rsidRPr="00764AAC" w:rsidRDefault="00520740" w:rsidP="00520740">
      <w:pPr>
        <w:keepNext/>
        <w:keepLines/>
        <w:rPr>
          <w:szCs w:val="22"/>
        </w:rPr>
      </w:pPr>
      <w:r w:rsidRPr="00764AAC">
        <w:rPr>
          <w:szCs w:val="22"/>
        </w:rPr>
        <w:t>Barbara HAYES (Ms.), Secretariat, London</w:t>
      </w:r>
    </w:p>
    <w:p w:rsidR="00520740" w:rsidRPr="00764AAC" w:rsidRDefault="00520740" w:rsidP="00520740">
      <w:pPr>
        <w:keepNext/>
        <w:keepLines/>
        <w:rPr>
          <w:szCs w:val="22"/>
        </w:rPr>
      </w:pPr>
      <w:r w:rsidRPr="00764AAC">
        <w:rPr>
          <w:szCs w:val="22"/>
        </w:rPr>
        <w:t>Maureen DUFFY (Ms.), Author, London</w:t>
      </w:r>
    </w:p>
    <w:p w:rsidR="00520740" w:rsidRPr="00764AAC" w:rsidRDefault="00520740" w:rsidP="00520740">
      <w:pPr>
        <w:rPr>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International Council of Museums (ICOM) </w:t>
      </w:r>
    </w:p>
    <w:p w:rsidR="00520740" w:rsidRPr="00764AAC" w:rsidRDefault="00520740" w:rsidP="00520740">
      <w:pPr>
        <w:keepNext/>
        <w:keepLines/>
        <w:rPr>
          <w:color w:val="000000" w:themeColor="text1"/>
          <w:szCs w:val="22"/>
        </w:rPr>
      </w:pPr>
      <w:r w:rsidRPr="00764AAC">
        <w:rPr>
          <w:color w:val="000000" w:themeColor="text1"/>
          <w:szCs w:val="22"/>
        </w:rPr>
        <w:t>Advisory Office, Columbia University, New York</w:t>
      </w:r>
    </w:p>
    <w:p w:rsidR="00520740" w:rsidRPr="00764AAC" w:rsidRDefault="00520740" w:rsidP="00520740">
      <w:pPr>
        <w:keepNext/>
        <w:keepLines/>
        <w:rPr>
          <w:szCs w:val="22"/>
        </w:rPr>
      </w:pPr>
      <w:r w:rsidRPr="00764AAC">
        <w:rPr>
          <w:szCs w:val="22"/>
        </w:rPr>
        <w:t>Sophie DELEPIERRE (Ms.), Legal and Institutional Affairs Coordinator, Paris</w:t>
      </w:r>
    </w:p>
    <w:p w:rsidR="00520740" w:rsidRPr="00764AAC" w:rsidRDefault="00520740" w:rsidP="00520740">
      <w:pPr>
        <w:keepNext/>
        <w:keepLines/>
        <w:rPr>
          <w:szCs w:val="22"/>
        </w:rPr>
      </w:pPr>
      <w:r w:rsidRPr="00764AAC">
        <w:rPr>
          <w:szCs w:val="22"/>
        </w:rPr>
        <w:t>John MCAVITY, Executive Director, Canadian Museums Association, Ottawa</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proofErr w:type="spellStart"/>
      <w:r w:rsidRPr="00764AAC">
        <w:rPr>
          <w:szCs w:val="22"/>
          <w:u w:val="single"/>
        </w:rPr>
        <w:t>Karisma</w:t>
      </w:r>
      <w:proofErr w:type="spellEnd"/>
      <w:r w:rsidRPr="00764AAC">
        <w:rPr>
          <w:szCs w:val="22"/>
          <w:u w:val="single"/>
        </w:rPr>
        <w:t xml:space="preserve"> Foundation </w:t>
      </w:r>
    </w:p>
    <w:p w:rsidR="00520740" w:rsidRPr="00764AAC" w:rsidRDefault="00520740" w:rsidP="00520740">
      <w:pPr>
        <w:keepNext/>
        <w:keepLines/>
        <w:rPr>
          <w:szCs w:val="22"/>
        </w:rPr>
      </w:pPr>
      <w:r w:rsidRPr="00764AAC">
        <w:rPr>
          <w:szCs w:val="22"/>
        </w:rPr>
        <w:t>Amalia TOLEDO-HERNÁNDEZ (Ms.), Project Coordinator, Bogota</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 xml:space="preserve">Knowledge Ecology International, Inc. (KEI) </w:t>
      </w:r>
    </w:p>
    <w:p w:rsidR="00520740" w:rsidRPr="00764AAC" w:rsidRDefault="00520740" w:rsidP="00520740">
      <w:pPr>
        <w:keepNext/>
        <w:keepLines/>
        <w:rPr>
          <w:szCs w:val="22"/>
        </w:rPr>
      </w:pPr>
      <w:proofErr w:type="spellStart"/>
      <w:r w:rsidRPr="00764AAC">
        <w:rPr>
          <w:szCs w:val="22"/>
        </w:rPr>
        <w:t>Thiru</w:t>
      </w:r>
      <w:proofErr w:type="spellEnd"/>
      <w:r w:rsidRPr="00764AAC">
        <w:rPr>
          <w:szCs w:val="22"/>
        </w:rPr>
        <w:t xml:space="preserve"> BALASUBRAMANIAM, Geneva Representative, Geneva</w:t>
      </w:r>
    </w:p>
    <w:p w:rsidR="00520740" w:rsidRPr="00764AAC" w:rsidRDefault="00520740" w:rsidP="00520740">
      <w:pPr>
        <w:keepNext/>
        <w:keepLines/>
        <w:rPr>
          <w:szCs w:val="22"/>
        </w:rPr>
      </w:pPr>
      <w:r w:rsidRPr="00764AAC">
        <w:rPr>
          <w:szCs w:val="22"/>
        </w:rPr>
        <w:t>James LOVE, Executive Director, Washington D</w:t>
      </w:r>
      <w:r>
        <w:rPr>
          <w:szCs w:val="22"/>
        </w:rPr>
        <w:t>.</w:t>
      </w:r>
      <w:r w:rsidRPr="00764AAC">
        <w:rPr>
          <w:szCs w:val="22"/>
        </w:rPr>
        <w:t>C</w:t>
      </w:r>
      <w:r>
        <w:rPr>
          <w:szCs w:val="22"/>
        </w:rPr>
        <w:t>.</w:t>
      </w:r>
    </w:p>
    <w:p w:rsidR="00520740" w:rsidRPr="00764AAC" w:rsidRDefault="00520740" w:rsidP="00520740">
      <w:pPr>
        <w:keepNext/>
        <w:keepLines/>
        <w:rPr>
          <w:szCs w:val="22"/>
        </w:rPr>
      </w:pPr>
      <w:proofErr w:type="spellStart"/>
      <w:proofErr w:type="gramStart"/>
      <w:r w:rsidRPr="00764AAC">
        <w:rPr>
          <w:szCs w:val="22"/>
        </w:rPr>
        <w:t>Manon</w:t>
      </w:r>
      <w:proofErr w:type="spellEnd"/>
      <w:r w:rsidRPr="00764AAC">
        <w:rPr>
          <w:szCs w:val="22"/>
        </w:rPr>
        <w:t xml:space="preserve"> RESS</w:t>
      </w:r>
      <w:r>
        <w:rPr>
          <w:szCs w:val="22"/>
        </w:rPr>
        <w:t xml:space="preserve">, </w:t>
      </w:r>
      <w:r w:rsidRPr="00764AAC">
        <w:rPr>
          <w:szCs w:val="22"/>
        </w:rPr>
        <w:t>Director, Information Society Projects, Washington D</w:t>
      </w:r>
      <w:r>
        <w:rPr>
          <w:szCs w:val="22"/>
        </w:rPr>
        <w:t>.</w:t>
      </w:r>
      <w:r w:rsidRPr="00764AAC">
        <w:rPr>
          <w:szCs w:val="22"/>
        </w:rPr>
        <w:t>C</w:t>
      </w:r>
      <w:r>
        <w:rPr>
          <w:szCs w:val="22"/>
        </w:rPr>
        <w:t>.</w:t>
      </w:r>
      <w:proofErr w:type="gramEnd"/>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lang w:val="es-ES"/>
        </w:rPr>
      </w:pPr>
      <w:r w:rsidRPr="00764AAC">
        <w:rPr>
          <w:color w:val="000000" w:themeColor="text1"/>
          <w:szCs w:val="22"/>
          <w:u w:val="single"/>
          <w:lang w:val="es-ES"/>
        </w:rPr>
        <w:t xml:space="preserve">Latín </w:t>
      </w:r>
      <w:proofErr w:type="spellStart"/>
      <w:r w:rsidRPr="00764AAC">
        <w:rPr>
          <w:color w:val="000000" w:themeColor="text1"/>
          <w:szCs w:val="22"/>
          <w:u w:val="single"/>
          <w:lang w:val="es-ES"/>
        </w:rPr>
        <w:t>Artis</w:t>
      </w:r>
      <w:proofErr w:type="spellEnd"/>
      <w:r w:rsidRPr="00764AAC">
        <w:rPr>
          <w:color w:val="000000" w:themeColor="text1"/>
          <w:szCs w:val="22"/>
          <w:u w:val="single"/>
          <w:lang w:val="es-ES"/>
        </w:rPr>
        <w:t xml:space="preserve"> </w:t>
      </w:r>
    </w:p>
    <w:p w:rsidR="00520740" w:rsidRPr="00764AAC" w:rsidRDefault="00520740" w:rsidP="00520740">
      <w:pPr>
        <w:keepNext/>
        <w:keepLines/>
        <w:rPr>
          <w:color w:val="000000" w:themeColor="text1"/>
          <w:szCs w:val="22"/>
          <w:lang w:val="es-ES"/>
        </w:rPr>
      </w:pPr>
      <w:r w:rsidRPr="00764AAC">
        <w:rPr>
          <w:color w:val="000000" w:themeColor="text1"/>
          <w:szCs w:val="22"/>
          <w:lang w:val="es-ES"/>
        </w:rPr>
        <w:t xml:space="preserve">Abel MARTIN VILLAREJO, General </w:t>
      </w:r>
      <w:proofErr w:type="spellStart"/>
      <w:r w:rsidRPr="00764AAC">
        <w:rPr>
          <w:color w:val="000000" w:themeColor="text1"/>
          <w:szCs w:val="22"/>
          <w:lang w:val="es-ES"/>
        </w:rPr>
        <w:t>Secretary</w:t>
      </w:r>
      <w:proofErr w:type="spellEnd"/>
      <w:r w:rsidRPr="00764AAC">
        <w:rPr>
          <w:color w:val="000000" w:themeColor="text1"/>
          <w:szCs w:val="22"/>
          <w:lang w:val="es-ES"/>
        </w:rPr>
        <w:t>, Madrid</w:t>
      </w:r>
    </w:p>
    <w:p w:rsidR="00520740" w:rsidRPr="00764AAC" w:rsidRDefault="00520740" w:rsidP="00520740">
      <w:pPr>
        <w:keepNext/>
        <w:keepLines/>
        <w:rPr>
          <w:szCs w:val="22"/>
        </w:rPr>
      </w:pPr>
      <w:r w:rsidRPr="00764AAC">
        <w:rPr>
          <w:szCs w:val="22"/>
        </w:rPr>
        <w:t xml:space="preserve">Jose Maria MONTES, </w:t>
      </w:r>
      <w:r>
        <w:rPr>
          <w:szCs w:val="22"/>
        </w:rPr>
        <w:t>Layer</w:t>
      </w:r>
      <w:r w:rsidRPr="00764AAC">
        <w:rPr>
          <w:szCs w:val="22"/>
        </w:rPr>
        <w:t>, Madrid</w:t>
      </w:r>
    </w:p>
    <w:p w:rsidR="00520740" w:rsidRPr="0039148F" w:rsidRDefault="00520740" w:rsidP="00520740">
      <w:pPr>
        <w:rPr>
          <w:color w:val="000000" w:themeColor="text1"/>
          <w:szCs w:val="22"/>
          <w:u w:val="single"/>
        </w:rPr>
      </w:pPr>
    </w:p>
    <w:p w:rsidR="00520740" w:rsidRPr="00764AAC" w:rsidRDefault="00520740" w:rsidP="00520740">
      <w:pPr>
        <w:keepNext/>
        <w:keepLines/>
        <w:rPr>
          <w:szCs w:val="22"/>
          <w:u w:val="single"/>
        </w:rPr>
      </w:pPr>
      <w:r w:rsidRPr="00764AAC">
        <w:rPr>
          <w:szCs w:val="22"/>
          <w:u w:val="single"/>
        </w:rPr>
        <w:lastRenderedPageBreak/>
        <w:t xml:space="preserve">Library Copyright Alliance (LCA) </w:t>
      </w:r>
    </w:p>
    <w:p w:rsidR="00520740" w:rsidRPr="00764AAC" w:rsidRDefault="00520740" w:rsidP="00520740">
      <w:pPr>
        <w:keepNext/>
        <w:keepLines/>
        <w:rPr>
          <w:szCs w:val="22"/>
        </w:rPr>
      </w:pPr>
      <w:r w:rsidRPr="00764AAC">
        <w:rPr>
          <w:szCs w:val="22"/>
        </w:rPr>
        <w:t>Jonathan BAND, Counsel, Washington, D</w:t>
      </w:r>
      <w:r>
        <w:rPr>
          <w:szCs w:val="22"/>
        </w:rPr>
        <w:t>.</w:t>
      </w:r>
      <w:r w:rsidRPr="00764AAC">
        <w:rPr>
          <w:szCs w:val="22"/>
        </w:rPr>
        <w:t>C</w:t>
      </w:r>
      <w:r>
        <w:rPr>
          <w:szCs w:val="22"/>
        </w:rPr>
        <w:t>.</w:t>
      </w:r>
    </w:p>
    <w:p w:rsidR="00520740" w:rsidRPr="00764AAC" w:rsidRDefault="00520740" w:rsidP="00520740">
      <w:pPr>
        <w:rPr>
          <w:szCs w:val="22"/>
        </w:rPr>
      </w:pPr>
    </w:p>
    <w:p w:rsidR="00520740" w:rsidRPr="00764AAC" w:rsidRDefault="00520740" w:rsidP="00520740">
      <w:pPr>
        <w:keepNext/>
        <w:keepLines/>
        <w:rPr>
          <w:szCs w:val="22"/>
          <w:u w:val="single"/>
        </w:rPr>
      </w:pPr>
      <w:r w:rsidRPr="00764AAC">
        <w:rPr>
          <w:szCs w:val="22"/>
          <w:u w:val="single"/>
        </w:rPr>
        <w:t xml:space="preserve">Max-Planck Institute for Intellectual Property and Competition Law (MPI) </w:t>
      </w:r>
    </w:p>
    <w:p w:rsidR="00520740" w:rsidRPr="00764AAC" w:rsidRDefault="00520740" w:rsidP="00520740">
      <w:pPr>
        <w:keepNext/>
        <w:keepLines/>
        <w:rPr>
          <w:szCs w:val="22"/>
        </w:rPr>
      </w:pPr>
      <w:proofErr w:type="spellStart"/>
      <w:r w:rsidRPr="00764AAC">
        <w:rPr>
          <w:szCs w:val="22"/>
        </w:rPr>
        <w:t>Silke</w:t>
      </w:r>
      <w:proofErr w:type="spellEnd"/>
      <w:r w:rsidRPr="00764AAC">
        <w:rPr>
          <w:szCs w:val="22"/>
        </w:rPr>
        <w:t xml:space="preserve"> VON LEWINSKI (Ms.), Professor, Munich</w:t>
      </w:r>
    </w:p>
    <w:p w:rsidR="00520740" w:rsidRPr="00764AAC"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Motion Picture Association (MPA)</w:t>
      </w:r>
    </w:p>
    <w:p w:rsidR="00520740" w:rsidRPr="00764AAC" w:rsidRDefault="00520740" w:rsidP="00520740">
      <w:pPr>
        <w:keepNext/>
        <w:keepLines/>
        <w:rPr>
          <w:color w:val="000000" w:themeColor="text1"/>
          <w:szCs w:val="22"/>
        </w:rPr>
      </w:pPr>
      <w:r w:rsidRPr="00764AAC">
        <w:rPr>
          <w:color w:val="000000" w:themeColor="text1"/>
          <w:szCs w:val="22"/>
        </w:rPr>
        <w:t>Christopher MARCICH, International President, Brussels</w:t>
      </w:r>
    </w:p>
    <w:p w:rsidR="00520740" w:rsidRPr="00764AAC" w:rsidRDefault="00520740" w:rsidP="00520740">
      <w:pPr>
        <w:keepNext/>
        <w:keepLines/>
        <w:rPr>
          <w:color w:val="000000" w:themeColor="text1"/>
          <w:szCs w:val="22"/>
        </w:rPr>
      </w:pPr>
      <w:r w:rsidRPr="00764AAC">
        <w:rPr>
          <w:color w:val="000000" w:themeColor="text1"/>
          <w:szCs w:val="22"/>
        </w:rPr>
        <w:t xml:space="preserve">Katharina HIERSEMENZEL (Ms.), Senior Copyright Counsel, Brussels </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proofErr w:type="spellStart"/>
      <w:r w:rsidRPr="00764AAC">
        <w:rPr>
          <w:szCs w:val="22"/>
          <w:u w:val="single"/>
        </w:rPr>
        <w:t>Musée</w:t>
      </w:r>
      <w:proofErr w:type="spellEnd"/>
      <w:r w:rsidRPr="00764AAC">
        <w:rPr>
          <w:szCs w:val="22"/>
          <w:u w:val="single"/>
        </w:rPr>
        <w:t xml:space="preserve"> </w:t>
      </w:r>
      <w:proofErr w:type="spellStart"/>
      <w:r w:rsidRPr="00764AAC">
        <w:rPr>
          <w:szCs w:val="22"/>
          <w:u w:val="single"/>
        </w:rPr>
        <w:t>canadien</w:t>
      </w:r>
      <w:proofErr w:type="spellEnd"/>
      <w:r w:rsidRPr="00764AAC">
        <w:rPr>
          <w:szCs w:val="22"/>
          <w:u w:val="single"/>
        </w:rPr>
        <w:t xml:space="preserve"> de </w:t>
      </w:r>
      <w:proofErr w:type="spellStart"/>
      <w:r w:rsidRPr="00764AAC">
        <w:rPr>
          <w:szCs w:val="22"/>
          <w:u w:val="single"/>
        </w:rPr>
        <w:t>l’histoire</w:t>
      </w:r>
      <w:proofErr w:type="spellEnd"/>
      <w:r w:rsidRPr="00764AAC">
        <w:rPr>
          <w:szCs w:val="22"/>
          <w:u w:val="single"/>
        </w:rPr>
        <w:t xml:space="preserve"> (MCH)/Canadian Museum of History (CMH) </w:t>
      </w:r>
    </w:p>
    <w:p w:rsidR="00520740" w:rsidRPr="00764AAC" w:rsidRDefault="00520740" w:rsidP="00520740">
      <w:pPr>
        <w:keepNext/>
        <w:keepLines/>
        <w:rPr>
          <w:szCs w:val="22"/>
        </w:rPr>
      </w:pPr>
      <w:r w:rsidRPr="00764AAC">
        <w:rPr>
          <w:szCs w:val="22"/>
        </w:rPr>
        <w:t>Tanya ANDERSON (Ms.), Advisor, Intellectual Property, Business Partnerships and Information Management, Gatineau</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 xml:space="preserve">Program on Information Justice and Intellectual Property (PIJIP) </w:t>
      </w:r>
    </w:p>
    <w:p w:rsidR="00520740" w:rsidRPr="00764AAC" w:rsidRDefault="00520740" w:rsidP="00520740">
      <w:pPr>
        <w:keepNext/>
        <w:keepLines/>
        <w:rPr>
          <w:szCs w:val="22"/>
        </w:rPr>
      </w:pPr>
      <w:proofErr w:type="gramStart"/>
      <w:r w:rsidRPr="00764AAC">
        <w:rPr>
          <w:szCs w:val="22"/>
        </w:rPr>
        <w:t>Sean FLYNN, Associate Director, American University Washington College of Law, Washington, D</w:t>
      </w:r>
      <w:r>
        <w:rPr>
          <w:szCs w:val="22"/>
        </w:rPr>
        <w:t>.</w:t>
      </w:r>
      <w:r w:rsidRPr="00764AAC">
        <w:rPr>
          <w:szCs w:val="22"/>
        </w:rPr>
        <w:t>C</w:t>
      </w:r>
      <w:r>
        <w:rPr>
          <w:szCs w:val="22"/>
        </w:rPr>
        <w:t>.</w:t>
      </w:r>
      <w:proofErr w:type="gramEnd"/>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 xml:space="preserve">North American Broadcasters Association (NABA) </w:t>
      </w:r>
    </w:p>
    <w:p w:rsidR="00520740" w:rsidRPr="00764AAC" w:rsidRDefault="00520740" w:rsidP="00520740">
      <w:pPr>
        <w:keepNext/>
        <w:keepLines/>
        <w:rPr>
          <w:szCs w:val="22"/>
        </w:rPr>
      </w:pPr>
      <w:r w:rsidRPr="00764AAC">
        <w:rPr>
          <w:szCs w:val="22"/>
        </w:rPr>
        <w:t>Erica REDLER (Ms.), Head of Delegation, Ottawa</w:t>
      </w:r>
    </w:p>
    <w:p w:rsidR="00520740" w:rsidRPr="00764AAC" w:rsidRDefault="00520740" w:rsidP="00520740">
      <w:pPr>
        <w:keepNext/>
        <w:keepLines/>
        <w:rPr>
          <w:szCs w:val="22"/>
        </w:rPr>
      </w:pPr>
      <w:r w:rsidRPr="00764AAC">
        <w:rPr>
          <w:szCs w:val="22"/>
        </w:rPr>
        <w:t xml:space="preserve">David FARES, Senior Vice President, Government Relations, 21st Century Fox, New York </w:t>
      </w:r>
    </w:p>
    <w:p w:rsidR="00520740" w:rsidRPr="00764AAC" w:rsidRDefault="00520740" w:rsidP="00520740">
      <w:pPr>
        <w:keepNext/>
        <w:keepLines/>
        <w:rPr>
          <w:szCs w:val="22"/>
        </w:rPr>
      </w:pPr>
      <w:r w:rsidRPr="00764AAC">
        <w:rPr>
          <w:szCs w:val="22"/>
        </w:rPr>
        <w:t xml:space="preserve">Bradley SILVER, Chief Intellectual Property Counsel, Time Warner, New York </w:t>
      </w:r>
    </w:p>
    <w:p w:rsidR="00520740" w:rsidRPr="00764AAC" w:rsidRDefault="00520740" w:rsidP="00520740">
      <w:pPr>
        <w:keepNext/>
        <w:keepLines/>
        <w:rPr>
          <w:szCs w:val="22"/>
        </w:rPr>
      </w:pPr>
      <w:r w:rsidRPr="00764AAC">
        <w:rPr>
          <w:szCs w:val="22"/>
        </w:rPr>
        <w:t>Ian SLOTIN, Senior Vice-President, Intellectual Property, Los Angeles</w:t>
      </w:r>
    </w:p>
    <w:p w:rsidR="00520740" w:rsidRPr="00764AAC" w:rsidRDefault="00520740" w:rsidP="00520740">
      <w:pPr>
        <w:rPr>
          <w:color w:val="000000" w:themeColor="text1"/>
          <w:szCs w:val="22"/>
          <w:u w:val="single"/>
        </w:rPr>
      </w:pPr>
    </w:p>
    <w:p w:rsidR="00520740" w:rsidRPr="00764AAC" w:rsidRDefault="00520740" w:rsidP="00520740">
      <w:pPr>
        <w:keepNext/>
        <w:keepLines/>
        <w:rPr>
          <w:szCs w:val="22"/>
          <w:u w:val="single"/>
        </w:rPr>
      </w:pPr>
      <w:r w:rsidRPr="00764AAC">
        <w:rPr>
          <w:szCs w:val="22"/>
          <w:u w:val="single"/>
        </w:rPr>
        <w:t xml:space="preserve">Scottish Council on Archives (SCA) </w:t>
      </w:r>
    </w:p>
    <w:p w:rsidR="00520740" w:rsidRPr="00764AAC" w:rsidRDefault="00520740" w:rsidP="00520740">
      <w:pPr>
        <w:keepNext/>
        <w:keepLines/>
        <w:rPr>
          <w:szCs w:val="22"/>
        </w:rPr>
      </w:pPr>
      <w:r w:rsidRPr="00764AAC">
        <w:rPr>
          <w:szCs w:val="22"/>
        </w:rPr>
        <w:t>Victoria STOBO (Ms.), Copyright Policy Advisor, Glasgow</w:t>
      </w:r>
    </w:p>
    <w:p w:rsidR="00520740" w:rsidRPr="00764AAC" w:rsidRDefault="00520740" w:rsidP="00520740">
      <w:pPr>
        <w:rPr>
          <w:color w:val="000000" w:themeColor="text1"/>
          <w:szCs w:val="22"/>
          <w:u w:val="single"/>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Society of American Archivists (SAA) </w:t>
      </w:r>
    </w:p>
    <w:p w:rsidR="00520740" w:rsidRPr="00764AAC" w:rsidRDefault="00520740" w:rsidP="00520740">
      <w:pPr>
        <w:keepNext/>
        <w:keepLines/>
        <w:rPr>
          <w:color w:val="000000" w:themeColor="text1"/>
          <w:szCs w:val="22"/>
        </w:rPr>
      </w:pPr>
      <w:r w:rsidRPr="00764AAC">
        <w:rPr>
          <w:color w:val="000000" w:themeColor="text1"/>
          <w:szCs w:val="22"/>
        </w:rPr>
        <w:t xml:space="preserve">William MAHER, Professor, </w:t>
      </w:r>
      <w:r w:rsidRPr="00764AAC">
        <w:rPr>
          <w:szCs w:val="22"/>
        </w:rPr>
        <w:t>Illinois</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The Japan Commercial Broadcasters Association (JBA) </w:t>
      </w:r>
    </w:p>
    <w:p w:rsidR="00520740" w:rsidRPr="00764AAC" w:rsidRDefault="00520740" w:rsidP="00520740">
      <w:pPr>
        <w:keepNext/>
        <w:keepLines/>
        <w:rPr>
          <w:szCs w:val="22"/>
        </w:rPr>
      </w:pPr>
      <w:r w:rsidRPr="00764AAC">
        <w:rPr>
          <w:szCs w:val="22"/>
        </w:rPr>
        <w:t>Akihiro HORI, Member, Department of Legal  and</w:t>
      </w:r>
      <w:r>
        <w:rPr>
          <w:szCs w:val="22"/>
        </w:rPr>
        <w:t xml:space="preserve"> </w:t>
      </w:r>
      <w:r w:rsidRPr="00764AAC">
        <w:rPr>
          <w:szCs w:val="22"/>
        </w:rPr>
        <w:t>Business Affairs, General Affairs Division, Tokyo Broadcasting System Television, Inc., Tokyo</w:t>
      </w:r>
    </w:p>
    <w:p w:rsidR="00520740" w:rsidRPr="00764AAC" w:rsidRDefault="00520740" w:rsidP="00520740">
      <w:pPr>
        <w:keepNext/>
        <w:keepLines/>
        <w:rPr>
          <w:szCs w:val="22"/>
        </w:rPr>
      </w:pPr>
      <w:r w:rsidRPr="00764AAC">
        <w:rPr>
          <w:szCs w:val="22"/>
        </w:rPr>
        <w:t>Akira TADA, Manager, General Administration and Human Resources Division, TV Tokyo Corporation, Tokyo</w:t>
      </w:r>
    </w:p>
    <w:p w:rsidR="00520740" w:rsidRPr="00764AAC" w:rsidRDefault="00520740" w:rsidP="00520740">
      <w:pPr>
        <w:keepNext/>
        <w:keepLines/>
        <w:rPr>
          <w:szCs w:val="22"/>
        </w:rPr>
      </w:pPr>
      <w:r w:rsidRPr="00764AAC">
        <w:rPr>
          <w:szCs w:val="22"/>
        </w:rPr>
        <w:t>Yusuke YAMASHITA, Assistant Director, Program Code and Copyright Div</w:t>
      </w:r>
      <w:r>
        <w:rPr>
          <w:szCs w:val="22"/>
        </w:rPr>
        <w:t>ision</w:t>
      </w:r>
      <w:r w:rsidRPr="00764AAC">
        <w:rPr>
          <w:szCs w:val="22"/>
        </w:rPr>
        <w:t>, Tokyo</w:t>
      </w:r>
    </w:p>
    <w:p w:rsidR="00520740" w:rsidRPr="00764AAC" w:rsidRDefault="00520740" w:rsidP="00520740">
      <w:pPr>
        <w:rPr>
          <w:szCs w:val="22"/>
        </w:rPr>
      </w:pPr>
    </w:p>
    <w:p w:rsidR="00520740" w:rsidRPr="00764AAC" w:rsidRDefault="00520740" w:rsidP="00520740">
      <w:pPr>
        <w:keepNext/>
        <w:keepLines/>
        <w:rPr>
          <w:szCs w:val="22"/>
          <w:u w:val="single"/>
        </w:rPr>
      </w:pPr>
      <w:r w:rsidRPr="00764AAC">
        <w:rPr>
          <w:szCs w:val="22"/>
          <w:u w:val="single"/>
        </w:rPr>
        <w:t xml:space="preserve">Third World Network </w:t>
      </w:r>
      <w:proofErr w:type="spellStart"/>
      <w:r w:rsidRPr="00764AAC">
        <w:rPr>
          <w:szCs w:val="22"/>
          <w:u w:val="single"/>
        </w:rPr>
        <w:t>Berhad</w:t>
      </w:r>
      <w:proofErr w:type="spellEnd"/>
      <w:r w:rsidRPr="00764AAC">
        <w:rPr>
          <w:szCs w:val="22"/>
          <w:u w:val="single"/>
        </w:rPr>
        <w:t xml:space="preserve"> (TWN) </w:t>
      </w:r>
    </w:p>
    <w:p w:rsidR="00520740" w:rsidRPr="00764AAC" w:rsidRDefault="00520740" w:rsidP="00520740">
      <w:pPr>
        <w:keepNext/>
        <w:keepLines/>
        <w:rPr>
          <w:szCs w:val="22"/>
        </w:rPr>
      </w:pPr>
      <w:proofErr w:type="spellStart"/>
      <w:r w:rsidRPr="00764AAC">
        <w:rPr>
          <w:szCs w:val="22"/>
        </w:rPr>
        <w:t>Gopakumar</w:t>
      </w:r>
      <w:proofErr w:type="spellEnd"/>
      <w:r w:rsidRPr="00764AAC">
        <w:rPr>
          <w:szCs w:val="22"/>
        </w:rPr>
        <w:t xml:space="preserve"> KAPPOORI, Legal advisor, Delhi</w:t>
      </w:r>
    </w:p>
    <w:p w:rsidR="00520740" w:rsidRPr="00764AAC" w:rsidRDefault="00520740" w:rsidP="00520740">
      <w:pPr>
        <w:keepNext/>
        <w:keepLines/>
        <w:rPr>
          <w:szCs w:val="22"/>
        </w:rPr>
      </w:pPr>
      <w:r w:rsidRPr="00764AAC">
        <w:rPr>
          <w:szCs w:val="22"/>
        </w:rPr>
        <w:t>Sangeeta SHASHIKANT (Ms.), Legal Advisor, Geneva</w:t>
      </w:r>
    </w:p>
    <w:p w:rsidR="00520740" w:rsidRDefault="00520740" w:rsidP="00520740">
      <w:pPr>
        <w:rPr>
          <w:szCs w:val="22"/>
        </w:rPr>
      </w:pPr>
    </w:p>
    <w:p w:rsidR="00520740" w:rsidRPr="00D96B57" w:rsidRDefault="00520740" w:rsidP="00520740">
      <w:pPr>
        <w:rPr>
          <w:szCs w:val="22"/>
          <w:u w:val="single"/>
          <w:lang w:val="fr-CH"/>
        </w:rPr>
      </w:pPr>
      <w:r w:rsidRPr="00D96B57">
        <w:rPr>
          <w:szCs w:val="22"/>
          <w:u w:val="single"/>
          <w:lang w:val="fr-CH"/>
        </w:rPr>
        <w:t>Union européenne de radio-télévision (UER)/</w:t>
      </w:r>
      <w:proofErr w:type="spellStart"/>
      <w:r w:rsidRPr="00D96B57">
        <w:rPr>
          <w:szCs w:val="22"/>
          <w:u w:val="single"/>
          <w:lang w:val="fr-CH"/>
        </w:rPr>
        <w:t>European</w:t>
      </w:r>
      <w:proofErr w:type="spellEnd"/>
      <w:r w:rsidRPr="00D96B57">
        <w:rPr>
          <w:szCs w:val="22"/>
          <w:u w:val="single"/>
          <w:lang w:val="fr-CH"/>
        </w:rPr>
        <w:t xml:space="preserve"> </w:t>
      </w:r>
      <w:proofErr w:type="spellStart"/>
      <w:r w:rsidRPr="00D96B57">
        <w:rPr>
          <w:szCs w:val="22"/>
          <w:u w:val="single"/>
          <w:lang w:val="fr-CH"/>
        </w:rPr>
        <w:t>Broadcasting</w:t>
      </w:r>
      <w:proofErr w:type="spellEnd"/>
      <w:r w:rsidRPr="00D96B57">
        <w:rPr>
          <w:szCs w:val="22"/>
          <w:u w:val="single"/>
          <w:lang w:val="fr-CH"/>
        </w:rPr>
        <w:t xml:space="preserve"> Union (EBU) </w:t>
      </w:r>
    </w:p>
    <w:p w:rsidR="00520740" w:rsidRDefault="00520740" w:rsidP="00520740">
      <w:pPr>
        <w:rPr>
          <w:szCs w:val="22"/>
        </w:rPr>
      </w:pPr>
      <w:proofErr w:type="spellStart"/>
      <w:r>
        <w:rPr>
          <w:szCs w:val="22"/>
        </w:rPr>
        <w:t>Heijo</w:t>
      </w:r>
      <w:proofErr w:type="spellEnd"/>
      <w:r>
        <w:rPr>
          <w:szCs w:val="22"/>
        </w:rPr>
        <w:t xml:space="preserve"> RUIJSENAARS, Head, Intellectual Property, Geneva</w:t>
      </w:r>
    </w:p>
    <w:p w:rsidR="00520740" w:rsidRPr="00764AAC" w:rsidRDefault="00520740" w:rsidP="00520740">
      <w:pPr>
        <w:rPr>
          <w:szCs w:val="22"/>
        </w:rPr>
      </w:pPr>
    </w:p>
    <w:p w:rsidR="00520740" w:rsidRPr="00764AAC" w:rsidRDefault="00520740" w:rsidP="00520740">
      <w:pPr>
        <w:keepNext/>
        <w:keepLines/>
        <w:rPr>
          <w:color w:val="000000" w:themeColor="text1"/>
          <w:szCs w:val="22"/>
          <w:u w:val="single"/>
          <w:lang w:val="fr-CH"/>
        </w:rPr>
      </w:pPr>
      <w:r w:rsidRPr="00764AAC">
        <w:rPr>
          <w:color w:val="000000" w:themeColor="text1"/>
          <w:szCs w:val="22"/>
          <w:u w:val="single"/>
          <w:lang w:val="fr-CH"/>
        </w:rPr>
        <w:t xml:space="preserve">Union internationale des éditeurs (UIE)/International </w:t>
      </w:r>
      <w:proofErr w:type="spellStart"/>
      <w:r w:rsidRPr="00764AAC">
        <w:rPr>
          <w:color w:val="000000" w:themeColor="text1"/>
          <w:szCs w:val="22"/>
          <w:u w:val="single"/>
          <w:lang w:val="fr-CH"/>
        </w:rPr>
        <w:t>Publishers</w:t>
      </w:r>
      <w:proofErr w:type="spellEnd"/>
      <w:r w:rsidRPr="00764AAC">
        <w:rPr>
          <w:color w:val="000000" w:themeColor="text1"/>
          <w:szCs w:val="22"/>
          <w:u w:val="single"/>
          <w:lang w:val="fr-CH"/>
        </w:rPr>
        <w:t xml:space="preserve"> Association (IPA) </w:t>
      </w:r>
    </w:p>
    <w:p w:rsidR="00520740" w:rsidRPr="00764AAC" w:rsidRDefault="00520740" w:rsidP="00520740">
      <w:pPr>
        <w:keepNext/>
        <w:keepLines/>
        <w:rPr>
          <w:szCs w:val="22"/>
        </w:rPr>
      </w:pPr>
      <w:r w:rsidRPr="00764AAC">
        <w:rPr>
          <w:szCs w:val="22"/>
        </w:rPr>
        <w:t>José BORGHINO, Secretary General, Geneva</w:t>
      </w:r>
    </w:p>
    <w:p w:rsidR="00520740" w:rsidRPr="00764AAC" w:rsidRDefault="00520740" w:rsidP="00520740">
      <w:pPr>
        <w:keepNext/>
        <w:keepLines/>
        <w:rPr>
          <w:szCs w:val="22"/>
        </w:rPr>
      </w:pPr>
      <w:r w:rsidRPr="00764AAC">
        <w:rPr>
          <w:szCs w:val="22"/>
        </w:rPr>
        <w:t>Ted SHAPIRO, Legal Adviser, Geneva</w:t>
      </w:r>
    </w:p>
    <w:p w:rsidR="00520740" w:rsidRPr="00764AAC" w:rsidRDefault="00520740" w:rsidP="00520740">
      <w:pPr>
        <w:rPr>
          <w:szCs w:val="22"/>
        </w:rPr>
      </w:pPr>
      <w:proofErr w:type="spellStart"/>
      <w:r w:rsidRPr="00764AAC">
        <w:rPr>
          <w:szCs w:val="22"/>
        </w:rPr>
        <w:t>Malgorzata</w:t>
      </w:r>
      <w:proofErr w:type="spellEnd"/>
      <w:r w:rsidRPr="00764AAC">
        <w:rPr>
          <w:szCs w:val="22"/>
        </w:rPr>
        <w:t xml:space="preserve"> SZCZODROWSKA (Ms.), Legal Advisor, Federation of European Publishers, Brussels</w:t>
      </w:r>
    </w:p>
    <w:p w:rsidR="00520740" w:rsidRPr="00764AAC" w:rsidRDefault="00520740" w:rsidP="00520740">
      <w:pPr>
        <w:rPr>
          <w:szCs w:val="22"/>
        </w:rPr>
      </w:pPr>
      <w:proofErr w:type="spellStart"/>
      <w:r w:rsidRPr="00764AAC">
        <w:rPr>
          <w:szCs w:val="22"/>
        </w:rPr>
        <w:t>Cayube</w:t>
      </w:r>
      <w:proofErr w:type="spellEnd"/>
      <w:r w:rsidRPr="00764AAC">
        <w:rPr>
          <w:szCs w:val="22"/>
        </w:rPr>
        <w:t xml:space="preserve"> DIAS GALAS, Editorial Manager for Foreign Languages, Sao Paulo</w:t>
      </w:r>
    </w:p>
    <w:p w:rsidR="00520740" w:rsidRPr="00764AAC" w:rsidRDefault="00520740" w:rsidP="00520740">
      <w:pPr>
        <w:rPr>
          <w:szCs w:val="22"/>
        </w:rPr>
      </w:pPr>
      <w:r w:rsidRPr="00764AAC">
        <w:rPr>
          <w:szCs w:val="22"/>
        </w:rPr>
        <w:t>Rachel MARTIN (Ms.), Manager Publisher Relations and Communications, Amsterdam</w:t>
      </w:r>
    </w:p>
    <w:p w:rsidR="00520740" w:rsidRPr="00764AAC" w:rsidRDefault="00520740" w:rsidP="00520740">
      <w:pPr>
        <w:rPr>
          <w:szCs w:val="22"/>
        </w:rPr>
      </w:pPr>
      <w:proofErr w:type="spellStart"/>
      <w:r w:rsidRPr="00764AAC">
        <w:rPr>
          <w:szCs w:val="22"/>
        </w:rPr>
        <w:t>Malak</w:t>
      </w:r>
      <w:proofErr w:type="spellEnd"/>
      <w:r w:rsidRPr="00764AAC">
        <w:rPr>
          <w:szCs w:val="22"/>
        </w:rPr>
        <w:t xml:space="preserve"> OBEID (Ms.), Manager and Editor, Sharjah</w:t>
      </w:r>
    </w:p>
    <w:p w:rsidR="00520740" w:rsidRPr="00764AAC" w:rsidRDefault="00520740" w:rsidP="00520740">
      <w:pPr>
        <w:rPr>
          <w:szCs w:val="22"/>
        </w:rPr>
      </w:pPr>
      <w:r w:rsidRPr="00764AAC">
        <w:rPr>
          <w:szCs w:val="22"/>
        </w:rPr>
        <w:t>Anne BERGMAN-TAHON (Ms.), Director of the Federation of European Publishers, Brussels</w:t>
      </w:r>
    </w:p>
    <w:p w:rsidR="00520740" w:rsidRPr="00764AAC" w:rsidRDefault="00520740" w:rsidP="00520740">
      <w:pPr>
        <w:keepNext/>
        <w:keepLines/>
        <w:rPr>
          <w:szCs w:val="22"/>
        </w:rPr>
      </w:pPr>
      <w:r w:rsidRPr="00764AAC">
        <w:rPr>
          <w:szCs w:val="22"/>
        </w:rPr>
        <w:lastRenderedPageBreak/>
        <w:t>Carlo SCOLLO LAVIZZARI, Lawyer, Geneva</w:t>
      </w:r>
    </w:p>
    <w:p w:rsidR="00520740" w:rsidRPr="00764AAC" w:rsidRDefault="00520740" w:rsidP="00520740">
      <w:pPr>
        <w:keepNext/>
        <w:keepLines/>
        <w:rPr>
          <w:szCs w:val="22"/>
        </w:rPr>
      </w:pPr>
      <w:r w:rsidRPr="00764AAC">
        <w:rPr>
          <w:szCs w:val="22"/>
        </w:rPr>
        <w:t>Ben STEWARD, Director Communications and Freedom to Publish, Geneva</w:t>
      </w:r>
    </w:p>
    <w:p w:rsidR="00520740" w:rsidRDefault="00520740" w:rsidP="00520740">
      <w:pPr>
        <w:rPr>
          <w:szCs w:val="22"/>
        </w:rPr>
      </w:pPr>
      <w:r w:rsidRPr="00764AAC">
        <w:rPr>
          <w:szCs w:val="22"/>
        </w:rPr>
        <w:t>Brian WAFAWAROWA, Executive Director Learning Services, member of the IPA Executive Committee, Cape Town</w:t>
      </w:r>
    </w:p>
    <w:p w:rsidR="00520740" w:rsidRDefault="00520740" w:rsidP="00520740">
      <w:pPr>
        <w:rPr>
          <w:szCs w:val="22"/>
        </w:rPr>
      </w:pPr>
      <w:r>
        <w:rPr>
          <w:szCs w:val="22"/>
        </w:rPr>
        <w:t>Rodrigo COSÍO GUERRA, Communications and Marketing Manager, Mexico</w:t>
      </w:r>
    </w:p>
    <w:p w:rsidR="00520740" w:rsidRDefault="00520740" w:rsidP="00520740">
      <w:pPr>
        <w:rPr>
          <w:szCs w:val="22"/>
        </w:rPr>
      </w:pPr>
      <w:proofErr w:type="spellStart"/>
      <w:r>
        <w:rPr>
          <w:szCs w:val="22"/>
        </w:rPr>
        <w:t>Yixuan</w:t>
      </w:r>
      <w:proofErr w:type="spellEnd"/>
      <w:r>
        <w:rPr>
          <w:szCs w:val="22"/>
        </w:rPr>
        <w:t xml:space="preserve"> ZHANG (Ms.), Communication Assistant, Geneva</w:t>
      </w:r>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u w:val="single"/>
        </w:rPr>
      </w:pPr>
      <w:r w:rsidRPr="00764AAC">
        <w:rPr>
          <w:color w:val="000000" w:themeColor="text1"/>
          <w:szCs w:val="22"/>
          <w:u w:val="single"/>
        </w:rPr>
        <w:t xml:space="preserve">Union de </w:t>
      </w:r>
      <w:proofErr w:type="spellStart"/>
      <w:r w:rsidRPr="00764AAC">
        <w:rPr>
          <w:color w:val="000000" w:themeColor="text1"/>
          <w:szCs w:val="22"/>
          <w:u w:val="single"/>
        </w:rPr>
        <w:t>radiodiffusion</w:t>
      </w:r>
      <w:proofErr w:type="spellEnd"/>
      <w:r w:rsidRPr="00764AAC">
        <w:rPr>
          <w:color w:val="000000" w:themeColor="text1"/>
          <w:szCs w:val="22"/>
          <w:u w:val="single"/>
        </w:rPr>
        <w:t xml:space="preserve"> </w:t>
      </w:r>
      <w:proofErr w:type="spellStart"/>
      <w:r w:rsidRPr="00764AAC">
        <w:rPr>
          <w:color w:val="000000" w:themeColor="text1"/>
          <w:szCs w:val="22"/>
          <w:u w:val="single"/>
        </w:rPr>
        <w:t>Asie-Pacifique</w:t>
      </w:r>
      <w:proofErr w:type="spellEnd"/>
      <w:r w:rsidRPr="00764AAC">
        <w:rPr>
          <w:color w:val="000000" w:themeColor="text1"/>
          <w:szCs w:val="22"/>
          <w:u w:val="single"/>
        </w:rPr>
        <w:t xml:space="preserve"> (URAP)/Asia-Pacific Broadcasting Union (ABU)</w:t>
      </w:r>
    </w:p>
    <w:p w:rsidR="00520740" w:rsidRPr="00764AAC" w:rsidRDefault="00520740" w:rsidP="00520740">
      <w:pPr>
        <w:keepNext/>
        <w:keepLines/>
        <w:rPr>
          <w:color w:val="000000" w:themeColor="text1"/>
          <w:szCs w:val="22"/>
        </w:rPr>
      </w:pPr>
      <w:proofErr w:type="spellStart"/>
      <w:r w:rsidRPr="00764AAC">
        <w:rPr>
          <w:color w:val="000000" w:themeColor="text1"/>
          <w:szCs w:val="22"/>
        </w:rPr>
        <w:t>Suranga</w:t>
      </w:r>
      <w:proofErr w:type="spellEnd"/>
      <w:r w:rsidRPr="00764AAC">
        <w:rPr>
          <w:color w:val="000000" w:themeColor="text1"/>
          <w:szCs w:val="22"/>
        </w:rPr>
        <w:t xml:space="preserve"> B. M. JAYALATH, Group Director, Colombo</w:t>
      </w:r>
    </w:p>
    <w:p w:rsidR="00520740" w:rsidRDefault="00520740" w:rsidP="00520740">
      <w:pPr>
        <w:keepNext/>
        <w:keepLines/>
        <w:rPr>
          <w:szCs w:val="22"/>
        </w:rPr>
      </w:pPr>
      <w:r w:rsidRPr="00764AAC">
        <w:rPr>
          <w:szCs w:val="22"/>
        </w:rPr>
        <w:t>Bo YAN, Director, Beijing</w:t>
      </w:r>
    </w:p>
    <w:p w:rsidR="00520740" w:rsidRDefault="00520740" w:rsidP="00520740">
      <w:pPr>
        <w:rPr>
          <w:szCs w:val="22"/>
        </w:rPr>
      </w:pPr>
      <w:proofErr w:type="spellStart"/>
      <w:r>
        <w:rPr>
          <w:szCs w:val="22"/>
        </w:rPr>
        <w:t>Nahoko</w:t>
      </w:r>
      <w:proofErr w:type="spellEnd"/>
      <w:r>
        <w:rPr>
          <w:szCs w:val="22"/>
        </w:rPr>
        <w:t xml:space="preserve"> HAYASHIDA, Senior Manager, Copyright and Contracts Division, Tokyo</w:t>
      </w:r>
    </w:p>
    <w:p w:rsidR="00520740" w:rsidRPr="00764AAC" w:rsidRDefault="00520740" w:rsidP="00520740">
      <w:pPr>
        <w:keepNext/>
        <w:keepLines/>
        <w:rPr>
          <w:color w:val="000000" w:themeColor="text1"/>
          <w:szCs w:val="22"/>
        </w:rPr>
      </w:pPr>
      <w:r w:rsidRPr="00764AAC">
        <w:rPr>
          <w:color w:val="000000" w:themeColor="text1"/>
          <w:szCs w:val="22"/>
        </w:rPr>
        <w:t>Nawaz DOOKHEE, Manager, Legal Department, Legal Department, Kuala Lumpur</w:t>
      </w:r>
    </w:p>
    <w:p w:rsidR="00520740" w:rsidRPr="00764AAC" w:rsidRDefault="00520740" w:rsidP="00520740">
      <w:pPr>
        <w:rPr>
          <w:szCs w:val="22"/>
        </w:rPr>
      </w:pPr>
      <w:r w:rsidRPr="00764AAC">
        <w:rPr>
          <w:szCs w:val="22"/>
        </w:rPr>
        <w:t>Hirano MASATAKA, Copyright Officer, Tokyo</w:t>
      </w:r>
    </w:p>
    <w:p w:rsidR="00520740" w:rsidRPr="00764AAC" w:rsidRDefault="00520740" w:rsidP="00520740">
      <w:pPr>
        <w:rPr>
          <w:szCs w:val="22"/>
        </w:rPr>
      </w:pPr>
      <w:r w:rsidRPr="00764AAC">
        <w:rPr>
          <w:szCs w:val="22"/>
        </w:rPr>
        <w:t>Bulent HUSNU ORHUN, Lawyer, Abu Delegate, Ankara</w:t>
      </w:r>
    </w:p>
    <w:p w:rsidR="00520740" w:rsidRPr="00764AAC" w:rsidRDefault="00520740" w:rsidP="00520740">
      <w:pPr>
        <w:rPr>
          <w:szCs w:val="22"/>
        </w:rPr>
      </w:pPr>
      <w:proofErr w:type="spellStart"/>
      <w:r w:rsidRPr="00764AAC">
        <w:rPr>
          <w:szCs w:val="22"/>
        </w:rPr>
        <w:t>Seemantani</w:t>
      </w:r>
      <w:proofErr w:type="spellEnd"/>
      <w:r w:rsidRPr="00764AAC">
        <w:rPr>
          <w:szCs w:val="22"/>
        </w:rPr>
        <w:t xml:space="preserve"> SHARMA (Ms.), Legal and Intellectual Property Services Officer, Legal Department, Kuala Lumpur</w:t>
      </w:r>
    </w:p>
    <w:p w:rsidR="00520740" w:rsidRPr="00764AAC" w:rsidRDefault="00520740" w:rsidP="00520740">
      <w:pPr>
        <w:rPr>
          <w:color w:val="000000" w:themeColor="text1"/>
          <w:szCs w:val="22"/>
        </w:rPr>
      </w:pPr>
    </w:p>
    <w:p w:rsidR="00520740" w:rsidRPr="00764AAC" w:rsidRDefault="00520740" w:rsidP="00520740">
      <w:pPr>
        <w:keepNext/>
        <w:keepLines/>
        <w:rPr>
          <w:szCs w:val="22"/>
          <w:u w:val="single"/>
        </w:rPr>
      </w:pPr>
      <w:r w:rsidRPr="00764AAC">
        <w:rPr>
          <w:szCs w:val="22"/>
          <w:u w:val="single"/>
        </w:rPr>
        <w:t xml:space="preserve">Union </w:t>
      </w:r>
      <w:proofErr w:type="spellStart"/>
      <w:r w:rsidRPr="00764AAC">
        <w:rPr>
          <w:szCs w:val="22"/>
          <w:u w:val="single"/>
        </w:rPr>
        <w:t>mondiale</w:t>
      </w:r>
      <w:proofErr w:type="spellEnd"/>
      <w:r w:rsidRPr="00764AAC">
        <w:rPr>
          <w:szCs w:val="22"/>
          <w:u w:val="single"/>
        </w:rPr>
        <w:t xml:space="preserve"> des </w:t>
      </w:r>
      <w:proofErr w:type="spellStart"/>
      <w:r w:rsidRPr="00764AAC">
        <w:rPr>
          <w:szCs w:val="22"/>
          <w:u w:val="single"/>
        </w:rPr>
        <w:t>aveugles</w:t>
      </w:r>
      <w:proofErr w:type="spellEnd"/>
      <w:r w:rsidRPr="00764AAC">
        <w:rPr>
          <w:szCs w:val="22"/>
          <w:u w:val="single"/>
        </w:rPr>
        <w:t xml:space="preserve"> (WBU)/World Blind Union (WBU) </w:t>
      </w:r>
    </w:p>
    <w:p w:rsidR="00520740" w:rsidRPr="00764AAC" w:rsidRDefault="00520740" w:rsidP="00520740">
      <w:pPr>
        <w:keepNext/>
        <w:keepLines/>
        <w:rPr>
          <w:szCs w:val="22"/>
        </w:rPr>
      </w:pPr>
      <w:r w:rsidRPr="00764AAC">
        <w:rPr>
          <w:szCs w:val="22"/>
        </w:rPr>
        <w:t>David HAMMERSTEIN MINTZ, Senior Advocate, Valencia</w:t>
      </w:r>
    </w:p>
    <w:p w:rsidR="00520740" w:rsidRPr="00764AAC" w:rsidRDefault="00520740" w:rsidP="00520740">
      <w:pPr>
        <w:keepNext/>
        <w:keepLines/>
        <w:rPr>
          <w:szCs w:val="22"/>
        </w:rPr>
      </w:pPr>
      <w:r w:rsidRPr="00764AAC">
        <w:rPr>
          <w:szCs w:val="22"/>
        </w:rPr>
        <w:t>Laurence R HELFER, Professor of Law, North Carolina</w:t>
      </w:r>
    </w:p>
    <w:p w:rsidR="00520740" w:rsidRPr="00764AAC" w:rsidRDefault="00520740" w:rsidP="00520740">
      <w:pPr>
        <w:keepNext/>
        <w:keepLines/>
        <w:rPr>
          <w:szCs w:val="22"/>
        </w:rPr>
      </w:pPr>
      <w:r w:rsidRPr="00764AAC">
        <w:rPr>
          <w:szCs w:val="22"/>
        </w:rPr>
        <w:t>Molly K LAND (Ms.), Professor of Law and Human Rights, Connecticut</w:t>
      </w:r>
    </w:p>
    <w:p w:rsidR="00520740" w:rsidRPr="00764AAC" w:rsidRDefault="00520740" w:rsidP="00520740">
      <w:pPr>
        <w:keepNext/>
        <w:keepLines/>
        <w:rPr>
          <w:szCs w:val="22"/>
        </w:rPr>
      </w:pPr>
      <w:proofErr w:type="spellStart"/>
      <w:r w:rsidRPr="00764AAC">
        <w:rPr>
          <w:szCs w:val="22"/>
        </w:rPr>
        <w:t>Joël</w:t>
      </w:r>
      <w:proofErr w:type="spellEnd"/>
      <w:r w:rsidRPr="00764AAC">
        <w:rPr>
          <w:szCs w:val="22"/>
        </w:rPr>
        <w:t xml:space="preserve"> Norbert FAVRE, Legal Expert/ WBU Representative, Geneva</w:t>
      </w:r>
    </w:p>
    <w:p w:rsidR="00520740" w:rsidRPr="00764AAC" w:rsidRDefault="00520740" w:rsidP="00520740">
      <w:pPr>
        <w:keepNext/>
        <w:keepLines/>
        <w:rPr>
          <w:color w:val="000000" w:themeColor="text1"/>
          <w:szCs w:val="22"/>
        </w:rPr>
      </w:pPr>
    </w:p>
    <w:p w:rsidR="00520740" w:rsidRPr="009C308F" w:rsidRDefault="00520740" w:rsidP="00520740">
      <w:pPr>
        <w:rPr>
          <w:szCs w:val="22"/>
          <w:u w:val="single"/>
        </w:rPr>
      </w:pPr>
      <w:r w:rsidRPr="009C308F">
        <w:rPr>
          <w:szCs w:val="22"/>
          <w:u w:val="single"/>
        </w:rPr>
        <w:t xml:space="preserve">Union Network International - Media and Entertainment (UNI-MEI) </w:t>
      </w:r>
    </w:p>
    <w:p w:rsidR="00520740" w:rsidRDefault="00520740" w:rsidP="00520740">
      <w:pPr>
        <w:rPr>
          <w:szCs w:val="22"/>
        </w:rPr>
      </w:pPr>
      <w:r>
        <w:rPr>
          <w:szCs w:val="22"/>
        </w:rPr>
        <w:t xml:space="preserve">Hanna HARVIMA (Ms.), Policy Officer, </w:t>
      </w:r>
      <w:proofErr w:type="spellStart"/>
      <w:r>
        <w:rPr>
          <w:szCs w:val="22"/>
        </w:rPr>
        <w:t>Nyon</w:t>
      </w:r>
      <w:proofErr w:type="spellEnd"/>
    </w:p>
    <w:p w:rsidR="00520740" w:rsidRPr="00764AAC" w:rsidRDefault="00520740" w:rsidP="00520740">
      <w:pPr>
        <w:rPr>
          <w:color w:val="000000" w:themeColor="text1"/>
          <w:szCs w:val="22"/>
        </w:rPr>
      </w:pPr>
    </w:p>
    <w:p w:rsidR="00520740" w:rsidRPr="00764AAC" w:rsidRDefault="00520740" w:rsidP="00520740">
      <w:pPr>
        <w:keepNext/>
        <w:keepLines/>
        <w:rPr>
          <w:color w:val="000000" w:themeColor="text1"/>
          <w:szCs w:val="22"/>
        </w:rPr>
      </w:pPr>
    </w:p>
    <w:p w:rsidR="00520740" w:rsidRPr="003C15D1" w:rsidRDefault="00520740" w:rsidP="00520740">
      <w:pPr>
        <w:rPr>
          <w:szCs w:val="22"/>
          <w:lang w:val="fr-CH"/>
        </w:rPr>
      </w:pPr>
      <w:r w:rsidRPr="003C15D1">
        <w:rPr>
          <w:szCs w:val="22"/>
          <w:lang w:val="fr-CH"/>
        </w:rPr>
        <w:t>VI.</w:t>
      </w:r>
      <w:r w:rsidRPr="003C15D1">
        <w:rPr>
          <w:szCs w:val="22"/>
          <w:lang w:val="fr-CH"/>
        </w:rPr>
        <w:tab/>
      </w:r>
      <w:r w:rsidRPr="003C15D1">
        <w:rPr>
          <w:szCs w:val="22"/>
          <w:u w:val="single"/>
          <w:lang w:val="fr-CH"/>
        </w:rPr>
        <w:t>BUREAU/OFFICERS</w:t>
      </w:r>
    </w:p>
    <w:p w:rsidR="00520740" w:rsidRPr="003C15D1" w:rsidRDefault="00520740" w:rsidP="00520740">
      <w:pPr>
        <w:keepNext/>
        <w:keepLines/>
        <w:tabs>
          <w:tab w:val="left" w:pos="1418"/>
        </w:tabs>
        <w:rPr>
          <w:szCs w:val="22"/>
          <w:u w:val="single"/>
          <w:lang w:val="fr-CH"/>
        </w:rPr>
      </w:pPr>
    </w:p>
    <w:p w:rsidR="00520740" w:rsidRPr="003C15D1" w:rsidRDefault="00520740" w:rsidP="00520740">
      <w:pPr>
        <w:keepNext/>
        <w:keepLines/>
        <w:tabs>
          <w:tab w:val="left" w:pos="1418"/>
        </w:tabs>
        <w:rPr>
          <w:szCs w:val="22"/>
          <w:u w:val="single"/>
          <w:lang w:val="fr-CH"/>
        </w:rPr>
      </w:pPr>
    </w:p>
    <w:p w:rsidR="00520740" w:rsidRPr="003C15D1" w:rsidRDefault="00520740" w:rsidP="00520740">
      <w:pPr>
        <w:keepNext/>
        <w:keepLines/>
        <w:rPr>
          <w:szCs w:val="22"/>
          <w:lang w:val="fr-CH"/>
        </w:rPr>
      </w:pPr>
      <w:r w:rsidRPr="003C15D1">
        <w:rPr>
          <w:szCs w:val="22"/>
          <w:lang w:val="fr-CH"/>
        </w:rPr>
        <w:t>Président/Chair:</w:t>
      </w:r>
      <w:r w:rsidRPr="003C15D1">
        <w:rPr>
          <w:szCs w:val="22"/>
          <w:lang w:val="fr-CH"/>
        </w:rPr>
        <w:tab/>
      </w:r>
      <w:r w:rsidRPr="003C15D1">
        <w:rPr>
          <w:szCs w:val="22"/>
          <w:lang w:val="fr-CH"/>
        </w:rPr>
        <w:tab/>
      </w:r>
      <w:r w:rsidRPr="003C15D1">
        <w:rPr>
          <w:szCs w:val="22"/>
          <w:lang w:val="fr-CH"/>
        </w:rPr>
        <w:tab/>
      </w:r>
      <w:r w:rsidRPr="003C15D1">
        <w:rPr>
          <w:szCs w:val="22"/>
          <w:lang w:val="fr-CH"/>
        </w:rPr>
        <w:tab/>
      </w:r>
      <w:proofErr w:type="spellStart"/>
      <w:r w:rsidRPr="003C15D1">
        <w:rPr>
          <w:szCs w:val="22"/>
          <w:lang w:val="fr-CH"/>
        </w:rPr>
        <w:t>Daren</w:t>
      </w:r>
      <w:proofErr w:type="spellEnd"/>
      <w:r w:rsidRPr="003C15D1">
        <w:rPr>
          <w:szCs w:val="22"/>
          <w:lang w:val="fr-CH"/>
        </w:rPr>
        <w:t xml:space="preserve"> TANG (Singapour/Singapore)</w:t>
      </w:r>
    </w:p>
    <w:p w:rsidR="00520740" w:rsidRPr="003C15D1" w:rsidRDefault="00520740" w:rsidP="00520740">
      <w:pPr>
        <w:keepNext/>
        <w:keepLines/>
        <w:rPr>
          <w:szCs w:val="22"/>
          <w:lang w:val="fr-CH"/>
        </w:rPr>
      </w:pPr>
    </w:p>
    <w:p w:rsidR="00520740" w:rsidRDefault="00520740" w:rsidP="00520740">
      <w:pPr>
        <w:keepNext/>
        <w:keepLines/>
        <w:tabs>
          <w:tab w:val="left" w:pos="2835"/>
        </w:tabs>
        <w:rPr>
          <w:szCs w:val="22"/>
          <w:lang w:val="fr-CH"/>
        </w:rPr>
      </w:pPr>
      <w:r w:rsidRPr="003C15D1">
        <w:rPr>
          <w:szCs w:val="22"/>
          <w:lang w:val="fr-CH"/>
        </w:rPr>
        <w:t>Vice-président</w:t>
      </w:r>
      <w:r>
        <w:rPr>
          <w:szCs w:val="22"/>
          <w:lang w:val="fr-CH"/>
        </w:rPr>
        <w:t>s</w:t>
      </w:r>
      <w:r w:rsidRPr="003C15D1">
        <w:rPr>
          <w:szCs w:val="22"/>
          <w:lang w:val="fr-CH"/>
        </w:rPr>
        <w:t>/Vice-Chair</w:t>
      </w:r>
      <w:r>
        <w:rPr>
          <w:szCs w:val="22"/>
          <w:lang w:val="fr-CH"/>
        </w:rPr>
        <w:t>s</w:t>
      </w:r>
      <w:r w:rsidRPr="003C15D1">
        <w:rPr>
          <w:szCs w:val="22"/>
          <w:lang w:val="fr-CH"/>
        </w:rPr>
        <w:t>:</w:t>
      </w:r>
      <w:r w:rsidRPr="003C15D1">
        <w:rPr>
          <w:szCs w:val="22"/>
          <w:lang w:val="fr-CH"/>
        </w:rPr>
        <w:tab/>
        <w:t xml:space="preserve"> </w:t>
      </w:r>
      <w:r w:rsidRPr="003C15D1">
        <w:rPr>
          <w:szCs w:val="22"/>
          <w:lang w:val="fr-CH"/>
        </w:rPr>
        <w:tab/>
        <w:t>Karol KOŚCIŃSKI (</w:t>
      </w:r>
      <w:r w:rsidRPr="003C15D1">
        <w:rPr>
          <w:color w:val="000000" w:themeColor="text1"/>
          <w:szCs w:val="22"/>
          <w:lang w:val="fr-CH"/>
        </w:rPr>
        <w:t>Pologne</w:t>
      </w:r>
      <w:r w:rsidRPr="003C15D1">
        <w:rPr>
          <w:szCs w:val="22"/>
          <w:lang w:val="fr-CH"/>
        </w:rPr>
        <w:t xml:space="preserve"> /</w:t>
      </w:r>
      <w:proofErr w:type="spellStart"/>
      <w:r w:rsidRPr="003C15D1">
        <w:rPr>
          <w:szCs w:val="22"/>
          <w:lang w:val="fr-CH"/>
        </w:rPr>
        <w:t>Poland</w:t>
      </w:r>
      <w:proofErr w:type="spellEnd"/>
      <w:r w:rsidRPr="003C15D1">
        <w:rPr>
          <w:szCs w:val="22"/>
          <w:lang w:val="fr-CH"/>
        </w:rPr>
        <w:t>)</w:t>
      </w:r>
    </w:p>
    <w:p w:rsidR="00520740" w:rsidRDefault="00520740" w:rsidP="00520740">
      <w:pPr>
        <w:keepNext/>
        <w:keepLines/>
        <w:tabs>
          <w:tab w:val="left" w:pos="2835"/>
        </w:tabs>
        <w:rPr>
          <w:szCs w:val="22"/>
          <w:lang w:val="fr-CH"/>
        </w:rPr>
      </w:pPr>
    </w:p>
    <w:p w:rsidR="00520740" w:rsidRPr="003C15D1" w:rsidRDefault="00520740" w:rsidP="00520740">
      <w:pPr>
        <w:keepNext/>
        <w:keepLines/>
        <w:tabs>
          <w:tab w:val="left" w:pos="2835"/>
        </w:tabs>
        <w:rPr>
          <w:szCs w:val="22"/>
          <w:lang w:val="fr-CH"/>
        </w:rPr>
      </w:pPr>
      <w:r>
        <w:rPr>
          <w:szCs w:val="22"/>
          <w:lang w:val="fr-CH"/>
        </w:rPr>
        <w:tab/>
      </w:r>
      <w:r>
        <w:rPr>
          <w:szCs w:val="22"/>
          <w:lang w:val="fr-CH"/>
        </w:rPr>
        <w:tab/>
      </w:r>
      <w:r>
        <w:rPr>
          <w:szCs w:val="22"/>
          <w:lang w:val="fr-CH"/>
        </w:rPr>
        <w:tab/>
        <w:t>Abdoul Aziz DIENG (Sénégal/</w:t>
      </w:r>
      <w:proofErr w:type="spellStart"/>
      <w:r>
        <w:rPr>
          <w:szCs w:val="22"/>
          <w:lang w:val="fr-CH"/>
        </w:rPr>
        <w:t>Senegal</w:t>
      </w:r>
      <w:proofErr w:type="spellEnd"/>
      <w:r>
        <w:rPr>
          <w:szCs w:val="22"/>
          <w:lang w:val="fr-CH"/>
        </w:rPr>
        <w:t>)</w:t>
      </w:r>
    </w:p>
    <w:p w:rsidR="00520740" w:rsidRPr="003C15D1" w:rsidRDefault="00520740" w:rsidP="00520740">
      <w:pPr>
        <w:keepNext/>
        <w:keepLines/>
        <w:tabs>
          <w:tab w:val="left" w:pos="2835"/>
        </w:tabs>
        <w:rPr>
          <w:szCs w:val="22"/>
          <w:lang w:val="fr-CH"/>
        </w:rPr>
      </w:pPr>
    </w:p>
    <w:p w:rsidR="00520740" w:rsidRPr="00764AAC" w:rsidRDefault="00520740" w:rsidP="00520740">
      <w:pPr>
        <w:keepNext/>
        <w:keepLines/>
        <w:rPr>
          <w:szCs w:val="22"/>
          <w:lang w:val="fr-FR"/>
        </w:rPr>
      </w:pPr>
      <w:r w:rsidRPr="00764AAC">
        <w:rPr>
          <w:szCs w:val="22"/>
          <w:lang w:val="fr-CH"/>
        </w:rPr>
        <w:t>Secrétaire/</w:t>
      </w:r>
      <w:proofErr w:type="spellStart"/>
      <w:r w:rsidRPr="00764AAC">
        <w:rPr>
          <w:szCs w:val="22"/>
          <w:lang w:val="fr-CH"/>
        </w:rPr>
        <w:t>Secretary</w:t>
      </w:r>
      <w:proofErr w:type="spellEnd"/>
      <w:r w:rsidRPr="00764AAC">
        <w:rPr>
          <w:szCs w:val="22"/>
          <w:lang w:val="fr-CH"/>
        </w:rPr>
        <w:t>:</w:t>
      </w:r>
      <w:r w:rsidRPr="00764AAC">
        <w:rPr>
          <w:szCs w:val="22"/>
          <w:lang w:val="fr-CH"/>
        </w:rPr>
        <w:tab/>
      </w:r>
      <w:r w:rsidRPr="00764AAC">
        <w:rPr>
          <w:szCs w:val="22"/>
          <w:lang w:val="fr-CH"/>
        </w:rPr>
        <w:tab/>
      </w:r>
      <w:r w:rsidRPr="00764AAC">
        <w:rPr>
          <w:szCs w:val="22"/>
          <w:lang w:val="fr-CH"/>
        </w:rPr>
        <w:tab/>
        <w:t xml:space="preserve">Michele WOODS (Mme/Ms.) </w:t>
      </w:r>
      <w:r w:rsidRPr="00764AAC">
        <w:rPr>
          <w:szCs w:val="22"/>
          <w:lang w:val="fr-FR"/>
        </w:rPr>
        <w:t>(OMPI/WIPO)</w:t>
      </w:r>
    </w:p>
    <w:p w:rsidR="00520740" w:rsidRPr="00764AAC" w:rsidRDefault="00520740" w:rsidP="00520740">
      <w:pPr>
        <w:tabs>
          <w:tab w:val="left" w:pos="1418"/>
        </w:tabs>
        <w:rPr>
          <w:szCs w:val="22"/>
          <w:lang w:val="fr-FR"/>
        </w:rPr>
      </w:pPr>
    </w:p>
    <w:p w:rsidR="00520740" w:rsidRPr="00764AAC" w:rsidRDefault="00520740" w:rsidP="00520740">
      <w:pPr>
        <w:tabs>
          <w:tab w:val="left" w:pos="1418"/>
        </w:tabs>
        <w:rPr>
          <w:szCs w:val="22"/>
          <w:lang w:val="fr-FR"/>
        </w:rPr>
      </w:pPr>
    </w:p>
    <w:p w:rsidR="00520740" w:rsidRPr="00764AAC" w:rsidRDefault="00520740" w:rsidP="00520740">
      <w:pPr>
        <w:tabs>
          <w:tab w:val="left" w:pos="1418"/>
        </w:tabs>
        <w:rPr>
          <w:szCs w:val="22"/>
          <w:lang w:val="fr-FR"/>
        </w:rPr>
      </w:pPr>
    </w:p>
    <w:p w:rsidR="00520740" w:rsidRPr="00764AAC" w:rsidRDefault="00520740" w:rsidP="00520740">
      <w:pPr>
        <w:keepNext/>
        <w:keepLines/>
        <w:tabs>
          <w:tab w:val="left" w:pos="567"/>
          <w:tab w:val="left" w:pos="1418"/>
        </w:tabs>
        <w:rPr>
          <w:szCs w:val="22"/>
          <w:lang w:val="fr-FR"/>
        </w:rPr>
      </w:pPr>
      <w:r w:rsidRPr="00764AAC">
        <w:rPr>
          <w:szCs w:val="22"/>
          <w:lang w:val="fr-FR"/>
        </w:rPr>
        <w:t>VI.</w:t>
      </w:r>
      <w:r w:rsidRPr="00764AAC">
        <w:rPr>
          <w:szCs w:val="22"/>
          <w:lang w:val="fr-FR"/>
        </w:rPr>
        <w:tab/>
      </w:r>
      <w:r w:rsidRPr="00764AAC">
        <w:rPr>
          <w:szCs w:val="22"/>
          <w:u w:val="single"/>
          <w:lang w:val="fr-FR"/>
        </w:rPr>
        <w:t>BUREAU INTERNATIONAL DE L’ORGANISATION MONDIALE DE LA</w:t>
      </w:r>
    </w:p>
    <w:p w:rsidR="00520740" w:rsidRPr="00764AAC" w:rsidRDefault="00520740" w:rsidP="00520740">
      <w:pPr>
        <w:keepNext/>
        <w:keepLines/>
        <w:tabs>
          <w:tab w:val="left" w:pos="1418"/>
        </w:tabs>
        <w:ind w:left="567"/>
        <w:rPr>
          <w:szCs w:val="22"/>
        </w:rPr>
      </w:pPr>
      <w:r w:rsidRPr="00764AAC">
        <w:rPr>
          <w:szCs w:val="22"/>
          <w:u w:val="single"/>
        </w:rPr>
        <w:t>PROPRIÉTÉ INTELLECTUELLE (OMPI)/</w:t>
      </w:r>
      <w:r w:rsidRPr="00764AAC">
        <w:rPr>
          <w:szCs w:val="22"/>
          <w:u w:val="single"/>
        </w:rPr>
        <w:br/>
        <w:t>INTERNATIONAL BUREAU OF THE WORLD INTELLECTUAL</w:t>
      </w:r>
      <w:r w:rsidRPr="00764AAC">
        <w:rPr>
          <w:szCs w:val="22"/>
          <w:u w:val="single"/>
        </w:rPr>
        <w:br/>
        <w:t>PROPERTY ORGANIZATION (WIPO</w:t>
      </w:r>
      <w:r w:rsidRPr="00764AAC">
        <w:rPr>
          <w:szCs w:val="22"/>
        </w:rPr>
        <w:t>)</w:t>
      </w:r>
    </w:p>
    <w:p w:rsidR="00520740" w:rsidRPr="00764AAC" w:rsidRDefault="00520740" w:rsidP="00520740">
      <w:pPr>
        <w:keepNext/>
        <w:keepLines/>
        <w:tabs>
          <w:tab w:val="left" w:pos="1418"/>
        </w:tabs>
        <w:rPr>
          <w:szCs w:val="22"/>
        </w:rPr>
      </w:pPr>
    </w:p>
    <w:p w:rsidR="00520740" w:rsidRPr="00764AAC" w:rsidRDefault="00520740" w:rsidP="00520740">
      <w:pPr>
        <w:keepNext/>
        <w:keepLines/>
        <w:tabs>
          <w:tab w:val="left" w:pos="1418"/>
        </w:tabs>
        <w:rPr>
          <w:szCs w:val="22"/>
        </w:rPr>
      </w:pPr>
    </w:p>
    <w:p w:rsidR="00520740" w:rsidRPr="00764AAC" w:rsidRDefault="00520740" w:rsidP="00520740">
      <w:pPr>
        <w:keepNext/>
        <w:keepLines/>
        <w:rPr>
          <w:szCs w:val="22"/>
          <w:lang w:val="fr-FR"/>
        </w:rPr>
      </w:pPr>
      <w:r w:rsidRPr="00764AAC">
        <w:rPr>
          <w:szCs w:val="22"/>
          <w:lang w:val="fr-FR"/>
        </w:rPr>
        <w:t>Francis GURRY, directeur général/</w:t>
      </w:r>
      <w:proofErr w:type="spellStart"/>
      <w:r w:rsidRPr="00764AAC">
        <w:rPr>
          <w:szCs w:val="22"/>
          <w:lang w:val="fr-FR"/>
        </w:rPr>
        <w:t>Director</w:t>
      </w:r>
      <w:proofErr w:type="spellEnd"/>
      <w:r w:rsidRPr="00764AAC">
        <w:rPr>
          <w:szCs w:val="22"/>
          <w:lang w:val="fr-FR"/>
        </w:rPr>
        <w:t xml:space="preserve"> General</w:t>
      </w:r>
    </w:p>
    <w:p w:rsidR="00520740" w:rsidRPr="00764AAC" w:rsidRDefault="00520740" w:rsidP="00520740">
      <w:pPr>
        <w:rPr>
          <w:szCs w:val="22"/>
          <w:lang w:val="fr-FR"/>
        </w:rPr>
      </w:pPr>
    </w:p>
    <w:p w:rsidR="00520740" w:rsidRPr="00764AAC" w:rsidRDefault="00520740" w:rsidP="00520740">
      <w:pPr>
        <w:keepNext/>
        <w:keepLines/>
        <w:rPr>
          <w:szCs w:val="22"/>
          <w:lang w:val="fr-FR"/>
        </w:rPr>
      </w:pPr>
      <w:r w:rsidRPr="00764AAC">
        <w:rPr>
          <w:szCs w:val="22"/>
          <w:lang w:val="fr-FR"/>
        </w:rPr>
        <w:t xml:space="preserve">Sylvie FORBIN (Mme/Ms.), Vice-directrice générale, Secteur du droit d’auteur et des industries de la création / </w:t>
      </w:r>
      <w:proofErr w:type="spellStart"/>
      <w:r w:rsidRPr="00764AAC">
        <w:rPr>
          <w:szCs w:val="22"/>
          <w:lang w:val="fr-FR"/>
        </w:rPr>
        <w:t>Deputy</w:t>
      </w:r>
      <w:proofErr w:type="spellEnd"/>
      <w:r w:rsidRPr="00764AAC">
        <w:rPr>
          <w:szCs w:val="22"/>
          <w:lang w:val="fr-FR"/>
        </w:rPr>
        <w:t xml:space="preserve"> </w:t>
      </w:r>
      <w:proofErr w:type="spellStart"/>
      <w:r w:rsidRPr="00764AAC">
        <w:rPr>
          <w:szCs w:val="22"/>
          <w:lang w:val="fr-FR"/>
        </w:rPr>
        <w:t>Director</w:t>
      </w:r>
      <w:proofErr w:type="spellEnd"/>
      <w:r w:rsidRPr="00764AAC">
        <w:rPr>
          <w:szCs w:val="22"/>
          <w:lang w:val="fr-FR"/>
        </w:rPr>
        <w:t xml:space="preserve"> General, Copyright and </w:t>
      </w:r>
      <w:proofErr w:type="spellStart"/>
      <w:r w:rsidRPr="00764AAC">
        <w:rPr>
          <w:szCs w:val="22"/>
          <w:lang w:val="fr-FR"/>
        </w:rPr>
        <w:t>Creative</w:t>
      </w:r>
      <w:proofErr w:type="spellEnd"/>
      <w:r w:rsidRPr="00764AAC">
        <w:rPr>
          <w:szCs w:val="22"/>
          <w:lang w:val="fr-FR"/>
        </w:rPr>
        <w:t xml:space="preserve"> Industries </w:t>
      </w:r>
      <w:proofErr w:type="spellStart"/>
      <w:r w:rsidRPr="00764AAC">
        <w:rPr>
          <w:szCs w:val="22"/>
          <w:lang w:val="fr-FR"/>
        </w:rPr>
        <w:t>Sector</w:t>
      </w:r>
      <w:proofErr w:type="spellEnd"/>
    </w:p>
    <w:p w:rsidR="00520740" w:rsidRPr="00764AAC" w:rsidRDefault="00520740" w:rsidP="00520740">
      <w:pPr>
        <w:rPr>
          <w:szCs w:val="22"/>
          <w:lang w:val="fr-FR"/>
        </w:rPr>
      </w:pPr>
    </w:p>
    <w:p w:rsidR="00520740" w:rsidRPr="00764AAC" w:rsidRDefault="00520740" w:rsidP="00520740">
      <w:pPr>
        <w:rPr>
          <w:szCs w:val="22"/>
          <w:lang w:val="fr-FR"/>
        </w:rPr>
      </w:pPr>
      <w:r w:rsidRPr="00764AAC">
        <w:rPr>
          <w:szCs w:val="22"/>
          <w:lang w:val="fr-FR"/>
        </w:rPr>
        <w:t>Michele WOODS (Mme/Ms.), directrice, Division du droit d’auteur, Secteur du droit d’auteur et des industries de la création /</w:t>
      </w:r>
      <w:proofErr w:type="spellStart"/>
      <w:r w:rsidRPr="00764AAC">
        <w:rPr>
          <w:szCs w:val="22"/>
          <w:lang w:val="fr-FR"/>
        </w:rPr>
        <w:t>Director</w:t>
      </w:r>
      <w:proofErr w:type="spellEnd"/>
      <w:r w:rsidRPr="00764AAC">
        <w:rPr>
          <w:szCs w:val="22"/>
          <w:lang w:val="fr-FR"/>
        </w:rPr>
        <w:t xml:space="preserve">, Copyright Law Division, Copyright and </w:t>
      </w:r>
      <w:proofErr w:type="spellStart"/>
      <w:r w:rsidRPr="00764AAC">
        <w:rPr>
          <w:szCs w:val="22"/>
          <w:lang w:val="fr-FR"/>
        </w:rPr>
        <w:t>Creative</w:t>
      </w:r>
      <w:proofErr w:type="spellEnd"/>
      <w:r w:rsidRPr="00764AAC">
        <w:rPr>
          <w:szCs w:val="22"/>
          <w:lang w:val="fr-FR"/>
        </w:rPr>
        <w:t xml:space="preserve"> Industries </w:t>
      </w:r>
      <w:proofErr w:type="spellStart"/>
      <w:r w:rsidRPr="00764AAC">
        <w:rPr>
          <w:szCs w:val="22"/>
          <w:lang w:val="fr-FR"/>
        </w:rPr>
        <w:t>Sector</w:t>
      </w:r>
      <w:proofErr w:type="spellEnd"/>
    </w:p>
    <w:p w:rsidR="00520740" w:rsidRPr="00764AAC" w:rsidRDefault="00520740" w:rsidP="00520740">
      <w:pPr>
        <w:keepNext/>
        <w:keepLines/>
        <w:rPr>
          <w:szCs w:val="22"/>
          <w:lang w:val="fr-FR"/>
        </w:rPr>
      </w:pPr>
    </w:p>
    <w:p w:rsidR="00520740" w:rsidRPr="00764AAC" w:rsidRDefault="00520740" w:rsidP="00520740">
      <w:pPr>
        <w:rPr>
          <w:szCs w:val="22"/>
          <w:lang w:val="fr-FR"/>
        </w:rPr>
      </w:pPr>
      <w:r w:rsidRPr="00764AAC">
        <w:rPr>
          <w:szCs w:val="22"/>
          <w:lang w:val="fr-FR"/>
        </w:rPr>
        <w:t>Carole CROELLA (Mme/Ms.), conseillère principale, Division du droit d’auteur, Secteur du droit d’auteur et des industries de la création</w:t>
      </w:r>
      <w:r w:rsidRPr="00764AAC">
        <w:rPr>
          <w:snapToGrid w:val="0"/>
          <w:szCs w:val="22"/>
          <w:lang w:val="fr-FR"/>
        </w:rPr>
        <w:t xml:space="preserve">/Senior </w:t>
      </w:r>
      <w:proofErr w:type="spellStart"/>
      <w:r w:rsidRPr="00764AAC">
        <w:rPr>
          <w:snapToGrid w:val="0"/>
          <w:szCs w:val="22"/>
          <w:lang w:val="fr-FR"/>
        </w:rPr>
        <w:t>Counsellor</w:t>
      </w:r>
      <w:proofErr w:type="spellEnd"/>
      <w:r w:rsidRPr="00764AAC">
        <w:rPr>
          <w:snapToGrid w:val="0"/>
          <w:szCs w:val="22"/>
          <w:lang w:val="fr-FR"/>
        </w:rPr>
        <w:t xml:space="preserve">, Copyright Law Division, Copyright and </w:t>
      </w:r>
      <w:proofErr w:type="spellStart"/>
      <w:r w:rsidRPr="00764AAC">
        <w:rPr>
          <w:snapToGrid w:val="0"/>
          <w:szCs w:val="22"/>
          <w:lang w:val="fr-FR"/>
        </w:rPr>
        <w:t>Creative</w:t>
      </w:r>
      <w:proofErr w:type="spellEnd"/>
      <w:r w:rsidRPr="00764AAC">
        <w:rPr>
          <w:snapToGrid w:val="0"/>
          <w:szCs w:val="22"/>
          <w:lang w:val="fr-FR"/>
        </w:rPr>
        <w:t xml:space="preserve"> Industries </w:t>
      </w:r>
      <w:proofErr w:type="spellStart"/>
      <w:r w:rsidRPr="00764AAC">
        <w:rPr>
          <w:snapToGrid w:val="0"/>
          <w:szCs w:val="22"/>
          <w:lang w:val="fr-FR"/>
        </w:rPr>
        <w:t>Sector</w:t>
      </w:r>
      <w:proofErr w:type="spellEnd"/>
      <w:r w:rsidRPr="00764AAC">
        <w:rPr>
          <w:snapToGrid w:val="0"/>
          <w:szCs w:val="22"/>
          <w:lang w:val="fr-FR"/>
        </w:rPr>
        <w:t xml:space="preserve"> </w:t>
      </w:r>
    </w:p>
    <w:p w:rsidR="00520740" w:rsidRPr="00764AAC" w:rsidRDefault="00520740" w:rsidP="00520740">
      <w:pPr>
        <w:rPr>
          <w:szCs w:val="22"/>
          <w:lang w:val="fr-FR"/>
        </w:rPr>
      </w:pPr>
    </w:p>
    <w:p w:rsidR="00520740" w:rsidRPr="00764AAC" w:rsidRDefault="00520740" w:rsidP="00520740">
      <w:pPr>
        <w:rPr>
          <w:szCs w:val="22"/>
          <w:lang w:val="fr-FR"/>
        </w:rPr>
      </w:pPr>
      <w:r w:rsidRPr="00764AAC">
        <w:rPr>
          <w:szCs w:val="22"/>
          <w:lang w:val="fr-FR"/>
        </w:rPr>
        <w:t>Geidy LUNG (Mme/Ms.), conseillère</w:t>
      </w:r>
      <w:r w:rsidRPr="00764AAC" w:rsidDel="001C3D84">
        <w:rPr>
          <w:szCs w:val="22"/>
          <w:lang w:val="fr-FR"/>
        </w:rPr>
        <w:t xml:space="preserve"> </w:t>
      </w:r>
      <w:r w:rsidRPr="00764AAC">
        <w:rPr>
          <w:szCs w:val="22"/>
          <w:lang w:val="fr-FR"/>
        </w:rPr>
        <w:t>principale, Division du droit d’auteur, Secteur du droit d’auteur et des industries de la création</w:t>
      </w:r>
      <w:r w:rsidRPr="00764AAC">
        <w:rPr>
          <w:snapToGrid w:val="0"/>
          <w:szCs w:val="22"/>
          <w:lang w:val="fr-FR"/>
        </w:rPr>
        <w:t xml:space="preserve"> /Senior </w:t>
      </w:r>
      <w:proofErr w:type="spellStart"/>
      <w:r w:rsidRPr="00764AAC">
        <w:rPr>
          <w:snapToGrid w:val="0"/>
          <w:szCs w:val="22"/>
          <w:lang w:val="fr-FR"/>
        </w:rPr>
        <w:t>Counsellor</w:t>
      </w:r>
      <w:proofErr w:type="spellEnd"/>
      <w:r w:rsidRPr="00764AAC">
        <w:rPr>
          <w:snapToGrid w:val="0"/>
          <w:szCs w:val="22"/>
          <w:lang w:val="fr-FR"/>
        </w:rPr>
        <w:t xml:space="preserve">, Copyright Law Division, Copyright and </w:t>
      </w:r>
      <w:proofErr w:type="spellStart"/>
      <w:r w:rsidRPr="00764AAC">
        <w:rPr>
          <w:snapToGrid w:val="0"/>
          <w:szCs w:val="22"/>
          <w:lang w:val="fr-FR"/>
        </w:rPr>
        <w:t>Creative</w:t>
      </w:r>
      <w:proofErr w:type="spellEnd"/>
      <w:r w:rsidRPr="00764AAC">
        <w:rPr>
          <w:snapToGrid w:val="0"/>
          <w:szCs w:val="22"/>
          <w:lang w:val="fr-FR"/>
        </w:rPr>
        <w:t xml:space="preserve"> Industries </w:t>
      </w:r>
      <w:proofErr w:type="spellStart"/>
      <w:r w:rsidRPr="00764AAC">
        <w:rPr>
          <w:snapToGrid w:val="0"/>
          <w:szCs w:val="22"/>
          <w:lang w:val="fr-FR"/>
        </w:rPr>
        <w:t>Sector</w:t>
      </w:r>
      <w:proofErr w:type="spellEnd"/>
      <w:r w:rsidRPr="00764AAC">
        <w:rPr>
          <w:snapToGrid w:val="0"/>
          <w:szCs w:val="22"/>
          <w:lang w:val="fr-FR"/>
        </w:rPr>
        <w:t xml:space="preserve"> </w:t>
      </w:r>
    </w:p>
    <w:p w:rsidR="00520740" w:rsidRPr="00764AAC" w:rsidRDefault="00520740" w:rsidP="00520740">
      <w:pPr>
        <w:rPr>
          <w:szCs w:val="22"/>
          <w:lang w:val="fr-FR"/>
        </w:rPr>
      </w:pPr>
    </w:p>
    <w:p w:rsidR="00520740" w:rsidRPr="00764AAC" w:rsidRDefault="00520740" w:rsidP="00520740">
      <w:pPr>
        <w:rPr>
          <w:szCs w:val="22"/>
          <w:lang w:val="fr-FR"/>
        </w:rPr>
      </w:pPr>
      <w:r w:rsidRPr="00764AAC">
        <w:rPr>
          <w:szCs w:val="22"/>
          <w:lang w:val="fr-FR"/>
        </w:rPr>
        <w:t>Valérie JOUVIN (Mme/Ms.), conseillère juridique principale, Division du droit d’auteur, Secteur du droit d’auteur et des industries de la création</w:t>
      </w:r>
      <w:r w:rsidRPr="00764AAC">
        <w:rPr>
          <w:snapToGrid w:val="0"/>
          <w:szCs w:val="22"/>
          <w:lang w:val="fr-FR"/>
        </w:rPr>
        <w:t xml:space="preserve">/Senior </w:t>
      </w:r>
      <w:proofErr w:type="spellStart"/>
      <w:r w:rsidRPr="00764AAC">
        <w:rPr>
          <w:snapToGrid w:val="0"/>
          <w:szCs w:val="22"/>
          <w:lang w:val="fr-FR"/>
        </w:rPr>
        <w:t>Legal</w:t>
      </w:r>
      <w:proofErr w:type="spellEnd"/>
      <w:r w:rsidRPr="00764AAC">
        <w:rPr>
          <w:snapToGrid w:val="0"/>
          <w:szCs w:val="22"/>
          <w:lang w:val="fr-FR"/>
        </w:rPr>
        <w:t xml:space="preserve"> </w:t>
      </w:r>
      <w:proofErr w:type="spellStart"/>
      <w:r w:rsidRPr="00764AAC">
        <w:rPr>
          <w:snapToGrid w:val="0"/>
          <w:szCs w:val="22"/>
          <w:lang w:val="fr-FR"/>
        </w:rPr>
        <w:t>Counsellor</w:t>
      </w:r>
      <w:proofErr w:type="spellEnd"/>
      <w:r w:rsidRPr="00764AAC">
        <w:rPr>
          <w:snapToGrid w:val="0"/>
          <w:szCs w:val="22"/>
          <w:lang w:val="fr-FR"/>
        </w:rPr>
        <w:t xml:space="preserve">, Copyright Law Division, Copyright and </w:t>
      </w:r>
      <w:proofErr w:type="spellStart"/>
      <w:r w:rsidRPr="00764AAC">
        <w:rPr>
          <w:snapToGrid w:val="0"/>
          <w:szCs w:val="22"/>
          <w:lang w:val="fr-FR"/>
        </w:rPr>
        <w:t>Creative</w:t>
      </w:r>
      <w:proofErr w:type="spellEnd"/>
      <w:r w:rsidRPr="00764AAC">
        <w:rPr>
          <w:snapToGrid w:val="0"/>
          <w:szCs w:val="22"/>
          <w:lang w:val="fr-FR"/>
        </w:rPr>
        <w:t xml:space="preserve"> Industries </w:t>
      </w:r>
      <w:proofErr w:type="spellStart"/>
      <w:r w:rsidRPr="00764AAC">
        <w:rPr>
          <w:snapToGrid w:val="0"/>
          <w:szCs w:val="22"/>
          <w:lang w:val="fr-FR"/>
        </w:rPr>
        <w:t>Sector</w:t>
      </w:r>
      <w:proofErr w:type="spellEnd"/>
      <w:r w:rsidRPr="00764AAC">
        <w:rPr>
          <w:snapToGrid w:val="0"/>
          <w:szCs w:val="22"/>
          <w:lang w:val="fr-FR"/>
        </w:rPr>
        <w:t xml:space="preserve"> </w:t>
      </w:r>
    </w:p>
    <w:p w:rsidR="00520740" w:rsidRPr="00764AAC" w:rsidRDefault="00520740" w:rsidP="00520740">
      <w:pPr>
        <w:rPr>
          <w:szCs w:val="22"/>
          <w:lang w:val="fr-FR"/>
        </w:rPr>
      </w:pPr>
    </w:p>
    <w:p w:rsidR="00520740" w:rsidRPr="00764AAC" w:rsidRDefault="00520740" w:rsidP="00520740">
      <w:pPr>
        <w:rPr>
          <w:snapToGrid w:val="0"/>
          <w:szCs w:val="22"/>
          <w:lang w:val="fr-FR"/>
        </w:rPr>
      </w:pPr>
      <w:r w:rsidRPr="00764AAC">
        <w:rPr>
          <w:szCs w:val="22"/>
          <w:lang w:val="fr-FR"/>
        </w:rPr>
        <w:t xml:space="preserve">Paolo LANTERI, juriste, </w:t>
      </w:r>
      <w:r w:rsidRPr="00764AAC">
        <w:rPr>
          <w:snapToGrid w:val="0"/>
          <w:szCs w:val="22"/>
          <w:lang w:val="fr-FR"/>
        </w:rPr>
        <w:t xml:space="preserve">Division du </w:t>
      </w:r>
      <w:r w:rsidRPr="00764AAC">
        <w:rPr>
          <w:szCs w:val="22"/>
          <w:lang w:val="fr-FR"/>
        </w:rPr>
        <w:t>droit d’auteur, Secteur du droit d’auteur et des industries de la création/</w:t>
      </w:r>
      <w:proofErr w:type="spellStart"/>
      <w:r w:rsidRPr="00764AAC">
        <w:rPr>
          <w:szCs w:val="22"/>
          <w:lang w:val="fr-FR"/>
        </w:rPr>
        <w:t>Legal</w:t>
      </w:r>
      <w:proofErr w:type="spellEnd"/>
      <w:r w:rsidRPr="00764AAC">
        <w:rPr>
          <w:szCs w:val="22"/>
          <w:lang w:val="fr-FR"/>
        </w:rPr>
        <w:t xml:space="preserve"> </w:t>
      </w:r>
      <w:proofErr w:type="spellStart"/>
      <w:r w:rsidRPr="00764AAC">
        <w:rPr>
          <w:szCs w:val="22"/>
          <w:lang w:val="fr-FR"/>
        </w:rPr>
        <w:t>Officer</w:t>
      </w:r>
      <w:proofErr w:type="spellEnd"/>
      <w:r w:rsidRPr="00764AAC">
        <w:rPr>
          <w:szCs w:val="22"/>
          <w:lang w:val="fr-FR"/>
        </w:rPr>
        <w:t xml:space="preserve">, Copyright Law Division, Copyright and </w:t>
      </w:r>
      <w:proofErr w:type="spellStart"/>
      <w:r w:rsidRPr="00764AAC">
        <w:rPr>
          <w:szCs w:val="22"/>
          <w:lang w:val="fr-FR"/>
        </w:rPr>
        <w:t>Creative</w:t>
      </w:r>
      <w:proofErr w:type="spellEnd"/>
      <w:r w:rsidRPr="00764AAC">
        <w:rPr>
          <w:szCs w:val="22"/>
          <w:lang w:val="fr-FR"/>
        </w:rPr>
        <w:t xml:space="preserve"> Industries </w:t>
      </w:r>
      <w:proofErr w:type="spellStart"/>
      <w:r w:rsidRPr="00764AAC">
        <w:rPr>
          <w:szCs w:val="22"/>
          <w:lang w:val="fr-FR"/>
        </w:rPr>
        <w:t>Sector</w:t>
      </w:r>
      <w:proofErr w:type="spellEnd"/>
    </w:p>
    <w:p w:rsidR="00520740" w:rsidRPr="00764AAC" w:rsidRDefault="00520740" w:rsidP="00520740">
      <w:pPr>
        <w:rPr>
          <w:szCs w:val="22"/>
          <w:lang w:val="fr-FR"/>
        </w:rPr>
      </w:pPr>
    </w:p>
    <w:p w:rsidR="00520740" w:rsidRPr="00764AAC" w:rsidRDefault="00520740" w:rsidP="00520740">
      <w:pPr>
        <w:keepNext/>
        <w:keepLines/>
        <w:rPr>
          <w:szCs w:val="22"/>
          <w:lang w:val="fr-FR"/>
        </w:rPr>
      </w:pPr>
      <w:r w:rsidRPr="00764AAC">
        <w:rPr>
          <w:szCs w:val="22"/>
          <w:lang w:val="fr-FR"/>
        </w:rPr>
        <w:t>Miyuki MONROIG (Mme/Ms.), juriste adjointe, Division du droit d’auteur, Secteur du droit d’auteur et des industries de la création/</w:t>
      </w:r>
      <w:proofErr w:type="spellStart"/>
      <w:r w:rsidRPr="00764AAC">
        <w:rPr>
          <w:szCs w:val="22"/>
          <w:lang w:val="fr-FR"/>
        </w:rPr>
        <w:t>Associate</w:t>
      </w:r>
      <w:proofErr w:type="spellEnd"/>
      <w:r w:rsidRPr="00764AAC">
        <w:rPr>
          <w:szCs w:val="22"/>
          <w:lang w:val="fr-FR"/>
        </w:rPr>
        <w:t xml:space="preserve"> </w:t>
      </w:r>
      <w:proofErr w:type="spellStart"/>
      <w:r w:rsidRPr="00764AAC">
        <w:rPr>
          <w:szCs w:val="22"/>
          <w:lang w:val="fr-FR"/>
        </w:rPr>
        <w:t>Officer</w:t>
      </w:r>
      <w:proofErr w:type="spellEnd"/>
      <w:r w:rsidRPr="00764AAC">
        <w:rPr>
          <w:szCs w:val="22"/>
          <w:lang w:val="fr-FR"/>
        </w:rPr>
        <w:t xml:space="preserve">, Copyright Law Division, Copyright and </w:t>
      </w:r>
      <w:proofErr w:type="spellStart"/>
      <w:r w:rsidRPr="00764AAC">
        <w:rPr>
          <w:szCs w:val="22"/>
          <w:lang w:val="fr-FR"/>
        </w:rPr>
        <w:t>Creative</w:t>
      </w:r>
      <w:proofErr w:type="spellEnd"/>
      <w:r w:rsidRPr="00764AAC">
        <w:rPr>
          <w:szCs w:val="22"/>
          <w:lang w:val="fr-FR"/>
        </w:rPr>
        <w:t xml:space="preserve"> Industries </w:t>
      </w:r>
      <w:proofErr w:type="spellStart"/>
      <w:r w:rsidRPr="00764AAC">
        <w:rPr>
          <w:szCs w:val="22"/>
          <w:lang w:val="fr-FR"/>
        </w:rPr>
        <w:t>Sector</w:t>
      </w:r>
      <w:proofErr w:type="spellEnd"/>
    </w:p>
    <w:p w:rsidR="00520740" w:rsidRPr="00764AAC" w:rsidRDefault="00520740" w:rsidP="00520740">
      <w:pPr>
        <w:keepNext/>
        <w:keepLines/>
        <w:rPr>
          <w:szCs w:val="22"/>
          <w:lang w:val="fr-FR"/>
        </w:rPr>
      </w:pPr>
    </w:p>
    <w:p w:rsidR="00520740" w:rsidRPr="00764AAC" w:rsidRDefault="00520740" w:rsidP="00520740">
      <w:pPr>
        <w:keepNext/>
        <w:keepLines/>
        <w:rPr>
          <w:szCs w:val="22"/>
          <w:lang w:val="fr-FR"/>
        </w:rPr>
      </w:pPr>
      <w:r w:rsidRPr="00764AAC">
        <w:rPr>
          <w:szCs w:val="22"/>
          <w:lang w:val="fr-FR"/>
        </w:rPr>
        <w:t>Rafael FERRAZ VAZQUEZ</w:t>
      </w:r>
      <w:r w:rsidRPr="00764AAC">
        <w:rPr>
          <w:snapToGrid w:val="0"/>
          <w:szCs w:val="22"/>
          <w:lang w:val="fr-FR"/>
        </w:rPr>
        <w:t>,</w:t>
      </w:r>
      <w:r w:rsidRPr="00764AAC">
        <w:rPr>
          <w:szCs w:val="22"/>
          <w:lang w:val="fr-FR"/>
        </w:rPr>
        <w:t xml:space="preserve"> juriste adjoint</w:t>
      </w:r>
      <w:r w:rsidRPr="00764AAC">
        <w:rPr>
          <w:snapToGrid w:val="0"/>
          <w:szCs w:val="22"/>
          <w:lang w:val="fr-FR"/>
        </w:rPr>
        <w:t>,</w:t>
      </w:r>
      <w:r w:rsidRPr="00764AAC" w:rsidDel="00617F5C">
        <w:rPr>
          <w:szCs w:val="22"/>
          <w:lang w:val="fr-FR"/>
        </w:rPr>
        <w:t xml:space="preserve"> </w:t>
      </w:r>
      <w:r w:rsidRPr="00764AAC">
        <w:rPr>
          <w:snapToGrid w:val="0"/>
          <w:szCs w:val="22"/>
          <w:lang w:val="fr-FR"/>
        </w:rPr>
        <w:t xml:space="preserve">Division du </w:t>
      </w:r>
      <w:r w:rsidRPr="00764AAC">
        <w:rPr>
          <w:szCs w:val="22"/>
          <w:lang w:val="fr-FR"/>
        </w:rPr>
        <w:t>droit d’auteur Secteur du droit d’auteur et des industries de la création/</w:t>
      </w:r>
      <w:proofErr w:type="spellStart"/>
      <w:r w:rsidRPr="00764AAC">
        <w:rPr>
          <w:szCs w:val="22"/>
          <w:lang w:val="fr-FR"/>
        </w:rPr>
        <w:t>Associate</w:t>
      </w:r>
      <w:proofErr w:type="spellEnd"/>
      <w:r w:rsidRPr="00764AAC">
        <w:rPr>
          <w:szCs w:val="22"/>
          <w:lang w:val="fr-FR"/>
        </w:rPr>
        <w:t xml:space="preserve"> </w:t>
      </w:r>
      <w:proofErr w:type="spellStart"/>
      <w:r w:rsidRPr="00764AAC">
        <w:rPr>
          <w:szCs w:val="22"/>
          <w:lang w:val="fr-FR"/>
        </w:rPr>
        <w:t>Legal</w:t>
      </w:r>
      <w:proofErr w:type="spellEnd"/>
      <w:r w:rsidRPr="00764AAC">
        <w:rPr>
          <w:szCs w:val="22"/>
          <w:lang w:val="fr-FR"/>
        </w:rPr>
        <w:t xml:space="preserve"> </w:t>
      </w:r>
      <w:proofErr w:type="spellStart"/>
      <w:r w:rsidRPr="00764AAC">
        <w:rPr>
          <w:szCs w:val="22"/>
          <w:lang w:val="fr-FR"/>
        </w:rPr>
        <w:t>Officer</w:t>
      </w:r>
      <w:proofErr w:type="spellEnd"/>
      <w:r w:rsidRPr="00764AAC">
        <w:rPr>
          <w:szCs w:val="22"/>
          <w:lang w:val="fr-FR"/>
        </w:rPr>
        <w:t xml:space="preserve">, Copyright Law Division, Copyright and </w:t>
      </w:r>
      <w:proofErr w:type="spellStart"/>
      <w:r w:rsidRPr="00764AAC">
        <w:rPr>
          <w:szCs w:val="22"/>
          <w:lang w:val="fr-FR"/>
        </w:rPr>
        <w:t>Creative</w:t>
      </w:r>
      <w:proofErr w:type="spellEnd"/>
      <w:r w:rsidRPr="00764AAC">
        <w:rPr>
          <w:szCs w:val="22"/>
          <w:lang w:val="fr-FR"/>
        </w:rPr>
        <w:t xml:space="preserve"> Industries </w:t>
      </w:r>
      <w:proofErr w:type="spellStart"/>
      <w:r w:rsidRPr="00764AAC">
        <w:rPr>
          <w:szCs w:val="22"/>
          <w:lang w:val="fr-FR"/>
        </w:rPr>
        <w:t>Sector</w:t>
      </w:r>
      <w:proofErr w:type="spellEnd"/>
    </w:p>
    <w:p w:rsidR="00520740" w:rsidRDefault="00520740" w:rsidP="00520740">
      <w:pPr>
        <w:rPr>
          <w:szCs w:val="22"/>
          <w:lang w:val="fr-FR"/>
        </w:rPr>
      </w:pPr>
    </w:p>
    <w:p w:rsidR="00520740" w:rsidRPr="00764AAC" w:rsidRDefault="00520740" w:rsidP="00520740">
      <w:pPr>
        <w:rPr>
          <w:szCs w:val="22"/>
          <w:lang w:val="fr-FR"/>
        </w:rPr>
      </w:pPr>
    </w:p>
    <w:p w:rsidR="00540477" w:rsidRPr="00387E73" w:rsidRDefault="00625F0D" w:rsidP="00520740">
      <w:pPr>
        <w:spacing w:afterLines="50" w:after="120" w:line="340" w:lineRule="atLeast"/>
        <w:ind w:left="5534"/>
        <w:rPr>
          <w:szCs w:val="22"/>
          <w:lang w:val="fr-FR"/>
        </w:rPr>
      </w:pPr>
      <w:r w:rsidRPr="006916D6">
        <w:rPr>
          <w:rFonts w:ascii="KaiTi" w:eastAsia="KaiTi" w:hAnsi="KaiTi"/>
          <w:sz w:val="21"/>
          <w:szCs w:val="22"/>
          <w:lang w:val="fr-FR" w:bidi="zh-CN"/>
        </w:rPr>
        <w:t>[</w:t>
      </w:r>
      <w:r>
        <w:rPr>
          <w:rFonts w:ascii="KaiTi" w:eastAsia="KaiTi" w:hAnsi="KaiTi" w:hint="eastAsia"/>
          <w:sz w:val="21"/>
          <w:szCs w:val="22"/>
          <w:lang w:val="fr-FR" w:bidi="zh-CN"/>
        </w:rPr>
        <w:t>附件和</w:t>
      </w:r>
      <w:r w:rsidRPr="006916D6">
        <w:rPr>
          <w:rFonts w:ascii="KaiTi" w:eastAsia="KaiTi" w:hAnsi="KaiTi" w:hint="eastAsia"/>
          <w:sz w:val="21"/>
          <w:szCs w:val="22"/>
          <w:lang w:val="fr-FR" w:bidi="zh-CN"/>
        </w:rPr>
        <w:t>文件完</w:t>
      </w:r>
      <w:r w:rsidRPr="006916D6">
        <w:rPr>
          <w:rFonts w:ascii="KaiTi" w:eastAsia="KaiTi" w:hAnsi="KaiTi"/>
          <w:sz w:val="21"/>
          <w:szCs w:val="22"/>
          <w:lang w:val="fr-FR" w:bidi="zh-CN"/>
        </w:rPr>
        <w:t>]</w:t>
      </w:r>
    </w:p>
    <w:sectPr w:rsidR="00540477" w:rsidRPr="00387E73" w:rsidSect="00520740">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42BB" w:rsidRDefault="00B142BB">
      <w:r>
        <w:separator/>
      </w:r>
    </w:p>
  </w:endnote>
  <w:endnote w:type="continuationSeparator" w:id="0">
    <w:p w:rsidR="00B142BB" w:rsidRDefault="00B142BB" w:rsidP="003B38C1">
      <w:r>
        <w:separator/>
      </w:r>
    </w:p>
    <w:p w:rsidR="00B142BB" w:rsidRPr="003B38C1" w:rsidRDefault="00B142BB" w:rsidP="003B38C1">
      <w:pPr>
        <w:spacing w:after="60"/>
        <w:rPr>
          <w:sz w:val="17"/>
        </w:rPr>
      </w:pPr>
      <w:r>
        <w:rPr>
          <w:sz w:val="17"/>
        </w:rPr>
        <w:t>[Endnote continued from previous page]</w:t>
      </w:r>
    </w:p>
  </w:endnote>
  <w:endnote w:type="continuationNotice" w:id="1">
    <w:p w:rsidR="00B142BB" w:rsidRPr="003B38C1" w:rsidRDefault="00B142B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MS Mincho">
    <w:altName w:val="ＭＳ 明朝"/>
    <w:panose1 w:val="020206090402050803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42BB" w:rsidRDefault="00B142BB">
      <w:r>
        <w:separator/>
      </w:r>
    </w:p>
  </w:footnote>
  <w:footnote w:type="continuationSeparator" w:id="0">
    <w:p w:rsidR="00B142BB" w:rsidRDefault="00B142BB" w:rsidP="008B60B2">
      <w:r>
        <w:separator/>
      </w:r>
    </w:p>
    <w:p w:rsidR="00B142BB" w:rsidRPr="00ED77FB" w:rsidRDefault="00B142BB" w:rsidP="008B60B2">
      <w:pPr>
        <w:spacing w:after="60"/>
        <w:rPr>
          <w:sz w:val="17"/>
          <w:szCs w:val="17"/>
        </w:rPr>
      </w:pPr>
      <w:r w:rsidRPr="00ED77FB">
        <w:rPr>
          <w:sz w:val="17"/>
          <w:szCs w:val="17"/>
        </w:rPr>
        <w:t>[Footnote continued from previous page]</w:t>
      </w:r>
    </w:p>
  </w:footnote>
  <w:footnote w:type="continuationNotice" w:id="1">
    <w:p w:rsidR="00B142BB" w:rsidRPr="00ED77FB" w:rsidRDefault="00B142BB" w:rsidP="008B60B2">
      <w:pPr>
        <w:spacing w:before="60"/>
        <w:jc w:val="right"/>
        <w:rPr>
          <w:sz w:val="17"/>
          <w:szCs w:val="17"/>
        </w:rPr>
      </w:pPr>
      <w:r w:rsidRPr="00ED77FB">
        <w:rPr>
          <w:sz w:val="17"/>
          <w:szCs w:val="17"/>
        </w:rPr>
        <w:t>[Footnote continued on next page]</w:t>
      </w:r>
    </w:p>
  </w:footnote>
  <w:footnote w:id="2">
    <w:p w:rsidR="00520740" w:rsidRPr="00613C51" w:rsidRDefault="00520740" w:rsidP="00520740">
      <w:pPr>
        <w:pStyle w:val="FootnoteText"/>
        <w:tabs>
          <w:tab w:val="left" w:pos="567"/>
        </w:tabs>
        <w:rPr>
          <w:szCs w:val="18"/>
          <w:lang w:val="fr-FR"/>
        </w:rPr>
      </w:pPr>
      <w:r w:rsidRPr="00613C51">
        <w:rPr>
          <w:rStyle w:val="FootnoteReference"/>
          <w:szCs w:val="18"/>
          <w:lang w:val="fr-FR"/>
        </w:rPr>
        <w:t>*</w:t>
      </w:r>
      <w:r w:rsidRPr="00613C51">
        <w:rPr>
          <w:szCs w:val="18"/>
          <w:lang w:val="fr-FR"/>
        </w:rPr>
        <w:tab/>
        <w:t>Sur une décision du Comité permanent, la Communauté européenne a obtenu le statut de membre sans droit de vote.</w:t>
      </w:r>
    </w:p>
    <w:p w:rsidR="00520740" w:rsidRDefault="00520740" w:rsidP="00520740">
      <w:pPr>
        <w:pStyle w:val="FootnoteText"/>
        <w:tabs>
          <w:tab w:val="left" w:pos="567"/>
        </w:tabs>
        <w:rPr>
          <w:szCs w:val="18"/>
        </w:rPr>
      </w:pPr>
      <w:r w:rsidRPr="00613C51">
        <w:rPr>
          <w:rStyle w:val="FootnoteReference"/>
          <w:szCs w:val="18"/>
        </w:rPr>
        <w:t>*</w:t>
      </w:r>
      <w:r>
        <w:rPr>
          <w:szCs w:val="18"/>
        </w:rPr>
        <w:tab/>
      </w:r>
      <w:r w:rsidRPr="00613C51">
        <w:rPr>
          <w:szCs w:val="18"/>
        </w:rPr>
        <w:t>Based on a decision of the Standing Committee, the European Community was accorded member status without a right to vote.</w:t>
      </w:r>
      <w:r>
        <w:rPr>
          <w:szCs w:val="18"/>
        </w:rPr>
        <w:t xml:space="preserve"> </w:t>
      </w:r>
    </w:p>
    <w:p w:rsidR="00520740" w:rsidRPr="00613C51" w:rsidRDefault="00520740" w:rsidP="00520740">
      <w:pPr>
        <w:pStyle w:val="FootnoteText"/>
        <w:tabs>
          <w:tab w:val="left" w:pos="1418"/>
        </w:tabs>
        <w:rPr>
          <w:szCs w:val="18"/>
        </w:rPr>
      </w:pPr>
    </w:p>
  </w:footnote>
  <w:footnote w:id="3">
    <w:p w:rsidR="00520740" w:rsidRDefault="00520740" w:rsidP="00520740"/>
    <w:p w:rsidR="00520740" w:rsidRPr="00FB373D" w:rsidRDefault="00520740" w:rsidP="00520740">
      <w:pPr>
        <w:pStyle w:val="FootnoteText"/>
        <w:rPr>
          <w:szCs w:val="18"/>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2BB" w:rsidRPr="004F4606" w:rsidRDefault="00B142BB" w:rsidP="006D735B">
    <w:pPr>
      <w:jc w:val="right"/>
      <w:rPr>
        <w:rFonts w:ascii="SimSun" w:hAnsi="SimSun"/>
        <w:sz w:val="21"/>
        <w:szCs w:val="21"/>
      </w:rPr>
    </w:pPr>
    <w:bookmarkStart w:id="6" w:name="Code2"/>
    <w:bookmarkEnd w:id="6"/>
    <w:r w:rsidRPr="004F4606">
      <w:rPr>
        <w:rFonts w:ascii="SimSun" w:hAnsi="SimSun"/>
        <w:sz w:val="21"/>
        <w:szCs w:val="21"/>
        <w:lang w:val="zh-CN" w:bidi="zh-CN"/>
      </w:rPr>
      <w:t>SCCR/34/7</w:t>
    </w:r>
  </w:p>
  <w:p w:rsidR="00B142BB" w:rsidRPr="004F4606" w:rsidRDefault="00B142BB" w:rsidP="00477D6B">
    <w:pPr>
      <w:jc w:val="right"/>
      <w:rPr>
        <w:rFonts w:ascii="SimSun" w:hAnsi="SimSun"/>
        <w:sz w:val="21"/>
        <w:szCs w:val="21"/>
      </w:rPr>
    </w:pPr>
    <w:r w:rsidRPr="004F4606">
      <w:rPr>
        <w:rFonts w:ascii="SimSun" w:hAnsi="SimSun"/>
        <w:sz w:val="21"/>
        <w:szCs w:val="21"/>
        <w:lang w:val="zh-CN" w:bidi="zh-CN"/>
      </w:rPr>
      <w:t>第</w:t>
    </w:r>
    <w:r w:rsidRPr="004F4606">
      <w:rPr>
        <w:rFonts w:ascii="SimSun" w:hAnsi="SimSun"/>
        <w:sz w:val="21"/>
        <w:szCs w:val="21"/>
        <w:lang w:val="zh-CN" w:bidi="zh-CN"/>
      </w:rPr>
      <w:fldChar w:fldCharType="begin"/>
    </w:r>
    <w:r w:rsidRPr="004F4606">
      <w:rPr>
        <w:rFonts w:ascii="SimSun" w:hAnsi="SimSun"/>
        <w:sz w:val="21"/>
        <w:szCs w:val="21"/>
        <w:lang w:val="zh-CN" w:bidi="zh-CN"/>
      </w:rPr>
      <w:instrText xml:space="preserve"> PAGE  \* MERGEFORMAT </w:instrText>
    </w:r>
    <w:r w:rsidRPr="004F4606">
      <w:rPr>
        <w:rFonts w:ascii="SimSun" w:hAnsi="SimSun"/>
        <w:sz w:val="21"/>
        <w:szCs w:val="21"/>
        <w:lang w:val="zh-CN" w:bidi="zh-CN"/>
      </w:rPr>
      <w:fldChar w:fldCharType="separate"/>
    </w:r>
    <w:r w:rsidR="009751B9">
      <w:rPr>
        <w:rFonts w:ascii="SimSun" w:hAnsi="SimSun"/>
        <w:noProof/>
        <w:sz w:val="21"/>
        <w:szCs w:val="21"/>
        <w:lang w:val="zh-CN" w:bidi="zh-CN"/>
      </w:rPr>
      <w:t>56</w:t>
    </w:r>
    <w:r w:rsidRPr="004F4606">
      <w:rPr>
        <w:rFonts w:ascii="SimSun" w:hAnsi="SimSun"/>
        <w:sz w:val="21"/>
        <w:szCs w:val="21"/>
        <w:lang w:val="zh-CN" w:bidi="zh-CN"/>
      </w:rPr>
      <w:fldChar w:fldCharType="end"/>
    </w:r>
    <w:r w:rsidRPr="004F4606">
      <w:rPr>
        <w:rFonts w:ascii="SimSun" w:hAnsi="SimSun"/>
        <w:sz w:val="21"/>
        <w:szCs w:val="21"/>
        <w:lang w:val="zh-CN" w:bidi="zh-CN"/>
      </w:rPr>
      <w:t>页</w:t>
    </w:r>
  </w:p>
  <w:p w:rsidR="00B142BB" w:rsidRDefault="00B142BB"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3488045"/>
      <w:docPartObj>
        <w:docPartGallery w:val="Page Numbers (Top of Page)"/>
        <w:docPartUnique/>
      </w:docPartObj>
    </w:sdtPr>
    <w:sdtEndPr>
      <w:rPr>
        <w:rFonts w:ascii="SimSun" w:hAnsi="SimSun"/>
        <w:noProof/>
        <w:sz w:val="21"/>
      </w:rPr>
    </w:sdtEndPr>
    <w:sdtContent>
      <w:p w:rsidR="00B142BB" w:rsidRPr="00520740" w:rsidRDefault="00B142BB" w:rsidP="00520740">
        <w:pPr>
          <w:pStyle w:val="Header"/>
          <w:tabs>
            <w:tab w:val="clear" w:pos="4536"/>
            <w:tab w:val="clear" w:pos="9072"/>
          </w:tabs>
          <w:jc w:val="right"/>
          <w:rPr>
            <w:rFonts w:ascii="SimSun" w:hAnsi="SimSun"/>
            <w:sz w:val="21"/>
          </w:rPr>
        </w:pPr>
        <w:r w:rsidRPr="00520740">
          <w:rPr>
            <w:rFonts w:ascii="SimSun" w:hAnsi="SimSun"/>
            <w:sz w:val="21"/>
            <w:lang w:val="zh-CN" w:bidi="zh-CN"/>
          </w:rPr>
          <w:t>SCCR/34/</w:t>
        </w:r>
        <w:r w:rsidR="00520740" w:rsidRPr="00520740">
          <w:rPr>
            <w:rFonts w:ascii="SimSun" w:hAnsi="SimSun" w:hint="eastAsia"/>
            <w:sz w:val="21"/>
            <w:lang w:val="zh-CN" w:bidi="zh-CN"/>
          </w:rPr>
          <w:t>7</w:t>
        </w:r>
      </w:p>
      <w:p w:rsidR="00B142BB" w:rsidRPr="00520740" w:rsidRDefault="00B142BB">
        <w:pPr>
          <w:pStyle w:val="Header"/>
          <w:jc w:val="right"/>
          <w:rPr>
            <w:rFonts w:ascii="SimSun" w:hAnsi="SimSun"/>
            <w:sz w:val="21"/>
          </w:rPr>
        </w:pPr>
        <w:r w:rsidRPr="00520740">
          <w:rPr>
            <w:rFonts w:ascii="SimSun" w:hAnsi="SimSun"/>
            <w:sz w:val="21"/>
            <w:lang w:val="zh-CN" w:bidi="zh-CN"/>
          </w:rPr>
          <w:t>附件第</w:t>
        </w:r>
        <w:r w:rsidR="00520740" w:rsidRPr="00520740">
          <w:rPr>
            <w:rFonts w:ascii="SimSun" w:hAnsi="SimSun"/>
            <w:sz w:val="21"/>
            <w:lang w:val="zh-CN" w:bidi="zh-CN"/>
          </w:rPr>
          <w:fldChar w:fldCharType="begin"/>
        </w:r>
        <w:r w:rsidR="00520740" w:rsidRPr="00520740">
          <w:rPr>
            <w:rFonts w:ascii="SimSun" w:hAnsi="SimSun"/>
            <w:sz w:val="21"/>
            <w:lang w:val="zh-CN" w:bidi="zh-CN"/>
          </w:rPr>
          <w:instrText>PAGE   \* MERGEFORMAT</w:instrText>
        </w:r>
        <w:r w:rsidR="00520740" w:rsidRPr="00520740">
          <w:rPr>
            <w:rFonts w:ascii="SimSun" w:hAnsi="SimSun"/>
            <w:sz w:val="21"/>
            <w:lang w:val="zh-CN" w:bidi="zh-CN"/>
          </w:rPr>
          <w:fldChar w:fldCharType="separate"/>
        </w:r>
        <w:r w:rsidR="009751B9">
          <w:rPr>
            <w:rFonts w:ascii="SimSun" w:hAnsi="SimSun"/>
            <w:noProof/>
            <w:sz w:val="21"/>
            <w:lang w:val="zh-CN" w:bidi="zh-CN"/>
          </w:rPr>
          <w:t>26</w:t>
        </w:r>
        <w:r w:rsidR="00520740" w:rsidRPr="00520740">
          <w:rPr>
            <w:rFonts w:ascii="SimSun" w:hAnsi="SimSun"/>
            <w:sz w:val="21"/>
            <w:lang w:val="zh-CN" w:bidi="zh-CN"/>
          </w:rPr>
          <w:fldChar w:fldCharType="end"/>
        </w:r>
        <w:r w:rsidRPr="00520740">
          <w:rPr>
            <w:rFonts w:ascii="SimSun" w:hAnsi="SimSun"/>
            <w:sz w:val="21"/>
            <w:lang w:val="zh-CN" w:bidi="zh-CN"/>
          </w:rPr>
          <w:t>页</w:t>
        </w:r>
      </w:p>
    </w:sdtContent>
  </w:sdt>
  <w:p w:rsidR="00B142BB" w:rsidRPr="00520740" w:rsidRDefault="00B142BB" w:rsidP="00477D6B">
    <w:pPr>
      <w:jc w:val="right"/>
      <w:rPr>
        <w:rFonts w:ascii="SimSun" w:hAnsi="SimSun"/>
        <w:sz w:val="21"/>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2BB" w:rsidRPr="004F4606" w:rsidRDefault="00B142BB" w:rsidP="00CC25A3">
    <w:pPr>
      <w:jc w:val="right"/>
      <w:rPr>
        <w:rFonts w:ascii="SimSun" w:hAnsi="SimSun"/>
        <w:sz w:val="21"/>
        <w:szCs w:val="21"/>
      </w:rPr>
    </w:pPr>
    <w:r w:rsidRPr="004F4606">
      <w:rPr>
        <w:rFonts w:ascii="SimSun" w:hAnsi="SimSun"/>
        <w:sz w:val="21"/>
        <w:szCs w:val="21"/>
        <w:lang w:val="zh-CN" w:bidi="zh-CN"/>
      </w:rPr>
      <w:t>SCCR/34/7</w:t>
    </w:r>
  </w:p>
  <w:p w:rsidR="00B142BB" w:rsidRDefault="00B142BB">
    <w:pPr>
      <w:pStyle w:val="Header"/>
      <w:jc w:val="right"/>
    </w:pPr>
    <w:r>
      <w:rPr>
        <w:rFonts w:hint="eastAsia"/>
      </w:rPr>
      <w:t>附　件</w:t>
    </w:r>
  </w:p>
  <w:p w:rsidR="00B142BB" w:rsidRDefault="00B142BB" w:rsidP="009C0B69">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2564EF6"/>
    <w:multiLevelType w:val="hybridMultilevel"/>
    <w:tmpl w:val="CDEA1A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EA16902"/>
    <w:multiLevelType w:val="hybridMultilevel"/>
    <w:tmpl w:val="5AA83A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622882"/>
    <w:multiLevelType w:val="hybridMultilevel"/>
    <w:tmpl w:val="8200BC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nsid w:val="309622F0"/>
    <w:multiLevelType w:val="hybridMultilevel"/>
    <w:tmpl w:val="61882994"/>
    <w:lvl w:ilvl="0" w:tplc="2D6AC5C2">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C22E62"/>
    <w:multiLevelType w:val="hybridMultilevel"/>
    <w:tmpl w:val="9816F4C6"/>
    <w:lvl w:ilvl="0" w:tplc="3342B1EE">
      <w:start w:val="18"/>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7047130"/>
    <w:multiLevelType w:val="hybridMultilevel"/>
    <w:tmpl w:val="975E6D1E"/>
    <w:lvl w:ilvl="0" w:tplc="6562EB46">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582B2864"/>
    <w:multiLevelType w:val="hybridMultilevel"/>
    <w:tmpl w:val="58542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8DC191C"/>
    <w:multiLevelType w:val="hybridMultilevel"/>
    <w:tmpl w:val="E5B4A958"/>
    <w:lvl w:ilvl="0" w:tplc="3342B1EE">
      <w:start w:val="6"/>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2AE54D3"/>
    <w:multiLevelType w:val="multilevel"/>
    <w:tmpl w:val="F42CD69A"/>
    <w:lvl w:ilvl="0">
      <w:start w:val="1"/>
      <w:numFmt w:val="decimal"/>
      <w:lvlText w:val="%1."/>
      <w:lvlJc w:val="left"/>
      <w:pPr>
        <w:ind w:left="505" w:hanging="360"/>
      </w:pPr>
      <w:rPr>
        <w:b w:val="0"/>
        <w:strike w:val="0"/>
        <w:color w:val="auto"/>
      </w:rPr>
    </w:lvl>
    <w:lvl w:ilvl="1">
      <w:start w:val="1"/>
      <w:numFmt w:val="lowerLetter"/>
      <w:lvlText w:val="%2."/>
      <w:lvlJc w:val="left"/>
      <w:pPr>
        <w:ind w:left="1045" w:hanging="360"/>
      </w:pPr>
    </w:lvl>
    <w:lvl w:ilvl="2">
      <w:start w:val="1"/>
      <w:numFmt w:val="lowerRoman"/>
      <w:lvlText w:val="%3."/>
      <w:lvlJc w:val="right"/>
      <w:pPr>
        <w:ind w:left="1765" w:hanging="180"/>
      </w:pPr>
    </w:lvl>
    <w:lvl w:ilvl="3">
      <w:start w:val="1"/>
      <w:numFmt w:val="decimal"/>
      <w:lvlText w:val="%4."/>
      <w:lvlJc w:val="left"/>
      <w:pPr>
        <w:ind w:left="2485" w:hanging="360"/>
      </w:pPr>
    </w:lvl>
    <w:lvl w:ilvl="4">
      <w:start w:val="1"/>
      <w:numFmt w:val="lowerLetter"/>
      <w:lvlText w:val="%5."/>
      <w:lvlJc w:val="left"/>
      <w:pPr>
        <w:ind w:left="3205" w:hanging="360"/>
      </w:pPr>
    </w:lvl>
    <w:lvl w:ilvl="5">
      <w:start w:val="1"/>
      <w:numFmt w:val="lowerRoman"/>
      <w:lvlText w:val="%6."/>
      <w:lvlJc w:val="right"/>
      <w:pPr>
        <w:ind w:left="3925" w:hanging="180"/>
      </w:pPr>
    </w:lvl>
    <w:lvl w:ilvl="6">
      <w:start w:val="1"/>
      <w:numFmt w:val="decimal"/>
      <w:lvlText w:val="%7."/>
      <w:lvlJc w:val="left"/>
      <w:pPr>
        <w:ind w:left="4645" w:hanging="360"/>
      </w:pPr>
    </w:lvl>
    <w:lvl w:ilvl="7">
      <w:start w:val="1"/>
      <w:numFmt w:val="lowerLetter"/>
      <w:lvlText w:val="%8."/>
      <w:lvlJc w:val="left"/>
      <w:pPr>
        <w:ind w:left="5365" w:hanging="360"/>
      </w:pPr>
    </w:lvl>
    <w:lvl w:ilvl="8">
      <w:start w:val="1"/>
      <w:numFmt w:val="lowerRoman"/>
      <w:lvlText w:val="%9."/>
      <w:lvlJc w:val="right"/>
      <w:pPr>
        <w:ind w:left="6085" w:hanging="180"/>
      </w:pPr>
    </w:lvl>
  </w:abstractNum>
  <w:abstractNum w:abstractNumId="15">
    <w:nsid w:val="7B1107DA"/>
    <w:multiLevelType w:val="hybridMultilevel"/>
    <w:tmpl w:val="C87CF396"/>
    <w:lvl w:ilvl="0" w:tplc="37A2A606">
      <w:numFmt w:val="bullet"/>
      <w:lvlText w:val="-"/>
      <w:lvlJc w:val="left"/>
      <w:pPr>
        <w:ind w:left="720" w:hanging="360"/>
      </w:pPr>
      <w:rPr>
        <w:rFonts w:ascii="Calibri" w:eastAsia="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0"/>
  </w:num>
  <w:num w:numId="4">
    <w:abstractNumId w:val="10"/>
  </w:num>
  <w:num w:numId="5">
    <w:abstractNumId w:val="2"/>
  </w:num>
  <w:num w:numId="6">
    <w:abstractNumId w:val="6"/>
  </w:num>
  <w:num w:numId="7">
    <w:abstractNumId w:val="14"/>
  </w:num>
  <w:num w:numId="8">
    <w:abstractNumId w:val="12"/>
  </w:num>
  <w:num w:numId="9">
    <w:abstractNumId w:val="1"/>
  </w:num>
  <w:num w:numId="10">
    <w:abstractNumId w:val="13"/>
  </w:num>
  <w:num w:numId="11">
    <w:abstractNumId w:val="3"/>
  </w:num>
  <w:num w:numId="12">
    <w:abstractNumId w:val="11"/>
  </w:num>
  <w:num w:numId="13">
    <w:abstractNumId w:val="8"/>
  </w:num>
  <w:num w:numId="14">
    <w:abstractNumId w:val="15"/>
  </w:num>
  <w:num w:numId="15">
    <w:abstractNumId w:val="5"/>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3AD"/>
    <w:rsid w:val="00011812"/>
    <w:rsid w:val="00011930"/>
    <w:rsid w:val="00012155"/>
    <w:rsid w:val="00016F3C"/>
    <w:rsid w:val="0002042F"/>
    <w:rsid w:val="00041DC2"/>
    <w:rsid w:val="000434EC"/>
    <w:rsid w:val="00043CAA"/>
    <w:rsid w:val="000525F7"/>
    <w:rsid w:val="00052D1F"/>
    <w:rsid w:val="0006493E"/>
    <w:rsid w:val="0007038D"/>
    <w:rsid w:val="00072578"/>
    <w:rsid w:val="00075432"/>
    <w:rsid w:val="00094A59"/>
    <w:rsid w:val="000968CF"/>
    <w:rsid w:val="000968ED"/>
    <w:rsid w:val="000A729C"/>
    <w:rsid w:val="000B4F11"/>
    <w:rsid w:val="000B639F"/>
    <w:rsid w:val="000D504F"/>
    <w:rsid w:val="000D53AE"/>
    <w:rsid w:val="000F2AC8"/>
    <w:rsid w:val="000F5E56"/>
    <w:rsid w:val="00115BC0"/>
    <w:rsid w:val="00127CE7"/>
    <w:rsid w:val="0013293D"/>
    <w:rsid w:val="00132F66"/>
    <w:rsid w:val="001362EE"/>
    <w:rsid w:val="001377F9"/>
    <w:rsid w:val="00141643"/>
    <w:rsid w:val="00155F17"/>
    <w:rsid w:val="001647D5"/>
    <w:rsid w:val="001709B2"/>
    <w:rsid w:val="00170DCB"/>
    <w:rsid w:val="00172685"/>
    <w:rsid w:val="001832A6"/>
    <w:rsid w:val="00185F07"/>
    <w:rsid w:val="0018788E"/>
    <w:rsid w:val="001B033E"/>
    <w:rsid w:val="001B2AAA"/>
    <w:rsid w:val="001B30B6"/>
    <w:rsid w:val="001B71CE"/>
    <w:rsid w:val="001B7B69"/>
    <w:rsid w:val="001C1EB8"/>
    <w:rsid w:val="001C4645"/>
    <w:rsid w:val="001C62AF"/>
    <w:rsid w:val="001D1ACE"/>
    <w:rsid w:val="001E1535"/>
    <w:rsid w:val="001E3DE8"/>
    <w:rsid w:val="00205676"/>
    <w:rsid w:val="002074DF"/>
    <w:rsid w:val="0021217E"/>
    <w:rsid w:val="002172EC"/>
    <w:rsid w:val="00224A62"/>
    <w:rsid w:val="00251E72"/>
    <w:rsid w:val="00253C19"/>
    <w:rsid w:val="002634C4"/>
    <w:rsid w:val="00275320"/>
    <w:rsid w:val="002809BE"/>
    <w:rsid w:val="00282C7B"/>
    <w:rsid w:val="002852C3"/>
    <w:rsid w:val="002928D3"/>
    <w:rsid w:val="00296FB9"/>
    <w:rsid w:val="002A4B29"/>
    <w:rsid w:val="002A68A0"/>
    <w:rsid w:val="002C6AEB"/>
    <w:rsid w:val="002C730A"/>
    <w:rsid w:val="002D1F78"/>
    <w:rsid w:val="002F1FC6"/>
    <w:rsid w:val="002F1FE6"/>
    <w:rsid w:val="002F4E68"/>
    <w:rsid w:val="002F5C71"/>
    <w:rsid w:val="00312F7F"/>
    <w:rsid w:val="00316DB4"/>
    <w:rsid w:val="00320669"/>
    <w:rsid w:val="0032162E"/>
    <w:rsid w:val="0034051A"/>
    <w:rsid w:val="00356382"/>
    <w:rsid w:val="00361450"/>
    <w:rsid w:val="00366FBC"/>
    <w:rsid w:val="003673CF"/>
    <w:rsid w:val="00370107"/>
    <w:rsid w:val="003712F4"/>
    <w:rsid w:val="003754EB"/>
    <w:rsid w:val="003845C1"/>
    <w:rsid w:val="00387E73"/>
    <w:rsid w:val="00392097"/>
    <w:rsid w:val="00395FAA"/>
    <w:rsid w:val="003A1991"/>
    <w:rsid w:val="003A479B"/>
    <w:rsid w:val="003A6F89"/>
    <w:rsid w:val="003B38C1"/>
    <w:rsid w:val="003C77BE"/>
    <w:rsid w:val="003F02C6"/>
    <w:rsid w:val="003F1964"/>
    <w:rsid w:val="003F22ED"/>
    <w:rsid w:val="003F7512"/>
    <w:rsid w:val="00403AF9"/>
    <w:rsid w:val="004074E8"/>
    <w:rsid w:val="0041206D"/>
    <w:rsid w:val="00414D8B"/>
    <w:rsid w:val="00416B97"/>
    <w:rsid w:val="0042159D"/>
    <w:rsid w:val="0042399C"/>
    <w:rsid w:val="00423E3E"/>
    <w:rsid w:val="00427AF4"/>
    <w:rsid w:val="00430FD8"/>
    <w:rsid w:val="00433B3F"/>
    <w:rsid w:val="004647DA"/>
    <w:rsid w:val="00471F9E"/>
    <w:rsid w:val="00474062"/>
    <w:rsid w:val="004758C8"/>
    <w:rsid w:val="00477D6B"/>
    <w:rsid w:val="00484753"/>
    <w:rsid w:val="00485C65"/>
    <w:rsid w:val="0049668C"/>
    <w:rsid w:val="004A2EDB"/>
    <w:rsid w:val="004A3CE9"/>
    <w:rsid w:val="004A4352"/>
    <w:rsid w:val="004C22D6"/>
    <w:rsid w:val="004C48CA"/>
    <w:rsid w:val="004D0B85"/>
    <w:rsid w:val="004D1561"/>
    <w:rsid w:val="004D3410"/>
    <w:rsid w:val="004D3989"/>
    <w:rsid w:val="004E0562"/>
    <w:rsid w:val="004E54E0"/>
    <w:rsid w:val="004F18D0"/>
    <w:rsid w:val="004F1B9A"/>
    <w:rsid w:val="004F1ED2"/>
    <w:rsid w:val="004F27A1"/>
    <w:rsid w:val="004F3CD1"/>
    <w:rsid w:val="004F4606"/>
    <w:rsid w:val="0050189F"/>
    <w:rsid w:val="005019FF"/>
    <w:rsid w:val="0050313C"/>
    <w:rsid w:val="00520740"/>
    <w:rsid w:val="005235B9"/>
    <w:rsid w:val="00523DED"/>
    <w:rsid w:val="0052628A"/>
    <w:rsid w:val="0053057A"/>
    <w:rsid w:val="00540477"/>
    <w:rsid w:val="00550C9C"/>
    <w:rsid w:val="00560A29"/>
    <w:rsid w:val="005632B1"/>
    <w:rsid w:val="0056524E"/>
    <w:rsid w:val="00580FD7"/>
    <w:rsid w:val="005919E9"/>
    <w:rsid w:val="00593548"/>
    <w:rsid w:val="005A0101"/>
    <w:rsid w:val="005A7A4E"/>
    <w:rsid w:val="005B0590"/>
    <w:rsid w:val="005B2490"/>
    <w:rsid w:val="005B4676"/>
    <w:rsid w:val="005B7C7D"/>
    <w:rsid w:val="005C0B97"/>
    <w:rsid w:val="005C4171"/>
    <w:rsid w:val="005C437A"/>
    <w:rsid w:val="005C6649"/>
    <w:rsid w:val="005D0CBD"/>
    <w:rsid w:val="005D3CAD"/>
    <w:rsid w:val="005E505E"/>
    <w:rsid w:val="005E53D9"/>
    <w:rsid w:val="005F1004"/>
    <w:rsid w:val="005F1D7A"/>
    <w:rsid w:val="006045B6"/>
    <w:rsid w:val="00605827"/>
    <w:rsid w:val="00606CDA"/>
    <w:rsid w:val="00611043"/>
    <w:rsid w:val="00613754"/>
    <w:rsid w:val="00625F0D"/>
    <w:rsid w:val="0063248B"/>
    <w:rsid w:val="00634333"/>
    <w:rsid w:val="00646050"/>
    <w:rsid w:val="006713CA"/>
    <w:rsid w:val="00672AC9"/>
    <w:rsid w:val="00672B4B"/>
    <w:rsid w:val="006765A5"/>
    <w:rsid w:val="00676C5C"/>
    <w:rsid w:val="00680596"/>
    <w:rsid w:val="00680F80"/>
    <w:rsid w:val="0068641C"/>
    <w:rsid w:val="00692CB3"/>
    <w:rsid w:val="006937EE"/>
    <w:rsid w:val="006A7244"/>
    <w:rsid w:val="006B227F"/>
    <w:rsid w:val="006B4949"/>
    <w:rsid w:val="006B7952"/>
    <w:rsid w:val="006C4348"/>
    <w:rsid w:val="006C5770"/>
    <w:rsid w:val="006C71F6"/>
    <w:rsid w:val="006D254B"/>
    <w:rsid w:val="006D3F53"/>
    <w:rsid w:val="006D53EF"/>
    <w:rsid w:val="006D735B"/>
    <w:rsid w:val="006E180B"/>
    <w:rsid w:val="006E3BE9"/>
    <w:rsid w:val="006E3C5F"/>
    <w:rsid w:val="006E644F"/>
    <w:rsid w:val="006E7B19"/>
    <w:rsid w:val="006E7C82"/>
    <w:rsid w:val="006F1527"/>
    <w:rsid w:val="006F4CEA"/>
    <w:rsid w:val="006F576E"/>
    <w:rsid w:val="0070163C"/>
    <w:rsid w:val="00703440"/>
    <w:rsid w:val="0070795C"/>
    <w:rsid w:val="00710C78"/>
    <w:rsid w:val="00713810"/>
    <w:rsid w:val="00713B9F"/>
    <w:rsid w:val="00720CF5"/>
    <w:rsid w:val="007350AF"/>
    <w:rsid w:val="00737E5E"/>
    <w:rsid w:val="00741BB2"/>
    <w:rsid w:val="00744BD4"/>
    <w:rsid w:val="00755DD1"/>
    <w:rsid w:val="00765EF7"/>
    <w:rsid w:val="007713FE"/>
    <w:rsid w:val="00773317"/>
    <w:rsid w:val="00776237"/>
    <w:rsid w:val="00776BCF"/>
    <w:rsid w:val="00784B76"/>
    <w:rsid w:val="00790DCA"/>
    <w:rsid w:val="00791CE4"/>
    <w:rsid w:val="00792943"/>
    <w:rsid w:val="007A2DD1"/>
    <w:rsid w:val="007B5AA8"/>
    <w:rsid w:val="007C056A"/>
    <w:rsid w:val="007C3D13"/>
    <w:rsid w:val="007D1613"/>
    <w:rsid w:val="007D1FF0"/>
    <w:rsid w:val="007E4C0E"/>
    <w:rsid w:val="007E692F"/>
    <w:rsid w:val="007F0FD3"/>
    <w:rsid w:val="00801A27"/>
    <w:rsid w:val="008035FF"/>
    <w:rsid w:val="00831308"/>
    <w:rsid w:val="00837618"/>
    <w:rsid w:val="00842F77"/>
    <w:rsid w:val="00857D29"/>
    <w:rsid w:val="00860AE0"/>
    <w:rsid w:val="008624C5"/>
    <w:rsid w:val="00862D90"/>
    <w:rsid w:val="00864AAD"/>
    <w:rsid w:val="00875CF0"/>
    <w:rsid w:val="00876A87"/>
    <w:rsid w:val="00877526"/>
    <w:rsid w:val="00880D74"/>
    <w:rsid w:val="00884923"/>
    <w:rsid w:val="00886304"/>
    <w:rsid w:val="00891632"/>
    <w:rsid w:val="0089182A"/>
    <w:rsid w:val="0089377F"/>
    <w:rsid w:val="008968AB"/>
    <w:rsid w:val="008A52E9"/>
    <w:rsid w:val="008B2CC1"/>
    <w:rsid w:val="008B60B2"/>
    <w:rsid w:val="008B6346"/>
    <w:rsid w:val="008D61D6"/>
    <w:rsid w:val="008E408B"/>
    <w:rsid w:val="008F4190"/>
    <w:rsid w:val="008F550F"/>
    <w:rsid w:val="0090731E"/>
    <w:rsid w:val="00916EE2"/>
    <w:rsid w:val="00924F1B"/>
    <w:rsid w:val="00925AE5"/>
    <w:rsid w:val="009321D7"/>
    <w:rsid w:val="00942FD3"/>
    <w:rsid w:val="00963523"/>
    <w:rsid w:val="00964545"/>
    <w:rsid w:val="00966A22"/>
    <w:rsid w:val="0096722F"/>
    <w:rsid w:val="009751B9"/>
    <w:rsid w:val="0097671D"/>
    <w:rsid w:val="00976F9F"/>
    <w:rsid w:val="00980843"/>
    <w:rsid w:val="009A5C84"/>
    <w:rsid w:val="009B5719"/>
    <w:rsid w:val="009B7A90"/>
    <w:rsid w:val="009C0989"/>
    <w:rsid w:val="009C0B69"/>
    <w:rsid w:val="009C123D"/>
    <w:rsid w:val="009C2F83"/>
    <w:rsid w:val="009D1ADF"/>
    <w:rsid w:val="009D611B"/>
    <w:rsid w:val="009D68A9"/>
    <w:rsid w:val="009E2791"/>
    <w:rsid w:val="009E3F6F"/>
    <w:rsid w:val="009E78CE"/>
    <w:rsid w:val="009F499F"/>
    <w:rsid w:val="00A05E9A"/>
    <w:rsid w:val="00A12588"/>
    <w:rsid w:val="00A17A98"/>
    <w:rsid w:val="00A25B68"/>
    <w:rsid w:val="00A311A5"/>
    <w:rsid w:val="00A33FC0"/>
    <w:rsid w:val="00A35DCA"/>
    <w:rsid w:val="00A361EF"/>
    <w:rsid w:val="00A42CA4"/>
    <w:rsid w:val="00A42DAF"/>
    <w:rsid w:val="00A45BD8"/>
    <w:rsid w:val="00A4625E"/>
    <w:rsid w:val="00A53898"/>
    <w:rsid w:val="00A719BD"/>
    <w:rsid w:val="00A845EB"/>
    <w:rsid w:val="00A85F4E"/>
    <w:rsid w:val="00A86363"/>
    <w:rsid w:val="00A869B7"/>
    <w:rsid w:val="00A87CD2"/>
    <w:rsid w:val="00AA2B8E"/>
    <w:rsid w:val="00AA5DFD"/>
    <w:rsid w:val="00AB3C7D"/>
    <w:rsid w:val="00AB4DD1"/>
    <w:rsid w:val="00AB5444"/>
    <w:rsid w:val="00AC205C"/>
    <w:rsid w:val="00AC5988"/>
    <w:rsid w:val="00AC7CDB"/>
    <w:rsid w:val="00AD73AD"/>
    <w:rsid w:val="00AE12B6"/>
    <w:rsid w:val="00AF08F2"/>
    <w:rsid w:val="00AF0A6B"/>
    <w:rsid w:val="00B05A69"/>
    <w:rsid w:val="00B067EA"/>
    <w:rsid w:val="00B142BB"/>
    <w:rsid w:val="00B14B1F"/>
    <w:rsid w:val="00B14C0F"/>
    <w:rsid w:val="00B23717"/>
    <w:rsid w:val="00B257F3"/>
    <w:rsid w:val="00B27054"/>
    <w:rsid w:val="00B31850"/>
    <w:rsid w:val="00B33379"/>
    <w:rsid w:val="00B50238"/>
    <w:rsid w:val="00B516F7"/>
    <w:rsid w:val="00B6175A"/>
    <w:rsid w:val="00B61A84"/>
    <w:rsid w:val="00B629B3"/>
    <w:rsid w:val="00B671B6"/>
    <w:rsid w:val="00B75238"/>
    <w:rsid w:val="00B81C2E"/>
    <w:rsid w:val="00B8215E"/>
    <w:rsid w:val="00B82E02"/>
    <w:rsid w:val="00B83200"/>
    <w:rsid w:val="00B9734B"/>
    <w:rsid w:val="00B97A43"/>
    <w:rsid w:val="00BA30E2"/>
    <w:rsid w:val="00BA4838"/>
    <w:rsid w:val="00BA7F69"/>
    <w:rsid w:val="00BB45BC"/>
    <w:rsid w:val="00BC0026"/>
    <w:rsid w:val="00BC30B4"/>
    <w:rsid w:val="00BE5574"/>
    <w:rsid w:val="00C0159B"/>
    <w:rsid w:val="00C021A9"/>
    <w:rsid w:val="00C06C3D"/>
    <w:rsid w:val="00C11A36"/>
    <w:rsid w:val="00C11AA6"/>
    <w:rsid w:val="00C11BFE"/>
    <w:rsid w:val="00C27F92"/>
    <w:rsid w:val="00C403E6"/>
    <w:rsid w:val="00C44464"/>
    <w:rsid w:val="00C44B9A"/>
    <w:rsid w:val="00C5068F"/>
    <w:rsid w:val="00C516E6"/>
    <w:rsid w:val="00C547F7"/>
    <w:rsid w:val="00C700CE"/>
    <w:rsid w:val="00C70D36"/>
    <w:rsid w:val="00C86D74"/>
    <w:rsid w:val="00CB5803"/>
    <w:rsid w:val="00CC170B"/>
    <w:rsid w:val="00CC25A3"/>
    <w:rsid w:val="00CC35E6"/>
    <w:rsid w:val="00CD04F1"/>
    <w:rsid w:val="00CD1F3B"/>
    <w:rsid w:val="00D02459"/>
    <w:rsid w:val="00D06976"/>
    <w:rsid w:val="00D13318"/>
    <w:rsid w:val="00D13C4C"/>
    <w:rsid w:val="00D20DE4"/>
    <w:rsid w:val="00D20E8D"/>
    <w:rsid w:val="00D24F40"/>
    <w:rsid w:val="00D35B2B"/>
    <w:rsid w:val="00D43BD9"/>
    <w:rsid w:val="00D45252"/>
    <w:rsid w:val="00D50953"/>
    <w:rsid w:val="00D5360B"/>
    <w:rsid w:val="00D621A8"/>
    <w:rsid w:val="00D6637A"/>
    <w:rsid w:val="00D71B4D"/>
    <w:rsid w:val="00D71DC1"/>
    <w:rsid w:val="00D7511E"/>
    <w:rsid w:val="00D775B0"/>
    <w:rsid w:val="00D83FBE"/>
    <w:rsid w:val="00D90051"/>
    <w:rsid w:val="00D93D55"/>
    <w:rsid w:val="00D95183"/>
    <w:rsid w:val="00D9527D"/>
    <w:rsid w:val="00DA112E"/>
    <w:rsid w:val="00DA2096"/>
    <w:rsid w:val="00DA269F"/>
    <w:rsid w:val="00DA7E5B"/>
    <w:rsid w:val="00DB6F6E"/>
    <w:rsid w:val="00DC2516"/>
    <w:rsid w:val="00DC6101"/>
    <w:rsid w:val="00DC7AFA"/>
    <w:rsid w:val="00DD0849"/>
    <w:rsid w:val="00DD2E85"/>
    <w:rsid w:val="00DD41A1"/>
    <w:rsid w:val="00DD645A"/>
    <w:rsid w:val="00DF740B"/>
    <w:rsid w:val="00E073B2"/>
    <w:rsid w:val="00E12F0F"/>
    <w:rsid w:val="00E15015"/>
    <w:rsid w:val="00E2166F"/>
    <w:rsid w:val="00E24E24"/>
    <w:rsid w:val="00E30262"/>
    <w:rsid w:val="00E335FE"/>
    <w:rsid w:val="00E33FE8"/>
    <w:rsid w:val="00E357CD"/>
    <w:rsid w:val="00E51E02"/>
    <w:rsid w:val="00E52B14"/>
    <w:rsid w:val="00E650D8"/>
    <w:rsid w:val="00E71AD2"/>
    <w:rsid w:val="00E73D8B"/>
    <w:rsid w:val="00E76303"/>
    <w:rsid w:val="00E93D40"/>
    <w:rsid w:val="00EA1D9A"/>
    <w:rsid w:val="00EA4F8E"/>
    <w:rsid w:val="00EA5EFB"/>
    <w:rsid w:val="00EB606A"/>
    <w:rsid w:val="00EC3D90"/>
    <w:rsid w:val="00EC4E49"/>
    <w:rsid w:val="00ED1122"/>
    <w:rsid w:val="00ED77FB"/>
    <w:rsid w:val="00EE45FA"/>
    <w:rsid w:val="00EE6AA5"/>
    <w:rsid w:val="00EF49E9"/>
    <w:rsid w:val="00EF5479"/>
    <w:rsid w:val="00EF6E28"/>
    <w:rsid w:val="00F067EF"/>
    <w:rsid w:val="00F07B4A"/>
    <w:rsid w:val="00F170A7"/>
    <w:rsid w:val="00F27013"/>
    <w:rsid w:val="00F27BED"/>
    <w:rsid w:val="00F3490D"/>
    <w:rsid w:val="00F43C51"/>
    <w:rsid w:val="00F57D47"/>
    <w:rsid w:val="00F61748"/>
    <w:rsid w:val="00F63CD7"/>
    <w:rsid w:val="00F64B29"/>
    <w:rsid w:val="00F66152"/>
    <w:rsid w:val="00F670F4"/>
    <w:rsid w:val="00F75A41"/>
    <w:rsid w:val="00F77C57"/>
    <w:rsid w:val="00F8379A"/>
    <w:rsid w:val="00F968F6"/>
    <w:rsid w:val="00FA541E"/>
    <w:rsid w:val="00FB34B3"/>
    <w:rsid w:val="00FB63C8"/>
    <w:rsid w:val="00FC79ED"/>
    <w:rsid w:val="00FE55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ADF"/>
    <w:rPr>
      <w:rFonts w:ascii="Arial" w:eastAsia="SimSun"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AEB"/>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C6AE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2C6AEB"/>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2C6AEB"/>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2C6AEB"/>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9B7A9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2C6AEB"/>
    <w:rPr>
      <w:rFonts w:ascii="Arial" w:eastAsia="SimSun" w:hAnsi="Arial" w:cs="Arial"/>
      <w:sz w:val="18"/>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2C6AEB"/>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2C6AEB"/>
    <w:rPr>
      <w:rFonts w:ascii="Arial" w:eastAsia="SimSun" w:hAnsi="Arial" w:cs="Arial"/>
      <w:sz w:val="18"/>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2C6AEB"/>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2C6AEB"/>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semiHidden/>
    <w:rsid w:val="002C6AEB"/>
    <w:rPr>
      <w:rFonts w:ascii="Arial" w:eastAsia="SimSun" w:hAnsi="Arial" w:cs="Arial"/>
      <w:sz w:val="22"/>
      <w:lang w:eastAsia="zh-CN"/>
    </w:rPr>
  </w:style>
  <w:style w:type="paragraph" w:styleId="BalloonText">
    <w:name w:val="Balloon Text"/>
    <w:basedOn w:val="Normal"/>
    <w:link w:val="BalloonTextChar"/>
    <w:uiPriority w:val="99"/>
    <w:rsid w:val="00430FD8"/>
    <w:rPr>
      <w:rFonts w:ascii="Tahoma" w:hAnsi="Tahoma" w:cs="Tahoma"/>
      <w:sz w:val="16"/>
      <w:szCs w:val="16"/>
    </w:rPr>
  </w:style>
  <w:style w:type="character" w:customStyle="1" w:styleId="BalloonTextChar">
    <w:name w:val="Balloon Text Char"/>
    <w:basedOn w:val="DefaultParagraphFont"/>
    <w:link w:val="BalloonText"/>
    <w:uiPriority w:val="99"/>
    <w:rsid w:val="00430FD8"/>
    <w:rPr>
      <w:rFonts w:ascii="Tahoma" w:eastAsia="SimSun" w:hAnsi="Tahoma" w:cs="Tahoma"/>
      <w:sz w:val="16"/>
      <w:szCs w:val="16"/>
      <w:lang w:eastAsia="zh-CN"/>
    </w:rPr>
  </w:style>
  <w:style w:type="paragraph" w:styleId="ListParagraph">
    <w:name w:val="List Paragraph"/>
    <w:basedOn w:val="Normal"/>
    <w:qFormat/>
    <w:rsid w:val="00172685"/>
    <w:pPr>
      <w:suppressAutoHyphens/>
      <w:ind w:left="720"/>
      <w:contextualSpacing/>
    </w:pPr>
    <w:rPr>
      <w:szCs w:val="24"/>
    </w:rPr>
  </w:style>
  <w:style w:type="character" w:styleId="CommentReference">
    <w:name w:val="annotation reference"/>
    <w:basedOn w:val="DefaultParagraphFont"/>
    <w:uiPriority w:val="99"/>
    <w:rsid w:val="009B7A90"/>
    <w:rPr>
      <w:sz w:val="16"/>
      <w:szCs w:val="16"/>
    </w:rPr>
  </w:style>
  <w:style w:type="paragraph" w:styleId="CommentSubject">
    <w:name w:val="annotation subject"/>
    <w:basedOn w:val="CommentText"/>
    <w:next w:val="CommentText"/>
    <w:link w:val="CommentSubjectChar"/>
    <w:uiPriority w:val="99"/>
    <w:rsid w:val="009B7A90"/>
    <w:rPr>
      <w:b/>
      <w:bCs/>
      <w:sz w:val="20"/>
    </w:rPr>
  </w:style>
  <w:style w:type="character" w:customStyle="1" w:styleId="CommentSubjectChar">
    <w:name w:val="Comment Subject Char"/>
    <w:basedOn w:val="CommentTextChar"/>
    <w:link w:val="CommentSubject"/>
    <w:uiPriority w:val="99"/>
    <w:rsid w:val="009B7A90"/>
    <w:rPr>
      <w:rFonts w:ascii="Arial" w:eastAsia="SimSun" w:hAnsi="Arial" w:cs="Arial"/>
      <w:b/>
      <w:bCs/>
      <w:sz w:val="18"/>
      <w:lang w:eastAsia="zh-CN"/>
    </w:rPr>
  </w:style>
  <w:style w:type="character" w:customStyle="1" w:styleId="InternetLink">
    <w:name w:val="Internet Link"/>
    <w:basedOn w:val="DefaultParagraphFont"/>
    <w:rsid w:val="00094A59"/>
    <w:rPr>
      <w:color w:val="0000FF"/>
      <w:u w:val="single"/>
    </w:rPr>
  </w:style>
  <w:style w:type="character" w:styleId="FootnoteReference">
    <w:name w:val="footnote reference"/>
    <w:rsid w:val="00DA7E5B"/>
    <w:rPr>
      <w:vertAlign w:val="superscript"/>
    </w:rPr>
  </w:style>
  <w:style w:type="paragraph" w:customStyle="1" w:styleId="DecisionInvitingPara">
    <w:name w:val="Decision Inviting Para."/>
    <w:basedOn w:val="Normal"/>
    <w:rsid w:val="00DA7E5B"/>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DA7E5B"/>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A7E5B"/>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DA7E5B"/>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DA7E5B"/>
    <w:pPr>
      <w:spacing w:before="0"/>
      <w:contextualSpacing w:val="0"/>
    </w:pPr>
  </w:style>
  <w:style w:type="paragraph" w:customStyle="1" w:styleId="preparpar">
    <w:name w:val="preparé par"/>
    <w:basedOn w:val="preparedby"/>
    <w:next w:val="preparedby"/>
    <w:rsid w:val="00DA7E5B"/>
    <w:pPr>
      <w:spacing w:before="840" w:after="0"/>
    </w:pPr>
  </w:style>
  <w:style w:type="paragraph" w:customStyle="1" w:styleId="MeetinglanguageDate">
    <w:name w:val="Meeting language &amp; Date"/>
    <w:basedOn w:val="Normal"/>
    <w:next w:val="Meetingtitle"/>
    <w:rsid w:val="00DA7E5B"/>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DA7E5B"/>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DA7E5B"/>
    <w:pPr>
      <w:contextualSpacing/>
    </w:pPr>
    <w:rPr>
      <w:sz w:val="24"/>
    </w:rPr>
  </w:style>
  <w:style w:type="paragraph" w:customStyle="1" w:styleId="Meetingplacedate">
    <w:name w:val="Meeting place &amp; date"/>
    <w:basedOn w:val="Sessiontitle"/>
    <w:next w:val="TitreduDocument"/>
    <w:rsid w:val="00DA7E5B"/>
    <w:pPr>
      <w:spacing w:before="0"/>
      <w:contextualSpacing w:val="0"/>
    </w:pPr>
  </w:style>
  <w:style w:type="paragraph" w:customStyle="1" w:styleId="Language">
    <w:name w:val="Language"/>
    <w:basedOn w:val="Normal"/>
    <w:next w:val="Normal"/>
    <w:rsid w:val="00DA7E5B"/>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DA7E5B"/>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DA7E5B"/>
    <w:rPr>
      <w:rFonts w:ascii="Arial" w:hAnsi="Arial"/>
      <w:b/>
      <w:w w:val="150"/>
      <w:lang w:val="fr-FR"/>
    </w:rPr>
  </w:style>
  <w:style w:type="paragraph" w:customStyle="1" w:styleId="TESTintellectualproperty">
    <w:name w:val="TESTintellectualproperty"/>
    <w:basedOn w:val="Normal"/>
    <w:link w:val="TESTintellectualpropertyChar"/>
    <w:semiHidden/>
    <w:rsid w:val="00DA7E5B"/>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DA7E5B"/>
    <w:rPr>
      <w:rFonts w:ascii="Arial" w:hAnsi="Arial"/>
      <w:caps/>
      <w:sz w:val="16"/>
    </w:rPr>
  </w:style>
  <w:style w:type="paragraph" w:customStyle="1" w:styleId="TESTorganisation">
    <w:name w:val="TESTorganisation"/>
    <w:basedOn w:val="TESTintellectualproperty"/>
    <w:next w:val="MeetingCode"/>
    <w:link w:val="TESTorganisationChar"/>
    <w:semiHidden/>
    <w:rsid w:val="00DA7E5B"/>
  </w:style>
  <w:style w:type="paragraph" w:customStyle="1" w:styleId="MeetingCode">
    <w:name w:val="Meeting Code"/>
    <w:basedOn w:val="MeetinglanguageDate"/>
    <w:rsid w:val="00DA7E5B"/>
    <w:pPr>
      <w:spacing w:before="1800" w:after="0"/>
    </w:pPr>
  </w:style>
  <w:style w:type="character" w:customStyle="1" w:styleId="TESTorganisationChar">
    <w:name w:val="TESTorganisation Char"/>
    <w:basedOn w:val="TESTintellectualpropertyChar"/>
    <w:link w:val="TESTorganisation"/>
    <w:semiHidden/>
    <w:rsid w:val="00DA7E5B"/>
    <w:rPr>
      <w:rFonts w:ascii="Arial" w:hAnsi="Arial"/>
      <w:caps/>
      <w:sz w:val="16"/>
    </w:rPr>
  </w:style>
  <w:style w:type="paragraph" w:customStyle="1" w:styleId="TestIWIPO">
    <w:name w:val="Test I WIPO"/>
    <w:basedOn w:val="TESTwiposouslogo"/>
    <w:link w:val="TestIWIPOChar"/>
    <w:semiHidden/>
    <w:rsid w:val="00DA7E5B"/>
    <w:pPr>
      <w:ind w:right="4763"/>
    </w:pPr>
    <w:rPr>
      <w:sz w:val="28"/>
      <w:szCs w:val="28"/>
    </w:rPr>
  </w:style>
  <w:style w:type="character" w:customStyle="1" w:styleId="TestIWIPOChar">
    <w:name w:val="Test I WIPO Char"/>
    <w:link w:val="TestIWIPO"/>
    <w:semiHidden/>
    <w:rsid w:val="00DA7E5B"/>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DA7E5B"/>
    <w:rPr>
      <w:rFonts w:ascii="Arial Black" w:hAnsi="Arial Black"/>
      <w:b/>
      <w:sz w:val="20"/>
    </w:rPr>
  </w:style>
  <w:style w:type="character" w:customStyle="1" w:styleId="TESTIintellectualChar">
    <w:name w:val="TEST I intellectual Char"/>
    <w:link w:val="TESTIintellectual"/>
    <w:semiHidden/>
    <w:rsid w:val="00DA7E5B"/>
    <w:rPr>
      <w:rFonts w:ascii="Arial Black" w:hAnsi="Arial Black"/>
      <w:b/>
      <w:caps/>
    </w:rPr>
  </w:style>
  <w:style w:type="paragraph" w:customStyle="1" w:styleId="TESTIorganisation">
    <w:name w:val="TEST I organisation"/>
    <w:basedOn w:val="TESTorganisation"/>
    <w:link w:val="TESTIorganisationChar"/>
    <w:semiHidden/>
    <w:rsid w:val="00DA7E5B"/>
    <w:rPr>
      <w:b/>
      <w:sz w:val="20"/>
    </w:rPr>
  </w:style>
  <w:style w:type="character" w:customStyle="1" w:styleId="TESTIorganisationChar">
    <w:name w:val="TEST I organisation Char"/>
    <w:link w:val="TESTIorganisation"/>
    <w:semiHidden/>
    <w:rsid w:val="00DA7E5B"/>
    <w:rPr>
      <w:rFonts w:ascii="Arial" w:hAnsi="Arial"/>
      <w:b/>
      <w:caps/>
    </w:rPr>
  </w:style>
  <w:style w:type="paragraph" w:customStyle="1" w:styleId="Assembly">
    <w:name w:val="Assembly"/>
    <w:basedOn w:val="Meetingtitle"/>
    <w:next w:val="Sessiontitle"/>
    <w:rsid w:val="00DA7E5B"/>
    <w:pPr>
      <w:contextualSpacing/>
    </w:pPr>
  </w:style>
  <w:style w:type="paragraph" w:customStyle="1" w:styleId="Documenttitle">
    <w:name w:val="Document title"/>
    <w:basedOn w:val="Normal"/>
    <w:rsid w:val="00DA7E5B"/>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DA7E5B"/>
    <w:rPr>
      <w:b/>
      <w:bCs/>
    </w:rPr>
  </w:style>
  <w:style w:type="character" w:styleId="Emphasis">
    <w:name w:val="Emphasis"/>
    <w:uiPriority w:val="20"/>
    <w:qFormat/>
    <w:rsid w:val="00DA7E5B"/>
    <w:rPr>
      <w:b/>
      <w:bCs/>
      <w:i w:val="0"/>
      <w:iCs w:val="0"/>
    </w:rPr>
  </w:style>
  <w:style w:type="paragraph" w:styleId="NormalWeb">
    <w:name w:val="Normal (Web)"/>
    <w:basedOn w:val="Normal"/>
    <w:uiPriority w:val="99"/>
    <w:rsid w:val="00DA7E5B"/>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DA7E5B"/>
    <w:rPr>
      <w:rFonts w:eastAsia="Times New Roman" w:cs="Times New Roman"/>
      <w:sz w:val="20"/>
      <w:lang w:eastAsia="en-US"/>
    </w:rPr>
  </w:style>
  <w:style w:type="paragraph" w:customStyle="1" w:styleId="Default">
    <w:name w:val="Default"/>
    <w:rsid w:val="00DA7E5B"/>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DA7E5B"/>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DA7E5B"/>
    <w:rPr>
      <w:rFonts w:ascii="Calibri" w:hAnsi="Calibri"/>
      <w:sz w:val="22"/>
      <w:szCs w:val="22"/>
    </w:rPr>
  </w:style>
  <w:style w:type="character" w:customStyle="1" w:styleId="apple-style-span">
    <w:name w:val="apple-style-span"/>
    <w:basedOn w:val="DefaultParagraphFont"/>
    <w:rsid w:val="00DA7E5B"/>
  </w:style>
  <w:style w:type="paragraph" w:styleId="BodyText3">
    <w:name w:val="Body Text 3"/>
    <w:basedOn w:val="Normal"/>
    <w:link w:val="BodyText3Char"/>
    <w:rsid w:val="00DA7E5B"/>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DA7E5B"/>
    <w:rPr>
      <w:sz w:val="16"/>
      <w:szCs w:val="16"/>
    </w:rPr>
  </w:style>
  <w:style w:type="paragraph" w:customStyle="1" w:styleId="Char">
    <w:name w:val="Char 字元 字元"/>
    <w:basedOn w:val="Normal"/>
    <w:rsid w:val="00DA7E5B"/>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DA7E5B"/>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DA7E5B"/>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DA7E5B"/>
    <w:rPr>
      <w:rFonts w:ascii="Courier New" w:eastAsia="Calibri" w:hAnsi="Courier New"/>
      <w:sz w:val="22"/>
      <w:szCs w:val="21"/>
    </w:rPr>
  </w:style>
  <w:style w:type="character" w:customStyle="1" w:styleId="st">
    <w:name w:val="st"/>
    <w:basedOn w:val="DefaultParagraphFont"/>
    <w:rsid w:val="00DA7E5B"/>
  </w:style>
  <w:style w:type="paragraph" w:customStyle="1" w:styleId="p0">
    <w:name w:val="p0"/>
    <w:basedOn w:val="Normal"/>
    <w:uiPriority w:val="99"/>
    <w:rsid w:val="00DA7E5B"/>
    <w:pPr>
      <w:spacing w:before="100" w:beforeAutospacing="1" w:after="100" w:afterAutospacing="1"/>
    </w:pPr>
    <w:rPr>
      <w:rFonts w:ascii="SimSun" w:hAnsi="SimSun" w:cs="SimSun"/>
      <w:sz w:val="24"/>
      <w:szCs w:val="24"/>
    </w:rPr>
  </w:style>
  <w:style w:type="numbering" w:customStyle="1" w:styleId="NoList1">
    <w:name w:val="No List1"/>
    <w:next w:val="NoList"/>
    <w:uiPriority w:val="99"/>
    <w:semiHidden/>
    <w:unhideWhenUsed/>
    <w:rsid w:val="00831308"/>
  </w:style>
  <w:style w:type="paragraph" w:styleId="Revision">
    <w:name w:val="Revision"/>
    <w:hidden/>
    <w:uiPriority w:val="99"/>
    <w:semiHidden/>
    <w:rsid w:val="00831308"/>
    <w:rPr>
      <w:rFonts w:ascii="Arial" w:eastAsia="SimSun" w:hAnsi="Arial" w:cs="Arial"/>
      <w:sz w:val="22"/>
    </w:rPr>
  </w:style>
  <w:style w:type="character" w:styleId="Hyperlink">
    <w:name w:val="Hyperlink"/>
    <w:basedOn w:val="DefaultParagraphFont"/>
    <w:uiPriority w:val="99"/>
    <w:unhideWhenUsed/>
    <w:rsid w:val="006F152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Plain Text" w:uiPriority="99"/>
    <w:lsdException w:name="Normal (Web)"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1ADF"/>
    <w:rPr>
      <w:rFonts w:ascii="Arial" w:eastAsia="SimSun" w:hAnsi="Arial" w:cs="Arial"/>
      <w:sz w:val="22"/>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link w:val="Heading4Char"/>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6AEB"/>
    <w:rPr>
      <w:rFonts w:ascii="Arial" w:eastAsia="SimSun" w:hAnsi="Arial" w:cs="Arial"/>
      <w:b/>
      <w:bCs/>
      <w:caps/>
      <w:kern w:val="32"/>
      <w:sz w:val="22"/>
      <w:szCs w:val="32"/>
      <w:lang w:eastAsia="zh-CN"/>
    </w:rPr>
  </w:style>
  <w:style w:type="character" w:customStyle="1" w:styleId="Heading2Char">
    <w:name w:val="Heading 2 Char"/>
    <w:basedOn w:val="DefaultParagraphFont"/>
    <w:link w:val="Heading2"/>
    <w:rsid w:val="002C6AEB"/>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2C6AEB"/>
    <w:rPr>
      <w:rFonts w:ascii="Arial" w:eastAsia="SimSun" w:hAnsi="Arial" w:cs="Arial"/>
      <w:bCs/>
      <w:sz w:val="22"/>
      <w:szCs w:val="26"/>
      <w:u w:val="single"/>
      <w:lang w:eastAsia="zh-CN"/>
    </w:rPr>
  </w:style>
  <w:style w:type="character" w:customStyle="1" w:styleId="Heading4Char">
    <w:name w:val="Heading 4 Char"/>
    <w:basedOn w:val="DefaultParagraphFont"/>
    <w:link w:val="Heading4"/>
    <w:rsid w:val="002C6AEB"/>
    <w:rPr>
      <w:rFonts w:ascii="Arial" w:eastAsia="SimSun" w:hAnsi="Arial" w:cs="Arial"/>
      <w:bCs/>
      <w:i/>
      <w:sz w:val="22"/>
      <w:szCs w:val="28"/>
      <w:lang w:eastAsia="zh-CN"/>
    </w:rPr>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character" w:customStyle="1" w:styleId="BodyTextChar">
    <w:name w:val="Body Text Char"/>
    <w:basedOn w:val="DefaultParagraphFont"/>
    <w:link w:val="BodyText"/>
    <w:rsid w:val="002C6AEB"/>
    <w:rPr>
      <w:rFonts w:ascii="Arial" w:eastAsia="SimSun" w:hAnsi="Arial" w:cs="Arial"/>
      <w:sz w:val="22"/>
      <w:lang w:eastAsia="zh-CN"/>
    </w:r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uiPriority w:val="99"/>
    <w:semiHidden/>
    <w:rsid w:val="00676C5C"/>
    <w:rPr>
      <w:sz w:val="18"/>
    </w:rPr>
  </w:style>
  <w:style w:type="character" w:customStyle="1" w:styleId="CommentTextChar">
    <w:name w:val="Comment Text Char"/>
    <w:basedOn w:val="DefaultParagraphFont"/>
    <w:link w:val="CommentText"/>
    <w:uiPriority w:val="99"/>
    <w:semiHidden/>
    <w:rsid w:val="009B7A90"/>
    <w:rPr>
      <w:rFonts w:ascii="Arial" w:eastAsia="SimSun" w:hAnsi="Arial" w:cs="Arial"/>
      <w:sz w:val="18"/>
      <w:lang w:eastAsia="zh-CN"/>
    </w:rPr>
  </w:style>
  <w:style w:type="paragraph" w:styleId="EndnoteText">
    <w:name w:val="endnote text"/>
    <w:basedOn w:val="Normal"/>
    <w:link w:val="EndnoteTextChar"/>
    <w:semiHidden/>
    <w:rsid w:val="00676C5C"/>
    <w:rPr>
      <w:sz w:val="18"/>
    </w:rPr>
  </w:style>
  <w:style w:type="character" w:customStyle="1" w:styleId="EndnoteTextChar">
    <w:name w:val="Endnote Text Char"/>
    <w:basedOn w:val="DefaultParagraphFont"/>
    <w:link w:val="EndnoteText"/>
    <w:semiHidden/>
    <w:rsid w:val="002C6AEB"/>
    <w:rPr>
      <w:rFonts w:ascii="Arial" w:eastAsia="SimSun" w:hAnsi="Arial" w:cs="Arial"/>
      <w:sz w:val="18"/>
      <w:lang w:eastAsia="zh-CN"/>
    </w:rPr>
  </w:style>
  <w:style w:type="paragraph" w:styleId="Footer">
    <w:name w:val="footer"/>
    <w:basedOn w:val="Normal"/>
    <w:link w:val="FooterChar"/>
    <w:uiPriority w:val="99"/>
    <w:rsid w:val="00676C5C"/>
    <w:pPr>
      <w:tabs>
        <w:tab w:val="center" w:pos="4320"/>
        <w:tab w:val="right" w:pos="8640"/>
      </w:tabs>
    </w:pPr>
  </w:style>
  <w:style w:type="character" w:customStyle="1" w:styleId="FooterChar">
    <w:name w:val="Footer Char"/>
    <w:basedOn w:val="DefaultParagraphFont"/>
    <w:link w:val="Footer"/>
    <w:uiPriority w:val="99"/>
    <w:rsid w:val="002C6AEB"/>
    <w:rPr>
      <w:rFonts w:ascii="Arial" w:eastAsia="SimSun" w:hAnsi="Arial" w:cs="Arial"/>
      <w:sz w:val="22"/>
      <w:lang w:eastAsia="zh-CN"/>
    </w:rPr>
  </w:style>
  <w:style w:type="paragraph" w:styleId="FootnoteText">
    <w:name w:val="footnote text"/>
    <w:basedOn w:val="Normal"/>
    <w:link w:val="FootnoteTextChar"/>
    <w:semiHidden/>
    <w:rsid w:val="00676C5C"/>
    <w:rPr>
      <w:sz w:val="18"/>
    </w:rPr>
  </w:style>
  <w:style w:type="character" w:customStyle="1" w:styleId="FootnoteTextChar">
    <w:name w:val="Footnote Text Char"/>
    <w:basedOn w:val="DefaultParagraphFont"/>
    <w:link w:val="FootnoteText"/>
    <w:semiHidden/>
    <w:rsid w:val="002C6AEB"/>
    <w:rPr>
      <w:rFonts w:ascii="Arial" w:eastAsia="SimSun" w:hAnsi="Arial" w:cs="Arial"/>
      <w:sz w:val="18"/>
      <w:lang w:eastAsia="zh-CN"/>
    </w:rPr>
  </w:style>
  <w:style w:type="paragraph" w:styleId="Header">
    <w:name w:val="header"/>
    <w:basedOn w:val="Normal"/>
    <w:link w:val="HeaderChar"/>
    <w:uiPriority w:val="99"/>
    <w:rsid w:val="00676C5C"/>
    <w:pPr>
      <w:tabs>
        <w:tab w:val="center" w:pos="4536"/>
        <w:tab w:val="right" w:pos="9072"/>
      </w:tabs>
    </w:pPr>
  </w:style>
  <w:style w:type="character" w:customStyle="1" w:styleId="HeaderChar">
    <w:name w:val="Header Char"/>
    <w:basedOn w:val="DefaultParagraphFont"/>
    <w:link w:val="Header"/>
    <w:uiPriority w:val="99"/>
    <w:rsid w:val="002C6AEB"/>
    <w:rPr>
      <w:rFonts w:ascii="Arial" w:eastAsia="SimSun" w:hAnsi="Arial" w:cs="Arial"/>
      <w:sz w:val="22"/>
      <w:lang w:eastAsia="zh-CN"/>
    </w:r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link w:val="SalutationChar"/>
    <w:semiHidden/>
    <w:rsid w:val="00676C5C"/>
  </w:style>
  <w:style w:type="character" w:customStyle="1" w:styleId="SalutationChar">
    <w:name w:val="Salutation Char"/>
    <w:basedOn w:val="DefaultParagraphFont"/>
    <w:link w:val="Salutation"/>
    <w:semiHidden/>
    <w:rsid w:val="002C6AEB"/>
    <w:rPr>
      <w:rFonts w:ascii="Arial" w:eastAsia="SimSun" w:hAnsi="Arial" w:cs="Arial"/>
      <w:sz w:val="22"/>
      <w:lang w:eastAsia="zh-CN"/>
    </w:rPr>
  </w:style>
  <w:style w:type="paragraph" w:styleId="Signature">
    <w:name w:val="Signature"/>
    <w:basedOn w:val="Normal"/>
    <w:link w:val="SignatureChar"/>
    <w:semiHidden/>
    <w:rsid w:val="00676C5C"/>
    <w:pPr>
      <w:ind w:left="5250"/>
    </w:pPr>
  </w:style>
  <w:style w:type="character" w:customStyle="1" w:styleId="SignatureChar">
    <w:name w:val="Signature Char"/>
    <w:basedOn w:val="DefaultParagraphFont"/>
    <w:link w:val="Signature"/>
    <w:semiHidden/>
    <w:rsid w:val="002C6AEB"/>
    <w:rPr>
      <w:rFonts w:ascii="Arial" w:eastAsia="SimSun" w:hAnsi="Arial" w:cs="Arial"/>
      <w:sz w:val="22"/>
      <w:lang w:eastAsia="zh-CN"/>
    </w:rPr>
  </w:style>
  <w:style w:type="paragraph" w:styleId="BalloonText">
    <w:name w:val="Balloon Text"/>
    <w:basedOn w:val="Normal"/>
    <w:link w:val="BalloonTextChar"/>
    <w:uiPriority w:val="99"/>
    <w:rsid w:val="00430FD8"/>
    <w:rPr>
      <w:rFonts w:ascii="Tahoma" w:hAnsi="Tahoma" w:cs="Tahoma"/>
      <w:sz w:val="16"/>
      <w:szCs w:val="16"/>
    </w:rPr>
  </w:style>
  <w:style w:type="character" w:customStyle="1" w:styleId="BalloonTextChar">
    <w:name w:val="Balloon Text Char"/>
    <w:basedOn w:val="DefaultParagraphFont"/>
    <w:link w:val="BalloonText"/>
    <w:uiPriority w:val="99"/>
    <w:rsid w:val="00430FD8"/>
    <w:rPr>
      <w:rFonts w:ascii="Tahoma" w:eastAsia="SimSun" w:hAnsi="Tahoma" w:cs="Tahoma"/>
      <w:sz w:val="16"/>
      <w:szCs w:val="16"/>
      <w:lang w:eastAsia="zh-CN"/>
    </w:rPr>
  </w:style>
  <w:style w:type="paragraph" w:styleId="ListParagraph">
    <w:name w:val="List Paragraph"/>
    <w:basedOn w:val="Normal"/>
    <w:qFormat/>
    <w:rsid w:val="00172685"/>
    <w:pPr>
      <w:suppressAutoHyphens/>
      <w:ind w:left="720"/>
      <w:contextualSpacing/>
    </w:pPr>
    <w:rPr>
      <w:szCs w:val="24"/>
    </w:rPr>
  </w:style>
  <w:style w:type="character" w:styleId="CommentReference">
    <w:name w:val="annotation reference"/>
    <w:basedOn w:val="DefaultParagraphFont"/>
    <w:uiPriority w:val="99"/>
    <w:rsid w:val="009B7A90"/>
    <w:rPr>
      <w:sz w:val="16"/>
      <w:szCs w:val="16"/>
    </w:rPr>
  </w:style>
  <w:style w:type="paragraph" w:styleId="CommentSubject">
    <w:name w:val="annotation subject"/>
    <w:basedOn w:val="CommentText"/>
    <w:next w:val="CommentText"/>
    <w:link w:val="CommentSubjectChar"/>
    <w:uiPriority w:val="99"/>
    <w:rsid w:val="009B7A90"/>
    <w:rPr>
      <w:b/>
      <w:bCs/>
      <w:sz w:val="20"/>
    </w:rPr>
  </w:style>
  <w:style w:type="character" w:customStyle="1" w:styleId="CommentSubjectChar">
    <w:name w:val="Comment Subject Char"/>
    <w:basedOn w:val="CommentTextChar"/>
    <w:link w:val="CommentSubject"/>
    <w:uiPriority w:val="99"/>
    <w:rsid w:val="009B7A90"/>
    <w:rPr>
      <w:rFonts w:ascii="Arial" w:eastAsia="SimSun" w:hAnsi="Arial" w:cs="Arial"/>
      <w:b/>
      <w:bCs/>
      <w:sz w:val="18"/>
      <w:lang w:eastAsia="zh-CN"/>
    </w:rPr>
  </w:style>
  <w:style w:type="character" w:customStyle="1" w:styleId="InternetLink">
    <w:name w:val="Internet Link"/>
    <w:basedOn w:val="DefaultParagraphFont"/>
    <w:rsid w:val="00094A59"/>
    <w:rPr>
      <w:color w:val="0000FF"/>
      <w:u w:val="single"/>
    </w:rPr>
  </w:style>
  <w:style w:type="character" w:styleId="FootnoteReference">
    <w:name w:val="footnote reference"/>
    <w:rsid w:val="00DA7E5B"/>
    <w:rPr>
      <w:vertAlign w:val="superscript"/>
    </w:rPr>
  </w:style>
  <w:style w:type="paragraph" w:customStyle="1" w:styleId="DecisionInvitingPara">
    <w:name w:val="Decision Inviting Para."/>
    <w:basedOn w:val="Normal"/>
    <w:rsid w:val="00DA7E5B"/>
    <w:pPr>
      <w:spacing w:after="120" w:line="260" w:lineRule="atLeast"/>
      <w:ind w:left="5534"/>
      <w:contextualSpacing/>
    </w:pPr>
    <w:rPr>
      <w:rFonts w:eastAsia="Times New Roman" w:cs="Times New Roman"/>
      <w:i/>
      <w:sz w:val="20"/>
      <w:lang w:eastAsia="en-US"/>
    </w:rPr>
  </w:style>
  <w:style w:type="paragraph" w:customStyle="1" w:styleId="Endofdocument">
    <w:name w:val="End of document"/>
    <w:basedOn w:val="Normal"/>
    <w:rsid w:val="00DA7E5B"/>
    <w:pPr>
      <w:spacing w:after="120" w:line="260" w:lineRule="atLeast"/>
      <w:ind w:left="5534"/>
      <w:contextualSpacing/>
    </w:pPr>
    <w:rPr>
      <w:rFonts w:eastAsia="Times New Roman" w:cs="Times New Roman"/>
      <w:sz w:val="20"/>
      <w:lang w:eastAsia="en-US"/>
    </w:rPr>
  </w:style>
  <w:style w:type="paragraph" w:customStyle="1" w:styleId="preparedby">
    <w:name w:val="prepared by"/>
    <w:basedOn w:val="Normal"/>
    <w:next w:val="Normal"/>
    <w:rsid w:val="00DA7E5B"/>
    <w:pPr>
      <w:spacing w:after="480" w:line="260" w:lineRule="atLeast"/>
      <w:ind w:left="1021"/>
      <w:contextualSpacing/>
    </w:pPr>
    <w:rPr>
      <w:rFonts w:eastAsia="Times New Roman" w:cs="Times New Roman"/>
      <w:i/>
      <w:sz w:val="20"/>
      <w:lang w:eastAsia="en-US"/>
    </w:rPr>
  </w:style>
  <w:style w:type="paragraph" w:customStyle="1" w:styleId="TitreduDocument">
    <w:name w:val="Titre du Document"/>
    <w:basedOn w:val="Normal"/>
    <w:next w:val="TitleofDocument"/>
    <w:rsid w:val="00DA7E5B"/>
    <w:pPr>
      <w:spacing w:before="1080" w:line="336" w:lineRule="exact"/>
      <w:ind w:left="1021"/>
      <w:contextualSpacing/>
    </w:pPr>
    <w:rPr>
      <w:rFonts w:eastAsia="Times New Roman" w:cs="Times New Roman"/>
      <w:sz w:val="24"/>
      <w:lang w:eastAsia="en-US"/>
    </w:rPr>
  </w:style>
  <w:style w:type="paragraph" w:customStyle="1" w:styleId="TitleofDocument">
    <w:name w:val="Title of Document"/>
    <w:basedOn w:val="TitreduDocument"/>
    <w:next w:val="preparpar"/>
    <w:rsid w:val="00DA7E5B"/>
    <w:pPr>
      <w:spacing w:before="0"/>
      <w:contextualSpacing w:val="0"/>
    </w:pPr>
  </w:style>
  <w:style w:type="paragraph" w:customStyle="1" w:styleId="preparpar">
    <w:name w:val="preparé par"/>
    <w:basedOn w:val="preparedby"/>
    <w:next w:val="preparedby"/>
    <w:rsid w:val="00DA7E5B"/>
    <w:pPr>
      <w:spacing w:before="840" w:after="0"/>
    </w:pPr>
  </w:style>
  <w:style w:type="paragraph" w:customStyle="1" w:styleId="MeetinglanguageDate">
    <w:name w:val="Meeting language &amp; Date"/>
    <w:basedOn w:val="Normal"/>
    <w:next w:val="Meetingtitle"/>
    <w:rsid w:val="00DA7E5B"/>
    <w:pPr>
      <w:spacing w:after="1200" w:line="160" w:lineRule="exact"/>
      <w:ind w:left="1021"/>
      <w:contextualSpacing/>
      <w:jc w:val="right"/>
    </w:pPr>
    <w:rPr>
      <w:rFonts w:ascii="Arial Black" w:eastAsia="Times New Roman" w:hAnsi="Arial Black" w:cs="Times New Roman"/>
      <w:b/>
      <w:caps/>
      <w:sz w:val="15"/>
      <w:lang w:eastAsia="en-US"/>
    </w:rPr>
  </w:style>
  <w:style w:type="paragraph" w:customStyle="1" w:styleId="Meetingtitle">
    <w:name w:val="Meeting title"/>
    <w:basedOn w:val="Normal"/>
    <w:next w:val="Sessiontitle"/>
    <w:rsid w:val="00DA7E5B"/>
    <w:pPr>
      <w:spacing w:before="480" w:line="336" w:lineRule="exact"/>
      <w:ind w:left="1021"/>
    </w:pPr>
    <w:rPr>
      <w:rFonts w:eastAsia="Times New Roman" w:cs="Times New Roman"/>
      <w:b/>
      <w:sz w:val="28"/>
      <w:lang w:eastAsia="en-US"/>
    </w:rPr>
  </w:style>
  <w:style w:type="paragraph" w:customStyle="1" w:styleId="Sessiontitle">
    <w:name w:val="Session title"/>
    <w:basedOn w:val="Meetingtitle"/>
    <w:next w:val="Meetingplacedate"/>
    <w:rsid w:val="00DA7E5B"/>
    <w:pPr>
      <w:contextualSpacing/>
    </w:pPr>
    <w:rPr>
      <w:sz w:val="24"/>
    </w:rPr>
  </w:style>
  <w:style w:type="paragraph" w:customStyle="1" w:styleId="Meetingplacedate">
    <w:name w:val="Meeting place &amp; date"/>
    <w:basedOn w:val="Sessiontitle"/>
    <w:next w:val="TitreduDocument"/>
    <w:rsid w:val="00DA7E5B"/>
    <w:pPr>
      <w:spacing w:before="0"/>
      <w:contextualSpacing w:val="0"/>
    </w:pPr>
  </w:style>
  <w:style w:type="paragraph" w:customStyle="1" w:styleId="Language">
    <w:name w:val="Language"/>
    <w:basedOn w:val="Normal"/>
    <w:next w:val="Normal"/>
    <w:rsid w:val="00DA7E5B"/>
    <w:pPr>
      <w:spacing w:after="120" w:line="340" w:lineRule="atLeast"/>
      <w:ind w:left="1021"/>
      <w:contextualSpacing/>
      <w:jc w:val="right"/>
    </w:pPr>
    <w:rPr>
      <w:rFonts w:eastAsia="Times New Roman" w:cs="Times New Roman"/>
      <w:b/>
      <w:caps/>
      <w:sz w:val="40"/>
      <w:lang w:eastAsia="en-US"/>
    </w:rPr>
  </w:style>
  <w:style w:type="paragraph" w:customStyle="1" w:styleId="TESTwiposouslogo">
    <w:name w:val="TESTwiposouslogo"/>
    <w:basedOn w:val="Normal"/>
    <w:link w:val="TESTwiposouslogoChar"/>
    <w:semiHidden/>
    <w:rsid w:val="00DA7E5B"/>
    <w:pPr>
      <w:spacing w:after="120" w:line="0" w:lineRule="atLeast"/>
      <w:ind w:left="1021" w:right="4933"/>
      <w:contextualSpacing/>
      <w:jc w:val="right"/>
    </w:pPr>
    <w:rPr>
      <w:rFonts w:eastAsia="Times New Roman" w:cs="Times New Roman"/>
      <w:b/>
      <w:w w:val="150"/>
      <w:sz w:val="20"/>
      <w:lang w:val="fr-FR" w:eastAsia="en-US"/>
    </w:rPr>
  </w:style>
  <w:style w:type="character" w:customStyle="1" w:styleId="TESTwiposouslogoChar">
    <w:name w:val="TESTwiposouslogo Char"/>
    <w:link w:val="TESTwiposouslogo"/>
    <w:semiHidden/>
    <w:rsid w:val="00DA7E5B"/>
    <w:rPr>
      <w:rFonts w:ascii="Arial" w:hAnsi="Arial"/>
      <w:b/>
      <w:w w:val="150"/>
      <w:lang w:val="fr-FR"/>
    </w:rPr>
  </w:style>
  <w:style w:type="paragraph" w:customStyle="1" w:styleId="TESTintellectualproperty">
    <w:name w:val="TESTintellectualproperty"/>
    <w:basedOn w:val="Normal"/>
    <w:link w:val="TESTintellectualpropertyChar"/>
    <w:semiHidden/>
    <w:rsid w:val="00DA7E5B"/>
    <w:pPr>
      <w:spacing w:after="120" w:line="260" w:lineRule="atLeast"/>
      <w:ind w:left="4848"/>
      <w:contextualSpacing/>
    </w:pPr>
    <w:rPr>
      <w:rFonts w:eastAsia="Times New Roman" w:cs="Times New Roman"/>
      <w:caps/>
      <w:sz w:val="16"/>
      <w:lang w:eastAsia="en-US"/>
    </w:rPr>
  </w:style>
  <w:style w:type="character" w:customStyle="1" w:styleId="TESTintellectualpropertyChar">
    <w:name w:val="TESTintellectualproperty Char"/>
    <w:link w:val="TESTintellectualproperty"/>
    <w:semiHidden/>
    <w:rsid w:val="00DA7E5B"/>
    <w:rPr>
      <w:rFonts w:ascii="Arial" w:hAnsi="Arial"/>
      <w:caps/>
      <w:sz w:val="16"/>
    </w:rPr>
  </w:style>
  <w:style w:type="paragraph" w:customStyle="1" w:styleId="TESTorganisation">
    <w:name w:val="TESTorganisation"/>
    <w:basedOn w:val="TESTintellectualproperty"/>
    <w:next w:val="MeetingCode"/>
    <w:link w:val="TESTorganisationChar"/>
    <w:semiHidden/>
    <w:rsid w:val="00DA7E5B"/>
  </w:style>
  <w:style w:type="paragraph" w:customStyle="1" w:styleId="MeetingCode">
    <w:name w:val="Meeting Code"/>
    <w:basedOn w:val="MeetinglanguageDate"/>
    <w:rsid w:val="00DA7E5B"/>
    <w:pPr>
      <w:spacing w:before="1800" w:after="0"/>
    </w:pPr>
  </w:style>
  <w:style w:type="character" w:customStyle="1" w:styleId="TESTorganisationChar">
    <w:name w:val="TESTorganisation Char"/>
    <w:basedOn w:val="TESTintellectualpropertyChar"/>
    <w:link w:val="TESTorganisation"/>
    <w:semiHidden/>
    <w:rsid w:val="00DA7E5B"/>
    <w:rPr>
      <w:rFonts w:ascii="Arial" w:hAnsi="Arial"/>
      <w:caps/>
      <w:sz w:val="16"/>
    </w:rPr>
  </w:style>
  <w:style w:type="paragraph" w:customStyle="1" w:styleId="TestIWIPO">
    <w:name w:val="Test I WIPO"/>
    <w:basedOn w:val="TESTwiposouslogo"/>
    <w:link w:val="TestIWIPOChar"/>
    <w:semiHidden/>
    <w:rsid w:val="00DA7E5B"/>
    <w:pPr>
      <w:ind w:right="4763"/>
    </w:pPr>
    <w:rPr>
      <w:sz w:val="28"/>
      <w:szCs w:val="28"/>
    </w:rPr>
  </w:style>
  <w:style w:type="character" w:customStyle="1" w:styleId="TestIWIPOChar">
    <w:name w:val="Test I WIPO Char"/>
    <w:link w:val="TestIWIPO"/>
    <w:semiHidden/>
    <w:rsid w:val="00DA7E5B"/>
    <w:rPr>
      <w:rFonts w:ascii="Arial" w:hAnsi="Arial"/>
      <w:b/>
      <w:w w:val="150"/>
      <w:sz w:val="28"/>
      <w:szCs w:val="28"/>
      <w:lang w:val="fr-FR"/>
    </w:rPr>
  </w:style>
  <w:style w:type="paragraph" w:customStyle="1" w:styleId="TESTIintellectual">
    <w:name w:val="TEST I intellectual"/>
    <w:basedOn w:val="TESTintellectualproperty"/>
    <w:link w:val="TESTIintellectualChar"/>
    <w:semiHidden/>
    <w:rsid w:val="00DA7E5B"/>
    <w:rPr>
      <w:rFonts w:ascii="Arial Black" w:hAnsi="Arial Black"/>
      <w:b/>
      <w:sz w:val="20"/>
    </w:rPr>
  </w:style>
  <w:style w:type="character" w:customStyle="1" w:styleId="TESTIintellectualChar">
    <w:name w:val="TEST I intellectual Char"/>
    <w:link w:val="TESTIintellectual"/>
    <w:semiHidden/>
    <w:rsid w:val="00DA7E5B"/>
    <w:rPr>
      <w:rFonts w:ascii="Arial Black" w:hAnsi="Arial Black"/>
      <w:b/>
      <w:caps/>
    </w:rPr>
  </w:style>
  <w:style w:type="paragraph" w:customStyle="1" w:styleId="TESTIorganisation">
    <w:name w:val="TEST I organisation"/>
    <w:basedOn w:val="TESTorganisation"/>
    <w:link w:val="TESTIorganisationChar"/>
    <w:semiHidden/>
    <w:rsid w:val="00DA7E5B"/>
    <w:rPr>
      <w:b/>
      <w:sz w:val="20"/>
    </w:rPr>
  </w:style>
  <w:style w:type="character" w:customStyle="1" w:styleId="TESTIorganisationChar">
    <w:name w:val="TEST I organisation Char"/>
    <w:link w:val="TESTIorganisation"/>
    <w:semiHidden/>
    <w:rsid w:val="00DA7E5B"/>
    <w:rPr>
      <w:rFonts w:ascii="Arial" w:hAnsi="Arial"/>
      <w:b/>
      <w:caps/>
    </w:rPr>
  </w:style>
  <w:style w:type="paragraph" w:customStyle="1" w:styleId="Assembly">
    <w:name w:val="Assembly"/>
    <w:basedOn w:val="Meetingtitle"/>
    <w:next w:val="Sessiontitle"/>
    <w:rsid w:val="00DA7E5B"/>
    <w:pPr>
      <w:contextualSpacing/>
    </w:pPr>
  </w:style>
  <w:style w:type="paragraph" w:customStyle="1" w:styleId="Documenttitle">
    <w:name w:val="Document title"/>
    <w:basedOn w:val="Normal"/>
    <w:rsid w:val="00DA7E5B"/>
    <w:pPr>
      <w:spacing w:before="840" w:line="336" w:lineRule="exact"/>
      <w:ind w:left="1021"/>
      <w:contextualSpacing/>
    </w:pPr>
    <w:rPr>
      <w:rFonts w:eastAsia="Times New Roman" w:cs="Times New Roman"/>
      <w:sz w:val="24"/>
      <w:lang w:eastAsia="en-US"/>
    </w:rPr>
  </w:style>
  <w:style w:type="character" w:styleId="Strong">
    <w:name w:val="Strong"/>
    <w:uiPriority w:val="22"/>
    <w:qFormat/>
    <w:rsid w:val="00DA7E5B"/>
    <w:rPr>
      <w:b/>
      <w:bCs/>
    </w:rPr>
  </w:style>
  <w:style w:type="character" w:styleId="Emphasis">
    <w:name w:val="Emphasis"/>
    <w:uiPriority w:val="20"/>
    <w:qFormat/>
    <w:rsid w:val="00DA7E5B"/>
    <w:rPr>
      <w:b/>
      <w:bCs/>
      <w:i w:val="0"/>
      <w:iCs w:val="0"/>
    </w:rPr>
  </w:style>
  <w:style w:type="paragraph" w:styleId="NormalWeb">
    <w:name w:val="Normal (Web)"/>
    <w:basedOn w:val="Normal"/>
    <w:uiPriority w:val="99"/>
    <w:rsid w:val="00DA7E5B"/>
    <w:pPr>
      <w:spacing w:before="100" w:beforeAutospacing="1" w:after="100" w:afterAutospacing="1"/>
    </w:pPr>
    <w:rPr>
      <w:rFonts w:ascii="Times New Roman" w:eastAsia="Times New Roman" w:hAnsi="Times New Roman" w:cs="Times New Roman"/>
      <w:sz w:val="24"/>
      <w:szCs w:val="24"/>
      <w:lang w:eastAsia="en-US"/>
    </w:rPr>
  </w:style>
  <w:style w:type="paragraph" w:customStyle="1" w:styleId="Normal-autofields">
    <w:name w:val="Normal-autofields"/>
    <w:basedOn w:val="Normal"/>
    <w:rsid w:val="00DA7E5B"/>
    <w:rPr>
      <w:rFonts w:eastAsia="Times New Roman" w:cs="Times New Roman"/>
      <w:sz w:val="20"/>
      <w:lang w:eastAsia="en-US"/>
    </w:rPr>
  </w:style>
  <w:style w:type="paragraph" w:customStyle="1" w:styleId="Default">
    <w:name w:val="Default"/>
    <w:rsid w:val="00DA7E5B"/>
    <w:pPr>
      <w:autoSpaceDE w:val="0"/>
      <w:autoSpaceDN w:val="0"/>
      <w:adjustRightInd w:val="0"/>
    </w:pPr>
    <w:rPr>
      <w:rFonts w:ascii="Arial" w:hAnsi="Arial" w:cs="Arial"/>
      <w:color w:val="000000"/>
      <w:sz w:val="24"/>
      <w:szCs w:val="24"/>
    </w:rPr>
  </w:style>
  <w:style w:type="paragraph" w:styleId="E-mailSignature">
    <w:name w:val="E-mail Signature"/>
    <w:basedOn w:val="Normal"/>
    <w:link w:val="E-mailSignatureChar"/>
    <w:rsid w:val="00DA7E5B"/>
    <w:rPr>
      <w:rFonts w:ascii="Calibri" w:eastAsia="Times New Roman" w:hAnsi="Calibri" w:cs="Times New Roman"/>
      <w:szCs w:val="22"/>
      <w:lang w:eastAsia="en-US"/>
    </w:rPr>
  </w:style>
  <w:style w:type="character" w:customStyle="1" w:styleId="E-mailSignatureChar">
    <w:name w:val="E-mail Signature Char"/>
    <w:basedOn w:val="DefaultParagraphFont"/>
    <w:link w:val="E-mailSignature"/>
    <w:rsid w:val="00DA7E5B"/>
    <w:rPr>
      <w:rFonts w:ascii="Calibri" w:hAnsi="Calibri"/>
      <w:sz w:val="22"/>
      <w:szCs w:val="22"/>
    </w:rPr>
  </w:style>
  <w:style w:type="character" w:customStyle="1" w:styleId="apple-style-span">
    <w:name w:val="apple-style-span"/>
    <w:basedOn w:val="DefaultParagraphFont"/>
    <w:rsid w:val="00DA7E5B"/>
  </w:style>
  <w:style w:type="paragraph" w:styleId="BodyText3">
    <w:name w:val="Body Text 3"/>
    <w:basedOn w:val="Normal"/>
    <w:link w:val="BodyText3Char"/>
    <w:rsid w:val="00DA7E5B"/>
    <w:pPr>
      <w:spacing w:after="120"/>
    </w:pPr>
    <w:rPr>
      <w:rFonts w:ascii="Times New Roman" w:eastAsia="Times New Roman" w:hAnsi="Times New Roman" w:cs="Times New Roman"/>
      <w:sz w:val="16"/>
      <w:szCs w:val="16"/>
      <w:lang w:eastAsia="en-US"/>
    </w:rPr>
  </w:style>
  <w:style w:type="character" w:customStyle="1" w:styleId="BodyText3Char">
    <w:name w:val="Body Text 3 Char"/>
    <w:basedOn w:val="DefaultParagraphFont"/>
    <w:link w:val="BodyText3"/>
    <w:rsid w:val="00DA7E5B"/>
    <w:rPr>
      <w:sz w:val="16"/>
      <w:szCs w:val="16"/>
    </w:rPr>
  </w:style>
  <w:style w:type="paragraph" w:customStyle="1" w:styleId="Char">
    <w:name w:val="Char 字元 字元"/>
    <w:basedOn w:val="Normal"/>
    <w:rsid w:val="00DA7E5B"/>
    <w:pPr>
      <w:spacing w:after="160" w:line="240" w:lineRule="exact"/>
    </w:pPr>
    <w:rPr>
      <w:rFonts w:ascii="Verdana" w:eastAsia="PMingLiU" w:hAnsi="Verdana" w:cs="Times New Roman"/>
      <w:sz w:val="20"/>
      <w:lang w:eastAsia="en-US"/>
    </w:rPr>
  </w:style>
  <w:style w:type="paragraph" w:customStyle="1" w:styleId="msolistparagraph0">
    <w:name w:val="msolistparagraph"/>
    <w:basedOn w:val="Normal"/>
    <w:rsid w:val="00DA7E5B"/>
    <w:pPr>
      <w:ind w:left="720"/>
    </w:pPr>
    <w:rPr>
      <w:rFonts w:ascii="Calibri" w:eastAsia="Times New Roman" w:hAnsi="Calibri" w:cs="Times New Roman"/>
      <w:szCs w:val="22"/>
      <w:lang w:eastAsia="en-US"/>
    </w:rPr>
  </w:style>
  <w:style w:type="paragraph" w:styleId="PlainText">
    <w:name w:val="Plain Text"/>
    <w:basedOn w:val="Normal"/>
    <w:link w:val="PlainTextChar"/>
    <w:uiPriority w:val="99"/>
    <w:unhideWhenUsed/>
    <w:rsid w:val="00DA7E5B"/>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DA7E5B"/>
    <w:rPr>
      <w:rFonts w:ascii="Courier New" w:eastAsia="Calibri" w:hAnsi="Courier New"/>
      <w:sz w:val="22"/>
      <w:szCs w:val="21"/>
    </w:rPr>
  </w:style>
  <w:style w:type="character" w:customStyle="1" w:styleId="st">
    <w:name w:val="st"/>
    <w:basedOn w:val="DefaultParagraphFont"/>
    <w:rsid w:val="00DA7E5B"/>
  </w:style>
  <w:style w:type="paragraph" w:customStyle="1" w:styleId="p0">
    <w:name w:val="p0"/>
    <w:basedOn w:val="Normal"/>
    <w:uiPriority w:val="99"/>
    <w:rsid w:val="00DA7E5B"/>
    <w:pPr>
      <w:spacing w:before="100" w:beforeAutospacing="1" w:after="100" w:afterAutospacing="1"/>
    </w:pPr>
    <w:rPr>
      <w:rFonts w:ascii="SimSun" w:hAnsi="SimSun" w:cs="SimSun"/>
      <w:sz w:val="24"/>
      <w:szCs w:val="24"/>
    </w:rPr>
  </w:style>
  <w:style w:type="numbering" w:customStyle="1" w:styleId="NoList1">
    <w:name w:val="No List1"/>
    <w:next w:val="NoList"/>
    <w:uiPriority w:val="99"/>
    <w:semiHidden/>
    <w:unhideWhenUsed/>
    <w:rsid w:val="00831308"/>
  </w:style>
  <w:style w:type="paragraph" w:styleId="Revision">
    <w:name w:val="Revision"/>
    <w:hidden/>
    <w:uiPriority w:val="99"/>
    <w:semiHidden/>
    <w:rsid w:val="00831308"/>
    <w:rPr>
      <w:rFonts w:ascii="Arial" w:eastAsia="SimSun" w:hAnsi="Arial" w:cs="Arial"/>
      <w:sz w:val="22"/>
    </w:rPr>
  </w:style>
  <w:style w:type="character" w:styleId="Hyperlink">
    <w:name w:val="Hyperlink"/>
    <w:basedOn w:val="DefaultParagraphFont"/>
    <w:uiPriority w:val="99"/>
    <w:unhideWhenUsed/>
    <w:rsid w:val="006F152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9219691">
      <w:bodyDiv w:val="1"/>
      <w:marLeft w:val="0"/>
      <w:marRight w:val="0"/>
      <w:marTop w:val="0"/>
      <w:marBottom w:val="0"/>
      <w:divBdr>
        <w:top w:val="none" w:sz="0" w:space="0" w:color="auto"/>
        <w:left w:val="none" w:sz="0" w:space="0" w:color="auto"/>
        <w:bottom w:val="none" w:sz="0" w:space="0" w:color="auto"/>
        <w:right w:val="none" w:sz="0" w:space="0" w:color="auto"/>
      </w:divBdr>
    </w:div>
    <w:div w:id="1209730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05CC90-6750-4F9E-B411-D76DE0479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89540</Words>
  <Characters>39644</Characters>
  <Application>Microsoft Office Word</Application>
  <DocSecurity>4</DocSecurity>
  <Lines>330</Lines>
  <Paragraphs>257</Paragraphs>
  <ScaleCrop>false</ScaleCrop>
  <HeadingPairs>
    <vt:vector size="2" baseType="variant">
      <vt:variant>
        <vt:lpstr>Title</vt:lpstr>
      </vt:variant>
      <vt:variant>
        <vt:i4>1</vt:i4>
      </vt:variant>
    </vt:vector>
  </HeadingPairs>
  <TitlesOfParts>
    <vt:vector size="1" baseType="lpstr">
      <vt:lpstr>SCCR/34/7</vt:lpstr>
    </vt:vector>
  </TitlesOfParts>
  <LinksUpToDate>false</LinksUpToDate>
  <CharactersWithSpaces>128927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SCCR/34/7</dc:title>
  <dc:subject>报告</dc:subject>
  <dc:creator/>
  <cp:lastModifiedBy/>
  <cp:revision>1</cp:revision>
  <dcterms:created xsi:type="dcterms:W3CDTF">2018-04-11T14:07:00Z</dcterms:created>
  <dcterms:modified xsi:type="dcterms:W3CDTF">2018-04-11T14:07:00Z</dcterms:modified>
</cp:coreProperties>
</file>