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A312A" w:rsidRPr="00E251E0" w:rsidTr="00D77560">
        <w:trPr>
          <w:trHeight w:val="1977"/>
        </w:trPr>
        <w:tc>
          <w:tcPr>
            <w:tcW w:w="4594" w:type="dxa"/>
            <w:tcBorders>
              <w:bottom w:val="single" w:sz="4" w:space="0" w:color="auto"/>
            </w:tcBorders>
            <w:tcMar>
              <w:bottom w:w="170" w:type="dxa"/>
            </w:tcMar>
          </w:tcPr>
          <w:p w:rsidR="00DA312A" w:rsidRPr="00E251E0" w:rsidRDefault="00DA312A" w:rsidP="00D77560">
            <w:bookmarkStart w:id="0" w:name="_GoBack"/>
            <w:bookmarkEnd w:id="0"/>
            <w:r w:rsidRPr="00E251E0">
              <w:rPr>
                <w:noProof/>
                <w:lang w:eastAsia="en-US"/>
              </w:rPr>
              <w:drawing>
                <wp:anchor distT="0" distB="0" distL="114300" distR="114300" simplePos="0" relativeHeight="251659264" behindDoc="1" locked="0" layoutInCell="0" allowOverlap="1" wp14:anchorId="71591374" wp14:editId="014C2A40">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A312A" w:rsidRPr="00E251E0" w:rsidRDefault="00DA312A" w:rsidP="00D77560"/>
        </w:tc>
        <w:tc>
          <w:tcPr>
            <w:tcW w:w="425" w:type="dxa"/>
            <w:tcBorders>
              <w:bottom w:val="single" w:sz="4" w:space="0" w:color="auto"/>
            </w:tcBorders>
            <w:tcMar>
              <w:left w:w="0" w:type="dxa"/>
              <w:right w:w="0" w:type="dxa"/>
            </w:tcMar>
          </w:tcPr>
          <w:p w:rsidR="00DA312A" w:rsidRPr="00E251E0" w:rsidRDefault="00DA312A" w:rsidP="00D77560">
            <w:pPr>
              <w:jc w:val="right"/>
            </w:pPr>
            <w:r w:rsidRPr="00E251E0">
              <w:rPr>
                <w:b/>
                <w:sz w:val="40"/>
                <w:szCs w:val="40"/>
              </w:rPr>
              <w:t>C</w:t>
            </w:r>
          </w:p>
        </w:tc>
      </w:tr>
      <w:tr w:rsidR="00DA312A" w:rsidRPr="00E251E0" w:rsidTr="00D77560">
        <w:trPr>
          <w:trHeight w:hRule="exact" w:val="340"/>
        </w:trPr>
        <w:tc>
          <w:tcPr>
            <w:tcW w:w="9356" w:type="dxa"/>
            <w:gridSpan w:val="3"/>
            <w:tcBorders>
              <w:top w:val="single" w:sz="4" w:space="0" w:color="auto"/>
            </w:tcBorders>
            <w:tcMar>
              <w:top w:w="170" w:type="dxa"/>
              <w:left w:w="0" w:type="dxa"/>
              <w:right w:w="0" w:type="dxa"/>
            </w:tcMar>
            <w:vAlign w:val="bottom"/>
          </w:tcPr>
          <w:p w:rsidR="00DA312A" w:rsidRPr="00E251E0" w:rsidRDefault="00DA312A" w:rsidP="00B1426C">
            <w:pPr>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Pr>
                <w:rFonts w:ascii="Arial Black" w:hAnsi="Arial Black" w:hint="eastAsia"/>
                <w:caps/>
                <w:sz w:val="15"/>
              </w:rPr>
              <w:t>4</w:t>
            </w:r>
            <w:r w:rsidRPr="00E251E0">
              <w:rPr>
                <w:rFonts w:ascii="Arial Black" w:hAnsi="Arial Black"/>
                <w:caps/>
                <w:sz w:val="15"/>
              </w:rPr>
              <w:t>/</w:t>
            </w:r>
            <w:bookmarkStart w:id="1" w:name="Code"/>
            <w:bookmarkEnd w:id="1"/>
            <w:r w:rsidR="00B1426C">
              <w:rPr>
                <w:rFonts w:ascii="Arial Black" w:hAnsi="Arial Black" w:hint="eastAsia"/>
                <w:caps/>
                <w:sz w:val="15"/>
              </w:rPr>
              <w:t>5</w:t>
            </w:r>
          </w:p>
        </w:tc>
      </w:tr>
      <w:tr w:rsidR="00DA312A" w:rsidRPr="00E251E0" w:rsidTr="00D77560">
        <w:trPr>
          <w:trHeight w:hRule="exact" w:val="170"/>
        </w:trPr>
        <w:tc>
          <w:tcPr>
            <w:tcW w:w="9356" w:type="dxa"/>
            <w:gridSpan w:val="3"/>
            <w:noWrap/>
            <w:tcMar>
              <w:left w:w="0" w:type="dxa"/>
              <w:right w:w="0" w:type="dxa"/>
            </w:tcMar>
            <w:vAlign w:val="bottom"/>
          </w:tcPr>
          <w:p w:rsidR="00DA312A" w:rsidRPr="00E251E0" w:rsidRDefault="00DA312A" w:rsidP="00D77560">
            <w:pPr>
              <w:jc w:val="right"/>
              <w:rPr>
                <w:rFonts w:ascii="Arial Black" w:hAnsi="Arial Black"/>
                <w:b/>
                <w:caps/>
                <w:sz w:val="15"/>
                <w:szCs w:val="15"/>
              </w:rPr>
            </w:pPr>
            <w:r w:rsidRPr="00E251E0">
              <w:rPr>
                <w:rFonts w:eastAsia="SimHei" w:hint="eastAsia"/>
                <w:b/>
                <w:sz w:val="15"/>
                <w:szCs w:val="15"/>
              </w:rPr>
              <w:t>原</w:t>
            </w:r>
            <w:r w:rsidRPr="00E251E0">
              <w:rPr>
                <w:rFonts w:eastAsia="SimHei"/>
                <w:b/>
                <w:sz w:val="15"/>
                <w:szCs w:val="15"/>
                <w:lang w:val="pt-BR"/>
              </w:rPr>
              <w:t xml:space="preserve"> </w:t>
            </w:r>
            <w:r w:rsidRPr="00E251E0">
              <w:rPr>
                <w:rFonts w:eastAsia="SimHei" w:hint="eastAsia"/>
                <w:b/>
                <w:sz w:val="15"/>
                <w:szCs w:val="15"/>
              </w:rPr>
              <w:t>文</w:t>
            </w:r>
            <w:r w:rsidRPr="00E251E0">
              <w:rPr>
                <w:rFonts w:eastAsia="SimHei" w:hint="eastAsia"/>
                <w:b/>
                <w:sz w:val="15"/>
                <w:szCs w:val="15"/>
                <w:lang w:val="pt-BR"/>
              </w:rPr>
              <w:t>：</w:t>
            </w:r>
            <w:bookmarkStart w:id="2" w:name="Original"/>
            <w:bookmarkEnd w:id="2"/>
            <w:r w:rsidRPr="00E251E0">
              <w:rPr>
                <w:rFonts w:eastAsia="SimHei" w:hint="eastAsia"/>
                <w:b/>
                <w:sz w:val="15"/>
                <w:szCs w:val="15"/>
              </w:rPr>
              <w:t>英</w:t>
            </w:r>
            <w:r w:rsidRPr="00E251E0">
              <w:rPr>
                <w:rFonts w:eastAsia="SimHei" w:hint="eastAsia"/>
                <w:b/>
                <w:sz w:val="15"/>
                <w:szCs w:val="15"/>
              </w:rPr>
              <w:t xml:space="preserve"> </w:t>
            </w:r>
            <w:r w:rsidRPr="00E251E0">
              <w:rPr>
                <w:rFonts w:eastAsia="SimHei" w:hint="eastAsia"/>
                <w:b/>
                <w:sz w:val="15"/>
                <w:szCs w:val="15"/>
              </w:rPr>
              <w:t>文</w:t>
            </w:r>
          </w:p>
        </w:tc>
      </w:tr>
      <w:tr w:rsidR="00DA312A" w:rsidRPr="00E251E0" w:rsidTr="00D77560">
        <w:trPr>
          <w:trHeight w:hRule="exact" w:val="198"/>
        </w:trPr>
        <w:tc>
          <w:tcPr>
            <w:tcW w:w="9356" w:type="dxa"/>
            <w:gridSpan w:val="3"/>
            <w:tcMar>
              <w:left w:w="0" w:type="dxa"/>
              <w:right w:w="0" w:type="dxa"/>
            </w:tcMar>
            <w:vAlign w:val="bottom"/>
          </w:tcPr>
          <w:p w:rsidR="00DA312A" w:rsidRPr="00E251E0" w:rsidRDefault="00DA312A" w:rsidP="00DA312A">
            <w:pPr>
              <w:jc w:val="right"/>
              <w:rPr>
                <w:rFonts w:ascii="SimHei" w:eastAsia="SimHei" w:hAnsi="Arial Black"/>
                <w:b/>
                <w:caps/>
                <w:sz w:val="15"/>
                <w:szCs w:val="15"/>
              </w:rPr>
            </w:pPr>
            <w:r w:rsidRPr="00E251E0">
              <w:rPr>
                <w:rFonts w:ascii="SimHei" w:eastAsia="SimHei" w:hint="eastAsia"/>
                <w:b/>
                <w:sz w:val="15"/>
                <w:szCs w:val="15"/>
              </w:rPr>
              <w:t>日</w:t>
            </w:r>
            <w:r w:rsidRPr="00E251E0">
              <w:rPr>
                <w:rFonts w:ascii="SimHei" w:eastAsia="SimHei" w:hint="eastAsia"/>
                <w:b/>
                <w:sz w:val="15"/>
                <w:szCs w:val="15"/>
                <w:lang w:val="pt-BR"/>
              </w:rPr>
              <w:t xml:space="preserve"> </w:t>
            </w:r>
            <w:r w:rsidRPr="00E251E0">
              <w:rPr>
                <w:rFonts w:ascii="SimHei" w:eastAsia="SimHei" w:hint="eastAsia"/>
                <w:b/>
                <w:sz w:val="15"/>
                <w:szCs w:val="15"/>
              </w:rPr>
              <w:t>期</w:t>
            </w:r>
            <w:r w:rsidRPr="00E251E0">
              <w:rPr>
                <w:rFonts w:ascii="SimHei" w:eastAsia="SimHei" w:hAnsi="SimSun" w:hint="eastAsia"/>
                <w:b/>
                <w:sz w:val="15"/>
                <w:szCs w:val="15"/>
                <w:lang w:val="pt-BR"/>
              </w:rPr>
              <w:t>：</w:t>
            </w:r>
            <w:bookmarkStart w:id="3" w:name="Date"/>
            <w:bookmarkEnd w:id="3"/>
            <w:r w:rsidRPr="00E251E0">
              <w:rPr>
                <w:rFonts w:ascii="Arial Black" w:hAnsi="Arial Black"/>
                <w:caps/>
                <w:sz w:val="15"/>
              </w:rPr>
              <w:t>201</w:t>
            </w:r>
            <w:r>
              <w:rPr>
                <w:rFonts w:ascii="Arial Black" w:hAnsi="Arial Black" w:hint="eastAsia"/>
                <w:caps/>
                <w:sz w:val="15"/>
              </w:rPr>
              <w:t>7</w:t>
            </w:r>
            <w:r w:rsidRPr="00E251E0">
              <w:rPr>
                <w:rFonts w:ascii="SimHei" w:eastAsia="SimHei" w:hAnsi="Times New Roman" w:hint="eastAsia"/>
                <w:b/>
                <w:sz w:val="15"/>
                <w:szCs w:val="15"/>
              </w:rPr>
              <w:t>年</w:t>
            </w:r>
            <w:r>
              <w:rPr>
                <w:rFonts w:ascii="Arial Black" w:hAnsi="Arial Black" w:hint="eastAsia"/>
                <w:caps/>
                <w:sz w:val="15"/>
              </w:rPr>
              <w:t>5</w:t>
            </w:r>
            <w:r w:rsidRPr="00E251E0">
              <w:rPr>
                <w:rFonts w:eastAsia="SimHei"/>
                <w:b/>
                <w:sz w:val="15"/>
                <w:szCs w:val="15"/>
              </w:rPr>
              <w:t>月</w:t>
            </w:r>
            <w:r>
              <w:rPr>
                <w:rFonts w:ascii="Arial Black" w:hAnsi="Arial Black" w:hint="eastAsia"/>
                <w:caps/>
                <w:sz w:val="15"/>
              </w:rPr>
              <w:t>5</w:t>
            </w:r>
            <w:r w:rsidRPr="00E251E0">
              <w:rPr>
                <w:rFonts w:eastAsia="SimHei"/>
                <w:b/>
                <w:sz w:val="15"/>
                <w:szCs w:val="15"/>
              </w:rPr>
              <w:t>日</w:t>
            </w:r>
            <w:r w:rsidRPr="00E251E0">
              <w:rPr>
                <w:rFonts w:ascii="SimHei" w:eastAsia="SimHei" w:hAnsi="Arial Black" w:hint="eastAsia"/>
                <w:b/>
                <w:caps/>
                <w:sz w:val="15"/>
                <w:szCs w:val="15"/>
              </w:rPr>
              <w:t xml:space="preserve">  </w:t>
            </w:r>
          </w:p>
        </w:tc>
      </w:tr>
    </w:tbl>
    <w:p w:rsidR="00DA312A" w:rsidRPr="00E251E0" w:rsidRDefault="00DA312A" w:rsidP="00DA312A"/>
    <w:p w:rsidR="00DA312A" w:rsidRPr="00E251E0" w:rsidRDefault="00DA312A" w:rsidP="00DA312A"/>
    <w:p w:rsidR="00DA312A" w:rsidRPr="00E251E0" w:rsidRDefault="00DA312A" w:rsidP="00DA312A"/>
    <w:p w:rsidR="00DA312A" w:rsidRPr="00E251E0" w:rsidRDefault="00DA312A" w:rsidP="00DA312A"/>
    <w:p w:rsidR="00DA312A" w:rsidRPr="00E251E0" w:rsidRDefault="00DA312A" w:rsidP="00DA312A"/>
    <w:p w:rsidR="00DA312A" w:rsidRPr="00E251E0" w:rsidRDefault="00DA312A" w:rsidP="00DA312A">
      <w:pPr>
        <w:rPr>
          <w:rFonts w:ascii="SimHei" w:eastAsia="SimHei" w:cs="Times New Roman"/>
          <w:sz w:val="28"/>
          <w:szCs w:val="28"/>
        </w:rPr>
      </w:pPr>
      <w:r w:rsidRPr="00E251E0">
        <w:rPr>
          <w:rFonts w:ascii="SimHei" w:eastAsia="SimHei" w:cs="Times New Roman" w:hint="eastAsia"/>
          <w:sz w:val="28"/>
          <w:szCs w:val="28"/>
        </w:rPr>
        <w:t>版权及相关权常设委员会</w:t>
      </w:r>
    </w:p>
    <w:p w:rsidR="00DA312A" w:rsidRPr="00E251E0" w:rsidRDefault="00DA312A" w:rsidP="00DA312A"/>
    <w:p w:rsidR="00DA312A" w:rsidRPr="00E251E0" w:rsidRDefault="00DA312A" w:rsidP="00DA312A"/>
    <w:p w:rsidR="00DA312A" w:rsidRPr="00E251E0" w:rsidRDefault="00DA312A" w:rsidP="00DA312A">
      <w:pPr>
        <w:rPr>
          <w:rFonts w:ascii="KaiTi" w:eastAsia="KaiTi"/>
          <w:b/>
          <w:sz w:val="24"/>
          <w:szCs w:val="24"/>
        </w:rPr>
      </w:pPr>
      <w:r w:rsidRPr="00E251E0">
        <w:rPr>
          <w:rFonts w:ascii="KaiTi" w:eastAsia="KaiTi"/>
          <w:b/>
          <w:sz w:val="24"/>
          <w:szCs w:val="24"/>
        </w:rPr>
        <w:t>第</w:t>
      </w:r>
      <w:r w:rsidRPr="00E251E0">
        <w:rPr>
          <w:rFonts w:ascii="KaiTi" w:eastAsia="KaiTi" w:hint="eastAsia"/>
          <w:b/>
          <w:sz w:val="24"/>
          <w:szCs w:val="24"/>
        </w:rPr>
        <w:t>三十</w:t>
      </w:r>
      <w:r>
        <w:rPr>
          <w:rFonts w:ascii="KaiTi" w:eastAsia="KaiTi" w:hint="eastAsia"/>
          <w:b/>
          <w:sz w:val="24"/>
          <w:szCs w:val="24"/>
        </w:rPr>
        <w:t>四</w:t>
      </w:r>
      <w:r w:rsidRPr="00E251E0">
        <w:rPr>
          <w:rFonts w:ascii="KaiTi" w:eastAsia="KaiTi"/>
          <w:b/>
          <w:sz w:val="24"/>
          <w:szCs w:val="24"/>
        </w:rPr>
        <w:t>届</w:t>
      </w:r>
      <w:r w:rsidRPr="00E251E0">
        <w:rPr>
          <w:rFonts w:ascii="KaiTi" w:eastAsia="KaiTi" w:hint="eastAsia"/>
          <w:b/>
          <w:sz w:val="24"/>
          <w:szCs w:val="24"/>
        </w:rPr>
        <w:t>会议</w:t>
      </w:r>
    </w:p>
    <w:p w:rsidR="00DA312A" w:rsidRPr="00E251E0" w:rsidRDefault="00DA312A" w:rsidP="00DA312A">
      <w:pPr>
        <w:rPr>
          <w:rFonts w:ascii="KaiTi" w:eastAsia="KaiTi"/>
          <w:b/>
          <w:sz w:val="24"/>
          <w:szCs w:val="24"/>
        </w:rPr>
      </w:pPr>
      <w:r w:rsidRPr="00E251E0">
        <w:rPr>
          <w:rFonts w:ascii="KaiTi" w:eastAsia="KaiTi" w:hint="eastAsia"/>
          <w:sz w:val="24"/>
          <w:szCs w:val="24"/>
        </w:rPr>
        <w:t>201</w:t>
      </w:r>
      <w:r>
        <w:rPr>
          <w:rFonts w:ascii="KaiTi" w:eastAsia="KaiTi" w:hint="eastAsia"/>
          <w:sz w:val="24"/>
          <w:szCs w:val="24"/>
        </w:rPr>
        <w:t>7</w:t>
      </w:r>
      <w:r w:rsidRPr="00E251E0">
        <w:rPr>
          <w:rFonts w:ascii="KaiTi" w:eastAsia="KaiTi" w:hint="eastAsia"/>
          <w:b/>
          <w:sz w:val="24"/>
          <w:szCs w:val="24"/>
        </w:rPr>
        <w:t>年</w:t>
      </w:r>
      <w:r>
        <w:rPr>
          <w:rFonts w:ascii="KaiTi" w:eastAsia="KaiTi" w:hint="eastAsia"/>
          <w:sz w:val="24"/>
          <w:szCs w:val="24"/>
        </w:rPr>
        <w:t>5</w:t>
      </w:r>
      <w:r w:rsidRPr="00E251E0">
        <w:rPr>
          <w:rFonts w:ascii="KaiTi" w:eastAsia="KaiTi" w:hint="eastAsia"/>
          <w:b/>
          <w:sz w:val="24"/>
          <w:szCs w:val="24"/>
        </w:rPr>
        <w:t>月</w:t>
      </w:r>
      <w:r>
        <w:rPr>
          <w:rFonts w:ascii="KaiTi" w:eastAsia="KaiTi" w:hint="eastAsia"/>
          <w:sz w:val="24"/>
          <w:szCs w:val="24"/>
        </w:rPr>
        <w:t>1</w:t>
      </w:r>
      <w:r w:rsidRPr="00E251E0">
        <w:rPr>
          <w:rFonts w:ascii="KaiTi" w:eastAsia="KaiTi" w:hint="eastAsia"/>
          <w:b/>
          <w:sz w:val="24"/>
          <w:szCs w:val="24"/>
        </w:rPr>
        <w:t>日至</w:t>
      </w:r>
      <w:r>
        <w:rPr>
          <w:rFonts w:ascii="KaiTi" w:eastAsia="KaiTi" w:hint="eastAsia"/>
          <w:sz w:val="24"/>
          <w:szCs w:val="24"/>
        </w:rPr>
        <w:t>5</w:t>
      </w:r>
      <w:r w:rsidRPr="00E251E0">
        <w:rPr>
          <w:rFonts w:ascii="KaiTi" w:eastAsia="KaiTi" w:hint="eastAsia"/>
          <w:b/>
          <w:sz w:val="24"/>
          <w:szCs w:val="24"/>
        </w:rPr>
        <w:t>日，日内瓦</w:t>
      </w:r>
    </w:p>
    <w:p w:rsidR="00DA312A" w:rsidRPr="00E251E0" w:rsidRDefault="00DA312A" w:rsidP="00DA312A"/>
    <w:p w:rsidR="00DA312A" w:rsidRPr="00E251E0" w:rsidRDefault="00DA312A" w:rsidP="00DA312A"/>
    <w:p w:rsidR="00DA312A" w:rsidRPr="00E251E0" w:rsidRDefault="00DA312A" w:rsidP="00DA312A"/>
    <w:p w:rsidR="00DA312A" w:rsidRPr="00E251E0" w:rsidRDefault="007A2804" w:rsidP="00DA312A">
      <w:pPr>
        <w:rPr>
          <w:rFonts w:ascii="KaiTi" w:eastAsia="KaiTi"/>
          <w:b/>
          <w:sz w:val="24"/>
          <w:szCs w:val="24"/>
        </w:rPr>
      </w:pPr>
      <w:bookmarkStart w:id="4" w:name="TitleOfDoc"/>
      <w:bookmarkEnd w:id="4"/>
      <w:r w:rsidRPr="007A2804">
        <w:rPr>
          <w:rFonts w:ascii="KaiTi" w:eastAsia="KaiTi" w:hAnsi="STKaiti" w:hint="eastAsia"/>
          <w:sz w:val="24"/>
          <w:szCs w:val="24"/>
        </w:rPr>
        <w:t>关于图书馆和档案馆限制与例外</w:t>
      </w:r>
      <w:r>
        <w:rPr>
          <w:rFonts w:ascii="KaiTi" w:eastAsia="KaiTi" w:hAnsi="STKaiti" w:hint="eastAsia"/>
          <w:sz w:val="24"/>
          <w:szCs w:val="24"/>
        </w:rPr>
        <w:t>的非正式表格</w:t>
      </w:r>
    </w:p>
    <w:p w:rsidR="00DA312A" w:rsidRPr="00E251E0" w:rsidRDefault="00DA312A" w:rsidP="00DA312A"/>
    <w:p w:rsidR="00DA312A" w:rsidRPr="00E251E0" w:rsidRDefault="00E56AF0" w:rsidP="00DA312A">
      <w:pPr>
        <w:rPr>
          <w:rFonts w:ascii="KaiTi" w:eastAsia="KaiTi"/>
          <w:sz w:val="21"/>
          <w:szCs w:val="21"/>
        </w:rPr>
      </w:pPr>
      <w:bookmarkStart w:id="5" w:name="Prepared"/>
      <w:bookmarkEnd w:id="5"/>
      <w:r>
        <w:rPr>
          <w:rFonts w:ascii="KaiTi" w:eastAsia="KaiTi" w:hAnsi="STKaiti" w:hint="eastAsia"/>
          <w:sz w:val="21"/>
          <w:szCs w:val="21"/>
        </w:rPr>
        <w:t>主席</w:t>
      </w:r>
      <w:r w:rsidR="00DA312A" w:rsidRPr="00E251E0">
        <w:rPr>
          <w:rFonts w:ascii="KaiTi" w:eastAsia="KaiTi" w:hAnsi="STKaiti" w:hint="eastAsia"/>
          <w:sz w:val="21"/>
          <w:szCs w:val="21"/>
        </w:rPr>
        <w:t>编拟</w:t>
      </w:r>
    </w:p>
    <w:p w:rsidR="00AC205C" w:rsidRPr="00DA312A" w:rsidRDefault="00AC205C"/>
    <w:p w:rsidR="000F5E56" w:rsidRDefault="000F5E56"/>
    <w:p w:rsidR="00A810F3" w:rsidRDefault="00A810F3">
      <w:pPr>
        <w:sectPr w:rsidR="00A810F3" w:rsidSect="00A810F3">
          <w:headerReference w:type="default" r:id="rId10"/>
          <w:endnotePr>
            <w:numFmt w:val="decimal"/>
          </w:endnotePr>
          <w:pgSz w:w="11907" w:h="16840" w:code="9"/>
          <w:pgMar w:top="567" w:right="1134" w:bottom="1418" w:left="1418" w:header="510" w:footer="1021" w:gutter="0"/>
          <w:cols w:space="720"/>
          <w:titlePg/>
          <w:docGrid w:linePitch="299"/>
        </w:sectPr>
      </w:pPr>
    </w:p>
    <w:p w:rsidR="00F613BD" w:rsidRPr="00C3497F" w:rsidRDefault="00E56AF0" w:rsidP="00C3497F">
      <w:pPr>
        <w:spacing w:afterLines="100" w:after="240" w:line="340" w:lineRule="atLeast"/>
        <w:jc w:val="center"/>
        <w:rPr>
          <w:rFonts w:ascii="SimHei" w:eastAsia="SimHei" w:hAnsi="SimHei"/>
          <w:sz w:val="21"/>
        </w:rPr>
      </w:pPr>
      <w:r w:rsidRPr="00C3497F">
        <w:rPr>
          <w:rFonts w:ascii="SimHei" w:eastAsia="SimHei" w:hAnsi="SimHei" w:hint="eastAsia"/>
          <w:sz w:val="24"/>
          <w:szCs w:val="24"/>
        </w:rPr>
        <w:lastRenderedPageBreak/>
        <w:t>关于图书馆和档案馆限制与例外的非正式表格</w:t>
      </w:r>
    </w:p>
    <w:p w:rsidR="00A810F3" w:rsidRPr="00C3497F" w:rsidRDefault="00D42E6B" w:rsidP="00C3497F">
      <w:pPr>
        <w:spacing w:afterLines="50" w:after="120" w:line="340" w:lineRule="atLeast"/>
        <w:ind w:firstLineChars="200" w:firstLine="420"/>
        <w:rPr>
          <w:rFonts w:ascii="SimSun" w:hAnsi="SimSun"/>
          <w:sz w:val="21"/>
        </w:rPr>
      </w:pPr>
      <w:r w:rsidRPr="00C3497F">
        <w:rPr>
          <w:rFonts w:ascii="SimSun" w:hAnsi="SimSun" w:hint="eastAsia"/>
          <w:sz w:val="21"/>
        </w:rPr>
        <w:t>该表格的目的是作为一个有用的工具，通过借鉴委员会能够掌握的众多资源，为讨论每项议题的实质内容提供架构。这将使委员会能够基于实证展开讨论，尊重不同观点，明白目标并非引导讨论取得任何具体或不受欢迎的成果，而是为了促进更好地理解各议题及其对讨论和预期成果的实际意义。</w:t>
      </w:r>
    </w:p>
    <w:tbl>
      <w:tblPr>
        <w:tblStyle w:val="TableGrid"/>
        <w:tblW w:w="0" w:type="auto"/>
        <w:tblLayout w:type="fixed"/>
        <w:tblLook w:val="04A0" w:firstRow="1" w:lastRow="0" w:firstColumn="1" w:lastColumn="0" w:noHBand="0" w:noVBand="1"/>
      </w:tblPr>
      <w:tblGrid>
        <w:gridCol w:w="675"/>
        <w:gridCol w:w="2694"/>
        <w:gridCol w:w="11229"/>
      </w:tblGrid>
      <w:tr w:rsidR="00A810F3" w:rsidRPr="00C3497F" w:rsidTr="00D42E6B">
        <w:trPr>
          <w:tblHeader/>
        </w:trPr>
        <w:tc>
          <w:tcPr>
            <w:tcW w:w="675" w:type="dxa"/>
            <w:shd w:val="clear" w:color="auto" w:fill="000000" w:themeFill="text1"/>
          </w:tcPr>
          <w:p w:rsidR="00A810F3" w:rsidRPr="00C3497F" w:rsidRDefault="00D42E6B" w:rsidP="00C3497F">
            <w:pPr>
              <w:spacing w:beforeLines="50" w:before="120" w:afterLines="50" w:after="120"/>
              <w:jc w:val="center"/>
              <w:rPr>
                <w:rFonts w:ascii="SimSun" w:hAnsi="SimSun"/>
                <w:b/>
                <w:sz w:val="21"/>
              </w:rPr>
            </w:pPr>
            <w:r w:rsidRPr="00C3497F">
              <w:rPr>
                <w:rFonts w:ascii="SimSun" w:hAnsi="SimSun" w:hint="eastAsia"/>
                <w:b/>
                <w:sz w:val="21"/>
              </w:rPr>
              <w:t>编号</w:t>
            </w:r>
          </w:p>
        </w:tc>
        <w:tc>
          <w:tcPr>
            <w:tcW w:w="2694" w:type="dxa"/>
            <w:shd w:val="clear" w:color="auto" w:fill="000000" w:themeFill="text1"/>
          </w:tcPr>
          <w:p w:rsidR="00A810F3" w:rsidRPr="00C3497F" w:rsidRDefault="00EC1E55" w:rsidP="00C3497F">
            <w:pPr>
              <w:spacing w:beforeLines="50" w:before="120" w:afterLines="50" w:after="120"/>
              <w:jc w:val="center"/>
              <w:rPr>
                <w:rFonts w:ascii="SimSun" w:hAnsi="SimSun"/>
                <w:b/>
                <w:sz w:val="21"/>
              </w:rPr>
            </w:pPr>
            <w:r w:rsidRPr="00C3497F">
              <w:rPr>
                <w:rFonts w:ascii="SimSun" w:hAnsi="SimSun" w:hint="eastAsia"/>
                <w:b/>
                <w:sz w:val="21"/>
              </w:rPr>
              <w:t>议题</w:t>
            </w:r>
          </w:p>
        </w:tc>
        <w:tc>
          <w:tcPr>
            <w:tcW w:w="11229" w:type="dxa"/>
            <w:shd w:val="clear" w:color="auto" w:fill="000000" w:themeFill="text1"/>
          </w:tcPr>
          <w:p w:rsidR="00A810F3" w:rsidRPr="00C3497F" w:rsidRDefault="00D42E6B" w:rsidP="00C3497F">
            <w:pPr>
              <w:spacing w:beforeLines="50" w:before="120" w:afterLines="50" w:after="120"/>
              <w:jc w:val="center"/>
              <w:rPr>
                <w:rFonts w:ascii="SimSun" w:hAnsi="SimSun"/>
                <w:b/>
                <w:sz w:val="21"/>
              </w:rPr>
            </w:pPr>
            <w:r w:rsidRPr="00C3497F">
              <w:rPr>
                <w:rFonts w:ascii="SimSun" w:hAnsi="SimSun" w:hint="eastAsia"/>
                <w:b/>
                <w:sz w:val="21"/>
              </w:rPr>
              <w:t>主席概述</w:t>
            </w:r>
          </w:p>
        </w:tc>
      </w:tr>
      <w:tr w:rsidR="00A810F3" w:rsidRPr="00C3497F" w:rsidTr="00916642">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1</w:t>
            </w:r>
          </w:p>
        </w:tc>
        <w:tc>
          <w:tcPr>
            <w:tcW w:w="2694" w:type="dxa"/>
          </w:tcPr>
          <w:p w:rsidR="00A810F3" w:rsidRPr="00C3497F" w:rsidRDefault="00EC1E55" w:rsidP="00C3497F">
            <w:pPr>
              <w:spacing w:beforeLines="50" w:before="120" w:afterLines="50" w:after="120"/>
              <w:rPr>
                <w:rFonts w:ascii="SimSun" w:hAnsi="SimSun"/>
                <w:sz w:val="21"/>
              </w:rPr>
            </w:pPr>
            <w:r w:rsidRPr="00C3497F">
              <w:rPr>
                <w:rFonts w:ascii="SimSun" w:hAnsi="SimSun" w:hint="eastAsia"/>
                <w:sz w:val="21"/>
              </w:rPr>
              <w:t>保存</w:t>
            </w:r>
          </w:p>
        </w:tc>
        <w:tc>
          <w:tcPr>
            <w:tcW w:w="11229" w:type="dxa"/>
          </w:tcPr>
          <w:p w:rsidR="00A810F3" w:rsidRPr="00C3497F" w:rsidRDefault="00EC1E55" w:rsidP="00C3497F">
            <w:pPr>
              <w:spacing w:beforeLines="50" w:before="120" w:afterLines="50" w:after="120"/>
              <w:jc w:val="both"/>
              <w:rPr>
                <w:rFonts w:ascii="SimSun" w:hAnsi="SimSun"/>
                <w:sz w:val="21"/>
              </w:rPr>
            </w:pPr>
            <w:r w:rsidRPr="00C3497F">
              <w:rPr>
                <w:rFonts w:ascii="SimSun" w:hAnsi="SimSun" w:hint="eastAsia"/>
                <w:b/>
                <w:sz w:val="21"/>
              </w:rPr>
              <w:t>原则：</w:t>
            </w:r>
            <w:r w:rsidR="00EA21C4" w:rsidRPr="00C3497F">
              <w:rPr>
                <w:rFonts w:ascii="SimSun" w:hAnsi="SimSun" w:hint="eastAsia"/>
                <w:sz w:val="21"/>
              </w:rPr>
              <w:t>为确保图书馆和档案馆能够履行</w:t>
            </w:r>
            <w:r w:rsidRPr="00C3497F">
              <w:rPr>
                <w:rFonts w:ascii="SimSun" w:hAnsi="SimSun" w:hint="eastAsia"/>
                <w:sz w:val="21"/>
              </w:rPr>
              <w:t>其保存</w:t>
            </w:r>
            <w:r w:rsidR="005A315C" w:rsidRPr="00C3497F">
              <w:rPr>
                <w:rFonts w:ascii="SimSun" w:hAnsi="SimSun" w:hint="eastAsia"/>
                <w:sz w:val="21"/>
              </w:rPr>
              <w:t>（</w:t>
            </w:r>
            <w:r w:rsidRPr="00C3497F">
              <w:rPr>
                <w:rFonts w:ascii="SimSun" w:hAnsi="SimSun" w:hint="eastAsia"/>
                <w:sz w:val="21"/>
              </w:rPr>
              <w:t>包括以数字形式保存</w:t>
            </w:r>
            <w:r w:rsidR="005A315C" w:rsidRPr="00C3497F">
              <w:rPr>
                <w:rFonts w:ascii="SimSun" w:hAnsi="SimSun" w:hint="eastAsia"/>
                <w:sz w:val="21"/>
              </w:rPr>
              <w:t>）</w:t>
            </w:r>
            <w:r w:rsidRPr="00C3497F">
              <w:rPr>
                <w:rFonts w:ascii="SimSun" w:hAnsi="SimSun" w:hint="eastAsia"/>
                <w:sz w:val="21"/>
              </w:rPr>
              <w:t>各国积累的知识和遗产的公共服务责任，可以有允许制作作品复制件的限制与例外，以便在某些情况下保存并替换作品。</w:t>
            </w:r>
          </w:p>
          <w:p w:rsidR="00A810F3" w:rsidRPr="00C3497F" w:rsidRDefault="00682B49" w:rsidP="00C3497F">
            <w:pPr>
              <w:spacing w:beforeLines="50" w:before="120" w:afterLines="50" w:after="120"/>
              <w:jc w:val="both"/>
              <w:rPr>
                <w:rFonts w:ascii="SimSun" w:hAnsi="SimSun"/>
                <w:sz w:val="21"/>
              </w:rPr>
            </w:pPr>
            <w:r w:rsidRPr="00C3497F">
              <w:rPr>
                <w:rFonts w:ascii="SimSun" w:hAnsi="SimSun" w:hint="eastAsia"/>
                <w:b/>
                <w:sz w:val="21"/>
              </w:rPr>
              <w:t>问题</w:t>
            </w:r>
            <w:r w:rsidR="00EA21C4" w:rsidRPr="00C3497F">
              <w:rPr>
                <w:rFonts w:ascii="SimSun" w:hAnsi="SimSun" w:hint="eastAsia"/>
                <w:b/>
                <w:sz w:val="21"/>
              </w:rPr>
              <w:t>：</w:t>
            </w:r>
            <w:r w:rsidR="00EA21C4" w:rsidRPr="00C3497F">
              <w:rPr>
                <w:rFonts w:ascii="SimSun" w:hAnsi="SimSun" w:hint="eastAsia"/>
                <w:sz w:val="21"/>
              </w:rPr>
              <w:t>用于保存/替换目的的</w:t>
            </w:r>
            <w:r w:rsidR="00080E17" w:rsidRPr="00C3497F">
              <w:rPr>
                <w:rFonts w:ascii="SimSun" w:hAnsi="SimSun" w:hint="eastAsia"/>
                <w:sz w:val="21"/>
              </w:rPr>
              <w:t>现行</w:t>
            </w:r>
            <w:r w:rsidR="00EA21C4" w:rsidRPr="00C3497F">
              <w:rPr>
                <w:rFonts w:ascii="SimSun" w:hAnsi="SimSun" w:hint="eastAsia"/>
                <w:sz w:val="21"/>
              </w:rPr>
              <w:t>限制</w:t>
            </w:r>
            <w:r w:rsidRPr="00C3497F">
              <w:rPr>
                <w:rFonts w:ascii="SimSun" w:hAnsi="SimSun" w:hint="eastAsia"/>
                <w:sz w:val="21"/>
              </w:rPr>
              <w:t>与例外</w:t>
            </w:r>
            <w:r w:rsidR="00EA21C4" w:rsidRPr="00C3497F">
              <w:rPr>
                <w:rFonts w:ascii="SimSun" w:hAnsi="SimSun" w:hint="eastAsia"/>
                <w:sz w:val="21"/>
              </w:rPr>
              <w:t>在数字环境下是否适用，存在</w:t>
            </w:r>
            <w:r w:rsidR="00A63C88" w:rsidRPr="00C3497F">
              <w:rPr>
                <w:rFonts w:ascii="SimSun" w:hAnsi="SimSun" w:hint="eastAsia"/>
                <w:sz w:val="21"/>
              </w:rPr>
              <w:t>着</w:t>
            </w:r>
            <w:r w:rsidR="00EA21C4" w:rsidRPr="00C3497F">
              <w:rPr>
                <w:rFonts w:ascii="SimSun" w:hAnsi="SimSun" w:hint="eastAsia"/>
                <w:sz w:val="21"/>
              </w:rPr>
              <w:t>法律上的不确定性。这包括数字</w:t>
            </w:r>
            <w:r w:rsidR="00C74046" w:rsidRPr="00C3497F">
              <w:rPr>
                <w:rFonts w:ascii="SimSun" w:hAnsi="SimSun" w:hint="eastAsia"/>
                <w:sz w:val="21"/>
              </w:rPr>
              <w:t>化</w:t>
            </w:r>
            <w:r w:rsidR="00EA21C4" w:rsidRPr="00C3497F">
              <w:rPr>
                <w:rFonts w:ascii="SimSun" w:hAnsi="SimSun" w:hint="eastAsia"/>
                <w:sz w:val="21"/>
              </w:rPr>
              <w:t>转换/</w:t>
            </w:r>
            <w:r w:rsidR="00C74046" w:rsidRPr="00C3497F">
              <w:rPr>
                <w:rFonts w:ascii="SimSun" w:hAnsi="SimSun" w:hint="eastAsia"/>
                <w:sz w:val="21"/>
              </w:rPr>
              <w:t>格式转换</w:t>
            </w:r>
            <w:r w:rsidR="00EA21C4" w:rsidRPr="00C3497F">
              <w:rPr>
                <w:rFonts w:ascii="SimSun" w:hAnsi="SimSun" w:hint="eastAsia"/>
                <w:sz w:val="21"/>
              </w:rPr>
              <w:t>是否应被视为复制行为的问题。没有法律上的确定性，图书馆和档案馆可能出于担心</w:t>
            </w:r>
            <w:r w:rsidR="001B32F5" w:rsidRPr="00C3497F">
              <w:rPr>
                <w:rFonts w:ascii="SimSun" w:hAnsi="SimSun" w:hint="eastAsia"/>
                <w:sz w:val="21"/>
              </w:rPr>
              <w:t>从事</w:t>
            </w:r>
            <w:r w:rsidR="00EA21C4" w:rsidRPr="00C3497F">
              <w:rPr>
                <w:rFonts w:ascii="SimSun" w:hAnsi="SimSun" w:hint="eastAsia"/>
                <w:sz w:val="21"/>
              </w:rPr>
              <w:t>违法行为</w:t>
            </w:r>
            <w:r w:rsidR="00003EFC" w:rsidRPr="00C3497F">
              <w:rPr>
                <w:rFonts w:ascii="SimSun" w:hAnsi="SimSun" w:hint="eastAsia"/>
                <w:sz w:val="21"/>
              </w:rPr>
              <w:t>——例如保存/</w:t>
            </w:r>
            <w:r w:rsidR="00C74046" w:rsidRPr="00C3497F">
              <w:rPr>
                <w:rFonts w:ascii="SimSun" w:hAnsi="SimSun" w:hint="eastAsia"/>
                <w:sz w:val="21"/>
              </w:rPr>
              <w:t>替换</w:t>
            </w:r>
            <w:r w:rsidR="00003EFC" w:rsidRPr="00C3497F">
              <w:rPr>
                <w:rFonts w:ascii="SimSun" w:hAnsi="SimSun" w:hint="eastAsia"/>
                <w:sz w:val="21"/>
              </w:rPr>
              <w:t>复制件的未经授权的使用——</w:t>
            </w:r>
            <w:r w:rsidR="00EA21C4" w:rsidRPr="00C3497F">
              <w:rPr>
                <w:rFonts w:ascii="SimSun" w:hAnsi="SimSun" w:hint="eastAsia"/>
                <w:sz w:val="21"/>
              </w:rPr>
              <w:t>而</w:t>
            </w:r>
            <w:r w:rsidR="00003EFC" w:rsidRPr="00C3497F">
              <w:rPr>
                <w:rFonts w:ascii="SimSun" w:hAnsi="SimSun" w:hint="eastAsia"/>
                <w:sz w:val="21"/>
              </w:rPr>
              <w:t>无法履行其使命</w:t>
            </w:r>
            <w:r w:rsidR="00EA21C4" w:rsidRPr="00C3497F">
              <w:rPr>
                <w:rFonts w:ascii="SimSun" w:hAnsi="SimSun" w:hint="eastAsia"/>
                <w:sz w:val="21"/>
              </w:rPr>
              <w:t>。</w:t>
            </w:r>
            <w:r w:rsidR="00003EFC" w:rsidRPr="00C3497F">
              <w:rPr>
                <w:rFonts w:ascii="SimSun" w:hAnsi="SimSun" w:hint="eastAsia"/>
                <w:sz w:val="21"/>
              </w:rPr>
              <w:t>应采取额外的保障措施来</w:t>
            </w:r>
            <w:r w:rsidR="00EA21C4" w:rsidRPr="00C3497F">
              <w:rPr>
                <w:rFonts w:ascii="SimSun" w:hAnsi="SimSun" w:hint="eastAsia"/>
                <w:sz w:val="21"/>
              </w:rPr>
              <w:t>避免</w:t>
            </w:r>
            <w:r w:rsidR="00214D38" w:rsidRPr="00C3497F">
              <w:rPr>
                <w:rFonts w:ascii="SimSun" w:hAnsi="SimSun" w:hint="eastAsia"/>
                <w:sz w:val="21"/>
              </w:rPr>
              <w:t>未经授权使用</w:t>
            </w:r>
            <w:r w:rsidR="00EA21C4" w:rsidRPr="00C3497F">
              <w:rPr>
                <w:rFonts w:ascii="SimSun" w:hAnsi="SimSun" w:hint="eastAsia"/>
                <w:sz w:val="21"/>
              </w:rPr>
              <w:t>此类</w:t>
            </w:r>
            <w:r w:rsidR="00003EFC" w:rsidRPr="00C3497F">
              <w:rPr>
                <w:rFonts w:ascii="SimSun" w:hAnsi="SimSun" w:hint="eastAsia"/>
                <w:sz w:val="21"/>
              </w:rPr>
              <w:t>复制件。</w:t>
            </w:r>
          </w:p>
          <w:p w:rsidR="00A810F3" w:rsidRPr="00C3497F" w:rsidRDefault="00675C78" w:rsidP="00C3497F">
            <w:pPr>
              <w:spacing w:beforeLines="50" w:before="120" w:afterLines="50" w:after="120"/>
              <w:jc w:val="both"/>
              <w:rPr>
                <w:rFonts w:ascii="SimSun" w:hAnsi="SimSun"/>
                <w:sz w:val="21"/>
              </w:rPr>
            </w:pPr>
            <w:r w:rsidRPr="00C3497F">
              <w:rPr>
                <w:rFonts w:ascii="SimSun" w:hAnsi="SimSun" w:hint="eastAsia"/>
                <w:b/>
                <w:sz w:val="21"/>
              </w:rPr>
              <w:t>建议采用的方法：</w:t>
            </w:r>
            <w:r w:rsidRPr="00C3497F">
              <w:rPr>
                <w:rFonts w:ascii="SimSun" w:hAnsi="SimSun" w:hint="eastAsia"/>
                <w:sz w:val="21"/>
              </w:rPr>
              <w:t>确保</w:t>
            </w:r>
            <w:r w:rsidR="00C74046" w:rsidRPr="00C3497F">
              <w:rPr>
                <w:rFonts w:ascii="SimSun" w:hAnsi="SimSun" w:hint="eastAsia"/>
                <w:sz w:val="21"/>
              </w:rPr>
              <w:t>现有的或拟议的限制与例外将使图书馆和档案馆能够为</w:t>
            </w:r>
            <w:r w:rsidR="00A63C88" w:rsidRPr="00C3497F">
              <w:rPr>
                <w:rFonts w:ascii="SimSun" w:hAnsi="SimSun" w:hint="eastAsia"/>
                <w:sz w:val="21"/>
              </w:rPr>
              <w:t>履行其使命</w:t>
            </w:r>
            <w:r w:rsidR="00C74046" w:rsidRPr="00C3497F">
              <w:rPr>
                <w:rFonts w:ascii="SimSun" w:hAnsi="SimSun" w:hint="eastAsia"/>
                <w:sz w:val="21"/>
              </w:rPr>
              <w:t>而进行</w:t>
            </w:r>
            <w:r w:rsidRPr="00C3497F">
              <w:rPr>
                <w:rFonts w:ascii="SimSun" w:hAnsi="SimSun" w:hint="eastAsia"/>
                <w:sz w:val="21"/>
              </w:rPr>
              <w:t>数字</w:t>
            </w:r>
            <w:r w:rsidR="00C74046" w:rsidRPr="00C3497F">
              <w:rPr>
                <w:rFonts w:ascii="SimSun" w:hAnsi="SimSun" w:hint="eastAsia"/>
                <w:sz w:val="21"/>
              </w:rPr>
              <w:t>化</w:t>
            </w:r>
            <w:r w:rsidRPr="00C3497F">
              <w:rPr>
                <w:rFonts w:ascii="SimSun" w:hAnsi="SimSun" w:hint="eastAsia"/>
                <w:sz w:val="21"/>
              </w:rPr>
              <w:t>保存和数字</w:t>
            </w:r>
            <w:r w:rsidR="00C74046" w:rsidRPr="00C3497F">
              <w:rPr>
                <w:rFonts w:ascii="SimSun" w:hAnsi="SimSun" w:hint="eastAsia"/>
                <w:sz w:val="21"/>
              </w:rPr>
              <w:t>化</w:t>
            </w:r>
            <w:r w:rsidRPr="00C3497F">
              <w:rPr>
                <w:rFonts w:ascii="SimSun" w:hAnsi="SimSun" w:hint="eastAsia"/>
                <w:sz w:val="21"/>
              </w:rPr>
              <w:t>转换/格式转换。这些限制</w:t>
            </w:r>
            <w:r w:rsidR="00682B49" w:rsidRPr="00C3497F">
              <w:rPr>
                <w:rFonts w:ascii="SimSun" w:hAnsi="SimSun" w:hint="eastAsia"/>
                <w:sz w:val="21"/>
              </w:rPr>
              <w:t>与例外</w:t>
            </w:r>
            <w:r w:rsidRPr="00C3497F">
              <w:rPr>
                <w:rFonts w:ascii="SimSun" w:hAnsi="SimSun" w:hint="eastAsia"/>
                <w:sz w:val="21"/>
              </w:rPr>
              <w:t>也应涵盖原生数字</w:t>
            </w:r>
            <w:r w:rsidR="00C74046" w:rsidRPr="00C3497F">
              <w:rPr>
                <w:rFonts w:ascii="SimSun" w:hAnsi="SimSun" w:hint="eastAsia"/>
                <w:sz w:val="21"/>
              </w:rPr>
              <w:t>化</w:t>
            </w:r>
            <w:r w:rsidRPr="00C3497F">
              <w:rPr>
                <w:rFonts w:ascii="SimSun" w:hAnsi="SimSun" w:hint="eastAsia"/>
                <w:sz w:val="21"/>
              </w:rPr>
              <w:t>作品。应注意</w:t>
            </w:r>
            <w:r w:rsidR="00D75014" w:rsidRPr="00C3497F">
              <w:rPr>
                <w:rFonts w:ascii="SimSun" w:hAnsi="SimSun" w:hint="eastAsia"/>
                <w:sz w:val="21"/>
              </w:rPr>
              <w:t>限制</w:t>
            </w:r>
            <w:r w:rsidR="00A63C88" w:rsidRPr="00C3497F">
              <w:rPr>
                <w:rFonts w:ascii="SimSun" w:hAnsi="SimSun" w:hint="eastAsia"/>
                <w:sz w:val="21"/>
              </w:rPr>
              <w:t>为</w:t>
            </w:r>
            <w:r w:rsidR="00C74046" w:rsidRPr="00C3497F">
              <w:rPr>
                <w:rFonts w:ascii="SimSun" w:hAnsi="SimSun" w:hint="eastAsia"/>
                <w:sz w:val="21"/>
              </w:rPr>
              <w:t>保存/替换</w:t>
            </w:r>
            <w:r w:rsidR="00A63C88" w:rsidRPr="00C3497F">
              <w:rPr>
                <w:rFonts w:ascii="SimSun" w:hAnsi="SimSun" w:hint="eastAsia"/>
                <w:sz w:val="21"/>
              </w:rPr>
              <w:t>而进行</w:t>
            </w:r>
            <w:r w:rsidR="00C74046" w:rsidRPr="00C3497F">
              <w:rPr>
                <w:rFonts w:ascii="SimSun" w:hAnsi="SimSun" w:hint="eastAsia"/>
                <w:sz w:val="21"/>
              </w:rPr>
              <w:t>的复制行为</w:t>
            </w:r>
            <w:r w:rsidR="00A63C88" w:rsidRPr="00C3497F">
              <w:rPr>
                <w:rFonts w:ascii="SimSun" w:hAnsi="SimSun" w:hint="eastAsia"/>
                <w:sz w:val="21"/>
              </w:rPr>
              <w:t>的目的</w:t>
            </w:r>
            <w:r w:rsidRPr="00C3497F">
              <w:rPr>
                <w:rFonts w:ascii="SimSun" w:hAnsi="SimSun" w:hint="eastAsia"/>
                <w:sz w:val="21"/>
              </w:rPr>
              <w:t>，以避免对这些限制</w:t>
            </w:r>
            <w:r w:rsidR="00682B49" w:rsidRPr="00C3497F">
              <w:rPr>
                <w:rFonts w:ascii="SimSun" w:hAnsi="SimSun" w:hint="eastAsia"/>
                <w:sz w:val="21"/>
              </w:rPr>
              <w:t>与例外</w:t>
            </w:r>
            <w:r w:rsidR="00C74046" w:rsidRPr="00C3497F">
              <w:rPr>
                <w:rFonts w:ascii="SimSun" w:hAnsi="SimSun" w:hint="eastAsia"/>
                <w:sz w:val="21"/>
              </w:rPr>
              <w:t>进行</w:t>
            </w:r>
            <w:r w:rsidRPr="00C3497F">
              <w:rPr>
                <w:rFonts w:ascii="SimSun" w:hAnsi="SimSun" w:hint="eastAsia"/>
                <w:sz w:val="21"/>
              </w:rPr>
              <w:t>任何滥用</w:t>
            </w:r>
            <w:r w:rsidR="00C74046" w:rsidRPr="00C3497F">
              <w:rPr>
                <w:rFonts w:ascii="SimSun" w:hAnsi="SimSun" w:hint="eastAsia"/>
                <w:sz w:val="21"/>
              </w:rPr>
              <w:t>。</w:t>
            </w:r>
          </w:p>
        </w:tc>
      </w:tr>
      <w:tr w:rsidR="00A810F3" w:rsidRPr="00C3497F" w:rsidTr="00916642">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2</w:t>
            </w:r>
          </w:p>
        </w:tc>
        <w:tc>
          <w:tcPr>
            <w:tcW w:w="2694" w:type="dxa"/>
          </w:tcPr>
          <w:p w:rsidR="00A810F3" w:rsidRPr="00C3497F" w:rsidRDefault="001B32F5" w:rsidP="00C3497F">
            <w:pPr>
              <w:spacing w:beforeLines="50" w:before="120" w:afterLines="50" w:after="120"/>
              <w:rPr>
                <w:rFonts w:ascii="SimSun" w:hAnsi="SimSun"/>
                <w:sz w:val="21"/>
              </w:rPr>
            </w:pPr>
            <w:r w:rsidRPr="00C3497F">
              <w:rPr>
                <w:rFonts w:ascii="SimSun" w:hAnsi="SimSun" w:hint="eastAsia"/>
                <w:sz w:val="21"/>
              </w:rPr>
              <w:t>研究</w:t>
            </w:r>
            <w:r w:rsidR="001B7FDF" w:rsidRPr="00C3497F">
              <w:rPr>
                <w:rFonts w:ascii="SimSun" w:hAnsi="SimSun" w:hint="eastAsia"/>
                <w:sz w:val="21"/>
              </w:rPr>
              <w:t>和</w:t>
            </w:r>
            <w:r w:rsidRPr="00C3497F">
              <w:rPr>
                <w:rFonts w:ascii="SimSun" w:hAnsi="SimSun" w:hint="eastAsia"/>
                <w:sz w:val="21"/>
              </w:rPr>
              <w:t>类似目的的复制权</w:t>
            </w:r>
          </w:p>
        </w:tc>
        <w:tc>
          <w:tcPr>
            <w:tcW w:w="11229" w:type="dxa"/>
          </w:tcPr>
          <w:p w:rsidR="00A810F3" w:rsidRPr="00C3497F" w:rsidRDefault="001B32F5" w:rsidP="00C3497F">
            <w:pPr>
              <w:spacing w:beforeLines="50" w:before="120" w:afterLines="50" w:after="120"/>
              <w:jc w:val="both"/>
              <w:rPr>
                <w:rFonts w:ascii="SimSun" w:hAnsi="SimSun"/>
                <w:sz w:val="21"/>
              </w:rPr>
            </w:pPr>
            <w:r w:rsidRPr="00C3497F">
              <w:rPr>
                <w:rFonts w:ascii="SimSun" w:hAnsi="SimSun" w:hint="eastAsia"/>
                <w:b/>
                <w:sz w:val="21"/>
              </w:rPr>
              <w:t>原则：</w:t>
            </w:r>
            <w:r w:rsidRPr="00C3497F">
              <w:rPr>
                <w:rFonts w:ascii="SimSun" w:hAnsi="SimSun" w:hint="eastAsia"/>
                <w:sz w:val="21"/>
              </w:rPr>
              <w:t>合理的限制与例外应使图书馆和档案馆能够为了研究或类似目的复制材料，并选择发行材料，而不必担心从事非法活动。</w:t>
            </w:r>
          </w:p>
          <w:p w:rsidR="00A810F3" w:rsidRPr="00C3497F" w:rsidRDefault="001B32F5" w:rsidP="00C3497F">
            <w:pPr>
              <w:spacing w:beforeLines="50" w:before="120" w:afterLines="50" w:after="120"/>
              <w:jc w:val="both"/>
              <w:rPr>
                <w:rFonts w:ascii="SimSun" w:hAnsi="SimSun"/>
                <w:sz w:val="21"/>
              </w:rPr>
            </w:pPr>
            <w:r w:rsidRPr="00C3497F">
              <w:rPr>
                <w:rFonts w:ascii="SimSun" w:hAnsi="SimSun" w:hint="eastAsia"/>
                <w:b/>
                <w:sz w:val="21"/>
              </w:rPr>
              <w:t>问题：</w:t>
            </w:r>
            <w:r w:rsidRPr="00C3497F">
              <w:rPr>
                <w:rFonts w:ascii="SimSun" w:hAnsi="SimSun" w:hint="eastAsia"/>
                <w:sz w:val="21"/>
              </w:rPr>
              <w:t>重要的是</w:t>
            </w:r>
            <w:r w:rsidR="00DB3F9D" w:rsidRPr="00C3497F">
              <w:rPr>
                <w:rFonts w:ascii="SimSun" w:hAnsi="SimSun" w:hint="eastAsia"/>
                <w:sz w:val="21"/>
              </w:rPr>
              <w:t>，</w:t>
            </w:r>
            <w:r w:rsidRPr="00C3497F">
              <w:rPr>
                <w:rFonts w:ascii="SimSun" w:hAnsi="SimSun" w:hint="eastAsia"/>
                <w:sz w:val="21"/>
              </w:rPr>
              <w:t>要确保</w:t>
            </w:r>
            <w:r w:rsidR="00DB3F9D" w:rsidRPr="00C3497F">
              <w:rPr>
                <w:rFonts w:ascii="SimSun" w:hAnsi="SimSun" w:hint="eastAsia"/>
                <w:sz w:val="21"/>
              </w:rPr>
              <w:t>为</w:t>
            </w:r>
            <w:r w:rsidRPr="00C3497F">
              <w:rPr>
                <w:rFonts w:ascii="SimSun" w:hAnsi="SimSun" w:hint="eastAsia"/>
                <w:sz w:val="21"/>
              </w:rPr>
              <w:t>研究和类似</w:t>
            </w:r>
            <w:r w:rsidR="00DB3F9D" w:rsidRPr="00C3497F">
              <w:rPr>
                <w:rFonts w:ascii="SimSun" w:hAnsi="SimSun" w:hint="eastAsia"/>
                <w:sz w:val="21"/>
              </w:rPr>
              <w:t>目的而引入</w:t>
            </w:r>
            <w:r w:rsidR="00080E17" w:rsidRPr="00C3497F">
              <w:rPr>
                <w:rFonts w:ascii="SimSun" w:hAnsi="SimSun" w:hint="eastAsia"/>
                <w:sz w:val="21"/>
              </w:rPr>
              <w:t>的</w:t>
            </w:r>
            <w:r w:rsidRPr="00C3497F">
              <w:rPr>
                <w:rFonts w:ascii="SimSun" w:hAnsi="SimSun" w:hint="eastAsia"/>
                <w:sz w:val="21"/>
              </w:rPr>
              <w:t>复制权</w:t>
            </w:r>
            <w:r w:rsidR="00DB3F9D" w:rsidRPr="00C3497F">
              <w:rPr>
                <w:rFonts w:ascii="SimSun" w:hAnsi="SimSun" w:hint="eastAsia"/>
                <w:sz w:val="21"/>
              </w:rPr>
              <w:t>的限制与例外</w:t>
            </w:r>
            <w:r w:rsidR="00682B49" w:rsidRPr="00C3497F">
              <w:rPr>
                <w:rFonts w:ascii="SimSun" w:hAnsi="SimSun" w:hint="eastAsia"/>
                <w:sz w:val="21"/>
              </w:rPr>
              <w:t>，</w:t>
            </w:r>
            <w:r w:rsidR="00DB3F9D" w:rsidRPr="00C3497F">
              <w:rPr>
                <w:rFonts w:ascii="SimSun" w:hAnsi="SimSun" w:hint="eastAsia"/>
                <w:sz w:val="21"/>
              </w:rPr>
              <w:t>不会对权利人</w:t>
            </w:r>
            <w:r w:rsidRPr="00C3497F">
              <w:rPr>
                <w:rFonts w:ascii="SimSun" w:hAnsi="SimSun" w:hint="eastAsia"/>
                <w:sz w:val="21"/>
              </w:rPr>
              <w:t>利益和公共利益之间的平衡产生负面影响</w:t>
            </w:r>
            <w:r w:rsidR="00DB3F9D" w:rsidRPr="00C3497F">
              <w:rPr>
                <w:rFonts w:ascii="SimSun" w:hAnsi="SimSun" w:hint="eastAsia"/>
                <w:sz w:val="21"/>
              </w:rPr>
              <w:t>。</w:t>
            </w:r>
          </w:p>
          <w:p w:rsidR="00A810F3" w:rsidRPr="00C3497F" w:rsidRDefault="001B32F5" w:rsidP="00C3497F">
            <w:pPr>
              <w:spacing w:beforeLines="50" w:before="120" w:afterLines="50" w:after="120"/>
              <w:jc w:val="both"/>
              <w:rPr>
                <w:rFonts w:ascii="SimSun" w:hAnsi="SimSun"/>
                <w:color w:val="4F81BD" w:themeColor="accent1"/>
                <w:sz w:val="21"/>
              </w:rPr>
            </w:pPr>
            <w:r w:rsidRPr="00C3497F">
              <w:rPr>
                <w:rFonts w:ascii="SimSun" w:hAnsi="SimSun"/>
                <w:b/>
                <w:sz w:val="21"/>
              </w:rPr>
              <w:t>建议采取的方法：</w:t>
            </w:r>
            <w:r w:rsidR="00DB3F9D" w:rsidRPr="00C3497F">
              <w:rPr>
                <w:rFonts w:ascii="SimSun" w:hAnsi="SimSun" w:hint="eastAsia"/>
                <w:sz w:val="21"/>
              </w:rPr>
              <w:t>这些限制与例外不</w:t>
            </w:r>
            <w:r w:rsidR="00C21877" w:rsidRPr="00C3497F">
              <w:rPr>
                <w:rFonts w:ascii="SimSun" w:hAnsi="SimSun" w:hint="eastAsia"/>
                <w:sz w:val="21"/>
              </w:rPr>
              <w:t>得影响作品的正常使用</w:t>
            </w:r>
            <w:r w:rsidR="00DB3F9D" w:rsidRPr="00C3497F">
              <w:rPr>
                <w:rFonts w:ascii="SimSun" w:hAnsi="SimSun" w:hint="eastAsia"/>
                <w:sz w:val="21"/>
              </w:rPr>
              <w:t>，</w:t>
            </w:r>
            <w:r w:rsidR="00C21877" w:rsidRPr="00C3497F">
              <w:rPr>
                <w:rFonts w:ascii="SimSun" w:hAnsi="SimSun" w:hint="eastAsia"/>
                <w:sz w:val="21"/>
              </w:rPr>
              <w:t>也不得</w:t>
            </w:r>
            <w:r w:rsidR="00DB3F9D" w:rsidRPr="00C3497F">
              <w:rPr>
                <w:rFonts w:ascii="SimSun" w:hAnsi="SimSun" w:hint="eastAsia"/>
                <w:sz w:val="21"/>
              </w:rPr>
              <w:t>损害权利人的合法利益</w:t>
            </w:r>
            <w:r w:rsidR="00C21877" w:rsidRPr="00C3497F">
              <w:rPr>
                <w:rFonts w:ascii="SimSun" w:hAnsi="SimSun" w:hint="eastAsia"/>
                <w:sz w:val="21"/>
              </w:rPr>
              <w:t>。</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3</w:t>
            </w:r>
          </w:p>
        </w:tc>
        <w:tc>
          <w:tcPr>
            <w:tcW w:w="2694" w:type="dxa"/>
          </w:tcPr>
          <w:p w:rsidR="00A810F3" w:rsidRPr="00C3497F" w:rsidRDefault="005B63C9" w:rsidP="00C3497F">
            <w:pPr>
              <w:spacing w:beforeLines="50" w:before="120" w:afterLines="50" w:after="120"/>
              <w:rPr>
                <w:rFonts w:ascii="SimSun" w:hAnsi="SimSun"/>
                <w:sz w:val="21"/>
              </w:rPr>
            </w:pPr>
            <w:r w:rsidRPr="00C3497F">
              <w:rPr>
                <w:rFonts w:ascii="SimSun" w:hAnsi="SimSun" w:hint="eastAsia"/>
                <w:sz w:val="21"/>
              </w:rPr>
              <w:t>法定缴存</w:t>
            </w:r>
          </w:p>
        </w:tc>
        <w:tc>
          <w:tcPr>
            <w:tcW w:w="11229" w:type="dxa"/>
          </w:tcPr>
          <w:p w:rsidR="00A810F3" w:rsidRPr="00C3497F" w:rsidRDefault="006123CE" w:rsidP="00C3497F">
            <w:pPr>
              <w:spacing w:beforeLines="50" w:before="120" w:afterLines="50" w:after="120"/>
              <w:jc w:val="both"/>
              <w:rPr>
                <w:rFonts w:ascii="SimSun" w:hAnsi="SimSun"/>
                <w:sz w:val="21"/>
              </w:rPr>
            </w:pPr>
            <w:r w:rsidRPr="00C3497F">
              <w:rPr>
                <w:rFonts w:ascii="SimSun" w:hAnsi="SimSun" w:hint="eastAsia"/>
                <w:b/>
                <w:sz w:val="21"/>
              </w:rPr>
              <w:t>（考虑到此议题</w:t>
            </w:r>
            <w:r w:rsidR="00612395" w:rsidRPr="00C3497F">
              <w:rPr>
                <w:rFonts w:ascii="SimSun" w:hAnsi="SimSun" w:hint="eastAsia"/>
                <w:b/>
                <w:sz w:val="21"/>
              </w:rPr>
              <w:t>从</w:t>
            </w:r>
            <w:r w:rsidRPr="00C3497F">
              <w:rPr>
                <w:rFonts w:ascii="SimSun" w:hAnsi="SimSun" w:hint="eastAsia"/>
                <w:b/>
                <w:sz w:val="21"/>
              </w:rPr>
              <w:t>严格意义上</w:t>
            </w:r>
            <w:r w:rsidR="00612395" w:rsidRPr="00C3497F">
              <w:rPr>
                <w:rFonts w:ascii="SimSun" w:hAnsi="SimSun" w:hint="eastAsia"/>
                <w:b/>
                <w:sz w:val="21"/>
              </w:rPr>
              <w:t>讲</w:t>
            </w:r>
            <w:r w:rsidR="00682B49" w:rsidRPr="00C3497F">
              <w:rPr>
                <w:rFonts w:ascii="SimSun" w:hAnsi="SimSun" w:hint="eastAsia"/>
                <w:b/>
                <w:sz w:val="21"/>
              </w:rPr>
              <w:t>，</w:t>
            </w:r>
            <w:r w:rsidR="00612395" w:rsidRPr="00C3497F">
              <w:rPr>
                <w:rFonts w:ascii="SimSun" w:hAnsi="SimSun" w:hint="eastAsia"/>
                <w:b/>
                <w:sz w:val="21"/>
              </w:rPr>
              <w:t>与</w:t>
            </w:r>
            <w:r w:rsidRPr="00C3497F">
              <w:rPr>
                <w:rFonts w:ascii="SimSun" w:hAnsi="SimSun" w:hint="eastAsia"/>
                <w:b/>
                <w:sz w:val="21"/>
              </w:rPr>
              <w:t>版权限制与例外</w:t>
            </w:r>
            <w:r w:rsidR="001B7FDF" w:rsidRPr="00C3497F">
              <w:rPr>
                <w:rFonts w:ascii="SimSun" w:hAnsi="SimSun" w:hint="eastAsia"/>
                <w:b/>
                <w:sz w:val="21"/>
              </w:rPr>
              <w:t>关系不大</w:t>
            </w:r>
            <w:r w:rsidRPr="00C3497F">
              <w:rPr>
                <w:rFonts w:ascii="SimSun" w:hAnsi="SimSun" w:hint="eastAsia"/>
                <w:b/>
                <w:sz w:val="21"/>
              </w:rPr>
              <w:t>，建议从列表中将其删除</w:t>
            </w:r>
            <w:r w:rsidR="009F27C8" w:rsidRPr="00C3497F">
              <w:rPr>
                <w:rFonts w:ascii="SimSun" w:hAnsi="SimSun" w:hint="eastAsia"/>
                <w:b/>
                <w:sz w:val="21"/>
              </w:rPr>
              <w:t>。</w:t>
            </w:r>
            <w:r w:rsidRPr="00C3497F">
              <w:rPr>
                <w:rFonts w:ascii="SimSun" w:hAnsi="SimSun" w:hint="eastAsia"/>
                <w:b/>
                <w:sz w:val="21"/>
              </w:rPr>
              <w:t>）</w:t>
            </w:r>
          </w:p>
        </w:tc>
      </w:tr>
      <w:tr w:rsidR="00A810F3" w:rsidRPr="00C3497F" w:rsidTr="00D42E6B">
        <w:tc>
          <w:tcPr>
            <w:tcW w:w="675" w:type="dxa"/>
            <w:tcBorders>
              <w:bottom w:val="single" w:sz="4" w:space="0" w:color="auto"/>
            </w:tcBorders>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4</w:t>
            </w:r>
          </w:p>
        </w:tc>
        <w:tc>
          <w:tcPr>
            <w:tcW w:w="2694" w:type="dxa"/>
            <w:tcBorders>
              <w:bottom w:val="single" w:sz="4" w:space="0" w:color="auto"/>
            </w:tcBorders>
          </w:tcPr>
          <w:p w:rsidR="00A810F3" w:rsidRPr="00C3497F" w:rsidRDefault="00612395" w:rsidP="00C3497F">
            <w:pPr>
              <w:spacing w:beforeLines="50" w:before="120" w:afterLines="50" w:after="120"/>
              <w:rPr>
                <w:rFonts w:ascii="SimSun" w:hAnsi="SimSun"/>
                <w:sz w:val="21"/>
              </w:rPr>
            </w:pPr>
            <w:r w:rsidRPr="00C3497F">
              <w:rPr>
                <w:rFonts w:ascii="SimSun" w:hAnsi="SimSun" w:hint="eastAsia"/>
                <w:sz w:val="21"/>
              </w:rPr>
              <w:t>（国家）图书馆出借</w:t>
            </w:r>
          </w:p>
        </w:tc>
        <w:tc>
          <w:tcPr>
            <w:tcW w:w="11229" w:type="dxa"/>
          </w:tcPr>
          <w:p w:rsidR="00160B74" w:rsidRPr="00C3497F" w:rsidRDefault="001B32F5" w:rsidP="00C3497F">
            <w:pPr>
              <w:spacing w:beforeLines="50" w:before="120" w:afterLines="50" w:after="120"/>
              <w:jc w:val="both"/>
              <w:rPr>
                <w:rFonts w:ascii="SimSun" w:hAnsi="SimSun"/>
                <w:sz w:val="21"/>
              </w:rPr>
            </w:pPr>
            <w:r w:rsidRPr="00C3497F">
              <w:rPr>
                <w:rFonts w:ascii="SimSun" w:hAnsi="SimSun"/>
                <w:b/>
                <w:sz w:val="21"/>
              </w:rPr>
              <w:t>原则：</w:t>
            </w:r>
            <w:r w:rsidR="00160B74" w:rsidRPr="00C3497F">
              <w:rPr>
                <w:rFonts w:ascii="SimSun" w:hAnsi="SimSun" w:hint="eastAsia"/>
                <w:sz w:val="21"/>
              </w:rPr>
              <w:t>合理的限制与例外应使图书馆和档案馆可以直接向用户出借</w:t>
            </w:r>
            <w:r w:rsidR="00155BE1" w:rsidRPr="00C3497F">
              <w:rPr>
                <w:rFonts w:ascii="SimSun" w:hAnsi="SimSun" w:hint="eastAsia"/>
                <w:sz w:val="21"/>
              </w:rPr>
              <w:t>材料</w:t>
            </w:r>
            <w:r w:rsidR="00160B74" w:rsidRPr="00C3497F">
              <w:rPr>
                <w:rFonts w:ascii="SimSun" w:hAnsi="SimSun" w:hint="eastAsia"/>
                <w:sz w:val="21"/>
              </w:rPr>
              <w:t>，</w:t>
            </w:r>
            <w:r w:rsidR="001A4F79" w:rsidRPr="00C3497F">
              <w:rPr>
                <w:rFonts w:ascii="SimSun" w:hAnsi="SimSun" w:hint="eastAsia"/>
                <w:sz w:val="21"/>
              </w:rPr>
              <w:t>也可以</w:t>
            </w:r>
            <w:r w:rsidR="00160B74" w:rsidRPr="00C3497F">
              <w:rPr>
                <w:rFonts w:ascii="SimSun" w:hAnsi="SimSun" w:hint="eastAsia"/>
                <w:sz w:val="21"/>
              </w:rPr>
              <w:t>通过馆际互借，</w:t>
            </w:r>
            <w:r w:rsidR="001A4F79" w:rsidRPr="00C3497F">
              <w:rPr>
                <w:rFonts w:ascii="SimSun" w:hAnsi="SimSun" w:hint="eastAsia"/>
                <w:sz w:val="21"/>
              </w:rPr>
              <w:t>在同一司法辖区内</w:t>
            </w:r>
            <w:r w:rsidR="00160B74" w:rsidRPr="00C3497F">
              <w:rPr>
                <w:rFonts w:ascii="SimSun" w:hAnsi="SimSun" w:hint="eastAsia"/>
                <w:sz w:val="21"/>
              </w:rPr>
              <w:t>以印刷格式和数字方式向用户出借</w:t>
            </w:r>
            <w:r w:rsidR="00155BE1" w:rsidRPr="00C3497F">
              <w:rPr>
                <w:rFonts w:ascii="SimSun" w:hAnsi="SimSun" w:hint="eastAsia"/>
                <w:sz w:val="21"/>
              </w:rPr>
              <w:t>材料</w:t>
            </w:r>
            <w:r w:rsidR="00160B74" w:rsidRPr="00C3497F">
              <w:rPr>
                <w:rFonts w:ascii="SimSun" w:hAnsi="SimSun" w:hint="eastAsia"/>
                <w:sz w:val="21"/>
              </w:rPr>
              <w:t>。</w:t>
            </w:r>
          </w:p>
          <w:p w:rsidR="00160B74" w:rsidRPr="00C3497F" w:rsidRDefault="001B32F5" w:rsidP="00C3497F">
            <w:pPr>
              <w:spacing w:beforeLines="50" w:before="120" w:afterLines="50" w:after="120"/>
              <w:jc w:val="both"/>
              <w:rPr>
                <w:rFonts w:ascii="SimSun" w:hAnsi="SimSun"/>
                <w:sz w:val="21"/>
              </w:rPr>
            </w:pPr>
            <w:r w:rsidRPr="00C3497F">
              <w:rPr>
                <w:rFonts w:ascii="SimSun" w:hAnsi="SimSun"/>
                <w:b/>
                <w:sz w:val="21"/>
              </w:rPr>
              <w:t>问题：</w:t>
            </w:r>
            <w:r w:rsidR="00682B49" w:rsidRPr="00C3497F">
              <w:rPr>
                <w:rFonts w:ascii="SimSun" w:hAnsi="SimSun" w:hint="eastAsia"/>
                <w:sz w:val="21"/>
              </w:rPr>
              <w:t>以</w:t>
            </w:r>
            <w:r w:rsidR="00160B74" w:rsidRPr="00C3497F">
              <w:rPr>
                <w:rFonts w:ascii="SimSun" w:hAnsi="SimSun" w:hint="eastAsia"/>
                <w:sz w:val="21"/>
              </w:rPr>
              <w:t>图书馆出借</w:t>
            </w:r>
            <w:r w:rsidR="000F156B" w:rsidRPr="00C3497F">
              <w:rPr>
                <w:rFonts w:ascii="SimSun" w:hAnsi="SimSun" w:hint="eastAsia"/>
                <w:sz w:val="21"/>
              </w:rPr>
              <w:t>的方式</w:t>
            </w:r>
            <w:r w:rsidR="00D36A98" w:rsidRPr="00C3497F">
              <w:rPr>
                <w:rFonts w:ascii="SimSun" w:hAnsi="SimSun" w:hint="eastAsia"/>
                <w:sz w:val="21"/>
              </w:rPr>
              <w:t>发行</w:t>
            </w:r>
            <w:r w:rsidR="000F156B" w:rsidRPr="00C3497F">
              <w:rPr>
                <w:rFonts w:ascii="SimSun" w:hAnsi="SimSun" w:hint="eastAsia"/>
                <w:sz w:val="21"/>
              </w:rPr>
              <w:t>作品</w:t>
            </w:r>
            <w:r w:rsidR="00160B74" w:rsidRPr="00C3497F">
              <w:rPr>
                <w:rFonts w:ascii="SimSun" w:hAnsi="SimSun" w:hint="eastAsia"/>
                <w:sz w:val="21"/>
              </w:rPr>
              <w:t>，特别是</w:t>
            </w:r>
            <w:r w:rsidR="000F156B" w:rsidRPr="00C3497F">
              <w:rPr>
                <w:rFonts w:ascii="SimSun" w:hAnsi="SimSun" w:hint="eastAsia"/>
                <w:sz w:val="21"/>
              </w:rPr>
              <w:t>以</w:t>
            </w:r>
            <w:r w:rsidR="00160B74" w:rsidRPr="00C3497F">
              <w:rPr>
                <w:rFonts w:ascii="SimSun" w:hAnsi="SimSun" w:hint="eastAsia"/>
                <w:sz w:val="21"/>
              </w:rPr>
              <w:t>数字格式</w:t>
            </w:r>
            <w:r w:rsidR="000F156B" w:rsidRPr="00C3497F">
              <w:rPr>
                <w:rFonts w:ascii="SimSun" w:hAnsi="SimSun" w:hint="eastAsia"/>
                <w:sz w:val="21"/>
              </w:rPr>
              <w:t>，不得导致</w:t>
            </w:r>
            <w:r w:rsidR="00160B74" w:rsidRPr="00C3497F">
              <w:rPr>
                <w:rFonts w:ascii="SimSun" w:hAnsi="SimSun" w:hint="eastAsia"/>
                <w:sz w:val="21"/>
              </w:rPr>
              <w:t>对作品进行未经授权的使用</w:t>
            </w:r>
            <w:r w:rsidR="000F156B" w:rsidRPr="00C3497F">
              <w:rPr>
                <w:rFonts w:ascii="SimSun" w:hAnsi="SimSun" w:hint="eastAsia"/>
                <w:sz w:val="21"/>
              </w:rPr>
              <w:t>。</w:t>
            </w:r>
            <w:r w:rsidR="00D36A98" w:rsidRPr="00C3497F">
              <w:rPr>
                <w:rFonts w:ascii="SimSun" w:hAnsi="SimSun" w:hint="eastAsia"/>
                <w:sz w:val="21"/>
              </w:rPr>
              <w:t>关于数字化发行是否得益于针对图书馆出借的现有限制与</w:t>
            </w:r>
            <w:r w:rsidR="00160B74" w:rsidRPr="00C3497F">
              <w:rPr>
                <w:rFonts w:ascii="SimSun" w:hAnsi="SimSun" w:hint="eastAsia"/>
                <w:sz w:val="21"/>
              </w:rPr>
              <w:t>例外，存在着法律上的不确定性。</w:t>
            </w:r>
            <w:r w:rsidR="00D36A98" w:rsidRPr="00C3497F">
              <w:rPr>
                <w:rFonts w:ascii="SimSun" w:hAnsi="SimSun" w:hint="eastAsia"/>
                <w:sz w:val="21"/>
              </w:rPr>
              <w:t>有效运行的适当的许可机制不应</w:t>
            </w:r>
            <w:r w:rsidR="00682B49" w:rsidRPr="00C3497F">
              <w:rPr>
                <w:rFonts w:ascii="SimSun" w:hAnsi="SimSun" w:hint="eastAsia"/>
                <w:sz w:val="21"/>
              </w:rPr>
              <w:t>受到</w:t>
            </w:r>
            <w:r w:rsidR="00D36A98" w:rsidRPr="00C3497F">
              <w:rPr>
                <w:rFonts w:ascii="SimSun" w:hAnsi="SimSun" w:hint="eastAsia"/>
                <w:sz w:val="21"/>
              </w:rPr>
              <w:t>损害。这些限制与例外不得影响发行权用尽</w:t>
            </w:r>
            <w:r w:rsidR="00126586" w:rsidRPr="00C3497F">
              <w:rPr>
                <w:rFonts w:ascii="SimSun" w:hAnsi="SimSun" w:hint="eastAsia"/>
                <w:sz w:val="21"/>
              </w:rPr>
              <w:t>原则</w:t>
            </w:r>
            <w:r w:rsidR="00D36A98" w:rsidRPr="00C3497F">
              <w:rPr>
                <w:rFonts w:ascii="SimSun" w:hAnsi="SimSun" w:hint="eastAsia"/>
                <w:sz w:val="21"/>
              </w:rPr>
              <w:t>。</w:t>
            </w:r>
          </w:p>
          <w:p w:rsidR="00A810F3" w:rsidRPr="00C3497F" w:rsidRDefault="001B32F5" w:rsidP="00C3497F">
            <w:pPr>
              <w:spacing w:beforeLines="50" w:before="120" w:afterLines="50" w:after="120"/>
              <w:jc w:val="both"/>
              <w:rPr>
                <w:rFonts w:ascii="SimSun" w:hAnsi="SimSun"/>
                <w:color w:val="4F81BD" w:themeColor="accent1"/>
                <w:sz w:val="21"/>
              </w:rPr>
            </w:pPr>
            <w:r w:rsidRPr="00C3497F">
              <w:rPr>
                <w:rFonts w:ascii="SimSun" w:hAnsi="SimSun"/>
                <w:b/>
                <w:sz w:val="21"/>
              </w:rPr>
              <w:t>建议采取的方法：</w:t>
            </w:r>
            <w:r w:rsidR="0044133E" w:rsidRPr="00C3497F">
              <w:rPr>
                <w:rFonts w:ascii="SimSun" w:hAnsi="SimSun" w:hint="eastAsia"/>
                <w:sz w:val="21"/>
              </w:rPr>
              <w:t>通过适当的保障措施（如技术保护措施（TPM）、对受方图书馆的终端进行限制等），</w:t>
            </w:r>
            <w:r w:rsidR="001B664A" w:rsidRPr="00C3497F">
              <w:rPr>
                <w:rFonts w:ascii="SimSun" w:hAnsi="SimSun" w:hint="eastAsia"/>
                <w:sz w:val="21"/>
              </w:rPr>
              <w:t>限制与例外应当允许以数字</w:t>
            </w:r>
            <w:r w:rsidR="004D71E1" w:rsidRPr="00C3497F">
              <w:rPr>
                <w:rFonts w:ascii="SimSun" w:hAnsi="SimSun" w:hint="eastAsia"/>
                <w:sz w:val="21"/>
              </w:rPr>
              <w:t>方式</w:t>
            </w:r>
            <w:r w:rsidR="00155BE1" w:rsidRPr="00C3497F">
              <w:rPr>
                <w:rFonts w:ascii="SimSun" w:hAnsi="SimSun" w:hint="eastAsia"/>
                <w:sz w:val="21"/>
              </w:rPr>
              <w:t>出借并</w:t>
            </w:r>
            <w:r w:rsidR="001B664A" w:rsidRPr="00C3497F">
              <w:rPr>
                <w:rFonts w:ascii="SimSun" w:hAnsi="SimSun" w:hint="eastAsia"/>
                <w:sz w:val="21"/>
              </w:rPr>
              <w:t>避免未经授权的使用</w:t>
            </w:r>
            <w:r w:rsidR="004D71E1" w:rsidRPr="00C3497F">
              <w:rPr>
                <w:rFonts w:ascii="SimSun" w:hAnsi="SimSun" w:hint="eastAsia"/>
                <w:sz w:val="21"/>
              </w:rPr>
              <w:t>。</w:t>
            </w:r>
            <w:r w:rsidR="001B664A" w:rsidRPr="00C3497F">
              <w:rPr>
                <w:rFonts w:ascii="SimSun" w:hAnsi="SimSun" w:hint="eastAsia"/>
                <w:sz w:val="21"/>
              </w:rPr>
              <w:t>对</w:t>
            </w:r>
            <w:r w:rsidR="004D71E1" w:rsidRPr="00C3497F">
              <w:rPr>
                <w:rFonts w:ascii="SimSun" w:hAnsi="SimSun" w:hint="eastAsia"/>
                <w:sz w:val="21"/>
              </w:rPr>
              <w:t>国家图书馆出借</w:t>
            </w:r>
            <w:r w:rsidR="001B664A" w:rsidRPr="00C3497F">
              <w:rPr>
                <w:rFonts w:ascii="SimSun" w:hAnsi="SimSun" w:hint="eastAsia"/>
                <w:sz w:val="21"/>
              </w:rPr>
              <w:t>适用</w:t>
            </w:r>
            <w:r w:rsidR="004D71E1" w:rsidRPr="00C3497F">
              <w:rPr>
                <w:rFonts w:ascii="SimSun" w:hAnsi="SimSun" w:hint="eastAsia"/>
                <w:sz w:val="21"/>
              </w:rPr>
              <w:t>限制与例外</w:t>
            </w:r>
            <w:r w:rsidR="001B664A" w:rsidRPr="00C3497F">
              <w:rPr>
                <w:rFonts w:ascii="SimSun" w:hAnsi="SimSun" w:hint="eastAsia"/>
                <w:sz w:val="21"/>
              </w:rPr>
              <w:t>，应当</w:t>
            </w:r>
            <w:r w:rsidR="004D71E1" w:rsidRPr="00C3497F">
              <w:rPr>
                <w:rFonts w:ascii="SimSun" w:hAnsi="SimSun" w:hint="eastAsia"/>
                <w:sz w:val="21"/>
              </w:rPr>
              <w:t>作为现存</w:t>
            </w:r>
            <w:r w:rsidR="001B664A" w:rsidRPr="00C3497F">
              <w:rPr>
                <w:rFonts w:ascii="SimSun" w:hAnsi="SimSun" w:hint="eastAsia"/>
                <w:sz w:val="21"/>
              </w:rPr>
              <w:t>有效的许可机制</w:t>
            </w:r>
            <w:r w:rsidR="004D71E1" w:rsidRPr="00C3497F">
              <w:rPr>
                <w:rFonts w:ascii="SimSun" w:hAnsi="SimSun" w:hint="eastAsia"/>
                <w:sz w:val="21"/>
              </w:rPr>
              <w:t>的辅</w:t>
            </w:r>
            <w:r w:rsidR="004D71E1" w:rsidRPr="00C3497F">
              <w:rPr>
                <w:rFonts w:ascii="SimSun" w:hAnsi="SimSun" w:hint="eastAsia"/>
                <w:sz w:val="21"/>
              </w:rPr>
              <w:lastRenderedPageBreak/>
              <w:t>助手段</w:t>
            </w:r>
            <w:r w:rsidR="00BD5B03" w:rsidRPr="00C3497F">
              <w:rPr>
                <w:rFonts w:ascii="SimSun" w:hAnsi="SimSun" w:hint="eastAsia"/>
                <w:sz w:val="21"/>
              </w:rPr>
              <w:t>。要</w:t>
            </w:r>
            <w:r w:rsidR="002E44FA" w:rsidRPr="00C3497F">
              <w:rPr>
                <w:rFonts w:ascii="SimSun" w:hAnsi="SimSun" w:hint="eastAsia"/>
                <w:sz w:val="21"/>
              </w:rPr>
              <w:t>澄清的是，现行</w:t>
            </w:r>
            <w:r w:rsidR="001B664A" w:rsidRPr="00C3497F">
              <w:rPr>
                <w:rFonts w:ascii="SimSun" w:hAnsi="SimSun" w:hint="eastAsia"/>
                <w:sz w:val="21"/>
              </w:rPr>
              <w:t>用尽</w:t>
            </w:r>
            <w:r w:rsidR="002E44FA" w:rsidRPr="00C3497F">
              <w:rPr>
                <w:rFonts w:ascii="SimSun" w:hAnsi="SimSun" w:hint="eastAsia"/>
                <w:sz w:val="21"/>
              </w:rPr>
              <w:t>原则</w:t>
            </w:r>
            <w:r w:rsidR="001B664A" w:rsidRPr="00C3497F">
              <w:rPr>
                <w:rFonts w:ascii="SimSun" w:hAnsi="SimSun" w:hint="eastAsia"/>
                <w:sz w:val="21"/>
              </w:rPr>
              <w:t>不应受到这些具体限制与例外的影响</w:t>
            </w:r>
            <w:r w:rsidR="002E44FA" w:rsidRPr="00C3497F">
              <w:rPr>
                <w:rFonts w:ascii="SimSun" w:hAnsi="SimSun" w:hint="eastAsia"/>
                <w:sz w:val="21"/>
              </w:rPr>
              <w:t>。</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lastRenderedPageBreak/>
              <w:t>5</w:t>
            </w:r>
          </w:p>
        </w:tc>
        <w:tc>
          <w:tcPr>
            <w:tcW w:w="2694" w:type="dxa"/>
          </w:tcPr>
          <w:p w:rsidR="00A810F3" w:rsidRPr="00C3497F" w:rsidRDefault="00BD5B03" w:rsidP="00C3497F">
            <w:pPr>
              <w:spacing w:beforeLines="50" w:before="120" w:afterLines="50" w:after="120"/>
              <w:rPr>
                <w:rFonts w:ascii="SimSun" w:hAnsi="SimSun"/>
                <w:sz w:val="21"/>
              </w:rPr>
            </w:pPr>
            <w:r w:rsidRPr="00C3497F">
              <w:rPr>
                <w:rFonts w:ascii="SimSun" w:hAnsi="SimSun" w:hint="eastAsia"/>
                <w:sz w:val="21"/>
              </w:rPr>
              <w:t>平行进口</w:t>
            </w:r>
          </w:p>
        </w:tc>
        <w:tc>
          <w:tcPr>
            <w:tcW w:w="11229" w:type="dxa"/>
          </w:tcPr>
          <w:p w:rsidR="00A810F3" w:rsidRPr="00C3497F" w:rsidRDefault="00BD5B03" w:rsidP="00C3497F">
            <w:pPr>
              <w:spacing w:beforeLines="50" w:before="120" w:afterLines="50" w:after="120"/>
              <w:jc w:val="both"/>
              <w:rPr>
                <w:rFonts w:ascii="SimSun" w:hAnsi="SimSun"/>
                <w:sz w:val="21"/>
              </w:rPr>
            </w:pPr>
            <w:r w:rsidRPr="00C3497F">
              <w:rPr>
                <w:rFonts w:ascii="SimSun" w:hAnsi="SimSun" w:hint="eastAsia"/>
                <w:b/>
                <w:sz w:val="21"/>
              </w:rPr>
              <w:t>（考虑到这是下文议题6要</w:t>
            </w:r>
            <w:r w:rsidR="008F0943" w:rsidRPr="00C3497F">
              <w:rPr>
                <w:rFonts w:ascii="SimSun" w:hAnsi="SimSun" w:hint="eastAsia"/>
                <w:b/>
                <w:sz w:val="21"/>
              </w:rPr>
              <w:t>处理</w:t>
            </w:r>
            <w:r w:rsidRPr="00C3497F">
              <w:rPr>
                <w:rFonts w:ascii="SimSun" w:hAnsi="SimSun" w:hint="eastAsia"/>
                <w:b/>
                <w:sz w:val="21"/>
              </w:rPr>
              <w:t>的问题，建议将其从列表中删除</w:t>
            </w:r>
            <w:r w:rsidR="009F27C8" w:rsidRPr="00C3497F">
              <w:rPr>
                <w:rFonts w:ascii="SimSun" w:hAnsi="SimSun" w:hint="eastAsia"/>
                <w:b/>
                <w:sz w:val="21"/>
              </w:rPr>
              <w:t>。</w:t>
            </w:r>
            <w:r w:rsidRPr="00C3497F">
              <w:rPr>
                <w:rFonts w:ascii="SimSun" w:hAnsi="SimSun" w:hint="eastAsia"/>
                <w:b/>
                <w:sz w:val="21"/>
              </w:rPr>
              <w:t>）</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6</w:t>
            </w:r>
          </w:p>
        </w:tc>
        <w:tc>
          <w:tcPr>
            <w:tcW w:w="2694" w:type="dxa"/>
          </w:tcPr>
          <w:p w:rsidR="00A264F6" w:rsidRPr="00C3497F" w:rsidRDefault="00A264F6" w:rsidP="00C3497F">
            <w:pPr>
              <w:spacing w:beforeLines="50" w:before="120" w:afterLines="50" w:after="120"/>
              <w:rPr>
                <w:rFonts w:ascii="SimSun" w:hAnsi="SimSun"/>
                <w:sz w:val="21"/>
              </w:rPr>
            </w:pPr>
            <w:r w:rsidRPr="00C3497F">
              <w:rPr>
                <w:rFonts w:ascii="SimSun" w:hAnsi="SimSun" w:hint="eastAsia"/>
                <w:sz w:val="21"/>
              </w:rPr>
              <w:t>跨境使用</w:t>
            </w:r>
            <w:r w:rsidR="00ED7AE2" w:rsidRPr="00C3497F">
              <w:rPr>
                <w:rFonts w:ascii="SimSun" w:hAnsi="SimSun"/>
                <w:sz w:val="21"/>
              </w:rPr>
              <w:br/>
            </w:r>
            <w:r w:rsidRPr="00C3497F">
              <w:rPr>
                <w:rFonts w:ascii="SimSun" w:hAnsi="SimSun" w:hint="eastAsia"/>
                <w:sz w:val="21"/>
              </w:rPr>
              <w:t>（包括：</w:t>
            </w:r>
          </w:p>
          <w:p w:rsidR="00A264F6" w:rsidRPr="00C3497F" w:rsidRDefault="00A264F6" w:rsidP="00C3497F">
            <w:pPr>
              <w:spacing w:beforeLines="50" w:before="120" w:afterLines="50" w:after="120"/>
              <w:rPr>
                <w:rFonts w:ascii="SimSun" w:hAnsi="SimSun"/>
                <w:sz w:val="21"/>
              </w:rPr>
            </w:pPr>
            <w:r w:rsidRPr="00C3497F">
              <w:rPr>
                <w:rFonts w:ascii="SimSun" w:hAnsi="SimSun" w:hint="eastAsia"/>
                <w:sz w:val="21"/>
              </w:rPr>
              <w:t>–国际图书馆出借</w:t>
            </w:r>
          </w:p>
          <w:p w:rsidR="00A810F3" w:rsidRPr="00C3497F" w:rsidRDefault="00A264F6" w:rsidP="00C3497F">
            <w:pPr>
              <w:spacing w:beforeLines="50" w:before="120" w:afterLines="50" w:after="120"/>
              <w:rPr>
                <w:rFonts w:ascii="SimSun" w:hAnsi="SimSun"/>
                <w:sz w:val="21"/>
              </w:rPr>
            </w:pPr>
            <w:r w:rsidRPr="00C3497F">
              <w:rPr>
                <w:rFonts w:ascii="SimSun" w:hAnsi="SimSun" w:hint="eastAsia"/>
                <w:sz w:val="21"/>
              </w:rPr>
              <w:t>–平行进口）</w:t>
            </w:r>
          </w:p>
        </w:tc>
        <w:tc>
          <w:tcPr>
            <w:tcW w:w="11229" w:type="dxa"/>
          </w:tcPr>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原则：</w:t>
            </w:r>
            <w:r w:rsidR="009A6221" w:rsidRPr="00C3497F">
              <w:rPr>
                <w:rFonts w:ascii="SimSun" w:hAnsi="SimSun" w:hint="eastAsia"/>
                <w:sz w:val="21"/>
              </w:rPr>
              <w:t>图书馆和档案馆应当可以进口、出口并跨境交换作品以及作品复制件，特别是为了研究和类似目的，以通过合作方式，尤其是在发展中国家和最不发达国家，</w:t>
            </w:r>
            <w:r w:rsidR="001B7FDF" w:rsidRPr="00C3497F">
              <w:rPr>
                <w:rFonts w:ascii="SimSun" w:hAnsi="SimSun" w:hint="eastAsia"/>
                <w:sz w:val="21"/>
              </w:rPr>
              <w:t>履行</w:t>
            </w:r>
            <w:r w:rsidR="009A6221" w:rsidRPr="00C3497F">
              <w:rPr>
                <w:rFonts w:ascii="SimSun" w:hAnsi="SimSun" w:hint="eastAsia"/>
                <w:sz w:val="21"/>
              </w:rPr>
              <w:t>其公共服务的</w:t>
            </w:r>
            <w:r w:rsidR="001B7FDF" w:rsidRPr="00C3497F">
              <w:rPr>
                <w:rFonts w:ascii="SimSun" w:hAnsi="SimSun" w:hint="eastAsia"/>
                <w:sz w:val="21"/>
              </w:rPr>
              <w:t>使命</w:t>
            </w:r>
            <w:r w:rsidR="009A6221" w:rsidRPr="00C3497F">
              <w:rPr>
                <w:rFonts w:ascii="SimSun" w:hAnsi="SimSun" w:hint="eastAsia"/>
                <w:sz w:val="21"/>
              </w:rPr>
              <w:t>。</w:t>
            </w:r>
          </w:p>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问题：</w:t>
            </w:r>
            <w:r w:rsidR="009A6221" w:rsidRPr="00C3497F">
              <w:rPr>
                <w:rFonts w:ascii="SimSun" w:hAnsi="SimSun" w:hint="eastAsia"/>
                <w:sz w:val="21"/>
              </w:rPr>
              <w:t>限制</w:t>
            </w:r>
            <w:r w:rsidR="007E7D73" w:rsidRPr="00C3497F">
              <w:rPr>
                <w:rFonts w:ascii="SimSun" w:hAnsi="SimSun" w:hint="eastAsia"/>
                <w:sz w:val="21"/>
              </w:rPr>
              <w:t>与</w:t>
            </w:r>
            <w:r w:rsidR="009A6221" w:rsidRPr="00C3497F">
              <w:rPr>
                <w:rFonts w:ascii="SimSun" w:hAnsi="SimSun" w:hint="eastAsia"/>
                <w:sz w:val="21"/>
              </w:rPr>
              <w:t>例外不</w:t>
            </w:r>
            <w:r w:rsidR="007E7D73" w:rsidRPr="00C3497F">
              <w:rPr>
                <w:rFonts w:ascii="SimSun" w:hAnsi="SimSun" w:hint="eastAsia"/>
                <w:sz w:val="21"/>
              </w:rPr>
              <w:t>得</w:t>
            </w:r>
            <w:r w:rsidR="009A6221" w:rsidRPr="00C3497F">
              <w:rPr>
                <w:rFonts w:ascii="SimSun" w:hAnsi="SimSun" w:hint="eastAsia"/>
                <w:sz w:val="21"/>
              </w:rPr>
              <w:t>影响已出版作品的合法已有市场</w:t>
            </w:r>
            <w:r w:rsidR="007E7D73" w:rsidRPr="00C3497F">
              <w:rPr>
                <w:rFonts w:ascii="SimSun" w:hAnsi="SimSun" w:hint="eastAsia"/>
                <w:sz w:val="21"/>
              </w:rPr>
              <w:t>。</w:t>
            </w:r>
          </w:p>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建议采取的方法：</w:t>
            </w:r>
            <w:r w:rsidR="00F41A3B" w:rsidRPr="00C3497F">
              <w:rPr>
                <w:rFonts w:ascii="SimSun" w:hAnsi="SimSun" w:hint="eastAsia"/>
                <w:sz w:val="21"/>
              </w:rPr>
              <w:t>为了不对合法已有市场造成影响，关于跨境使用的这些限制与例外不得影响作品的正常使用，也不得损害权利人的合法利益。</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7</w:t>
            </w:r>
          </w:p>
        </w:tc>
        <w:tc>
          <w:tcPr>
            <w:tcW w:w="2694" w:type="dxa"/>
          </w:tcPr>
          <w:p w:rsidR="00A810F3" w:rsidRPr="00C3497F" w:rsidRDefault="0055028F" w:rsidP="00C3497F">
            <w:pPr>
              <w:spacing w:beforeLines="50" w:before="120" w:afterLines="50" w:after="120"/>
              <w:rPr>
                <w:rFonts w:ascii="SimSun" w:hAnsi="SimSun"/>
                <w:sz w:val="21"/>
              </w:rPr>
            </w:pPr>
            <w:r w:rsidRPr="00C3497F">
              <w:rPr>
                <w:rFonts w:ascii="SimSun" w:hAnsi="SimSun" w:hint="eastAsia"/>
                <w:sz w:val="21"/>
              </w:rPr>
              <w:t>孤儿作品</w:t>
            </w:r>
          </w:p>
        </w:tc>
        <w:tc>
          <w:tcPr>
            <w:tcW w:w="11229" w:type="dxa"/>
          </w:tcPr>
          <w:p w:rsidR="0055028F" w:rsidRPr="00C3497F" w:rsidRDefault="0055028F" w:rsidP="00C3497F">
            <w:pPr>
              <w:spacing w:beforeLines="50" w:before="120" w:afterLines="50" w:after="120"/>
              <w:jc w:val="both"/>
              <w:rPr>
                <w:rFonts w:ascii="SimSun" w:hAnsi="SimSun"/>
                <w:b/>
                <w:sz w:val="21"/>
              </w:rPr>
            </w:pPr>
            <w:r w:rsidRPr="00C3497F">
              <w:rPr>
                <w:rFonts w:ascii="SimSun" w:hAnsi="SimSun" w:hint="eastAsia"/>
                <w:b/>
                <w:sz w:val="21"/>
              </w:rPr>
              <w:t>（建议从该议题中删除收回作品和撤回作品，并删除商业流通以外的作品，因为这些内容应留待以后讨论</w:t>
            </w:r>
            <w:r w:rsidR="009F27C8" w:rsidRPr="00C3497F">
              <w:rPr>
                <w:rFonts w:ascii="SimSun" w:hAnsi="SimSun" w:hint="eastAsia"/>
                <w:b/>
                <w:sz w:val="21"/>
              </w:rPr>
              <w:t>。）</w:t>
            </w:r>
          </w:p>
          <w:p w:rsidR="00BF78A3" w:rsidRPr="00C3497F" w:rsidRDefault="001B32F5" w:rsidP="00C3497F">
            <w:pPr>
              <w:spacing w:beforeLines="50" w:before="120" w:afterLines="50" w:after="120"/>
              <w:jc w:val="both"/>
              <w:rPr>
                <w:rFonts w:ascii="SimSun" w:hAnsi="SimSun"/>
                <w:sz w:val="21"/>
              </w:rPr>
            </w:pPr>
            <w:r w:rsidRPr="00C3497F">
              <w:rPr>
                <w:rFonts w:ascii="SimSun" w:hAnsi="SimSun"/>
                <w:b/>
                <w:sz w:val="21"/>
              </w:rPr>
              <w:t>原则：</w:t>
            </w:r>
            <w:r w:rsidR="00BF78A3" w:rsidRPr="00C3497F">
              <w:rPr>
                <w:rFonts w:ascii="SimSun" w:hAnsi="SimSun" w:hint="eastAsia"/>
                <w:sz w:val="21"/>
              </w:rPr>
              <w:t>孤儿作品的使用应得到保证，以有利于图书馆和档案馆</w:t>
            </w:r>
            <w:r w:rsidR="0055028F" w:rsidRPr="00C3497F">
              <w:rPr>
                <w:rFonts w:ascii="SimSun" w:hAnsi="SimSun" w:hint="eastAsia"/>
                <w:sz w:val="21"/>
              </w:rPr>
              <w:t>在某些条件下</w:t>
            </w:r>
            <w:r w:rsidR="00181BB6" w:rsidRPr="00C3497F">
              <w:rPr>
                <w:rFonts w:ascii="SimSun" w:hAnsi="SimSun" w:hint="eastAsia"/>
                <w:sz w:val="21"/>
              </w:rPr>
              <w:t>履行</w:t>
            </w:r>
            <w:r w:rsidR="0055028F" w:rsidRPr="00C3497F">
              <w:rPr>
                <w:rFonts w:ascii="SimSun" w:hAnsi="SimSun" w:hint="eastAsia"/>
                <w:sz w:val="21"/>
              </w:rPr>
              <w:t>其公共服务</w:t>
            </w:r>
            <w:r w:rsidR="00181BB6" w:rsidRPr="00C3497F">
              <w:rPr>
                <w:rFonts w:ascii="SimSun" w:hAnsi="SimSun" w:hint="eastAsia"/>
                <w:sz w:val="21"/>
              </w:rPr>
              <w:t>使命</w:t>
            </w:r>
            <w:r w:rsidR="0055028F" w:rsidRPr="00C3497F">
              <w:rPr>
                <w:rFonts w:ascii="SimSun" w:hAnsi="SimSun" w:hint="eastAsia"/>
                <w:sz w:val="21"/>
              </w:rPr>
              <w:t>，</w:t>
            </w:r>
            <w:r w:rsidR="00BF78A3" w:rsidRPr="00C3497F">
              <w:rPr>
                <w:rFonts w:ascii="SimSun" w:hAnsi="SimSun" w:hint="eastAsia"/>
                <w:sz w:val="21"/>
              </w:rPr>
              <w:t>避免</w:t>
            </w:r>
            <w:r w:rsidR="0055028F" w:rsidRPr="00C3497F">
              <w:rPr>
                <w:rFonts w:ascii="SimSun" w:hAnsi="SimSun" w:hint="eastAsia"/>
                <w:sz w:val="21"/>
              </w:rPr>
              <w:t>剥夺</w:t>
            </w:r>
            <w:r w:rsidR="00BF78A3" w:rsidRPr="00C3497F">
              <w:rPr>
                <w:rFonts w:ascii="SimSun" w:hAnsi="SimSun" w:hint="eastAsia"/>
                <w:sz w:val="21"/>
              </w:rPr>
              <w:t>用户</w:t>
            </w:r>
            <w:r w:rsidR="0055028F" w:rsidRPr="00C3497F">
              <w:rPr>
                <w:rFonts w:ascii="SimSun" w:hAnsi="SimSun" w:hint="eastAsia"/>
                <w:sz w:val="21"/>
              </w:rPr>
              <w:t>获取宝贵信息</w:t>
            </w:r>
            <w:r w:rsidR="00BF78A3" w:rsidRPr="00C3497F">
              <w:rPr>
                <w:rFonts w:ascii="SimSun" w:hAnsi="SimSun" w:hint="eastAsia"/>
                <w:sz w:val="21"/>
              </w:rPr>
              <w:t>的权利。</w:t>
            </w:r>
          </w:p>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问题：</w:t>
            </w:r>
            <w:r w:rsidR="00BF78A3" w:rsidRPr="00C3497F">
              <w:rPr>
                <w:rFonts w:ascii="SimSun" w:hAnsi="SimSun" w:hint="eastAsia"/>
                <w:sz w:val="21"/>
              </w:rPr>
              <w:t>这些限制</w:t>
            </w:r>
            <w:r w:rsidR="00682B49" w:rsidRPr="00C3497F">
              <w:rPr>
                <w:rFonts w:ascii="SimSun" w:hAnsi="SimSun" w:hint="eastAsia"/>
                <w:sz w:val="21"/>
              </w:rPr>
              <w:t>与例外</w:t>
            </w:r>
            <w:r w:rsidR="00BF78A3" w:rsidRPr="00C3497F">
              <w:rPr>
                <w:rFonts w:ascii="SimSun" w:hAnsi="SimSun" w:hint="eastAsia"/>
                <w:sz w:val="21"/>
              </w:rPr>
              <w:t>不得影响作者和其他权利人的合法精神权利和经济权利。</w:t>
            </w:r>
          </w:p>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建议采取的方法：</w:t>
            </w:r>
            <w:r w:rsidR="001E4986" w:rsidRPr="00C3497F">
              <w:rPr>
                <w:rFonts w:ascii="SimSun" w:hAnsi="SimSun" w:hint="eastAsia"/>
                <w:sz w:val="21"/>
              </w:rPr>
              <w:t>应纳入这样的规定：一旦确定了权利人，应直接或通过集体管理向</w:t>
            </w:r>
            <w:r w:rsidR="00946EFC" w:rsidRPr="00C3497F">
              <w:rPr>
                <w:rFonts w:ascii="SimSun" w:hAnsi="SimSun" w:hint="eastAsia"/>
                <w:sz w:val="21"/>
              </w:rPr>
              <w:t>权利人进行</w:t>
            </w:r>
            <w:r w:rsidR="001E4986" w:rsidRPr="00C3497F">
              <w:rPr>
                <w:rFonts w:ascii="SimSun" w:hAnsi="SimSun" w:hint="eastAsia"/>
                <w:sz w:val="21"/>
              </w:rPr>
              <w:t>适当</w:t>
            </w:r>
            <w:r w:rsidR="00682B49" w:rsidRPr="00C3497F">
              <w:rPr>
                <w:rFonts w:ascii="SimSun" w:hAnsi="SimSun" w:hint="eastAsia"/>
                <w:sz w:val="21"/>
              </w:rPr>
              <w:t>补偿。这些限制与</w:t>
            </w:r>
            <w:r w:rsidR="001E4986" w:rsidRPr="00C3497F">
              <w:rPr>
                <w:rFonts w:ascii="SimSun" w:hAnsi="SimSun" w:hint="eastAsia"/>
                <w:sz w:val="21"/>
              </w:rPr>
              <w:t>例外</w:t>
            </w:r>
            <w:r w:rsidR="00946EFC" w:rsidRPr="00C3497F">
              <w:rPr>
                <w:rFonts w:ascii="SimSun" w:hAnsi="SimSun" w:hint="eastAsia"/>
                <w:sz w:val="21"/>
              </w:rPr>
              <w:t>，不应对作品使用前</w:t>
            </w:r>
            <w:r w:rsidR="00682B49" w:rsidRPr="00C3497F">
              <w:rPr>
                <w:rFonts w:ascii="SimSun" w:hAnsi="SimSun" w:hint="eastAsia"/>
                <w:sz w:val="21"/>
              </w:rPr>
              <w:t>进行</w:t>
            </w:r>
            <w:r w:rsidR="001E4986" w:rsidRPr="00C3497F">
              <w:rPr>
                <w:rFonts w:ascii="SimSun" w:hAnsi="SimSun" w:hint="eastAsia"/>
                <w:sz w:val="21"/>
              </w:rPr>
              <w:t>合理的尽职搜索之后</w:t>
            </w:r>
            <w:r w:rsidR="00FE2ED2" w:rsidRPr="00C3497F">
              <w:rPr>
                <w:rFonts w:ascii="SimSun" w:hAnsi="SimSun" w:hint="eastAsia"/>
                <w:sz w:val="21"/>
              </w:rPr>
              <w:t>采取</w:t>
            </w:r>
            <w:r w:rsidR="001E4986" w:rsidRPr="00C3497F">
              <w:rPr>
                <w:rFonts w:ascii="SimSun" w:hAnsi="SimSun" w:hint="eastAsia"/>
                <w:sz w:val="21"/>
              </w:rPr>
              <w:t>的</w:t>
            </w:r>
            <w:r w:rsidR="00946EFC" w:rsidRPr="00C3497F">
              <w:rPr>
                <w:rFonts w:ascii="SimSun" w:hAnsi="SimSun" w:hint="eastAsia"/>
                <w:sz w:val="21"/>
              </w:rPr>
              <w:t>善意</w:t>
            </w:r>
            <w:r w:rsidR="001E4986" w:rsidRPr="00C3497F">
              <w:rPr>
                <w:rFonts w:ascii="SimSun" w:hAnsi="SimSun" w:hint="eastAsia"/>
                <w:sz w:val="21"/>
              </w:rPr>
              <w:t>行为</w:t>
            </w:r>
            <w:r w:rsidR="00946EFC" w:rsidRPr="00C3497F">
              <w:rPr>
                <w:rFonts w:ascii="SimSun" w:hAnsi="SimSun" w:hint="eastAsia"/>
                <w:sz w:val="21"/>
              </w:rPr>
              <w:t>带来应负</w:t>
            </w:r>
            <w:r w:rsidR="001E4986" w:rsidRPr="00C3497F">
              <w:rPr>
                <w:rFonts w:ascii="SimSun" w:hAnsi="SimSun" w:hint="eastAsia"/>
                <w:sz w:val="21"/>
              </w:rPr>
              <w:t>责任。这些限制或例外也应尊重精神权利</w:t>
            </w:r>
            <w:r w:rsidR="00946EFC" w:rsidRPr="00C3497F">
              <w:rPr>
                <w:rFonts w:ascii="SimSun" w:hAnsi="SimSun" w:hint="eastAsia"/>
                <w:sz w:val="21"/>
              </w:rPr>
              <w:t>。</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8</w:t>
            </w:r>
          </w:p>
        </w:tc>
        <w:tc>
          <w:tcPr>
            <w:tcW w:w="2694" w:type="dxa"/>
          </w:tcPr>
          <w:p w:rsidR="00A810F3" w:rsidRPr="00C3497F" w:rsidRDefault="00A44406" w:rsidP="00C3497F">
            <w:pPr>
              <w:spacing w:beforeLines="50" w:before="120" w:afterLines="50" w:after="120"/>
              <w:rPr>
                <w:rFonts w:ascii="SimSun" w:hAnsi="SimSun"/>
                <w:sz w:val="21"/>
              </w:rPr>
            </w:pPr>
            <w:r w:rsidRPr="00C3497F">
              <w:rPr>
                <w:rFonts w:ascii="SimSun" w:hAnsi="SimSun" w:hint="eastAsia"/>
                <w:sz w:val="21"/>
              </w:rPr>
              <w:t>对图书馆和档案馆责任的限制</w:t>
            </w:r>
          </w:p>
        </w:tc>
        <w:tc>
          <w:tcPr>
            <w:tcW w:w="11229" w:type="dxa"/>
          </w:tcPr>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原则：</w:t>
            </w:r>
            <w:r w:rsidR="00A44406" w:rsidRPr="00C3497F">
              <w:rPr>
                <w:rFonts w:ascii="SimSun" w:hAnsi="SimSun" w:hint="eastAsia"/>
                <w:sz w:val="21"/>
              </w:rPr>
              <w:t>图书馆人员应当能够以负责、</w:t>
            </w:r>
            <w:r w:rsidR="00682B49" w:rsidRPr="00C3497F">
              <w:rPr>
                <w:rFonts w:ascii="SimSun" w:hAnsi="SimSun" w:hint="eastAsia"/>
                <w:sz w:val="21"/>
              </w:rPr>
              <w:t>审慎的方式</w:t>
            </w:r>
            <w:r w:rsidR="00CB20A9" w:rsidRPr="00C3497F">
              <w:rPr>
                <w:rFonts w:ascii="SimSun" w:hAnsi="SimSun" w:hint="eastAsia"/>
                <w:sz w:val="21"/>
              </w:rPr>
              <w:t>履行</w:t>
            </w:r>
            <w:r w:rsidR="00A44406" w:rsidRPr="00C3497F">
              <w:rPr>
                <w:rFonts w:ascii="SimSun" w:hAnsi="SimSun" w:hint="eastAsia"/>
                <w:sz w:val="21"/>
              </w:rPr>
              <w:t>其公共利益</w:t>
            </w:r>
            <w:r w:rsidR="00CB20A9" w:rsidRPr="00C3497F">
              <w:rPr>
                <w:rFonts w:ascii="SimSun" w:hAnsi="SimSun" w:hint="eastAsia"/>
                <w:sz w:val="21"/>
              </w:rPr>
              <w:t>使命</w:t>
            </w:r>
            <w:r w:rsidR="00A44406" w:rsidRPr="00C3497F">
              <w:rPr>
                <w:rFonts w:ascii="SimSun" w:hAnsi="SimSun" w:hint="eastAsia"/>
                <w:sz w:val="21"/>
              </w:rPr>
              <w:t>，不致因善意行为承担法律责任。</w:t>
            </w:r>
          </w:p>
          <w:p w:rsidR="00A44406" w:rsidRPr="00C3497F" w:rsidRDefault="00CB20A9" w:rsidP="00C3497F">
            <w:pPr>
              <w:spacing w:beforeLines="50" w:before="120" w:afterLines="50" w:after="120"/>
              <w:jc w:val="both"/>
              <w:rPr>
                <w:rFonts w:ascii="SimSun" w:hAnsi="SimSun"/>
                <w:sz w:val="21"/>
              </w:rPr>
            </w:pPr>
            <w:r w:rsidRPr="00C3497F">
              <w:rPr>
                <w:rFonts w:ascii="SimSun" w:hAnsi="SimSun" w:hint="eastAsia"/>
                <w:b/>
                <w:sz w:val="21"/>
              </w:rPr>
              <w:t>问题</w:t>
            </w:r>
            <w:r w:rsidR="00A44406" w:rsidRPr="00C3497F">
              <w:rPr>
                <w:rFonts w:ascii="SimSun" w:hAnsi="SimSun" w:hint="eastAsia"/>
                <w:b/>
                <w:sz w:val="21"/>
              </w:rPr>
              <w:t>：</w:t>
            </w:r>
            <w:r w:rsidR="00A44406" w:rsidRPr="00C3497F">
              <w:rPr>
                <w:rFonts w:ascii="SimSun" w:hAnsi="SimSun" w:hint="eastAsia"/>
                <w:sz w:val="21"/>
              </w:rPr>
              <w:t>图书馆和档案馆明知或有合理理由知晓其</w:t>
            </w:r>
            <w:r w:rsidR="00F459E4" w:rsidRPr="00C3497F">
              <w:rPr>
                <w:rFonts w:ascii="SimSun" w:hAnsi="SimSun" w:hint="eastAsia"/>
                <w:sz w:val="21"/>
              </w:rPr>
              <w:t>所从事的</w:t>
            </w:r>
            <w:r w:rsidR="00A44406" w:rsidRPr="00C3497F">
              <w:rPr>
                <w:rFonts w:ascii="SimSun" w:hAnsi="SimSun" w:hint="eastAsia"/>
                <w:sz w:val="21"/>
              </w:rPr>
              <w:t>活动构成侵权活动的，应受到处罚。</w:t>
            </w:r>
          </w:p>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建议采取的方法：</w:t>
            </w:r>
            <w:r w:rsidR="001958B0" w:rsidRPr="00C3497F">
              <w:rPr>
                <w:rFonts w:ascii="SimSun" w:hAnsi="SimSun" w:hint="eastAsia"/>
                <w:sz w:val="21"/>
              </w:rPr>
              <w:t>图书馆和档案馆从事的善意活动，可适用对责任的限制，除非图书馆和档案馆明知或有合理理由知晓其活动构成侵权活动。</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9</w:t>
            </w:r>
          </w:p>
        </w:tc>
        <w:tc>
          <w:tcPr>
            <w:tcW w:w="2694" w:type="dxa"/>
          </w:tcPr>
          <w:p w:rsidR="00A810F3" w:rsidRPr="00C3497F" w:rsidRDefault="00DB24A9" w:rsidP="00C3497F">
            <w:pPr>
              <w:spacing w:beforeLines="50" w:before="120" w:afterLines="50" w:after="120"/>
              <w:rPr>
                <w:rFonts w:ascii="SimSun" w:hAnsi="SimSun"/>
                <w:sz w:val="21"/>
              </w:rPr>
            </w:pPr>
            <w:r w:rsidRPr="00C3497F">
              <w:rPr>
                <w:rFonts w:ascii="SimSun" w:hAnsi="SimSun" w:hint="eastAsia"/>
                <w:sz w:val="21"/>
              </w:rPr>
              <w:t>技术保护措施</w:t>
            </w:r>
          </w:p>
        </w:tc>
        <w:tc>
          <w:tcPr>
            <w:tcW w:w="11229" w:type="dxa"/>
          </w:tcPr>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原则：</w:t>
            </w:r>
            <w:r w:rsidR="00DB24A9" w:rsidRPr="00C3497F">
              <w:rPr>
                <w:rFonts w:ascii="SimSun" w:hAnsi="SimSun" w:hint="eastAsia"/>
                <w:sz w:val="21"/>
              </w:rPr>
              <w:t>法律授予的限制</w:t>
            </w:r>
            <w:r w:rsidR="00682B49" w:rsidRPr="00C3497F">
              <w:rPr>
                <w:rFonts w:ascii="SimSun" w:hAnsi="SimSun" w:hint="eastAsia"/>
                <w:sz w:val="21"/>
              </w:rPr>
              <w:t>与例外</w:t>
            </w:r>
            <w:r w:rsidR="00DB24A9" w:rsidRPr="00C3497F">
              <w:rPr>
                <w:rFonts w:ascii="SimSun" w:hAnsi="SimSun" w:hint="eastAsia"/>
                <w:sz w:val="21"/>
              </w:rPr>
              <w:t>不应</w:t>
            </w:r>
            <w:r w:rsidR="00AB11FE" w:rsidRPr="00C3497F">
              <w:rPr>
                <w:rFonts w:ascii="SimSun" w:hAnsi="SimSun" w:hint="eastAsia"/>
                <w:sz w:val="21"/>
              </w:rPr>
              <w:t>由于</w:t>
            </w:r>
            <w:r w:rsidR="00DB24A9" w:rsidRPr="00C3497F">
              <w:rPr>
                <w:rFonts w:ascii="SimSun" w:hAnsi="SimSun" w:hint="eastAsia"/>
                <w:sz w:val="21"/>
              </w:rPr>
              <w:t>技术保护措施</w:t>
            </w:r>
            <w:r w:rsidR="00AB11FE" w:rsidRPr="00C3497F">
              <w:rPr>
                <w:rFonts w:ascii="SimSun" w:hAnsi="SimSun" w:hint="eastAsia"/>
                <w:sz w:val="21"/>
              </w:rPr>
              <w:t>的应用</w:t>
            </w:r>
            <w:r w:rsidR="00682B49" w:rsidRPr="00C3497F">
              <w:rPr>
                <w:rFonts w:ascii="SimSun" w:hAnsi="SimSun" w:hint="eastAsia"/>
                <w:sz w:val="21"/>
              </w:rPr>
              <w:t>而</w:t>
            </w:r>
            <w:r w:rsidR="00AB11FE" w:rsidRPr="00C3497F">
              <w:rPr>
                <w:rFonts w:ascii="SimSun" w:hAnsi="SimSun" w:hint="eastAsia"/>
                <w:sz w:val="21"/>
              </w:rPr>
              <w:t>成为一纸空文</w:t>
            </w:r>
            <w:r w:rsidR="00DB24A9" w:rsidRPr="00C3497F">
              <w:rPr>
                <w:rFonts w:ascii="SimSun" w:hAnsi="SimSun" w:hint="eastAsia"/>
                <w:sz w:val="21"/>
              </w:rPr>
              <w:t>。</w:t>
            </w:r>
            <w:r w:rsidR="00EC5DF2" w:rsidRPr="00C3497F">
              <w:rPr>
                <w:rFonts w:ascii="SimSun" w:hAnsi="SimSun" w:hint="eastAsia"/>
                <w:sz w:val="21"/>
              </w:rPr>
              <w:t>应允许</w:t>
            </w:r>
            <w:r w:rsidR="00DB24A9" w:rsidRPr="00C3497F">
              <w:rPr>
                <w:rFonts w:ascii="SimSun" w:hAnsi="SimSun" w:hint="eastAsia"/>
                <w:sz w:val="21"/>
              </w:rPr>
              <w:t>图书馆获取并应用各种工具来</w:t>
            </w:r>
            <w:r w:rsidR="00EC5DF2" w:rsidRPr="00C3497F">
              <w:rPr>
                <w:rFonts w:ascii="SimSun" w:hAnsi="SimSun" w:hint="eastAsia"/>
                <w:sz w:val="21"/>
              </w:rPr>
              <w:t>移除</w:t>
            </w:r>
            <w:r w:rsidR="00DB24A9" w:rsidRPr="00C3497F">
              <w:rPr>
                <w:rFonts w:ascii="SimSun" w:hAnsi="SimSun" w:hint="eastAsia"/>
                <w:sz w:val="21"/>
              </w:rPr>
              <w:t>这些措施</w:t>
            </w:r>
            <w:r w:rsidR="00EC5DF2" w:rsidRPr="00C3497F">
              <w:rPr>
                <w:rFonts w:ascii="SimSun" w:hAnsi="SimSun" w:hint="eastAsia"/>
                <w:sz w:val="21"/>
              </w:rPr>
              <w:t>，以便</w:t>
            </w:r>
            <w:r w:rsidR="00CB20A9" w:rsidRPr="00C3497F">
              <w:rPr>
                <w:rFonts w:ascii="SimSun" w:hAnsi="SimSun" w:hint="eastAsia"/>
                <w:sz w:val="21"/>
              </w:rPr>
              <w:t>履行</w:t>
            </w:r>
            <w:r w:rsidR="00EC5DF2" w:rsidRPr="00C3497F">
              <w:rPr>
                <w:rFonts w:ascii="SimSun" w:hAnsi="SimSun" w:hint="eastAsia"/>
                <w:sz w:val="21"/>
              </w:rPr>
              <w:t>其公共利益</w:t>
            </w:r>
            <w:r w:rsidR="00CB20A9" w:rsidRPr="00C3497F">
              <w:rPr>
                <w:rFonts w:ascii="SimSun" w:hAnsi="SimSun" w:hint="eastAsia"/>
                <w:sz w:val="21"/>
              </w:rPr>
              <w:t>使命</w:t>
            </w:r>
            <w:r w:rsidR="00EC5DF2" w:rsidRPr="00C3497F">
              <w:rPr>
                <w:rFonts w:ascii="SimSun" w:hAnsi="SimSun" w:hint="eastAsia"/>
                <w:sz w:val="21"/>
              </w:rPr>
              <w:t>。</w:t>
            </w:r>
          </w:p>
          <w:p w:rsidR="00EC5DF2" w:rsidRPr="00C3497F" w:rsidRDefault="001B32F5" w:rsidP="00C3497F">
            <w:pPr>
              <w:spacing w:beforeLines="50" w:before="120" w:afterLines="50" w:after="120"/>
              <w:jc w:val="both"/>
              <w:rPr>
                <w:rFonts w:ascii="SimSun" w:hAnsi="SimSun"/>
                <w:sz w:val="21"/>
              </w:rPr>
            </w:pPr>
            <w:r w:rsidRPr="00C3497F">
              <w:rPr>
                <w:rFonts w:ascii="SimSun" w:hAnsi="SimSun"/>
                <w:b/>
                <w:sz w:val="21"/>
              </w:rPr>
              <w:t>问题：</w:t>
            </w:r>
            <w:r w:rsidR="00EC5DF2" w:rsidRPr="00C3497F">
              <w:rPr>
                <w:rFonts w:ascii="SimSun" w:hAnsi="SimSun" w:hint="eastAsia"/>
                <w:sz w:val="21"/>
              </w:rPr>
              <w:t>限制与例外所允许的对技术保护措施的规避</w:t>
            </w:r>
            <w:r w:rsidR="0037174F" w:rsidRPr="00C3497F">
              <w:rPr>
                <w:rFonts w:ascii="SimSun" w:hAnsi="SimSun" w:hint="eastAsia"/>
                <w:sz w:val="21"/>
              </w:rPr>
              <w:t>行为</w:t>
            </w:r>
            <w:r w:rsidR="00EC5DF2" w:rsidRPr="00C3497F">
              <w:rPr>
                <w:rFonts w:ascii="SimSun" w:hAnsi="SimSun" w:hint="eastAsia"/>
                <w:sz w:val="21"/>
              </w:rPr>
              <w:t>，应仅限于合法使用。</w:t>
            </w:r>
          </w:p>
          <w:p w:rsidR="00A810F3" w:rsidRPr="00C3497F" w:rsidRDefault="001B32F5" w:rsidP="00C3497F">
            <w:pPr>
              <w:spacing w:beforeLines="50" w:before="120" w:afterLines="50" w:after="120"/>
              <w:jc w:val="both"/>
              <w:rPr>
                <w:rFonts w:ascii="SimSun" w:hAnsi="SimSun"/>
                <w:sz w:val="21"/>
              </w:rPr>
            </w:pPr>
            <w:r w:rsidRPr="00C3497F">
              <w:rPr>
                <w:rFonts w:ascii="SimSun" w:hAnsi="SimSun"/>
                <w:b/>
                <w:sz w:val="21"/>
              </w:rPr>
              <w:t>建议采取的方法：</w:t>
            </w:r>
            <w:r w:rsidR="0037174F" w:rsidRPr="00C3497F">
              <w:rPr>
                <w:rFonts w:ascii="SimSun" w:hAnsi="SimSun" w:hint="eastAsia"/>
                <w:sz w:val="21"/>
              </w:rPr>
              <w:t>应采取适当措施，确保</w:t>
            </w:r>
            <w:r w:rsidR="009F27C8" w:rsidRPr="00C3497F">
              <w:rPr>
                <w:rFonts w:ascii="SimSun" w:hAnsi="SimSun" w:hint="eastAsia"/>
                <w:sz w:val="21"/>
              </w:rPr>
              <w:t>在</w:t>
            </w:r>
            <w:r w:rsidR="00951574" w:rsidRPr="00C3497F">
              <w:rPr>
                <w:rFonts w:ascii="SimSun" w:hAnsi="SimSun" w:hint="eastAsia"/>
                <w:sz w:val="21"/>
              </w:rPr>
              <w:t>这样的措施为制止规避</w:t>
            </w:r>
            <w:r w:rsidR="0037174F" w:rsidRPr="00C3497F">
              <w:rPr>
                <w:rFonts w:ascii="SimSun" w:hAnsi="SimSun" w:hint="eastAsia"/>
                <w:sz w:val="21"/>
              </w:rPr>
              <w:t>有效技术措施的行为提供适当的法律保护和有效的法律救济</w:t>
            </w:r>
            <w:r w:rsidR="009F27C8" w:rsidRPr="00C3497F">
              <w:rPr>
                <w:rFonts w:ascii="SimSun" w:hAnsi="SimSun" w:hint="eastAsia"/>
                <w:sz w:val="21"/>
              </w:rPr>
              <w:t>时</w:t>
            </w:r>
            <w:r w:rsidR="0037174F" w:rsidRPr="00C3497F">
              <w:rPr>
                <w:rFonts w:ascii="SimSun" w:hAnsi="SimSun" w:hint="eastAsia"/>
                <w:sz w:val="21"/>
              </w:rPr>
              <w:t>，此</w:t>
            </w:r>
            <w:r w:rsidR="00682B49" w:rsidRPr="00C3497F">
              <w:rPr>
                <w:rFonts w:ascii="SimSun" w:hAnsi="SimSun" w:hint="eastAsia"/>
                <w:sz w:val="21"/>
              </w:rPr>
              <w:t>种法律保护不妨碍图书馆和档案馆享有</w:t>
            </w:r>
            <w:r w:rsidR="0037174F" w:rsidRPr="00C3497F">
              <w:rPr>
                <w:rFonts w:ascii="SimSun" w:hAnsi="SimSun" w:hint="eastAsia"/>
                <w:sz w:val="21"/>
              </w:rPr>
              <w:t>国内法规定的限制与例外。</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10</w:t>
            </w:r>
          </w:p>
        </w:tc>
        <w:tc>
          <w:tcPr>
            <w:tcW w:w="2694" w:type="dxa"/>
          </w:tcPr>
          <w:p w:rsidR="00A810F3" w:rsidRPr="00C3497F" w:rsidRDefault="00951574" w:rsidP="00C3497F">
            <w:pPr>
              <w:spacing w:beforeLines="50" w:before="120" w:afterLines="50" w:after="120"/>
              <w:rPr>
                <w:rFonts w:ascii="SimSun" w:hAnsi="SimSun"/>
                <w:sz w:val="21"/>
              </w:rPr>
            </w:pPr>
            <w:r w:rsidRPr="00C3497F">
              <w:rPr>
                <w:rFonts w:ascii="SimSun" w:hAnsi="SimSun" w:hint="eastAsia"/>
                <w:sz w:val="21"/>
              </w:rPr>
              <w:t>合同</w:t>
            </w:r>
          </w:p>
        </w:tc>
        <w:tc>
          <w:tcPr>
            <w:tcW w:w="11229" w:type="dxa"/>
          </w:tcPr>
          <w:p w:rsidR="00EB32E6" w:rsidRPr="00C3497F" w:rsidRDefault="00951574" w:rsidP="00C3497F">
            <w:pPr>
              <w:spacing w:beforeLines="50" w:before="120" w:afterLines="50" w:after="120"/>
              <w:jc w:val="both"/>
              <w:rPr>
                <w:rFonts w:ascii="SimSun" w:hAnsi="SimSun"/>
                <w:sz w:val="21"/>
              </w:rPr>
            </w:pPr>
            <w:r w:rsidRPr="00C3497F">
              <w:rPr>
                <w:rFonts w:ascii="SimSun" w:hAnsi="SimSun" w:hint="eastAsia"/>
                <w:sz w:val="21"/>
              </w:rPr>
              <w:t>尽管合同安排既非限制，也非例外，而是一个</w:t>
            </w:r>
            <w:r w:rsidR="00CD2C78" w:rsidRPr="00C3497F">
              <w:rPr>
                <w:rFonts w:ascii="SimSun" w:hAnsi="SimSun" w:hint="eastAsia"/>
                <w:sz w:val="21"/>
              </w:rPr>
              <w:t>横向问题，但它在上述</w:t>
            </w:r>
            <w:r w:rsidRPr="00C3497F">
              <w:rPr>
                <w:rFonts w:ascii="SimSun" w:hAnsi="SimSun" w:hint="eastAsia"/>
                <w:sz w:val="21"/>
              </w:rPr>
              <w:t>图书馆和档案馆</w:t>
            </w:r>
            <w:r w:rsidR="00CD2C78" w:rsidRPr="00C3497F">
              <w:rPr>
                <w:rFonts w:ascii="SimSun" w:hAnsi="SimSun" w:hint="eastAsia"/>
                <w:sz w:val="21"/>
              </w:rPr>
              <w:t>限制与例外问题中</w:t>
            </w:r>
            <w:r w:rsidRPr="00C3497F">
              <w:rPr>
                <w:rFonts w:ascii="SimSun" w:hAnsi="SimSun" w:hint="eastAsia"/>
                <w:sz w:val="21"/>
              </w:rPr>
              <w:t>的影响</w:t>
            </w:r>
            <w:r w:rsidR="00CD2C78" w:rsidRPr="00C3497F">
              <w:rPr>
                <w:rFonts w:ascii="SimSun" w:hAnsi="SimSun" w:hint="eastAsia"/>
                <w:sz w:val="21"/>
              </w:rPr>
              <w:t>仍</w:t>
            </w:r>
            <w:r w:rsidRPr="00C3497F">
              <w:rPr>
                <w:rFonts w:ascii="SimSun" w:hAnsi="SimSun" w:hint="eastAsia"/>
                <w:sz w:val="21"/>
              </w:rPr>
              <w:t>需进一步讨论</w:t>
            </w:r>
            <w:r w:rsidR="00CD2C78" w:rsidRPr="00C3497F">
              <w:rPr>
                <w:rFonts w:ascii="SimSun" w:hAnsi="SimSun" w:hint="eastAsia"/>
                <w:sz w:val="21"/>
              </w:rPr>
              <w:t>。</w:t>
            </w:r>
          </w:p>
        </w:tc>
      </w:tr>
      <w:tr w:rsidR="00A810F3" w:rsidRPr="00C3497F" w:rsidTr="00D42E6B">
        <w:tc>
          <w:tcPr>
            <w:tcW w:w="675" w:type="dxa"/>
          </w:tcPr>
          <w:p w:rsidR="00A810F3" w:rsidRPr="00C3497F" w:rsidRDefault="00A810F3" w:rsidP="00C3497F">
            <w:pPr>
              <w:spacing w:beforeLines="50" w:before="120" w:afterLines="50" w:after="120"/>
              <w:rPr>
                <w:rFonts w:ascii="SimSun" w:hAnsi="SimSun"/>
                <w:sz w:val="21"/>
              </w:rPr>
            </w:pPr>
            <w:r w:rsidRPr="00C3497F">
              <w:rPr>
                <w:rFonts w:ascii="SimSun" w:hAnsi="SimSun"/>
                <w:sz w:val="21"/>
              </w:rPr>
              <w:t>11</w:t>
            </w:r>
          </w:p>
        </w:tc>
        <w:tc>
          <w:tcPr>
            <w:tcW w:w="2694" w:type="dxa"/>
          </w:tcPr>
          <w:p w:rsidR="00A810F3" w:rsidRPr="00C3497F" w:rsidRDefault="00CD2C78" w:rsidP="00C3497F">
            <w:pPr>
              <w:spacing w:beforeLines="50" w:before="120" w:afterLines="50" w:after="120"/>
              <w:rPr>
                <w:rFonts w:ascii="SimSun" w:hAnsi="SimSun"/>
                <w:sz w:val="21"/>
              </w:rPr>
            </w:pPr>
            <w:r w:rsidRPr="00C3497F">
              <w:rPr>
                <w:rFonts w:ascii="SimSun" w:hAnsi="SimSun" w:hint="eastAsia"/>
                <w:sz w:val="21"/>
              </w:rPr>
              <w:t>翻译作品权</w:t>
            </w:r>
          </w:p>
        </w:tc>
        <w:tc>
          <w:tcPr>
            <w:tcW w:w="11229" w:type="dxa"/>
          </w:tcPr>
          <w:p w:rsidR="00A810F3" w:rsidRPr="00C3497F" w:rsidRDefault="00CD2C78" w:rsidP="00C3497F">
            <w:pPr>
              <w:spacing w:beforeLines="50" w:before="120" w:afterLines="50" w:after="120"/>
              <w:jc w:val="both"/>
              <w:rPr>
                <w:rFonts w:ascii="SimSun" w:hAnsi="SimSun"/>
                <w:b/>
                <w:sz w:val="21"/>
              </w:rPr>
            </w:pPr>
            <w:r w:rsidRPr="00C3497F">
              <w:rPr>
                <w:rFonts w:ascii="SimSun" w:hAnsi="SimSun" w:hint="eastAsia"/>
                <w:sz w:val="21"/>
              </w:rPr>
              <w:t>在特殊情况下为了存档，或为了译</w:t>
            </w:r>
            <w:r w:rsidR="000A2D2E" w:rsidRPr="00C3497F">
              <w:rPr>
                <w:rFonts w:ascii="SimSun" w:hAnsi="SimSun" w:hint="eastAsia"/>
                <w:sz w:val="21"/>
              </w:rPr>
              <w:t>入</w:t>
            </w:r>
            <w:r w:rsidRPr="00C3497F">
              <w:rPr>
                <w:rFonts w:ascii="SimSun" w:hAnsi="SimSun" w:hint="eastAsia"/>
                <w:sz w:val="21"/>
              </w:rPr>
              <w:t>土著语言或本地语言，或出于研究目的，有必要对作品进行翻译，这已作过说明。需要进一步讨论。</w:t>
            </w:r>
          </w:p>
        </w:tc>
      </w:tr>
    </w:tbl>
    <w:p w:rsidR="00A810F3" w:rsidRPr="00C3497F" w:rsidRDefault="00A810F3" w:rsidP="00A810F3">
      <w:pPr>
        <w:rPr>
          <w:rFonts w:ascii="SimSun" w:hAnsi="SimSun"/>
          <w:sz w:val="21"/>
        </w:rPr>
      </w:pPr>
    </w:p>
    <w:p w:rsidR="00A810F3" w:rsidRPr="00C3497F" w:rsidRDefault="00A810F3">
      <w:pPr>
        <w:rPr>
          <w:rFonts w:ascii="SimSun" w:hAnsi="SimSun"/>
          <w:sz w:val="21"/>
        </w:rPr>
      </w:pPr>
    </w:p>
    <w:p w:rsidR="002928D3" w:rsidRPr="00C3497F" w:rsidRDefault="00F83E98" w:rsidP="00C3497F">
      <w:pPr>
        <w:spacing w:afterLines="50" w:after="120" w:line="340" w:lineRule="atLeast"/>
        <w:ind w:left="10081"/>
        <w:rPr>
          <w:rFonts w:ascii="KaiTi" w:eastAsia="KaiTi" w:hAnsi="KaiTi"/>
          <w:sz w:val="21"/>
        </w:rPr>
      </w:pPr>
      <w:r w:rsidRPr="00C3497F">
        <w:rPr>
          <w:rFonts w:ascii="KaiTi" w:eastAsia="KaiTi" w:hAnsi="KaiTi"/>
          <w:sz w:val="21"/>
        </w:rPr>
        <w:t>[</w:t>
      </w:r>
      <w:r w:rsidR="00F253F6" w:rsidRPr="00C3497F">
        <w:rPr>
          <w:rFonts w:ascii="KaiTi" w:eastAsia="KaiTi" w:hAnsi="KaiTi" w:hint="eastAsia"/>
          <w:sz w:val="21"/>
        </w:rPr>
        <w:t>文件完</w:t>
      </w:r>
      <w:r w:rsidRPr="00C3497F">
        <w:rPr>
          <w:rFonts w:ascii="KaiTi" w:eastAsia="KaiTi" w:hAnsi="KaiTi"/>
          <w:sz w:val="21"/>
        </w:rPr>
        <w:t>]</w:t>
      </w:r>
    </w:p>
    <w:sectPr w:rsidR="002928D3" w:rsidRPr="00C3497F" w:rsidSect="00A810F3">
      <w:headerReference w:type="default" r:id="rId11"/>
      <w:headerReference w:type="first" r:id="rId12"/>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FA" w:rsidRDefault="00C050FA">
      <w:r>
        <w:separator/>
      </w:r>
    </w:p>
  </w:endnote>
  <w:endnote w:type="continuationSeparator" w:id="0">
    <w:p w:rsidR="00C050FA" w:rsidRDefault="00C050FA" w:rsidP="003B38C1">
      <w:r>
        <w:separator/>
      </w:r>
    </w:p>
    <w:p w:rsidR="00C050FA" w:rsidRPr="003B38C1" w:rsidRDefault="00C050FA" w:rsidP="003B38C1">
      <w:pPr>
        <w:spacing w:after="60"/>
        <w:rPr>
          <w:sz w:val="17"/>
        </w:rPr>
      </w:pPr>
      <w:r>
        <w:rPr>
          <w:sz w:val="17"/>
        </w:rPr>
        <w:t>[Endnote continued from previous page]</w:t>
      </w:r>
    </w:p>
  </w:endnote>
  <w:endnote w:type="continuationNotice" w:id="1">
    <w:p w:rsidR="00C050FA" w:rsidRPr="003B38C1" w:rsidRDefault="00C050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FA" w:rsidRDefault="00C050FA">
      <w:r>
        <w:separator/>
      </w:r>
    </w:p>
  </w:footnote>
  <w:footnote w:type="continuationSeparator" w:id="0">
    <w:p w:rsidR="00C050FA" w:rsidRDefault="00C050FA" w:rsidP="008B60B2">
      <w:r>
        <w:separator/>
      </w:r>
    </w:p>
    <w:p w:rsidR="00C050FA" w:rsidRPr="00ED77FB" w:rsidRDefault="00C050FA" w:rsidP="008B60B2">
      <w:pPr>
        <w:spacing w:after="60"/>
        <w:rPr>
          <w:sz w:val="17"/>
          <w:szCs w:val="17"/>
        </w:rPr>
      </w:pPr>
      <w:r w:rsidRPr="00ED77FB">
        <w:rPr>
          <w:sz w:val="17"/>
          <w:szCs w:val="17"/>
        </w:rPr>
        <w:t>[Footnote continued from previous page]</w:t>
      </w:r>
    </w:p>
  </w:footnote>
  <w:footnote w:type="continuationNotice" w:id="1">
    <w:p w:rsidR="00C050FA" w:rsidRPr="00ED77FB" w:rsidRDefault="00C050F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5A" w:rsidRPr="00C3497F" w:rsidRDefault="00BA645A" w:rsidP="00477D6B">
    <w:pPr>
      <w:jc w:val="right"/>
      <w:rPr>
        <w:rFonts w:ascii="SimSun" w:hAnsi="SimSun"/>
        <w:sz w:val="21"/>
      </w:rPr>
    </w:pPr>
  </w:p>
  <w:p w:rsidR="001709B2" w:rsidRPr="00C3497F" w:rsidRDefault="00A810F3" w:rsidP="00477D6B">
    <w:pPr>
      <w:jc w:val="right"/>
      <w:rPr>
        <w:rFonts w:ascii="SimSun" w:hAnsi="SimSun"/>
        <w:sz w:val="21"/>
      </w:rPr>
    </w:pPr>
    <w:r w:rsidRPr="00C3497F">
      <w:rPr>
        <w:rFonts w:ascii="SimSun" w:hAnsi="SimSun"/>
        <w:sz w:val="21"/>
      </w:rPr>
      <w:t>SCCR/34/5</w:t>
    </w:r>
  </w:p>
  <w:p w:rsidR="001709B2" w:rsidRPr="00C3497F" w:rsidRDefault="00F253F6" w:rsidP="00477D6B">
    <w:pPr>
      <w:jc w:val="right"/>
      <w:rPr>
        <w:rFonts w:ascii="SimSun" w:hAnsi="SimSun"/>
        <w:sz w:val="21"/>
      </w:rPr>
    </w:pPr>
    <w:r w:rsidRPr="00C3497F">
      <w:rPr>
        <w:rFonts w:ascii="SimSun" w:hAnsi="SimSun" w:hint="eastAsia"/>
        <w:sz w:val="21"/>
      </w:rPr>
      <w:t>第</w:t>
    </w:r>
    <w:r w:rsidR="001709B2" w:rsidRPr="00C3497F">
      <w:rPr>
        <w:rFonts w:ascii="SimSun" w:hAnsi="SimSun"/>
        <w:sz w:val="21"/>
      </w:rPr>
      <w:fldChar w:fldCharType="begin"/>
    </w:r>
    <w:r w:rsidR="001709B2" w:rsidRPr="00C3497F">
      <w:rPr>
        <w:rFonts w:ascii="SimSun" w:hAnsi="SimSun"/>
        <w:sz w:val="21"/>
      </w:rPr>
      <w:instrText xml:space="preserve"> PAGE  \* MERGEFORMAT </w:instrText>
    </w:r>
    <w:r w:rsidR="001709B2" w:rsidRPr="00C3497F">
      <w:rPr>
        <w:rFonts w:ascii="SimSun" w:hAnsi="SimSun"/>
        <w:sz w:val="21"/>
      </w:rPr>
      <w:fldChar w:fldCharType="separate"/>
    </w:r>
    <w:r w:rsidR="00C3497F" w:rsidRPr="00C3497F">
      <w:rPr>
        <w:rFonts w:ascii="SimSun" w:hAnsi="SimSun"/>
        <w:noProof/>
        <w:sz w:val="21"/>
      </w:rPr>
      <w:t>3</w:t>
    </w:r>
    <w:r w:rsidR="001709B2" w:rsidRPr="00C3497F">
      <w:rPr>
        <w:rFonts w:ascii="SimSun" w:hAnsi="SimSun"/>
        <w:sz w:val="21"/>
      </w:rPr>
      <w:fldChar w:fldCharType="end"/>
    </w:r>
    <w:r w:rsidRPr="00C3497F">
      <w:rPr>
        <w:rFonts w:ascii="SimSun" w:hAnsi="SimSun" w:hint="eastAsia"/>
        <w:sz w:val="21"/>
      </w:rPr>
      <w:t>页</w:t>
    </w:r>
  </w:p>
  <w:p w:rsidR="001709B2" w:rsidRPr="00C3497F" w:rsidRDefault="001709B2"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F" w:rsidRPr="00C3497F" w:rsidRDefault="00C3497F" w:rsidP="00477D6B">
    <w:pPr>
      <w:jc w:val="right"/>
      <w:rPr>
        <w:rFonts w:ascii="SimSun" w:hAnsi="SimSun"/>
        <w:sz w:val="21"/>
      </w:rPr>
    </w:pPr>
    <w:r w:rsidRPr="00C3497F">
      <w:rPr>
        <w:rFonts w:ascii="SimSun" w:hAnsi="SimSun"/>
        <w:sz w:val="21"/>
      </w:rPr>
      <w:t>SCCR/34/5</w:t>
    </w:r>
  </w:p>
  <w:p w:rsidR="00C3497F" w:rsidRPr="00C3497F" w:rsidRDefault="00C3497F" w:rsidP="00477D6B">
    <w:pPr>
      <w:jc w:val="right"/>
      <w:rPr>
        <w:rFonts w:ascii="SimSun" w:hAnsi="SimSun"/>
        <w:sz w:val="21"/>
      </w:rPr>
    </w:pPr>
    <w:r w:rsidRPr="00C3497F">
      <w:rPr>
        <w:rFonts w:ascii="SimSun" w:hAnsi="SimSun" w:hint="eastAsia"/>
        <w:sz w:val="21"/>
      </w:rPr>
      <w:t>第</w:t>
    </w:r>
    <w:r w:rsidRPr="00C3497F">
      <w:rPr>
        <w:rFonts w:ascii="SimSun" w:hAnsi="SimSun"/>
        <w:sz w:val="21"/>
      </w:rPr>
      <w:fldChar w:fldCharType="begin"/>
    </w:r>
    <w:r w:rsidRPr="00C3497F">
      <w:rPr>
        <w:rFonts w:ascii="SimSun" w:hAnsi="SimSun"/>
        <w:sz w:val="21"/>
      </w:rPr>
      <w:instrText xml:space="preserve"> PAGE  \* MERGEFORMAT </w:instrText>
    </w:r>
    <w:r w:rsidRPr="00C3497F">
      <w:rPr>
        <w:rFonts w:ascii="SimSun" w:hAnsi="SimSun"/>
        <w:sz w:val="21"/>
      </w:rPr>
      <w:fldChar w:fldCharType="separate"/>
    </w:r>
    <w:r w:rsidR="009C72AD">
      <w:rPr>
        <w:rFonts w:ascii="SimSun" w:hAnsi="SimSun"/>
        <w:noProof/>
        <w:sz w:val="21"/>
      </w:rPr>
      <w:t>4</w:t>
    </w:r>
    <w:r w:rsidRPr="00C3497F">
      <w:rPr>
        <w:rFonts w:ascii="SimSun" w:hAnsi="SimSun"/>
        <w:sz w:val="21"/>
      </w:rPr>
      <w:fldChar w:fldCharType="end"/>
    </w:r>
    <w:r w:rsidRPr="00C3497F">
      <w:rPr>
        <w:rFonts w:ascii="SimSun" w:hAnsi="SimSun" w:hint="eastAsia"/>
        <w:sz w:val="21"/>
      </w:rPr>
      <w:t>页</w:t>
    </w:r>
  </w:p>
  <w:p w:rsidR="00C3497F" w:rsidRPr="00C3497F" w:rsidRDefault="00C3497F"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F3" w:rsidRPr="00C3497F" w:rsidRDefault="00A810F3" w:rsidP="00C3497F">
    <w:pPr>
      <w:jc w:val="right"/>
      <w:rPr>
        <w:rFonts w:ascii="SimSun" w:hAnsi="SimSun"/>
        <w:sz w:val="21"/>
      </w:rPr>
    </w:pPr>
    <w:bookmarkStart w:id="6" w:name="Code2"/>
    <w:bookmarkEnd w:id="6"/>
    <w:r w:rsidRPr="00C3497F">
      <w:rPr>
        <w:rFonts w:ascii="SimSun" w:hAnsi="SimSun"/>
        <w:sz w:val="21"/>
      </w:rPr>
      <w:t>SCCR/34/5</w:t>
    </w:r>
  </w:p>
  <w:p w:rsidR="00A810F3" w:rsidRPr="00C3497F" w:rsidRDefault="00F253F6" w:rsidP="00C3497F">
    <w:pPr>
      <w:jc w:val="right"/>
      <w:rPr>
        <w:rFonts w:ascii="SimSun" w:hAnsi="SimSun"/>
        <w:sz w:val="21"/>
      </w:rPr>
    </w:pPr>
    <w:r w:rsidRPr="00C3497F">
      <w:rPr>
        <w:rFonts w:ascii="SimSun" w:hAnsi="SimSun" w:hint="eastAsia"/>
        <w:sz w:val="21"/>
      </w:rPr>
      <w:t>第</w:t>
    </w:r>
    <w:r w:rsidR="00A810F3" w:rsidRPr="00C3497F">
      <w:rPr>
        <w:rFonts w:ascii="SimSun" w:hAnsi="SimSun"/>
        <w:sz w:val="21"/>
      </w:rPr>
      <w:fldChar w:fldCharType="begin"/>
    </w:r>
    <w:r w:rsidR="00A810F3" w:rsidRPr="00C3497F">
      <w:rPr>
        <w:rFonts w:ascii="SimSun" w:hAnsi="SimSun"/>
        <w:sz w:val="21"/>
      </w:rPr>
      <w:instrText xml:space="preserve"> PAGE  \* MERGEFORMAT </w:instrText>
    </w:r>
    <w:r w:rsidR="00A810F3" w:rsidRPr="00C3497F">
      <w:rPr>
        <w:rFonts w:ascii="SimSun" w:hAnsi="SimSun"/>
        <w:sz w:val="21"/>
      </w:rPr>
      <w:fldChar w:fldCharType="separate"/>
    </w:r>
    <w:r w:rsidR="009C72AD">
      <w:rPr>
        <w:rFonts w:ascii="SimSun" w:hAnsi="SimSun"/>
        <w:noProof/>
        <w:sz w:val="21"/>
      </w:rPr>
      <w:t>2</w:t>
    </w:r>
    <w:r w:rsidR="00A810F3" w:rsidRPr="00C3497F">
      <w:rPr>
        <w:rFonts w:ascii="SimSun" w:hAnsi="SimSun"/>
        <w:sz w:val="21"/>
      </w:rPr>
      <w:fldChar w:fldCharType="end"/>
    </w:r>
    <w:r w:rsidRPr="00C3497F">
      <w:rPr>
        <w:rFonts w:ascii="SimSun" w:hAnsi="SimSun" w:hint="eastAsia"/>
        <w:sz w:val="21"/>
      </w:rPr>
      <w:t>页</w:t>
    </w:r>
  </w:p>
  <w:p w:rsidR="00A810F3" w:rsidRPr="00C3497F" w:rsidRDefault="00A810F3" w:rsidP="00C3497F">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F3"/>
    <w:rsid w:val="00003EFC"/>
    <w:rsid w:val="00043CAA"/>
    <w:rsid w:val="00052D1F"/>
    <w:rsid w:val="00075432"/>
    <w:rsid w:val="00080E17"/>
    <w:rsid w:val="000968ED"/>
    <w:rsid w:val="000A2D2E"/>
    <w:rsid w:val="000F156B"/>
    <w:rsid w:val="000F5E56"/>
    <w:rsid w:val="00126586"/>
    <w:rsid w:val="001362EE"/>
    <w:rsid w:val="00155BE1"/>
    <w:rsid w:val="00160B74"/>
    <w:rsid w:val="001647D5"/>
    <w:rsid w:val="001709B2"/>
    <w:rsid w:val="00181BB6"/>
    <w:rsid w:val="001832A6"/>
    <w:rsid w:val="00193D67"/>
    <w:rsid w:val="001958B0"/>
    <w:rsid w:val="001A4F79"/>
    <w:rsid w:val="001B32F5"/>
    <w:rsid w:val="001B664A"/>
    <w:rsid w:val="001B7FDF"/>
    <w:rsid w:val="001E4986"/>
    <w:rsid w:val="0021217E"/>
    <w:rsid w:val="00214D38"/>
    <w:rsid w:val="002634C4"/>
    <w:rsid w:val="002928D3"/>
    <w:rsid w:val="002E44FA"/>
    <w:rsid w:val="002F02ED"/>
    <w:rsid w:val="002F1FE6"/>
    <w:rsid w:val="002F4E68"/>
    <w:rsid w:val="00312F7F"/>
    <w:rsid w:val="00344162"/>
    <w:rsid w:val="00361450"/>
    <w:rsid w:val="003673CF"/>
    <w:rsid w:val="0037174F"/>
    <w:rsid w:val="003845C1"/>
    <w:rsid w:val="003A6F89"/>
    <w:rsid w:val="003B38C1"/>
    <w:rsid w:val="00423E3E"/>
    <w:rsid w:val="00427AF4"/>
    <w:rsid w:val="00430FD8"/>
    <w:rsid w:val="0044133E"/>
    <w:rsid w:val="004647DA"/>
    <w:rsid w:val="00474062"/>
    <w:rsid w:val="00477D6B"/>
    <w:rsid w:val="004D71E1"/>
    <w:rsid w:val="005019FF"/>
    <w:rsid w:val="0053057A"/>
    <w:rsid w:val="0055028F"/>
    <w:rsid w:val="00560A29"/>
    <w:rsid w:val="005632B1"/>
    <w:rsid w:val="00573638"/>
    <w:rsid w:val="005A315C"/>
    <w:rsid w:val="005B63C9"/>
    <w:rsid w:val="005C6649"/>
    <w:rsid w:val="00605827"/>
    <w:rsid w:val="00612395"/>
    <w:rsid w:val="006123CE"/>
    <w:rsid w:val="00646050"/>
    <w:rsid w:val="006713CA"/>
    <w:rsid w:val="00674DEA"/>
    <w:rsid w:val="00675C78"/>
    <w:rsid w:val="00676C5C"/>
    <w:rsid w:val="00682B49"/>
    <w:rsid w:val="007A2804"/>
    <w:rsid w:val="007D1613"/>
    <w:rsid w:val="007D3B00"/>
    <w:rsid w:val="007E4C0E"/>
    <w:rsid w:val="007E7D73"/>
    <w:rsid w:val="00842F77"/>
    <w:rsid w:val="008624C5"/>
    <w:rsid w:val="00866445"/>
    <w:rsid w:val="008B2CC1"/>
    <w:rsid w:val="008B60B2"/>
    <w:rsid w:val="008F0943"/>
    <w:rsid w:val="0090731E"/>
    <w:rsid w:val="00916642"/>
    <w:rsid w:val="00916EE2"/>
    <w:rsid w:val="00946EFC"/>
    <w:rsid w:val="00951574"/>
    <w:rsid w:val="00966A22"/>
    <w:rsid w:val="0096722F"/>
    <w:rsid w:val="00980843"/>
    <w:rsid w:val="009A6221"/>
    <w:rsid w:val="009C72AD"/>
    <w:rsid w:val="009E2791"/>
    <w:rsid w:val="009E3F6F"/>
    <w:rsid w:val="009F27C8"/>
    <w:rsid w:val="009F499F"/>
    <w:rsid w:val="00A264F6"/>
    <w:rsid w:val="00A35DCA"/>
    <w:rsid w:val="00A42DAF"/>
    <w:rsid w:val="00A44406"/>
    <w:rsid w:val="00A45BD8"/>
    <w:rsid w:val="00A63C88"/>
    <w:rsid w:val="00A810F3"/>
    <w:rsid w:val="00A869B7"/>
    <w:rsid w:val="00AB11FE"/>
    <w:rsid w:val="00AC205C"/>
    <w:rsid w:val="00AF0A6B"/>
    <w:rsid w:val="00B05A69"/>
    <w:rsid w:val="00B1426C"/>
    <w:rsid w:val="00B9734B"/>
    <w:rsid w:val="00BA30E2"/>
    <w:rsid w:val="00BA645A"/>
    <w:rsid w:val="00BD5B03"/>
    <w:rsid w:val="00BF78A3"/>
    <w:rsid w:val="00C050FA"/>
    <w:rsid w:val="00C11BFE"/>
    <w:rsid w:val="00C21877"/>
    <w:rsid w:val="00C3497F"/>
    <w:rsid w:val="00C5068F"/>
    <w:rsid w:val="00C74046"/>
    <w:rsid w:val="00C86D74"/>
    <w:rsid w:val="00CB20A9"/>
    <w:rsid w:val="00CB2341"/>
    <w:rsid w:val="00CD04F1"/>
    <w:rsid w:val="00CD2C78"/>
    <w:rsid w:val="00D36A98"/>
    <w:rsid w:val="00D42E6B"/>
    <w:rsid w:val="00D45252"/>
    <w:rsid w:val="00D71B4D"/>
    <w:rsid w:val="00D75014"/>
    <w:rsid w:val="00D93D55"/>
    <w:rsid w:val="00DA312A"/>
    <w:rsid w:val="00DB24A9"/>
    <w:rsid w:val="00DB3F9D"/>
    <w:rsid w:val="00E15015"/>
    <w:rsid w:val="00E335FE"/>
    <w:rsid w:val="00E56AF0"/>
    <w:rsid w:val="00E70623"/>
    <w:rsid w:val="00E71AD2"/>
    <w:rsid w:val="00EA21C4"/>
    <w:rsid w:val="00EB32E6"/>
    <w:rsid w:val="00EC1E55"/>
    <w:rsid w:val="00EC4E49"/>
    <w:rsid w:val="00EC5DF2"/>
    <w:rsid w:val="00ED77FB"/>
    <w:rsid w:val="00ED7AE2"/>
    <w:rsid w:val="00EE45FA"/>
    <w:rsid w:val="00EF3708"/>
    <w:rsid w:val="00F253F6"/>
    <w:rsid w:val="00F41A3B"/>
    <w:rsid w:val="00F459E4"/>
    <w:rsid w:val="00F613BD"/>
    <w:rsid w:val="00F66152"/>
    <w:rsid w:val="00F83E98"/>
    <w:rsid w:val="00F968F6"/>
    <w:rsid w:val="00FE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0A32-17C6-4A45-904F-F42E40B3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34 (E)</Template>
  <TotalTime>1</TotalTime>
  <Pages>4</Pages>
  <Words>2100</Words>
  <Characters>130</Characters>
  <Application>Microsoft Office Word</Application>
  <DocSecurity>4</DocSecurity>
  <Lines>1</Lines>
  <Paragraphs>4</Paragraphs>
  <ScaleCrop>false</ScaleCrop>
  <HeadingPairs>
    <vt:vector size="2" baseType="variant">
      <vt:variant>
        <vt:lpstr>Title</vt:lpstr>
      </vt:variant>
      <vt:variant>
        <vt:i4>1</vt:i4>
      </vt:variant>
    </vt:vector>
  </HeadingPairs>
  <TitlesOfParts>
    <vt:vector size="1" baseType="lpstr">
      <vt:lpstr>SCCR/34/5</vt:lpstr>
    </vt:vector>
  </TitlesOfParts>
  <Company>WIPO</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SCCR/34/5</dc:title>
  <dc:subject>关于图书馆和档案馆限制与例外的非正式表格</dc:subject>
  <dc:creator>HAIZEL Francesca</dc:creator>
  <cp:lastModifiedBy>HAIZEL Francesca</cp:lastModifiedBy>
  <cp:revision>2</cp:revision>
  <cp:lastPrinted>2017-05-29T14:08:00Z</cp:lastPrinted>
  <dcterms:created xsi:type="dcterms:W3CDTF">2017-05-31T07:45:00Z</dcterms:created>
  <dcterms:modified xsi:type="dcterms:W3CDTF">2017-05-31T07:45:00Z</dcterms:modified>
</cp:coreProperties>
</file>