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0C04" w:rsidRPr="00D90EEC" w:rsidTr="00657D9B">
        <w:trPr>
          <w:trHeight w:val="1977"/>
        </w:trPr>
        <w:tc>
          <w:tcPr>
            <w:tcW w:w="4594" w:type="dxa"/>
            <w:tcBorders>
              <w:bottom w:val="single" w:sz="4" w:space="0" w:color="auto"/>
            </w:tcBorders>
            <w:tcMar>
              <w:bottom w:w="170" w:type="dxa"/>
            </w:tcMar>
          </w:tcPr>
          <w:p w:rsidR="00F00C04" w:rsidRPr="00D90EEC" w:rsidRDefault="00F00C04" w:rsidP="00657D9B">
            <w:bookmarkStart w:id="0" w:name="_GoBack"/>
            <w:bookmarkEnd w:id="0"/>
            <w:r w:rsidRPr="00D90EEC">
              <w:rPr>
                <w:noProof/>
                <w:lang w:eastAsia="en-US"/>
              </w:rPr>
              <w:drawing>
                <wp:anchor distT="0" distB="0" distL="114300" distR="114300" simplePos="0" relativeHeight="251659264" behindDoc="1" locked="0" layoutInCell="0" allowOverlap="1" wp14:anchorId="7B4DD8FC" wp14:editId="748A28D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0C04" w:rsidRPr="00D90EEC" w:rsidRDefault="00F00C04" w:rsidP="00657D9B"/>
        </w:tc>
        <w:tc>
          <w:tcPr>
            <w:tcW w:w="425" w:type="dxa"/>
            <w:tcBorders>
              <w:bottom w:val="single" w:sz="4" w:space="0" w:color="auto"/>
            </w:tcBorders>
            <w:tcMar>
              <w:left w:w="0" w:type="dxa"/>
              <w:right w:w="0" w:type="dxa"/>
            </w:tcMar>
          </w:tcPr>
          <w:p w:rsidR="00F00C04" w:rsidRPr="00D90EEC" w:rsidRDefault="00F00C04" w:rsidP="00657D9B">
            <w:pPr>
              <w:jc w:val="right"/>
            </w:pPr>
            <w:r w:rsidRPr="00D90EEC">
              <w:rPr>
                <w:b/>
                <w:sz w:val="40"/>
                <w:szCs w:val="40"/>
              </w:rPr>
              <w:t>C</w:t>
            </w:r>
          </w:p>
        </w:tc>
      </w:tr>
      <w:tr w:rsidR="00F00C04" w:rsidRPr="00D90EEC" w:rsidTr="00657D9B">
        <w:trPr>
          <w:trHeight w:hRule="exact" w:val="340"/>
        </w:trPr>
        <w:tc>
          <w:tcPr>
            <w:tcW w:w="9356" w:type="dxa"/>
            <w:gridSpan w:val="3"/>
            <w:tcBorders>
              <w:top w:val="single" w:sz="4" w:space="0" w:color="auto"/>
            </w:tcBorders>
            <w:tcMar>
              <w:top w:w="170" w:type="dxa"/>
              <w:left w:w="0" w:type="dxa"/>
              <w:right w:w="0" w:type="dxa"/>
            </w:tcMar>
            <w:vAlign w:val="bottom"/>
          </w:tcPr>
          <w:p w:rsidR="00F00C04" w:rsidRPr="00D90EEC" w:rsidRDefault="00F00C04" w:rsidP="00F00C04">
            <w:pPr>
              <w:jc w:val="right"/>
              <w:rPr>
                <w:rFonts w:ascii="Arial Black" w:hAnsi="Arial Black"/>
                <w:caps/>
                <w:sz w:val="15"/>
              </w:rPr>
            </w:pPr>
            <w:r w:rsidRPr="00D90EEC">
              <w:rPr>
                <w:rFonts w:ascii="Arial Black" w:hAnsi="Arial Black" w:hint="eastAsia"/>
                <w:caps/>
                <w:sz w:val="15"/>
              </w:rPr>
              <w:t>SC</w:t>
            </w:r>
            <w:r w:rsidRPr="00D90EEC">
              <w:rPr>
                <w:rFonts w:ascii="Arial Black" w:hAnsi="Arial Black"/>
                <w:caps/>
                <w:sz w:val="15"/>
              </w:rPr>
              <w:t>Cr/</w:t>
            </w:r>
            <w:r w:rsidRPr="00D90EEC">
              <w:rPr>
                <w:rFonts w:ascii="Arial Black" w:hAnsi="Arial Black" w:hint="eastAsia"/>
                <w:caps/>
                <w:sz w:val="15"/>
              </w:rPr>
              <w:t>26</w:t>
            </w:r>
            <w:r w:rsidRPr="00D90EEC">
              <w:rPr>
                <w:rFonts w:ascii="Arial Black" w:hAnsi="Arial Black"/>
                <w:caps/>
                <w:sz w:val="15"/>
              </w:rPr>
              <w:t>/</w:t>
            </w:r>
            <w:r>
              <w:rPr>
                <w:rFonts w:ascii="Arial Black" w:hAnsi="Arial Black" w:hint="eastAsia"/>
                <w:caps/>
                <w:sz w:val="15"/>
              </w:rPr>
              <w:t>4</w:t>
            </w:r>
            <w:r w:rsidRPr="00D90EEC">
              <w:rPr>
                <w:rFonts w:ascii="Arial Black" w:hAnsi="Arial Black"/>
                <w:caps/>
                <w:sz w:val="15"/>
              </w:rPr>
              <w:t xml:space="preserve"> PROV.  </w:t>
            </w:r>
            <w:bookmarkStart w:id="1" w:name="Code"/>
            <w:bookmarkEnd w:id="1"/>
          </w:p>
        </w:tc>
      </w:tr>
      <w:tr w:rsidR="00F00C04" w:rsidRPr="00D90EEC" w:rsidTr="00657D9B">
        <w:trPr>
          <w:trHeight w:hRule="exact" w:val="170"/>
        </w:trPr>
        <w:tc>
          <w:tcPr>
            <w:tcW w:w="9356" w:type="dxa"/>
            <w:gridSpan w:val="3"/>
            <w:noWrap/>
            <w:tcMar>
              <w:left w:w="0" w:type="dxa"/>
              <w:right w:w="0" w:type="dxa"/>
            </w:tcMar>
            <w:vAlign w:val="bottom"/>
          </w:tcPr>
          <w:p w:rsidR="00F00C04" w:rsidRPr="00D90EEC" w:rsidRDefault="00F00C04" w:rsidP="00657D9B">
            <w:pPr>
              <w:jc w:val="right"/>
              <w:rPr>
                <w:rFonts w:ascii="Arial Black" w:hAnsi="Arial Black"/>
                <w:b/>
                <w:caps/>
                <w:sz w:val="15"/>
                <w:szCs w:val="15"/>
              </w:rPr>
            </w:pPr>
            <w:r w:rsidRPr="00D90EEC">
              <w:rPr>
                <w:rFonts w:eastAsia="SimHei" w:hint="eastAsia"/>
                <w:b/>
                <w:sz w:val="15"/>
                <w:szCs w:val="15"/>
              </w:rPr>
              <w:t>原</w:t>
            </w:r>
            <w:r w:rsidRPr="00D90EEC">
              <w:rPr>
                <w:rFonts w:eastAsia="SimHei"/>
                <w:b/>
                <w:sz w:val="15"/>
                <w:szCs w:val="15"/>
                <w:lang w:val="pt-BR"/>
              </w:rPr>
              <w:t xml:space="preserve"> </w:t>
            </w:r>
            <w:r w:rsidRPr="00D90EEC">
              <w:rPr>
                <w:rFonts w:eastAsia="SimHei" w:hint="eastAsia"/>
                <w:b/>
                <w:sz w:val="15"/>
                <w:szCs w:val="15"/>
              </w:rPr>
              <w:t>文</w:t>
            </w:r>
            <w:r w:rsidRPr="00D90EEC">
              <w:rPr>
                <w:rFonts w:eastAsia="SimHei" w:hint="eastAsia"/>
                <w:b/>
                <w:sz w:val="15"/>
                <w:szCs w:val="15"/>
                <w:lang w:val="pt-BR"/>
              </w:rPr>
              <w:t>：</w:t>
            </w:r>
            <w:r w:rsidRPr="00D90EEC">
              <w:rPr>
                <w:rFonts w:eastAsia="SimHei" w:hint="eastAsia"/>
                <w:b/>
                <w:sz w:val="15"/>
                <w:szCs w:val="15"/>
              </w:rPr>
              <w:t>英文</w:t>
            </w:r>
          </w:p>
        </w:tc>
      </w:tr>
      <w:tr w:rsidR="00F00C04" w:rsidRPr="00D90EEC" w:rsidTr="00657D9B">
        <w:trPr>
          <w:trHeight w:hRule="exact" w:val="198"/>
        </w:trPr>
        <w:tc>
          <w:tcPr>
            <w:tcW w:w="9356" w:type="dxa"/>
            <w:gridSpan w:val="3"/>
            <w:tcMar>
              <w:left w:w="0" w:type="dxa"/>
              <w:right w:w="0" w:type="dxa"/>
            </w:tcMar>
            <w:vAlign w:val="bottom"/>
          </w:tcPr>
          <w:p w:rsidR="00F00C04" w:rsidRPr="00D90EEC" w:rsidRDefault="00F00C04" w:rsidP="00F00C04">
            <w:pPr>
              <w:jc w:val="right"/>
              <w:rPr>
                <w:rFonts w:ascii="SimHei" w:eastAsia="SimHei" w:hAnsi="Arial Black"/>
                <w:b/>
                <w:caps/>
                <w:sz w:val="15"/>
                <w:szCs w:val="15"/>
              </w:rPr>
            </w:pPr>
            <w:r w:rsidRPr="00D90EEC">
              <w:rPr>
                <w:rFonts w:ascii="SimHei" w:eastAsia="SimHei" w:hint="eastAsia"/>
                <w:b/>
                <w:sz w:val="15"/>
                <w:szCs w:val="15"/>
              </w:rPr>
              <w:t>日</w:t>
            </w:r>
            <w:r w:rsidRPr="00D90EEC">
              <w:rPr>
                <w:rFonts w:ascii="SimHei" w:eastAsia="SimHei" w:hint="eastAsia"/>
                <w:b/>
                <w:sz w:val="15"/>
                <w:szCs w:val="15"/>
                <w:lang w:val="pt-BR"/>
              </w:rPr>
              <w:t xml:space="preserve"> </w:t>
            </w:r>
            <w:r w:rsidRPr="00D90EEC">
              <w:rPr>
                <w:rFonts w:ascii="SimHei" w:eastAsia="SimHei" w:hint="eastAsia"/>
                <w:b/>
                <w:sz w:val="15"/>
                <w:szCs w:val="15"/>
              </w:rPr>
              <w:t>期</w:t>
            </w:r>
            <w:r w:rsidRPr="00D90EEC">
              <w:rPr>
                <w:rFonts w:ascii="SimHei" w:eastAsia="SimHei" w:hAnsi="SimSun" w:hint="eastAsia"/>
                <w:b/>
                <w:sz w:val="15"/>
                <w:szCs w:val="15"/>
                <w:lang w:val="pt-BR"/>
              </w:rPr>
              <w:t>：</w:t>
            </w:r>
            <w:r w:rsidRPr="00D90EEC">
              <w:rPr>
                <w:rFonts w:ascii="Arial Black" w:hAnsi="Arial Black"/>
                <w:caps/>
                <w:sz w:val="15"/>
              </w:rPr>
              <w:t>201</w:t>
            </w:r>
            <w:r w:rsidRPr="00D90EEC">
              <w:rPr>
                <w:rFonts w:ascii="Arial Black" w:hAnsi="Arial Black" w:hint="eastAsia"/>
                <w:caps/>
                <w:sz w:val="15"/>
              </w:rPr>
              <w:t>3</w:t>
            </w:r>
            <w:r w:rsidRPr="00D90EEC">
              <w:rPr>
                <w:rFonts w:ascii="SimHei" w:eastAsia="SimHei" w:hAnsi="Times New Roman" w:hint="eastAsia"/>
                <w:b/>
                <w:sz w:val="15"/>
                <w:szCs w:val="15"/>
              </w:rPr>
              <w:t>年</w:t>
            </w:r>
            <w:r>
              <w:rPr>
                <w:rFonts w:ascii="Arial Black" w:hAnsi="Arial Black" w:hint="eastAsia"/>
                <w:caps/>
                <w:sz w:val="15"/>
              </w:rPr>
              <w:t>4</w:t>
            </w:r>
            <w:r w:rsidRPr="00D90EEC">
              <w:rPr>
                <w:rFonts w:ascii="SimHei" w:eastAsia="SimHei" w:hAnsi="Times New Roman" w:hint="eastAsia"/>
                <w:b/>
                <w:sz w:val="15"/>
                <w:szCs w:val="15"/>
              </w:rPr>
              <w:t>月</w:t>
            </w:r>
            <w:r w:rsidRPr="00D90EEC">
              <w:rPr>
                <w:rFonts w:ascii="Arial Black" w:hAnsi="Arial Black"/>
                <w:caps/>
                <w:sz w:val="15"/>
              </w:rPr>
              <w:t>1</w:t>
            </w:r>
            <w:r>
              <w:rPr>
                <w:rFonts w:ascii="Arial Black" w:hAnsi="Arial Black" w:hint="eastAsia"/>
                <w:caps/>
                <w:sz w:val="15"/>
              </w:rPr>
              <w:t>5</w:t>
            </w:r>
            <w:r w:rsidRPr="00D90EEC">
              <w:rPr>
                <w:rFonts w:ascii="SimHei" w:eastAsia="SimHei" w:hAnsi="Times New Roman" w:hint="eastAsia"/>
                <w:b/>
                <w:sz w:val="15"/>
                <w:szCs w:val="15"/>
              </w:rPr>
              <w:t>日</w:t>
            </w:r>
            <w:r w:rsidRPr="00D90EEC">
              <w:rPr>
                <w:rFonts w:ascii="SimHei" w:eastAsia="SimHei" w:hAnsi="Arial Black" w:hint="eastAsia"/>
                <w:b/>
                <w:caps/>
                <w:sz w:val="15"/>
                <w:szCs w:val="15"/>
              </w:rPr>
              <w:t xml:space="preserve">  </w:t>
            </w:r>
            <w:bookmarkStart w:id="2" w:name="Date"/>
            <w:bookmarkEnd w:id="2"/>
          </w:p>
        </w:tc>
      </w:tr>
    </w:tbl>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Pr>
        <w:spacing w:line="336" w:lineRule="exact"/>
        <w:rPr>
          <w:rFonts w:eastAsia="SimHei"/>
          <w:sz w:val="28"/>
          <w:szCs w:val="28"/>
        </w:rPr>
      </w:pPr>
      <w:r w:rsidRPr="00D90EEC">
        <w:rPr>
          <w:rFonts w:eastAsia="SimHei" w:hint="eastAsia"/>
          <w:sz w:val="28"/>
          <w:szCs w:val="28"/>
        </w:rPr>
        <w:t>版权及相关权常设委员会</w:t>
      </w:r>
    </w:p>
    <w:p w:rsidR="00F00C04" w:rsidRPr="00D90EEC" w:rsidRDefault="00F00C04" w:rsidP="00F00C04"/>
    <w:p w:rsidR="00F00C04" w:rsidRPr="00D90EEC" w:rsidRDefault="00F00C04" w:rsidP="00F00C04">
      <w:pPr>
        <w:rPr>
          <w:sz w:val="24"/>
          <w:szCs w:val="24"/>
        </w:rPr>
      </w:pPr>
    </w:p>
    <w:p w:rsidR="00F00C04" w:rsidRPr="00D90EEC" w:rsidRDefault="00F00C04" w:rsidP="00F00C04">
      <w:pPr>
        <w:rPr>
          <w:rFonts w:ascii="KaiTi" w:eastAsia="KaiTi"/>
          <w:b/>
          <w:sz w:val="24"/>
          <w:szCs w:val="24"/>
        </w:rPr>
      </w:pPr>
      <w:r w:rsidRPr="00D90EEC">
        <w:rPr>
          <w:rFonts w:ascii="KaiTi" w:eastAsia="KaiTi"/>
          <w:b/>
          <w:sz w:val="24"/>
          <w:szCs w:val="24"/>
        </w:rPr>
        <w:t>第二十六届</w:t>
      </w:r>
      <w:r w:rsidRPr="00D90EEC">
        <w:rPr>
          <w:rFonts w:ascii="KaiTi" w:eastAsia="KaiTi" w:hint="eastAsia"/>
          <w:b/>
          <w:sz w:val="24"/>
          <w:szCs w:val="24"/>
        </w:rPr>
        <w:t>会议</w:t>
      </w:r>
    </w:p>
    <w:p w:rsidR="00F00C04" w:rsidRPr="00D90EEC" w:rsidRDefault="00F00C04" w:rsidP="00F00C04">
      <w:pPr>
        <w:rPr>
          <w:rFonts w:ascii="KaiTi" w:eastAsia="KaiTi"/>
          <w:b/>
          <w:sz w:val="24"/>
          <w:szCs w:val="24"/>
        </w:rPr>
      </w:pPr>
      <w:r w:rsidRPr="00D90EEC">
        <w:rPr>
          <w:rFonts w:ascii="KaiTi" w:eastAsia="KaiTi" w:hint="eastAsia"/>
          <w:sz w:val="24"/>
          <w:szCs w:val="24"/>
        </w:rPr>
        <w:t>2013</w:t>
      </w:r>
      <w:r w:rsidRPr="00D90EEC">
        <w:rPr>
          <w:rFonts w:ascii="KaiTi" w:eastAsia="KaiTi" w:hint="eastAsia"/>
          <w:b/>
          <w:sz w:val="24"/>
          <w:szCs w:val="24"/>
        </w:rPr>
        <w:t>年</w:t>
      </w:r>
      <w:r>
        <w:rPr>
          <w:rFonts w:ascii="KaiTi" w:eastAsia="KaiTi" w:hint="eastAsia"/>
          <w:sz w:val="24"/>
          <w:szCs w:val="24"/>
        </w:rPr>
        <w:t>12</w:t>
      </w:r>
      <w:r w:rsidRPr="00D90EEC">
        <w:rPr>
          <w:rFonts w:ascii="KaiTi" w:eastAsia="KaiTi" w:hint="eastAsia"/>
          <w:b/>
          <w:sz w:val="24"/>
          <w:szCs w:val="24"/>
        </w:rPr>
        <w:t>月</w:t>
      </w:r>
      <w:r>
        <w:rPr>
          <w:rFonts w:ascii="KaiTi" w:eastAsia="KaiTi" w:hint="eastAsia"/>
          <w:sz w:val="24"/>
          <w:szCs w:val="24"/>
        </w:rPr>
        <w:t>16</w:t>
      </w:r>
      <w:r w:rsidRPr="00D90EEC">
        <w:rPr>
          <w:rFonts w:ascii="KaiTi" w:eastAsia="KaiTi" w:hint="eastAsia"/>
          <w:b/>
          <w:sz w:val="24"/>
          <w:szCs w:val="24"/>
        </w:rPr>
        <w:t>日至</w:t>
      </w:r>
      <w:r w:rsidRPr="00D90EEC">
        <w:rPr>
          <w:rFonts w:ascii="KaiTi" w:eastAsia="KaiTi" w:hint="eastAsia"/>
          <w:sz w:val="24"/>
          <w:szCs w:val="24"/>
        </w:rPr>
        <w:t>2</w:t>
      </w:r>
      <w:r>
        <w:rPr>
          <w:rFonts w:ascii="KaiTi" w:eastAsia="KaiTi" w:hint="eastAsia"/>
          <w:sz w:val="24"/>
          <w:szCs w:val="24"/>
        </w:rPr>
        <w:t>0</w:t>
      </w:r>
      <w:r w:rsidRPr="00D90EEC">
        <w:rPr>
          <w:rFonts w:ascii="KaiTi" w:eastAsia="KaiTi" w:hint="eastAsia"/>
          <w:b/>
          <w:sz w:val="24"/>
          <w:szCs w:val="24"/>
        </w:rPr>
        <w:t>日，日内瓦</w:t>
      </w:r>
    </w:p>
    <w:p w:rsidR="00F00C04" w:rsidRDefault="00F00C04" w:rsidP="00F00C04">
      <w:pPr>
        <w:rPr>
          <w:rFonts w:eastAsia="KaiTi"/>
          <w:b/>
        </w:rPr>
      </w:pPr>
    </w:p>
    <w:p w:rsidR="00F00C04" w:rsidRDefault="00F00C04" w:rsidP="00F00C04">
      <w:pPr>
        <w:rPr>
          <w:rFonts w:eastAsia="KaiTi"/>
          <w:b/>
        </w:rPr>
      </w:pPr>
    </w:p>
    <w:p w:rsidR="00F00C04" w:rsidRPr="00D90EEC" w:rsidRDefault="00F00C04" w:rsidP="00F00C04">
      <w:pPr>
        <w:rPr>
          <w:rFonts w:eastAsia="KaiTi"/>
          <w:b/>
        </w:rPr>
      </w:pPr>
    </w:p>
    <w:p w:rsidR="00F00C04" w:rsidRPr="00F00C04" w:rsidRDefault="00F00C04" w:rsidP="00F00C04">
      <w:pPr>
        <w:rPr>
          <w:rFonts w:ascii="KaiTi" w:eastAsia="KaiTi" w:hAnsi="KaiTi"/>
          <w:b/>
          <w:sz w:val="24"/>
          <w:szCs w:val="24"/>
        </w:rPr>
      </w:pPr>
      <w:r w:rsidRPr="00F00C04">
        <w:rPr>
          <w:rFonts w:ascii="KaiTi" w:eastAsia="KaiTi" w:hAnsi="KaiTi" w:hint="eastAsia"/>
          <w:sz w:val="24"/>
          <w:szCs w:val="24"/>
        </w:rPr>
        <w:t>关于教育、教学和研究机构及其他残疾人限制与例外的适当国际法律文书</w:t>
      </w:r>
      <w:r w:rsidRPr="00F00C04">
        <w:rPr>
          <w:rFonts w:ascii="KaiTi" w:eastAsia="KaiTi" w:hAnsi="KaiTi"/>
          <w:sz w:val="24"/>
          <w:szCs w:val="24"/>
        </w:rPr>
        <w:br/>
        <w:t>(</w:t>
      </w:r>
      <w:r w:rsidRPr="00F00C04">
        <w:rPr>
          <w:rFonts w:ascii="KaiTi" w:eastAsia="KaiTi" w:hAnsi="KaiTi" w:hint="eastAsia"/>
          <w:sz w:val="24"/>
          <w:szCs w:val="24"/>
        </w:rPr>
        <w:t>不论</w:t>
      </w:r>
      <w:r>
        <w:rPr>
          <w:rFonts w:ascii="KaiTi" w:eastAsia="KaiTi" w:hAnsi="KaiTi" w:hint="eastAsia"/>
          <w:sz w:val="24"/>
          <w:szCs w:val="24"/>
        </w:rPr>
        <w:t>何种</w:t>
      </w:r>
      <w:r w:rsidRPr="00F00C04">
        <w:rPr>
          <w:rFonts w:ascii="KaiTi" w:eastAsia="KaiTi" w:hAnsi="KaiTi" w:hint="eastAsia"/>
          <w:sz w:val="24"/>
          <w:szCs w:val="24"/>
        </w:rPr>
        <w:t>形式</w:t>
      </w:r>
      <w:r w:rsidRPr="00F00C04">
        <w:rPr>
          <w:rFonts w:ascii="KaiTi" w:eastAsia="KaiTi" w:hAnsi="KaiTi"/>
          <w:sz w:val="24"/>
          <w:szCs w:val="24"/>
        </w:rPr>
        <w:t>)</w:t>
      </w:r>
      <w:r w:rsidRPr="00F00C04">
        <w:rPr>
          <w:rFonts w:ascii="KaiTi" w:eastAsia="KaiTi" w:hAnsi="KaiTi" w:hint="eastAsia"/>
          <w:sz w:val="24"/>
          <w:szCs w:val="24"/>
        </w:rPr>
        <w:t>临时工作文件：包括评论意见和案文</w:t>
      </w:r>
      <w:r w:rsidR="006D3195">
        <w:rPr>
          <w:rFonts w:ascii="KaiTi" w:eastAsia="KaiTi" w:hAnsi="KaiTi" w:hint="eastAsia"/>
          <w:sz w:val="24"/>
          <w:szCs w:val="24"/>
        </w:rPr>
        <w:t>提案</w:t>
      </w:r>
    </w:p>
    <w:p w:rsidR="00F00C04" w:rsidRPr="00D90EEC" w:rsidRDefault="00F00C04" w:rsidP="00F00C04">
      <w:pPr>
        <w:rPr>
          <w:rFonts w:eastAsia="KaiTi"/>
        </w:rPr>
      </w:pPr>
    </w:p>
    <w:p w:rsidR="00F00C04" w:rsidRPr="00D90EEC" w:rsidRDefault="00F00C04" w:rsidP="00F00C04">
      <w:pPr>
        <w:rPr>
          <w:rFonts w:eastAsia="KaiTi"/>
          <w:sz w:val="21"/>
          <w:szCs w:val="21"/>
        </w:rPr>
      </w:pPr>
      <w:r w:rsidRPr="00D90EEC">
        <w:rPr>
          <w:rFonts w:ascii="STKaiti" w:eastAsia="KaiTi" w:hAnsi="STKaiti" w:hint="eastAsia"/>
          <w:i/>
          <w:sz w:val="21"/>
          <w:szCs w:val="21"/>
        </w:rPr>
        <w:t>秘书处编拟</w:t>
      </w:r>
    </w:p>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AB49BD" w:rsidRPr="00CC13FD" w:rsidRDefault="00787EA1" w:rsidP="00AB49BD">
      <w:pPr>
        <w:rPr>
          <w:sz w:val="21"/>
          <w:szCs w:val="22"/>
        </w:rPr>
      </w:pPr>
      <w:r w:rsidRPr="00930FE6">
        <w:rPr>
          <w:rFonts w:eastAsia="KaiTi"/>
          <w:i/>
          <w:sz w:val="21"/>
          <w:szCs w:val="22"/>
        </w:rPr>
        <w:br w:type="page"/>
      </w:r>
      <w:r w:rsidR="006B36A1" w:rsidRPr="00930FE6">
        <w:rPr>
          <w:rFonts w:eastAsia="KaiTi" w:hint="eastAsia"/>
          <w:i/>
          <w:sz w:val="21"/>
          <w:szCs w:val="22"/>
        </w:rPr>
        <w:lastRenderedPageBreak/>
        <w:t>说明：</w:t>
      </w:r>
      <w:r w:rsidR="00CC13FD" w:rsidRPr="00CC13FD">
        <w:rPr>
          <w:rFonts w:hint="eastAsia"/>
          <w:sz w:val="21"/>
          <w:szCs w:val="22"/>
        </w:rPr>
        <w:t>列在某一标题下的</w:t>
      </w:r>
      <w:r w:rsidR="006B36A1" w:rsidRPr="00CC13FD">
        <w:rPr>
          <w:rFonts w:hint="eastAsia"/>
          <w:sz w:val="21"/>
          <w:szCs w:val="22"/>
        </w:rPr>
        <w:t>案文，也可能</w:t>
      </w:r>
      <w:r w:rsidRPr="00CC13FD">
        <w:rPr>
          <w:rFonts w:hint="eastAsia"/>
          <w:sz w:val="21"/>
          <w:szCs w:val="22"/>
        </w:rPr>
        <w:t>适</w:t>
      </w:r>
      <w:r w:rsidR="006B36A1" w:rsidRPr="00CC13FD">
        <w:rPr>
          <w:rFonts w:hint="eastAsia"/>
          <w:sz w:val="21"/>
          <w:szCs w:val="22"/>
        </w:rPr>
        <w:t>用于本文件的其他部分。</w:t>
      </w:r>
    </w:p>
    <w:p w:rsidR="00362F2F" w:rsidRPr="00362F2F" w:rsidRDefault="00AB49BD" w:rsidP="00362F2F">
      <w:pPr>
        <w:spacing w:beforeLines="100" w:before="240" w:afterLines="100" w:after="240" w:line="340" w:lineRule="atLeast"/>
        <w:rPr>
          <w:rFonts w:ascii="SimHei" w:eastAsia="SimHei"/>
          <w:sz w:val="24"/>
          <w:szCs w:val="24"/>
        </w:rPr>
      </w:pPr>
      <w:r w:rsidRPr="00CC13FD">
        <w:rPr>
          <w:sz w:val="21"/>
          <w:szCs w:val="22"/>
        </w:rPr>
        <w:br w:type="page"/>
      </w:r>
      <w:r w:rsidR="00A529A5" w:rsidRPr="00362F2F">
        <w:rPr>
          <w:rFonts w:ascii="SimHei" w:eastAsia="SimHei" w:hint="eastAsia"/>
          <w:sz w:val="24"/>
          <w:szCs w:val="24"/>
        </w:rPr>
        <w:lastRenderedPageBreak/>
        <w:t>1</w:t>
      </w:r>
      <w:r w:rsidR="00362F2F" w:rsidRPr="00362F2F">
        <w:rPr>
          <w:rFonts w:ascii="SimHei" w:eastAsia="SimHei" w:hint="eastAsia"/>
          <w:sz w:val="24"/>
          <w:szCs w:val="24"/>
        </w:rPr>
        <w:t>.</w:t>
      </w:r>
      <w:r w:rsidR="00362F2F" w:rsidRPr="00362F2F">
        <w:rPr>
          <w:rFonts w:ascii="SimHei" w:eastAsia="SimHei" w:hint="eastAsia"/>
          <w:sz w:val="24"/>
          <w:szCs w:val="24"/>
        </w:rPr>
        <w:tab/>
      </w:r>
      <w:r w:rsidR="00787EA1" w:rsidRPr="00362F2F">
        <w:rPr>
          <w:rFonts w:ascii="SimHei" w:eastAsia="SimHei" w:hint="eastAsia"/>
          <w:sz w:val="24"/>
          <w:szCs w:val="24"/>
        </w:rPr>
        <w:t>序　言</w:t>
      </w:r>
    </w:p>
    <w:p w:rsidR="00362F2F" w:rsidRPr="00362F2F" w:rsidRDefault="00787EA1" w:rsidP="00AF7992">
      <w:pPr>
        <w:numPr>
          <w:ilvl w:val="0"/>
          <w:numId w:val="14"/>
        </w:numPr>
        <w:tabs>
          <w:tab w:val="clear" w:pos="720"/>
        </w:tabs>
        <w:spacing w:afterLines="50" w:after="120" w:line="340" w:lineRule="atLeast"/>
        <w:ind w:left="567" w:firstLine="0"/>
        <w:rPr>
          <w:rFonts w:ascii="SimHei" w:eastAsia="SimHei"/>
          <w:sz w:val="21"/>
          <w:szCs w:val="22"/>
        </w:rPr>
      </w:pPr>
      <w:r w:rsidRPr="00362F2F">
        <w:rPr>
          <w:rFonts w:ascii="SimHei" w:eastAsia="SimHei" w:hint="eastAsia"/>
          <w:sz w:val="21"/>
          <w:szCs w:val="22"/>
        </w:rPr>
        <w:t>案文提案：</w:t>
      </w:r>
    </w:p>
    <w:p w:rsidR="00362F2F" w:rsidRPr="00930FE6" w:rsidRDefault="00787EA1"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非洲集团提出</w:t>
      </w:r>
    </w:p>
    <w:p w:rsidR="00362F2F" w:rsidRDefault="00BB4E49"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787EA1" w:rsidRPr="007B6CF3">
        <w:rPr>
          <w:rFonts w:ascii="SimSun" w:hAnsi="SimSun" w:hint="eastAsia"/>
          <w:color w:val="000000"/>
          <w:sz w:val="21"/>
          <w:szCs w:val="21"/>
        </w:rPr>
        <w:t>缔约各方</w:t>
      </w:r>
      <w:r w:rsidR="00787EA1" w:rsidRPr="007B6CF3">
        <w:rPr>
          <w:rFonts w:ascii="SimSun" w:hAnsi="SimSun" w:hint="eastAsia"/>
          <w:sz w:val="21"/>
          <w:szCs w:val="21"/>
        </w:rPr>
        <w:t>，</w:t>
      </w:r>
    </w:p>
    <w:p w:rsidR="00AB49BD" w:rsidRPr="007B6CF3" w:rsidRDefault="00DC67DA" w:rsidP="00C92EA5">
      <w:pPr>
        <w:spacing w:afterLines="50" w:after="120" w:line="340" w:lineRule="atLeast"/>
        <w:ind w:left="567"/>
        <w:jc w:val="both"/>
        <w:rPr>
          <w:rFonts w:ascii="SimSun" w:hAnsi="SimSun"/>
          <w:sz w:val="21"/>
          <w:szCs w:val="21"/>
        </w:rPr>
      </w:pPr>
      <w:r>
        <w:rPr>
          <w:rFonts w:ascii="SimSun" w:hAnsi="SimSun" w:hint="eastAsia"/>
          <w:sz w:val="21"/>
          <w:szCs w:val="21"/>
        </w:rPr>
        <w:t>忆及</w:t>
      </w:r>
      <w:r w:rsidR="00787EA1" w:rsidRPr="007B6CF3">
        <w:rPr>
          <w:rFonts w:ascii="SimSun" w:hAnsi="SimSun" w:hint="eastAsia"/>
          <w:sz w:val="21"/>
          <w:szCs w:val="21"/>
        </w:rPr>
        <w:t>为公共福利而促进教育、科学和实用</w:t>
      </w:r>
      <w:r w:rsidR="00E57469" w:rsidRPr="007B6CF3">
        <w:rPr>
          <w:rFonts w:ascii="SimSun" w:hAnsi="SimSun" w:hint="eastAsia"/>
          <w:sz w:val="21"/>
          <w:szCs w:val="21"/>
        </w:rPr>
        <w:t>技</w:t>
      </w:r>
      <w:r w:rsidR="00787EA1" w:rsidRPr="007B6CF3">
        <w:rPr>
          <w:rFonts w:ascii="SimSun" w:hAnsi="SimSun" w:hint="eastAsia"/>
          <w:sz w:val="21"/>
          <w:szCs w:val="21"/>
        </w:rPr>
        <w:t>艺</w:t>
      </w:r>
      <w:r w:rsidR="00E57469" w:rsidRPr="007B6CF3">
        <w:rPr>
          <w:rFonts w:ascii="SimSun" w:hAnsi="SimSun" w:hint="eastAsia"/>
          <w:sz w:val="21"/>
          <w:szCs w:val="21"/>
        </w:rPr>
        <w:t>是版权制度的一项主要目标；</w:t>
      </w:r>
    </w:p>
    <w:p w:rsidR="00AB49BD" w:rsidRPr="007B6CF3" w:rsidRDefault="00E57469"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深信</w:t>
      </w:r>
      <w:r w:rsidR="00BC76AB" w:rsidRPr="007B6CF3">
        <w:rPr>
          <w:rFonts w:ascii="SimSun" w:hAnsi="SimSun" w:hint="eastAsia"/>
          <w:sz w:val="21"/>
          <w:szCs w:val="21"/>
        </w:rPr>
        <w:t>可持续的人类发展与经济发展离不开鼓励学习和开展科学研究与创新；</w:t>
      </w:r>
    </w:p>
    <w:p w:rsidR="00AB49BD" w:rsidRPr="007B6CF3" w:rsidRDefault="00BC76AB"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意识到教育机构、图书馆和档案馆在传播和保存各种形式的知识以及向公众提供各国科学与文化知识方面的关键作用；</w:t>
      </w:r>
    </w:p>
    <w:p w:rsidR="00AB49BD" w:rsidRPr="007B6CF3" w:rsidRDefault="00BC76AB"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有感于</w:t>
      </w:r>
      <w:r w:rsidR="00023CEA" w:rsidRPr="007B6CF3">
        <w:rPr>
          <w:rFonts w:ascii="SimSun" w:hAnsi="SimSun" w:hint="eastAsia"/>
          <w:sz w:val="21"/>
          <w:szCs w:val="21"/>
        </w:rPr>
        <w:t>有</w:t>
      </w:r>
      <w:r w:rsidRPr="007B6CF3">
        <w:rPr>
          <w:rFonts w:ascii="SimSun" w:hAnsi="SimSun" w:hint="eastAsia"/>
          <w:sz w:val="21"/>
          <w:szCs w:val="21"/>
        </w:rPr>
        <w:t>缺陷</w:t>
      </w:r>
      <w:r w:rsidR="00023CEA" w:rsidRPr="007B6CF3">
        <w:rPr>
          <w:rFonts w:ascii="SimSun" w:hAnsi="SimSun" w:hint="eastAsia"/>
          <w:sz w:val="21"/>
          <w:szCs w:val="21"/>
        </w:rPr>
        <w:t>的人</w:t>
      </w:r>
      <w:r w:rsidRPr="007B6CF3">
        <w:rPr>
          <w:rFonts w:ascii="SimSun" w:hAnsi="SimSun" w:hint="eastAsia"/>
          <w:sz w:val="21"/>
          <w:szCs w:val="21"/>
        </w:rPr>
        <w:t>对获取受版权和相关权保护的作品有着特殊需求，必须切实保障他们所构成的群体参与知识经济的权利；</w:t>
      </w:r>
    </w:p>
    <w:p w:rsidR="00AB49BD" w:rsidRPr="007B6CF3" w:rsidRDefault="00023CEA"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确认版权在鼓励知识商品的创造、保护和传播，在公共利益和版权及相关权权利人之间实现更加具有可持续性的平衡中的作用；</w:t>
      </w:r>
    </w:p>
    <w:p w:rsidR="00AB49BD" w:rsidRPr="007B6CF3" w:rsidRDefault="00023CEA"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承认新的数字平台和信息通信技术的创新对公众获取、阅读、使用、再使用和欣赏创意内容产生了深远影响，同时也为传统的版权业务模式提出了新的挑战；</w:t>
      </w:r>
    </w:p>
    <w:p w:rsidR="00AB49BD" w:rsidRPr="007B6CF3" w:rsidRDefault="00023CEA"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认为教育公民、推动科学研究、鼓励创新和捍卫文化和民主话语是各国的一项重要责任</w:t>
      </w:r>
      <w:r w:rsidR="00B86C50" w:rsidRPr="007B6CF3">
        <w:rPr>
          <w:rFonts w:ascii="SimSun" w:hAnsi="SimSun" w:hint="eastAsia"/>
          <w:sz w:val="21"/>
          <w:szCs w:val="21"/>
        </w:rPr>
        <w:t>，</w:t>
      </w:r>
      <w:r w:rsidR="0083097F" w:rsidRPr="007B6CF3">
        <w:rPr>
          <w:rFonts w:ascii="SimSun" w:hAnsi="SimSun" w:hint="eastAsia"/>
          <w:sz w:val="21"/>
          <w:szCs w:val="21"/>
        </w:rPr>
        <w:t>这项责任最有意义的实现途径是受过</w:t>
      </w:r>
      <w:r w:rsidR="00B86C50" w:rsidRPr="007B6CF3">
        <w:rPr>
          <w:rFonts w:ascii="SimSun" w:hAnsi="SimSun" w:hint="eastAsia"/>
          <w:sz w:val="21"/>
          <w:szCs w:val="21"/>
        </w:rPr>
        <w:t>教育</w:t>
      </w:r>
      <w:r w:rsidR="0083097F" w:rsidRPr="007B6CF3">
        <w:rPr>
          <w:rFonts w:ascii="SimSun" w:hAnsi="SimSun" w:hint="eastAsia"/>
          <w:sz w:val="21"/>
          <w:szCs w:val="21"/>
        </w:rPr>
        <w:t>的</w:t>
      </w:r>
      <w:r w:rsidR="00B86C50" w:rsidRPr="007B6CF3">
        <w:rPr>
          <w:rFonts w:ascii="SimSun" w:hAnsi="SimSun" w:hint="eastAsia"/>
          <w:sz w:val="21"/>
          <w:szCs w:val="21"/>
        </w:rPr>
        <w:t>公民</w:t>
      </w:r>
      <w:r w:rsidR="0029038B" w:rsidRPr="007B6CF3">
        <w:rPr>
          <w:rFonts w:ascii="SimSun" w:hAnsi="SimSun" w:hint="eastAsia"/>
          <w:sz w:val="21"/>
          <w:szCs w:val="21"/>
        </w:rPr>
        <w:t>；</w:t>
      </w:r>
    </w:p>
    <w:p w:rsidR="00AB49BD" w:rsidRPr="007B6CF3" w:rsidRDefault="004E5D79"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希</w:t>
      </w:r>
      <w:r w:rsidR="00606D40" w:rsidRPr="007B6CF3">
        <w:rPr>
          <w:rFonts w:ascii="SimSun" w:hAnsi="SimSun" w:hint="eastAsia"/>
          <w:sz w:val="21"/>
          <w:szCs w:val="21"/>
        </w:rPr>
        <w:t>望</w:t>
      </w:r>
      <w:r w:rsidRPr="007B6CF3">
        <w:rPr>
          <w:rFonts w:ascii="SimSun" w:hAnsi="SimSun" w:hint="eastAsia"/>
          <w:sz w:val="21"/>
          <w:szCs w:val="21"/>
        </w:rPr>
        <w:t>确保</w:t>
      </w:r>
      <w:r w:rsidR="00606D40" w:rsidRPr="007B6CF3">
        <w:rPr>
          <w:rFonts w:ascii="SimSun" w:hAnsi="SimSun" w:hint="eastAsia"/>
          <w:sz w:val="21"/>
          <w:szCs w:val="21"/>
        </w:rPr>
        <w:t>在国际版权制度中，</w:t>
      </w:r>
      <w:r w:rsidR="0029038B" w:rsidRPr="007B6CF3">
        <w:rPr>
          <w:rFonts w:ascii="SimSun" w:hAnsi="SimSun" w:hint="eastAsia"/>
          <w:sz w:val="21"/>
          <w:szCs w:val="21"/>
        </w:rPr>
        <w:t>受版权及相关权保护的作品</w:t>
      </w:r>
      <w:r w:rsidR="00606D40" w:rsidRPr="007B6CF3">
        <w:rPr>
          <w:rFonts w:ascii="SimSun" w:hAnsi="SimSun" w:hint="eastAsia"/>
          <w:sz w:val="21"/>
          <w:szCs w:val="21"/>
        </w:rPr>
        <w:t>在</w:t>
      </w:r>
      <w:r w:rsidR="0029038B" w:rsidRPr="007B6CF3">
        <w:rPr>
          <w:rFonts w:ascii="SimSun" w:hAnsi="SimSun" w:hint="eastAsia"/>
          <w:sz w:val="21"/>
          <w:szCs w:val="21"/>
        </w:rPr>
        <w:t>传播和使用</w:t>
      </w:r>
      <w:r w:rsidR="00606D40" w:rsidRPr="007B6CF3">
        <w:rPr>
          <w:rFonts w:ascii="SimSun" w:hAnsi="SimSun" w:hint="eastAsia"/>
          <w:sz w:val="21"/>
          <w:szCs w:val="21"/>
        </w:rPr>
        <w:t>方面</w:t>
      </w:r>
      <w:r w:rsidR="00613DE3" w:rsidRPr="007B6CF3">
        <w:rPr>
          <w:rFonts w:ascii="SimSun" w:hAnsi="SimSun" w:hint="eastAsia"/>
          <w:sz w:val="21"/>
          <w:szCs w:val="21"/>
        </w:rPr>
        <w:t>的公共利益</w:t>
      </w:r>
      <w:r w:rsidRPr="007B6CF3">
        <w:rPr>
          <w:rFonts w:ascii="SimSun" w:hAnsi="SimSun" w:hint="eastAsia"/>
          <w:sz w:val="21"/>
          <w:szCs w:val="21"/>
        </w:rPr>
        <w:t>，</w:t>
      </w:r>
      <w:r w:rsidR="00606D40" w:rsidRPr="007B6CF3">
        <w:rPr>
          <w:rFonts w:ascii="SimSun" w:hAnsi="SimSun" w:hint="eastAsia"/>
          <w:sz w:val="21"/>
          <w:szCs w:val="21"/>
        </w:rPr>
        <w:t>与传统上</w:t>
      </w:r>
      <w:r w:rsidR="00613DE3" w:rsidRPr="007B6CF3">
        <w:rPr>
          <w:rFonts w:ascii="SimSun" w:hAnsi="SimSun" w:hint="eastAsia"/>
          <w:sz w:val="21"/>
          <w:szCs w:val="21"/>
        </w:rPr>
        <w:t>对</w:t>
      </w:r>
      <w:r w:rsidR="00606D40" w:rsidRPr="007B6CF3">
        <w:rPr>
          <w:rFonts w:ascii="SimSun" w:hAnsi="SimSun" w:hint="eastAsia"/>
          <w:sz w:val="21"/>
          <w:szCs w:val="21"/>
        </w:rPr>
        <w:t>这些作品</w:t>
      </w:r>
      <w:r w:rsidR="00613DE3" w:rsidRPr="007B6CF3">
        <w:rPr>
          <w:rFonts w:ascii="SimSun" w:hAnsi="SimSun" w:hint="eastAsia"/>
          <w:sz w:val="21"/>
          <w:szCs w:val="21"/>
        </w:rPr>
        <w:t>的</w:t>
      </w:r>
      <w:r w:rsidR="00606D40" w:rsidRPr="007B6CF3">
        <w:rPr>
          <w:rFonts w:ascii="SimSun" w:hAnsi="SimSun" w:hint="eastAsia"/>
          <w:sz w:val="21"/>
          <w:szCs w:val="21"/>
        </w:rPr>
        <w:t>保护</w:t>
      </w:r>
      <w:r w:rsidR="00613DE3" w:rsidRPr="007B6CF3">
        <w:rPr>
          <w:rFonts w:ascii="SimSun" w:hAnsi="SimSun" w:hint="eastAsia"/>
          <w:sz w:val="21"/>
          <w:szCs w:val="21"/>
        </w:rPr>
        <w:t>一样</w:t>
      </w:r>
      <w:r w:rsidR="00606D40" w:rsidRPr="007B6CF3">
        <w:rPr>
          <w:rFonts w:ascii="SimSun" w:hAnsi="SimSun" w:hint="eastAsia"/>
          <w:sz w:val="21"/>
          <w:szCs w:val="21"/>
        </w:rPr>
        <w:t>得到确认，</w:t>
      </w:r>
    </w:p>
    <w:p w:rsidR="00AB49BD" w:rsidRPr="007B6CF3" w:rsidRDefault="00613DE3"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决心</w:t>
      </w:r>
      <w:r w:rsidR="004E5D79" w:rsidRPr="007B6CF3">
        <w:rPr>
          <w:rFonts w:ascii="SimSun" w:hAnsi="SimSun" w:hint="eastAsia"/>
          <w:sz w:val="21"/>
          <w:szCs w:val="21"/>
        </w:rPr>
        <w:t>建立适合所有国家的国际版权制度，</w:t>
      </w:r>
      <w:r w:rsidRPr="007B6CF3">
        <w:rPr>
          <w:rFonts w:ascii="SimSun" w:hAnsi="SimSun" w:hint="eastAsia"/>
          <w:sz w:val="21"/>
          <w:szCs w:val="21"/>
        </w:rPr>
        <w:t>争取</w:t>
      </w:r>
      <w:r w:rsidR="004E5D79" w:rsidRPr="007B6CF3">
        <w:rPr>
          <w:rFonts w:ascii="SimSun" w:hAnsi="SimSun" w:hint="eastAsia"/>
          <w:sz w:val="21"/>
          <w:szCs w:val="21"/>
        </w:rPr>
        <w:t>实现无障碍的文化、科学和艺术产品</w:t>
      </w:r>
      <w:r w:rsidRPr="007B6CF3">
        <w:rPr>
          <w:rFonts w:ascii="SimSun" w:hAnsi="SimSun" w:hint="eastAsia"/>
          <w:sz w:val="21"/>
          <w:szCs w:val="21"/>
        </w:rPr>
        <w:t>带来</w:t>
      </w:r>
      <w:r w:rsidR="004E5D79" w:rsidRPr="007B6CF3">
        <w:rPr>
          <w:rFonts w:ascii="SimSun" w:hAnsi="SimSun" w:hint="eastAsia"/>
          <w:sz w:val="21"/>
          <w:szCs w:val="21"/>
        </w:rPr>
        <w:t>的福利</w:t>
      </w:r>
      <w:r w:rsidRPr="007B6CF3">
        <w:rPr>
          <w:rFonts w:ascii="SimSun" w:hAnsi="SimSun" w:hint="eastAsia"/>
          <w:sz w:val="21"/>
          <w:szCs w:val="21"/>
        </w:rPr>
        <w:t>，</w:t>
      </w:r>
    </w:p>
    <w:p w:rsidR="00AB49BD" w:rsidRPr="007B6CF3" w:rsidRDefault="004E5D79"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特此</w:t>
      </w:r>
      <w:r w:rsidR="00B86C50" w:rsidRPr="007B6CF3">
        <w:rPr>
          <w:rFonts w:ascii="SimSun" w:hAnsi="SimSun" w:hint="eastAsia"/>
          <w:sz w:val="21"/>
          <w:szCs w:val="21"/>
        </w:rPr>
        <w:t>议定如下：</w:t>
      </w:r>
    </w:p>
    <w:p w:rsidR="00362F2F" w:rsidRPr="009D4137" w:rsidRDefault="00AB49BD" w:rsidP="00657D9B">
      <w:pPr>
        <w:spacing w:beforeLines="100" w:before="240" w:afterLines="100" w:after="240" w:line="340" w:lineRule="atLeast"/>
        <w:rPr>
          <w:rFonts w:ascii="SimHei" w:eastAsia="SimHei"/>
          <w:sz w:val="24"/>
          <w:szCs w:val="24"/>
        </w:rPr>
      </w:pPr>
      <w:r w:rsidRPr="007B6CF3">
        <w:rPr>
          <w:rFonts w:ascii="SimSun" w:hAnsi="SimSun"/>
          <w:sz w:val="21"/>
          <w:szCs w:val="21"/>
        </w:rPr>
        <w:br w:type="page"/>
      </w:r>
      <w:r w:rsidR="00A529A5" w:rsidRPr="009D4137">
        <w:rPr>
          <w:rFonts w:ascii="SimHei" w:eastAsia="SimHei"/>
          <w:sz w:val="24"/>
          <w:szCs w:val="24"/>
        </w:rPr>
        <w:t>2</w:t>
      </w:r>
      <w:r w:rsidR="006F455C" w:rsidRPr="009D4137">
        <w:rPr>
          <w:rFonts w:ascii="SimHei" w:eastAsia="SimHei"/>
          <w:sz w:val="24"/>
          <w:szCs w:val="24"/>
        </w:rPr>
        <w:t>.</w:t>
      </w:r>
      <w:r w:rsidR="00362F2F" w:rsidRPr="009D4137">
        <w:rPr>
          <w:rFonts w:ascii="SimHei" w:eastAsia="SimHei"/>
          <w:sz w:val="24"/>
          <w:szCs w:val="24"/>
        </w:rPr>
        <w:tab/>
      </w:r>
      <w:r w:rsidR="00051885" w:rsidRPr="009D4137">
        <w:rPr>
          <w:rFonts w:ascii="SimHei" w:eastAsia="SimHei" w:hint="eastAsia"/>
          <w:sz w:val="24"/>
          <w:szCs w:val="24"/>
        </w:rPr>
        <w:t>定</w:t>
      </w:r>
      <w:r w:rsidR="00620AF8" w:rsidRPr="009D4137">
        <w:rPr>
          <w:rFonts w:ascii="SimHei" w:eastAsia="SimHei" w:hint="eastAsia"/>
          <w:sz w:val="24"/>
          <w:szCs w:val="24"/>
        </w:rPr>
        <w:t xml:space="preserve">　</w:t>
      </w:r>
      <w:r w:rsidR="00051885" w:rsidRPr="009D4137">
        <w:rPr>
          <w:rFonts w:ascii="SimHei" w:eastAsia="SimHei" w:hint="eastAsia"/>
          <w:sz w:val="24"/>
          <w:szCs w:val="24"/>
        </w:rPr>
        <w:t>义</w:t>
      </w:r>
    </w:p>
    <w:p w:rsidR="00362F2F" w:rsidRPr="00FA2663" w:rsidRDefault="0005188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案文提案：</w:t>
      </w:r>
    </w:p>
    <w:p w:rsidR="00AB49BD" w:rsidRPr="00930FE6" w:rsidRDefault="00613DE3"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非洲集团</w:t>
      </w:r>
    </w:p>
    <w:p w:rsidR="00AB49BD" w:rsidRPr="007B6CF3" w:rsidRDefault="00BB4E49"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613DE3" w:rsidRPr="007B6CF3">
        <w:rPr>
          <w:rFonts w:ascii="SimSun" w:hAnsi="SimSun" w:hint="eastAsia"/>
          <w:sz w:val="21"/>
          <w:szCs w:val="21"/>
        </w:rPr>
        <w:t>在本</w:t>
      </w:r>
      <w:r w:rsidR="00613DE3" w:rsidRPr="00AF7992">
        <w:rPr>
          <w:rFonts w:ascii="SimSun" w:hAnsi="SimSun" w:hint="eastAsia"/>
          <w:color w:val="000000"/>
          <w:sz w:val="21"/>
          <w:szCs w:val="21"/>
        </w:rPr>
        <w:t>条约</w:t>
      </w:r>
      <w:r w:rsidR="00613DE3" w:rsidRPr="007B6CF3">
        <w:rPr>
          <w:rFonts w:ascii="SimSun" w:hAnsi="SimSun" w:hint="eastAsia"/>
          <w:sz w:val="21"/>
          <w:szCs w:val="21"/>
        </w:rPr>
        <w:t>中：</w:t>
      </w:r>
    </w:p>
    <w:p w:rsidR="00613DE3" w:rsidRPr="007B6CF3"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B6CF3">
        <w:rPr>
          <w:rFonts w:ascii="SimSun" w:hAnsi="SimSun"/>
          <w:sz w:val="21"/>
          <w:szCs w:val="21"/>
        </w:rPr>
        <w:tab/>
      </w:r>
      <w:r w:rsidR="00613DE3" w:rsidRPr="007B6CF3">
        <w:rPr>
          <w:rFonts w:ascii="SimSun" w:hAnsi="SimSun" w:hint="eastAsia"/>
          <w:sz w:val="21"/>
          <w:szCs w:val="21"/>
        </w:rPr>
        <w:t>“</w:t>
      </w:r>
      <w:r w:rsidR="00036157" w:rsidRPr="007B6CF3">
        <w:rPr>
          <w:rFonts w:ascii="SimSun" w:hAnsi="SimSun" w:hint="eastAsia"/>
          <w:sz w:val="21"/>
          <w:szCs w:val="21"/>
        </w:rPr>
        <w:t>无障碍</w:t>
      </w:r>
      <w:r w:rsidR="00613DE3" w:rsidRPr="007B6CF3">
        <w:rPr>
          <w:rFonts w:ascii="SimSun" w:hAnsi="SimSun" w:hint="eastAsia"/>
          <w:sz w:val="21"/>
          <w:szCs w:val="21"/>
        </w:rPr>
        <w:t>格式”</w:t>
      </w:r>
      <w:r w:rsidR="00036157" w:rsidRPr="007B6CF3">
        <w:rPr>
          <w:rFonts w:ascii="SimSun" w:hAnsi="SimSun" w:hint="eastAsia"/>
          <w:sz w:val="21"/>
          <w:szCs w:val="21"/>
        </w:rPr>
        <w:t>系</w:t>
      </w:r>
      <w:r w:rsidR="00613DE3" w:rsidRPr="007B6CF3">
        <w:rPr>
          <w:rFonts w:ascii="SimSun" w:hAnsi="SimSun" w:hint="eastAsia"/>
          <w:sz w:val="21"/>
          <w:szCs w:val="21"/>
        </w:rPr>
        <w:t>指可使本条约第18条所列</w:t>
      </w:r>
      <w:r w:rsidR="00DC67DA">
        <w:rPr>
          <w:rFonts w:ascii="SimSun" w:hAnsi="SimSun" w:hint="eastAsia"/>
          <w:sz w:val="21"/>
          <w:szCs w:val="21"/>
        </w:rPr>
        <w:t>的</w:t>
      </w:r>
      <w:r w:rsidR="00613DE3" w:rsidRPr="007B6CF3">
        <w:rPr>
          <w:rFonts w:ascii="SimSun" w:hAnsi="SimSun" w:hint="eastAsia"/>
          <w:sz w:val="21"/>
          <w:szCs w:val="21"/>
        </w:rPr>
        <w:t>残疾人像非残疾人一样灵活、舒适地使用作品的</w:t>
      </w:r>
      <w:r w:rsidR="00036157" w:rsidRPr="007B6CF3">
        <w:rPr>
          <w:rFonts w:ascii="SimSun" w:hAnsi="SimSun" w:hint="eastAsia"/>
          <w:sz w:val="21"/>
          <w:szCs w:val="21"/>
        </w:rPr>
        <w:t>替代</w:t>
      </w:r>
      <w:r w:rsidR="00613DE3" w:rsidRPr="007B6CF3">
        <w:rPr>
          <w:rFonts w:ascii="SimSun" w:hAnsi="SimSun" w:hint="eastAsia"/>
          <w:sz w:val="21"/>
          <w:szCs w:val="21"/>
        </w:rPr>
        <w:t>方式或形式。</w:t>
      </w:r>
    </w:p>
    <w:p w:rsidR="00AB49BD" w:rsidRPr="007B6CF3"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B6CF3">
        <w:rPr>
          <w:rFonts w:ascii="SimSun" w:hAnsi="SimSun"/>
          <w:sz w:val="21"/>
          <w:szCs w:val="21"/>
        </w:rPr>
        <w:tab/>
      </w:r>
      <w:r w:rsidR="00036157" w:rsidRPr="007B6CF3">
        <w:rPr>
          <w:rFonts w:ascii="SimSun" w:hAnsi="SimSun" w:hint="eastAsia"/>
          <w:sz w:val="21"/>
          <w:szCs w:val="21"/>
        </w:rPr>
        <w:t>“档案馆”系指公共行业的非营利机构，作为保存所有涉及国家和人民的知识类型作品的存放处，包括文化遗产，以促进知识运用于教育、教学、研究和公众利益。</w:t>
      </w:r>
    </w:p>
    <w:p w:rsidR="00AB49BD" w:rsidRPr="007B6CF3"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B6CF3">
        <w:rPr>
          <w:rFonts w:ascii="SimSun" w:hAnsi="SimSun"/>
          <w:sz w:val="21"/>
          <w:szCs w:val="21"/>
        </w:rPr>
        <w:tab/>
      </w:r>
      <w:r w:rsidR="003D7C1D" w:rsidRPr="007B6CF3">
        <w:rPr>
          <w:rFonts w:ascii="SimSun" w:hAnsi="SimSun" w:hint="eastAsia"/>
          <w:sz w:val="21"/>
          <w:szCs w:val="21"/>
        </w:rPr>
        <w:t>“数据库”系指按某一系统或有序的方式排列的独立作品、数据或其他材料的汇编，可通过电子或其他手段进行单独查询</w:t>
      </w:r>
      <w:r w:rsidR="005D1558">
        <w:rPr>
          <w:rFonts w:ascii="SimSun" w:hAnsi="SimSun" w:hint="eastAsia"/>
          <w:sz w:val="21"/>
          <w:szCs w:val="21"/>
        </w:rPr>
        <w:t>，并且由于对其内容的</w:t>
      </w:r>
      <w:r w:rsidR="003D7C1D" w:rsidRPr="007B6CF3">
        <w:rPr>
          <w:rFonts w:ascii="SimSun" w:hAnsi="SimSun" w:hint="eastAsia"/>
          <w:sz w:val="21"/>
          <w:szCs w:val="21"/>
        </w:rPr>
        <w:t>筛选或排列，构成</w:t>
      </w:r>
      <w:r w:rsidR="005D1558">
        <w:rPr>
          <w:rFonts w:ascii="SimSun" w:hAnsi="SimSun" w:hint="eastAsia"/>
          <w:sz w:val="21"/>
          <w:szCs w:val="21"/>
        </w:rPr>
        <w:t>作者自己的</w:t>
      </w:r>
      <w:r w:rsidR="003D7C1D" w:rsidRPr="007B6CF3">
        <w:rPr>
          <w:rFonts w:ascii="SimSun" w:hAnsi="SimSun" w:hint="eastAsia"/>
          <w:sz w:val="21"/>
          <w:szCs w:val="21"/>
        </w:rPr>
        <w:t>智力创作，</w:t>
      </w:r>
      <w:r w:rsidR="005D1558">
        <w:rPr>
          <w:rFonts w:ascii="SimSun" w:hAnsi="SimSun" w:hint="eastAsia"/>
          <w:sz w:val="21"/>
          <w:szCs w:val="21"/>
        </w:rPr>
        <w:t>但</w:t>
      </w:r>
      <w:r w:rsidR="003D7C1D" w:rsidRPr="007B6CF3">
        <w:rPr>
          <w:rFonts w:ascii="SimSun" w:hAnsi="SimSun" w:hint="eastAsia"/>
          <w:sz w:val="21"/>
          <w:szCs w:val="21"/>
        </w:rPr>
        <w:t>对内容本身的任何已有权利不构成影响。</w:t>
      </w:r>
    </w:p>
    <w:p w:rsidR="00AB49BD" w:rsidRPr="007B6CF3"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B6CF3">
        <w:rPr>
          <w:rFonts w:ascii="SimSun" w:hAnsi="SimSun"/>
          <w:sz w:val="21"/>
          <w:szCs w:val="21"/>
        </w:rPr>
        <w:tab/>
      </w:r>
      <w:r w:rsidR="003D7C1D" w:rsidRPr="00E62B9B">
        <w:rPr>
          <w:rFonts w:ascii="SimSun" w:hAnsi="SimSun" w:hint="eastAsia"/>
          <w:sz w:val="21"/>
          <w:szCs w:val="21"/>
        </w:rPr>
        <w:t>“残疾”</w:t>
      </w:r>
      <w:r w:rsidR="003D7C1D" w:rsidRPr="00C92EA5">
        <w:rPr>
          <w:rFonts w:ascii="SimSun" w:hAnsi="SimSun" w:hint="eastAsia"/>
          <w:sz w:val="21"/>
          <w:szCs w:val="21"/>
        </w:rPr>
        <w:t>系指</w:t>
      </w:r>
      <w:r w:rsidR="00DC67DA" w:rsidRPr="00C92EA5">
        <w:rPr>
          <w:rFonts w:ascii="SimSun" w:hAnsi="SimSun" w:hint="eastAsia"/>
          <w:sz w:val="21"/>
          <w:szCs w:val="21"/>
        </w:rPr>
        <w:t>需要无障碍格式的作品的</w:t>
      </w:r>
      <w:r w:rsidR="003D7C1D" w:rsidRPr="00C92EA5">
        <w:rPr>
          <w:rFonts w:ascii="SimSun" w:hAnsi="SimSun" w:hint="eastAsia"/>
          <w:sz w:val="21"/>
          <w:szCs w:val="21"/>
        </w:rPr>
        <w:t>视力障碍或</w:t>
      </w:r>
      <w:r w:rsidR="005D1558" w:rsidRPr="00C92EA5">
        <w:rPr>
          <w:rFonts w:ascii="SimSun" w:hAnsi="SimSun" w:hint="eastAsia"/>
          <w:sz w:val="21"/>
          <w:szCs w:val="21"/>
        </w:rPr>
        <w:t>其他</w:t>
      </w:r>
      <w:r w:rsidR="003D7C1D" w:rsidRPr="00C92EA5">
        <w:rPr>
          <w:rFonts w:ascii="SimSun" w:hAnsi="SimSun" w:hint="eastAsia"/>
          <w:sz w:val="21"/>
          <w:szCs w:val="21"/>
        </w:rPr>
        <w:t>生理、心理、知觉或认知能力不健全。</w:t>
      </w:r>
    </w:p>
    <w:p w:rsidR="00AB49BD" w:rsidRPr="00C92EA5"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C92EA5">
        <w:rPr>
          <w:rFonts w:ascii="SimSun" w:hAnsi="SimSun"/>
          <w:sz w:val="21"/>
          <w:szCs w:val="21"/>
        </w:rPr>
        <w:tab/>
      </w:r>
      <w:r w:rsidR="00EC0845" w:rsidRPr="00E62B9B">
        <w:rPr>
          <w:rFonts w:ascii="SimSun" w:hAnsi="SimSun" w:hint="eastAsia"/>
          <w:sz w:val="21"/>
          <w:szCs w:val="21"/>
        </w:rPr>
        <w:t>“专有权”</w:t>
      </w:r>
      <w:r w:rsidR="00EC0845" w:rsidRPr="00C92EA5">
        <w:rPr>
          <w:rFonts w:ascii="SimSun" w:hAnsi="SimSun" w:hint="eastAsia"/>
          <w:sz w:val="21"/>
          <w:szCs w:val="21"/>
        </w:rPr>
        <w:t>系指根据《伯尔尼公约》和《WIPO版权条约》</w:t>
      </w:r>
      <w:r w:rsidR="001F342B" w:rsidRPr="00C92EA5">
        <w:rPr>
          <w:rFonts w:ascii="SimSun" w:hAnsi="SimSun" w:hint="eastAsia"/>
          <w:sz w:val="21"/>
          <w:szCs w:val="21"/>
        </w:rPr>
        <w:t>(</w:t>
      </w:r>
      <w:r w:rsidR="00EC0845" w:rsidRPr="00C92EA5">
        <w:rPr>
          <w:rFonts w:ascii="SimSun" w:hAnsi="SimSun" w:hint="eastAsia"/>
          <w:sz w:val="21"/>
          <w:szCs w:val="21"/>
        </w:rPr>
        <w:t>WCT</w:t>
      </w:r>
      <w:r w:rsidR="001F342B" w:rsidRPr="00C92EA5">
        <w:rPr>
          <w:rFonts w:ascii="SimSun" w:hAnsi="SimSun" w:hint="eastAsia"/>
          <w:sz w:val="21"/>
          <w:szCs w:val="21"/>
        </w:rPr>
        <w:t>)</w:t>
      </w:r>
      <w:r w:rsidR="00EC0845" w:rsidRPr="00C92EA5">
        <w:rPr>
          <w:rFonts w:ascii="SimSun" w:hAnsi="SimSun" w:hint="eastAsia"/>
          <w:sz w:val="21"/>
          <w:szCs w:val="21"/>
        </w:rPr>
        <w:t>向作者授予的专有</w:t>
      </w:r>
      <w:r w:rsidR="005D1558" w:rsidRPr="00C92EA5">
        <w:rPr>
          <w:rFonts w:ascii="SimSun" w:hAnsi="SimSun" w:hint="eastAsia"/>
          <w:sz w:val="21"/>
          <w:szCs w:val="21"/>
        </w:rPr>
        <w:t>授权</w:t>
      </w:r>
      <w:r w:rsidR="00EC0845" w:rsidRPr="00C92EA5">
        <w:rPr>
          <w:rFonts w:ascii="SimSun" w:hAnsi="SimSun" w:hint="eastAsia"/>
          <w:sz w:val="21"/>
          <w:szCs w:val="21"/>
        </w:rPr>
        <w:t>权利。</w:t>
      </w:r>
    </w:p>
    <w:p w:rsidR="00AB49BD" w:rsidRPr="007B6CF3"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B6CF3">
        <w:rPr>
          <w:rFonts w:ascii="SimSun" w:hAnsi="SimSun"/>
          <w:sz w:val="21"/>
          <w:szCs w:val="21"/>
        </w:rPr>
        <w:tab/>
      </w:r>
      <w:r w:rsidR="00EC0845" w:rsidRPr="007B6CF3">
        <w:rPr>
          <w:rFonts w:ascii="SimSun" w:hAnsi="SimSun" w:hint="eastAsia"/>
          <w:sz w:val="21"/>
          <w:szCs w:val="21"/>
        </w:rPr>
        <w:t>“图书馆”系指公共行业的机构，提供涉及国家和人民</w:t>
      </w:r>
      <w:r w:rsidR="00620AF8" w:rsidRPr="007B6CF3">
        <w:rPr>
          <w:rFonts w:ascii="SimSun" w:hAnsi="SimSun" w:hint="eastAsia"/>
          <w:sz w:val="21"/>
          <w:szCs w:val="21"/>
        </w:rPr>
        <w:t>所有</w:t>
      </w:r>
      <w:r w:rsidR="00EC0845" w:rsidRPr="007B6CF3">
        <w:rPr>
          <w:rFonts w:ascii="SimSun" w:hAnsi="SimSun" w:hint="eastAsia"/>
          <w:sz w:val="21"/>
          <w:szCs w:val="21"/>
        </w:rPr>
        <w:t>知识类型的作品，</w:t>
      </w:r>
      <w:r w:rsidR="00620AF8">
        <w:rPr>
          <w:rFonts w:ascii="SimSun" w:hAnsi="SimSun" w:hint="eastAsia"/>
          <w:sz w:val="21"/>
          <w:szCs w:val="21"/>
        </w:rPr>
        <w:t>包括文化遗产，</w:t>
      </w:r>
      <w:r w:rsidR="00EC0845" w:rsidRPr="007B6CF3">
        <w:rPr>
          <w:rFonts w:ascii="SimSun" w:hAnsi="SimSun" w:hint="eastAsia"/>
          <w:sz w:val="21"/>
          <w:szCs w:val="21"/>
        </w:rPr>
        <w:t>以促进知识运用于教育、教学、研究和公众利益。</w:t>
      </w:r>
    </w:p>
    <w:p w:rsidR="00362F2F" w:rsidRPr="007F2777" w:rsidRDefault="00831859"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AB49BD" w:rsidRPr="007F2777">
        <w:rPr>
          <w:rFonts w:ascii="SimSun" w:hAnsi="SimSun"/>
          <w:sz w:val="21"/>
          <w:szCs w:val="21"/>
        </w:rPr>
        <w:tab/>
      </w:r>
      <w:r w:rsidR="00EC0845" w:rsidRPr="007F2777">
        <w:rPr>
          <w:rFonts w:ascii="SimSun" w:hAnsi="SimSun" w:hint="eastAsia"/>
          <w:sz w:val="21"/>
          <w:szCs w:val="21"/>
        </w:rPr>
        <w:t>“作品”系指受版权保护的</w:t>
      </w:r>
      <w:r w:rsidR="00620AF8" w:rsidRPr="007F2777">
        <w:rPr>
          <w:rFonts w:ascii="SimSun" w:hAnsi="SimSun" w:hint="eastAsia"/>
          <w:sz w:val="21"/>
          <w:szCs w:val="21"/>
        </w:rPr>
        <w:t>任何</w:t>
      </w:r>
      <w:r w:rsidR="00EC0845" w:rsidRPr="007F2777">
        <w:rPr>
          <w:rFonts w:ascii="SimSun" w:hAnsi="SimSun" w:hint="eastAsia"/>
          <w:sz w:val="21"/>
          <w:szCs w:val="21"/>
        </w:rPr>
        <w:t>文学</w:t>
      </w:r>
      <w:r w:rsidR="00620AF8" w:rsidRPr="007F2777">
        <w:rPr>
          <w:rFonts w:ascii="SimSun" w:hAnsi="SimSun" w:hint="eastAsia"/>
          <w:sz w:val="21"/>
          <w:szCs w:val="21"/>
        </w:rPr>
        <w:t>和</w:t>
      </w:r>
      <w:r w:rsidR="00EC0845" w:rsidRPr="007F2777">
        <w:rPr>
          <w:rFonts w:ascii="SimSun" w:hAnsi="SimSun" w:hint="eastAsia"/>
          <w:sz w:val="21"/>
          <w:szCs w:val="21"/>
        </w:rPr>
        <w:t>艺术作品，</w:t>
      </w:r>
      <w:r w:rsidR="00620AF8" w:rsidRPr="007F2777">
        <w:rPr>
          <w:rFonts w:ascii="SimSun" w:hAnsi="SimSun" w:hint="eastAsia"/>
          <w:sz w:val="21"/>
          <w:szCs w:val="21"/>
        </w:rPr>
        <w:t>包括</w:t>
      </w:r>
      <w:r w:rsidR="00EC0845" w:rsidRPr="007F2777">
        <w:rPr>
          <w:rFonts w:ascii="SimSun" w:hAnsi="SimSun" w:hint="eastAsia"/>
          <w:sz w:val="21"/>
          <w:szCs w:val="21"/>
        </w:rPr>
        <w:t>版权保护</w:t>
      </w:r>
      <w:r w:rsidR="00620AF8" w:rsidRPr="007F2777">
        <w:rPr>
          <w:rFonts w:ascii="SimSun" w:hAnsi="SimSun" w:hint="eastAsia"/>
          <w:sz w:val="21"/>
          <w:szCs w:val="21"/>
        </w:rPr>
        <w:t>已</w:t>
      </w:r>
      <w:r w:rsidR="00EC0845" w:rsidRPr="007F2777">
        <w:rPr>
          <w:rFonts w:ascii="SimSun" w:hAnsi="SimSun" w:hint="eastAsia"/>
          <w:sz w:val="21"/>
          <w:szCs w:val="21"/>
        </w:rPr>
        <w:t>届满</w:t>
      </w:r>
      <w:r w:rsidR="00620AF8" w:rsidRPr="007F2777">
        <w:rPr>
          <w:rFonts w:ascii="SimSun" w:hAnsi="SimSun" w:hint="eastAsia"/>
          <w:sz w:val="21"/>
          <w:szCs w:val="21"/>
        </w:rPr>
        <w:t>的任何文学和艺术作品。</w:t>
      </w:r>
    </w:p>
    <w:p w:rsidR="00AB49BD" w:rsidRPr="007B6CF3" w:rsidRDefault="00AB49BD" w:rsidP="00362F2F">
      <w:pPr>
        <w:pStyle w:val="1"/>
        <w:widowControl w:val="0"/>
        <w:adjustRightInd w:val="0"/>
        <w:spacing w:afterLines="50" w:after="120" w:line="340" w:lineRule="atLeast"/>
        <w:ind w:left="0"/>
        <w:jc w:val="both"/>
        <w:rPr>
          <w:rFonts w:ascii="SimSun" w:eastAsia="SimSun" w:hAnsi="SimSun" w:cs="Arial"/>
          <w:sz w:val="21"/>
          <w:szCs w:val="21"/>
          <w:lang w:val="en-US" w:eastAsia="zh-CN"/>
        </w:rPr>
      </w:pPr>
      <w:r w:rsidRPr="007B6CF3">
        <w:rPr>
          <w:rFonts w:ascii="SimSun" w:eastAsia="SimSun" w:hAnsi="SimSun" w:cs="Arial"/>
          <w:sz w:val="21"/>
          <w:szCs w:val="21"/>
          <w:lang w:val="en-US" w:eastAsia="zh-CN"/>
        </w:rPr>
        <w:br w:type="page"/>
      </w:r>
    </w:p>
    <w:p w:rsidR="00362F2F" w:rsidRPr="009D4137" w:rsidRDefault="00A529A5" w:rsidP="00657D9B">
      <w:pPr>
        <w:spacing w:beforeLines="100" w:before="240" w:afterLines="100" w:after="240" w:line="340" w:lineRule="atLeast"/>
        <w:rPr>
          <w:rFonts w:ascii="SimHei" w:eastAsia="SimHei"/>
          <w:sz w:val="24"/>
          <w:szCs w:val="24"/>
        </w:rPr>
      </w:pPr>
      <w:r w:rsidRPr="009D4137">
        <w:rPr>
          <w:rFonts w:ascii="SimHei" w:eastAsia="SimHei"/>
          <w:sz w:val="24"/>
          <w:szCs w:val="24"/>
        </w:rPr>
        <w:t>3</w:t>
      </w:r>
      <w:r w:rsidR="006F455C" w:rsidRPr="009D4137">
        <w:rPr>
          <w:rFonts w:ascii="SimHei" w:eastAsia="SimHei"/>
          <w:sz w:val="24"/>
          <w:szCs w:val="24"/>
        </w:rPr>
        <w:t>.</w:t>
      </w:r>
      <w:r w:rsidR="00362F2F" w:rsidRPr="009D4137">
        <w:rPr>
          <w:rFonts w:ascii="SimHei" w:eastAsia="SimHei"/>
          <w:sz w:val="24"/>
          <w:szCs w:val="24"/>
        </w:rPr>
        <w:tab/>
      </w:r>
      <w:r w:rsidR="00EC0845" w:rsidRPr="009D4137">
        <w:rPr>
          <w:rFonts w:ascii="SimHei" w:eastAsia="SimHei" w:hint="eastAsia"/>
          <w:sz w:val="24"/>
          <w:szCs w:val="24"/>
        </w:rPr>
        <w:t>普遍适用的考虑</w:t>
      </w:r>
    </w:p>
    <w:p w:rsidR="00362F2F" w:rsidRPr="00FA2663" w:rsidRDefault="00EC084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AF7992">
        <w:rPr>
          <w:rFonts w:ascii="SimHei" w:eastAsia="SimHei" w:hint="eastAsia"/>
          <w:sz w:val="21"/>
          <w:szCs w:val="22"/>
        </w:rPr>
        <w:t>评论</w:t>
      </w:r>
      <w:r w:rsidRPr="00FA2663">
        <w:rPr>
          <w:rFonts w:ascii="SimHei" w:eastAsia="SimHei" w:hAnsi="SimSun" w:hint="eastAsia"/>
          <w:sz w:val="21"/>
          <w:szCs w:val="21"/>
        </w:rPr>
        <w:t>意见：</w:t>
      </w:r>
    </w:p>
    <w:p w:rsidR="00362F2F" w:rsidRPr="00930FE6" w:rsidRDefault="00EC0845" w:rsidP="00247010">
      <w:pPr>
        <w:keepNext/>
        <w:spacing w:afterLines="50" w:after="120" w:line="340" w:lineRule="atLeast"/>
        <w:jc w:val="both"/>
        <w:rPr>
          <w:rFonts w:ascii="SimSun" w:eastAsia="KaiTi" w:hAnsi="SimSun"/>
          <w:i/>
          <w:color w:val="000000"/>
          <w:sz w:val="21"/>
          <w:szCs w:val="21"/>
        </w:rPr>
      </w:pPr>
      <w:r w:rsidRPr="00930FE6">
        <w:rPr>
          <w:rFonts w:ascii="SimSun" w:eastAsia="KaiTi" w:hAnsi="SimSun" w:hint="eastAsia"/>
          <w:i/>
          <w:color w:val="000000"/>
          <w:sz w:val="21"/>
          <w:szCs w:val="21"/>
        </w:rPr>
        <w:t>欧洲</w:t>
      </w:r>
      <w:r w:rsidRPr="00247010">
        <w:rPr>
          <w:rFonts w:ascii="SimSun" w:eastAsia="KaiTi" w:hAnsi="SimSun" w:hint="eastAsia"/>
          <w:i/>
          <w:sz w:val="21"/>
          <w:szCs w:val="21"/>
        </w:rPr>
        <w:t>联盟</w:t>
      </w:r>
    </w:p>
    <w:p w:rsidR="00362F2F" w:rsidRDefault="00AB49BD"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8A5620" w:rsidRPr="007B6CF3">
        <w:rPr>
          <w:rFonts w:ascii="SimSun" w:hAnsi="SimSun" w:hint="eastAsia"/>
          <w:color w:val="000000"/>
          <w:sz w:val="21"/>
          <w:szCs w:val="21"/>
        </w:rPr>
        <w:t>版权保护不仅为促进教育内容</w:t>
      </w:r>
      <w:r w:rsidR="00DC67DA">
        <w:rPr>
          <w:rFonts w:ascii="SimSun" w:hAnsi="SimSun" w:hint="eastAsia"/>
          <w:color w:val="000000"/>
          <w:sz w:val="21"/>
          <w:szCs w:val="21"/>
        </w:rPr>
        <w:t>的</w:t>
      </w:r>
      <w:r w:rsidR="00DC67DA" w:rsidRPr="007B6CF3">
        <w:rPr>
          <w:rFonts w:ascii="SimSun" w:hAnsi="SimSun" w:hint="eastAsia"/>
          <w:color w:val="000000"/>
          <w:sz w:val="21"/>
          <w:szCs w:val="21"/>
        </w:rPr>
        <w:t>创作</w:t>
      </w:r>
      <w:r w:rsidR="008A5620" w:rsidRPr="007B6CF3">
        <w:rPr>
          <w:rFonts w:ascii="SimSun" w:hAnsi="SimSun" w:hint="eastAsia"/>
          <w:color w:val="000000"/>
          <w:sz w:val="21"/>
          <w:szCs w:val="21"/>
        </w:rPr>
        <w:t>所需，也为创作一般性作品所需，而一般性作品处在教学活动运行的核心。因此，为了让欧盟的教育机构可以获得教材等最佳质量的作品，需要版权保护。因此，在版权保护和实现公共利益目标之间实现公正、可持续的平衡至关重要。</w:t>
      </w:r>
    </w:p>
    <w:p w:rsidR="00FA2663" w:rsidRPr="00930FE6" w:rsidRDefault="00FA2663"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美利坚合众国</w:t>
      </w:r>
    </w:p>
    <w:p w:rsidR="00362F2F" w:rsidRDefault="00AB49BD"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FB6CC0" w:rsidRPr="007B6CF3">
        <w:rPr>
          <w:rFonts w:ascii="SimSun" w:hAnsi="SimSun" w:hint="eastAsia"/>
          <w:color w:val="000000"/>
          <w:sz w:val="21"/>
          <w:szCs w:val="21"/>
        </w:rPr>
        <w:t>我们想强调，与欧盟一样，我们美国的教育体制也由一个活跃的教育与研究资料商业市场所支撑，</w:t>
      </w:r>
      <w:r w:rsidR="000927EA" w:rsidRPr="007B6CF3">
        <w:rPr>
          <w:rFonts w:ascii="SimSun" w:hAnsi="SimSun" w:hint="eastAsia"/>
          <w:color w:val="000000"/>
          <w:sz w:val="21"/>
          <w:szCs w:val="21"/>
        </w:rPr>
        <w:t>也由我们版权法中的一套例外与限制所支撑，其中包括公平使用原则以及关于教师与学生的具体规定。商业市场</w:t>
      </w:r>
      <w:r w:rsidR="001F342B">
        <w:rPr>
          <w:rFonts w:ascii="SimSun" w:hAnsi="SimSun" w:hint="eastAsia"/>
          <w:color w:val="000000"/>
          <w:sz w:val="21"/>
          <w:szCs w:val="21"/>
        </w:rPr>
        <w:t>(</w:t>
      </w:r>
      <w:r w:rsidR="000927EA" w:rsidRPr="007B6CF3">
        <w:rPr>
          <w:rFonts w:ascii="SimSun" w:hAnsi="SimSun" w:hint="eastAsia"/>
          <w:color w:val="000000"/>
          <w:sz w:val="21"/>
          <w:szCs w:val="21"/>
        </w:rPr>
        <w:t>通过许可和自愿协议</w:t>
      </w:r>
      <w:r w:rsidR="001F342B">
        <w:rPr>
          <w:rFonts w:ascii="SimSun" w:hAnsi="SimSun" w:hint="eastAsia"/>
          <w:color w:val="000000"/>
          <w:sz w:val="21"/>
          <w:szCs w:val="21"/>
        </w:rPr>
        <w:t>)</w:t>
      </w:r>
      <w:r w:rsidR="000927EA" w:rsidRPr="007B6CF3">
        <w:rPr>
          <w:rFonts w:ascii="SimSun" w:hAnsi="SimSun" w:hint="eastAsia"/>
          <w:color w:val="000000"/>
          <w:sz w:val="21"/>
          <w:szCs w:val="21"/>
        </w:rPr>
        <w:t>与我们版权法中的例外与限制</w:t>
      </w:r>
      <w:r w:rsidR="001F342B">
        <w:rPr>
          <w:rFonts w:ascii="SimSun" w:hAnsi="SimSun" w:hint="eastAsia"/>
          <w:color w:val="000000"/>
          <w:sz w:val="21"/>
          <w:szCs w:val="21"/>
        </w:rPr>
        <w:t>(</w:t>
      </w:r>
      <w:r w:rsidR="000927EA" w:rsidRPr="007B6CF3">
        <w:rPr>
          <w:rFonts w:ascii="SimSun" w:hAnsi="SimSun" w:hint="eastAsia"/>
          <w:color w:val="000000"/>
          <w:sz w:val="21"/>
          <w:szCs w:val="21"/>
        </w:rPr>
        <w:t>例如，通过</w:t>
      </w:r>
      <w:r w:rsidR="00B36654" w:rsidRPr="007B6CF3">
        <w:rPr>
          <w:rFonts w:ascii="SimSun" w:hAnsi="SimSun"/>
          <w:color w:val="000000"/>
          <w:sz w:val="21"/>
          <w:szCs w:val="21"/>
        </w:rPr>
        <w:t>17 USC 110</w:t>
      </w:r>
      <w:r w:rsidR="00B36654" w:rsidRPr="007B6CF3">
        <w:rPr>
          <w:rFonts w:ascii="SimSun" w:hAnsi="SimSun" w:hint="eastAsia"/>
          <w:color w:val="000000"/>
          <w:sz w:val="21"/>
          <w:szCs w:val="21"/>
        </w:rPr>
        <w:t>和</w:t>
      </w:r>
      <w:r w:rsidRPr="007B6CF3">
        <w:rPr>
          <w:rFonts w:ascii="SimSun" w:hAnsi="SimSun"/>
          <w:color w:val="000000"/>
          <w:sz w:val="21"/>
          <w:szCs w:val="21"/>
        </w:rPr>
        <w:t>107</w:t>
      </w:r>
      <w:r w:rsidR="001F342B">
        <w:rPr>
          <w:rFonts w:ascii="SimSun" w:hAnsi="SimSun" w:hint="eastAsia"/>
          <w:color w:val="000000"/>
          <w:sz w:val="21"/>
          <w:szCs w:val="21"/>
        </w:rPr>
        <w:t>)</w:t>
      </w:r>
      <w:r w:rsidR="000927EA" w:rsidRPr="007B6CF3">
        <w:rPr>
          <w:rFonts w:ascii="SimSun" w:hAnsi="SimSun" w:hint="eastAsia"/>
          <w:color w:val="000000"/>
          <w:sz w:val="21"/>
          <w:szCs w:val="21"/>
        </w:rPr>
        <w:t>一起，为获取完全参与信息社会所必须的信息、研究和创意表达提供了关键途径。美国的商业市场既包括大型出版商，也包括</w:t>
      </w:r>
      <w:r w:rsidR="00DC67DA">
        <w:rPr>
          <w:rFonts w:ascii="SimSun" w:hAnsi="SimSun" w:hint="eastAsia"/>
          <w:color w:val="000000"/>
          <w:sz w:val="21"/>
          <w:szCs w:val="21"/>
        </w:rPr>
        <w:t>非营利</w:t>
      </w:r>
      <w:r w:rsidR="000927EA" w:rsidRPr="007B6CF3">
        <w:rPr>
          <w:rFonts w:ascii="SimSun" w:hAnsi="SimSun" w:hint="eastAsia"/>
          <w:color w:val="000000"/>
          <w:sz w:val="21"/>
          <w:szCs w:val="21"/>
        </w:rPr>
        <w:t>出版社。它服务于</w:t>
      </w:r>
      <w:r w:rsidR="00E3355B" w:rsidRPr="007B6CF3">
        <w:rPr>
          <w:rFonts w:ascii="SimSun" w:hAnsi="SimSun" w:hint="eastAsia"/>
          <w:color w:val="000000"/>
          <w:sz w:val="21"/>
          <w:szCs w:val="21"/>
        </w:rPr>
        <w:t>任何数量的教育机构和受众，既有公共的也有私人的，从</w:t>
      </w:r>
      <w:r w:rsidRPr="007B6CF3">
        <w:rPr>
          <w:rFonts w:ascii="SimSun" w:hAnsi="SimSun"/>
          <w:color w:val="000000"/>
          <w:sz w:val="21"/>
          <w:szCs w:val="21"/>
        </w:rPr>
        <w:t>k-12</w:t>
      </w:r>
      <w:r w:rsidR="00E3355B" w:rsidRPr="007B6CF3">
        <w:rPr>
          <w:rFonts w:ascii="SimSun" w:hAnsi="SimSun" w:hint="eastAsia"/>
          <w:color w:val="000000"/>
          <w:sz w:val="21"/>
          <w:szCs w:val="21"/>
        </w:rPr>
        <w:t>到高校课程再到成人教育措施等等，不一而足。</w:t>
      </w:r>
      <w:r w:rsidR="0032076B" w:rsidRPr="007B6CF3">
        <w:rPr>
          <w:rFonts w:ascii="SimSun" w:hAnsi="SimSun" w:hint="eastAsia"/>
          <w:color w:val="000000"/>
          <w:sz w:val="21"/>
          <w:szCs w:val="21"/>
        </w:rPr>
        <w:t>总之，美国在教育上的成功</w:t>
      </w:r>
      <w:r w:rsidR="007F0943" w:rsidRPr="007B6CF3">
        <w:rPr>
          <w:rFonts w:ascii="SimSun" w:hAnsi="SimSun" w:hint="eastAsia"/>
          <w:color w:val="000000"/>
          <w:sz w:val="21"/>
          <w:szCs w:val="21"/>
        </w:rPr>
        <w:t>很大程度上是一个可持续的教育市场的结果。与此同时，例外与限制是全世界以及国家一级版权平衡的重要组成部分，这点毫无疑问。根据我们的经验，满足</w:t>
      </w:r>
      <w:r w:rsidR="00AF7992">
        <w:rPr>
          <w:rFonts w:ascii="SimSun" w:hAnsi="SimSun" w:hint="eastAsia"/>
          <w:color w:val="000000"/>
          <w:sz w:val="21"/>
          <w:szCs w:val="21"/>
        </w:rPr>
        <w:t>三步检验标准</w:t>
      </w:r>
      <w:r w:rsidR="007F0943" w:rsidRPr="007B6CF3">
        <w:rPr>
          <w:rFonts w:ascii="SimSun" w:hAnsi="SimSun" w:hint="eastAsia"/>
          <w:color w:val="000000"/>
          <w:sz w:val="21"/>
          <w:szCs w:val="21"/>
        </w:rPr>
        <w:t>的适当</w:t>
      </w:r>
      <w:r w:rsidR="00DC67DA">
        <w:rPr>
          <w:rFonts w:ascii="SimSun" w:hAnsi="SimSun" w:hint="eastAsia"/>
          <w:color w:val="000000"/>
          <w:sz w:val="21"/>
          <w:szCs w:val="21"/>
        </w:rPr>
        <w:t>、</w:t>
      </w:r>
      <w:r w:rsidR="007F0943" w:rsidRPr="007B6CF3">
        <w:rPr>
          <w:rFonts w:ascii="SimSun" w:hAnsi="SimSun" w:hint="eastAsia"/>
          <w:color w:val="000000"/>
          <w:sz w:val="21"/>
          <w:szCs w:val="21"/>
        </w:rPr>
        <w:t>平衡的例外要求认真开展研究，考虑所有情形，但我们必须承认这些情形可能国与国不同。</w:t>
      </w:r>
    </w:p>
    <w:p w:rsidR="00362F2F" w:rsidRPr="00FA2663" w:rsidRDefault="006F455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7B6CF3">
        <w:rPr>
          <w:rFonts w:ascii="SimSun" w:eastAsia="SimSun" w:hAnsi="SimSun" w:cs="Arial"/>
          <w:color w:val="000000"/>
          <w:sz w:val="21"/>
          <w:szCs w:val="21"/>
          <w:lang w:val="en-US" w:eastAsia="zh-CN"/>
        </w:rPr>
        <w:br w:type="page"/>
      </w:r>
      <w:r w:rsidR="00A529A5" w:rsidRPr="00FA2663">
        <w:rPr>
          <w:rFonts w:ascii="SimHei" w:eastAsia="SimHei" w:hAnsi="SimSun" w:cs="Arial" w:hint="eastAsia"/>
          <w:color w:val="000000"/>
          <w:sz w:val="21"/>
          <w:szCs w:val="21"/>
          <w:lang w:val="en-US"/>
        </w:rPr>
        <w:t>3.1</w:t>
      </w:r>
      <w:r w:rsidR="00247010">
        <w:rPr>
          <w:rFonts w:ascii="SimHei" w:eastAsia="SimHei" w:hAnsi="SimSun" w:cs="Arial" w:hint="eastAsia"/>
          <w:color w:val="000000"/>
          <w:sz w:val="21"/>
          <w:szCs w:val="21"/>
          <w:lang w:val="en-US" w:eastAsia="zh-CN"/>
        </w:rPr>
        <w:t>.</w:t>
      </w:r>
      <w:r w:rsidR="0026191E" w:rsidRPr="00FA2663">
        <w:rPr>
          <w:rFonts w:ascii="SimHei" w:eastAsia="SimHei" w:hAnsi="SimSun" w:cs="Arial" w:hint="eastAsia"/>
          <w:color w:val="000000"/>
          <w:sz w:val="21"/>
          <w:szCs w:val="21"/>
          <w:lang w:val="en-US"/>
        </w:rPr>
        <w:tab/>
      </w:r>
      <w:r w:rsidR="00EC0845" w:rsidRPr="00FA2663">
        <w:rPr>
          <w:rFonts w:ascii="SimHei" w:eastAsia="SimHei" w:hAnsi="SimSun" w:cs="Arial" w:hint="eastAsia"/>
          <w:sz w:val="21"/>
          <w:szCs w:val="21"/>
          <w:lang w:val="en-US" w:eastAsia="zh-CN"/>
        </w:rPr>
        <w:t>灵活性</w:t>
      </w:r>
    </w:p>
    <w:p w:rsidR="00362F2F" w:rsidRPr="00FA2663" w:rsidRDefault="00EC084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评论意见：</w:t>
      </w:r>
    </w:p>
    <w:p w:rsidR="00362F2F" w:rsidRPr="00930FE6" w:rsidRDefault="00EC0845"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巴基斯坦</w:t>
      </w:r>
    </w:p>
    <w:p w:rsidR="00362F2F" w:rsidRDefault="00AB49BD" w:rsidP="00AF7992">
      <w:pPr>
        <w:spacing w:afterLines="50" w:after="120" w:line="340" w:lineRule="atLeast"/>
        <w:ind w:left="542" w:hangingChars="258" w:hanging="542"/>
        <w:jc w:val="both"/>
        <w:rPr>
          <w:rFonts w:ascii="SimSun" w:hAnsi="SimSun"/>
          <w:sz w:val="21"/>
          <w:szCs w:val="21"/>
        </w:rPr>
      </w:pPr>
      <w:r w:rsidRPr="007B6CF3">
        <w:rPr>
          <w:rFonts w:ascii="SimSun" w:hAnsi="SimSun"/>
          <w:sz w:val="21"/>
          <w:szCs w:val="21"/>
        </w:rPr>
        <w:fldChar w:fldCharType="begin"/>
      </w:r>
      <w:r w:rsidRPr="007B6CF3">
        <w:rPr>
          <w:rFonts w:ascii="SimSun" w:hAnsi="SimSun"/>
          <w:sz w:val="21"/>
          <w:szCs w:val="21"/>
        </w:rPr>
        <w:instrText xml:space="preserve"> AUTONUM  </w:instrText>
      </w:r>
      <w:r w:rsidRPr="007B6CF3">
        <w:rPr>
          <w:rFonts w:ascii="SimSun" w:hAnsi="SimSun"/>
          <w:sz w:val="21"/>
          <w:szCs w:val="21"/>
        </w:rPr>
        <w:fldChar w:fldCharType="end"/>
      </w:r>
      <w:r w:rsidR="0026191E">
        <w:rPr>
          <w:rFonts w:ascii="SimSun" w:hAnsi="SimSun"/>
          <w:sz w:val="21"/>
          <w:szCs w:val="21"/>
        </w:rPr>
        <w:t>.</w:t>
      </w:r>
      <w:r w:rsidRPr="007B6CF3">
        <w:rPr>
          <w:rFonts w:ascii="SimSun" w:hAnsi="SimSun"/>
          <w:sz w:val="21"/>
          <w:szCs w:val="21"/>
        </w:rPr>
        <w:tab/>
      </w:r>
      <w:r w:rsidR="00152005" w:rsidRPr="007B6CF3">
        <w:rPr>
          <w:rFonts w:ascii="SimSun" w:hAnsi="SimSun" w:hint="eastAsia"/>
          <w:sz w:val="21"/>
          <w:szCs w:val="21"/>
        </w:rPr>
        <w:t>加强已有的</w:t>
      </w:r>
      <w:r w:rsidR="00152005" w:rsidRPr="00362F2F">
        <w:rPr>
          <w:rFonts w:ascii="SimSun" w:hAnsi="SimSun" w:hint="eastAsia"/>
          <w:color w:val="000000"/>
          <w:sz w:val="21"/>
          <w:szCs w:val="21"/>
        </w:rPr>
        <w:t>灵活性</w:t>
      </w:r>
      <w:r w:rsidR="00152005" w:rsidRPr="007B6CF3">
        <w:rPr>
          <w:rFonts w:ascii="SimSun" w:hAnsi="SimSun" w:hint="eastAsia"/>
          <w:sz w:val="21"/>
          <w:szCs w:val="21"/>
        </w:rPr>
        <w:t>，并在版权</w:t>
      </w:r>
      <w:r w:rsidR="00E11ADE" w:rsidRPr="007B6CF3">
        <w:rPr>
          <w:rFonts w:ascii="SimSun" w:hAnsi="SimSun" w:hint="eastAsia"/>
          <w:sz w:val="21"/>
          <w:szCs w:val="21"/>
        </w:rPr>
        <w:t>制度中引入新的灵活性，以确保能够以负担得</w:t>
      </w:r>
      <w:r w:rsidR="00185FFB" w:rsidRPr="007B6CF3">
        <w:rPr>
          <w:rFonts w:ascii="SimSun" w:hAnsi="SimSun" w:hint="eastAsia"/>
          <w:sz w:val="21"/>
          <w:szCs w:val="21"/>
        </w:rPr>
        <w:t>起的价格获得课本与教材。</w:t>
      </w:r>
    </w:p>
    <w:p w:rsidR="00362F2F" w:rsidRPr="00930FE6" w:rsidRDefault="00EC0845" w:rsidP="00247010">
      <w:pPr>
        <w:keepNext/>
        <w:spacing w:afterLines="50" w:after="120" w:line="340" w:lineRule="atLeast"/>
        <w:jc w:val="both"/>
        <w:rPr>
          <w:rFonts w:ascii="SimSun" w:eastAsia="KaiTi" w:hAnsi="SimSun"/>
          <w:i/>
          <w:color w:val="000000"/>
          <w:sz w:val="21"/>
          <w:szCs w:val="21"/>
        </w:rPr>
      </w:pPr>
      <w:r w:rsidRPr="00930FE6">
        <w:rPr>
          <w:rFonts w:ascii="SimSun" w:eastAsia="KaiTi" w:hAnsi="SimSun" w:hint="eastAsia"/>
          <w:i/>
          <w:color w:val="000000"/>
          <w:sz w:val="21"/>
          <w:szCs w:val="21"/>
        </w:rPr>
        <w:t>欧洲联盟</w:t>
      </w:r>
    </w:p>
    <w:p w:rsidR="00362F2F" w:rsidRDefault="00AB49BD"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672021" w:rsidRPr="007B6CF3">
        <w:rPr>
          <w:rFonts w:ascii="SimSun" w:hAnsi="SimSun" w:hint="eastAsia"/>
          <w:color w:val="000000"/>
          <w:sz w:val="21"/>
          <w:szCs w:val="21"/>
        </w:rPr>
        <w:t>《伯尔尼公约》规定了具体例外，允许为引用和教学目的使用版权作品。同种类型的例外也为《WIPO版权条约》所允许，就相关权而言，也为《罗马公约》和《WIPO表演和录音制品条约》所允许。这些例外在实施方面给这些公约和条约的成员留出了</w:t>
      </w:r>
      <w:r w:rsidR="004F3895" w:rsidRPr="007B6CF3">
        <w:rPr>
          <w:rFonts w:ascii="SimSun" w:hAnsi="SimSun" w:hint="eastAsia"/>
          <w:color w:val="000000"/>
          <w:sz w:val="21"/>
          <w:szCs w:val="21"/>
        </w:rPr>
        <w:t>很大余地</w:t>
      </w:r>
      <w:r w:rsidR="001F342B">
        <w:rPr>
          <w:rFonts w:ascii="SimSun" w:hAnsi="SimSun" w:hint="eastAsia"/>
          <w:color w:val="000000"/>
          <w:sz w:val="21"/>
          <w:szCs w:val="21"/>
        </w:rPr>
        <w:t>(</w:t>
      </w:r>
      <w:r w:rsidR="004F3895" w:rsidRPr="007B6CF3">
        <w:rPr>
          <w:rFonts w:ascii="SimSun" w:hAnsi="SimSun" w:hint="eastAsia"/>
          <w:color w:val="000000"/>
          <w:sz w:val="21"/>
          <w:szCs w:val="21"/>
        </w:rPr>
        <w:t>例如，在教育方面不区分教育层次或者教育性质</w:t>
      </w:r>
      <w:r w:rsidR="001F342B">
        <w:rPr>
          <w:rFonts w:ascii="SimSun" w:hAnsi="SimSun" w:hint="eastAsia"/>
          <w:color w:val="000000"/>
          <w:sz w:val="21"/>
          <w:szCs w:val="21"/>
        </w:rPr>
        <w:t>)</w:t>
      </w:r>
      <w:r w:rsidR="004F3895" w:rsidRPr="007B6CF3">
        <w:rPr>
          <w:rFonts w:ascii="SimSun" w:hAnsi="SimSun" w:hint="eastAsia"/>
          <w:color w:val="000000"/>
          <w:sz w:val="21"/>
          <w:szCs w:val="21"/>
        </w:rPr>
        <w:t>。对国际一级</w:t>
      </w:r>
      <w:r w:rsidR="00672021" w:rsidRPr="007B6CF3">
        <w:rPr>
          <w:rFonts w:ascii="SimSun" w:hAnsi="SimSun" w:hint="eastAsia"/>
          <w:color w:val="000000"/>
          <w:sz w:val="21"/>
          <w:szCs w:val="21"/>
        </w:rPr>
        <w:t>所规定框架的适用通过国家立法加以执行并使其适应本地条件</w:t>
      </w:r>
      <w:r w:rsidR="004F3895" w:rsidRPr="007B6CF3">
        <w:rPr>
          <w:rFonts w:ascii="SimSun" w:hAnsi="SimSun" w:hint="eastAsia"/>
          <w:color w:val="000000"/>
          <w:sz w:val="21"/>
          <w:szCs w:val="21"/>
        </w:rPr>
        <w:t>，</w:t>
      </w:r>
      <w:r w:rsidR="00672021" w:rsidRPr="007B6CF3">
        <w:rPr>
          <w:rFonts w:ascii="SimSun" w:hAnsi="SimSun" w:hint="eastAsia"/>
          <w:color w:val="000000"/>
          <w:sz w:val="21"/>
          <w:szCs w:val="21"/>
        </w:rPr>
        <w:t>同时尊重各项公约与条约中规定的</w:t>
      </w:r>
      <w:r w:rsidR="00AF7992">
        <w:rPr>
          <w:rFonts w:ascii="SimSun" w:hAnsi="SimSun" w:hint="eastAsia"/>
          <w:color w:val="000000"/>
          <w:sz w:val="21"/>
          <w:szCs w:val="21"/>
        </w:rPr>
        <w:t>三步检验标准</w:t>
      </w:r>
      <w:r w:rsidR="00672021" w:rsidRPr="007B6CF3">
        <w:rPr>
          <w:rFonts w:ascii="SimSun" w:hAnsi="SimSun" w:hint="eastAsia"/>
          <w:color w:val="000000"/>
          <w:sz w:val="21"/>
          <w:szCs w:val="21"/>
        </w:rPr>
        <w:t>，由各国负责。</w:t>
      </w:r>
    </w:p>
    <w:p w:rsidR="00362F2F" w:rsidRPr="00247010" w:rsidRDefault="006F455C" w:rsidP="007F2777">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7B6CF3">
        <w:rPr>
          <w:rFonts w:ascii="SimSun" w:eastAsia="SimSun" w:hAnsi="SimSun" w:cs="Arial"/>
          <w:color w:val="000000"/>
          <w:sz w:val="21"/>
          <w:szCs w:val="21"/>
          <w:lang w:val="en-US" w:eastAsia="zh-CN"/>
        </w:rPr>
        <w:br w:type="page"/>
      </w:r>
      <w:r w:rsidR="00A529A5" w:rsidRPr="00247010">
        <w:rPr>
          <w:rFonts w:ascii="SimHei" w:eastAsia="SimHei" w:hAnsi="SimSun" w:cs="Arial" w:hint="eastAsia"/>
          <w:sz w:val="21"/>
          <w:szCs w:val="21"/>
          <w:lang w:val="en-US" w:eastAsia="zh-CN"/>
        </w:rPr>
        <w:t>3.2</w:t>
      </w:r>
      <w:r w:rsidR="00AB49BD" w:rsidRPr="00247010">
        <w:rPr>
          <w:rFonts w:ascii="SimHei" w:eastAsia="SimHei" w:hAnsi="SimSun" w:cs="Arial" w:hint="eastAsia"/>
          <w:sz w:val="21"/>
          <w:szCs w:val="21"/>
          <w:lang w:val="en-US" w:eastAsia="zh-CN"/>
        </w:rPr>
        <w:t>.</w:t>
      </w:r>
      <w:r w:rsidR="00AB49BD" w:rsidRPr="00247010">
        <w:rPr>
          <w:rFonts w:ascii="SimHei" w:eastAsia="SimHei" w:hAnsi="SimSun" w:cs="Arial" w:hint="eastAsia"/>
          <w:sz w:val="21"/>
          <w:szCs w:val="21"/>
          <w:lang w:val="en-US" w:eastAsia="zh-CN"/>
        </w:rPr>
        <w:tab/>
      </w:r>
      <w:r w:rsidR="00AF7992">
        <w:rPr>
          <w:rFonts w:ascii="SimHei" w:eastAsia="SimHei" w:hAnsi="SimSun" w:cs="Arial" w:hint="eastAsia"/>
          <w:sz w:val="21"/>
          <w:szCs w:val="21"/>
          <w:lang w:val="en-US" w:eastAsia="zh-CN"/>
        </w:rPr>
        <w:t>三步检验标准</w:t>
      </w:r>
    </w:p>
    <w:p w:rsidR="00362F2F" w:rsidRPr="007F2777" w:rsidRDefault="0005188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7F2777">
        <w:rPr>
          <w:rFonts w:ascii="SimHei" w:eastAsia="SimHei" w:hAnsi="SimSun" w:hint="eastAsia"/>
          <w:sz w:val="21"/>
          <w:szCs w:val="21"/>
        </w:rPr>
        <w:t>案文提案：</w:t>
      </w:r>
    </w:p>
    <w:p w:rsidR="00362F2F" w:rsidRPr="00930FE6" w:rsidRDefault="00EC0845"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厄瓜多尔、秘鲁和乌拉圭</w:t>
      </w:r>
    </w:p>
    <w:p w:rsidR="00362F2F" w:rsidRDefault="00AB49BD" w:rsidP="00AF7992">
      <w:pPr>
        <w:spacing w:afterLines="50" w:after="120" w:line="340" w:lineRule="atLeast"/>
        <w:ind w:left="542" w:hangingChars="258" w:hanging="542"/>
        <w:jc w:val="both"/>
        <w:rPr>
          <w:rFonts w:ascii="SimSun" w:hAnsi="SimSun"/>
          <w:sz w:val="21"/>
          <w:szCs w:val="21"/>
        </w:rPr>
      </w:pPr>
      <w:r w:rsidRPr="007B6CF3">
        <w:rPr>
          <w:rFonts w:ascii="SimSun" w:hAnsi="SimSun"/>
          <w:sz w:val="21"/>
          <w:szCs w:val="21"/>
        </w:rPr>
        <w:fldChar w:fldCharType="begin"/>
      </w:r>
      <w:r w:rsidRPr="007B6CF3">
        <w:rPr>
          <w:rFonts w:ascii="SimSun" w:hAnsi="SimSun"/>
          <w:sz w:val="21"/>
          <w:szCs w:val="21"/>
        </w:rPr>
        <w:instrText xml:space="preserve"> AUTONUM  </w:instrText>
      </w:r>
      <w:r w:rsidRPr="007B6CF3">
        <w:rPr>
          <w:rFonts w:ascii="SimSun" w:hAnsi="SimSun"/>
          <w:sz w:val="21"/>
          <w:szCs w:val="21"/>
        </w:rPr>
        <w:fldChar w:fldCharType="end"/>
      </w:r>
      <w:r w:rsidR="0026191E">
        <w:rPr>
          <w:rFonts w:ascii="SimSun" w:hAnsi="SimSun"/>
          <w:sz w:val="21"/>
          <w:szCs w:val="21"/>
        </w:rPr>
        <w:t>.</w:t>
      </w:r>
      <w:r w:rsidRPr="007B6CF3">
        <w:rPr>
          <w:rFonts w:ascii="SimSun" w:hAnsi="SimSun"/>
          <w:sz w:val="21"/>
          <w:szCs w:val="21"/>
        </w:rPr>
        <w:tab/>
      </w:r>
      <w:r w:rsidR="00EC0845" w:rsidRPr="007B6CF3">
        <w:rPr>
          <w:rFonts w:ascii="SimSun" w:hAnsi="SimSun" w:hint="eastAsia"/>
          <w:sz w:val="21"/>
          <w:szCs w:val="21"/>
        </w:rPr>
        <w:t>对</w:t>
      </w:r>
      <w:r w:rsidR="00AF7992">
        <w:rPr>
          <w:rFonts w:ascii="SimSun" w:hAnsi="SimSun" w:hint="eastAsia"/>
          <w:sz w:val="21"/>
          <w:szCs w:val="21"/>
        </w:rPr>
        <w:t>三步检验标准</w:t>
      </w:r>
      <w:r w:rsidR="00EC0845" w:rsidRPr="007B6CF3">
        <w:rPr>
          <w:rFonts w:ascii="SimSun" w:hAnsi="SimSun" w:hint="eastAsia"/>
          <w:sz w:val="21"/>
          <w:szCs w:val="21"/>
        </w:rPr>
        <w:t>的解释。</w:t>
      </w:r>
    </w:p>
    <w:p w:rsidR="00362F2F" w:rsidRPr="00362F2F" w:rsidRDefault="00EC0845" w:rsidP="00F15C90">
      <w:pPr>
        <w:pStyle w:val="1"/>
        <w:widowControl w:val="0"/>
        <w:adjustRightInd w:val="0"/>
        <w:spacing w:afterLines="50" w:after="120" w:line="340" w:lineRule="atLeast"/>
        <w:ind w:leftChars="249" w:left="548" w:firstLine="2"/>
        <w:jc w:val="both"/>
        <w:rPr>
          <w:rFonts w:ascii="SimSun" w:eastAsia="SimSun" w:hAnsi="SimSun"/>
          <w:sz w:val="21"/>
          <w:szCs w:val="21"/>
          <w:lang w:eastAsia="zh-CN"/>
        </w:rPr>
      </w:pPr>
      <w:r w:rsidRPr="00362F2F">
        <w:rPr>
          <w:rFonts w:ascii="SimSun" w:eastAsia="SimSun" w:hAnsi="SimSun" w:hint="eastAsia"/>
          <w:sz w:val="21"/>
          <w:szCs w:val="21"/>
          <w:lang w:eastAsia="zh-CN"/>
        </w:rPr>
        <w:t>在</w:t>
      </w:r>
      <w:r w:rsidRPr="00F15C90">
        <w:rPr>
          <w:rFonts w:ascii="SimSun" w:eastAsia="SimSun" w:hAnsi="SimSun" w:cs="Arial" w:hint="eastAsia"/>
          <w:color w:val="000000"/>
          <w:sz w:val="21"/>
          <w:szCs w:val="21"/>
          <w:lang w:val="en-US" w:eastAsia="zh-CN"/>
        </w:rPr>
        <w:t>适用</w:t>
      </w:r>
      <w:r w:rsidRPr="00362F2F">
        <w:rPr>
          <w:rFonts w:ascii="SimSun" w:eastAsia="SimSun" w:hAnsi="SimSun" w:hint="eastAsia"/>
          <w:sz w:val="21"/>
          <w:szCs w:val="21"/>
          <w:lang w:eastAsia="zh-CN"/>
        </w:rPr>
        <w:t>《伯尔尼公约》第9条第2款、《TRIPS协定》第13条、WCT第10条或任何其他多边条约中的类似条款时，均不妨碍缔约各方让关于</w:t>
      </w:r>
      <w:r w:rsidR="00AF7992">
        <w:rPr>
          <w:rFonts w:ascii="SimSun" w:eastAsia="SimSun" w:hAnsi="SimSun" w:hint="eastAsia"/>
          <w:sz w:val="21"/>
          <w:szCs w:val="21"/>
          <w:lang w:eastAsia="zh-CN"/>
        </w:rPr>
        <w:t>三步检验标准</w:t>
      </w:r>
      <w:r w:rsidRPr="00362F2F">
        <w:rPr>
          <w:rFonts w:ascii="SimSun" w:eastAsia="SimSun" w:hAnsi="SimSun" w:hint="eastAsia"/>
          <w:sz w:val="21"/>
          <w:szCs w:val="21"/>
          <w:lang w:eastAsia="zh-CN"/>
        </w:rPr>
        <w:t>的解释尊重教育和研究需求所产生的合法利益，包括第三方的利益，尊重其他人权和基本自由，以及尊重其他公共利益，例如实现科学进步以及文化、教育、社会或经济发展的需要，保护竞争和二级市场等。</w:t>
      </w:r>
    </w:p>
    <w:p w:rsidR="00362F2F" w:rsidRPr="00247010" w:rsidRDefault="004D31A1"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7B6CF3">
        <w:rPr>
          <w:rFonts w:ascii="SimSun" w:eastAsia="SimSun" w:hAnsi="SimSun" w:cs="Arial"/>
          <w:sz w:val="21"/>
          <w:szCs w:val="21"/>
          <w:lang w:val="en-US" w:eastAsia="zh-CN"/>
        </w:rPr>
        <w:br w:type="page"/>
      </w:r>
      <w:r w:rsidRPr="00247010">
        <w:rPr>
          <w:rFonts w:ascii="SimHei" w:eastAsia="SimHei" w:hAnsi="SimSun" w:cs="Arial" w:hint="eastAsia"/>
          <w:sz w:val="21"/>
          <w:szCs w:val="21"/>
          <w:lang w:val="en-US" w:eastAsia="zh-CN"/>
        </w:rPr>
        <w:t>3.3.</w:t>
      </w:r>
      <w:r w:rsidRPr="00247010">
        <w:rPr>
          <w:rFonts w:ascii="SimHei" w:eastAsia="SimHei" w:hAnsi="SimSun" w:cs="Arial" w:hint="eastAsia"/>
          <w:sz w:val="21"/>
          <w:szCs w:val="21"/>
          <w:lang w:val="en-US" w:eastAsia="zh-CN"/>
        </w:rPr>
        <w:tab/>
      </w:r>
      <w:r w:rsidR="00AF7992">
        <w:rPr>
          <w:rFonts w:ascii="SimHei" w:eastAsia="SimHei" w:hAnsi="SimSun" w:cs="Arial" w:hint="eastAsia"/>
          <w:sz w:val="21"/>
          <w:szCs w:val="21"/>
          <w:lang w:val="en-US" w:eastAsia="zh-CN"/>
        </w:rPr>
        <w:t>三步检验标准</w:t>
      </w:r>
      <w:r w:rsidR="00EC0845" w:rsidRPr="00247010">
        <w:rPr>
          <w:rFonts w:ascii="SimHei" w:eastAsia="SimHei" w:hAnsi="SimSun" w:cs="Arial" w:hint="eastAsia"/>
          <w:sz w:val="21"/>
          <w:szCs w:val="21"/>
          <w:lang w:val="en-US" w:eastAsia="zh-CN"/>
        </w:rPr>
        <w:t>的范围</w:t>
      </w:r>
    </w:p>
    <w:p w:rsidR="00362F2F" w:rsidRPr="00FA2663" w:rsidRDefault="00A529A5" w:rsidP="0026191E">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7B6CF3">
        <w:rPr>
          <w:rFonts w:ascii="SimSun" w:eastAsia="SimSun" w:hAnsi="SimSun" w:cs="Arial"/>
          <w:sz w:val="21"/>
          <w:szCs w:val="21"/>
          <w:lang w:val="en-US" w:eastAsia="zh-CN"/>
        </w:rPr>
        <w:br w:type="page"/>
      </w:r>
      <w:r w:rsidRPr="00FA2663">
        <w:rPr>
          <w:rFonts w:ascii="SimHei" w:eastAsia="SimHei" w:hAnsi="SimSun" w:cs="Arial" w:hint="eastAsia"/>
          <w:sz w:val="21"/>
          <w:szCs w:val="21"/>
          <w:lang w:val="en-US" w:eastAsia="zh-CN"/>
        </w:rPr>
        <w:t>3</w:t>
      </w:r>
      <w:r w:rsidR="00AB49BD" w:rsidRPr="00FA2663">
        <w:rPr>
          <w:rFonts w:ascii="SimHei" w:eastAsia="SimHei" w:hAnsi="SimSun" w:cs="Arial" w:hint="eastAsia"/>
          <w:sz w:val="21"/>
          <w:szCs w:val="21"/>
          <w:lang w:val="en-US" w:eastAsia="zh-CN"/>
        </w:rPr>
        <w:t>.</w:t>
      </w:r>
      <w:r w:rsidR="004D31A1" w:rsidRPr="00FA2663">
        <w:rPr>
          <w:rFonts w:ascii="SimHei" w:eastAsia="SimHei" w:hAnsi="SimSun" w:cs="Arial" w:hint="eastAsia"/>
          <w:sz w:val="21"/>
          <w:szCs w:val="21"/>
          <w:lang w:val="en-US" w:eastAsia="zh-CN"/>
        </w:rPr>
        <w:t>4</w:t>
      </w:r>
      <w:r w:rsidR="00D84A3F" w:rsidRPr="00FA2663">
        <w:rPr>
          <w:rFonts w:ascii="SimHei" w:eastAsia="SimHei" w:hAnsi="SimSun" w:cs="Arial" w:hint="eastAsia"/>
          <w:sz w:val="21"/>
          <w:szCs w:val="21"/>
          <w:lang w:val="en-US" w:eastAsia="zh-CN"/>
        </w:rPr>
        <w:t>.</w:t>
      </w:r>
      <w:r w:rsidR="00AB49BD" w:rsidRPr="00FA2663">
        <w:rPr>
          <w:rFonts w:ascii="SimHei" w:eastAsia="SimHei" w:hAnsi="SimSun" w:cs="Arial" w:hint="eastAsia"/>
          <w:sz w:val="21"/>
          <w:szCs w:val="21"/>
          <w:lang w:val="en-US" w:eastAsia="zh-CN"/>
        </w:rPr>
        <w:tab/>
      </w:r>
      <w:r w:rsidR="00620AF8" w:rsidRPr="00FA2663">
        <w:rPr>
          <w:rFonts w:ascii="SimHei" w:eastAsia="SimHei" w:hAnsi="SimSun" w:cs="Arial" w:hint="eastAsia"/>
          <w:sz w:val="21"/>
          <w:szCs w:val="21"/>
          <w:lang w:val="en-US" w:eastAsia="zh-CN"/>
        </w:rPr>
        <w:t>更新例外的义务/建议</w:t>
      </w:r>
    </w:p>
    <w:p w:rsidR="00362F2F" w:rsidRPr="00FA2663" w:rsidRDefault="0005188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案文提案：</w:t>
      </w:r>
    </w:p>
    <w:p w:rsidR="00362F2F" w:rsidRPr="00930FE6" w:rsidRDefault="00DC0CB7"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厄瓜多尔、秘鲁和乌拉圭</w:t>
      </w:r>
    </w:p>
    <w:p w:rsidR="00362F2F" w:rsidRDefault="00AB49BD" w:rsidP="00AF7992">
      <w:pPr>
        <w:spacing w:afterLines="50" w:after="120" w:line="340" w:lineRule="atLeast"/>
        <w:ind w:left="542" w:hangingChars="258" w:hanging="542"/>
        <w:jc w:val="both"/>
        <w:rPr>
          <w:rFonts w:ascii="SimSun" w:hAnsi="SimSun"/>
          <w:sz w:val="21"/>
          <w:szCs w:val="21"/>
        </w:rPr>
      </w:pPr>
      <w:r w:rsidRPr="007B6CF3">
        <w:rPr>
          <w:rFonts w:ascii="SimSun" w:hAnsi="SimSun"/>
          <w:sz w:val="21"/>
          <w:szCs w:val="21"/>
        </w:rPr>
        <w:fldChar w:fldCharType="begin"/>
      </w:r>
      <w:r w:rsidRPr="007B6CF3">
        <w:rPr>
          <w:rFonts w:ascii="SimSun" w:hAnsi="SimSun"/>
          <w:sz w:val="21"/>
          <w:szCs w:val="21"/>
        </w:rPr>
        <w:instrText xml:space="preserve"> AUTONUM  </w:instrText>
      </w:r>
      <w:r w:rsidRPr="007B6CF3">
        <w:rPr>
          <w:rFonts w:ascii="SimSun" w:hAnsi="SimSun"/>
          <w:sz w:val="21"/>
          <w:szCs w:val="21"/>
        </w:rPr>
        <w:fldChar w:fldCharType="end"/>
      </w:r>
      <w:r w:rsidR="0026191E">
        <w:rPr>
          <w:rFonts w:ascii="SimSun" w:hAnsi="SimSun"/>
          <w:sz w:val="21"/>
          <w:szCs w:val="21"/>
        </w:rPr>
        <w:t>.</w:t>
      </w:r>
      <w:r w:rsidRPr="007B6CF3">
        <w:rPr>
          <w:rFonts w:ascii="SimSun" w:hAnsi="SimSun"/>
          <w:sz w:val="21"/>
          <w:szCs w:val="21"/>
        </w:rPr>
        <w:tab/>
      </w:r>
      <w:r w:rsidR="00DC0CB7" w:rsidRPr="007B6CF3">
        <w:rPr>
          <w:rFonts w:ascii="SimSun" w:hAnsi="SimSun" w:hint="eastAsia"/>
          <w:sz w:val="21"/>
          <w:szCs w:val="21"/>
        </w:rPr>
        <w:t>更新和扩大教育</w:t>
      </w:r>
      <w:r w:rsidR="00DC0CB7" w:rsidRPr="00AF7992">
        <w:rPr>
          <w:rFonts w:ascii="SimSun" w:hAnsi="SimSun" w:hint="eastAsia"/>
          <w:color w:val="000000"/>
          <w:sz w:val="21"/>
          <w:szCs w:val="21"/>
        </w:rPr>
        <w:t>例外</w:t>
      </w:r>
      <w:r w:rsidR="00DC0CB7" w:rsidRPr="007B6CF3">
        <w:rPr>
          <w:rFonts w:ascii="SimSun" w:hAnsi="SimSun" w:hint="eastAsia"/>
          <w:sz w:val="21"/>
          <w:szCs w:val="21"/>
        </w:rPr>
        <w:t>尤其是数字领域例外的义务。</w:t>
      </w:r>
    </w:p>
    <w:p w:rsidR="00362F2F" w:rsidRDefault="00DC0CB7" w:rsidP="00C92EA5">
      <w:pPr>
        <w:spacing w:afterLines="50" w:after="120" w:line="340" w:lineRule="atLeast"/>
        <w:ind w:left="567"/>
        <w:jc w:val="both"/>
        <w:rPr>
          <w:rFonts w:ascii="SimSun" w:hAnsi="SimSun"/>
          <w:sz w:val="21"/>
          <w:szCs w:val="21"/>
        </w:rPr>
      </w:pPr>
      <w:r w:rsidRPr="007B6CF3">
        <w:rPr>
          <w:rFonts w:ascii="SimSun" w:hAnsi="SimSun" w:hint="eastAsia"/>
          <w:sz w:val="21"/>
          <w:szCs w:val="21"/>
        </w:rPr>
        <w:t>缔约各方应对其国内法中根据《伯尔尼公约》，尤其是第10条第1款和第10条第2款被认为可以接受的限制与例外进行更新、推动并适当扩大到数字环境中，并应制定适合在数字网络环境中保护教育与研究活动的新例外与限制。</w:t>
      </w:r>
    </w:p>
    <w:p w:rsidR="00362F2F" w:rsidRPr="00FA2663" w:rsidRDefault="00EC084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评论意见：</w:t>
      </w:r>
    </w:p>
    <w:p w:rsidR="00362F2F" w:rsidRPr="00930FE6" w:rsidRDefault="00DC0CB7"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巴基斯坦</w:t>
      </w:r>
    </w:p>
    <w:p w:rsidR="00362F2F" w:rsidRDefault="00AB49BD" w:rsidP="00AF7992">
      <w:pPr>
        <w:spacing w:afterLines="50" w:after="120" w:line="340" w:lineRule="atLeast"/>
        <w:ind w:left="542" w:hangingChars="258" w:hanging="542"/>
        <w:jc w:val="both"/>
        <w:rPr>
          <w:rFonts w:ascii="SimSun" w:hAnsi="SimSun"/>
          <w:sz w:val="21"/>
          <w:szCs w:val="21"/>
        </w:rPr>
      </w:pPr>
      <w:r w:rsidRPr="007B6CF3">
        <w:rPr>
          <w:rFonts w:ascii="SimSun" w:hAnsi="SimSun"/>
          <w:sz w:val="21"/>
          <w:szCs w:val="21"/>
        </w:rPr>
        <w:fldChar w:fldCharType="begin"/>
      </w:r>
      <w:r w:rsidRPr="007B6CF3">
        <w:rPr>
          <w:rFonts w:ascii="SimSun" w:hAnsi="SimSun"/>
          <w:sz w:val="21"/>
          <w:szCs w:val="21"/>
        </w:rPr>
        <w:instrText xml:space="preserve"> AUTONUM  </w:instrText>
      </w:r>
      <w:r w:rsidRPr="007B6CF3">
        <w:rPr>
          <w:rFonts w:ascii="SimSun" w:hAnsi="SimSun"/>
          <w:sz w:val="21"/>
          <w:szCs w:val="21"/>
        </w:rPr>
        <w:fldChar w:fldCharType="end"/>
      </w:r>
      <w:r w:rsidR="0026191E">
        <w:rPr>
          <w:rFonts w:ascii="SimSun" w:hAnsi="SimSun"/>
          <w:sz w:val="21"/>
          <w:szCs w:val="21"/>
        </w:rPr>
        <w:t>.</w:t>
      </w:r>
      <w:r w:rsidRPr="007B6CF3">
        <w:rPr>
          <w:rFonts w:ascii="SimSun" w:hAnsi="SimSun"/>
          <w:sz w:val="21"/>
          <w:szCs w:val="21"/>
        </w:rPr>
        <w:tab/>
      </w:r>
      <w:r w:rsidR="00A65B20" w:rsidRPr="007B6CF3">
        <w:rPr>
          <w:rFonts w:ascii="SimSun" w:hAnsi="SimSun" w:hint="eastAsia"/>
          <w:sz w:val="21"/>
          <w:szCs w:val="21"/>
        </w:rPr>
        <w:t>加</w:t>
      </w:r>
      <w:r w:rsidR="004F3895" w:rsidRPr="007B6CF3">
        <w:rPr>
          <w:rFonts w:ascii="SimSun" w:hAnsi="SimSun" w:hint="eastAsia"/>
          <w:sz w:val="21"/>
          <w:szCs w:val="21"/>
        </w:rPr>
        <w:t>强已有的</w:t>
      </w:r>
      <w:r w:rsidR="004F3895" w:rsidRPr="00AF7992">
        <w:rPr>
          <w:rFonts w:ascii="SimSun" w:hAnsi="SimSun" w:hint="eastAsia"/>
          <w:color w:val="000000"/>
          <w:sz w:val="21"/>
          <w:szCs w:val="21"/>
        </w:rPr>
        <w:t>灵活性</w:t>
      </w:r>
      <w:r w:rsidR="004F3895" w:rsidRPr="007B6CF3">
        <w:rPr>
          <w:rFonts w:ascii="SimSun" w:hAnsi="SimSun" w:hint="eastAsia"/>
          <w:sz w:val="21"/>
          <w:szCs w:val="21"/>
        </w:rPr>
        <w:t>，并在版权制度中引入新的灵活性，以确保能够以负担得</w:t>
      </w:r>
      <w:r w:rsidR="00A65B20" w:rsidRPr="007B6CF3">
        <w:rPr>
          <w:rFonts w:ascii="SimSun" w:hAnsi="SimSun" w:hint="eastAsia"/>
          <w:sz w:val="21"/>
          <w:szCs w:val="21"/>
        </w:rPr>
        <w:t>起的价格获得课本与教材。</w:t>
      </w:r>
    </w:p>
    <w:p w:rsidR="00362F2F" w:rsidRPr="00FA2663" w:rsidRDefault="00A529A5"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7B6CF3">
        <w:rPr>
          <w:rFonts w:ascii="SimSun" w:eastAsia="SimSun" w:hAnsi="SimSun" w:cs="Arial"/>
          <w:b/>
          <w:sz w:val="21"/>
          <w:szCs w:val="21"/>
          <w:lang w:eastAsia="zh-CN"/>
        </w:rPr>
        <w:br w:type="page"/>
      </w:r>
      <w:r w:rsidR="00D84A3F" w:rsidRPr="00FA2663">
        <w:rPr>
          <w:rFonts w:ascii="SimHei" w:eastAsia="SimHei" w:hAnsi="SimSun" w:cs="Arial" w:hint="eastAsia"/>
          <w:sz w:val="21"/>
          <w:szCs w:val="21"/>
          <w:lang w:val="en-US" w:eastAsia="zh-CN"/>
        </w:rPr>
        <w:t>3.</w:t>
      </w:r>
      <w:r w:rsidR="004D31A1" w:rsidRPr="00FA2663">
        <w:rPr>
          <w:rFonts w:ascii="SimHei" w:eastAsia="SimHei" w:hAnsi="SimSun" w:cs="Arial" w:hint="eastAsia"/>
          <w:sz w:val="21"/>
          <w:szCs w:val="21"/>
          <w:lang w:val="en-US" w:eastAsia="zh-CN"/>
        </w:rPr>
        <w:t>5</w:t>
      </w:r>
      <w:r w:rsidR="00AB49BD" w:rsidRPr="00FA2663">
        <w:rPr>
          <w:rFonts w:ascii="SimHei" w:eastAsia="SimHei" w:hAnsi="SimSun" w:cs="Arial" w:hint="eastAsia"/>
          <w:sz w:val="21"/>
          <w:szCs w:val="21"/>
          <w:lang w:val="en-US" w:eastAsia="zh-CN"/>
        </w:rPr>
        <w:t>.</w:t>
      </w:r>
      <w:r w:rsidR="00AB49BD" w:rsidRPr="00FA2663">
        <w:rPr>
          <w:rFonts w:ascii="SimHei" w:eastAsia="SimHei" w:hAnsi="SimSun" w:cs="Arial" w:hint="eastAsia"/>
          <w:sz w:val="21"/>
          <w:szCs w:val="21"/>
          <w:lang w:val="en-US" w:eastAsia="zh-CN"/>
        </w:rPr>
        <w:tab/>
      </w:r>
      <w:r w:rsidR="00DC0CB7" w:rsidRPr="00FA2663">
        <w:rPr>
          <w:rFonts w:ascii="SimHei" w:eastAsia="SimHei" w:hAnsi="SimSun" w:cs="Arial" w:hint="eastAsia"/>
          <w:sz w:val="21"/>
          <w:szCs w:val="21"/>
          <w:lang w:val="en-US" w:eastAsia="zh-CN"/>
        </w:rPr>
        <w:t>进行中的</w:t>
      </w:r>
      <w:r w:rsidR="00AB49BD" w:rsidRPr="00FA2663">
        <w:rPr>
          <w:rFonts w:ascii="SimHei" w:eastAsia="SimHei" w:hAnsi="SimSun" w:cs="Arial" w:hint="eastAsia"/>
          <w:sz w:val="21"/>
          <w:szCs w:val="21"/>
          <w:lang w:val="en-US" w:eastAsia="zh-CN"/>
        </w:rPr>
        <w:t>WIPO</w:t>
      </w:r>
      <w:r w:rsidR="00DC0CB7" w:rsidRPr="00FA2663">
        <w:rPr>
          <w:rFonts w:ascii="SimHei" w:eastAsia="SimHei" w:hAnsi="SimSun" w:cs="Arial" w:hint="eastAsia"/>
          <w:sz w:val="21"/>
          <w:szCs w:val="21"/>
          <w:lang w:val="en-US" w:eastAsia="zh-CN"/>
        </w:rPr>
        <w:t>工作计划/最佳做法和经验</w:t>
      </w:r>
    </w:p>
    <w:p w:rsidR="00362F2F" w:rsidRPr="00FA2663" w:rsidRDefault="0005188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案文</w:t>
      </w:r>
      <w:r w:rsidRPr="00247010">
        <w:rPr>
          <w:rFonts w:ascii="SimHei" w:eastAsia="SimHei" w:hint="eastAsia"/>
          <w:sz w:val="21"/>
          <w:szCs w:val="22"/>
        </w:rPr>
        <w:t>提案</w:t>
      </w:r>
      <w:r w:rsidRPr="00FA2663">
        <w:rPr>
          <w:rFonts w:ascii="SimHei" w:eastAsia="SimHei" w:hAnsi="SimSun" w:hint="eastAsia"/>
          <w:sz w:val="21"/>
          <w:szCs w:val="21"/>
        </w:rPr>
        <w:t>：</w:t>
      </w:r>
    </w:p>
    <w:p w:rsidR="00362F2F" w:rsidRPr="00930FE6" w:rsidRDefault="00DC0CB7" w:rsidP="00247010">
      <w:pPr>
        <w:keepNext/>
        <w:spacing w:afterLines="50" w:after="120" w:line="340" w:lineRule="atLeast"/>
        <w:jc w:val="both"/>
        <w:rPr>
          <w:rFonts w:ascii="SimSun" w:eastAsia="KaiTi" w:hAnsi="SimSun"/>
          <w:i/>
          <w:color w:val="000000"/>
          <w:sz w:val="21"/>
          <w:szCs w:val="21"/>
        </w:rPr>
      </w:pPr>
      <w:r w:rsidRPr="00247010">
        <w:rPr>
          <w:rFonts w:ascii="SimSun" w:eastAsia="KaiTi" w:hAnsi="SimSun" w:hint="eastAsia"/>
          <w:i/>
          <w:sz w:val="21"/>
          <w:szCs w:val="21"/>
        </w:rPr>
        <w:t>萨尔瓦多</w:t>
      </w:r>
    </w:p>
    <w:p w:rsidR="00AB49BD" w:rsidRPr="007B6CF3" w:rsidRDefault="00AB49BD"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Pr="007B6CF3">
        <w:rPr>
          <w:rFonts w:ascii="SimSun" w:hAnsi="SimSun"/>
          <w:color w:val="000000"/>
          <w:sz w:val="21"/>
          <w:szCs w:val="21"/>
        </w:rPr>
        <w:tab/>
      </w:r>
      <w:r w:rsidR="00DC0CB7" w:rsidRPr="007B6CF3">
        <w:rPr>
          <w:rFonts w:ascii="SimSun" w:hAnsi="SimSun" w:hint="eastAsia"/>
          <w:color w:val="000000"/>
          <w:sz w:val="21"/>
          <w:szCs w:val="21"/>
        </w:rPr>
        <w:t>缔约各方同意定期</w:t>
      </w:r>
      <w:r w:rsidR="00DC0CB7" w:rsidRPr="00362F2F">
        <w:rPr>
          <w:rFonts w:ascii="SimSun" w:hAnsi="SimSun" w:hint="eastAsia"/>
          <w:sz w:val="21"/>
          <w:szCs w:val="21"/>
        </w:rPr>
        <w:t>交流</w:t>
      </w:r>
      <w:r w:rsidR="00DC67DA">
        <w:rPr>
          <w:rFonts w:ascii="SimSun" w:hAnsi="SimSun" w:hint="eastAsia"/>
          <w:color w:val="000000"/>
          <w:sz w:val="21"/>
          <w:szCs w:val="21"/>
        </w:rPr>
        <w:t>在</w:t>
      </w:r>
      <w:r w:rsidR="00DC0CB7" w:rsidRPr="007B6CF3">
        <w:rPr>
          <w:rFonts w:ascii="SimSun" w:hAnsi="SimSun" w:hint="eastAsia"/>
          <w:color w:val="000000"/>
          <w:sz w:val="21"/>
          <w:szCs w:val="21"/>
        </w:rPr>
        <w:t>有效落实本文书规定方面的最佳做法和经验。</w:t>
      </w:r>
    </w:p>
    <w:p w:rsidR="00362F2F" w:rsidRPr="00657D9B" w:rsidRDefault="00AB49BD" w:rsidP="009D4137">
      <w:pPr>
        <w:spacing w:beforeLines="100" w:before="240" w:afterLines="100" w:after="240" w:line="340" w:lineRule="atLeast"/>
        <w:rPr>
          <w:rFonts w:ascii="SimHei" w:eastAsia="SimHei"/>
          <w:sz w:val="24"/>
          <w:szCs w:val="24"/>
        </w:rPr>
      </w:pPr>
      <w:r w:rsidRPr="007B6CF3">
        <w:rPr>
          <w:rFonts w:ascii="SimSun" w:hAnsi="SimSun"/>
          <w:color w:val="000000"/>
          <w:sz w:val="21"/>
          <w:szCs w:val="21"/>
        </w:rPr>
        <w:br w:type="page"/>
      </w:r>
      <w:r w:rsidR="00D84A3F" w:rsidRPr="009D4137">
        <w:rPr>
          <w:rFonts w:ascii="SimHei" w:eastAsia="SimHei"/>
          <w:sz w:val="24"/>
          <w:szCs w:val="24"/>
        </w:rPr>
        <w:t>4</w:t>
      </w:r>
      <w:r w:rsidR="00A529A5" w:rsidRPr="009D4137">
        <w:rPr>
          <w:rFonts w:ascii="SimHei" w:eastAsia="SimHei"/>
          <w:sz w:val="24"/>
          <w:szCs w:val="24"/>
        </w:rPr>
        <w:t>.</w:t>
      </w:r>
      <w:r w:rsidR="0026191E">
        <w:rPr>
          <w:rFonts w:ascii="SimHei" w:eastAsia="SimHei"/>
          <w:sz w:val="24"/>
          <w:szCs w:val="24"/>
        </w:rPr>
        <w:tab/>
      </w:r>
      <w:r w:rsidR="00DC0CB7" w:rsidRPr="009D4137">
        <w:rPr>
          <w:rFonts w:ascii="SimHei" w:eastAsia="SimHei" w:hint="eastAsia"/>
          <w:sz w:val="24"/>
          <w:szCs w:val="24"/>
        </w:rPr>
        <w:t>使</w:t>
      </w:r>
      <w:r w:rsidR="00620AF8" w:rsidRPr="009D4137">
        <w:rPr>
          <w:rFonts w:ascii="SimHei" w:eastAsia="SimHei" w:hint="eastAsia"/>
          <w:sz w:val="24"/>
          <w:szCs w:val="24"/>
        </w:rPr>
        <w:t xml:space="preserve">　</w:t>
      </w:r>
      <w:r w:rsidR="00DC0CB7" w:rsidRPr="009D4137">
        <w:rPr>
          <w:rFonts w:ascii="SimHei" w:eastAsia="SimHei" w:hint="eastAsia"/>
          <w:sz w:val="24"/>
          <w:szCs w:val="24"/>
        </w:rPr>
        <w:t>用</w:t>
      </w:r>
    </w:p>
    <w:p w:rsidR="00362F2F" w:rsidRPr="00FA2663" w:rsidRDefault="000F1B89"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FA2663">
        <w:rPr>
          <w:rFonts w:ascii="SimHei" w:eastAsia="SimHei" w:hAnsi="SimSun" w:cs="Arial" w:hint="eastAsia"/>
          <w:sz w:val="21"/>
          <w:szCs w:val="21"/>
          <w:lang w:val="en-US" w:eastAsia="zh-CN"/>
        </w:rPr>
        <w:t>4.</w:t>
      </w:r>
      <w:r w:rsidR="00A529A5" w:rsidRPr="00FA2663">
        <w:rPr>
          <w:rFonts w:ascii="SimHei" w:eastAsia="SimHei" w:hAnsi="SimSun" w:cs="Arial" w:hint="eastAsia"/>
          <w:sz w:val="21"/>
          <w:szCs w:val="21"/>
          <w:lang w:val="en-US" w:eastAsia="zh-CN"/>
        </w:rPr>
        <w:t>1</w:t>
      </w:r>
      <w:r w:rsidR="00AB49BD" w:rsidRPr="00FA2663">
        <w:rPr>
          <w:rFonts w:ascii="SimHei" w:eastAsia="SimHei" w:hAnsi="SimSun" w:cs="Arial" w:hint="eastAsia"/>
          <w:sz w:val="21"/>
          <w:szCs w:val="21"/>
          <w:lang w:val="en-US" w:eastAsia="zh-CN"/>
        </w:rPr>
        <w:t>.</w:t>
      </w:r>
      <w:r w:rsidR="00AB49BD" w:rsidRPr="00FA2663">
        <w:rPr>
          <w:rFonts w:ascii="SimHei" w:eastAsia="SimHei" w:hAnsi="SimSun" w:cs="Arial" w:hint="eastAsia"/>
          <w:sz w:val="21"/>
          <w:szCs w:val="21"/>
          <w:lang w:val="en-US" w:eastAsia="zh-CN"/>
        </w:rPr>
        <w:tab/>
      </w:r>
      <w:r w:rsidR="00DC0CB7" w:rsidRPr="00FA2663">
        <w:rPr>
          <w:rFonts w:ascii="SimHei" w:eastAsia="SimHei" w:hAnsi="SimSun" w:cs="Arial" w:hint="eastAsia"/>
          <w:sz w:val="21"/>
          <w:szCs w:val="21"/>
          <w:lang w:val="en-US" w:eastAsia="zh-CN"/>
        </w:rPr>
        <w:t>教育、教学和研究机构</w:t>
      </w:r>
    </w:p>
    <w:p w:rsidR="00362F2F" w:rsidRPr="00FA2663" w:rsidRDefault="0005188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FA2663">
        <w:rPr>
          <w:rFonts w:ascii="SimHei" w:eastAsia="SimHei" w:hAnsi="SimSun" w:hint="eastAsia"/>
          <w:sz w:val="21"/>
          <w:szCs w:val="21"/>
        </w:rPr>
        <w:t>案文提案：</w:t>
      </w:r>
    </w:p>
    <w:p w:rsidR="00FA2663" w:rsidRPr="00DB3236"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FA2663" w:rsidRPr="00DB3236">
        <w:rPr>
          <w:rFonts w:ascii="SimSun" w:hAnsi="SimSun" w:hint="eastAsia"/>
          <w:sz w:val="21"/>
          <w:szCs w:val="21"/>
        </w:rPr>
        <w:t>.</w:t>
      </w:r>
      <w:r w:rsidR="00FA2663" w:rsidRPr="00DB3236">
        <w:rPr>
          <w:rFonts w:ascii="SimSun" w:hAnsi="SimSun" w:hint="eastAsia"/>
          <w:sz w:val="21"/>
          <w:szCs w:val="21"/>
        </w:rPr>
        <w:tab/>
      </w:r>
      <w:r w:rsidR="00FA2663" w:rsidRPr="00AF7992">
        <w:rPr>
          <w:rFonts w:ascii="SimSun" w:hAnsi="SimSun" w:hint="eastAsia"/>
          <w:color w:val="000000"/>
          <w:sz w:val="21"/>
          <w:szCs w:val="21"/>
        </w:rPr>
        <w:t>“受益人”定义</w:t>
      </w:r>
      <w:r w:rsidR="00FA2663" w:rsidRPr="00DB3236">
        <w:rPr>
          <w:rFonts w:ascii="SimSun" w:hAnsi="SimSun" w:hint="eastAsia"/>
          <w:sz w:val="21"/>
          <w:szCs w:val="21"/>
        </w:rPr>
        <w:t>的备选项。</w:t>
      </w:r>
    </w:p>
    <w:p w:rsidR="00FA2663" w:rsidRPr="00930FE6" w:rsidRDefault="00FA2663" w:rsidP="00C92EA5">
      <w:pPr>
        <w:spacing w:afterLines="50" w:after="120" w:line="340" w:lineRule="atLeast"/>
        <w:ind w:left="567"/>
        <w:jc w:val="both"/>
        <w:rPr>
          <w:rFonts w:ascii="KaiTi" w:eastAsia="KaiTi" w:hAnsi="SimSun"/>
          <w:i/>
          <w:sz w:val="21"/>
          <w:szCs w:val="21"/>
        </w:rPr>
      </w:pPr>
      <w:r w:rsidRPr="00930FE6">
        <w:rPr>
          <w:rFonts w:ascii="KaiTi" w:eastAsia="KaiTi" w:hAnsi="SimSun" w:hint="eastAsia"/>
          <w:i/>
          <w:sz w:val="21"/>
          <w:szCs w:val="21"/>
        </w:rPr>
        <w:t>13.1.</w:t>
      </w:r>
      <w:r w:rsidRPr="00930FE6">
        <w:rPr>
          <w:rFonts w:ascii="KaiTi" w:eastAsia="KaiTi" w:hAnsi="SimSun" w:hint="eastAsia"/>
          <w:i/>
          <w:sz w:val="21"/>
          <w:szCs w:val="21"/>
        </w:rPr>
        <w:tab/>
        <w:t>非洲集团</w:t>
      </w:r>
    </w:p>
    <w:p w:rsidR="00FA2663" w:rsidRPr="00DB3236" w:rsidRDefault="00FA2663" w:rsidP="00C92EA5">
      <w:pPr>
        <w:spacing w:afterLines="50" w:after="120" w:line="340" w:lineRule="atLeast"/>
        <w:ind w:left="567"/>
        <w:jc w:val="both"/>
        <w:rPr>
          <w:rFonts w:ascii="SimSun" w:hAnsi="SimSun"/>
          <w:sz w:val="21"/>
          <w:szCs w:val="21"/>
        </w:rPr>
      </w:pPr>
      <w:r w:rsidRPr="00DB3236">
        <w:rPr>
          <w:rFonts w:ascii="SimSun" w:hAnsi="SimSun" w:hint="eastAsia"/>
          <w:sz w:val="21"/>
          <w:szCs w:val="21"/>
        </w:rPr>
        <w:t>本条约适用于残疾人、教育机构和研究组织、学生、图书馆和档案馆。</w:t>
      </w:r>
    </w:p>
    <w:p w:rsidR="00FA2663" w:rsidRPr="00930FE6" w:rsidRDefault="00FA2663" w:rsidP="00C92EA5">
      <w:pPr>
        <w:spacing w:afterLines="50" w:after="120" w:line="340" w:lineRule="atLeast"/>
        <w:ind w:left="567"/>
        <w:jc w:val="both"/>
        <w:rPr>
          <w:rFonts w:ascii="KaiTi" w:eastAsia="KaiTi" w:hAnsi="SimSun"/>
          <w:i/>
          <w:sz w:val="21"/>
          <w:szCs w:val="21"/>
        </w:rPr>
      </w:pPr>
      <w:r w:rsidRPr="00930FE6">
        <w:rPr>
          <w:rFonts w:ascii="KaiTi" w:eastAsia="KaiTi" w:hAnsi="SimSun" w:hint="eastAsia"/>
          <w:i/>
          <w:sz w:val="21"/>
          <w:szCs w:val="21"/>
        </w:rPr>
        <w:t>13.2.</w:t>
      </w:r>
      <w:r w:rsidRPr="00930FE6">
        <w:rPr>
          <w:rFonts w:ascii="KaiTi" w:eastAsia="KaiTi" w:hAnsi="SimSun" w:hint="eastAsia"/>
          <w:i/>
          <w:sz w:val="21"/>
          <w:szCs w:val="21"/>
        </w:rPr>
        <w:tab/>
        <w:t>印</w:t>
      </w:r>
      <w:r w:rsidR="00B709C3" w:rsidRPr="00C92EA5">
        <w:rPr>
          <w:rFonts w:ascii="KaiTi" w:eastAsia="KaiTi" w:hAnsi="SimSun" w:hint="eastAsia"/>
          <w:i/>
          <w:sz w:val="21"/>
          <w:szCs w:val="21"/>
        </w:rPr>
        <w:t xml:space="preserve">　</w:t>
      </w:r>
      <w:r w:rsidRPr="00930FE6">
        <w:rPr>
          <w:rFonts w:ascii="KaiTi" w:eastAsia="KaiTi" w:hAnsi="SimSun" w:hint="eastAsia"/>
          <w:i/>
          <w:sz w:val="21"/>
          <w:szCs w:val="21"/>
        </w:rPr>
        <w:t>度</w:t>
      </w:r>
    </w:p>
    <w:p w:rsidR="00FA2663" w:rsidRPr="00DB3236" w:rsidRDefault="00FA2663" w:rsidP="00C92EA5">
      <w:pPr>
        <w:spacing w:afterLines="50" w:after="120" w:line="340" w:lineRule="atLeast"/>
        <w:ind w:left="567"/>
        <w:jc w:val="both"/>
        <w:rPr>
          <w:rFonts w:ascii="SimSun" w:hAnsi="SimSun"/>
          <w:sz w:val="21"/>
          <w:szCs w:val="21"/>
        </w:rPr>
      </w:pPr>
      <w:r w:rsidRPr="00DB3236">
        <w:rPr>
          <w:rFonts w:ascii="SimSun" w:hAnsi="SimSun" w:hint="eastAsia"/>
          <w:sz w:val="21"/>
          <w:szCs w:val="21"/>
        </w:rPr>
        <w:t>缔约各方应为残疾人、公共和私营教育和非营利研究机构与教学机构的利益规定本条约所保证的例外与限制，前述各方在本条中称为受益人。</w:t>
      </w:r>
    </w:p>
    <w:p w:rsidR="00FA2663" w:rsidRPr="00930FE6" w:rsidRDefault="00FA2663" w:rsidP="00C92EA5">
      <w:pPr>
        <w:spacing w:afterLines="50" w:after="120" w:line="340" w:lineRule="atLeast"/>
        <w:ind w:left="567"/>
        <w:jc w:val="both"/>
        <w:rPr>
          <w:rFonts w:ascii="KaiTi" w:eastAsia="KaiTi" w:hAnsi="SimSun"/>
          <w:i/>
          <w:sz w:val="21"/>
          <w:szCs w:val="21"/>
        </w:rPr>
      </w:pPr>
      <w:r w:rsidRPr="00930FE6">
        <w:rPr>
          <w:rFonts w:ascii="KaiTi" w:eastAsia="KaiTi" w:hAnsi="SimSun" w:hint="eastAsia"/>
          <w:i/>
          <w:sz w:val="21"/>
          <w:szCs w:val="21"/>
        </w:rPr>
        <w:t>13.3.</w:t>
      </w:r>
      <w:r w:rsidRPr="00930FE6">
        <w:rPr>
          <w:rFonts w:ascii="KaiTi" w:eastAsia="KaiTi" w:hAnsi="SimSun" w:hint="eastAsia"/>
          <w:i/>
          <w:sz w:val="21"/>
          <w:szCs w:val="21"/>
        </w:rPr>
        <w:tab/>
        <w:t>巴基斯坦</w:t>
      </w:r>
    </w:p>
    <w:p w:rsidR="00FA2663" w:rsidRPr="00DB3236" w:rsidRDefault="00FA2663" w:rsidP="00C92EA5">
      <w:pPr>
        <w:spacing w:afterLines="50" w:after="120" w:line="340" w:lineRule="atLeast"/>
        <w:ind w:left="567"/>
        <w:jc w:val="both"/>
        <w:rPr>
          <w:rFonts w:ascii="SimSun" w:hAnsi="SimSun"/>
          <w:sz w:val="21"/>
          <w:szCs w:val="21"/>
        </w:rPr>
      </w:pPr>
      <w:r w:rsidRPr="00DB3236">
        <w:rPr>
          <w:rFonts w:ascii="SimSun" w:hAnsi="SimSun" w:hint="eastAsia"/>
          <w:sz w:val="21"/>
          <w:szCs w:val="21"/>
        </w:rPr>
        <w:t>缔约各方应为残疾人、公共和私营教育、教学和非营利研究机构的利益规定本条约所保证的例外与限制，前述各方在本条中称为受益人。</w:t>
      </w:r>
    </w:p>
    <w:p w:rsidR="00362F2F" w:rsidRPr="00930FE6" w:rsidRDefault="00DC0CB7"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非洲集团</w:t>
      </w:r>
    </w:p>
    <w:p w:rsidR="00AB49BD" w:rsidRPr="007B6CF3" w:rsidRDefault="00AF7992" w:rsidP="00AF7992">
      <w:pPr>
        <w:spacing w:afterLines="50" w:after="120" w:line="340" w:lineRule="atLeast"/>
        <w:ind w:left="542" w:hangingChars="258" w:hanging="542"/>
        <w:jc w:val="both"/>
        <w:rPr>
          <w:rFonts w:ascii="SimSun" w:hAnsi="SimSun"/>
          <w:sz w:val="21"/>
          <w:szCs w:val="21"/>
          <w:lang w:eastAsia="ja-JP"/>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sz w:val="21"/>
          <w:szCs w:val="21"/>
        </w:rPr>
        <w:t>.</w:t>
      </w:r>
      <w:r w:rsidR="00AB49BD" w:rsidRPr="007B6CF3">
        <w:rPr>
          <w:rFonts w:ascii="SimSun" w:hAnsi="SimSun"/>
          <w:sz w:val="21"/>
          <w:szCs w:val="21"/>
        </w:rPr>
        <w:tab/>
      </w:r>
      <w:r w:rsidR="003F3FA4" w:rsidRPr="007B6CF3">
        <w:rPr>
          <w:rFonts w:ascii="SimSun" w:hAnsi="SimSun" w:hint="eastAsia"/>
          <w:sz w:val="21"/>
          <w:szCs w:val="21"/>
        </w:rPr>
        <w:t>为教学、学术或</w:t>
      </w:r>
      <w:r w:rsidR="003F3FA4" w:rsidRPr="00AF7992">
        <w:rPr>
          <w:rFonts w:ascii="SimSun" w:hAnsi="SimSun" w:hint="eastAsia"/>
          <w:color w:val="000000"/>
          <w:sz w:val="21"/>
          <w:szCs w:val="21"/>
        </w:rPr>
        <w:t>研究</w:t>
      </w:r>
      <w:r w:rsidR="003F3FA4" w:rsidRPr="007B6CF3">
        <w:rPr>
          <w:rFonts w:ascii="SimSun" w:hAnsi="SimSun" w:hint="eastAsia"/>
          <w:sz w:val="21"/>
          <w:szCs w:val="21"/>
        </w:rPr>
        <w:t>提供便利的权利。</w:t>
      </w:r>
    </w:p>
    <w:p w:rsidR="00AB49BD"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1)</w:t>
      </w:r>
      <w:r w:rsidR="00AB49BD" w:rsidRPr="007B6CF3">
        <w:rPr>
          <w:rFonts w:ascii="SimSun" w:hAnsi="SimSun"/>
          <w:sz w:val="21"/>
          <w:szCs w:val="21"/>
        </w:rPr>
        <w:tab/>
      </w:r>
      <w:r w:rsidR="00802960" w:rsidRPr="007B6CF3">
        <w:rPr>
          <w:rFonts w:ascii="SimSun" w:hAnsi="SimSun" w:hint="eastAsia"/>
          <w:sz w:val="21"/>
          <w:szCs w:val="21"/>
        </w:rPr>
        <w:t>凡在缔约方领土内有住所的教育机构或研究组织，出于教学、个人学习或研究目的，可以</w:t>
      </w:r>
      <w:r w:rsidR="00516BFA">
        <w:rPr>
          <w:rFonts w:ascii="SimSun" w:hAnsi="SimSun" w:hint="eastAsia"/>
          <w:sz w:val="21"/>
          <w:szCs w:val="21"/>
        </w:rPr>
        <w:t>——</w:t>
      </w:r>
    </w:p>
    <w:p w:rsidR="00AB49BD"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a)</w:t>
      </w:r>
      <w:r w:rsidR="00AB49BD" w:rsidRPr="007B6CF3">
        <w:rPr>
          <w:rFonts w:ascii="SimSun" w:hAnsi="SimSun"/>
          <w:sz w:val="21"/>
          <w:szCs w:val="21"/>
        </w:rPr>
        <w:tab/>
      </w:r>
      <w:r w:rsidR="00D27A4E" w:rsidRPr="007B6CF3">
        <w:rPr>
          <w:rFonts w:ascii="SimSun" w:hAnsi="SimSun" w:hint="eastAsia"/>
          <w:sz w:val="21"/>
          <w:szCs w:val="21"/>
        </w:rPr>
        <w:t>用任何语言翻译作品并以印刷形式或类似的复制形式出版该译本；以及</w:t>
      </w:r>
    </w:p>
    <w:p w:rsidR="00AB49BD"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b)</w:t>
      </w:r>
      <w:r w:rsidR="00AB49BD" w:rsidRPr="007B6CF3">
        <w:rPr>
          <w:rFonts w:ascii="SimSun" w:hAnsi="SimSun"/>
          <w:sz w:val="21"/>
          <w:szCs w:val="21"/>
        </w:rPr>
        <w:tab/>
      </w:r>
      <w:r w:rsidR="008A1B6A" w:rsidRPr="007B6CF3">
        <w:rPr>
          <w:rFonts w:ascii="SimSun" w:hAnsi="SimSun" w:hint="eastAsia"/>
          <w:sz w:val="21"/>
          <w:szCs w:val="21"/>
        </w:rPr>
        <w:t>复制并出版翻译后的作品；</w:t>
      </w:r>
    </w:p>
    <w:p w:rsidR="00AB49BD"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c)</w:t>
      </w:r>
      <w:r w:rsidR="00AB49BD" w:rsidRPr="007B6CF3">
        <w:rPr>
          <w:rFonts w:ascii="SimSun" w:hAnsi="SimSun"/>
          <w:sz w:val="21"/>
          <w:szCs w:val="21"/>
        </w:rPr>
        <w:tab/>
      </w:r>
      <w:r w:rsidR="003F3FA4" w:rsidRPr="007B6CF3">
        <w:rPr>
          <w:rFonts w:ascii="SimSun" w:hAnsi="SimSun" w:hint="eastAsia"/>
          <w:sz w:val="21"/>
          <w:szCs w:val="21"/>
        </w:rPr>
        <w:t>向系机构或组织成员的残疾人提供无障碍格式的作品；</w:t>
      </w:r>
    </w:p>
    <w:p w:rsidR="00AB49BD"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d)</w:t>
      </w:r>
      <w:r w:rsidR="00AB49BD" w:rsidRPr="007B6CF3">
        <w:rPr>
          <w:rFonts w:ascii="SimSun" w:hAnsi="SimSun"/>
          <w:sz w:val="21"/>
          <w:szCs w:val="21"/>
        </w:rPr>
        <w:tab/>
      </w:r>
      <w:r w:rsidR="003F3FA4" w:rsidRPr="007B6CF3">
        <w:rPr>
          <w:rFonts w:ascii="SimSun" w:hAnsi="SimSun" w:hint="eastAsia"/>
          <w:sz w:val="21"/>
          <w:szCs w:val="21"/>
        </w:rPr>
        <w:t>在为教育目的制作和发行的教育资源中收入版权资料的节选。</w:t>
      </w:r>
    </w:p>
    <w:p w:rsidR="00362F2F"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AB49BD" w:rsidRPr="007B6CF3">
        <w:rPr>
          <w:rFonts w:ascii="SimSun" w:hAnsi="SimSun"/>
          <w:sz w:val="21"/>
          <w:szCs w:val="21"/>
        </w:rPr>
        <w:t>2)</w:t>
      </w:r>
      <w:r w:rsidR="00AB49BD" w:rsidRPr="007B6CF3">
        <w:rPr>
          <w:rFonts w:ascii="SimSun" w:hAnsi="SimSun"/>
          <w:sz w:val="21"/>
          <w:szCs w:val="21"/>
        </w:rPr>
        <w:tab/>
      </w:r>
      <w:proofErr w:type="gramStart"/>
      <w:r w:rsidR="003F3FA4" w:rsidRPr="007B6CF3">
        <w:rPr>
          <w:rFonts w:ascii="SimSun" w:hAnsi="SimSun" w:hint="eastAsia"/>
          <w:sz w:val="21"/>
          <w:szCs w:val="21"/>
        </w:rPr>
        <w:t>在缔约方领土内有住所的人应有权将合法获得的根据本条第</w:t>
      </w:r>
      <w:r>
        <w:rPr>
          <w:rFonts w:ascii="SimSun" w:hAnsi="SimSun" w:hint="eastAsia"/>
          <w:sz w:val="21"/>
          <w:szCs w:val="21"/>
        </w:rPr>
        <w:t>(</w:t>
      </w:r>
      <w:proofErr w:type="gramEnd"/>
      <w:r w:rsidR="003F3FA4" w:rsidRPr="007B6CF3">
        <w:rPr>
          <w:rFonts w:ascii="SimSun" w:hAnsi="SimSun" w:hint="eastAsia"/>
          <w:sz w:val="21"/>
          <w:szCs w:val="21"/>
        </w:rPr>
        <w:t>1)款制作的作品复制</w:t>
      </w:r>
      <w:r w:rsidR="005265D1" w:rsidRPr="007B6CF3">
        <w:rPr>
          <w:rFonts w:ascii="SimSun" w:hAnsi="SimSun" w:hint="eastAsia"/>
          <w:sz w:val="21"/>
          <w:szCs w:val="21"/>
        </w:rPr>
        <w:t>件</w:t>
      </w:r>
      <w:r w:rsidR="003F3FA4" w:rsidRPr="007B6CF3">
        <w:rPr>
          <w:rFonts w:ascii="SimSun" w:hAnsi="SimSun" w:hint="eastAsia"/>
          <w:sz w:val="21"/>
          <w:szCs w:val="21"/>
        </w:rPr>
        <w:t>出口到另一个被联合国划为发展中国家或最不发达国家的缔约方。</w:t>
      </w:r>
    </w:p>
    <w:p w:rsidR="00AB49BD" w:rsidRPr="007B6CF3"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sz w:val="21"/>
          <w:szCs w:val="21"/>
        </w:rPr>
        <w:t>.</w:t>
      </w:r>
      <w:r w:rsidR="00AB49BD" w:rsidRPr="007B6CF3">
        <w:rPr>
          <w:rFonts w:ascii="SimSun" w:hAnsi="SimSun"/>
          <w:sz w:val="21"/>
          <w:szCs w:val="21"/>
        </w:rPr>
        <w:tab/>
      </w:r>
      <w:r w:rsidR="00DC0CB7" w:rsidRPr="007B6CF3">
        <w:rPr>
          <w:rFonts w:ascii="SimSun" w:hAnsi="SimSun" w:hint="eastAsia"/>
          <w:sz w:val="21"/>
          <w:szCs w:val="21"/>
        </w:rPr>
        <w:t>作品的进出口——</w:t>
      </w:r>
      <w:r>
        <w:rPr>
          <w:rFonts w:ascii="SimSun" w:hAnsi="SimSun" w:hint="eastAsia"/>
          <w:sz w:val="21"/>
          <w:szCs w:val="21"/>
        </w:rPr>
        <w:t>权利用尽</w:t>
      </w:r>
      <w:r w:rsidR="00DC0CB7" w:rsidRPr="007B6CF3">
        <w:rPr>
          <w:rFonts w:ascii="SimSun" w:hAnsi="SimSun" w:hint="eastAsia"/>
          <w:sz w:val="21"/>
          <w:szCs w:val="21"/>
        </w:rPr>
        <w:t>。</w:t>
      </w:r>
    </w:p>
    <w:p w:rsidR="006673DC" w:rsidRPr="001B39C4" w:rsidRDefault="006673DC"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(1)</w:t>
      </w:r>
      <w:r w:rsidRPr="001B39C4">
        <w:rPr>
          <w:rFonts w:ascii="SimSun" w:hAnsi="SimSun" w:hint="eastAsia"/>
          <w:sz w:val="21"/>
          <w:szCs w:val="21"/>
        </w:rPr>
        <w:tab/>
        <w:t>与《伯尔尼附件》一致，在缔约方领土内有住所的教育机构、图书馆、研究组织或学生，拥有合法获取的作品复制件或者相关权客体的，应有权不受版权或相关权权利人的许可，销售、出口、进口或以其他方式处置该复制件或相关权客体。</w:t>
      </w:r>
    </w:p>
    <w:p w:rsidR="006673DC" w:rsidRPr="001B39C4" w:rsidRDefault="006673DC"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(2)</w:t>
      </w:r>
      <w:r w:rsidRPr="001B39C4">
        <w:rPr>
          <w:rFonts w:ascii="SimSun" w:hAnsi="SimSun" w:hint="eastAsia"/>
          <w:sz w:val="21"/>
          <w:szCs w:val="21"/>
        </w:rPr>
        <w:tab/>
        <w:t>尽管有本条第(1)款的规定，非经录音制品、电影作品或计算机程序(包括包含这种程序的任何带、盘或其他介质)的版权或相关权权利人授权，对于录音或电影作品，非经其中所包含音乐作品的版权或相关权权利人授权，特定录音制品的所有者或者电影作品或计算机程序(包括包含计算机程序的任何带、盘或其他介质)特定复制件的任何拥有人不得在缔约方领土内为了直接或间接的商业利益，以出租、租赁或出借或者属于出租、租赁或出借性质的任何其他行为或做法处置或授权处置该录音制品或者电影作品或计算机程序(包括包含计算机程序的任何带、盘或其他介质)的占有权。</w:t>
      </w:r>
    </w:p>
    <w:p w:rsidR="006673DC" w:rsidRPr="001B39C4" w:rsidRDefault="006673DC"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(3)</w:t>
      </w:r>
      <w:r w:rsidRPr="001B39C4">
        <w:rPr>
          <w:rFonts w:ascii="SimSun" w:hAnsi="SimSun" w:hint="eastAsia"/>
          <w:sz w:val="21"/>
          <w:szCs w:val="21"/>
        </w:rPr>
        <w:tab/>
        <w:t>本条第(2)款的任何内容均不适用于设在缔约方领土内的图书馆、教育机构或研究组织为非营利目的出租、租赁或出借录音制品或电影作品。</w:t>
      </w:r>
    </w:p>
    <w:p w:rsidR="006673DC" w:rsidRPr="001B39C4" w:rsidRDefault="006673DC"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(4)</w:t>
      </w:r>
      <w:r w:rsidRPr="001B39C4">
        <w:rPr>
          <w:rFonts w:ascii="SimSun" w:hAnsi="SimSun" w:hint="eastAsia"/>
          <w:sz w:val="21"/>
          <w:szCs w:val="21"/>
        </w:rPr>
        <w:tab/>
        <w:t>设在缔约方领土内的教育机构或研究组织向另一个教育机构或者向教员、员工或学生转让</w:t>
      </w:r>
      <w:r w:rsidRPr="00C92EA5">
        <w:rPr>
          <w:rFonts w:ascii="SimSun" w:hAnsi="SimSun" w:hint="eastAsia"/>
          <w:sz w:val="21"/>
          <w:szCs w:val="21"/>
        </w:rPr>
        <w:t>合法制作的</w:t>
      </w:r>
      <w:r w:rsidRPr="00F15C90">
        <w:rPr>
          <w:rFonts w:ascii="SimSun" w:hAnsi="SimSun" w:hint="eastAsia"/>
          <w:sz w:val="21"/>
          <w:szCs w:val="21"/>
        </w:rPr>
        <w:t>计算机程序</w:t>
      </w:r>
      <w:r w:rsidRPr="00C92EA5">
        <w:rPr>
          <w:rFonts w:ascii="SimSun" w:hAnsi="SimSun" w:hint="eastAsia"/>
          <w:sz w:val="21"/>
          <w:szCs w:val="21"/>
        </w:rPr>
        <w:t>复制件，不构成本条第(2)款所指的为了直接或间接的商业利益出租、租赁或出借。</w:t>
      </w:r>
    </w:p>
    <w:p w:rsidR="006673DC" w:rsidRDefault="006673DC"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(5)</w:t>
      </w:r>
      <w:r w:rsidRPr="001B39C4">
        <w:rPr>
          <w:rFonts w:ascii="SimSun" w:hAnsi="SimSun" w:hint="eastAsia"/>
          <w:sz w:val="21"/>
          <w:szCs w:val="21"/>
        </w:rPr>
        <w:tab/>
        <w:t>合法取得的作品复制件或者相关权客体的所有者，有权不经版权人的许可，在缔约方领土内的教育机构或研究组织直接或者以一次放映不超过一个图像的方式，向该复制件所在地的观众公开展示该复制件或相关权客体。</w:t>
      </w:r>
    </w:p>
    <w:p w:rsidR="006673DC" w:rsidRPr="001B39C4"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673DC" w:rsidRPr="001B39C4">
        <w:rPr>
          <w:rFonts w:ascii="SimSun" w:hAnsi="SimSun" w:hint="eastAsia"/>
          <w:sz w:val="21"/>
          <w:szCs w:val="21"/>
        </w:rPr>
        <w:t>.</w:t>
      </w:r>
      <w:r w:rsidR="006673DC" w:rsidRPr="001B39C4">
        <w:rPr>
          <w:rFonts w:ascii="SimSun" w:hAnsi="SimSun" w:hint="eastAsia"/>
          <w:sz w:val="21"/>
          <w:szCs w:val="21"/>
        </w:rPr>
        <w:tab/>
        <w:t>档案馆、图书馆、博物馆和画廊的使用。</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(1)</w:t>
      </w:r>
      <w:r w:rsidRPr="001B39C4">
        <w:rPr>
          <w:rFonts w:ascii="SimSun" w:hAnsi="SimSun" w:hint="eastAsia"/>
          <w:sz w:val="21"/>
          <w:szCs w:val="21"/>
        </w:rPr>
        <w:tab/>
        <w:t>在缔约方运营的任何档案馆、图书馆、博物馆或画廊有权［与教育或研究组织联合］——</w:t>
      </w:r>
    </w:p>
    <w:p w:rsidR="00841B8A" w:rsidRPr="001B39C4" w:rsidRDefault="00841B8A" w:rsidP="00C92EA5">
      <w:pPr>
        <w:spacing w:afterLines="50" w:after="120" w:line="340" w:lineRule="atLeast"/>
        <w:ind w:left="1134"/>
        <w:jc w:val="both"/>
        <w:rPr>
          <w:rFonts w:ascii="SimSun" w:hAnsi="SimSun"/>
          <w:sz w:val="21"/>
          <w:szCs w:val="21"/>
        </w:rPr>
      </w:pPr>
      <w:r w:rsidRPr="001B39C4">
        <w:rPr>
          <w:rFonts w:ascii="SimSun" w:hAnsi="SimSun" w:hint="eastAsia"/>
          <w:sz w:val="21"/>
          <w:szCs w:val="21"/>
        </w:rPr>
        <w:t>(a)</w:t>
      </w:r>
      <w:r w:rsidRPr="001B39C4">
        <w:rPr>
          <w:rFonts w:ascii="SimSun" w:hAnsi="SimSun" w:hint="eastAsia"/>
          <w:sz w:val="21"/>
          <w:szCs w:val="21"/>
        </w:rPr>
        <w:tab/>
        <w:t>为备份和保存目的制作其馆藏中的作品或相关权客体的复制件；</w:t>
      </w:r>
    </w:p>
    <w:p w:rsidR="00841B8A" w:rsidRPr="001B39C4" w:rsidRDefault="00841B8A" w:rsidP="00C92EA5">
      <w:pPr>
        <w:spacing w:afterLines="50" w:after="120" w:line="340" w:lineRule="atLeast"/>
        <w:ind w:left="1134"/>
        <w:jc w:val="both"/>
        <w:rPr>
          <w:rFonts w:ascii="SimSun" w:hAnsi="SimSun"/>
          <w:sz w:val="21"/>
          <w:szCs w:val="21"/>
        </w:rPr>
      </w:pPr>
      <w:r w:rsidRPr="001B39C4">
        <w:rPr>
          <w:rFonts w:ascii="SimSun" w:hAnsi="SimSun" w:hint="eastAsia"/>
          <w:sz w:val="21"/>
          <w:szCs w:val="21"/>
        </w:rPr>
        <w:t>(b)</w:t>
      </w:r>
      <w:r w:rsidRPr="001B39C4">
        <w:rPr>
          <w:rFonts w:ascii="SimSun" w:hAnsi="SimSun" w:hint="eastAsia"/>
          <w:sz w:val="21"/>
          <w:szCs w:val="21"/>
        </w:rPr>
        <w:tab/>
        <w:t>在该机构馆藏中的作品或相关权客体的复制件不完整时，从另一家机构制作或取得所缺部分的复制件；</w:t>
      </w:r>
    </w:p>
    <w:p w:rsidR="00841B8A" w:rsidRPr="001B39C4" w:rsidRDefault="00841B8A" w:rsidP="00C92EA5">
      <w:pPr>
        <w:spacing w:afterLines="50" w:after="120" w:line="340" w:lineRule="atLeast"/>
        <w:ind w:left="1134"/>
        <w:jc w:val="both"/>
        <w:rPr>
          <w:rFonts w:ascii="SimSun" w:hAnsi="SimSun"/>
          <w:sz w:val="21"/>
          <w:szCs w:val="21"/>
        </w:rPr>
      </w:pPr>
      <w:r w:rsidRPr="001B39C4">
        <w:rPr>
          <w:rFonts w:ascii="SimSun" w:hAnsi="SimSun" w:hint="eastAsia"/>
          <w:sz w:val="21"/>
          <w:szCs w:val="21"/>
        </w:rPr>
        <w:t>(c)</w:t>
      </w:r>
      <w:r w:rsidRPr="001B39C4">
        <w:rPr>
          <w:rFonts w:ascii="SimSun" w:hAnsi="SimSun" w:hint="eastAsia"/>
          <w:sz w:val="21"/>
          <w:szCs w:val="21"/>
        </w:rPr>
        <w:tab/>
        <w:t>其馆藏中已有或应当有的作品或相关权客体采用其选定格式的复制件无法合理地通过一般贸易或出版商取得的，制作这种格式的复制件；以及</w:t>
      </w:r>
    </w:p>
    <w:p w:rsidR="00841B8A" w:rsidRPr="001B39C4" w:rsidRDefault="00841B8A" w:rsidP="00C92EA5">
      <w:pPr>
        <w:spacing w:afterLines="50" w:after="120" w:line="340" w:lineRule="atLeast"/>
        <w:ind w:left="1134"/>
        <w:jc w:val="both"/>
        <w:rPr>
          <w:rFonts w:ascii="SimSun" w:hAnsi="SimSun"/>
          <w:sz w:val="21"/>
          <w:szCs w:val="21"/>
        </w:rPr>
      </w:pPr>
      <w:r w:rsidRPr="001B39C4">
        <w:rPr>
          <w:rFonts w:ascii="SimSun" w:hAnsi="SimSun" w:hint="eastAsia"/>
          <w:sz w:val="21"/>
          <w:szCs w:val="21"/>
        </w:rPr>
        <w:t>(d)</w:t>
      </w:r>
      <w:r w:rsidRPr="001B39C4">
        <w:rPr>
          <w:rFonts w:ascii="SimSun" w:hAnsi="SimSun" w:hint="eastAsia"/>
          <w:sz w:val="21"/>
          <w:szCs w:val="21"/>
        </w:rPr>
        <w:tab/>
        <w:t>在经合理努力之后无法取得作者或其他版权或相关权权利人许可时，制作作品或相关权客体的复制件。</w:t>
      </w:r>
    </w:p>
    <w:p w:rsidR="00841B8A" w:rsidRPr="001B39C4" w:rsidRDefault="00841B8A" w:rsidP="00C92EA5">
      <w:pPr>
        <w:spacing w:afterLines="50" w:after="120" w:line="340" w:lineRule="atLeast"/>
        <w:ind w:left="1134"/>
        <w:jc w:val="both"/>
        <w:rPr>
          <w:rFonts w:ascii="SimSun" w:hAnsi="SimSun"/>
          <w:sz w:val="21"/>
          <w:szCs w:val="21"/>
        </w:rPr>
      </w:pPr>
      <w:r w:rsidRPr="001B39C4">
        <w:rPr>
          <w:rFonts w:ascii="SimSun" w:hAnsi="SimSun" w:hint="eastAsia"/>
          <w:sz w:val="21"/>
          <w:szCs w:val="21"/>
        </w:rPr>
        <w:t>(e)</w:t>
      </w:r>
      <w:r w:rsidRPr="001B39C4">
        <w:rPr>
          <w:rFonts w:ascii="SimSun" w:hAnsi="SimSun" w:hint="eastAsia"/>
          <w:sz w:val="21"/>
          <w:szCs w:val="21"/>
        </w:rPr>
        <w:tab/>
        <w:t>以无障碍格式向残疾人或专门从事残疾人教育的机构提供作品供出借。</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(2)</w:t>
      </w:r>
      <w:r w:rsidRPr="001B39C4">
        <w:rPr>
          <w:rFonts w:ascii="SimSun" w:hAnsi="SimSun" w:hint="eastAsia"/>
          <w:sz w:val="21"/>
          <w:szCs w:val="21"/>
        </w:rPr>
        <w:tab/>
        <w:t>本条第(1)款授予的权利应只适用于为非商业用途进行的使用。</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(3)</w:t>
      </w:r>
      <w:r w:rsidRPr="001B39C4">
        <w:rPr>
          <w:rFonts w:ascii="SimSun" w:hAnsi="SimSun" w:hint="eastAsia"/>
          <w:sz w:val="21"/>
          <w:szCs w:val="21"/>
        </w:rPr>
        <w:tab/>
      </w:r>
      <w:proofErr w:type="gramStart"/>
      <w:r w:rsidRPr="001B39C4">
        <w:rPr>
          <w:rFonts w:ascii="SimSun" w:hAnsi="SimSun" w:hint="eastAsia"/>
          <w:sz w:val="21"/>
          <w:szCs w:val="21"/>
        </w:rPr>
        <w:t>根据本条第(</w:t>
      </w:r>
      <w:proofErr w:type="gramEnd"/>
      <w:r w:rsidRPr="001B39C4">
        <w:rPr>
          <w:rFonts w:ascii="SimSun" w:hAnsi="SimSun" w:hint="eastAsia"/>
          <w:sz w:val="21"/>
          <w:szCs w:val="21"/>
        </w:rPr>
        <w:t>1)款制作的复制件，不论格式如何，均可用于个人用途或学习，并可以向使用者出借。</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(4)</w:t>
      </w:r>
      <w:r w:rsidRPr="001B39C4">
        <w:rPr>
          <w:rFonts w:ascii="SimSun" w:hAnsi="SimSun" w:hint="eastAsia"/>
          <w:sz w:val="21"/>
          <w:szCs w:val="21"/>
        </w:rPr>
        <w:tab/>
        <w:t>图书馆应有权通过不论是邮寄、传真还是安全电子传输等方式相互供应，条件是作品的电子复制件在打印纸质复制件之后电子文件被立即删除，但为存档目的保存电子复制件除外。</w:t>
      </w:r>
    </w:p>
    <w:p w:rsidR="00841B8A" w:rsidRPr="001B39C4"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841B8A" w:rsidRPr="001B39C4">
        <w:rPr>
          <w:rFonts w:ascii="SimSun" w:hAnsi="SimSun" w:hint="eastAsia"/>
          <w:sz w:val="21"/>
          <w:szCs w:val="21"/>
        </w:rPr>
        <w:t>.</w:t>
      </w:r>
      <w:r w:rsidR="00841B8A" w:rsidRPr="001B39C4">
        <w:rPr>
          <w:rFonts w:ascii="SimSun" w:hAnsi="SimSun" w:hint="eastAsia"/>
          <w:sz w:val="21"/>
          <w:szCs w:val="21"/>
        </w:rPr>
        <w:tab/>
        <w:t>国家缴存中心。</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1.</w:t>
      </w:r>
      <w:r w:rsidRPr="001B39C4">
        <w:rPr>
          <w:rFonts w:ascii="SimSun" w:hAnsi="SimSun" w:hint="eastAsia"/>
          <w:sz w:val="21"/>
          <w:szCs w:val="21"/>
        </w:rPr>
        <w:tab/>
        <w:t>缔约各方可确定由特定的图书馆、档案馆或任何其他机构作为指定的缴存中心，并规定凡在该国出版的作品，均须向该中心缴存并由其永久保存至少一份。</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2.</w:t>
      </w:r>
      <w:r w:rsidRPr="001B39C4">
        <w:rPr>
          <w:rFonts w:ascii="SimSun" w:hAnsi="SimSun" w:hint="eastAsia"/>
          <w:sz w:val="21"/>
          <w:szCs w:val="21"/>
        </w:rPr>
        <w:tab/>
        <w:t>指定的缴存中心有权要求，凡已出版的版权作品或受版权及相关权保护的已出版材料，均须缴存。</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3.</w:t>
      </w:r>
      <w:r w:rsidRPr="001B39C4">
        <w:rPr>
          <w:rFonts w:ascii="SimSun" w:hAnsi="SimSun" w:hint="eastAsia"/>
          <w:sz w:val="21"/>
          <w:szCs w:val="21"/>
        </w:rPr>
        <w:tab/>
        <w:t>缴存中心可以为保存目的对可公开获取的内容复制至少一份记录，并要求凡已向公众传播或向公众提供的版权作品或者受版权及相关权保护的作品，均须缴存。</w:t>
      </w:r>
    </w:p>
    <w:p w:rsidR="00841B8A" w:rsidRPr="001B39C4" w:rsidRDefault="001B1A03" w:rsidP="00AF7992">
      <w:pPr>
        <w:spacing w:afterLines="50" w:after="120" w:line="340" w:lineRule="atLeast"/>
        <w:ind w:left="542" w:hangingChars="258" w:hanging="542"/>
        <w:jc w:val="both"/>
        <w:rPr>
          <w:rFonts w:ascii="SimSun" w:hAnsi="SimSun"/>
          <w:sz w:val="21"/>
          <w:szCs w:val="21"/>
        </w:rPr>
      </w:pPr>
      <w:r>
        <w:rPr>
          <w:rFonts w:ascii="SimSun" w:hAnsi="SimSun"/>
          <w:sz w:val="21"/>
          <w:szCs w:val="21"/>
        </w:rPr>
        <w:br w:type="page"/>
      </w:r>
      <w:r w:rsidR="00AF7992" w:rsidRPr="007B6CF3">
        <w:rPr>
          <w:rFonts w:ascii="SimSun" w:hAnsi="SimSun"/>
          <w:color w:val="000000"/>
          <w:sz w:val="21"/>
          <w:szCs w:val="21"/>
        </w:rPr>
        <w:fldChar w:fldCharType="begin"/>
      </w:r>
      <w:r w:rsidR="00AF7992" w:rsidRPr="007B6CF3">
        <w:rPr>
          <w:rFonts w:ascii="SimSun" w:hAnsi="SimSun"/>
          <w:color w:val="000000"/>
          <w:sz w:val="21"/>
          <w:szCs w:val="21"/>
        </w:rPr>
        <w:instrText xml:space="preserve"> AUTONUM  </w:instrText>
      </w:r>
      <w:r w:rsidR="00AF7992" w:rsidRPr="007B6CF3">
        <w:rPr>
          <w:rFonts w:ascii="SimSun" w:hAnsi="SimSun"/>
          <w:color w:val="000000"/>
          <w:sz w:val="21"/>
          <w:szCs w:val="21"/>
        </w:rPr>
        <w:fldChar w:fldCharType="end"/>
      </w:r>
      <w:r w:rsidR="00841B8A" w:rsidRPr="001B39C4">
        <w:rPr>
          <w:rFonts w:ascii="SimSun" w:hAnsi="SimSun" w:hint="eastAsia"/>
          <w:sz w:val="21"/>
          <w:szCs w:val="21"/>
        </w:rPr>
        <w:t>.</w:t>
      </w:r>
      <w:r w:rsidR="00841B8A" w:rsidRPr="001B39C4">
        <w:rPr>
          <w:rFonts w:ascii="SimSun" w:hAnsi="SimSun" w:hint="eastAsia"/>
          <w:sz w:val="21"/>
          <w:szCs w:val="21"/>
        </w:rPr>
        <w:tab/>
        <w:t>对图书馆和档案馆责任的限制。</w:t>
      </w:r>
    </w:p>
    <w:p w:rsidR="00841B8A" w:rsidRPr="001B39C4" w:rsidRDefault="00841B8A"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图书馆员或档案馆员在其职责范围内行事，执行属于本条约所规定例外或限制的任何行为，不承担版权侵权责任，不论是直接责任还是间接责任。</w:t>
      </w:r>
    </w:p>
    <w:p w:rsidR="00FD4528" w:rsidRPr="00930FE6" w:rsidRDefault="00FD4528"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巴　西</w:t>
      </w:r>
    </w:p>
    <w:p w:rsidR="00362F2F"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sz w:val="21"/>
          <w:szCs w:val="21"/>
        </w:rPr>
        <w:t>.</w:t>
      </w:r>
      <w:r w:rsidR="00AB49BD" w:rsidRPr="007B6CF3">
        <w:rPr>
          <w:rFonts w:ascii="SimSun" w:hAnsi="SimSun"/>
          <w:sz w:val="21"/>
          <w:szCs w:val="21"/>
        </w:rPr>
        <w:tab/>
      </w:r>
      <w:r w:rsidR="00701811" w:rsidRPr="00701811">
        <w:rPr>
          <w:rFonts w:ascii="SimSun" w:hAnsi="SimSun" w:hint="eastAsia"/>
          <w:sz w:val="21"/>
          <w:szCs w:val="21"/>
        </w:rPr>
        <w:t>以下行为不构成对版权的侵权行为：</w:t>
      </w:r>
    </w:p>
    <w:p w:rsidR="00362F2F" w:rsidRDefault="003964C6"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E64BD2">
        <w:rPr>
          <w:rFonts w:ascii="SimSun" w:hAnsi="SimSun"/>
          <w:sz w:val="21"/>
          <w:szCs w:val="21"/>
        </w:rPr>
        <w:tab/>
      </w:r>
      <w:r w:rsidR="00701811" w:rsidRPr="00701811">
        <w:rPr>
          <w:rFonts w:ascii="SimSun" w:hAnsi="SimSun" w:hint="eastAsia"/>
          <w:sz w:val="21"/>
          <w:szCs w:val="21"/>
        </w:rPr>
        <w:t>教育机构在教育或研究活动中，为教学目的，酌情对作品进行表演、朗诵和展览；但应以非商业目的为限，而且除非做不到，否则应标明出处，包括注明作者的姓名。</w:t>
      </w:r>
    </w:p>
    <w:p w:rsidR="00362F2F" w:rsidRDefault="003964C6"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E64BD2">
        <w:rPr>
          <w:rFonts w:ascii="SimSun" w:hAnsi="SimSun"/>
          <w:sz w:val="21"/>
          <w:szCs w:val="21"/>
        </w:rPr>
        <w:tab/>
      </w:r>
      <w:r w:rsidR="00701811" w:rsidRPr="00701811">
        <w:rPr>
          <w:rFonts w:ascii="SimSun" w:hAnsi="SimSun" w:hint="eastAsia"/>
          <w:sz w:val="21"/>
          <w:szCs w:val="21"/>
        </w:rPr>
        <w:t>教师在教育或研究活动中，为解说目的，对任何种类的现有作品的摘录，或就视觉艺术作品或短小乐曲而言，对全部作品，进行复制、翻译和发行，以用作教学资源；但应以非商业目的为限，而且除非做不到，否则应标明出处，包括注明作者的姓名。</w:t>
      </w:r>
    </w:p>
    <w:p w:rsidR="00362F2F" w:rsidRDefault="003964C6"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E64BD2">
        <w:rPr>
          <w:rFonts w:ascii="SimSun" w:hAnsi="SimSun"/>
          <w:sz w:val="21"/>
          <w:szCs w:val="21"/>
        </w:rPr>
        <w:tab/>
      </w:r>
      <w:r w:rsidR="00701811" w:rsidRPr="00701811">
        <w:rPr>
          <w:rFonts w:ascii="SimSun" w:hAnsi="SimSun" w:hint="eastAsia"/>
          <w:sz w:val="21"/>
          <w:szCs w:val="21"/>
        </w:rPr>
        <w:t>受众对讲座、会议和授课作笔记。上述讲座、会议和授课笔记未经演讲人事先书面许可，不得全部或部分发表。</w:t>
      </w:r>
    </w:p>
    <w:p w:rsidR="00362F2F" w:rsidRDefault="003964C6"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E64BD2">
        <w:rPr>
          <w:rFonts w:ascii="SimSun" w:hAnsi="SimSun"/>
          <w:sz w:val="21"/>
          <w:szCs w:val="21"/>
        </w:rPr>
        <w:tab/>
      </w:r>
      <w:r w:rsidR="00701811" w:rsidRPr="00701811">
        <w:rPr>
          <w:rFonts w:ascii="SimSun" w:hAnsi="SimSun" w:hint="eastAsia"/>
          <w:sz w:val="21"/>
          <w:szCs w:val="21"/>
        </w:rPr>
        <w:t>为学习、批评或辩论目的，在图书、报纸、杂志或任何其他媒体上引用一部作品的摘录；但应以正当理由为限，并应遵循合理使用的原则，而且除非做不到，否则应标明出处，包括注明作者的姓名。</w:t>
      </w:r>
    </w:p>
    <w:p w:rsidR="00362F2F" w:rsidRPr="002B2960" w:rsidRDefault="00EC0845" w:rsidP="00AF7992">
      <w:pPr>
        <w:numPr>
          <w:ilvl w:val="0"/>
          <w:numId w:val="14"/>
        </w:numPr>
        <w:tabs>
          <w:tab w:val="clear" w:pos="720"/>
        </w:tabs>
        <w:spacing w:afterLines="50" w:after="120" w:line="340" w:lineRule="atLeast"/>
        <w:ind w:left="567" w:firstLine="0"/>
        <w:rPr>
          <w:rFonts w:ascii="SimHei" w:eastAsia="SimHei" w:hAnsi="SimSun"/>
          <w:sz w:val="21"/>
          <w:szCs w:val="21"/>
        </w:rPr>
      </w:pPr>
      <w:r w:rsidRPr="002B2960">
        <w:rPr>
          <w:rFonts w:ascii="SimHei" w:eastAsia="SimHei" w:hAnsi="SimSun" w:hint="eastAsia"/>
          <w:sz w:val="21"/>
          <w:szCs w:val="21"/>
        </w:rPr>
        <w:t>评论意见：</w:t>
      </w:r>
    </w:p>
    <w:p w:rsidR="00362F2F" w:rsidRPr="00930FE6" w:rsidRDefault="00DC0CB7"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芬</w:t>
      </w:r>
      <w:r w:rsidR="00FD4528" w:rsidRPr="00930FE6">
        <w:rPr>
          <w:rFonts w:ascii="SimSun" w:eastAsia="KaiTi" w:hAnsi="SimSun" w:hint="eastAsia"/>
          <w:i/>
          <w:sz w:val="21"/>
          <w:szCs w:val="21"/>
        </w:rPr>
        <w:t xml:space="preserve">　</w:t>
      </w:r>
      <w:r w:rsidRPr="00930FE6">
        <w:rPr>
          <w:rFonts w:ascii="SimSun" w:eastAsia="KaiTi" w:hAnsi="SimSun" w:hint="eastAsia"/>
          <w:i/>
          <w:sz w:val="21"/>
          <w:szCs w:val="21"/>
        </w:rPr>
        <w:t>兰</w:t>
      </w:r>
    </w:p>
    <w:p w:rsidR="00362F2F"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26191E">
        <w:rPr>
          <w:rFonts w:ascii="SimSun" w:hAnsi="SimSun"/>
          <w:color w:val="000000"/>
          <w:sz w:val="21"/>
          <w:szCs w:val="21"/>
        </w:rPr>
        <w:t>.</w:t>
      </w:r>
      <w:r w:rsidR="00AB49BD" w:rsidRPr="007B6CF3">
        <w:rPr>
          <w:rFonts w:ascii="SimSun" w:hAnsi="SimSun"/>
          <w:color w:val="000000"/>
          <w:sz w:val="21"/>
          <w:szCs w:val="21"/>
        </w:rPr>
        <w:tab/>
      </w:r>
      <w:r w:rsidR="00C50700" w:rsidRPr="007B6CF3">
        <w:rPr>
          <w:rFonts w:ascii="SimSun" w:hAnsi="SimSun" w:hint="eastAsia"/>
          <w:color w:val="000000"/>
          <w:sz w:val="21"/>
          <w:szCs w:val="21"/>
        </w:rPr>
        <w:t>此外，可以对作品进行汇编，制成文学或艺术作品文集，由多个作者的作品组成。这种用途限于</w:t>
      </w:r>
      <w:r w:rsidR="00376798" w:rsidRPr="007B6CF3">
        <w:rPr>
          <w:rFonts w:ascii="SimSun" w:hAnsi="SimSun" w:hint="eastAsia"/>
          <w:color w:val="000000"/>
          <w:sz w:val="21"/>
          <w:szCs w:val="21"/>
        </w:rPr>
        <w:t>出版</w:t>
      </w:r>
      <w:r w:rsidR="00376798" w:rsidRPr="00AF7992">
        <w:rPr>
          <w:rFonts w:ascii="SimSun" w:hAnsi="SimSun" w:hint="eastAsia"/>
          <w:sz w:val="21"/>
          <w:szCs w:val="21"/>
        </w:rPr>
        <w:t>当年起</w:t>
      </w:r>
      <w:r w:rsidR="00DC67DA">
        <w:rPr>
          <w:rFonts w:ascii="SimSun" w:hAnsi="SimSun" w:hint="eastAsia"/>
          <w:color w:val="000000"/>
          <w:sz w:val="21"/>
          <w:szCs w:val="21"/>
        </w:rPr>
        <w:t>五</w:t>
      </w:r>
      <w:r w:rsidR="00376798" w:rsidRPr="007B6CF3">
        <w:rPr>
          <w:rFonts w:ascii="SimSun" w:hAnsi="SimSun" w:hint="eastAsia"/>
          <w:color w:val="000000"/>
          <w:sz w:val="21"/>
          <w:szCs w:val="21"/>
        </w:rPr>
        <w:t>年之后。该例外仅允许印刷形式的文集。特别指出的是，为教育目的制作的作品不包括</w:t>
      </w:r>
      <w:r w:rsidR="00135DD1" w:rsidRPr="007B6CF3">
        <w:rPr>
          <w:rFonts w:ascii="SimSun" w:hAnsi="SimSun" w:hint="eastAsia"/>
          <w:color w:val="000000"/>
          <w:sz w:val="21"/>
          <w:szCs w:val="21"/>
        </w:rPr>
        <w:t>在该例外之内。作者有权为这种使用获得报酬。</w:t>
      </w:r>
    </w:p>
    <w:p w:rsidR="00362F2F" w:rsidRPr="00930FE6" w:rsidRDefault="00DC0CB7" w:rsidP="00247010">
      <w:pPr>
        <w:keepNext/>
        <w:spacing w:afterLines="50" w:after="120" w:line="340" w:lineRule="atLeast"/>
        <w:jc w:val="both"/>
        <w:rPr>
          <w:rFonts w:ascii="SimSun" w:eastAsia="KaiTi" w:hAnsi="SimSun"/>
          <w:i/>
          <w:color w:val="000000"/>
          <w:sz w:val="21"/>
          <w:szCs w:val="21"/>
        </w:rPr>
      </w:pPr>
      <w:r w:rsidRPr="00247010">
        <w:rPr>
          <w:rFonts w:ascii="SimSun" w:eastAsia="KaiTi" w:hAnsi="SimSun" w:hint="eastAsia"/>
          <w:i/>
          <w:sz w:val="21"/>
          <w:szCs w:val="21"/>
        </w:rPr>
        <w:t>欧洲</w:t>
      </w:r>
      <w:r w:rsidRPr="00930FE6">
        <w:rPr>
          <w:rFonts w:ascii="SimSun" w:eastAsia="KaiTi" w:hAnsi="SimSun" w:hint="eastAsia"/>
          <w:i/>
          <w:color w:val="000000"/>
          <w:sz w:val="21"/>
          <w:szCs w:val="21"/>
        </w:rPr>
        <w:t>联盟</w:t>
      </w:r>
    </w:p>
    <w:p w:rsidR="001B1A03" w:rsidRPr="001B39C4"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1B1A03" w:rsidRPr="001B39C4">
        <w:rPr>
          <w:rFonts w:ascii="SimSun" w:hAnsi="SimSun" w:hint="eastAsia"/>
          <w:sz w:val="21"/>
          <w:szCs w:val="21"/>
        </w:rPr>
        <w:t>.</w:t>
      </w:r>
      <w:r w:rsidR="001B1A03" w:rsidRPr="001B39C4">
        <w:rPr>
          <w:rFonts w:ascii="SimSun" w:hAnsi="SimSun" w:hint="eastAsia"/>
          <w:sz w:val="21"/>
          <w:szCs w:val="21"/>
        </w:rPr>
        <w:tab/>
        <w:t>欧盟在这一</w:t>
      </w:r>
      <w:r w:rsidR="001B1A03" w:rsidRPr="00AF7992">
        <w:rPr>
          <w:rFonts w:ascii="SimSun" w:hAnsi="SimSun" w:hint="eastAsia"/>
          <w:sz w:val="21"/>
          <w:szCs w:val="21"/>
        </w:rPr>
        <w:t>领域</w:t>
      </w:r>
      <w:r w:rsidR="001B1A03" w:rsidRPr="001B39C4">
        <w:rPr>
          <w:rFonts w:ascii="SimSun" w:hAnsi="SimSun" w:hint="eastAsia"/>
          <w:sz w:val="21"/>
          <w:szCs w:val="21"/>
        </w:rPr>
        <w:t>的版权框架力求在版权及相关权保护和教育目标之间实现适当的平衡，办法主要是：</w:t>
      </w:r>
    </w:p>
    <w:p w:rsidR="001B1A03" w:rsidRPr="001B39C4" w:rsidRDefault="001B1A03"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a)</w:t>
      </w:r>
      <w:r w:rsidRPr="001B39C4">
        <w:rPr>
          <w:rFonts w:ascii="SimSun" w:hAnsi="SimSun" w:hint="eastAsia"/>
          <w:sz w:val="21"/>
          <w:szCs w:val="21"/>
        </w:rPr>
        <w:tab/>
        <w:t>使成员国可以在本国立法中为教育机构和教学目的制定版权及相关权的例外，其中包括使成员国可以决定</w:t>
      </w:r>
      <w:r w:rsidRPr="00C92EA5">
        <w:rPr>
          <w:rFonts w:ascii="SimSun" w:hAnsi="SimSun" w:hint="eastAsia"/>
          <w:sz w:val="21"/>
          <w:szCs w:val="21"/>
        </w:rPr>
        <w:t>是否</w:t>
      </w:r>
      <w:r w:rsidRPr="001B39C4">
        <w:rPr>
          <w:rFonts w:ascii="SimSun" w:hAnsi="SimSun" w:hint="eastAsia"/>
          <w:sz w:val="21"/>
          <w:szCs w:val="21"/>
        </w:rPr>
        <w:t>规定在适用这些例外时向权利人提供公平补偿；</w:t>
      </w:r>
    </w:p>
    <w:p w:rsidR="001B1A03" w:rsidRPr="001B39C4" w:rsidRDefault="001B1A03"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b)</w:t>
      </w:r>
      <w:r w:rsidRPr="001B39C4">
        <w:rPr>
          <w:rFonts w:ascii="SimSun" w:hAnsi="SimSun" w:hint="eastAsia"/>
          <w:sz w:val="21"/>
          <w:szCs w:val="21"/>
        </w:rPr>
        <w:tab/>
        <w:t>允许必要程度的灵活性，使成员国可以根据本国的教育政策、法律传统和市场特点在本国法律制度中采用例外。考虑到欧盟成员国的数量以及联盟中不同法律和教育制度的数量，这是最基本的；</w:t>
      </w:r>
    </w:p>
    <w:p w:rsidR="001B1A03" w:rsidRPr="001B39C4" w:rsidRDefault="001B1A03"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c)</w:t>
      </w:r>
      <w:r w:rsidRPr="001B39C4">
        <w:rPr>
          <w:rFonts w:ascii="SimSun" w:hAnsi="SimSun" w:hint="eastAsia"/>
          <w:sz w:val="21"/>
          <w:szCs w:val="21"/>
        </w:rPr>
        <w:tab/>
        <w:t>确保这些例外的适用在</w:t>
      </w:r>
      <w:r w:rsidR="00AF7992">
        <w:rPr>
          <w:rFonts w:ascii="SimSun" w:hAnsi="SimSun" w:hint="eastAsia"/>
          <w:sz w:val="21"/>
          <w:szCs w:val="21"/>
        </w:rPr>
        <w:t>三步检验标准</w:t>
      </w:r>
      <w:r w:rsidRPr="001B39C4">
        <w:rPr>
          <w:rFonts w:ascii="SimSun" w:hAnsi="SimSun" w:hint="eastAsia"/>
          <w:sz w:val="21"/>
          <w:szCs w:val="21"/>
        </w:rPr>
        <w:t>的框架中进行。</w:t>
      </w:r>
    </w:p>
    <w:p w:rsidR="001B1A03" w:rsidRPr="001B39C4" w:rsidRDefault="001B1A03" w:rsidP="00C92EA5">
      <w:pPr>
        <w:spacing w:afterLines="50" w:after="120" w:line="340" w:lineRule="atLeast"/>
        <w:ind w:left="567"/>
        <w:jc w:val="both"/>
        <w:rPr>
          <w:rFonts w:ascii="SimSun" w:hAnsi="SimSun"/>
          <w:sz w:val="21"/>
          <w:szCs w:val="21"/>
        </w:rPr>
      </w:pPr>
      <w:r w:rsidRPr="001B39C4">
        <w:rPr>
          <w:rFonts w:ascii="SimSun" w:hAnsi="SimSun" w:hint="eastAsia"/>
          <w:sz w:val="21"/>
          <w:szCs w:val="21"/>
        </w:rPr>
        <w:t>在欧盟，有利于教育机构和教学目的的例外在关于协调信息社会中版权和相关权若干方面的第2001/29/EC号指令(“《</w:t>
      </w:r>
      <w:proofErr w:type="spellStart"/>
      <w:r w:rsidRPr="001B39C4">
        <w:rPr>
          <w:rFonts w:ascii="SimSun" w:hAnsi="SimSun" w:hint="eastAsia"/>
          <w:sz w:val="21"/>
          <w:szCs w:val="21"/>
        </w:rPr>
        <w:t>Infosoc</w:t>
      </w:r>
      <w:proofErr w:type="spellEnd"/>
      <w:r w:rsidRPr="001B39C4">
        <w:rPr>
          <w:rFonts w:ascii="SimSun" w:hAnsi="SimSun" w:hint="eastAsia"/>
          <w:sz w:val="21"/>
          <w:szCs w:val="21"/>
        </w:rPr>
        <w:t>指令》”)。该指令为出于教学或科学研究解说的唯一目的建立了复制权、向公众传播权和提供权的例外可能性，这在欧盟一级被普遍认为是教育机构进行的教学活动的主要例外。这项教学例外在欧盟各成员国的执行，在范围、所用作品的性质、受益人的类型和补偿办法方面存在不同。此外，在一些情况中，这项例外与权利人发放许可相联系或者作为补充。该例外包括为教学解说的唯一目的使用作品或其他受保护客体，条件是这种使用出于非商业性目的。欧盟法律要求成员国在任何教学例外中规定，必须说明作品的来源和作者的姓名(充分尊重精神权利)，除非不可能。该例外涵盖复制权、向公众传播权(其中包括“向公众提供”)及发行权，适用于面对面教学和远程学习。上传、在线传输和下载作品或其他客体等行为，被第5.3(a)条的教学例外所涵盖，条件是要满足其他要求，主要是适用</w:t>
      </w:r>
      <w:r w:rsidR="00AF7992">
        <w:rPr>
          <w:rFonts w:ascii="SimSun" w:hAnsi="SimSun" w:hint="eastAsia"/>
          <w:sz w:val="21"/>
          <w:szCs w:val="21"/>
        </w:rPr>
        <w:t>三步检验标准</w:t>
      </w:r>
      <w:r w:rsidRPr="001B39C4">
        <w:rPr>
          <w:rFonts w:ascii="SimSun" w:hAnsi="SimSun" w:hint="eastAsia"/>
          <w:sz w:val="21"/>
          <w:szCs w:val="21"/>
        </w:rPr>
        <w:t>。学生在学习过程中可能对受保护作品进行的永久性下载，可以被教学例外或者第5.2(b)条的私人复制例外所涵盖。关于所涵盖的作品或其他客体，《</w:t>
      </w:r>
      <w:proofErr w:type="spellStart"/>
      <w:r w:rsidRPr="001B39C4">
        <w:rPr>
          <w:rFonts w:ascii="SimSun" w:hAnsi="SimSun" w:hint="eastAsia"/>
          <w:sz w:val="21"/>
          <w:szCs w:val="21"/>
        </w:rPr>
        <w:t>Infosoc</w:t>
      </w:r>
      <w:proofErr w:type="spellEnd"/>
      <w:r w:rsidRPr="001B39C4">
        <w:rPr>
          <w:rFonts w:ascii="SimSun" w:hAnsi="SimSun" w:hint="eastAsia"/>
          <w:sz w:val="21"/>
          <w:szCs w:val="21"/>
        </w:rPr>
        <w:t>指令》中的教学例外在可用的作品或其他客体的性质或者使用范围方面没有规定限制(很明显，成员国在这方面做出决定时，需要遵守</w:t>
      </w:r>
      <w:r w:rsidR="00AF7992">
        <w:rPr>
          <w:rFonts w:ascii="SimSun" w:hAnsi="SimSun" w:hint="eastAsia"/>
          <w:sz w:val="21"/>
          <w:szCs w:val="21"/>
        </w:rPr>
        <w:t>三步检验标准</w:t>
      </w:r>
      <w:r w:rsidRPr="001B39C4">
        <w:rPr>
          <w:rFonts w:ascii="SimSun" w:hAnsi="SimSun" w:hint="eastAsia"/>
          <w:sz w:val="21"/>
          <w:szCs w:val="21"/>
        </w:rPr>
        <w:t>)。受益人类型方面适用同样的办法；该例外在有资格的教育机构类型(学校、大学等)或性质(公立或私立)方面未作限制。但是，该例外述及了教育活动的具体目的(“要实现的非商业性目的”)，序文42在这方面提供了指导。另外值得指出的是，该例外在可以从中受益的人(机构、教师还是学生)方面未作规定。为教学目的对作品和其他受保护客体的使用进行组织方面，欧盟存在着不同制度。使用许可也发挥着重要作用，要么与例外的适用并存(例如为了让使用者超出例外的范围)，要么取代例外的适用。教育机构可以用不同方法对权利人进行补偿，或者解决各种权利许可：</w:t>
      </w:r>
    </w:p>
    <w:p w:rsidR="001B1A03" w:rsidRPr="001B39C4" w:rsidRDefault="003964C6" w:rsidP="00C92EA5">
      <w:pPr>
        <w:spacing w:afterLines="50" w:after="120" w:line="340" w:lineRule="atLeast"/>
        <w:ind w:left="1134"/>
        <w:jc w:val="both"/>
        <w:rPr>
          <w:rFonts w:ascii="SimSun" w:hAnsi="SimSun"/>
          <w:sz w:val="21"/>
          <w:szCs w:val="21"/>
        </w:rPr>
      </w:pPr>
      <w:r w:rsidRPr="00C92EA5">
        <w:rPr>
          <w:rFonts w:ascii="SimSun" w:hAnsi="SimSun"/>
          <w:sz w:val="21"/>
          <w:szCs w:val="21"/>
        </w:rPr>
        <w:t>–</w:t>
      </w:r>
      <w:r w:rsidR="001B1A03" w:rsidRPr="001B39C4">
        <w:rPr>
          <w:rFonts w:ascii="SimSun" w:hAnsi="SimSun" w:hint="eastAsia"/>
          <w:sz w:val="21"/>
          <w:szCs w:val="21"/>
        </w:rPr>
        <w:tab/>
        <w:t>一些国家用扩展性集体许可协议来便利教学用作品和其他客体的使用许可。</w:t>
      </w:r>
    </w:p>
    <w:p w:rsidR="001B1A03" w:rsidRPr="001B39C4" w:rsidRDefault="003964C6" w:rsidP="00C92EA5">
      <w:pPr>
        <w:spacing w:afterLines="50" w:after="120" w:line="340" w:lineRule="atLeast"/>
        <w:ind w:left="1134"/>
        <w:jc w:val="both"/>
        <w:rPr>
          <w:rFonts w:ascii="SimSun" w:hAnsi="SimSun"/>
          <w:sz w:val="21"/>
          <w:szCs w:val="21"/>
        </w:rPr>
      </w:pPr>
      <w:r w:rsidRPr="00C92EA5">
        <w:rPr>
          <w:rFonts w:ascii="SimSun" w:hAnsi="SimSun"/>
          <w:sz w:val="21"/>
          <w:szCs w:val="21"/>
        </w:rPr>
        <w:t>–</w:t>
      </w:r>
      <w:r w:rsidR="001B1A03" w:rsidRPr="001B39C4">
        <w:rPr>
          <w:rFonts w:ascii="SimSun" w:hAnsi="SimSun" w:hint="eastAsia"/>
          <w:sz w:val="21"/>
          <w:szCs w:val="21"/>
        </w:rPr>
        <w:tab/>
        <w:t>在教学使用不由法定例外允许的成员国，或者仅在没有相关许可方案时才适用例外的成员国，自愿集体</w:t>
      </w:r>
      <w:r w:rsidR="001B1A03" w:rsidRPr="00C92EA5">
        <w:rPr>
          <w:rFonts w:ascii="SimSun" w:hAnsi="SimSun" w:hint="eastAsia"/>
          <w:sz w:val="21"/>
          <w:szCs w:val="21"/>
        </w:rPr>
        <w:t>许可</w:t>
      </w:r>
      <w:r w:rsidR="001B1A03" w:rsidRPr="001B39C4">
        <w:rPr>
          <w:rFonts w:ascii="SimSun" w:hAnsi="SimSun" w:hint="eastAsia"/>
          <w:sz w:val="21"/>
          <w:szCs w:val="21"/>
        </w:rPr>
        <w:t>发挥着作用。</w:t>
      </w:r>
    </w:p>
    <w:p w:rsidR="001B1A03" w:rsidRPr="001B39C4" w:rsidRDefault="003964C6" w:rsidP="00C92EA5">
      <w:pPr>
        <w:spacing w:afterLines="50" w:after="120" w:line="340" w:lineRule="atLeast"/>
        <w:ind w:left="1134"/>
        <w:jc w:val="both"/>
        <w:rPr>
          <w:rFonts w:ascii="SimSun" w:hAnsi="SimSun"/>
          <w:sz w:val="21"/>
          <w:szCs w:val="21"/>
        </w:rPr>
      </w:pPr>
      <w:r w:rsidRPr="00C92EA5">
        <w:rPr>
          <w:rFonts w:ascii="SimSun" w:hAnsi="SimSun"/>
          <w:sz w:val="21"/>
          <w:szCs w:val="21"/>
        </w:rPr>
        <w:t>–</w:t>
      </w:r>
      <w:r w:rsidR="001B1A03" w:rsidRPr="001B39C4">
        <w:rPr>
          <w:rFonts w:ascii="SimSun" w:hAnsi="SimSun" w:hint="eastAsia"/>
          <w:sz w:val="21"/>
          <w:szCs w:val="21"/>
        </w:rPr>
        <w:tab/>
        <w:t>在集体权利管理组织无权管理和处理教学所需权利的情况中，自愿个人许可也发挥着作用，这主要是数字化复制和网上提供的情况，但在一些情况中也包括影印权。在这些情况中，权利由权利人直接许可。</w:t>
      </w:r>
    </w:p>
    <w:p w:rsidR="00362F2F" w:rsidRDefault="00EF295F" w:rsidP="00C92EA5">
      <w:pPr>
        <w:spacing w:afterLines="50" w:after="120" w:line="340" w:lineRule="atLeast"/>
        <w:ind w:left="567"/>
        <w:jc w:val="both"/>
        <w:rPr>
          <w:rFonts w:ascii="SimSun" w:hAnsi="SimSun"/>
          <w:color w:val="000000"/>
          <w:sz w:val="21"/>
          <w:szCs w:val="21"/>
          <w:lang w:val="en-GB"/>
        </w:rPr>
      </w:pPr>
      <w:r w:rsidRPr="007B6CF3">
        <w:rPr>
          <w:rFonts w:ascii="SimSun" w:hAnsi="SimSun" w:hint="eastAsia"/>
          <w:color w:val="000000"/>
          <w:sz w:val="21"/>
          <w:szCs w:val="21"/>
          <w:lang w:val="en-GB"/>
        </w:rPr>
        <w:t>指令还建立了引文例外、</w:t>
      </w:r>
      <w:r w:rsidR="00805239" w:rsidRPr="007B6CF3">
        <w:rPr>
          <w:rFonts w:ascii="SimSun" w:hAnsi="SimSun" w:hint="eastAsia"/>
          <w:color w:val="000000"/>
          <w:sz w:val="21"/>
          <w:szCs w:val="21"/>
          <w:lang w:val="en-GB"/>
        </w:rPr>
        <w:t>影印复制例外和私人复制例外的可能性。所有这些都可能在教学活动中在两个</w:t>
      </w:r>
      <w:r w:rsidR="00805239" w:rsidRPr="00C92EA5">
        <w:rPr>
          <w:rFonts w:ascii="SimSun" w:hAnsi="SimSun" w:hint="eastAsia"/>
          <w:sz w:val="21"/>
          <w:szCs w:val="21"/>
        </w:rPr>
        <w:t>方向</w:t>
      </w:r>
      <w:r w:rsidR="00805239" w:rsidRPr="007B6CF3">
        <w:rPr>
          <w:rFonts w:ascii="SimSun" w:hAnsi="SimSun" w:hint="eastAsia"/>
          <w:color w:val="000000"/>
          <w:sz w:val="21"/>
          <w:szCs w:val="21"/>
          <w:lang w:val="en-GB"/>
        </w:rPr>
        <w:t>发挥作用：教师在教育背景中将作品用于分析、评论或评价，以及教育机构中由机构或学生制作复制件。与教学例外并行，</w:t>
      </w:r>
      <w:r w:rsidR="00DC67DA">
        <w:rPr>
          <w:rFonts w:ascii="SimSun" w:hAnsi="SimSun" w:hint="eastAsia"/>
          <w:color w:val="000000"/>
          <w:sz w:val="21"/>
          <w:szCs w:val="21"/>
          <w:lang w:val="en-GB"/>
        </w:rPr>
        <w:t>《</w:t>
      </w:r>
      <w:proofErr w:type="spellStart"/>
      <w:r w:rsidR="00AB49BD" w:rsidRPr="007B6CF3">
        <w:rPr>
          <w:rFonts w:ascii="SimSun" w:hAnsi="SimSun"/>
          <w:color w:val="000000"/>
          <w:sz w:val="21"/>
          <w:szCs w:val="21"/>
          <w:lang w:val="en-GB" w:eastAsia="ja-JP"/>
        </w:rPr>
        <w:t>Infosoc</w:t>
      </w:r>
      <w:proofErr w:type="spellEnd"/>
      <w:r w:rsidR="0043120E" w:rsidRPr="007B6CF3">
        <w:rPr>
          <w:rFonts w:ascii="SimSun" w:hAnsi="SimSun" w:hint="eastAsia"/>
          <w:color w:val="000000"/>
          <w:sz w:val="21"/>
          <w:szCs w:val="21"/>
          <w:lang w:val="en-GB"/>
        </w:rPr>
        <w:t>指令</w:t>
      </w:r>
      <w:r w:rsidR="00DC67DA">
        <w:rPr>
          <w:rFonts w:ascii="SimSun" w:hAnsi="SimSun" w:hint="eastAsia"/>
          <w:color w:val="000000"/>
          <w:sz w:val="21"/>
          <w:szCs w:val="21"/>
          <w:lang w:val="en-GB"/>
        </w:rPr>
        <w:t>》</w:t>
      </w:r>
      <w:r w:rsidR="0043120E" w:rsidRPr="007B6CF3">
        <w:rPr>
          <w:rFonts w:ascii="SimSun" w:hAnsi="SimSun" w:hint="eastAsia"/>
          <w:color w:val="000000"/>
          <w:sz w:val="21"/>
          <w:szCs w:val="21"/>
          <w:lang w:val="en-GB"/>
        </w:rPr>
        <w:t>中为引文、影印复制和私人复制规定的例外也可能豁免一些在教学活动中发生的行为。</w:t>
      </w:r>
      <w:r w:rsidR="00DC67DA">
        <w:rPr>
          <w:rFonts w:ascii="SimSun" w:hAnsi="SimSun" w:hint="eastAsia"/>
          <w:color w:val="000000"/>
          <w:sz w:val="21"/>
          <w:szCs w:val="21"/>
          <w:lang w:val="en-GB"/>
        </w:rPr>
        <w:t>引</w:t>
      </w:r>
      <w:r w:rsidR="0043120E" w:rsidRPr="007B6CF3">
        <w:rPr>
          <w:rFonts w:ascii="SimSun" w:hAnsi="SimSun" w:hint="eastAsia"/>
          <w:color w:val="000000"/>
          <w:sz w:val="21"/>
          <w:szCs w:val="21"/>
          <w:lang w:val="en-GB"/>
        </w:rPr>
        <w:t>文通常指原文使用的文学作品的摘录、篇章或部分，或者其他作品的类似部分</w:t>
      </w:r>
      <w:r w:rsidR="001F342B">
        <w:rPr>
          <w:rFonts w:ascii="SimSun" w:hAnsi="SimSun" w:hint="eastAsia"/>
          <w:color w:val="000000"/>
          <w:sz w:val="21"/>
          <w:szCs w:val="21"/>
          <w:lang w:val="en-GB"/>
        </w:rPr>
        <w:t>(</w:t>
      </w:r>
      <w:r w:rsidR="0043120E" w:rsidRPr="007B6CF3">
        <w:rPr>
          <w:rFonts w:ascii="SimSun" w:hAnsi="SimSun" w:hint="eastAsia"/>
          <w:color w:val="000000"/>
          <w:sz w:val="21"/>
          <w:szCs w:val="21"/>
          <w:lang w:val="en-GB"/>
        </w:rPr>
        <w:t>如绘画、电影中的场景等</w:t>
      </w:r>
      <w:r w:rsidR="001F342B">
        <w:rPr>
          <w:rFonts w:ascii="SimSun" w:hAnsi="SimSun" w:hint="eastAsia"/>
          <w:color w:val="000000"/>
          <w:sz w:val="21"/>
          <w:szCs w:val="21"/>
          <w:lang w:val="en-GB"/>
        </w:rPr>
        <w:t>)</w:t>
      </w:r>
      <w:r w:rsidR="0043120E" w:rsidRPr="007B6CF3">
        <w:rPr>
          <w:rFonts w:ascii="SimSun" w:hAnsi="SimSun" w:hint="eastAsia"/>
          <w:color w:val="000000"/>
          <w:sz w:val="21"/>
          <w:szCs w:val="21"/>
          <w:lang w:val="en-GB"/>
        </w:rPr>
        <w:t>，并伴有评论或者批评。对作品摘录的复制，只有在摘录内容相对于被引用作品和引用作品双方均较短时，通常才被认为是该例外所涵盖的引文。引文不能过长。这是一种微妙的判断，其标准由各成员国的判例所决定。</w:t>
      </w:r>
      <w:r w:rsidRPr="007B6CF3">
        <w:rPr>
          <w:rFonts w:ascii="SimSun" w:hAnsi="SimSun" w:hint="eastAsia"/>
          <w:color w:val="000000"/>
          <w:sz w:val="21"/>
          <w:szCs w:val="21"/>
          <w:lang w:val="en-GB"/>
        </w:rPr>
        <w:t>要注意的是，在一些成员国，引用某些艺术作品不属于一般性引</w:t>
      </w:r>
      <w:r w:rsidR="004D0B44" w:rsidRPr="007B6CF3">
        <w:rPr>
          <w:rFonts w:ascii="SimSun" w:hAnsi="SimSun" w:hint="eastAsia"/>
          <w:color w:val="000000"/>
          <w:sz w:val="21"/>
          <w:szCs w:val="21"/>
          <w:lang w:val="en-GB"/>
        </w:rPr>
        <w:t>文例外的范围。引文例外既涵盖复制权也涵盖向公众传播权</w:t>
      </w:r>
      <w:r w:rsidR="001F342B">
        <w:rPr>
          <w:rFonts w:ascii="SimSun" w:hAnsi="SimSun" w:hint="eastAsia"/>
          <w:color w:val="000000"/>
          <w:sz w:val="21"/>
          <w:szCs w:val="21"/>
          <w:lang w:val="en-GB"/>
        </w:rPr>
        <w:t>(</w:t>
      </w:r>
      <w:r w:rsidR="004D0B44" w:rsidRPr="007B6CF3">
        <w:rPr>
          <w:rFonts w:ascii="SimSun" w:hAnsi="SimSun" w:hint="eastAsia"/>
          <w:color w:val="000000"/>
          <w:sz w:val="21"/>
          <w:szCs w:val="21"/>
          <w:lang w:val="en-GB"/>
        </w:rPr>
        <w:t>包括向公众提供</w:t>
      </w:r>
      <w:r w:rsidR="001F342B">
        <w:rPr>
          <w:rFonts w:ascii="SimSun" w:hAnsi="SimSun" w:hint="eastAsia"/>
          <w:color w:val="000000"/>
          <w:sz w:val="21"/>
          <w:szCs w:val="21"/>
          <w:lang w:val="en-GB"/>
        </w:rPr>
        <w:t>)</w:t>
      </w:r>
      <w:r w:rsidR="004D0B44" w:rsidRPr="007B6CF3">
        <w:rPr>
          <w:rFonts w:ascii="SimSun" w:hAnsi="SimSun" w:hint="eastAsia"/>
          <w:color w:val="000000"/>
          <w:sz w:val="21"/>
          <w:szCs w:val="21"/>
          <w:lang w:val="en-GB"/>
        </w:rPr>
        <w:t>，可以在类似于“批评或评论”的许多不同活动中使用</w:t>
      </w:r>
      <w:r w:rsidRPr="007B6CF3">
        <w:rPr>
          <w:rFonts w:ascii="SimSun" w:hAnsi="SimSun" w:hint="eastAsia"/>
          <w:color w:val="000000"/>
          <w:sz w:val="21"/>
          <w:szCs w:val="21"/>
          <w:lang w:val="en-GB"/>
        </w:rPr>
        <w:t>，</w:t>
      </w:r>
      <w:r w:rsidR="004D0B44" w:rsidRPr="007B6CF3">
        <w:rPr>
          <w:rFonts w:ascii="SimSun" w:hAnsi="SimSun" w:hint="eastAsia"/>
          <w:color w:val="000000"/>
          <w:sz w:val="21"/>
          <w:szCs w:val="21"/>
          <w:lang w:val="en-GB"/>
        </w:rPr>
        <w:t>但不限于此。</w:t>
      </w:r>
      <w:r w:rsidRPr="007B6CF3">
        <w:rPr>
          <w:rFonts w:ascii="SimSun" w:hAnsi="SimSun" w:hint="eastAsia"/>
          <w:color w:val="000000"/>
          <w:sz w:val="21"/>
          <w:szCs w:val="21"/>
          <w:lang w:val="en-GB"/>
        </w:rPr>
        <w:t>引文</w:t>
      </w:r>
      <w:r w:rsidR="008662EE" w:rsidRPr="007B6CF3">
        <w:rPr>
          <w:rFonts w:ascii="SimSun" w:hAnsi="SimSun" w:hint="eastAsia"/>
          <w:color w:val="000000"/>
          <w:sz w:val="21"/>
          <w:szCs w:val="21"/>
          <w:lang w:val="en-GB"/>
        </w:rPr>
        <w:t>例外也可以在教学活动的框架内得到应用。一些欧盟成员国授予一般性引文例外，例外不限于任何具体目的，而另一些成员国则提及教学等具体目的。从一部作品或</w:t>
      </w:r>
      <w:r w:rsidR="00F5094A" w:rsidRPr="007B6CF3">
        <w:rPr>
          <w:rFonts w:ascii="SimSun" w:hAnsi="SimSun" w:hint="eastAsia"/>
          <w:color w:val="000000"/>
          <w:sz w:val="21"/>
          <w:szCs w:val="21"/>
          <w:lang w:val="en-GB"/>
        </w:rPr>
        <w:t>其他客体中引用一段话或一句话，对于评论、分析或批评教学活动中使用的已有作品，往往是基本需要。为引文目的使用摘录，限于符合公平做法的使用，以及具体用途所要求的范围。这意味着通常仅有作品的一小部分可以不经权利人授权而得到使用。某些情况下也可能有理由“引用”整部作品</w:t>
      </w:r>
      <w:r w:rsidR="001F342B">
        <w:rPr>
          <w:rFonts w:ascii="SimSun" w:hAnsi="SimSun" w:hint="eastAsia"/>
          <w:color w:val="000000"/>
          <w:sz w:val="21"/>
          <w:szCs w:val="21"/>
          <w:lang w:val="en-GB"/>
        </w:rPr>
        <w:t>(</w:t>
      </w:r>
      <w:r w:rsidR="00940F73" w:rsidRPr="007B6CF3">
        <w:rPr>
          <w:rFonts w:ascii="SimSun" w:hAnsi="SimSun" w:hint="eastAsia"/>
          <w:color w:val="000000"/>
          <w:sz w:val="21"/>
          <w:szCs w:val="21"/>
          <w:lang w:val="en-GB"/>
        </w:rPr>
        <w:t>如漫画、图片或诗歌</w:t>
      </w:r>
      <w:r w:rsidR="001F342B">
        <w:rPr>
          <w:rFonts w:ascii="SimSun" w:hAnsi="SimSun" w:hint="eastAsia"/>
          <w:color w:val="000000"/>
          <w:sz w:val="21"/>
          <w:szCs w:val="21"/>
          <w:lang w:val="en-GB"/>
        </w:rPr>
        <w:t>)</w:t>
      </w:r>
      <w:r w:rsidR="00940F73" w:rsidRPr="007B6CF3">
        <w:rPr>
          <w:rFonts w:ascii="SimSun" w:hAnsi="SimSun" w:hint="eastAsia"/>
          <w:color w:val="000000"/>
          <w:sz w:val="21"/>
          <w:szCs w:val="21"/>
          <w:lang w:val="en-GB"/>
        </w:rPr>
        <w:t>。与之对照，教学例外必然超出简单的引文。在这方面，一些欧盟成员国的引文例外可能被限定于“短引文”</w:t>
      </w:r>
      <w:r w:rsidR="00CB6F9E" w:rsidRPr="007B6CF3">
        <w:rPr>
          <w:rFonts w:ascii="SimSun" w:hAnsi="SimSun" w:hint="eastAsia"/>
          <w:color w:val="000000"/>
          <w:sz w:val="21"/>
          <w:szCs w:val="21"/>
          <w:lang w:val="en-GB"/>
        </w:rPr>
        <w:t>、“合法出版作品的简短摘录”、“作品中的篇章”、“使用简短引文”、“书面、声音或视听性质的片段和立体、摄影或艺术性质的孤立作品”。在教学例外狭窄的制度中，引文例外尤为重要。</w:t>
      </w:r>
      <w:r w:rsidR="00DC67DA">
        <w:rPr>
          <w:rFonts w:ascii="SimSun" w:hAnsi="SimSun" w:hint="eastAsia"/>
          <w:color w:val="000000"/>
          <w:sz w:val="21"/>
          <w:szCs w:val="21"/>
          <w:lang w:val="en-GB"/>
        </w:rPr>
        <w:t>《</w:t>
      </w:r>
      <w:proofErr w:type="spellStart"/>
      <w:r w:rsidR="00CB6F9E" w:rsidRPr="007B6CF3">
        <w:rPr>
          <w:rFonts w:ascii="SimSun" w:hAnsi="SimSun"/>
          <w:color w:val="000000"/>
          <w:sz w:val="21"/>
          <w:szCs w:val="21"/>
          <w:lang w:val="en-GB" w:eastAsia="ja-JP"/>
        </w:rPr>
        <w:t>Infosoc</w:t>
      </w:r>
      <w:proofErr w:type="spellEnd"/>
      <w:r w:rsidR="00CB6F9E" w:rsidRPr="007B6CF3">
        <w:rPr>
          <w:rFonts w:ascii="SimSun" w:hAnsi="SimSun" w:hint="eastAsia"/>
          <w:color w:val="000000"/>
          <w:sz w:val="21"/>
          <w:szCs w:val="21"/>
          <w:lang w:val="en-GB"/>
        </w:rPr>
        <w:t>指令</w:t>
      </w:r>
      <w:r w:rsidR="00DC67DA">
        <w:rPr>
          <w:rFonts w:ascii="SimSun" w:hAnsi="SimSun" w:hint="eastAsia"/>
          <w:color w:val="000000"/>
          <w:sz w:val="21"/>
          <w:szCs w:val="21"/>
          <w:lang w:val="en-GB"/>
        </w:rPr>
        <w:t>》</w:t>
      </w:r>
      <w:r w:rsidR="00CB6F9E" w:rsidRPr="007B6CF3">
        <w:rPr>
          <w:rFonts w:ascii="SimSun" w:hAnsi="SimSun" w:hint="eastAsia"/>
          <w:color w:val="000000"/>
          <w:sz w:val="21"/>
          <w:szCs w:val="21"/>
          <w:lang w:val="en-GB"/>
        </w:rPr>
        <w:t>规定，在可能时要说明来源，包括作者的姓名。</w:t>
      </w:r>
      <w:r w:rsidR="00D47882" w:rsidRPr="007B6CF3">
        <w:rPr>
          <w:rFonts w:ascii="SimSun" w:hAnsi="SimSun" w:hint="eastAsia"/>
          <w:color w:val="000000"/>
          <w:sz w:val="21"/>
          <w:szCs w:val="21"/>
          <w:lang w:val="en-GB"/>
        </w:rPr>
        <w:t>在这方面，各国法律明文要求提及来源和作者的姓名、作品的名称，甚至是出版商和译者；另一些成员国则提及“适当使用”和“充分署名”。影印复制和私人复制例外方面，根据</w:t>
      </w:r>
      <w:r w:rsidR="00DC67DA">
        <w:rPr>
          <w:rFonts w:ascii="SimSun" w:hAnsi="SimSun" w:hint="eastAsia"/>
          <w:color w:val="000000"/>
          <w:sz w:val="21"/>
          <w:szCs w:val="21"/>
          <w:lang w:val="en-GB"/>
        </w:rPr>
        <w:t>《</w:t>
      </w:r>
      <w:proofErr w:type="spellStart"/>
      <w:r w:rsidR="00D47882" w:rsidRPr="007B6CF3">
        <w:rPr>
          <w:rFonts w:ascii="SimSun" w:hAnsi="SimSun"/>
          <w:color w:val="000000"/>
          <w:sz w:val="21"/>
          <w:szCs w:val="21"/>
          <w:lang w:val="en-GB" w:eastAsia="ja-JP"/>
        </w:rPr>
        <w:t>Infosoc</w:t>
      </w:r>
      <w:proofErr w:type="spellEnd"/>
      <w:r w:rsidRPr="007B6CF3">
        <w:rPr>
          <w:rFonts w:ascii="SimSun" w:hAnsi="SimSun" w:hint="eastAsia"/>
          <w:color w:val="000000"/>
          <w:sz w:val="21"/>
          <w:szCs w:val="21"/>
          <w:lang w:val="en-GB"/>
        </w:rPr>
        <w:t>指令</w:t>
      </w:r>
      <w:r w:rsidR="00DC67DA">
        <w:rPr>
          <w:rFonts w:ascii="SimSun" w:hAnsi="SimSun" w:hint="eastAsia"/>
          <w:color w:val="000000"/>
          <w:sz w:val="21"/>
          <w:szCs w:val="21"/>
          <w:lang w:val="en-GB"/>
        </w:rPr>
        <w:t>》</w:t>
      </w:r>
      <w:r w:rsidRPr="007B6CF3">
        <w:rPr>
          <w:rFonts w:ascii="SimSun" w:hAnsi="SimSun" w:hint="eastAsia"/>
          <w:color w:val="000000"/>
          <w:sz w:val="21"/>
          <w:szCs w:val="21"/>
          <w:lang w:val="en-GB"/>
        </w:rPr>
        <w:t>，欧盟成员国被要求确保权利人为影印复制或私人复制造成的损害</w:t>
      </w:r>
      <w:r w:rsidR="00DC67DA">
        <w:rPr>
          <w:rFonts w:ascii="SimSun" w:hAnsi="SimSun" w:hint="eastAsia"/>
          <w:color w:val="000000"/>
          <w:sz w:val="21"/>
          <w:szCs w:val="21"/>
          <w:lang w:val="en-GB"/>
        </w:rPr>
        <w:t>收</w:t>
      </w:r>
      <w:r w:rsidRPr="007B6CF3">
        <w:rPr>
          <w:rFonts w:ascii="SimSun" w:hAnsi="SimSun" w:hint="eastAsia"/>
          <w:color w:val="000000"/>
          <w:sz w:val="21"/>
          <w:szCs w:val="21"/>
          <w:lang w:val="en-GB"/>
        </w:rPr>
        <w:t>到公平补偿。在许多成员国，公平补偿通过适</w:t>
      </w:r>
      <w:r w:rsidR="00D47882" w:rsidRPr="007B6CF3">
        <w:rPr>
          <w:rFonts w:ascii="SimSun" w:hAnsi="SimSun" w:hint="eastAsia"/>
          <w:color w:val="000000"/>
          <w:sz w:val="21"/>
          <w:szCs w:val="21"/>
          <w:lang w:val="en-GB"/>
        </w:rPr>
        <w:t>用于制作复制件所用的某些设备和/或介质的税金</w:t>
      </w:r>
      <w:r w:rsidR="001F342B">
        <w:rPr>
          <w:rFonts w:ascii="SimSun" w:hAnsi="SimSun" w:hint="eastAsia"/>
          <w:color w:val="000000"/>
          <w:sz w:val="21"/>
          <w:szCs w:val="21"/>
          <w:lang w:val="en-GB"/>
        </w:rPr>
        <w:t>(</w:t>
      </w:r>
      <w:r w:rsidR="00D47882" w:rsidRPr="007B6CF3">
        <w:rPr>
          <w:rFonts w:ascii="SimSun" w:hAnsi="SimSun" w:hint="eastAsia"/>
          <w:color w:val="000000"/>
          <w:sz w:val="21"/>
          <w:szCs w:val="21"/>
          <w:lang w:val="en-GB"/>
        </w:rPr>
        <w:t>影印复制税和私人复制税</w:t>
      </w:r>
      <w:r w:rsidR="001F342B">
        <w:rPr>
          <w:rFonts w:ascii="SimSun" w:hAnsi="SimSun" w:hint="eastAsia"/>
          <w:color w:val="000000"/>
          <w:sz w:val="21"/>
          <w:szCs w:val="21"/>
          <w:lang w:val="en-GB"/>
        </w:rPr>
        <w:t>)</w:t>
      </w:r>
      <w:r w:rsidR="00D47882" w:rsidRPr="007B6CF3">
        <w:rPr>
          <w:rFonts w:ascii="SimSun" w:hAnsi="SimSun" w:hint="eastAsia"/>
          <w:color w:val="000000"/>
          <w:sz w:val="21"/>
          <w:szCs w:val="21"/>
          <w:lang w:val="en-GB"/>
        </w:rPr>
        <w:t>来提供。最后，这方面还有两种相关的可能例外：</w:t>
      </w:r>
      <w:r w:rsidR="001F342B">
        <w:rPr>
          <w:rFonts w:ascii="SimSun" w:hAnsi="SimSun"/>
          <w:color w:val="000000"/>
          <w:sz w:val="21"/>
          <w:szCs w:val="21"/>
          <w:lang w:val="en-GB" w:eastAsia="ja-JP"/>
        </w:rPr>
        <w:t>(</w:t>
      </w:r>
      <w:proofErr w:type="spellStart"/>
      <w:r w:rsidR="00A82474" w:rsidRPr="007B6CF3">
        <w:rPr>
          <w:rFonts w:ascii="SimSun" w:hAnsi="SimSun"/>
          <w:color w:val="000000"/>
          <w:sz w:val="21"/>
          <w:szCs w:val="21"/>
          <w:lang w:val="en-GB" w:eastAsia="ja-JP"/>
        </w:rPr>
        <w:t>i</w:t>
      </w:r>
      <w:proofErr w:type="spellEnd"/>
      <w:r w:rsidR="00A82474" w:rsidRPr="007B6CF3">
        <w:rPr>
          <w:rFonts w:ascii="SimSun" w:hAnsi="SimSun"/>
          <w:color w:val="000000"/>
          <w:sz w:val="21"/>
          <w:szCs w:val="21"/>
          <w:lang w:val="en-GB" w:eastAsia="ja-JP"/>
        </w:rPr>
        <w:t>)</w:t>
      </w:r>
      <w:r w:rsidR="00C80249" w:rsidRPr="007B6CF3">
        <w:rPr>
          <w:rFonts w:ascii="SimSun" w:hAnsi="SimSun" w:hint="eastAsia"/>
          <w:color w:val="000000"/>
          <w:sz w:val="21"/>
          <w:szCs w:val="21"/>
          <w:lang w:val="en-GB"/>
        </w:rPr>
        <w:t>有利于教育机构的复制权例外</w:t>
      </w:r>
      <w:r w:rsidR="00F55A2A" w:rsidRPr="007B6CF3">
        <w:rPr>
          <w:rFonts w:ascii="SimSun" w:hAnsi="SimSun" w:hint="eastAsia"/>
          <w:color w:val="000000"/>
          <w:sz w:val="21"/>
          <w:szCs w:val="21"/>
          <w:lang w:val="en-GB"/>
        </w:rPr>
        <w:t>，和</w:t>
      </w:r>
      <w:r w:rsidR="001F342B">
        <w:rPr>
          <w:rFonts w:ascii="SimSun" w:hAnsi="SimSun"/>
          <w:color w:val="000000"/>
          <w:sz w:val="21"/>
          <w:szCs w:val="21"/>
          <w:lang w:val="en-GB" w:eastAsia="ja-JP"/>
        </w:rPr>
        <w:t>(</w:t>
      </w:r>
      <w:r w:rsidR="00A82474" w:rsidRPr="007B6CF3">
        <w:rPr>
          <w:rFonts w:ascii="SimSun" w:hAnsi="SimSun"/>
          <w:color w:val="000000"/>
          <w:sz w:val="21"/>
          <w:szCs w:val="21"/>
          <w:lang w:val="en-GB" w:eastAsia="ja-JP"/>
        </w:rPr>
        <w:t>ii)</w:t>
      </w:r>
      <w:r w:rsidR="00882F89" w:rsidRPr="007B6CF3">
        <w:rPr>
          <w:rFonts w:ascii="SimSun" w:hAnsi="SimSun" w:hint="eastAsia"/>
          <w:color w:val="000000"/>
          <w:sz w:val="21"/>
          <w:szCs w:val="21"/>
          <w:lang w:val="en-GB"/>
        </w:rPr>
        <w:t>在教育机构场所内专用终端上为研究或私人学习目的的复制权、向公众传播权和提供权例外。这些例外主要用于</w:t>
      </w:r>
      <w:r w:rsidR="00B56EBC">
        <w:rPr>
          <w:rFonts w:ascii="SimSun" w:hAnsi="SimSun" w:hint="eastAsia"/>
          <w:color w:val="000000"/>
          <w:sz w:val="21"/>
          <w:szCs w:val="21"/>
          <w:lang w:val="en-GB"/>
        </w:rPr>
        <w:t>为保存目的制作复制件以及</w:t>
      </w:r>
      <w:r w:rsidR="00882F89" w:rsidRPr="007B6CF3">
        <w:rPr>
          <w:rFonts w:ascii="SimSun" w:hAnsi="SimSun" w:hint="eastAsia"/>
          <w:color w:val="000000"/>
          <w:sz w:val="21"/>
          <w:szCs w:val="21"/>
          <w:lang w:val="en-GB"/>
        </w:rPr>
        <w:t>个人在机构场地内为私人学习传播一定数量的复制件。使用这些例外，主要是为了</w:t>
      </w:r>
      <w:r w:rsidR="00DC1DC4" w:rsidRPr="007B6CF3">
        <w:rPr>
          <w:rFonts w:ascii="SimSun" w:hAnsi="SimSun" w:hint="eastAsia"/>
          <w:color w:val="000000"/>
          <w:sz w:val="21"/>
          <w:szCs w:val="21"/>
          <w:lang w:val="en-GB"/>
        </w:rPr>
        <w:t>图书馆的利益</w:t>
      </w:r>
      <w:r w:rsidR="001F342B">
        <w:rPr>
          <w:rFonts w:ascii="SimSun" w:hAnsi="SimSun" w:hint="eastAsia"/>
          <w:color w:val="000000"/>
          <w:sz w:val="21"/>
          <w:szCs w:val="21"/>
          <w:lang w:val="en-GB"/>
        </w:rPr>
        <w:t>(</w:t>
      </w:r>
      <w:r w:rsidR="00DC1DC4" w:rsidRPr="007B6CF3">
        <w:rPr>
          <w:rFonts w:ascii="SimSun" w:hAnsi="SimSun" w:hint="eastAsia"/>
          <w:color w:val="000000"/>
          <w:sz w:val="21"/>
          <w:szCs w:val="21"/>
          <w:lang w:val="en-GB"/>
        </w:rPr>
        <w:t>包括教育机构内的图书馆</w:t>
      </w:r>
      <w:r w:rsidR="001F342B">
        <w:rPr>
          <w:rFonts w:ascii="SimSun" w:hAnsi="SimSun" w:hint="eastAsia"/>
          <w:color w:val="000000"/>
          <w:sz w:val="21"/>
          <w:szCs w:val="21"/>
          <w:lang w:val="en-GB"/>
        </w:rPr>
        <w:t>)</w:t>
      </w:r>
      <w:r w:rsidR="00DC1DC4" w:rsidRPr="007B6CF3">
        <w:rPr>
          <w:rFonts w:ascii="SimSun" w:hAnsi="SimSun" w:hint="eastAsia"/>
          <w:color w:val="000000"/>
          <w:sz w:val="21"/>
          <w:szCs w:val="21"/>
          <w:lang w:val="en-GB"/>
        </w:rPr>
        <w:t>，不同于教学例外</w:t>
      </w:r>
      <w:r w:rsidR="001F342B">
        <w:rPr>
          <w:rFonts w:ascii="SimSun" w:hAnsi="SimSun" w:hint="eastAsia"/>
          <w:color w:val="000000"/>
          <w:sz w:val="21"/>
          <w:szCs w:val="21"/>
          <w:lang w:val="en-GB"/>
        </w:rPr>
        <w:t>(</w:t>
      </w:r>
      <w:r w:rsidR="00DC1DC4" w:rsidRPr="007B6CF3">
        <w:rPr>
          <w:rFonts w:ascii="SimSun" w:hAnsi="SimSun" w:hint="eastAsia"/>
          <w:color w:val="000000"/>
          <w:sz w:val="21"/>
          <w:szCs w:val="21"/>
          <w:lang w:val="en-GB"/>
        </w:rPr>
        <w:t>即</w:t>
      </w:r>
      <w:r w:rsidR="00882F89" w:rsidRPr="007B6CF3">
        <w:rPr>
          <w:rFonts w:ascii="SimSun" w:hAnsi="SimSun" w:hint="eastAsia"/>
          <w:color w:val="000000"/>
          <w:sz w:val="21"/>
          <w:szCs w:val="21"/>
          <w:lang w:val="en-GB"/>
        </w:rPr>
        <w:t>教育机构在教学过程中使用作品或其他受保护客体的教育机构例外</w:t>
      </w:r>
      <w:r w:rsidR="001F342B">
        <w:rPr>
          <w:rFonts w:ascii="SimSun" w:hAnsi="SimSun" w:hint="eastAsia"/>
          <w:color w:val="000000"/>
          <w:sz w:val="21"/>
          <w:szCs w:val="21"/>
          <w:lang w:val="en-GB"/>
        </w:rPr>
        <w:t>)</w:t>
      </w:r>
      <w:r w:rsidR="00882F89" w:rsidRPr="007B6CF3">
        <w:rPr>
          <w:rFonts w:ascii="SimSun" w:hAnsi="SimSun" w:hint="eastAsia"/>
          <w:color w:val="000000"/>
          <w:sz w:val="21"/>
          <w:szCs w:val="21"/>
          <w:lang w:val="en-GB"/>
        </w:rPr>
        <w:t>。多数成员国在教学例外和图书馆例外之间建立了明确的区别。</w:t>
      </w:r>
    </w:p>
    <w:p w:rsidR="00FD4528" w:rsidRPr="00930FE6" w:rsidRDefault="00FD4528" w:rsidP="00247010">
      <w:pPr>
        <w:keepNext/>
        <w:spacing w:afterLines="50" w:after="120" w:line="340" w:lineRule="atLeast"/>
        <w:jc w:val="both"/>
        <w:rPr>
          <w:rFonts w:ascii="SimSun" w:eastAsia="KaiTi" w:hAnsi="SimSun"/>
          <w:i/>
          <w:sz w:val="21"/>
          <w:szCs w:val="21"/>
        </w:rPr>
      </w:pPr>
      <w:r w:rsidRPr="00930FE6">
        <w:rPr>
          <w:rFonts w:ascii="SimSun" w:eastAsia="KaiTi" w:hAnsi="SimSun" w:hint="eastAsia"/>
          <w:i/>
          <w:sz w:val="21"/>
          <w:szCs w:val="21"/>
        </w:rPr>
        <w:t>法　国</w:t>
      </w:r>
    </w:p>
    <w:p w:rsidR="00362F2F" w:rsidRDefault="00AF7992" w:rsidP="00AF7992">
      <w:pPr>
        <w:spacing w:afterLines="50" w:after="120" w:line="340" w:lineRule="atLeast"/>
        <w:ind w:left="542" w:hangingChars="258" w:hanging="542"/>
        <w:jc w:val="both"/>
        <w:rPr>
          <w:rFonts w:ascii="SimSun" w:hAnsi="SimSun"/>
          <w:color w:val="000000"/>
          <w:sz w:val="21"/>
          <w:szCs w:val="21"/>
          <w:lang w:val="en-GB"/>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1F342B">
        <w:rPr>
          <w:rFonts w:ascii="SimSun" w:hAnsi="SimSun"/>
          <w:color w:val="000000"/>
          <w:sz w:val="21"/>
          <w:szCs w:val="21"/>
          <w:lang w:val="en-GB" w:eastAsia="ja-JP"/>
        </w:rPr>
        <w:t>.</w:t>
      </w:r>
      <w:r w:rsidR="00AB49BD" w:rsidRPr="007B6CF3">
        <w:rPr>
          <w:rFonts w:ascii="SimSun" w:hAnsi="SimSun"/>
          <w:color w:val="000000"/>
          <w:sz w:val="21"/>
          <w:szCs w:val="21"/>
          <w:lang w:val="en-GB" w:eastAsia="ja-JP"/>
        </w:rPr>
        <w:tab/>
      </w:r>
      <w:r w:rsidR="00EC137F" w:rsidRPr="007B6CF3">
        <w:rPr>
          <w:rFonts w:ascii="SimSun" w:hAnsi="SimSun" w:hint="eastAsia"/>
          <w:color w:val="000000"/>
          <w:sz w:val="21"/>
          <w:szCs w:val="21"/>
          <w:lang w:val="en-GB"/>
        </w:rPr>
        <w:t>在《伯尔尼公约》的背景下，并在尊重法国法律传统的第</w:t>
      </w:r>
      <w:r w:rsidR="00AB49BD" w:rsidRPr="007B6CF3">
        <w:rPr>
          <w:rFonts w:ascii="SimSun" w:hAnsi="SimSun"/>
          <w:color w:val="000000"/>
          <w:sz w:val="21"/>
          <w:szCs w:val="21"/>
          <w:lang w:val="en-GB" w:eastAsia="ja-JP"/>
        </w:rPr>
        <w:t>2001/29/EC</w:t>
      </w:r>
      <w:r w:rsidR="00EC137F" w:rsidRPr="007B6CF3">
        <w:rPr>
          <w:rFonts w:ascii="SimSun" w:hAnsi="SimSun" w:hint="eastAsia"/>
          <w:color w:val="000000"/>
          <w:sz w:val="21"/>
          <w:szCs w:val="21"/>
          <w:lang w:val="en-GB"/>
        </w:rPr>
        <w:t>号指令的框架内，法国建立了教育例外，载于知识产权法典的第</w:t>
      </w:r>
      <w:r w:rsidR="00EC137F" w:rsidRPr="007B6CF3">
        <w:rPr>
          <w:rFonts w:ascii="SimSun" w:hAnsi="SimSun"/>
          <w:color w:val="000000"/>
          <w:sz w:val="21"/>
          <w:szCs w:val="21"/>
          <w:lang w:val="en-GB" w:eastAsia="ja-JP"/>
        </w:rPr>
        <w:t>L 122-5 e</w:t>
      </w:r>
      <w:r w:rsidR="001F342B">
        <w:rPr>
          <w:rFonts w:ascii="SimSun" w:hAnsi="SimSun" w:hint="eastAsia"/>
          <w:color w:val="000000"/>
          <w:sz w:val="21"/>
          <w:szCs w:val="21"/>
          <w:lang w:val="en-GB"/>
        </w:rPr>
        <w:t>)</w:t>
      </w:r>
      <w:r w:rsidR="00EC137F" w:rsidRPr="007B6CF3">
        <w:rPr>
          <w:rFonts w:ascii="SimSun" w:hAnsi="SimSun" w:hint="eastAsia"/>
          <w:color w:val="000000"/>
          <w:sz w:val="21"/>
          <w:szCs w:val="21"/>
          <w:lang w:val="en-GB"/>
        </w:rPr>
        <w:t>条中。该条授权对作品的摘录进行复制或展示，但排除了为教学目的创作的作品、乐谱和数字形式的文字作品。这项规定针对的是教学和研究背景下的解说用途，排除了一切娱乐活动，条件是这种传播或复制的目标公众主要由直接涉及的大学生、中小学生或者教师与研究人员组成。利用这种传播和复制</w:t>
      </w:r>
      <w:r w:rsidR="001F02E8" w:rsidRPr="007B6CF3">
        <w:rPr>
          <w:rFonts w:ascii="SimSun" w:hAnsi="SimSun" w:hint="eastAsia"/>
          <w:color w:val="000000"/>
          <w:sz w:val="21"/>
          <w:szCs w:val="21"/>
          <w:lang w:val="en-GB"/>
        </w:rPr>
        <w:t>，不产生任何商业性使用，并且以</w:t>
      </w:r>
      <w:r w:rsidR="001F02E8" w:rsidRPr="00AF7992">
        <w:rPr>
          <w:rFonts w:ascii="SimSun" w:hAnsi="SimSun" w:hint="eastAsia"/>
          <w:sz w:val="21"/>
          <w:szCs w:val="21"/>
        </w:rPr>
        <w:t>谈判</w:t>
      </w:r>
      <w:r w:rsidR="001F02E8" w:rsidRPr="007B6CF3">
        <w:rPr>
          <w:rFonts w:ascii="SimSun" w:hAnsi="SimSun" w:hint="eastAsia"/>
          <w:color w:val="000000"/>
          <w:sz w:val="21"/>
          <w:szCs w:val="21"/>
          <w:lang w:val="en-GB"/>
        </w:rPr>
        <w:t>商定的一笔总付款提供报酬。法国的这一立法框架</w:t>
      </w:r>
      <w:r w:rsidR="00DC67DA">
        <w:rPr>
          <w:rFonts w:ascii="SimSun" w:hAnsi="SimSun" w:hint="eastAsia"/>
          <w:color w:val="000000"/>
          <w:sz w:val="21"/>
          <w:szCs w:val="21"/>
          <w:lang w:val="en-GB"/>
        </w:rPr>
        <w:t>有</w:t>
      </w:r>
      <w:r w:rsidR="00E90FB1" w:rsidRPr="007B6CF3">
        <w:rPr>
          <w:rFonts w:ascii="SimSun" w:hAnsi="SimSun" w:hint="eastAsia"/>
          <w:color w:val="000000"/>
          <w:sz w:val="21"/>
          <w:szCs w:val="21"/>
          <w:lang w:val="en-GB"/>
        </w:rPr>
        <w:t>五</w:t>
      </w:r>
      <w:r w:rsidR="00BF4A36" w:rsidRPr="007B6CF3">
        <w:rPr>
          <w:rFonts w:ascii="SimSun" w:hAnsi="SimSun" w:hint="eastAsia"/>
          <w:color w:val="000000"/>
          <w:sz w:val="21"/>
          <w:szCs w:val="21"/>
          <w:lang w:val="en-GB"/>
        </w:rPr>
        <w:t>项基本原则或称支柱。第</w:t>
      </w:r>
      <w:r w:rsidR="00E90FB1" w:rsidRPr="007B6CF3">
        <w:rPr>
          <w:rFonts w:ascii="SimSun" w:hAnsi="SimSun" w:hint="eastAsia"/>
          <w:color w:val="000000"/>
          <w:sz w:val="21"/>
          <w:szCs w:val="21"/>
          <w:lang w:val="en-GB"/>
        </w:rPr>
        <w:t>一</w:t>
      </w:r>
      <w:r w:rsidR="00BF4A36" w:rsidRPr="007B6CF3">
        <w:rPr>
          <w:rFonts w:ascii="SimSun" w:hAnsi="SimSun" w:hint="eastAsia"/>
          <w:color w:val="000000"/>
          <w:sz w:val="21"/>
          <w:szCs w:val="21"/>
          <w:lang w:val="en-GB"/>
        </w:rPr>
        <w:t>项是此项例外不包括所有资料。在法国，该例外不能包</w:t>
      </w:r>
      <w:r w:rsidR="00E90FB1" w:rsidRPr="007B6CF3">
        <w:rPr>
          <w:rFonts w:ascii="SimSun" w:hAnsi="SimSun" w:hint="eastAsia"/>
          <w:color w:val="000000"/>
          <w:sz w:val="21"/>
          <w:szCs w:val="21"/>
          <w:lang w:val="en-GB"/>
        </w:rPr>
        <w:t>括教学用书籍、乐谱和数字作品。课本以及高校课本不属于该例外的范围，</w:t>
      </w:r>
      <w:r w:rsidR="00BF4A36" w:rsidRPr="007B6CF3">
        <w:rPr>
          <w:rFonts w:ascii="SimSun" w:hAnsi="SimSun" w:hint="eastAsia"/>
          <w:color w:val="000000"/>
          <w:sz w:val="21"/>
          <w:szCs w:val="21"/>
          <w:lang w:val="en-GB"/>
        </w:rPr>
        <w:t>这与许多外国</w:t>
      </w:r>
      <w:r w:rsidR="00E90FB1" w:rsidRPr="007B6CF3">
        <w:rPr>
          <w:rFonts w:ascii="SimSun" w:hAnsi="SimSun" w:hint="eastAsia"/>
          <w:color w:val="000000"/>
          <w:sz w:val="21"/>
          <w:szCs w:val="21"/>
          <w:lang w:val="en-GB"/>
        </w:rPr>
        <w:t>的立法框架类似。为数字版和乐谱规定例外的例外</w:t>
      </w:r>
      <w:r w:rsidR="00BF4A36" w:rsidRPr="007B6CF3">
        <w:rPr>
          <w:rFonts w:ascii="SimSun" w:hAnsi="SimSun" w:hint="eastAsia"/>
          <w:color w:val="000000"/>
          <w:sz w:val="21"/>
          <w:szCs w:val="21"/>
          <w:lang w:val="en-GB"/>
        </w:rPr>
        <w:t>，理由是这些领域的脆弱性，乐谱尤为如</w:t>
      </w:r>
      <w:r w:rsidR="00E90FB1" w:rsidRPr="007B6CF3">
        <w:rPr>
          <w:rFonts w:ascii="SimSun" w:hAnsi="SimSun" w:hint="eastAsia"/>
          <w:color w:val="000000"/>
          <w:sz w:val="21"/>
          <w:szCs w:val="21"/>
          <w:lang w:val="en-GB"/>
        </w:rPr>
        <w:t>此。后者已经在遭受各种复制，</w:t>
      </w:r>
      <w:r w:rsidR="00BF4A36" w:rsidRPr="007B6CF3">
        <w:rPr>
          <w:rFonts w:ascii="SimSun" w:hAnsi="SimSun" w:hint="eastAsia"/>
          <w:color w:val="000000"/>
          <w:sz w:val="21"/>
          <w:szCs w:val="21"/>
          <w:lang w:val="en-GB"/>
        </w:rPr>
        <w:t>因此这项例外不能以其为对象。在法国，已经与权利人就这些图书和印刷乐谱以及期刊的教育使用做了约定。与授权使用版权资料的各种例外平行</w:t>
      </w:r>
      <w:r w:rsidR="00645099" w:rsidRPr="007B6CF3">
        <w:rPr>
          <w:rFonts w:ascii="SimSun" w:hAnsi="SimSun" w:hint="eastAsia"/>
          <w:color w:val="000000"/>
          <w:sz w:val="21"/>
          <w:szCs w:val="21"/>
          <w:lang w:val="en-GB"/>
        </w:rPr>
        <w:t>，</w:t>
      </w:r>
      <w:r w:rsidR="00BF4A36" w:rsidRPr="007B6CF3">
        <w:rPr>
          <w:rFonts w:ascii="SimSun" w:hAnsi="SimSun" w:hint="eastAsia"/>
          <w:color w:val="000000"/>
          <w:sz w:val="21"/>
          <w:szCs w:val="21"/>
          <w:lang w:val="en-GB"/>
        </w:rPr>
        <w:t>为不被例外所包括的</w:t>
      </w:r>
      <w:r w:rsidR="003C6026" w:rsidRPr="007B6CF3">
        <w:rPr>
          <w:rFonts w:ascii="SimSun" w:hAnsi="SimSun" w:hint="eastAsia"/>
          <w:color w:val="000000"/>
          <w:sz w:val="21"/>
          <w:szCs w:val="21"/>
          <w:lang w:val="en-GB"/>
        </w:rPr>
        <w:t>作品使用许可方案。因此我们需要把许可与例外一并考虑。法国例外的第二项一般原则涉及目的。向公众传播或者复制受保护作品，只可被用于讲解课程或者研究者的工作。这一教学目的包括所有小学和大学教育，不管是公立还是私立，以及远程学习。法国不区分正规教学和远程学习。研究方面，该例外涵盖公共机构的所有研究</w:t>
      </w:r>
      <w:r w:rsidR="00EF6DBD" w:rsidRPr="007B6CF3">
        <w:rPr>
          <w:rFonts w:ascii="SimSun" w:hAnsi="SimSun" w:hint="eastAsia"/>
          <w:color w:val="000000"/>
          <w:sz w:val="21"/>
          <w:szCs w:val="21"/>
          <w:lang w:val="en-GB"/>
        </w:rPr>
        <w:t>，但不得用于商业用途的标准排除了私营公司进行的研究。法国立法框架的第</w:t>
      </w:r>
      <w:r w:rsidR="00DC67DA">
        <w:rPr>
          <w:rFonts w:ascii="SimSun" w:hAnsi="SimSun" w:hint="eastAsia"/>
          <w:color w:val="000000"/>
          <w:sz w:val="21"/>
          <w:szCs w:val="21"/>
          <w:lang w:val="en-GB"/>
        </w:rPr>
        <w:t>三</w:t>
      </w:r>
      <w:r w:rsidR="0098478C" w:rsidRPr="007B6CF3">
        <w:rPr>
          <w:rFonts w:ascii="SimSun" w:hAnsi="SimSun" w:hint="eastAsia"/>
          <w:color w:val="000000"/>
          <w:sz w:val="21"/>
          <w:szCs w:val="21"/>
          <w:lang w:val="en-GB"/>
        </w:rPr>
        <w:t>个支柱是其例外所针对的非常特殊的公众。法国教育例外</w:t>
      </w:r>
      <w:r w:rsidR="00EF6DBD" w:rsidRPr="007B6CF3">
        <w:rPr>
          <w:rFonts w:ascii="SimSun" w:hAnsi="SimSun" w:hint="eastAsia"/>
          <w:color w:val="000000"/>
          <w:sz w:val="21"/>
          <w:szCs w:val="21"/>
          <w:lang w:val="en-GB"/>
        </w:rPr>
        <w:t>针对的公众很明确，由直接相关的中小学生、大学生、教师和研究人员组成。一个首要条件涉及相关人员，另一个条件涉及这些人员和教学框架中所设主题之间的关联。第</w:t>
      </w:r>
      <w:r w:rsidR="0098478C" w:rsidRPr="007B6CF3">
        <w:rPr>
          <w:rFonts w:ascii="SimSun" w:hAnsi="SimSun" w:hint="eastAsia"/>
          <w:color w:val="000000"/>
          <w:sz w:val="21"/>
          <w:szCs w:val="21"/>
          <w:lang w:val="en-GB"/>
        </w:rPr>
        <w:t>四</w:t>
      </w:r>
      <w:r w:rsidR="00EF6DBD" w:rsidRPr="007B6CF3">
        <w:rPr>
          <w:rFonts w:ascii="SimSun" w:hAnsi="SimSun" w:hint="eastAsia"/>
          <w:color w:val="000000"/>
          <w:sz w:val="21"/>
          <w:szCs w:val="21"/>
          <w:lang w:val="en-GB"/>
        </w:rPr>
        <w:t>个要素是没有商业性目的。这来自2011年5月22日第</w:t>
      </w:r>
      <w:r w:rsidR="00AB49BD" w:rsidRPr="007B6CF3">
        <w:rPr>
          <w:rFonts w:ascii="SimSun" w:hAnsi="SimSun"/>
          <w:color w:val="000000"/>
          <w:sz w:val="21"/>
          <w:szCs w:val="21"/>
          <w:lang w:val="en-GB" w:eastAsia="ja-JP"/>
        </w:rPr>
        <w:t>2001/29/EC</w:t>
      </w:r>
      <w:r w:rsidR="00B5201A" w:rsidRPr="007B6CF3">
        <w:rPr>
          <w:rFonts w:ascii="SimSun" w:hAnsi="SimSun" w:hint="eastAsia"/>
          <w:color w:val="000000"/>
          <w:sz w:val="21"/>
          <w:szCs w:val="21"/>
          <w:lang w:val="en-GB"/>
        </w:rPr>
        <w:t>号指令中所规定的非商业性目的。其根本理由是例外要符合一般公共利益的目标。最后一个支柱也非常重要，是提供报酬。例外在法国只能被用于通过谈判商定的一笔总付款报酬的对应物</w:t>
      </w:r>
      <w:r w:rsidR="00FA42EE" w:rsidRPr="007B6CF3">
        <w:rPr>
          <w:rFonts w:ascii="SimSun" w:hAnsi="SimSun" w:hint="eastAsia"/>
          <w:color w:val="000000"/>
          <w:sz w:val="21"/>
          <w:szCs w:val="21"/>
          <w:lang w:val="en-GB"/>
        </w:rPr>
        <w:t>。</w:t>
      </w:r>
    </w:p>
    <w:p w:rsidR="00362F2F" w:rsidRPr="00930FE6" w:rsidRDefault="00DC0CB7" w:rsidP="00247010">
      <w:pPr>
        <w:keepNext/>
        <w:spacing w:afterLines="50" w:after="120" w:line="340" w:lineRule="atLeast"/>
        <w:jc w:val="both"/>
        <w:rPr>
          <w:rFonts w:ascii="SimSun" w:eastAsia="KaiTi" w:hAnsi="SimSun"/>
          <w:i/>
          <w:color w:val="000000"/>
          <w:sz w:val="21"/>
          <w:szCs w:val="21"/>
        </w:rPr>
      </w:pPr>
      <w:r w:rsidRPr="00247010">
        <w:rPr>
          <w:rFonts w:ascii="SimSun" w:eastAsia="KaiTi" w:hAnsi="SimSun" w:hint="eastAsia"/>
          <w:i/>
          <w:sz w:val="21"/>
          <w:szCs w:val="21"/>
        </w:rPr>
        <w:t>美利坚合众国</w:t>
      </w:r>
    </w:p>
    <w:p w:rsidR="00A529A5" w:rsidRPr="007B6CF3"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1F342B">
        <w:rPr>
          <w:rFonts w:ascii="SimSun" w:hAnsi="SimSun"/>
          <w:sz w:val="21"/>
          <w:szCs w:val="21"/>
          <w:lang w:val="fr-CH" w:eastAsia="ja-JP"/>
        </w:rPr>
        <w:t>.</w:t>
      </w:r>
      <w:r w:rsidR="00AB49BD" w:rsidRPr="007B6CF3">
        <w:rPr>
          <w:rFonts w:ascii="SimSun" w:hAnsi="SimSun"/>
          <w:sz w:val="21"/>
          <w:szCs w:val="21"/>
        </w:rPr>
        <w:tab/>
      </w:r>
      <w:r w:rsidR="00FA42EE" w:rsidRPr="007B6CF3">
        <w:rPr>
          <w:rFonts w:ascii="SimSun" w:hAnsi="SimSun" w:hint="eastAsia"/>
          <w:sz w:val="21"/>
          <w:szCs w:val="21"/>
        </w:rPr>
        <w:t>在美国，我们有一套有针对性的教育例外，法律</w:t>
      </w:r>
      <w:r w:rsidR="00DC67DA">
        <w:rPr>
          <w:rFonts w:ascii="SimSun" w:hAnsi="SimSun" w:hint="eastAsia"/>
          <w:sz w:val="21"/>
          <w:szCs w:val="21"/>
        </w:rPr>
        <w:t>见</w:t>
      </w:r>
      <w:r w:rsidR="00FA42EE" w:rsidRPr="007B6CF3">
        <w:rPr>
          <w:rFonts w:ascii="SimSun" w:hAnsi="SimSun" w:hint="eastAsia"/>
          <w:sz w:val="21"/>
          <w:szCs w:val="21"/>
        </w:rPr>
        <w:t>于美国版权法第110条。第110条允许在面对面教学和远程教育两方面在某些情况下</w:t>
      </w:r>
      <w:r w:rsidR="001F342B">
        <w:rPr>
          <w:rFonts w:ascii="SimSun" w:hAnsi="SimSun" w:hint="eastAsia"/>
          <w:sz w:val="21"/>
          <w:szCs w:val="21"/>
        </w:rPr>
        <w:t>(</w:t>
      </w:r>
      <w:r w:rsidR="00FA42EE" w:rsidRPr="007B6CF3">
        <w:rPr>
          <w:rFonts w:ascii="SimSun" w:hAnsi="SimSun" w:hint="eastAsia"/>
          <w:sz w:val="21"/>
          <w:szCs w:val="21"/>
        </w:rPr>
        <w:t>并在符合某些要求时</w:t>
      </w:r>
      <w:r w:rsidR="001F342B">
        <w:rPr>
          <w:rFonts w:ascii="SimSun" w:hAnsi="SimSun" w:hint="eastAsia"/>
          <w:sz w:val="21"/>
          <w:szCs w:val="21"/>
        </w:rPr>
        <w:t>)</w:t>
      </w:r>
      <w:r w:rsidR="00FA42EE" w:rsidRPr="007B6CF3">
        <w:rPr>
          <w:rFonts w:ascii="SimSun" w:hAnsi="SimSun" w:hint="eastAsia"/>
          <w:sz w:val="21"/>
          <w:szCs w:val="21"/>
        </w:rPr>
        <w:t>有限地使用版权资料。我们之后酌情介绍了我国法律第110</w:t>
      </w:r>
      <w:r w:rsidR="00D24C8C" w:rsidRPr="007B6CF3">
        <w:rPr>
          <w:rFonts w:ascii="SimSun" w:hAnsi="SimSun" w:hint="eastAsia"/>
          <w:sz w:val="21"/>
          <w:szCs w:val="21"/>
        </w:rPr>
        <w:t>条的具体方面，以及它如何反映</w:t>
      </w:r>
      <w:r w:rsidR="00FA42EE" w:rsidRPr="007B6CF3">
        <w:rPr>
          <w:rFonts w:ascii="SimSun" w:hAnsi="SimSun" w:hint="eastAsia"/>
          <w:sz w:val="21"/>
          <w:szCs w:val="21"/>
        </w:rPr>
        <w:t>要讨论的某些个别主题，例如课堂内学习和远程教育。从更一般性的意义上说，根据美国法律</w:t>
      </w:r>
      <w:r w:rsidR="00454BF3" w:rsidRPr="007B6CF3">
        <w:rPr>
          <w:rFonts w:ascii="SimSun" w:hAnsi="SimSun" w:hint="eastAsia"/>
          <w:sz w:val="21"/>
          <w:szCs w:val="21"/>
        </w:rPr>
        <w:t>，</w:t>
      </w:r>
      <w:r w:rsidR="00FA42EE" w:rsidRPr="007B6CF3">
        <w:rPr>
          <w:rFonts w:ascii="SimSun" w:hAnsi="SimSun" w:hint="eastAsia"/>
          <w:sz w:val="21"/>
          <w:szCs w:val="21"/>
        </w:rPr>
        <w:t>公平使用原则在具体情况中允许第三方对版权作品进行有限的使用</w:t>
      </w:r>
      <w:r w:rsidR="002A3E6A" w:rsidRPr="007B6CF3">
        <w:rPr>
          <w:rFonts w:ascii="SimSun" w:hAnsi="SimSun" w:hint="eastAsia"/>
          <w:sz w:val="21"/>
          <w:szCs w:val="21"/>
        </w:rPr>
        <w:t>，包括用于教学、学术或研究目的。这一原则载于美国版权法第107条，其中规定了法院在判定某种特定使用根据法律是否“公平”时必须考虑的</w:t>
      </w:r>
      <w:r w:rsidR="00454BF3" w:rsidRPr="007B6CF3">
        <w:rPr>
          <w:rFonts w:ascii="SimSun" w:hAnsi="SimSun" w:hint="eastAsia"/>
          <w:sz w:val="21"/>
          <w:szCs w:val="21"/>
        </w:rPr>
        <w:t>四</w:t>
      </w:r>
      <w:r w:rsidR="002A3E6A" w:rsidRPr="007B6CF3">
        <w:rPr>
          <w:rFonts w:ascii="SimSun" w:hAnsi="SimSun" w:hint="eastAsia"/>
          <w:sz w:val="21"/>
          <w:szCs w:val="21"/>
        </w:rPr>
        <w:t>项非排他性要素。根据这一原则，按照我国法院的适</w:t>
      </w:r>
      <w:r w:rsidR="00454BF3" w:rsidRPr="007B6CF3">
        <w:rPr>
          <w:rFonts w:ascii="SimSun" w:hAnsi="SimSun" w:hint="eastAsia"/>
          <w:sz w:val="21"/>
          <w:szCs w:val="21"/>
        </w:rPr>
        <w:t>用情况，对社会有益的使用，包括教育使用，在一些情况中更有可能被</w:t>
      </w:r>
      <w:r w:rsidR="00454BF3" w:rsidRPr="007B6CF3">
        <w:rPr>
          <w:rFonts w:ascii="SimSun" w:hAnsi="SimSun" w:cs="SimSun" w:hint="eastAsia"/>
          <w:sz w:val="21"/>
          <w:szCs w:val="21"/>
        </w:rPr>
        <w:t>认</w:t>
      </w:r>
      <w:r w:rsidR="00454BF3" w:rsidRPr="007B6CF3">
        <w:rPr>
          <w:rFonts w:ascii="SimSun" w:hAnsi="SimSun" w:hint="eastAsia"/>
          <w:sz w:val="21"/>
          <w:szCs w:val="21"/>
        </w:rPr>
        <w:t>为是公平使用，例如取用的作品不超过为实现教育和</w:t>
      </w:r>
      <w:r w:rsidR="002A3E6A" w:rsidRPr="007B6CF3">
        <w:rPr>
          <w:rFonts w:ascii="SimSun" w:hAnsi="SimSun" w:hint="eastAsia"/>
          <w:sz w:val="21"/>
          <w:szCs w:val="21"/>
        </w:rPr>
        <w:t>研究目的所必须的部分，以及使用不对权利人造成市场损害的情况。使用“增加了新的事物，有了进一步的目的或不同性质”，在法院适用四项要素，分析使用的目的和性质中也很重要。然而，考虑这些因素，往往要对每个个案的事实和情形进行复杂的分析，并不一定展示出笼统的指导方针</w:t>
      </w:r>
      <w:r w:rsidR="006D43A8" w:rsidRPr="007B6CF3">
        <w:rPr>
          <w:rFonts w:ascii="SimSun" w:hAnsi="SimSun" w:hint="eastAsia"/>
          <w:sz w:val="21"/>
          <w:szCs w:val="21"/>
        </w:rPr>
        <w:t>，可被理所当然地全面适用于各种使用。</w:t>
      </w:r>
    </w:p>
    <w:p w:rsidR="00683AB7" w:rsidRPr="007946D6" w:rsidRDefault="0004737C" w:rsidP="00247010">
      <w:pPr>
        <w:pStyle w:val="1"/>
        <w:widowControl w:val="0"/>
        <w:adjustRightInd w:val="0"/>
        <w:spacing w:beforeLines="100" w:before="240" w:afterLines="50" w:after="120" w:line="340" w:lineRule="atLeast"/>
        <w:ind w:left="0"/>
        <w:jc w:val="both"/>
        <w:rPr>
          <w:rFonts w:ascii="SimHei" w:eastAsia="SimHei"/>
          <w:snapToGrid w:val="0"/>
          <w:sz w:val="21"/>
          <w:szCs w:val="21"/>
          <w:lang w:val="en-GB"/>
        </w:rPr>
      </w:pPr>
      <w:r>
        <w:rPr>
          <w:rFonts w:ascii="SimHei" w:eastAsia="SimHei"/>
          <w:snapToGrid w:val="0"/>
          <w:sz w:val="21"/>
          <w:szCs w:val="21"/>
          <w:lang w:val="en-GB" w:eastAsia="zh-CN"/>
        </w:rPr>
        <w:br w:type="page"/>
      </w:r>
      <w:r w:rsidR="00683AB7" w:rsidRPr="007946D6">
        <w:rPr>
          <w:rFonts w:ascii="SimHei" w:eastAsia="SimHei" w:hint="eastAsia"/>
          <w:snapToGrid w:val="0"/>
          <w:sz w:val="21"/>
          <w:szCs w:val="21"/>
          <w:lang w:val="en-GB"/>
        </w:rPr>
        <w:t>4.2.</w:t>
      </w:r>
      <w:r w:rsidR="00683AB7">
        <w:rPr>
          <w:rFonts w:ascii="SimHei" w:eastAsia="SimHei" w:hint="eastAsia"/>
          <w:snapToGrid w:val="0"/>
          <w:sz w:val="21"/>
          <w:szCs w:val="21"/>
          <w:lang w:val="en-GB"/>
        </w:rPr>
        <w:tab/>
      </w:r>
      <w:r w:rsidR="00683AB7" w:rsidRPr="00247010">
        <w:rPr>
          <w:rFonts w:ascii="SimHei" w:eastAsia="SimHei" w:hAnsi="SimSun" w:cs="Arial" w:hint="eastAsia"/>
          <w:sz w:val="21"/>
          <w:szCs w:val="21"/>
          <w:lang w:val="en-US" w:eastAsia="zh-CN"/>
        </w:rPr>
        <w:t>课堂</w:t>
      </w:r>
      <w:r w:rsidR="00683AB7" w:rsidRPr="00247010">
        <w:rPr>
          <w:rFonts w:ascii="SimHei" w:eastAsia="SimHei" w:hAnsi="SimSun" w:cs="Arial" w:hint="eastAsia"/>
          <w:snapToGrid w:val="0"/>
          <w:sz w:val="21"/>
          <w:szCs w:val="21"/>
          <w:lang w:val="en-US" w:eastAsia="zh-CN"/>
        </w:rPr>
        <w:t>教学</w:t>
      </w:r>
      <w:r w:rsidR="00683AB7" w:rsidRPr="007946D6">
        <w:rPr>
          <w:rFonts w:ascii="SimHei" w:eastAsia="SimHei" w:hint="eastAsia"/>
          <w:snapToGrid w:val="0"/>
          <w:sz w:val="21"/>
          <w:szCs w:val="21"/>
          <w:lang w:val="en-GB"/>
        </w:rPr>
        <w:t>：</w:t>
      </w:r>
    </w:p>
    <w:p w:rsidR="00683AB7" w:rsidRPr="00171334" w:rsidRDefault="00620AF8" w:rsidP="00AF7992">
      <w:pPr>
        <w:numPr>
          <w:ilvl w:val="0"/>
          <w:numId w:val="14"/>
        </w:numPr>
        <w:tabs>
          <w:tab w:val="clear" w:pos="720"/>
        </w:tabs>
        <w:spacing w:afterLines="50" w:after="120" w:line="340" w:lineRule="atLeast"/>
        <w:ind w:left="567" w:firstLine="0"/>
        <w:rPr>
          <w:rFonts w:ascii="SimHei" w:eastAsia="SimHei"/>
          <w:snapToGrid w:val="0"/>
          <w:sz w:val="21"/>
          <w:szCs w:val="21"/>
          <w:lang w:val="en-GB"/>
        </w:rPr>
      </w:pPr>
      <w:r>
        <w:rPr>
          <w:rFonts w:ascii="SimHei" w:eastAsia="SimHei" w:hAnsi="Times New Roman" w:cs="Times New Roman" w:hint="eastAsia"/>
          <w:sz w:val="21"/>
          <w:szCs w:val="21"/>
          <w:lang w:val="pt-BR"/>
        </w:rPr>
        <w:t>案文提案</w:t>
      </w:r>
      <w:r w:rsidR="00683AB7" w:rsidRPr="0097512C">
        <w:rPr>
          <w:rFonts w:ascii="SimHei" w:eastAsia="SimHei" w:hAnsi="Times New Roman" w:cs="Times New Roman" w:hint="eastAsia"/>
          <w:sz w:val="21"/>
          <w:szCs w:val="21"/>
          <w:lang w:val="pt-BR"/>
        </w:rPr>
        <w:t>：</w:t>
      </w:r>
    </w:p>
    <w:p w:rsidR="00683AB7" w:rsidRPr="00930FE6" w:rsidRDefault="00683AB7" w:rsidP="00247010">
      <w:pPr>
        <w:keepNext/>
        <w:spacing w:afterLines="50" w:after="120" w:line="340" w:lineRule="atLeast"/>
        <w:jc w:val="both"/>
        <w:rPr>
          <w:rFonts w:ascii="KaiTi" w:eastAsia="KaiTi"/>
          <w:i/>
          <w:snapToGrid w:val="0"/>
          <w:sz w:val="21"/>
          <w:szCs w:val="21"/>
          <w:lang w:val="en-GB"/>
        </w:rPr>
      </w:pPr>
      <w:r w:rsidRPr="00247010">
        <w:rPr>
          <w:rFonts w:ascii="SimSun" w:eastAsia="KaiTi" w:hAnsi="SimSun" w:hint="eastAsia"/>
          <w:i/>
          <w:sz w:val="21"/>
          <w:szCs w:val="21"/>
        </w:rPr>
        <w:t>非洲集团</w:t>
      </w:r>
    </w:p>
    <w:p w:rsidR="00683AB7" w:rsidRDefault="00AF7992" w:rsidP="00AF7992">
      <w:pPr>
        <w:spacing w:afterLines="50" w:after="120" w:line="340" w:lineRule="atLeast"/>
        <w:ind w:left="542" w:hangingChars="258" w:hanging="542"/>
        <w:jc w:val="both"/>
        <w:rPr>
          <w:snapToGrid w:val="0"/>
          <w:sz w:val="21"/>
          <w:szCs w:val="21"/>
          <w:lang w:val="en-GB"/>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AE5323">
        <w:rPr>
          <w:rFonts w:ascii="SimSun" w:hAnsi="SimSun" w:hint="eastAsia"/>
          <w:snapToGrid w:val="0"/>
          <w:sz w:val="21"/>
          <w:szCs w:val="21"/>
          <w:lang w:val="en-GB"/>
        </w:rPr>
        <w:t>.</w:t>
      </w:r>
      <w:r w:rsidR="00683AB7" w:rsidRPr="00AE5323">
        <w:rPr>
          <w:rFonts w:ascii="SimSun" w:hAnsi="SimSun" w:hint="eastAsia"/>
          <w:snapToGrid w:val="0"/>
          <w:sz w:val="21"/>
          <w:szCs w:val="21"/>
          <w:lang w:val="en-GB"/>
        </w:rPr>
        <w:tab/>
      </w:r>
      <w:r w:rsidR="00683AB7" w:rsidRPr="001446B1">
        <w:rPr>
          <w:rFonts w:ascii="Times New Roman" w:hAnsi="Times New Roman" w:cs="Times New Roman" w:hint="eastAsia"/>
          <w:sz w:val="21"/>
          <w:szCs w:val="21"/>
        </w:rPr>
        <w:t>获取</w:t>
      </w:r>
      <w:r w:rsidR="00683AB7">
        <w:rPr>
          <w:rFonts w:hint="eastAsia"/>
          <w:snapToGrid w:val="0"/>
          <w:sz w:val="21"/>
          <w:szCs w:val="21"/>
          <w:lang w:val="en-GB"/>
        </w:rPr>
        <w:t>教材：关于</w:t>
      </w:r>
      <w:r w:rsidR="00683AB7" w:rsidRPr="00AF7992">
        <w:rPr>
          <w:rFonts w:ascii="SimSun" w:hAnsi="SimSun" w:hint="eastAsia"/>
          <w:sz w:val="21"/>
          <w:szCs w:val="21"/>
        </w:rPr>
        <w:t>侵权</w:t>
      </w:r>
      <w:r w:rsidR="00683AB7">
        <w:rPr>
          <w:rFonts w:hint="eastAsia"/>
          <w:snapToGrid w:val="0"/>
          <w:sz w:val="21"/>
          <w:szCs w:val="21"/>
          <w:lang w:val="en-GB"/>
        </w:rPr>
        <w:t>补救措施的限制。</w:t>
      </w:r>
    </w:p>
    <w:p w:rsidR="00683AB7" w:rsidRPr="00CF4A89" w:rsidRDefault="001F342B" w:rsidP="00C92EA5">
      <w:pPr>
        <w:spacing w:afterLines="50" w:after="120" w:line="340" w:lineRule="atLeast"/>
        <w:ind w:left="567"/>
        <w:jc w:val="both"/>
        <w:rPr>
          <w:rFonts w:ascii="SimSun" w:hAnsi="SimSun"/>
          <w:snapToGrid w:val="0"/>
          <w:sz w:val="21"/>
          <w:szCs w:val="21"/>
        </w:rPr>
      </w:pPr>
      <w:r>
        <w:rPr>
          <w:rFonts w:ascii="SimSun" w:hAnsi="SimSun" w:hint="eastAsia"/>
          <w:snapToGrid w:val="0"/>
          <w:sz w:val="21"/>
          <w:szCs w:val="21"/>
          <w:lang w:val="en-GB"/>
        </w:rPr>
        <w:t>(</w:t>
      </w:r>
      <w:r w:rsidR="00683AB7" w:rsidRPr="00CF4A89">
        <w:rPr>
          <w:rFonts w:ascii="SimSun" w:hAnsi="SimSun" w:hint="eastAsia"/>
          <w:snapToGrid w:val="0"/>
          <w:sz w:val="21"/>
          <w:szCs w:val="21"/>
          <w:lang w:val="en-GB"/>
        </w:rPr>
        <w:t>a)</w:t>
      </w:r>
      <w:r w:rsidR="00683AB7" w:rsidRPr="00CF4A89">
        <w:rPr>
          <w:rFonts w:ascii="SimSun" w:hAnsi="SimSun" w:hint="eastAsia"/>
          <w:snapToGrid w:val="0"/>
          <w:sz w:val="21"/>
          <w:szCs w:val="21"/>
          <w:lang w:val="en-GB"/>
        </w:rPr>
        <w:tab/>
        <w:t>除其他版权的限制</w:t>
      </w:r>
      <w:r w:rsidR="00683AB7">
        <w:rPr>
          <w:rFonts w:ascii="SimSun" w:hAnsi="SimSun" w:hint="eastAsia"/>
          <w:snapToGrid w:val="0"/>
          <w:sz w:val="21"/>
          <w:szCs w:val="21"/>
          <w:lang w:val="en-GB"/>
        </w:rPr>
        <w:t>与例外</w:t>
      </w:r>
      <w:r w:rsidR="00683AB7" w:rsidRPr="00CF4A89">
        <w:rPr>
          <w:rFonts w:ascii="SimSun" w:hAnsi="SimSun" w:hint="eastAsia"/>
          <w:snapToGrid w:val="0"/>
          <w:sz w:val="21"/>
          <w:szCs w:val="21"/>
          <w:lang w:val="en-GB"/>
        </w:rPr>
        <w:t>，诸如《伯尔尼公约》第10条、第10条之</w:t>
      </w:r>
      <w:r w:rsidR="00DC67DA">
        <w:rPr>
          <w:rFonts w:ascii="SimSun" w:hAnsi="SimSun" w:hint="eastAsia"/>
          <w:snapToGrid w:val="0"/>
          <w:sz w:val="21"/>
          <w:szCs w:val="21"/>
          <w:lang w:val="en-GB"/>
        </w:rPr>
        <w:t>二</w:t>
      </w:r>
      <w:r w:rsidR="00683AB7" w:rsidRPr="00CF4A89">
        <w:rPr>
          <w:rFonts w:ascii="SimSun" w:hAnsi="SimSun" w:hint="eastAsia"/>
          <w:snapToGrid w:val="0"/>
          <w:sz w:val="21"/>
          <w:szCs w:val="21"/>
          <w:lang w:val="en-GB"/>
        </w:rPr>
        <w:t>、附件和其他各条所</w:t>
      </w:r>
      <w:r w:rsidR="00683AB7" w:rsidRPr="00C92EA5">
        <w:rPr>
          <w:rFonts w:ascii="SimSun" w:hAnsi="SimSun" w:hint="eastAsia"/>
          <w:sz w:val="21"/>
          <w:szCs w:val="21"/>
        </w:rPr>
        <w:t>包括</w:t>
      </w:r>
      <w:r w:rsidR="00683AB7" w:rsidRPr="00CF4A89">
        <w:rPr>
          <w:rFonts w:ascii="SimSun" w:hAnsi="SimSun" w:hint="eastAsia"/>
          <w:snapToGrid w:val="0"/>
          <w:sz w:val="21"/>
          <w:szCs w:val="21"/>
          <w:lang w:val="en-GB"/>
        </w:rPr>
        <w:t>的限制与例外，以及符合</w:t>
      </w:r>
      <w:r w:rsidR="00683AB7" w:rsidRPr="00CF4A89">
        <w:rPr>
          <w:rFonts w:ascii="SimSun" w:hAnsi="SimSun"/>
          <w:sz w:val="21"/>
          <w:szCs w:val="21"/>
        </w:rPr>
        <w:t>TRIPS</w:t>
      </w:r>
      <w:r w:rsidR="00683AB7" w:rsidRPr="00CF4A89">
        <w:rPr>
          <w:rFonts w:ascii="SimSun" w:hAnsi="SimSun" w:hint="eastAsia"/>
          <w:sz w:val="21"/>
          <w:szCs w:val="21"/>
        </w:rPr>
        <w:t>协定第44.2</w:t>
      </w:r>
      <w:r w:rsidR="00683AB7">
        <w:rPr>
          <w:rFonts w:ascii="SimSun" w:hAnsi="SimSun" w:hint="eastAsia"/>
          <w:sz w:val="21"/>
          <w:szCs w:val="21"/>
        </w:rPr>
        <w:t>条的规定，各成员同意制定在下述情况</w:t>
      </w:r>
      <w:r w:rsidR="00683AB7" w:rsidRPr="00CF4A89">
        <w:rPr>
          <w:rFonts w:ascii="SimSun" w:hAnsi="SimSun" w:hint="eastAsia"/>
          <w:sz w:val="21"/>
          <w:szCs w:val="21"/>
        </w:rPr>
        <w:t>的关于作品侵权补救措施的适当限制：</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1．</w:t>
      </w:r>
      <w:r w:rsidRPr="00C92EA5">
        <w:rPr>
          <w:rFonts w:ascii="SimSun" w:hAnsi="SimSun" w:hint="eastAsia"/>
          <w:sz w:val="21"/>
          <w:szCs w:val="21"/>
        </w:rPr>
        <w:tab/>
        <w:t>为学生使用目的在课堂作</w:t>
      </w:r>
      <w:r w:rsidR="00DC67DA" w:rsidRPr="00C92EA5">
        <w:rPr>
          <w:rFonts w:ascii="SimSun" w:hAnsi="SimSun" w:hint="eastAsia"/>
          <w:sz w:val="21"/>
          <w:szCs w:val="21"/>
        </w:rPr>
        <w:t>业</w:t>
      </w:r>
      <w:r w:rsidRPr="00C92EA5">
        <w:rPr>
          <w:rFonts w:ascii="SimSun" w:hAnsi="SimSun" w:hint="eastAsia"/>
          <w:sz w:val="21"/>
          <w:szCs w:val="21"/>
        </w:rPr>
        <w:t>时复制文章。</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2．</w:t>
      </w:r>
      <w:r w:rsidRPr="00C92EA5">
        <w:rPr>
          <w:rFonts w:ascii="SimSun" w:hAnsi="SimSun" w:hint="eastAsia"/>
          <w:sz w:val="21"/>
          <w:szCs w:val="21"/>
        </w:rPr>
        <w:tab/>
        <w:t>如教育机构或学生无法承受作品价格，复制供学生和教师使用的图书和其他作品的复制件。</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3．</w:t>
      </w:r>
      <w:r w:rsidRPr="00C92EA5">
        <w:rPr>
          <w:rFonts w:ascii="SimSun" w:hAnsi="SimSun" w:hint="eastAsia"/>
          <w:sz w:val="21"/>
          <w:szCs w:val="21"/>
        </w:rPr>
        <w:tab/>
        <w:t>为教育目的翻译一部作品。</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4．</w:t>
      </w:r>
      <w:r w:rsidRPr="00C92EA5">
        <w:rPr>
          <w:rFonts w:ascii="SimSun" w:hAnsi="SimSun" w:hint="eastAsia"/>
          <w:sz w:val="21"/>
          <w:szCs w:val="21"/>
        </w:rPr>
        <w:tab/>
        <w:t>对</w:t>
      </w:r>
      <w:r w:rsidRPr="00D91A05">
        <w:rPr>
          <w:rFonts w:ascii="SimSun" w:hAnsi="SimSun" w:hint="eastAsia"/>
          <w:sz w:val="21"/>
          <w:szCs w:val="21"/>
        </w:rPr>
        <w:t>无法</w:t>
      </w:r>
      <w:r w:rsidRPr="00C92EA5">
        <w:rPr>
          <w:rFonts w:ascii="SimSun" w:hAnsi="SimSun" w:hint="eastAsia"/>
          <w:sz w:val="21"/>
          <w:szCs w:val="21"/>
        </w:rPr>
        <w:t>再从出版商获得的作品，以及/或经过善意努力无法确定和查明该作品所有人以至不能找到该作品所有人的作品，制作上述作品的复制件。</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b)</w:t>
      </w:r>
      <w:r w:rsidR="00683AB7" w:rsidRPr="00CF4A89">
        <w:rPr>
          <w:rFonts w:ascii="SimSun" w:hAnsi="SimSun" w:hint="eastAsia"/>
          <w:sz w:val="21"/>
          <w:szCs w:val="21"/>
        </w:rPr>
        <w:tab/>
      </w:r>
      <w:r w:rsidR="00683AB7">
        <w:rPr>
          <w:rFonts w:ascii="SimSun" w:hAnsi="SimSun" w:hint="eastAsia"/>
          <w:sz w:val="21"/>
          <w:szCs w:val="21"/>
        </w:rPr>
        <w:t>在</w:t>
      </w:r>
      <w:r w:rsidR="00683AB7" w:rsidRPr="00C92EA5">
        <w:rPr>
          <w:rFonts w:ascii="SimSun" w:hAnsi="SimSun" w:hint="eastAsia"/>
          <w:sz w:val="21"/>
          <w:szCs w:val="21"/>
        </w:rPr>
        <w:t>执行</w:t>
      </w:r>
      <w:r>
        <w:rPr>
          <w:rFonts w:ascii="SimSun" w:hAnsi="SimSun" w:hint="eastAsia"/>
          <w:sz w:val="21"/>
          <w:szCs w:val="21"/>
        </w:rPr>
        <w:t>(</w:t>
      </w:r>
      <w:r w:rsidR="00683AB7" w:rsidRPr="00CF4A89">
        <w:rPr>
          <w:rFonts w:ascii="SimSun" w:hAnsi="SimSun" w:hint="eastAsia"/>
          <w:sz w:val="21"/>
          <w:szCs w:val="21"/>
        </w:rPr>
        <w:t>1-4)项时，应适用以下</w:t>
      </w:r>
      <w:r w:rsidR="00683AB7">
        <w:rPr>
          <w:rFonts w:ascii="SimSun" w:hAnsi="SimSun" w:hint="eastAsia"/>
          <w:sz w:val="21"/>
          <w:szCs w:val="21"/>
        </w:rPr>
        <w:t>关于补救措施的</w:t>
      </w:r>
      <w:r w:rsidR="00683AB7" w:rsidRPr="00CF4A89">
        <w:rPr>
          <w:rFonts w:ascii="SimSun" w:hAnsi="SimSun" w:hint="eastAsia"/>
          <w:sz w:val="21"/>
          <w:szCs w:val="21"/>
        </w:rPr>
        <w:t>限制。</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1)</w:t>
      </w:r>
      <w:r w:rsidR="00683AB7" w:rsidRPr="00CF4A89">
        <w:rPr>
          <w:rFonts w:ascii="SimSun" w:hAnsi="SimSun" w:hint="eastAsia"/>
          <w:sz w:val="21"/>
          <w:szCs w:val="21"/>
        </w:rPr>
        <w:tab/>
      </w:r>
      <w:r w:rsidR="00683AB7" w:rsidRPr="00C92EA5">
        <w:rPr>
          <w:rFonts w:ascii="SimSun" w:hAnsi="SimSun" w:hint="eastAsia"/>
          <w:sz w:val="21"/>
          <w:szCs w:val="21"/>
        </w:rPr>
        <w:t>只要</w:t>
      </w:r>
      <w:r w:rsidR="00683AB7">
        <w:rPr>
          <w:rFonts w:ascii="SimSun" w:hAnsi="SimSun" w:hint="eastAsia"/>
          <w:sz w:val="21"/>
          <w:szCs w:val="21"/>
        </w:rPr>
        <w:t>作</w:t>
      </w:r>
      <w:r w:rsidR="00683AB7" w:rsidRPr="00C92EA5">
        <w:rPr>
          <w:rFonts w:ascii="SimSun" w:hAnsi="SimSun" w:hint="eastAsia"/>
          <w:sz w:val="21"/>
          <w:szCs w:val="21"/>
        </w:rPr>
        <w:t>品</w:t>
      </w:r>
      <w:r w:rsidR="00683AB7">
        <w:rPr>
          <w:rFonts w:ascii="SimSun" w:hAnsi="SimSun" w:hint="eastAsia"/>
          <w:sz w:val="21"/>
          <w:szCs w:val="21"/>
        </w:rPr>
        <w:t>的使用和发行限于教育目的，除责令侵权人向被侵权</w:t>
      </w:r>
      <w:r w:rsidR="00683AB7" w:rsidRPr="00CF4A89">
        <w:rPr>
          <w:rFonts w:ascii="SimSun" w:hAnsi="SimSun" w:hint="eastAsia"/>
          <w:sz w:val="21"/>
          <w:szCs w:val="21"/>
        </w:rPr>
        <w:t>的版权</w:t>
      </w:r>
      <w:r w:rsidR="00683AB7">
        <w:rPr>
          <w:rFonts w:ascii="SimSun" w:hAnsi="SimSun" w:hint="eastAsia"/>
          <w:sz w:val="21"/>
          <w:szCs w:val="21"/>
        </w:rPr>
        <w:t>专有权所有人为使用被侵权作品支付</w:t>
      </w:r>
      <w:r w:rsidR="00683AB7" w:rsidRPr="00C92EA5">
        <w:rPr>
          <w:rFonts w:ascii="SimSun" w:hAnsi="SimSun" w:hint="eastAsia"/>
          <w:sz w:val="21"/>
          <w:szCs w:val="21"/>
        </w:rPr>
        <w:t>合理</w:t>
      </w:r>
      <w:r w:rsidR="00683AB7">
        <w:rPr>
          <w:rFonts w:ascii="SimSun" w:hAnsi="SimSun" w:hint="eastAsia"/>
          <w:sz w:val="21"/>
          <w:szCs w:val="21"/>
        </w:rPr>
        <w:t>和公平补偿金</w:t>
      </w:r>
      <w:r w:rsidR="00683AB7" w:rsidRPr="00CF4A89">
        <w:rPr>
          <w:rFonts w:ascii="SimSun" w:hAnsi="SimSun" w:hint="eastAsia"/>
          <w:sz w:val="21"/>
          <w:szCs w:val="21"/>
        </w:rPr>
        <w:t>外</w:t>
      </w:r>
      <w:r w:rsidR="00683AB7">
        <w:rPr>
          <w:rFonts w:ascii="SimSun" w:hAnsi="SimSun" w:hint="eastAsia"/>
          <w:sz w:val="21"/>
          <w:szCs w:val="21"/>
        </w:rPr>
        <w:t>，不给予</w:t>
      </w:r>
      <w:r w:rsidR="00683AB7" w:rsidRPr="00CF4A89">
        <w:rPr>
          <w:rFonts w:ascii="SimSun" w:hAnsi="SimSun" w:hint="eastAsia"/>
          <w:sz w:val="21"/>
          <w:szCs w:val="21"/>
        </w:rPr>
        <w:t>货币救济</w:t>
      </w:r>
      <w:r>
        <w:rPr>
          <w:rFonts w:ascii="SimSun" w:hAnsi="SimSun" w:hint="eastAsia"/>
          <w:sz w:val="21"/>
          <w:szCs w:val="21"/>
        </w:rPr>
        <w:t>(</w:t>
      </w:r>
      <w:r w:rsidR="00683AB7" w:rsidRPr="00CF4A89">
        <w:rPr>
          <w:rFonts w:ascii="SimSun" w:hAnsi="SimSun" w:hint="eastAsia"/>
          <w:sz w:val="21"/>
          <w:szCs w:val="21"/>
        </w:rPr>
        <w:t>包括实际赔偿金、法定赔偿金、费用和律师费)。</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2)</w:t>
      </w:r>
      <w:r w:rsidR="00683AB7" w:rsidRPr="00CF4A89">
        <w:rPr>
          <w:rFonts w:ascii="SimSun" w:hAnsi="SimSun" w:hint="eastAsia"/>
          <w:sz w:val="21"/>
          <w:szCs w:val="21"/>
        </w:rPr>
        <w:tab/>
      </w:r>
      <w:r w:rsidR="00683AB7">
        <w:rPr>
          <w:rFonts w:ascii="SimSun" w:hAnsi="SimSun" w:hint="eastAsia"/>
          <w:sz w:val="21"/>
          <w:szCs w:val="21"/>
        </w:rPr>
        <w:t>应由</w:t>
      </w:r>
      <w:r w:rsidR="00683AB7" w:rsidRPr="00C92EA5">
        <w:rPr>
          <w:rFonts w:ascii="SimSun" w:hAnsi="SimSun" w:hint="eastAsia"/>
          <w:sz w:val="21"/>
          <w:szCs w:val="21"/>
        </w:rPr>
        <w:t>作品</w:t>
      </w:r>
      <w:r w:rsidR="00DC67DA">
        <w:rPr>
          <w:rFonts w:ascii="SimSun" w:hAnsi="SimSun" w:hint="eastAsia"/>
          <w:sz w:val="21"/>
          <w:szCs w:val="21"/>
        </w:rPr>
        <w:t>使用地所在</w:t>
      </w:r>
      <w:r w:rsidR="00683AB7">
        <w:rPr>
          <w:rFonts w:ascii="SimSun" w:hAnsi="SimSun" w:hint="eastAsia"/>
          <w:sz w:val="21"/>
          <w:szCs w:val="21"/>
        </w:rPr>
        <w:t>的成员国确定合理和公平补偿金的数</w:t>
      </w:r>
      <w:r w:rsidR="00683AB7" w:rsidRPr="00CF4A89">
        <w:rPr>
          <w:rFonts w:ascii="SimSun" w:hAnsi="SimSun" w:hint="eastAsia"/>
          <w:sz w:val="21"/>
          <w:szCs w:val="21"/>
        </w:rPr>
        <w:t>额。各成员国应可自</w:t>
      </w:r>
      <w:r w:rsidR="00683AB7">
        <w:rPr>
          <w:rFonts w:ascii="SimSun" w:hAnsi="SimSun" w:hint="eastAsia"/>
          <w:sz w:val="21"/>
          <w:szCs w:val="21"/>
        </w:rPr>
        <w:t>由确定支付此种补偿金所要参照的</w:t>
      </w:r>
      <w:r w:rsidR="00683AB7" w:rsidRPr="00C92EA5">
        <w:rPr>
          <w:rFonts w:ascii="SimSun" w:hAnsi="SimSun" w:hint="eastAsia"/>
          <w:sz w:val="21"/>
          <w:szCs w:val="21"/>
        </w:rPr>
        <w:t>情</w:t>
      </w:r>
      <w:r w:rsidR="00DC67DA" w:rsidRPr="00C92EA5">
        <w:rPr>
          <w:rFonts w:ascii="SimSun" w:hAnsi="SimSun" w:hint="eastAsia"/>
          <w:sz w:val="21"/>
          <w:szCs w:val="21"/>
        </w:rPr>
        <w:t>形</w:t>
      </w:r>
      <w:r w:rsidR="00683AB7">
        <w:rPr>
          <w:rFonts w:ascii="SimSun" w:hAnsi="SimSun" w:hint="eastAsia"/>
          <w:sz w:val="21"/>
          <w:szCs w:val="21"/>
        </w:rPr>
        <w:t>，包括届时应支付补偿的特定时间。在确定合理和公平补偿金的可能数额时，应</w:t>
      </w:r>
      <w:r w:rsidR="00683AB7" w:rsidRPr="00CF4A89">
        <w:rPr>
          <w:rFonts w:ascii="SimSun" w:hAnsi="SimSun" w:hint="eastAsia"/>
          <w:sz w:val="21"/>
          <w:szCs w:val="21"/>
        </w:rPr>
        <w:t>适当考虑</w:t>
      </w:r>
      <w:r w:rsidR="00683AB7">
        <w:rPr>
          <w:rFonts w:ascii="SimSun" w:hAnsi="SimSun" w:hint="eastAsia"/>
          <w:sz w:val="21"/>
          <w:szCs w:val="21"/>
        </w:rPr>
        <w:t>成员国的文化促进目标，特别需考虑这些</w:t>
      </w:r>
      <w:r w:rsidR="00683AB7" w:rsidRPr="00CF4A89">
        <w:rPr>
          <w:rFonts w:ascii="SimSun" w:hAnsi="SimSun" w:hint="eastAsia"/>
          <w:sz w:val="21"/>
          <w:szCs w:val="21"/>
        </w:rPr>
        <w:t>组织</w:t>
      </w:r>
      <w:r w:rsidR="00683AB7">
        <w:rPr>
          <w:rFonts w:ascii="SimSun" w:hAnsi="SimSun" w:hint="eastAsia"/>
          <w:sz w:val="21"/>
          <w:szCs w:val="21"/>
        </w:rPr>
        <w:t>对作品</w:t>
      </w:r>
      <w:r w:rsidR="00683AB7" w:rsidRPr="00CF4A89">
        <w:rPr>
          <w:rFonts w:ascii="SimSun" w:hAnsi="SimSun" w:hint="eastAsia"/>
          <w:sz w:val="21"/>
          <w:szCs w:val="21"/>
        </w:rPr>
        <w:t>使用的非商业性</w:t>
      </w:r>
      <w:r w:rsidR="00683AB7">
        <w:rPr>
          <w:rFonts w:ascii="SimSun" w:hAnsi="SimSun" w:hint="eastAsia"/>
          <w:sz w:val="21"/>
          <w:szCs w:val="21"/>
        </w:rPr>
        <w:t>，</w:t>
      </w:r>
      <w:r w:rsidR="00683AB7" w:rsidRPr="00CF4A89">
        <w:rPr>
          <w:rFonts w:ascii="SimSun" w:hAnsi="SimSun" w:hint="eastAsia"/>
          <w:sz w:val="21"/>
          <w:szCs w:val="21"/>
        </w:rPr>
        <w:t>以实现与其公共</w:t>
      </w:r>
      <w:r w:rsidR="00683AB7">
        <w:rPr>
          <w:rFonts w:ascii="SimSun" w:hAnsi="SimSun" w:hint="eastAsia"/>
          <w:sz w:val="21"/>
          <w:szCs w:val="21"/>
        </w:rPr>
        <w:t>利益</w:t>
      </w:r>
      <w:r w:rsidR="00683AB7" w:rsidRPr="00CF4A89">
        <w:rPr>
          <w:rFonts w:ascii="SimSun" w:hAnsi="SimSun" w:hint="eastAsia"/>
          <w:sz w:val="21"/>
          <w:szCs w:val="21"/>
        </w:rPr>
        <w:t>使命相关的各项目的，诸如：促进学习和传播文化</w:t>
      </w:r>
      <w:r w:rsidR="00683AB7">
        <w:rPr>
          <w:rFonts w:ascii="SimSun" w:hAnsi="SimSun" w:hint="eastAsia"/>
          <w:sz w:val="21"/>
          <w:szCs w:val="21"/>
        </w:rPr>
        <w:t>以及推动全体公民</w:t>
      </w:r>
      <w:r w:rsidR="00683AB7" w:rsidRPr="00CF4A89">
        <w:rPr>
          <w:rFonts w:ascii="SimSun" w:hAnsi="SimSun" w:hint="eastAsia"/>
          <w:sz w:val="21"/>
          <w:szCs w:val="21"/>
        </w:rPr>
        <w:t>获取知识的必要性。</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c)</w:t>
      </w:r>
      <w:r w:rsidR="00683AB7" w:rsidRPr="00CF4A89">
        <w:rPr>
          <w:rFonts w:ascii="SimSun" w:hAnsi="SimSun" w:hint="eastAsia"/>
          <w:sz w:val="21"/>
          <w:szCs w:val="21"/>
        </w:rPr>
        <w:tab/>
        <w:t>本</w:t>
      </w:r>
      <w:r w:rsidR="00683AB7" w:rsidRPr="007F2777">
        <w:rPr>
          <w:rFonts w:hint="eastAsia"/>
          <w:sz w:val="21"/>
          <w:szCs w:val="21"/>
        </w:rPr>
        <w:t>条</w:t>
      </w:r>
      <w:r w:rsidR="00683AB7" w:rsidRPr="00CF4A89">
        <w:rPr>
          <w:rFonts w:ascii="SimSun" w:hAnsi="SimSun" w:hint="eastAsia"/>
          <w:sz w:val="21"/>
          <w:szCs w:val="21"/>
        </w:rPr>
        <w:t>应依据联合国大会的惯例，仅适用于被视为发展中国家的成员。</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巴</w:t>
      </w:r>
      <w:r w:rsidR="001F342B" w:rsidRPr="00930FE6">
        <w:rPr>
          <w:rFonts w:ascii="KaiTi" w:eastAsia="KaiTi" w:hint="eastAsia"/>
          <w:i/>
          <w:sz w:val="21"/>
          <w:szCs w:val="21"/>
        </w:rPr>
        <w:t xml:space="preserve">　</w:t>
      </w:r>
      <w:r w:rsidRPr="00930FE6">
        <w:rPr>
          <w:rFonts w:ascii="KaiTi" w:eastAsia="KaiTi" w:hint="eastAsia"/>
          <w:i/>
          <w:sz w:val="21"/>
          <w:szCs w:val="21"/>
        </w:rPr>
        <w:t>西</w:t>
      </w:r>
    </w:p>
    <w:p w:rsidR="00683AB7" w:rsidRDefault="00AF7992" w:rsidP="00C92EA5">
      <w:pPr>
        <w:spacing w:afterLines="50" w:after="120" w:line="340" w:lineRule="atLeast"/>
        <w:ind w:left="567"/>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AE5323">
        <w:rPr>
          <w:rFonts w:ascii="SimSun" w:hAnsi="SimSun" w:hint="eastAsia"/>
          <w:sz w:val="21"/>
          <w:szCs w:val="21"/>
        </w:rPr>
        <w:t>．</w:t>
      </w:r>
      <w:r w:rsidR="00683AB7" w:rsidRPr="00AE5323">
        <w:rPr>
          <w:rFonts w:ascii="SimSun" w:hAnsi="SimSun" w:hint="eastAsia"/>
          <w:sz w:val="21"/>
          <w:szCs w:val="21"/>
        </w:rPr>
        <w:tab/>
      </w:r>
      <w:r w:rsidR="00683AB7">
        <w:rPr>
          <w:rFonts w:hint="eastAsia"/>
          <w:sz w:val="21"/>
          <w:szCs w:val="21"/>
        </w:rPr>
        <w:t>以下行为不应构成对版权的侵权行为：</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教育机构在教育或研究活动中，为教学目的，酌情对作品进行表演、朗诵和展览；但应以非商业目的为限，而且除非做不到，否则应标明出处，包括注明作者的姓名。</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教师在教育或研究活动中，为解说目的，对任何种类的现有作品的摘录、或就视觉艺术作品或短小乐曲而言，对全部作品进行复制、翻译和发行，以用作教学资源；但应以非商业目的为限，而且除非做不到，否则应标明出处，包括注明作者的姓名。</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受众对讲座、会议和授课作笔记。上述讲座、会议和授课笔记未经演讲人事先书面许可，不得全部或部分发表。</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为学习、批评或辩论目的，在图书、报纸、杂志或任何其他媒体上引用一部作品的摘录；但应以正当理由为限，并应遵循合理使用的原则，而且除非做不到，否则应标明出处，包括注明作者的姓名。</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SimSun" w:eastAsia="KaiTi" w:hAnsi="SimSun" w:hint="eastAsia"/>
          <w:i/>
          <w:sz w:val="21"/>
          <w:szCs w:val="21"/>
        </w:rPr>
        <w:t>拉丁美洲</w:t>
      </w:r>
      <w:r w:rsidRPr="00930FE6">
        <w:rPr>
          <w:rFonts w:ascii="KaiTi" w:eastAsia="KaiTi" w:hint="eastAsia"/>
          <w:i/>
          <w:sz w:val="21"/>
          <w:szCs w:val="21"/>
        </w:rPr>
        <w:t>和加勒比国家集团</w:t>
      </w:r>
      <w:r w:rsidR="001F342B" w:rsidRPr="00930FE6">
        <w:rPr>
          <w:rFonts w:ascii="KaiTi" w:eastAsia="KaiTi" w:hint="eastAsia"/>
          <w:i/>
          <w:sz w:val="21"/>
          <w:szCs w:val="21"/>
        </w:rPr>
        <w:t>(</w:t>
      </w:r>
      <w:r w:rsidRPr="00930FE6">
        <w:rPr>
          <w:rFonts w:ascii="KaiTi" w:eastAsia="KaiTi" w:hint="eastAsia"/>
          <w:i/>
          <w:sz w:val="21"/>
          <w:szCs w:val="21"/>
        </w:rPr>
        <w:t>GRULAC)</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AE5323">
        <w:rPr>
          <w:rFonts w:ascii="SimSun" w:hAnsi="SimSun" w:hint="eastAsia"/>
          <w:sz w:val="21"/>
          <w:szCs w:val="21"/>
        </w:rPr>
        <w:t>．</w:t>
      </w:r>
      <w:r w:rsidR="00683AB7">
        <w:rPr>
          <w:rFonts w:hint="eastAsia"/>
          <w:sz w:val="21"/>
          <w:szCs w:val="21"/>
        </w:rPr>
        <w:tab/>
      </w:r>
      <w:r w:rsidR="00683AB7">
        <w:rPr>
          <w:rFonts w:hint="eastAsia"/>
          <w:sz w:val="21"/>
          <w:szCs w:val="21"/>
        </w:rPr>
        <w:t>教学法、教学或</w:t>
      </w:r>
      <w:r w:rsidR="00683AB7" w:rsidRPr="00AF7992">
        <w:rPr>
          <w:rFonts w:ascii="SimSun" w:hAnsi="SimSun" w:hint="eastAsia"/>
          <w:sz w:val="21"/>
          <w:szCs w:val="21"/>
        </w:rPr>
        <w:t>教育</w:t>
      </w:r>
      <w:r w:rsidR="00DC67DA">
        <w:rPr>
          <w:rFonts w:hint="eastAsia"/>
          <w:sz w:val="21"/>
          <w:szCs w:val="21"/>
        </w:rPr>
        <w:t>使用</w:t>
      </w:r>
      <w:r w:rsidR="00683AB7">
        <w:rPr>
          <w:rFonts w:hint="eastAsia"/>
          <w:sz w:val="21"/>
          <w:szCs w:val="21"/>
        </w:rPr>
        <w:t>，包括但不限于：</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表演；</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复制；</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在课堂分发受保护的作品或受保护作品的片段；</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翻译、改编和其他改动。</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中</w:t>
      </w:r>
      <w:r w:rsidR="001F342B" w:rsidRPr="00930FE6">
        <w:rPr>
          <w:rFonts w:ascii="KaiTi" w:eastAsia="KaiTi" w:hint="eastAsia"/>
          <w:i/>
          <w:sz w:val="21"/>
          <w:szCs w:val="21"/>
        </w:rPr>
        <w:t xml:space="preserve">　</w:t>
      </w:r>
      <w:r w:rsidRPr="00930FE6">
        <w:rPr>
          <w:rFonts w:ascii="KaiTi" w:eastAsia="KaiTi" w:hint="eastAsia"/>
          <w:i/>
          <w:sz w:val="21"/>
          <w:szCs w:val="21"/>
        </w:rPr>
        <w:t>国</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E64BD2">
        <w:rPr>
          <w:rFonts w:ascii="SimSun" w:hAnsi="SimSun"/>
          <w:sz w:val="21"/>
          <w:szCs w:val="21"/>
          <w:lang w:val="fr-CH"/>
        </w:rPr>
        <w:t>.</w:t>
      </w:r>
      <w:r w:rsidR="00683AB7">
        <w:rPr>
          <w:rFonts w:hint="eastAsia"/>
          <w:sz w:val="21"/>
          <w:szCs w:val="21"/>
        </w:rPr>
        <w:tab/>
      </w:r>
      <w:r w:rsidR="00683AB7">
        <w:rPr>
          <w:rFonts w:hint="eastAsia"/>
          <w:sz w:val="21"/>
          <w:szCs w:val="21"/>
        </w:rPr>
        <w:t>课堂</w:t>
      </w:r>
      <w:r w:rsidR="00683AB7" w:rsidRPr="00E64BD2">
        <w:rPr>
          <w:rFonts w:hint="eastAsia"/>
          <w:sz w:val="21"/>
          <w:szCs w:val="21"/>
        </w:rPr>
        <w:t>教学</w:t>
      </w:r>
      <w:r w:rsidR="00683AB7">
        <w:rPr>
          <w:rFonts w:hint="eastAsia"/>
          <w:sz w:val="21"/>
          <w:szCs w:val="21"/>
        </w:rPr>
        <w:t>：为学校课堂教学或者科学研究，可以翻译和少量复制已发表的作品；可以将上述翻译件和复制件编入课堂教学材料，并在课堂中向学生散发、展示或播放，以进行教学事例和课堂讨论</w:t>
      </w:r>
      <w:r w:rsidR="00683AB7" w:rsidRPr="001B1A03">
        <w:rPr>
          <w:rFonts w:hint="eastAsia"/>
          <w:spacing w:val="-68"/>
          <w:sz w:val="21"/>
          <w:szCs w:val="21"/>
        </w:rPr>
        <w:t>。</w:t>
      </w:r>
      <w:r w:rsidR="00683AB7">
        <w:rPr>
          <w:rFonts w:hint="eastAsia"/>
          <w:sz w:val="21"/>
          <w:szCs w:val="21"/>
        </w:rPr>
        <w:t>上述行为可以不经著作权人许可</w:t>
      </w:r>
      <w:r w:rsidR="00683AB7" w:rsidRPr="001B1A03">
        <w:rPr>
          <w:rFonts w:hint="eastAsia"/>
          <w:spacing w:val="-68"/>
          <w:sz w:val="21"/>
          <w:szCs w:val="21"/>
        </w:rPr>
        <w:t>，</w:t>
      </w:r>
      <w:r w:rsidR="00683AB7">
        <w:rPr>
          <w:rFonts w:hint="eastAsia"/>
          <w:sz w:val="21"/>
          <w:szCs w:val="21"/>
        </w:rPr>
        <w:t>不向其支付报酬，但应当指明作者姓名、作品名称、作品出处。</w:t>
      </w:r>
    </w:p>
    <w:p w:rsidR="00683AB7" w:rsidRPr="0097512C" w:rsidRDefault="00683AB7" w:rsidP="00AF7992">
      <w:pPr>
        <w:numPr>
          <w:ilvl w:val="0"/>
          <w:numId w:val="14"/>
        </w:numPr>
        <w:tabs>
          <w:tab w:val="clear" w:pos="720"/>
        </w:tabs>
        <w:spacing w:afterLines="50" w:after="120" w:line="340" w:lineRule="atLeast"/>
        <w:ind w:left="567" w:firstLine="0"/>
        <w:rPr>
          <w:rFonts w:ascii="SimHei" w:eastAsia="SimHei"/>
          <w:sz w:val="21"/>
          <w:szCs w:val="21"/>
        </w:rPr>
      </w:pPr>
      <w:r w:rsidRPr="0097512C">
        <w:rPr>
          <w:rFonts w:ascii="SimHei" w:eastAsia="SimHei" w:hAnsi="Times New Roman" w:cs="Times New Roman" w:hint="eastAsia"/>
          <w:sz w:val="21"/>
          <w:szCs w:val="21"/>
          <w:lang w:val="pt-BR"/>
        </w:rPr>
        <w:t>评论意见：</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SimSun" w:eastAsia="KaiTi" w:hAnsi="SimSun" w:hint="eastAsia"/>
          <w:i/>
          <w:sz w:val="21"/>
          <w:szCs w:val="21"/>
        </w:rPr>
        <w:t>美利坚合众国</w:t>
      </w:r>
    </w:p>
    <w:p w:rsidR="00683AB7" w:rsidRPr="0097512C"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AE5323">
        <w:rPr>
          <w:rFonts w:ascii="SimSun" w:hAnsi="SimSun" w:hint="eastAsia"/>
          <w:sz w:val="21"/>
          <w:szCs w:val="21"/>
        </w:rPr>
        <w:t>．</w:t>
      </w:r>
      <w:r w:rsidR="00683AB7" w:rsidRPr="00AE5323">
        <w:rPr>
          <w:rFonts w:ascii="SimSun" w:hAnsi="SimSun" w:hint="eastAsia"/>
          <w:sz w:val="21"/>
          <w:szCs w:val="21"/>
        </w:rPr>
        <w:tab/>
      </w:r>
      <w:r w:rsidR="00683AB7" w:rsidRPr="0037344E">
        <w:rPr>
          <w:rFonts w:ascii="SimSun" w:hAnsi="SimSun" w:hint="eastAsia"/>
          <w:sz w:val="21"/>
          <w:szCs w:val="21"/>
        </w:rPr>
        <w:t>《美国版权法》</w:t>
      </w:r>
      <w:r w:rsidR="00683AB7">
        <w:rPr>
          <w:rFonts w:hint="eastAsia"/>
          <w:sz w:val="21"/>
          <w:szCs w:val="21"/>
        </w:rPr>
        <w:t>第</w:t>
      </w:r>
      <w:r w:rsidR="00683AB7" w:rsidRPr="00614249">
        <w:rPr>
          <w:rFonts w:ascii="SimSun" w:hAnsi="SimSun" w:hint="eastAsia"/>
          <w:sz w:val="21"/>
          <w:szCs w:val="21"/>
        </w:rPr>
        <w:t>110</w:t>
      </w:r>
      <w:r w:rsidR="00683AB7">
        <w:rPr>
          <w:rFonts w:hint="eastAsia"/>
          <w:sz w:val="21"/>
          <w:szCs w:val="21"/>
        </w:rPr>
        <w:t>条第</w:t>
      </w:r>
      <w:r w:rsidR="001F342B">
        <w:rPr>
          <w:rFonts w:ascii="SimSun" w:hAnsi="SimSun" w:hint="eastAsia"/>
          <w:sz w:val="21"/>
          <w:szCs w:val="21"/>
        </w:rPr>
        <w:t>(</w:t>
      </w:r>
      <w:r w:rsidR="00683AB7" w:rsidRPr="00614249">
        <w:rPr>
          <w:rFonts w:ascii="SimSun" w:hAnsi="SimSun" w:hint="eastAsia"/>
          <w:sz w:val="21"/>
          <w:szCs w:val="21"/>
        </w:rPr>
        <w:t>1)</w:t>
      </w:r>
      <w:r w:rsidR="00683AB7">
        <w:rPr>
          <w:rFonts w:hint="eastAsia"/>
          <w:sz w:val="21"/>
          <w:szCs w:val="21"/>
        </w:rPr>
        <w:t>项旨在处理传统课堂教学中使用版权作品的例外问题。该条规定允许教师或学生展示或</w:t>
      </w:r>
      <w:r w:rsidR="00683AB7" w:rsidRPr="00AF7992">
        <w:rPr>
          <w:rFonts w:ascii="SimSun" w:hAnsi="SimSun" w:hint="eastAsia"/>
          <w:sz w:val="21"/>
          <w:szCs w:val="21"/>
        </w:rPr>
        <w:t>表演</w:t>
      </w:r>
      <w:r w:rsidR="00683AB7">
        <w:rPr>
          <w:rFonts w:hint="eastAsia"/>
          <w:sz w:val="21"/>
          <w:szCs w:val="21"/>
        </w:rPr>
        <w:t>版权作品，但教师或学生须在非营利教学单位开展的部分面对面的直观教学活动中进行此种使用，并且该作品应为合法制作的复制件。</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芬</w:t>
      </w:r>
      <w:r w:rsidR="001F342B" w:rsidRPr="00930FE6">
        <w:rPr>
          <w:rFonts w:ascii="KaiTi" w:eastAsia="KaiTi" w:hint="eastAsia"/>
          <w:i/>
          <w:sz w:val="21"/>
          <w:szCs w:val="21"/>
        </w:rPr>
        <w:t xml:space="preserve">　</w:t>
      </w:r>
      <w:r w:rsidRPr="00930FE6">
        <w:rPr>
          <w:rFonts w:ascii="KaiTi" w:eastAsia="KaiTi" w:hint="eastAsia"/>
          <w:i/>
          <w:sz w:val="21"/>
          <w:szCs w:val="21"/>
        </w:rPr>
        <w:t>兰</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37712D">
        <w:rPr>
          <w:rFonts w:ascii="SimSun" w:hAnsi="SimSun" w:hint="eastAsia"/>
          <w:sz w:val="21"/>
          <w:szCs w:val="21"/>
        </w:rPr>
        <w:t>．</w:t>
      </w:r>
      <w:r w:rsidR="00683AB7" w:rsidRPr="0037712D">
        <w:rPr>
          <w:rFonts w:ascii="SimSun" w:hAnsi="SimSun" w:hint="eastAsia"/>
          <w:sz w:val="21"/>
          <w:szCs w:val="21"/>
        </w:rPr>
        <w:tab/>
      </w:r>
      <w:r w:rsidR="00683AB7" w:rsidRPr="00035C55">
        <w:rPr>
          <w:rFonts w:ascii="Times New Roman" w:hAnsi="Times New Roman" w:cs="Times New Roman" w:hint="eastAsia"/>
          <w:sz w:val="21"/>
          <w:szCs w:val="21"/>
        </w:rPr>
        <w:t>介绍</w:t>
      </w:r>
      <w:r w:rsidR="00683AB7">
        <w:rPr>
          <w:rFonts w:hint="eastAsia"/>
          <w:sz w:val="21"/>
          <w:szCs w:val="21"/>
        </w:rPr>
        <w:t>有关教育活动的欧洲联盟指令在芬兰的执行情况</w:t>
      </w:r>
      <w:r w:rsidR="00DC67DA">
        <w:rPr>
          <w:rFonts w:hint="eastAsia"/>
          <w:sz w:val="21"/>
          <w:szCs w:val="21"/>
        </w:rPr>
        <w:t>，</w:t>
      </w:r>
      <w:r w:rsidR="00683AB7">
        <w:rPr>
          <w:rFonts w:hint="eastAsia"/>
          <w:sz w:val="21"/>
          <w:szCs w:val="21"/>
        </w:rPr>
        <w:t>对了解今天所讨论的几个领域的议题或许有些帮助；对巴西所提出的具体领域尤其如此。这就是第三个主题领域：为教育和教学目的。我们的</w:t>
      </w:r>
      <w:r w:rsidR="00683AB7" w:rsidRPr="00614249">
        <w:rPr>
          <w:rFonts w:ascii="SimSun" w:hAnsi="SimSun" w:hint="eastAsia"/>
          <w:sz w:val="21"/>
          <w:szCs w:val="21"/>
        </w:rPr>
        <w:t>1961</w:t>
      </w:r>
      <w:r w:rsidR="00683AB7">
        <w:rPr>
          <w:rFonts w:hint="eastAsia"/>
          <w:sz w:val="21"/>
          <w:szCs w:val="21"/>
        </w:rPr>
        <w:t>年《版权法》从一开始就体现了教育活动以及图书馆和档案馆的需求，同时也涉及到其他这方面的需求。实际上，对授予作者的专有权利，必须根据芬兰法律，结合对其规定的各种限制与例外进行诠释。这些例外限于非营利范畴。就教育而言，我们的规定一方面立足于限制作者的公开表演权，另一方面则对其复制权加以限制。根据芬兰的法律，对已出版的作品可以进行与教育相关的公开表演。这一规定不涉及到戏剧或电影作品，除非其使用目的是利用电影进行研究和高等教育。有关复制权，如果一部作品已被教师或学生在课堂上公之于众或进行表演，则该作品就可被录制以供在课堂上进行临时使用。还可以把一部文学作品的部分内容</w:t>
      </w:r>
      <w:r w:rsidR="00DC67DA">
        <w:rPr>
          <w:rFonts w:hint="eastAsia"/>
          <w:sz w:val="21"/>
          <w:szCs w:val="21"/>
        </w:rPr>
        <w:t>，</w:t>
      </w:r>
      <w:r w:rsidR="00683AB7">
        <w:rPr>
          <w:rFonts w:hint="eastAsia"/>
          <w:sz w:val="21"/>
          <w:szCs w:val="21"/>
        </w:rPr>
        <w:t>或</w:t>
      </w:r>
      <w:r w:rsidR="00DC67DA">
        <w:rPr>
          <w:rFonts w:hint="eastAsia"/>
          <w:sz w:val="21"/>
          <w:szCs w:val="21"/>
        </w:rPr>
        <w:t>者</w:t>
      </w:r>
      <w:r w:rsidR="00683AB7">
        <w:rPr>
          <w:rFonts w:hint="eastAsia"/>
          <w:sz w:val="21"/>
          <w:szCs w:val="21"/>
        </w:rPr>
        <w:t>如</w:t>
      </w:r>
      <w:r w:rsidR="00DC67DA">
        <w:rPr>
          <w:rFonts w:hint="eastAsia"/>
          <w:sz w:val="21"/>
          <w:szCs w:val="21"/>
        </w:rPr>
        <w:t>果</w:t>
      </w:r>
      <w:r w:rsidR="00683AB7">
        <w:rPr>
          <w:rFonts w:hint="eastAsia"/>
          <w:sz w:val="21"/>
          <w:szCs w:val="21"/>
        </w:rPr>
        <w:t>该作品并非宏篇巨著，还可以把整部作品纳入试卷中，作为一次考试的部分内容或作为一次相应的测验。在这里，复制权的例外给予了在考试内容方面酌情定夺的可能性。</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37712D">
        <w:rPr>
          <w:rFonts w:ascii="SimSun" w:hAnsi="SimSun" w:cs="Times New Roman" w:hint="eastAsia"/>
          <w:sz w:val="21"/>
          <w:szCs w:val="21"/>
        </w:rPr>
        <w:t>．</w:t>
      </w:r>
      <w:r w:rsidR="00683AB7" w:rsidRPr="0037712D">
        <w:rPr>
          <w:rFonts w:ascii="SimSun" w:hAnsi="SimSun" w:cs="Times New Roman" w:hint="eastAsia"/>
          <w:sz w:val="21"/>
          <w:szCs w:val="21"/>
        </w:rPr>
        <w:tab/>
      </w:r>
      <w:r w:rsidR="00683AB7">
        <w:rPr>
          <w:rFonts w:hint="eastAsia"/>
          <w:sz w:val="21"/>
          <w:szCs w:val="21"/>
        </w:rPr>
        <w:t>除</w:t>
      </w:r>
      <w:r w:rsidR="00683AB7" w:rsidRPr="00AF742B">
        <w:rPr>
          <w:rFonts w:ascii="Times New Roman" w:hAnsi="Times New Roman" w:cs="Times New Roman" w:hint="eastAsia"/>
          <w:sz w:val="21"/>
          <w:szCs w:val="21"/>
        </w:rPr>
        <w:t>限制</w:t>
      </w:r>
      <w:r w:rsidR="00683AB7">
        <w:rPr>
          <w:rFonts w:hint="eastAsia"/>
          <w:sz w:val="21"/>
          <w:szCs w:val="21"/>
        </w:rPr>
        <w:t>之外，芬兰法律还从</w:t>
      </w:r>
      <w:r w:rsidR="00683AB7" w:rsidRPr="00614249">
        <w:rPr>
          <w:rFonts w:ascii="SimSun" w:hAnsi="SimSun" w:hint="eastAsia"/>
          <w:sz w:val="21"/>
          <w:szCs w:val="21"/>
        </w:rPr>
        <w:t>60</w:t>
      </w:r>
      <w:r w:rsidR="00683AB7">
        <w:rPr>
          <w:rFonts w:hint="eastAsia"/>
          <w:sz w:val="21"/>
          <w:szCs w:val="21"/>
        </w:rPr>
        <w:t>年代开始制定了一种专门机制，这种机制被称之为扩大的集体使用许可制度。根据这一制度，可以在使用者和权利人之间，以一种灵活方式就作品用于教育活动或科研活动进行谈判。上述使用包括在数字环境中的使用。</w:t>
      </w:r>
    </w:p>
    <w:p w:rsidR="00683AB7" w:rsidRPr="007D3B04" w:rsidRDefault="0004737C" w:rsidP="00247010">
      <w:pPr>
        <w:pStyle w:val="1"/>
        <w:widowControl w:val="0"/>
        <w:adjustRightInd w:val="0"/>
        <w:spacing w:beforeLines="100" w:before="240" w:afterLines="50" w:after="120" w:line="340" w:lineRule="atLeast"/>
        <w:ind w:left="0"/>
        <w:jc w:val="both"/>
        <w:rPr>
          <w:rFonts w:ascii="SimHei" w:eastAsia="SimHei"/>
          <w:sz w:val="21"/>
          <w:szCs w:val="21"/>
          <w:lang w:eastAsia="zh-CN"/>
        </w:rPr>
      </w:pPr>
      <w:r>
        <w:rPr>
          <w:rFonts w:ascii="SimHei" w:eastAsia="SimHei"/>
          <w:sz w:val="21"/>
          <w:szCs w:val="21"/>
          <w:lang w:eastAsia="zh-CN"/>
        </w:rPr>
        <w:br w:type="page"/>
      </w:r>
      <w:r w:rsidR="00683AB7" w:rsidRPr="007D3B04">
        <w:rPr>
          <w:rFonts w:ascii="SimHei" w:eastAsia="SimHei" w:hint="eastAsia"/>
          <w:sz w:val="21"/>
          <w:szCs w:val="21"/>
          <w:lang w:eastAsia="zh-CN"/>
        </w:rPr>
        <w:t>4.3.</w:t>
      </w:r>
      <w:r w:rsidR="00683AB7">
        <w:rPr>
          <w:rFonts w:ascii="SimHei" w:eastAsia="SimHei" w:hint="eastAsia"/>
          <w:sz w:val="21"/>
          <w:szCs w:val="21"/>
          <w:lang w:eastAsia="zh-CN"/>
        </w:rPr>
        <w:tab/>
      </w:r>
      <w:r w:rsidR="00683AB7" w:rsidRPr="00247010">
        <w:rPr>
          <w:rFonts w:ascii="SimHei" w:eastAsia="SimHei" w:hAnsi="SimSun" w:cs="Arial" w:hint="eastAsia"/>
          <w:sz w:val="21"/>
          <w:szCs w:val="21"/>
          <w:lang w:val="en-US" w:eastAsia="zh-CN"/>
        </w:rPr>
        <w:t>课堂教学之外</w:t>
      </w:r>
    </w:p>
    <w:p w:rsidR="00683AB7" w:rsidRPr="00A3786A" w:rsidRDefault="00620AF8" w:rsidP="00AF7992">
      <w:pPr>
        <w:numPr>
          <w:ilvl w:val="0"/>
          <w:numId w:val="14"/>
        </w:numPr>
        <w:tabs>
          <w:tab w:val="clear" w:pos="720"/>
        </w:tabs>
        <w:spacing w:afterLines="50" w:after="120" w:line="340" w:lineRule="atLeast"/>
        <w:ind w:left="567" w:firstLine="0"/>
        <w:rPr>
          <w:rFonts w:ascii="SimHei" w:eastAsia="SimHei"/>
          <w:sz w:val="21"/>
          <w:szCs w:val="21"/>
        </w:rPr>
      </w:pPr>
      <w:r>
        <w:rPr>
          <w:rFonts w:ascii="SimHei" w:eastAsia="SimHei" w:hAnsi="Times New Roman" w:cs="Times New Roman" w:hint="eastAsia"/>
          <w:sz w:val="21"/>
          <w:szCs w:val="21"/>
          <w:lang w:val="pt-BR"/>
        </w:rPr>
        <w:t>案文提案</w:t>
      </w:r>
      <w:r w:rsidR="00683AB7" w:rsidRPr="00A3786A">
        <w:rPr>
          <w:rFonts w:ascii="SimHei" w:eastAsia="SimHei" w:hAnsi="Times New Roman" w:cs="Times New Roman" w:hint="eastAsia"/>
          <w:sz w:val="21"/>
          <w:szCs w:val="21"/>
          <w:lang w:val="pt-BR"/>
        </w:rPr>
        <w:t>：</w:t>
      </w:r>
    </w:p>
    <w:p w:rsidR="00683AB7" w:rsidRPr="00930FE6" w:rsidRDefault="00683AB7" w:rsidP="00247010">
      <w:pPr>
        <w:keepNext/>
        <w:spacing w:afterLines="50" w:after="120" w:line="340" w:lineRule="atLeast"/>
        <w:jc w:val="both"/>
        <w:rPr>
          <w:rFonts w:ascii="KaiTi" w:eastAsia="KaiTi" w:hAnsi="Times New Roman" w:cs="Times New Roman"/>
          <w:i/>
          <w:sz w:val="21"/>
          <w:szCs w:val="21"/>
        </w:rPr>
      </w:pPr>
      <w:r w:rsidRPr="00247010">
        <w:rPr>
          <w:rFonts w:ascii="SimSun" w:eastAsia="KaiTi" w:hAnsi="SimSun" w:hint="eastAsia"/>
          <w:i/>
          <w:sz w:val="21"/>
          <w:szCs w:val="21"/>
        </w:rPr>
        <w:t>非洲集团</w:t>
      </w:r>
    </w:p>
    <w:p w:rsidR="00683AB7" w:rsidRPr="00CF4A89" w:rsidRDefault="00AF7992" w:rsidP="00AF7992">
      <w:pPr>
        <w:spacing w:afterLines="50" w:after="120" w:line="340" w:lineRule="atLeast"/>
        <w:ind w:left="542" w:hangingChars="258" w:hanging="542"/>
        <w:jc w:val="both"/>
        <w:rPr>
          <w:rFonts w:ascii="SimSun" w:hAnsi="SimSun" w:cs="Times New Roma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CF4A89">
        <w:rPr>
          <w:rFonts w:ascii="SimSun" w:hAnsi="SimSun" w:cs="Times New Roman" w:hint="eastAsia"/>
          <w:sz w:val="21"/>
          <w:szCs w:val="21"/>
        </w:rPr>
        <w:t>．</w:t>
      </w:r>
      <w:r w:rsidR="00683AB7" w:rsidRPr="00CF4A89">
        <w:rPr>
          <w:rFonts w:ascii="SimSun" w:hAnsi="SimSun" w:cs="Times New Roman" w:hint="eastAsia"/>
          <w:sz w:val="21"/>
          <w:szCs w:val="21"/>
        </w:rPr>
        <w:tab/>
        <w:t>教育机构和研究组织。</w:t>
      </w:r>
    </w:p>
    <w:p w:rsidR="00683AB7" w:rsidRPr="00C92EA5" w:rsidRDefault="001F342B" w:rsidP="00C92EA5">
      <w:pPr>
        <w:spacing w:afterLines="50" w:after="120" w:line="340" w:lineRule="atLeast"/>
        <w:ind w:left="567"/>
        <w:jc w:val="both"/>
        <w:rPr>
          <w:rFonts w:ascii="SimSun" w:hAnsi="SimSun"/>
          <w:sz w:val="21"/>
          <w:szCs w:val="21"/>
        </w:rPr>
      </w:pPr>
      <w:r w:rsidRPr="00C92EA5">
        <w:rPr>
          <w:rFonts w:ascii="SimSun" w:hAnsi="SimSun" w:hint="eastAsia"/>
          <w:sz w:val="21"/>
          <w:szCs w:val="21"/>
        </w:rPr>
        <w:t>(</w:t>
      </w:r>
      <w:r w:rsidR="00683AB7" w:rsidRPr="00C92EA5">
        <w:rPr>
          <w:rFonts w:ascii="SimSun" w:hAnsi="SimSun" w:hint="eastAsia"/>
          <w:sz w:val="21"/>
          <w:szCs w:val="21"/>
        </w:rPr>
        <w:t>1)</w:t>
      </w:r>
      <w:r w:rsidR="00683AB7" w:rsidRPr="00C92EA5">
        <w:rPr>
          <w:rFonts w:ascii="SimSun" w:hAnsi="SimSun" w:hint="eastAsia"/>
          <w:sz w:val="21"/>
          <w:szCs w:val="21"/>
        </w:rPr>
        <w:tab/>
        <w:t>缔约各方同意，应准许为研究目的可不经版权或相关权所有人许可，在教育机构或研究组织中，或由教师或学生对作品或相关权客体进行以下使用：</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a)</w:t>
      </w:r>
      <w:r w:rsidR="00683AB7" w:rsidRPr="00CF4A89">
        <w:rPr>
          <w:rFonts w:ascii="SimSun" w:hAnsi="SimSun" w:hint="eastAsia"/>
          <w:sz w:val="21"/>
          <w:szCs w:val="21"/>
        </w:rPr>
        <w:tab/>
        <w:t>瞬时或偶然的临时复制行为，并且是技术程序</w:t>
      </w:r>
      <w:r w:rsidR="00683AB7">
        <w:rPr>
          <w:rFonts w:ascii="SimSun" w:hAnsi="SimSun" w:hint="eastAsia"/>
          <w:sz w:val="21"/>
          <w:szCs w:val="21"/>
        </w:rPr>
        <w:t>的不可或缺和基本组成部分，其唯一目的旨在使</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1701"/>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r>
      <w:r w:rsidR="00DC67DA">
        <w:rPr>
          <w:rFonts w:ascii="SimSun" w:hAnsi="SimSun" w:hint="eastAsia"/>
          <w:sz w:val="21"/>
          <w:szCs w:val="21"/>
        </w:rPr>
        <w:t>中介</w:t>
      </w:r>
      <w:r w:rsidR="00683AB7" w:rsidRPr="00CF4A89">
        <w:rPr>
          <w:rFonts w:ascii="SimSun" w:hAnsi="SimSun" w:hint="eastAsia"/>
          <w:sz w:val="21"/>
          <w:szCs w:val="21"/>
        </w:rPr>
        <w:t>通过网络在第三方之间</w:t>
      </w:r>
      <w:r w:rsidR="00683AB7">
        <w:rPr>
          <w:rFonts w:ascii="SimSun" w:hAnsi="SimSun" w:hint="eastAsia"/>
          <w:sz w:val="21"/>
          <w:szCs w:val="21"/>
        </w:rPr>
        <w:t>进行</w:t>
      </w:r>
      <w:r w:rsidR="00683AB7" w:rsidRPr="00CF4A89">
        <w:rPr>
          <w:rFonts w:ascii="SimSun" w:hAnsi="SimSun" w:hint="eastAsia"/>
          <w:sz w:val="21"/>
          <w:szCs w:val="21"/>
        </w:rPr>
        <w:t>播送；</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b)</w:t>
      </w:r>
      <w:r w:rsidR="00683AB7" w:rsidRPr="00CF4A89">
        <w:rPr>
          <w:rFonts w:ascii="SimSun" w:hAnsi="SimSun" w:hint="eastAsia"/>
          <w:sz w:val="21"/>
          <w:szCs w:val="21"/>
        </w:rPr>
        <w:tab/>
      </w:r>
      <w:r w:rsidR="00683AB7">
        <w:rPr>
          <w:rFonts w:ascii="SimSun" w:hAnsi="SimSun" w:hint="eastAsia"/>
          <w:sz w:val="21"/>
          <w:szCs w:val="21"/>
        </w:rPr>
        <w:t>可利</w:t>
      </w:r>
      <w:r w:rsidR="00683AB7" w:rsidRPr="00CF4A89">
        <w:rPr>
          <w:rFonts w:ascii="SimSun" w:hAnsi="SimSun" w:hint="eastAsia"/>
          <w:sz w:val="21"/>
          <w:szCs w:val="21"/>
        </w:rPr>
        <w:t>用任何摄影技术或某些其他具有类似效果的方法进行复制；</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c)</w:t>
      </w:r>
      <w:r w:rsidR="00683AB7" w:rsidRPr="00CF4A89">
        <w:rPr>
          <w:rFonts w:ascii="SimSun" w:hAnsi="SimSun" w:hint="eastAsia"/>
          <w:sz w:val="21"/>
          <w:szCs w:val="21"/>
        </w:rPr>
        <w:tab/>
      </w:r>
      <w:r w:rsidR="00683AB7" w:rsidRPr="00C9082C">
        <w:rPr>
          <w:rFonts w:ascii="SimSun" w:hAnsi="SimSun" w:hint="eastAsia"/>
          <w:sz w:val="21"/>
          <w:szCs w:val="21"/>
        </w:rPr>
        <w:t>可为私人使用和不直接或间接属于商业性的教育学习或研究目的，在任何介质上进行复制；</w:t>
      </w:r>
    </w:p>
    <w:p w:rsidR="00683AB7" w:rsidRPr="00C9082C"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d)</w:t>
      </w:r>
      <w:r w:rsidR="00683AB7" w:rsidRPr="00CF4A89">
        <w:rPr>
          <w:rFonts w:ascii="SimSun" w:hAnsi="SimSun" w:hint="eastAsia"/>
          <w:sz w:val="21"/>
          <w:szCs w:val="21"/>
        </w:rPr>
        <w:tab/>
        <w:t>广播组织</w:t>
      </w:r>
      <w:r w:rsidR="00683AB7">
        <w:rPr>
          <w:rFonts w:ascii="SimSun" w:hAnsi="SimSun" w:hint="eastAsia"/>
          <w:sz w:val="21"/>
          <w:szCs w:val="21"/>
        </w:rPr>
        <w:t>可</w:t>
      </w:r>
      <w:r w:rsidR="00683AB7" w:rsidRPr="00CF4A89">
        <w:rPr>
          <w:rFonts w:ascii="SimSun" w:hAnsi="SimSun" w:hint="eastAsia"/>
          <w:sz w:val="21"/>
          <w:szCs w:val="21"/>
        </w:rPr>
        <w:t>利用其</w:t>
      </w:r>
      <w:r w:rsidR="00683AB7" w:rsidRPr="00C9082C">
        <w:rPr>
          <w:rFonts w:ascii="SimSun" w:hAnsi="SimSun" w:hint="eastAsia"/>
          <w:sz w:val="21"/>
          <w:szCs w:val="21"/>
        </w:rPr>
        <w:t>本身设备，为自己的广播节目制作作品的临时录制件。但由于其具有特殊文献性质，应允许由教育或研究机构或官方档案馆保存此类临时录制品；</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e)</w:t>
      </w:r>
      <w:r w:rsidR="00683AB7" w:rsidRPr="00CF4A89">
        <w:rPr>
          <w:rFonts w:ascii="SimSun" w:hAnsi="SimSun" w:hint="eastAsia"/>
          <w:sz w:val="21"/>
          <w:szCs w:val="21"/>
        </w:rPr>
        <w:tab/>
      </w:r>
      <w:r w:rsidR="00683AB7">
        <w:rPr>
          <w:rFonts w:ascii="SimSun" w:hAnsi="SimSun" w:hint="eastAsia"/>
          <w:sz w:val="21"/>
          <w:szCs w:val="21"/>
        </w:rPr>
        <w:t>可</w:t>
      </w:r>
      <w:r w:rsidR="00683AB7" w:rsidRPr="00CF4A89">
        <w:rPr>
          <w:rFonts w:ascii="SimSun" w:hAnsi="SimSun" w:hint="eastAsia"/>
          <w:sz w:val="21"/>
          <w:szCs w:val="21"/>
        </w:rPr>
        <w:t>在诸</w:t>
      </w:r>
      <w:r w:rsidR="00683AB7">
        <w:rPr>
          <w:rFonts w:ascii="SimSun" w:hAnsi="SimSun" w:hint="eastAsia"/>
          <w:sz w:val="21"/>
          <w:szCs w:val="21"/>
        </w:rPr>
        <w:t>如医院或监狱这类</w:t>
      </w:r>
      <w:r w:rsidR="00683AB7" w:rsidRPr="00CF4A89">
        <w:rPr>
          <w:rFonts w:ascii="SimSun" w:hAnsi="SimSun" w:hint="eastAsia"/>
          <w:sz w:val="21"/>
          <w:szCs w:val="21"/>
        </w:rPr>
        <w:t>非正式学习场所，为非商业目的复制广播节目；</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f)</w:t>
      </w:r>
      <w:r w:rsidR="00683AB7" w:rsidRPr="00CF4A89">
        <w:rPr>
          <w:rFonts w:ascii="SimSun" w:hAnsi="SimSun" w:hint="eastAsia"/>
          <w:sz w:val="21"/>
          <w:szCs w:val="21"/>
        </w:rPr>
        <w:tab/>
      </w:r>
      <w:r w:rsidR="00683AB7">
        <w:rPr>
          <w:rFonts w:ascii="SimSun" w:hAnsi="SimSun" w:hint="eastAsia"/>
          <w:sz w:val="21"/>
          <w:szCs w:val="21"/>
        </w:rPr>
        <w:t>可用于纯粹的翻译、测验、学习或科研目的，只要标</w:t>
      </w:r>
      <w:r w:rsidR="00683AB7" w:rsidRPr="00CF4A89">
        <w:rPr>
          <w:rFonts w:ascii="SimSun" w:hAnsi="SimSun" w:hint="eastAsia"/>
          <w:sz w:val="21"/>
          <w:szCs w:val="21"/>
        </w:rPr>
        <w:t>明出处，包括</w:t>
      </w:r>
      <w:r w:rsidR="00683AB7">
        <w:rPr>
          <w:rFonts w:ascii="SimSun" w:hAnsi="SimSun" w:hint="eastAsia"/>
          <w:sz w:val="21"/>
          <w:szCs w:val="21"/>
        </w:rPr>
        <w:t>注明</w:t>
      </w:r>
      <w:r w:rsidR="00683AB7" w:rsidRPr="00CF4A89">
        <w:rPr>
          <w:rFonts w:ascii="SimSun" w:hAnsi="SimSun" w:hint="eastAsia"/>
          <w:sz w:val="21"/>
          <w:szCs w:val="21"/>
        </w:rPr>
        <w:t>作者的姓名，除非无法做到；</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g)</w:t>
      </w:r>
      <w:r w:rsidR="00683AB7" w:rsidRPr="00CF4A89">
        <w:rPr>
          <w:rFonts w:ascii="SimSun" w:hAnsi="SimSun" w:hint="eastAsia"/>
          <w:sz w:val="21"/>
          <w:szCs w:val="21"/>
        </w:rPr>
        <w:tab/>
        <w:t>可为实现互操作性、研究或学习目的</w:t>
      </w:r>
      <w:r w:rsidR="00683AB7">
        <w:rPr>
          <w:rFonts w:ascii="SimSun" w:hAnsi="SimSun" w:hint="eastAsia"/>
          <w:sz w:val="21"/>
          <w:szCs w:val="21"/>
        </w:rPr>
        <w:t>，</w:t>
      </w:r>
      <w:r w:rsidR="00683AB7" w:rsidRPr="00CF4A89">
        <w:rPr>
          <w:rFonts w:ascii="SimSun" w:hAnsi="SimSun" w:hint="eastAsia"/>
          <w:sz w:val="21"/>
          <w:szCs w:val="21"/>
        </w:rPr>
        <w:t>对计算机程序进行反向工程或反编译；</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h)</w:t>
      </w:r>
      <w:r w:rsidR="00683AB7" w:rsidRPr="00CF4A89">
        <w:rPr>
          <w:rFonts w:ascii="SimSun" w:hAnsi="SimSun" w:hint="eastAsia"/>
          <w:sz w:val="21"/>
          <w:szCs w:val="21"/>
        </w:rPr>
        <w:tab/>
        <w:t>可为残疾人利益进行使用，</w:t>
      </w:r>
      <w:r w:rsidR="00683AB7">
        <w:rPr>
          <w:rFonts w:ascii="SimSun" w:hAnsi="SimSun" w:hint="eastAsia"/>
          <w:sz w:val="21"/>
          <w:szCs w:val="21"/>
        </w:rPr>
        <w:t>但</w:t>
      </w:r>
      <w:r w:rsidR="00683AB7" w:rsidRPr="00CF4A89">
        <w:rPr>
          <w:rFonts w:ascii="SimSun" w:hAnsi="SimSun" w:hint="eastAsia"/>
          <w:sz w:val="21"/>
          <w:szCs w:val="21"/>
        </w:rPr>
        <w:t>此种使用</w:t>
      </w:r>
      <w:r w:rsidR="00683AB7">
        <w:rPr>
          <w:rFonts w:ascii="SimSun" w:hAnsi="SimSun" w:hint="eastAsia"/>
          <w:sz w:val="21"/>
          <w:szCs w:val="21"/>
        </w:rPr>
        <w:t>应</w:t>
      </w:r>
      <w:r w:rsidR="00683AB7" w:rsidRPr="00CF4A89">
        <w:rPr>
          <w:rFonts w:ascii="SimSun" w:hAnsi="SimSun" w:hint="eastAsia"/>
          <w:sz w:val="21"/>
          <w:szCs w:val="21"/>
        </w:rPr>
        <w:t>与该残疾直接相关并</w:t>
      </w:r>
      <w:r w:rsidR="00683AB7">
        <w:rPr>
          <w:rFonts w:ascii="SimSun" w:hAnsi="SimSun" w:hint="eastAsia"/>
          <w:sz w:val="21"/>
          <w:szCs w:val="21"/>
        </w:rPr>
        <w:t>以</w:t>
      </w:r>
      <w:r w:rsidR="00683AB7" w:rsidRPr="00CF4A89">
        <w:rPr>
          <w:rFonts w:ascii="SimSun" w:hAnsi="SimSun" w:hint="eastAsia"/>
          <w:sz w:val="21"/>
          <w:szCs w:val="21"/>
        </w:rPr>
        <w:t>教育或研究机构</w:t>
      </w:r>
      <w:r w:rsidR="00683AB7">
        <w:rPr>
          <w:rFonts w:ascii="SimSun" w:hAnsi="SimSun" w:hint="eastAsia"/>
          <w:sz w:val="21"/>
          <w:szCs w:val="21"/>
        </w:rPr>
        <w:t>的特殊残疾</w:t>
      </w:r>
      <w:r w:rsidR="00683AB7" w:rsidRPr="00CF4A89">
        <w:rPr>
          <w:rFonts w:ascii="SimSun" w:hAnsi="SimSun" w:hint="eastAsia"/>
          <w:sz w:val="21"/>
          <w:szCs w:val="21"/>
        </w:rPr>
        <w:t>要求</w:t>
      </w:r>
      <w:r w:rsidR="00683AB7">
        <w:rPr>
          <w:rFonts w:ascii="SimSun" w:hAnsi="SimSun" w:hint="eastAsia"/>
          <w:sz w:val="21"/>
          <w:szCs w:val="21"/>
        </w:rPr>
        <w:t>的范围为限</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t>可由报刊进行复制、向公众传播，或提供属于有关当前经济、政治或宗教选题的研究或学习成果或来源于广播作品或其他</w:t>
      </w:r>
      <w:r w:rsidR="00683AB7">
        <w:rPr>
          <w:rFonts w:ascii="SimSun" w:hAnsi="SimSun" w:hint="eastAsia"/>
          <w:sz w:val="21"/>
          <w:szCs w:val="21"/>
        </w:rPr>
        <w:t>相同性质客体的成果；但对此种使用未</w:t>
      </w:r>
      <w:r w:rsidR="00683AB7" w:rsidRPr="00CF4A89">
        <w:rPr>
          <w:rFonts w:ascii="SimSun" w:hAnsi="SimSun" w:hint="eastAsia"/>
          <w:sz w:val="21"/>
          <w:szCs w:val="21"/>
        </w:rPr>
        <w:t>作出明确保留</w:t>
      </w:r>
      <w:r w:rsidR="00683AB7">
        <w:rPr>
          <w:rFonts w:ascii="SimSun" w:hAnsi="SimSun" w:hint="eastAsia"/>
          <w:sz w:val="21"/>
          <w:szCs w:val="21"/>
        </w:rPr>
        <w:t>的情况下，</w:t>
      </w:r>
      <w:r w:rsidR="00683AB7" w:rsidRPr="00CF4A89">
        <w:rPr>
          <w:rFonts w:ascii="SimSun" w:hAnsi="SimSun" w:hint="eastAsia"/>
          <w:sz w:val="21"/>
          <w:szCs w:val="21"/>
        </w:rPr>
        <w:t>应标明出处</w:t>
      </w:r>
      <w:r w:rsidR="00683AB7">
        <w:rPr>
          <w:rFonts w:ascii="SimSun" w:hAnsi="SimSun" w:hint="eastAsia"/>
          <w:sz w:val="21"/>
          <w:szCs w:val="21"/>
        </w:rPr>
        <w:t>，包括注</w:t>
      </w:r>
      <w:r w:rsidR="00683AB7" w:rsidRPr="00CF4A89">
        <w:rPr>
          <w:rFonts w:ascii="SimSun" w:hAnsi="SimSun" w:hint="eastAsia"/>
          <w:sz w:val="21"/>
          <w:szCs w:val="21"/>
        </w:rPr>
        <w:t>明作者的姓名；或使用的作品或其他</w:t>
      </w:r>
      <w:r w:rsidR="00683AB7">
        <w:rPr>
          <w:rFonts w:ascii="SimSun" w:hAnsi="SimSun" w:hint="eastAsia"/>
          <w:sz w:val="21"/>
          <w:szCs w:val="21"/>
        </w:rPr>
        <w:t>与时事</w:t>
      </w:r>
      <w:r w:rsidR="00683AB7" w:rsidRPr="00CF4A89">
        <w:rPr>
          <w:rFonts w:ascii="SimSun" w:hAnsi="SimSun" w:hint="eastAsia"/>
          <w:sz w:val="21"/>
          <w:szCs w:val="21"/>
        </w:rPr>
        <w:t>报导相关</w:t>
      </w:r>
      <w:r w:rsidR="00683AB7">
        <w:rPr>
          <w:rFonts w:ascii="SimSun" w:hAnsi="SimSun" w:hint="eastAsia"/>
          <w:sz w:val="21"/>
          <w:szCs w:val="21"/>
        </w:rPr>
        <w:t>的客体</w:t>
      </w:r>
      <w:r w:rsidR="00683AB7" w:rsidRPr="00CF4A89">
        <w:rPr>
          <w:rFonts w:ascii="SimSun" w:hAnsi="SimSun" w:hint="eastAsia"/>
          <w:sz w:val="21"/>
          <w:szCs w:val="21"/>
        </w:rPr>
        <w:t>，但应以教育机构或研究组织的</w:t>
      </w:r>
      <w:r w:rsidR="00683AB7">
        <w:rPr>
          <w:rFonts w:ascii="SimSun" w:hAnsi="SimSun" w:hint="eastAsia"/>
          <w:sz w:val="21"/>
          <w:szCs w:val="21"/>
        </w:rPr>
        <w:t>合理</w:t>
      </w:r>
      <w:r w:rsidR="00683AB7" w:rsidRPr="00CF4A89">
        <w:rPr>
          <w:rFonts w:ascii="SimSun" w:hAnsi="SimSun" w:hint="eastAsia"/>
          <w:sz w:val="21"/>
          <w:szCs w:val="21"/>
        </w:rPr>
        <w:t>目的为限，而且除非做不到，否则应标明出处，包括</w:t>
      </w:r>
      <w:r w:rsidR="00683AB7">
        <w:rPr>
          <w:rFonts w:ascii="SimSun" w:hAnsi="SimSun" w:hint="eastAsia"/>
          <w:sz w:val="21"/>
          <w:szCs w:val="21"/>
        </w:rPr>
        <w:t>注明</w:t>
      </w:r>
      <w:r w:rsidR="00683AB7" w:rsidRPr="00CF4A89">
        <w:rPr>
          <w:rFonts w:ascii="SimSun" w:hAnsi="SimSun" w:hint="eastAsia"/>
          <w:sz w:val="21"/>
          <w:szCs w:val="21"/>
        </w:rPr>
        <w:t>作者的姓名；</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j)</w:t>
      </w:r>
      <w:r w:rsidR="00683AB7" w:rsidRPr="00CF4A89">
        <w:rPr>
          <w:rFonts w:ascii="SimSun" w:hAnsi="SimSun" w:hint="eastAsia"/>
          <w:sz w:val="21"/>
          <w:szCs w:val="21"/>
        </w:rPr>
        <w:tab/>
      </w:r>
      <w:r w:rsidR="00683AB7">
        <w:rPr>
          <w:rFonts w:ascii="SimSun" w:hAnsi="SimSun" w:hint="eastAsia"/>
          <w:sz w:val="21"/>
          <w:szCs w:val="21"/>
        </w:rPr>
        <w:t>可为批评</w:t>
      </w:r>
      <w:r w:rsidR="00683AB7" w:rsidRPr="00CF4A89">
        <w:rPr>
          <w:rFonts w:ascii="SimSun" w:hAnsi="SimSun" w:hint="eastAsia"/>
          <w:sz w:val="21"/>
          <w:szCs w:val="21"/>
        </w:rPr>
        <w:t>或综述目的进行引用，但引文应涉及已合法向公众提供的一部作品或其他</w:t>
      </w:r>
      <w:r w:rsidR="00683AB7">
        <w:rPr>
          <w:rFonts w:ascii="SimSun" w:hAnsi="SimSun" w:hint="eastAsia"/>
          <w:sz w:val="21"/>
          <w:szCs w:val="21"/>
        </w:rPr>
        <w:t>客体</w:t>
      </w:r>
      <w:r w:rsidR="00683AB7" w:rsidRPr="00CF4A89">
        <w:rPr>
          <w:rFonts w:ascii="SimSun" w:hAnsi="SimSun" w:hint="eastAsia"/>
          <w:sz w:val="21"/>
          <w:szCs w:val="21"/>
        </w:rPr>
        <w:t>，而且除非做不到，否则应标明出处，包括</w:t>
      </w:r>
      <w:r w:rsidR="00683AB7">
        <w:rPr>
          <w:rFonts w:ascii="SimSun" w:hAnsi="SimSun" w:hint="eastAsia"/>
          <w:sz w:val="21"/>
          <w:szCs w:val="21"/>
        </w:rPr>
        <w:t>注明作者的姓名；同时此种使用应符合合理使用的惯例，并以特定目的所要求的范围为限</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k)</w:t>
      </w:r>
      <w:r w:rsidR="00683AB7" w:rsidRPr="00CF4A89">
        <w:rPr>
          <w:rFonts w:ascii="SimSun" w:hAnsi="SimSun" w:hint="eastAsia"/>
          <w:sz w:val="21"/>
          <w:szCs w:val="21"/>
        </w:rPr>
        <w:tab/>
        <w:t>可为公共健康或公共安全目的进行使用；</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l)</w:t>
      </w:r>
      <w:r w:rsidR="00683AB7" w:rsidRPr="00CF4A89">
        <w:rPr>
          <w:rFonts w:ascii="SimSun" w:hAnsi="SimSun" w:hint="eastAsia"/>
          <w:sz w:val="21"/>
          <w:szCs w:val="21"/>
        </w:rPr>
        <w:tab/>
      </w:r>
      <w:r w:rsidR="00683AB7">
        <w:rPr>
          <w:rFonts w:ascii="SimSun" w:hAnsi="SimSun" w:hint="eastAsia"/>
          <w:sz w:val="21"/>
          <w:szCs w:val="21"/>
        </w:rPr>
        <w:t>为确保正常</w:t>
      </w:r>
      <w:r w:rsidR="00683AB7" w:rsidRPr="00CF4A89">
        <w:rPr>
          <w:rFonts w:ascii="SimSun" w:hAnsi="SimSun" w:hint="eastAsia"/>
          <w:sz w:val="21"/>
          <w:szCs w:val="21"/>
        </w:rPr>
        <w:t>播放或报导行政、议会或司法程序的目的进行使用；</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m)</w:t>
      </w:r>
      <w:r w:rsidR="00683AB7" w:rsidRPr="00CF4A89">
        <w:rPr>
          <w:rFonts w:ascii="SimSun" w:hAnsi="SimSun" w:hint="eastAsia"/>
          <w:sz w:val="21"/>
          <w:szCs w:val="21"/>
        </w:rPr>
        <w:tab/>
      </w:r>
      <w:r w:rsidR="00683AB7">
        <w:rPr>
          <w:rFonts w:ascii="SimSun" w:hAnsi="SimSun" w:hint="eastAsia"/>
          <w:sz w:val="21"/>
          <w:szCs w:val="21"/>
        </w:rPr>
        <w:t>可使用政治演说以及公开</w:t>
      </w:r>
      <w:r w:rsidR="00683AB7" w:rsidRPr="00CF4A89">
        <w:rPr>
          <w:rFonts w:ascii="SimSun" w:hAnsi="SimSun" w:hint="eastAsia"/>
          <w:sz w:val="21"/>
          <w:szCs w:val="21"/>
        </w:rPr>
        <w:t>讲</w:t>
      </w:r>
      <w:r w:rsidR="00683AB7">
        <w:rPr>
          <w:rFonts w:ascii="SimSun" w:hAnsi="SimSun" w:hint="eastAsia"/>
          <w:sz w:val="21"/>
          <w:szCs w:val="21"/>
        </w:rPr>
        <w:t>座</w:t>
      </w:r>
      <w:r w:rsidR="00683AB7" w:rsidRPr="00CF4A89">
        <w:rPr>
          <w:rFonts w:ascii="SimSun" w:hAnsi="SimSun" w:hint="eastAsia"/>
          <w:sz w:val="21"/>
          <w:szCs w:val="21"/>
        </w:rPr>
        <w:t>或类似作品或</w:t>
      </w:r>
      <w:r w:rsidR="00683AB7">
        <w:rPr>
          <w:rFonts w:ascii="SimSun" w:hAnsi="SimSun" w:hint="eastAsia"/>
          <w:sz w:val="21"/>
          <w:szCs w:val="21"/>
        </w:rPr>
        <w:t>客体的摘录，但应以提供信息的目的为限，并且除非做不到，否则应标明出处，包括注明作者的姓名；</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n)</w:t>
      </w:r>
      <w:r w:rsidR="00683AB7" w:rsidRPr="00CF4A89">
        <w:rPr>
          <w:rFonts w:ascii="SimSun" w:hAnsi="SimSun" w:hint="eastAsia"/>
          <w:sz w:val="21"/>
          <w:szCs w:val="21"/>
        </w:rPr>
        <w:tab/>
        <w:t>可为讽刺、戏说或模仿目的进行使用；</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DC67DA">
        <w:rPr>
          <w:rFonts w:ascii="SimSun" w:hAnsi="SimSun" w:hint="eastAsia"/>
          <w:sz w:val="21"/>
          <w:szCs w:val="21"/>
        </w:rPr>
        <w:t>o</w:t>
      </w:r>
      <w:r w:rsidR="00683AB7" w:rsidRPr="00CF4A89">
        <w:rPr>
          <w:rFonts w:ascii="SimSun" w:hAnsi="SimSun" w:hint="eastAsia"/>
          <w:sz w:val="21"/>
          <w:szCs w:val="21"/>
        </w:rPr>
        <w:t>)</w:t>
      </w:r>
      <w:r w:rsidR="00683AB7" w:rsidRPr="00CF4A89">
        <w:rPr>
          <w:rFonts w:ascii="SimSun" w:hAnsi="SimSun" w:hint="eastAsia"/>
          <w:sz w:val="21"/>
          <w:szCs w:val="21"/>
        </w:rPr>
        <w:tab/>
        <w:t>可为永久性地放置在公共场所而使用建筑或雕塑作品；</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p)</w:t>
      </w:r>
      <w:r w:rsidR="00683AB7" w:rsidRPr="00CF4A89">
        <w:rPr>
          <w:rFonts w:ascii="SimSun" w:hAnsi="SimSun" w:hint="eastAsia"/>
          <w:sz w:val="21"/>
          <w:szCs w:val="21"/>
        </w:rPr>
        <w:tab/>
      </w:r>
      <w:r w:rsidR="00683AB7">
        <w:rPr>
          <w:rFonts w:ascii="SimSun" w:hAnsi="SimSun" w:hint="eastAsia"/>
          <w:sz w:val="21"/>
          <w:szCs w:val="21"/>
        </w:rPr>
        <w:t>可在其他材料中偶然</w:t>
      </w:r>
      <w:r w:rsidR="00683AB7" w:rsidRPr="00CF4A89">
        <w:rPr>
          <w:rFonts w:ascii="SimSun" w:hAnsi="SimSun" w:hint="eastAsia"/>
          <w:sz w:val="21"/>
          <w:szCs w:val="21"/>
        </w:rPr>
        <w:t>纳入一部作品或相关权</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q)</w:t>
      </w:r>
      <w:r w:rsidR="00683AB7" w:rsidRPr="00CF4A89">
        <w:rPr>
          <w:rFonts w:ascii="SimSun" w:hAnsi="SimSun" w:hint="eastAsia"/>
          <w:sz w:val="21"/>
          <w:szCs w:val="21"/>
        </w:rPr>
        <w:tab/>
        <w:t>可为公共展览会或艺术品销售做广告的目的进行使用，但应以推动此项活动所需为限</w:t>
      </w:r>
      <w:r w:rsidR="00683AB7">
        <w:rPr>
          <w:rFonts w:ascii="SimSun" w:hAnsi="SimSun" w:hint="eastAsia"/>
          <w:sz w:val="21"/>
          <w:szCs w:val="21"/>
        </w:rPr>
        <w:t>，不包括任何商业性使用</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r)</w:t>
      </w:r>
      <w:r w:rsidR="00683AB7" w:rsidRPr="00CF4A89">
        <w:rPr>
          <w:rFonts w:ascii="SimSun" w:hAnsi="SimSun" w:hint="eastAsia"/>
          <w:sz w:val="21"/>
          <w:szCs w:val="21"/>
        </w:rPr>
        <w:tab/>
        <w:t>可进行与设备展示或修理相关的使用；以及</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s)</w:t>
      </w:r>
      <w:r w:rsidR="00683AB7" w:rsidRPr="00CF4A89">
        <w:rPr>
          <w:rFonts w:ascii="SimSun" w:hAnsi="SimSun" w:hint="eastAsia"/>
          <w:sz w:val="21"/>
          <w:szCs w:val="21"/>
        </w:rPr>
        <w:tab/>
        <w:t>可为研究或私人学习目的，通过在公众可以进入的图书馆、教育机构、博物馆和档案馆等场所设置</w:t>
      </w:r>
      <w:r w:rsidR="00683AB7">
        <w:rPr>
          <w:rFonts w:ascii="SimSun" w:hAnsi="SimSun" w:hint="eastAsia"/>
          <w:sz w:val="21"/>
          <w:szCs w:val="21"/>
        </w:rPr>
        <w:t>专用</w:t>
      </w:r>
      <w:r w:rsidR="00683AB7" w:rsidRPr="00CF4A89">
        <w:rPr>
          <w:rFonts w:ascii="SimSun" w:hAnsi="SimSun" w:hint="eastAsia"/>
          <w:sz w:val="21"/>
          <w:szCs w:val="21"/>
        </w:rPr>
        <w:t>终端</w:t>
      </w:r>
      <w:r w:rsidR="00683AB7">
        <w:rPr>
          <w:rFonts w:ascii="SimSun" w:hAnsi="SimSun" w:hint="eastAsia"/>
          <w:sz w:val="21"/>
          <w:szCs w:val="21"/>
        </w:rPr>
        <w:t>的方式，向公众的个别成员传播或提供其馆藏中不受</w:t>
      </w:r>
      <w:r w:rsidR="00683AB7" w:rsidRPr="00CF4A89">
        <w:rPr>
          <w:rFonts w:ascii="SimSun" w:hAnsi="SimSun" w:hint="eastAsia"/>
          <w:sz w:val="21"/>
          <w:szCs w:val="21"/>
        </w:rPr>
        <w:t>购买或使用许可条款限制的作品和其他</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2)</w:t>
      </w:r>
      <w:r w:rsidR="00683AB7" w:rsidRPr="00CF4A89">
        <w:rPr>
          <w:rFonts w:ascii="SimSun" w:hAnsi="SimSun" w:hint="eastAsia"/>
          <w:sz w:val="21"/>
          <w:szCs w:val="21"/>
        </w:rPr>
        <w:tab/>
      </w:r>
      <w:r w:rsidR="00683AB7">
        <w:rPr>
          <w:rFonts w:ascii="SimSun" w:hAnsi="SimSun" w:hint="eastAsia"/>
          <w:sz w:val="21"/>
          <w:szCs w:val="21"/>
        </w:rPr>
        <w:t>尽管有上述特定</w:t>
      </w:r>
      <w:r w:rsidR="00683AB7" w:rsidRPr="00CF4A89">
        <w:rPr>
          <w:rFonts w:ascii="SimSun" w:hAnsi="SimSun" w:hint="eastAsia"/>
          <w:sz w:val="21"/>
          <w:szCs w:val="21"/>
        </w:rPr>
        <w:t>例外</w:t>
      </w:r>
      <w:r w:rsidR="00683AB7">
        <w:rPr>
          <w:rFonts w:ascii="SimSun" w:hAnsi="SimSun" w:hint="eastAsia"/>
          <w:sz w:val="21"/>
          <w:szCs w:val="21"/>
        </w:rPr>
        <w:t>的规定，应准许缔约各方颁布符合《伯尔尼公约》的新的例外与限制并制定</w:t>
      </w:r>
      <w:r w:rsidR="00683AB7" w:rsidRPr="00CF4A89">
        <w:rPr>
          <w:rFonts w:ascii="SimSun" w:hAnsi="SimSun" w:hint="eastAsia"/>
          <w:sz w:val="21"/>
          <w:szCs w:val="21"/>
        </w:rPr>
        <w:t>国家惯例，以确保</w:t>
      </w:r>
      <w:r w:rsidR="00683AB7">
        <w:rPr>
          <w:rFonts w:ascii="SimSun" w:hAnsi="SimSun" w:hint="eastAsia"/>
          <w:sz w:val="21"/>
          <w:szCs w:val="21"/>
        </w:rPr>
        <w:t>公众享有受教育的机会，包括享受</w:t>
      </w:r>
      <w:r w:rsidR="00683AB7" w:rsidRPr="00CF4A89">
        <w:rPr>
          <w:rFonts w:ascii="SimSun" w:hAnsi="SimSun" w:hint="eastAsia"/>
          <w:sz w:val="21"/>
          <w:szCs w:val="21"/>
        </w:rPr>
        <w:t>教育和科研的利益。</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3)</w:t>
      </w:r>
      <w:r w:rsidR="00683AB7" w:rsidRPr="00CF4A89">
        <w:rPr>
          <w:rFonts w:ascii="SimSun" w:hAnsi="SimSun" w:hint="eastAsia"/>
          <w:sz w:val="21"/>
          <w:szCs w:val="21"/>
        </w:rPr>
        <w:tab/>
        <w:t>除本条列出的特定例外，缔约各方也可采用合理使用的原则。</w:t>
      </w:r>
    </w:p>
    <w:p w:rsidR="00683AB7" w:rsidRPr="00CF4A89"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CF4A89">
        <w:rPr>
          <w:rFonts w:ascii="SimSun" w:hAnsi="SimSun" w:hint="eastAsia"/>
          <w:sz w:val="21"/>
          <w:szCs w:val="21"/>
        </w:rPr>
        <w:t>．</w:t>
      </w:r>
      <w:r w:rsidR="00683AB7" w:rsidRPr="00CF4A89">
        <w:rPr>
          <w:rFonts w:ascii="SimSun" w:hAnsi="SimSun" w:hint="eastAsia"/>
          <w:sz w:val="21"/>
          <w:szCs w:val="21"/>
        </w:rPr>
        <w:tab/>
      </w:r>
      <w:r w:rsidR="00683AB7" w:rsidRPr="00CF4A89">
        <w:rPr>
          <w:rFonts w:ascii="SimSun" w:hAnsi="SimSun" w:cs="Times New Roman" w:hint="eastAsia"/>
          <w:sz w:val="21"/>
          <w:szCs w:val="21"/>
        </w:rPr>
        <w:t>获取</w:t>
      </w:r>
      <w:r w:rsidR="00683AB7" w:rsidRPr="00CF4A89">
        <w:rPr>
          <w:rFonts w:ascii="SimSun" w:hAnsi="SimSun" w:hint="eastAsia"/>
          <w:sz w:val="21"/>
          <w:szCs w:val="21"/>
        </w:rPr>
        <w:t>教材：关于侵权补救措施的限制。</w:t>
      </w:r>
    </w:p>
    <w:p w:rsidR="00683AB7" w:rsidRPr="00C92EA5" w:rsidRDefault="001F342B" w:rsidP="00C92EA5">
      <w:pPr>
        <w:spacing w:afterLines="50" w:after="120" w:line="340" w:lineRule="atLeast"/>
        <w:ind w:left="567"/>
        <w:jc w:val="both"/>
        <w:rPr>
          <w:rFonts w:ascii="SimSun" w:hAnsi="SimSun"/>
          <w:sz w:val="21"/>
          <w:szCs w:val="21"/>
        </w:rPr>
      </w:pPr>
      <w:r w:rsidRPr="00C92EA5">
        <w:rPr>
          <w:rFonts w:ascii="SimSun" w:hAnsi="SimSun" w:hint="eastAsia"/>
          <w:sz w:val="21"/>
          <w:szCs w:val="21"/>
        </w:rPr>
        <w:t>(</w:t>
      </w:r>
      <w:r w:rsidR="00683AB7" w:rsidRPr="00C92EA5">
        <w:rPr>
          <w:rFonts w:ascii="SimSun" w:hAnsi="SimSun" w:hint="eastAsia"/>
          <w:sz w:val="21"/>
          <w:szCs w:val="21"/>
        </w:rPr>
        <w:t>a)</w:t>
      </w:r>
      <w:r w:rsidR="00683AB7" w:rsidRPr="00C92EA5">
        <w:rPr>
          <w:rFonts w:ascii="SimSun" w:hAnsi="SimSun" w:hint="eastAsia"/>
          <w:sz w:val="21"/>
          <w:szCs w:val="21"/>
        </w:rPr>
        <w:tab/>
        <w:t>除其他版权的限制与例外，诸如《伯尔尼公约》第10条、第10条之</w:t>
      </w:r>
      <w:r w:rsidR="00DC67DA" w:rsidRPr="00C92EA5">
        <w:rPr>
          <w:rFonts w:ascii="SimSun" w:hAnsi="SimSun" w:hint="eastAsia"/>
          <w:sz w:val="21"/>
          <w:szCs w:val="21"/>
        </w:rPr>
        <w:t>二</w:t>
      </w:r>
      <w:r w:rsidR="00683AB7" w:rsidRPr="00C92EA5">
        <w:rPr>
          <w:rFonts w:ascii="SimSun" w:hAnsi="SimSun" w:hint="eastAsia"/>
          <w:sz w:val="21"/>
          <w:szCs w:val="21"/>
        </w:rPr>
        <w:t>、附件和其他各条所包括的限制与例外，以及符合</w:t>
      </w:r>
      <w:r w:rsidR="00683AB7" w:rsidRPr="00CF4A89">
        <w:rPr>
          <w:rFonts w:ascii="SimSun" w:hAnsi="SimSun"/>
          <w:sz w:val="21"/>
          <w:szCs w:val="21"/>
        </w:rPr>
        <w:t>TRIPS</w:t>
      </w:r>
      <w:r w:rsidR="00683AB7" w:rsidRPr="00CF4A89">
        <w:rPr>
          <w:rFonts w:ascii="SimSun" w:hAnsi="SimSun" w:hint="eastAsia"/>
          <w:sz w:val="21"/>
          <w:szCs w:val="21"/>
        </w:rPr>
        <w:t>协定第44.2</w:t>
      </w:r>
      <w:r w:rsidR="00683AB7">
        <w:rPr>
          <w:rFonts w:ascii="SimSun" w:hAnsi="SimSun" w:hint="eastAsia"/>
          <w:sz w:val="21"/>
          <w:szCs w:val="21"/>
        </w:rPr>
        <w:t>条的规定，各成员同意制定在下述情况</w:t>
      </w:r>
      <w:r w:rsidR="00683AB7" w:rsidRPr="00CF4A89">
        <w:rPr>
          <w:rFonts w:ascii="SimSun" w:hAnsi="SimSun" w:hint="eastAsia"/>
          <w:sz w:val="21"/>
          <w:szCs w:val="21"/>
        </w:rPr>
        <w:t>的关于作品侵权补救措施的适当限制：</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1．</w:t>
      </w:r>
      <w:r w:rsidRPr="00C92EA5">
        <w:rPr>
          <w:rFonts w:ascii="SimSun" w:hAnsi="SimSun" w:hint="eastAsia"/>
          <w:sz w:val="21"/>
          <w:szCs w:val="21"/>
        </w:rPr>
        <w:tab/>
        <w:t>为学生使用目的在课堂作</w:t>
      </w:r>
      <w:r w:rsidR="00DC67DA" w:rsidRPr="00C92EA5">
        <w:rPr>
          <w:rFonts w:ascii="SimSun" w:hAnsi="SimSun" w:hint="eastAsia"/>
          <w:sz w:val="21"/>
          <w:szCs w:val="21"/>
        </w:rPr>
        <w:t>业</w:t>
      </w:r>
      <w:r w:rsidRPr="00C92EA5">
        <w:rPr>
          <w:rFonts w:ascii="SimSun" w:hAnsi="SimSun" w:hint="eastAsia"/>
          <w:sz w:val="21"/>
          <w:szCs w:val="21"/>
        </w:rPr>
        <w:t>时复制文章。</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2．</w:t>
      </w:r>
      <w:r w:rsidRPr="00C92EA5">
        <w:rPr>
          <w:rFonts w:ascii="SimSun" w:hAnsi="SimSun" w:hint="eastAsia"/>
          <w:sz w:val="21"/>
          <w:szCs w:val="21"/>
        </w:rPr>
        <w:tab/>
        <w:t>如教育机构或学生无法承受作品价格，复制供学生和教师使用的图书和其他作品的复制件。</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3．</w:t>
      </w:r>
      <w:r w:rsidRPr="00C92EA5">
        <w:rPr>
          <w:rFonts w:ascii="SimSun" w:hAnsi="SimSun" w:hint="eastAsia"/>
          <w:sz w:val="21"/>
          <w:szCs w:val="21"/>
        </w:rPr>
        <w:tab/>
        <w:t>为教育目的翻译一部作品。</w:t>
      </w:r>
    </w:p>
    <w:p w:rsidR="00683AB7" w:rsidRPr="00C92EA5" w:rsidRDefault="00683AB7" w:rsidP="00C92EA5">
      <w:pPr>
        <w:spacing w:afterLines="50" w:after="120" w:line="340" w:lineRule="atLeast"/>
        <w:ind w:left="1134"/>
        <w:jc w:val="both"/>
        <w:rPr>
          <w:rFonts w:ascii="SimSun" w:hAnsi="SimSun"/>
          <w:sz w:val="21"/>
          <w:szCs w:val="21"/>
        </w:rPr>
      </w:pPr>
      <w:r w:rsidRPr="00C92EA5">
        <w:rPr>
          <w:rFonts w:ascii="SimSun" w:hAnsi="SimSun" w:hint="eastAsia"/>
          <w:sz w:val="21"/>
          <w:szCs w:val="21"/>
        </w:rPr>
        <w:t>4．</w:t>
      </w:r>
      <w:r w:rsidRPr="00C92EA5">
        <w:rPr>
          <w:rFonts w:ascii="SimSun" w:hAnsi="SimSun" w:hint="eastAsia"/>
          <w:sz w:val="21"/>
          <w:szCs w:val="21"/>
        </w:rPr>
        <w:tab/>
        <w:t>对无法再从出版商获得的作品，以及/或经过善意努力无法确定和查明该作品所有人以至不能找到该作品所有人的作品，制作上述作品的复制件。</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b)</w:t>
      </w:r>
      <w:r w:rsidR="00683AB7" w:rsidRPr="00CF4A89">
        <w:rPr>
          <w:rFonts w:ascii="SimSun" w:hAnsi="SimSun" w:hint="eastAsia"/>
          <w:sz w:val="21"/>
          <w:szCs w:val="21"/>
        </w:rPr>
        <w:tab/>
      </w:r>
      <w:r w:rsidR="00683AB7">
        <w:rPr>
          <w:rFonts w:ascii="SimSun" w:hAnsi="SimSun" w:hint="eastAsia"/>
          <w:sz w:val="21"/>
          <w:szCs w:val="21"/>
        </w:rPr>
        <w:t>在执</w:t>
      </w:r>
      <w:r w:rsidR="00683AB7" w:rsidRPr="00CF4A89">
        <w:rPr>
          <w:rFonts w:ascii="SimSun" w:hAnsi="SimSun" w:hint="eastAsia"/>
          <w:sz w:val="21"/>
          <w:szCs w:val="21"/>
        </w:rPr>
        <w:t>行</w:t>
      </w:r>
      <w:r>
        <w:rPr>
          <w:rFonts w:ascii="SimSun" w:hAnsi="SimSun" w:hint="eastAsia"/>
          <w:sz w:val="21"/>
          <w:szCs w:val="21"/>
        </w:rPr>
        <w:t>(</w:t>
      </w:r>
      <w:r w:rsidR="00683AB7" w:rsidRPr="00CF4A89">
        <w:rPr>
          <w:rFonts w:ascii="SimSun" w:hAnsi="SimSun" w:hint="eastAsia"/>
          <w:sz w:val="21"/>
          <w:szCs w:val="21"/>
        </w:rPr>
        <w:t>1-4)项时，应适用以下</w:t>
      </w:r>
      <w:r w:rsidR="00683AB7">
        <w:rPr>
          <w:rFonts w:ascii="SimSun" w:hAnsi="SimSun" w:hint="eastAsia"/>
          <w:sz w:val="21"/>
          <w:szCs w:val="21"/>
        </w:rPr>
        <w:t>关于补救措施的</w:t>
      </w:r>
      <w:r w:rsidR="00683AB7" w:rsidRPr="00CF4A89">
        <w:rPr>
          <w:rFonts w:ascii="SimSun" w:hAnsi="SimSun" w:hint="eastAsia"/>
          <w:sz w:val="21"/>
          <w:szCs w:val="21"/>
        </w:rPr>
        <w:t>限制。</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1)</w:t>
      </w:r>
      <w:r w:rsidR="00683AB7" w:rsidRPr="00CF4A89">
        <w:rPr>
          <w:rFonts w:ascii="SimSun" w:hAnsi="SimSun" w:hint="eastAsia"/>
          <w:sz w:val="21"/>
          <w:szCs w:val="21"/>
        </w:rPr>
        <w:tab/>
      </w:r>
      <w:r w:rsidR="00683AB7">
        <w:rPr>
          <w:rFonts w:ascii="SimSun" w:hAnsi="SimSun" w:hint="eastAsia"/>
          <w:sz w:val="21"/>
          <w:szCs w:val="21"/>
        </w:rPr>
        <w:t>只要作品的使用和发行限于教育目的，除责令侵权人向被侵权</w:t>
      </w:r>
      <w:r w:rsidR="00683AB7" w:rsidRPr="00CF4A89">
        <w:rPr>
          <w:rFonts w:ascii="SimSun" w:hAnsi="SimSun" w:hint="eastAsia"/>
          <w:sz w:val="21"/>
          <w:szCs w:val="21"/>
        </w:rPr>
        <w:t>的版权</w:t>
      </w:r>
      <w:r w:rsidR="00683AB7">
        <w:rPr>
          <w:rFonts w:ascii="SimSun" w:hAnsi="SimSun" w:hint="eastAsia"/>
          <w:sz w:val="21"/>
          <w:szCs w:val="21"/>
        </w:rPr>
        <w:t>专有权所有人为使用被侵权作品支付合理和</w:t>
      </w:r>
      <w:r w:rsidR="00683AB7" w:rsidRPr="00C92EA5">
        <w:rPr>
          <w:rFonts w:ascii="SimSun" w:hAnsi="SimSun" w:hint="eastAsia"/>
          <w:sz w:val="21"/>
          <w:szCs w:val="21"/>
        </w:rPr>
        <w:t>公平</w:t>
      </w:r>
      <w:r w:rsidR="00683AB7">
        <w:rPr>
          <w:rFonts w:ascii="SimSun" w:hAnsi="SimSun" w:hint="eastAsia"/>
          <w:sz w:val="21"/>
          <w:szCs w:val="21"/>
        </w:rPr>
        <w:t>补偿金</w:t>
      </w:r>
      <w:r w:rsidR="00683AB7" w:rsidRPr="00CF4A89">
        <w:rPr>
          <w:rFonts w:ascii="SimSun" w:hAnsi="SimSun" w:hint="eastAsia"/>
          <w:sz w:val="21"/>
          <w:szCs w:val="21"/>
        </w:rPr>
        <w:t>外</w:t>
      </w:r>
      <w:r w:rsidR="00683AB7">
        <w:rPr>
          <w:rFonts w:ascii="SimSun" w:hAnsi="SimSun" w:hint="eastAsia"/>
          <w:sz w:val="21"/>
          <w:szCs w:val="21"/>
        </w:rPr>
        <w:t>，不给予</w:t>
      </w:r>
      <w:r w:rsidR="00683AB7" w:rsidRPr="00CF4A89">
        <w:rPr>
          <w:rFonts w:ascii="SimSun" w:hAnsi="SimSun" w:hint="eastAsia"/>
          <w:sz w:val="21"/>
          <w:szCs w:val="21"/>
        </w:rPr>
        <w:t>货币救济</w:t>
      </w:r>
      <w:r>
        <w:rPr>
          <w:rFonts w:ascii="SimSun" w:hAnsi="SimSun" w:hint="eastAsia"/>
          <w:sz w:val="21"/>
          <w:szCs w:val="21"/>
        </w:rPr>
        <w:t>(</w:t>
      </w:r>
      <w:r w:rsidR="00683AB7" w:rsidRPr="00CF4A89">
        <w:rPr>
          <w:rFonts w:ascii="SimSun" w:hAnsi="SimSun" w:hint="eastAsia"/>
          <w:sz w:val="21"/>
          <w:szCs w:val="21"/>
        </w:rPr>
        <w:t>包括实际赔偿金、法定赔偿金、费用和律师费)。</w:t>
      </w:r>
    </w:p>
    <w:p w:rsidR="00683AB7" w:rsidRPr="00CF4A89" w:rsidRDefault="001F342B" w:rsidP="00C92EA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2)</w:t>
      </w:r>
      <w:r w:rsidR="00683AB7" w:rsidRPr="00CF4A89">
        <w:rPr>
          <w:rFonts w:ascii="SimSun" w:hAnsi="SimSun" w:hint="eastAsia"/>
          <w:sz w:val="21"/>
          <w:szCs w:val="21"/>
        </w:rPr>
        <w:tab/>
      </w:r>
      <w:r w:rsidR="00683AB7">
        <w:rPr>
          <w:rFonts w:ascii="SimSun" w:hAnsi="SimSun" w:hint="eastAsia"/>
          <w:sz w:val="21"/>
          <w:szCs w:val="21"/>
        </w:rPr>
        <w:t>应由</w:t>
      </w:r>
      <w:r w:rsidR="00683AB7" w:rsidRPr="00C92EA5">
        <w:rPr>
          <w:rFonts w:ascii="SimSun" w:hAnsi="SimSun" w:hint="eastAsia"/>
          <w:sz w:val="21"/>
          <w:szCs w:val="21"/>
        </w:rPr>
        <w:t>作品</w:t>
      </w:r>
      <w:r w:rsidR="00DC67DA" w:rsidRPr="00C92EA5">
        <w:rPr>
          <w:rFonts w:ascii="SimSun" w:hAnsi="SimSun" w:hint="eastAsia"/>
          <w:sz w:val="21"/>
          <w:szCs w:val="21"/>
        </w:rPr>
        <w:t>使用地所在</w:t>
      </w:r>
      <w:r w:rsidR="00683AB7" w:rsidRPr="00C92EA5">
        <w:rPr>
          <w:rFonts w:ascii="SimSun" w:hAnsi="SimSun" w:hint="eastAsia"/>
          <w:sz w:val="21"/>
          <w:szCs w:val="21"/>
        </w:rPr>
        <w:t>的成员国确定合理和公平补偿金的数额。各成员国应可自由确定支付此种补偿金所要参照</w:t>
      </w:r>
      <w:r w:rsidR="00683AB7">
        <w:rPr>
          <w:rFonts w:ascii="SimSun" w:hAnsi="SimSun" w:hint="eastAsia"/>
          <w:sz w:val="21"/>
          <w:szCs w:val="21"/>
        </w:rPr>
        <w:t>的情</w:t>
      </w:r>
      <w:r w:rsidR="00DC67DA">
        <w:rPr>
          <w:rFonts w:ascii="SimSun" w:hAnsi="SimSun" w:hint="eastAsia"/>
          <w:sz w:val="21"/>
          <w:szCs w:val="21"/>
        </w:rPr>
        <w:t>形</w:t>
      </w:r>
      <w:r w:rsidR="00683AB7">
        <w:rPr>
          <w:rFonts w:ascii="SimSun" w:hAnsi="SimSun" w:hint="eastAsia"/>
          <w:sz w:val="21"/>
          <w:szCs w:val="21"/>
        </w:rPr>
        <w:t>，包括届时应支付补偿的特定时间。在确定合理和公平补偿金的可能数额时，应</w:t>
      </w:r>
      <w:r w:rsidR="00683AB7" w:rsidRPr="00CF4A89">
        <w:rPr>
          <w:rFonts w:ascii="SimSun" w:hAnsi="SimSun" w:hint="eastAsia"/>
          <w:sz w:val="21"/>
          <w:szCs w:val="21"/>
        </w:rPr>
        <w:t>适当考虑</w:t>
      </w:r>
      <w:r w:rsidR="00683AB7">
        <w:rPr>
          <w:rFonts w:ascii="SimSun" w:hAnsi="SimSun" w:hint="eastAsia"/>
          <w:sz w:val="21"/>
          <w:szCs w:val="21"/>
        </w:rPr>
        <w:t>成员国的文化促进目标，特别需考虑这些</w:t>
      </w:r>
      <w:r w:rsidR="00683AB7" w:rsidRPr="00CF4A89">
        <w:rPr>
          <w:rFonts w:ascii="SimSun" w:hAnsi="SimSun" w:hint="eastAsia"/>
          <w:sz w:val="21"/>
          <w:szCs w:val="21"/>
        </w:rPr>
        <w:t>组织</w:t>
      </w:r>
      <w:r w:rsidR="00683AB7">
        <w:rPr>
          <w:rFonts w:ascii="SimSun" w:hAnsi="SimSun" w:hint="eastAsia"/>
          <w:sz w:val="21"/>
          <w:szCs w:val="21"/>
        </w:rPr>
        <w:t>对作品</w:t>
      </w:r>
      <w:r w:rsidR="00683AB7" w:rsidRPr="00CF4A89">
        <w:rPr>
          <w:rFonts w:ascii="SimSun" w:hAnsi="SimSun" w:hint="eastAsia"/>
          <w:sz w:val="21"/>
          <w:szCs w:val="21"/>
        </w:rPr>
        <w:t>使用的非商业性</w:t>
      </w:r>
      <w:r w:rsidR="00683AB7">
        <w:rPr>
          <w:rFonts w:ascii="SimSun" w:hAnsi="SimSun" w:hint="eastAsia"/>
          <w:sz w:val="21"/>
          <w:szCs w:val="21"/>
        </w:rPr>
        <w:t>，</w:t>
      </w:r>
      <w:r w:rsidR="00683AB7" w:rsidRPr="00CF4A89">
        <w:rPr>
          <w:rFonts w:ascii="SimSun" w:hAnsi="SimSun" w:hint="eastAsia"/>
          <w:sz w:val="21"/>
          <w:szCs w:val="21"/>
        </w:rPr>
        <w:t>以实现与其公共</w:t>
      </w:r>
      <w:r w:rsidR="00683AB7">
        <w:rPr>
          <w:rFonts w:ascii="SimSun" w:hAnsi="SimSun" w:hint="eastAsia"/>
          <w:sz w:val="21"/>
          <w:szCs w:val="21"/>
        </w:rPr>
        <w:t>利益</w:t>
      </w:r>
      <w:r w:rsidR="00683AB7" w:rsidRPr="00CF4A89">
        <w:rPr>
          <w:rFonts w:ascii="SimSun" w:hAnsi="SimSun" w:hint="eastAsia"/>
          <w:sz w:val="21"/>
          <w:szCs w:val="21"/>
        </w:rPr>
        <w:t>使命相关的各项目的，诸如：促进学习和传播文化</w:t>
      </w:r>
      <w:r w:rsidR="00683AB7">
        <w:rPr>
          <w:rFonts w:ascii="SimSun" w:hAnsi="SimSun" w:hint="eastAsia"/>
          <w:sz w:val="21"/>
          <w:szCs w:val="21"/>
        </w:rPr>
        <w:t>以及推动全体公民</w:t>
      </w:r>
      <w:r w:rsidR="00683AB7" w:rsidRPr="00CF4A89">
        <w:rPr>
          <w:rFonts w:ascii="SimSun" w:hAnsi="SimSun" w:hint="eastAsia"/>
          <w:sz w:val="21"/>
          <w:szCs w:val="21"/>
        </w:rPr>
        <w:t>获取知识的必要性。</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c)</w:t>
      </w:r>
      <w:r w:rsidR="00683AB7" w:rsidRPr="00CF4A89">
        <w:rPr>
          <w:rFonts w:ascii="SimSun" w:hAnsi="SimSun" w:hint="eastAsia"/>
          <w:sz w:val="21"/>
          <w:szCs w:val="21"/>
        </w:rPr>
        <w:tab/>
        <w:t>本条应</w:t>
      </w:r>
      <w:r w:rsidR="00683AB7" w:rsidRPr="00C92EA5">
        <w:rPr>
          <w:rFonts w:ascii="SimSun" w:hAnsi="SimSun" w:hint="eastAsia"/>
          <w:sz w:val="21"/>
          <w:szCs w:val="21"/>
        </w:rPr>
        <w:t>依据</w:t>
      </w:r>
      <w:r w:rsidR="00683AB7" w:rsidRPr="00CF4A89">
        <w:rPr>
          <w:rFonts w:ascii="SimSun" w:hAnsi="SimSun" w:hint="eastAsia"/>
          <w:sz w:val="21"/>
          <w:szCs w:val="21"/>
        </w:rPr>
        <w:t>联合国大会的惯例，仅适用于被视为发展中国家的成员。</w:t>
      </w:r>
    </w:p>
    <w:p w:rsidR="00683AB7" w:rsidRPr="00247010" w:rsidRDefault="00683AB7" w:rsidP="00247010">
      <w:pPr>
        <w:keepNext/>
        <w:spacing w:afterLines="50" w:after="120" w:line="340" w:lineRule="atLeast"/>
        <w:jc w:val="both"/>
        <w:rPr>
          <w:rFonts w:ascii="KaiTi" w:eastAsia="KaiTi" w:hAnsi="KaiTi"/>
          <w:i/>
          <w:sz w:val="21"/>
          <w:szCs w:val="21"/>
        </w:rPr>
      </w:pPr>
      <w:r w:rsidRPr="00247010">
        <w:rPr>
          <w:rFonts w:ascii="KaiTi" w:eastAsia="KaiTi" w:hAnsi="KaiTi"/>
          <w:i/>
          <w:sz w:val="21"/>
          <w:szCs w:val="21"/>
        </w:rPr>
        <w:t>GRULAC</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8B1694">
        <w:rPr>
          <w:rFonts w:ascii="SimSun" w:hAnsi="SimSun" w:hint="eastAsia"/>
          <w:sz w:val="21"/>
          <w:szCs w:val="21"/>
        </w:rPr>
        <w:t>．</w:t>
      </w:r>
      <w:r w:rsidR="00683AB7">
        <w:rPr>
          <w:rFonts w:hint="eastAsia"/>
          <w:sz w:val="21"/>
          <w:szCs w:val="21"/>
        </w:rPr>
        <w:tab/>
      </w:r>
      <w:r w:rsidR="00683AB7">
        <w:rPr>
          <w:rFonts w:hint="eastAsia"/>
          <w:sz w:val="21"/>
          <w:szCs w:val="21"/>
        </w:rPr>
        <w:t>教学法、教学或</w:t>
      </w:r>
      <w:r w:rsidR="00683AB7" w:rsidRPr="00AF7992">
        <w:rPr>
          <w:rFonts w:ascii="SimSun" w:hAnsi="SimSun" w:hint="eastAsia"/>
          <w:sz w:val="21"/>
          <w:szCs w:val="21"/>
        </w:rPr>
        <w:t>教育</w:t>
      </w:r>
      <w:r w:rsidR="00683AB7">
        <w:rPr>
          <w:rFonts w:hint="eastAsia"/>
          <w:sz w:val="21"/>
          <w:szCs w:val="21"/>
        </w:rPr>
        <w:t>使用，包括但不限于：</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表演；</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复制；</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在课堂分发受保护的作品或受保护作品的片段；</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翻译、改编和其他改动。</w:t>
      </w:r>
    </w:p>
    <w:p w:rsidR="00683AB7" w:rsidRPr="00247010" w:rsidRDefault="00683AB7" w:rsidP="00247010">
      <w:pPr>
        <w:keepNext/>
        <w:spacing w:afterLines="50" w:after="120" w:line="340" w:lineRule="atLeast"/>
        <w:jc w:val="both"/>
        <w:rPr>
          <w:rFonts w:ascii="KaiTi" w:eastAsia="KaiTi" w:hAnsi="KaiTi"/>
          <w:i/>
          <w:sz w:val="21"/>
          <w:szCs w:val="21"/>
        </w:rPr>
      </w:pPr>
      <w:r w:rsidRPr="00247010">
        <w:rPr>
          <w:rFonts w:ascii="KaiTi" w:eastAsia="KaiTi" w:hAnsi="KaiTi" w:hint="eastAsia"/>
          <w:i/>
          <w:sz w:val="21"/>
          <w:szCs w:val="21"/>
        </w:rPr>
        <w:t>巴</w:t>
      </w:r>
      <w:r w:rsidR="001F342B" w:rsidRPr="00247010">
        <w:rPr>
          <w:rFonts w:ascii="KaiTi" w:eastAsia="KaiTi" w:hAnsi="KaiTi" w:hint="eastAsia"/>
          <w:i/>
          <w:sz w:val="21"/>
          <w:szCs w:val="21"/>
        </w:rPr>
        <w:t xml:space="preserve">　</w:t>
      </w:r>
      <w:r w:rsidRPr="00247010">
        <w:rPr>
          <w:rFonts w:ascii="KaiTi" w:eastAsia="KaiTi" w:hAnsi="KaiTi" w:hint="eastAsia"/>
          <w:i/>
          <w:sz w:val="21"/>
          <w:szCs w:val="21"/>
        </w:rPr>
        <w:t>西</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8B1694">
        <w:rPr>
          <w:rFonts w:ascii="SimSun" w:hAnsi="SimSun" w:hint="eastAsia"/>
          <w:sz w:val="21"/>
          <w:szCs w:val="21"/>
        </w:rPr>
        <w:t>．</w:t>
      </w:r>
      <w:r w:rsidR="00683AB7" w:rsidRPr="008B1694">
        <w:rPr>
          <w:rFonts w:ascii="SimSun" w:hAnsi="SimSun" w:hint="eastAsia"/>
          <w:sz w:val="21"/>
          <w:szCs w:val="21"/>
        </w:rPr>
        <w:tab/>
      </w:r>
      <w:r w:rsidR="00683AB7">
        <w:rPr>
          <w:rFonts w:hint="eastAsia"/>
          <w:sz w:val="21"/>
          <w:szCs w:val="21"/>
        </w:rPr>
        <w:t>以下行为不应构成对版权的侵权行为：</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教育机构在教育或研究活动中，为教学目的，酌情对作品进行表演、朗诵和展览；但应以非商业目的为限，而且除非做不到，否则应标明出处，包括注明作者的姓名；</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教师在教育或研究活动中，为解说目的，对任何种类的现有作品的摘录，或就视觉艺术作品或短小乐器而言，对全部作品，进行复制、翻译和发行，以用作教学资源；但应以非商业目的为限，而且除非做不到，否则应标明出处，包括注明作者的姓名；</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受众对讲座、会议和授课作笔记。上述讲座、会议和授课笔记未经演讲人事先书面许可，不得全部或部分发表。</w:t>
      </w:r>
    </w:p>
    <w:p w:rsidR="00683AB7" w:rsidRPr="00C92EA5" w:rsidRDefault="00516BFA" w:rsidP="00C92EA5">
      <w:pPr>
        <w:spacing w:afterLines="50" w:after="120" w:line="340" w:lineRule="atLeast"/>
        <w:ind w:left="567"/>
        <w:jc w:val="both"/>
        <w:rPr>
          <w:rFonts w:ascii="SimSun" w:hAnsi="SimSun"/>
          <w:sz w:val="21"/>
          <w:szCs w:val="21"/>
        </w:rPr>
      </w:pPr>
      <w:r w:rsidRPr="00C92EA5">
        <w:rPr>
          <w:rFonts w:ascii="SimSun" w:hAnsi="SimSun"/>
          <w:sz w:val="21"/>
          <w:szCs w:val="21"/>
        </w:rPr>
        <w:t>–</w:t>
      </w:r>
      <w:r w:rsidR="00683AB7" w:rsidRPr="00C92EA5">
        <w:rPr>
          <w:rFonts w:ascii="SimSun" w:hAnsi="SimSun" w:hint="eastAsia"/>
          <w:sz w:val="21"/>
          <w:szCs w:val="21"/>
        </w:rPr>
        <w:tab/>
        <w:t>为学习、批评或辩论目的，在图书、报纸、杂志或任何其他媒体上引用一部作品的摘录；但应以正当理由为限，并应遵循合理使用的原则，而且除非做不到，否则应标明出处，包括注明作者的姓名。</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厄瓜多尔</w:t>
      </w:r>
    </w:p>
    <w:p w:rsidR="00683AB7" w:rsidRPr="00CF4A89"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CF4A89">
        <w:rPr>
          <w:rFonts w:ascii="SimSun" w:hAnsi="SimSun" w:hint="eastAsia"/>
          <w:sz w:val="21"/>
          <w:szCs w:val="21"/>
        </w:rPr>
        <w:t>．</w:t>
      </w:r>
      <w:r w:rsidR="00683AB7" w:rsidRPr="00CF4A89">
        <w:rPr>
          <w:rFonts w:ascii="SimSun" w:hAnsi="SimSun" w:hint="eastAsia"/>
          <w:sz w:val="21"/>
          <w:szCs w:val="21"/>
        </w:rPr>
        <w:tab/>
      </w:r>
      <w:r w:rsidR="00683AB7" w:rsidRPr="005E01D7">
        <w:rPr>
          <w:rFonts w:ascii="SimSun" w:hAnsi="SimSun" w:hint="eastAsia"/>
          <w:sz w:val="21"/>
          <w:szCs w:val="21"/>
        </w:rPr>
        <w:t>为</w:t>
      </w:r>
      <w:r w:rsidR="00683AB7" w:rsidRPr="005E01D7">
        <w:rPr>
          <w:rFonts w:hint="eastAsia"/>
          <w:sz w:val="21"/>
          <w:szCs w:val="21"/>
        </w:rPr>
        <w:t>教育</w:t>
      </w:r>
      <w:r w:rsidR="00683AB7" w:rsidRPr="005E01D7">
        <w:rPr>
          <w:rFonts w:ascii="SimSun" w:hAnsi="SimSun" w:hint="eastAsia"/>
          <w:sz w:val="21"/>
          <w:szCs w:val="21"/>
        </w:rPr>
        <w:t>目的以交互式向公众提供或向公众传播</w:t>
      </w:r>
      <w:r w:rsidR="00683AB7" w:rsidRPr="00CF4A89">
        <w:rPr>
          <w:rFonts w:ascii="SimSun" w:hAnsi="SimSun" w:hint="eastAsia"/>
          <w:sz w:val="21"/>
          <w:szCs w:val="21"/>
        </w:rPr>
        <w:t>。</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sz w:val="21"/>
          <w:szCs w:val="21"/>
          <w:lang w:eastAsia="zh-CN"/>
        </w:rPr>
        <w:br w:type="page"/>
      </w:r>
      <w:r w:rsidR="00683AB7" w:rsidRPr="00247010">
        <w:rPr>
          <w:rFonts w:ascii="SimHei" w:eastAsia="SimHei" w:hAnsi="SimSun" w:cs="Arial" w:hint="eastAsia"/>
          <w:sz w:val="21"/>
          <w:szCs w:val="21"/>
          <w:lang w:val="en-US" w:eastAsia="zh-CN"/>
        </w:rPr>
        <w:t>4.4.</w:t>
      </w:r>
      <w:r w:rsidR="00683AB7" w:rsidRPr="00247010">
        <w:rPr>
          <w:rFonts w:ascii="SimHei" w:eastAsia="SimHei" w:hAnsi="SimSun" w:cs="Arial" w:hint="eastAsia"/>
          <w:sz w:val="21"/>
          <w:szCs w:val="21"/>
          <w:lang w:val="en-US" w:eastAsia="zh-CN"/>
        </w:rPr>
        <w:tab/>
        <w:t>为教育目的以交互式向公众提供或向公众传播</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sz w:val="21"/>
          <w:szCs w:val="21"/>
          <w:lang w:eastAsia="zh-CN"/>
        </w:rPr>
        <w:br w:type="page"/>
      </w:r>
      <w:r w:rsidR="00683AB7" w:rsidRPr="00247010">
        <w:rPr>
          <w:rFonts w:ascii="SimHei" w:eastAsia="SimHei" w:hAnsi="SimSun" w:cs="Arial" w:hint="eastAsia"/>
          <w:sz w:val="21"/>
          <w:szCs w:val="21"/>
          <w:lang w:val="en-US" w:eastAsia="zh-CN"/>
        </w:rPr>
        <w:t>4.5.</w:t>
      </w:r>
      <w:r w:rsidR="00683AB7" w:rsidRPr="00247010">
        <w:rPr>
          <w:rFonts w:ascii="SimHei" w:eastAsia="SimHei" w:hAnsi="SimSun" w:cs="Arial" w:hint="eastAsia"/>
          <w:sz w:val="21"/>
          <w:szCs w:val="21"/>
          <w:lang w:val="en-US" w:eastAsia="zh-CN"/>
        </w:rPr>
        <w:tab/>
        <w:t>文集和读本</w:t>
      </w:r>
    </w:p>
    <w:p w:rsidR="00683AB7" w:rsidRPr="00552525" w:rsidRDefault="00683AB7" w:rsidP="00AF7992">
      <w:pPr>
        <w:numPr>
          <w:ilvl w:val="0"/>
          <w:numId w:val="14"/>
        </w:numPr>
        <w:tabs>
          <w:tab w:val="clear" w:pos="720"/>
        </w:tabs>
        <w:spacing w:afterLines="50" w:after="120" w:line="340" w:lineRule="atLeast"/>
        <w:ind w:left="567" w:firstLine="0"/>
        <w:rPr>
          <w:rFonts w:ascii="SimHei" w:eastAsia="SimHei"/>
          <w:sz w:val="21"/>
          <w:szCs w:val="21"/>
        </w:rPr>
      </w:pPr>
      <w:r w:rsidRPr="00355825">
        <w:rPr>
          <w:rFonts w:ascii="SimHei" w:eastAsia="SimHei" w:hAnsi="Times New Roman" w:cs="Times New Roman" w:hint="eastAsia"/>
          <w:sz w:val="21"/>
          <w:szCs w:val="21"/>
          <w:lang w:val="pt-BR"/>
        </w:rPr>
        <w:t>评论</w:t>
      </w:r>
      <w:r w:rsidRPr="00247010">
        <w:rPr>
          <w:rFonts w:ascii="SimHei" w:eastAsia="SimHei" w:hint="eastAsia"/>
          <w:sz w:val="21"/>
          <w:szCs w:val="22"/>
        </w:rPr>
        <w:t>意见</w:t>
      </w:r>
      <w:r w:rsidRPr="00552525">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芬</w:t>
      </w:r>
      <w:r w:rsidR="001F342B" w:rsidRPr="00930FE6">
        <w:rPr>
          <w:rFonts w:ascii="KaiTi" w:eastAsia="KaiTi" w:hint="eastAsia"/>
          <w:i/>
          <w:sz w:val="21"/>
          <w:szCs w:val="21"/>
        </w:rPr>
        <w:t xml:space="preserve">　</w:t>
      </w:r>
      <w:r w:rsidRPr="00930FE6">
        <w:rPr>
          <w:rFonts w:ascii="KaiTi" w:eastAsia="KaiTi" w:hint="eastAsia"/>
          <w:i/>
          <w:sz w:val="21"/>
          <w:szCs w:val="21"/>
        </w:rPr>
        <w:t>兰</w:t>
      </w:r>
    </w:p>
    <w:p w:rsidR="00683AB7" w:rsidRDefault="00AF7992" w:rsidP="00AF7992">
      <w:pPr>
        <w:spacing w:afterLines="50" w:after="120" w:line="340" w:lineRule="atLeast"/>
        <w:ind w:left="542" w:hangingChars="258" w:hanging="542"/>
        <w:jc w:val="both"/>
        <w:rPr>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091DFC">
        <w:rPr>
          <w:rFonts w:ascii="SimSun" w:hAnsi="SimSun" w:hint="eastAsia"/>
          <w:sz w:val="21"/>
          <w:szCs w:val="21"/>
        </w:rPr>
        <w:t>．</w:t>
      </w:r>
      <w:r w:rsidR="00683AB7" w:rsidRPr="00091DFC">
        <w:rPr>
          <w:rFonts w:ascii="SimSun" w:hAnsi="SimSun" w:hint="eastAsia"/>
          <w:sz w:val="21"/>
          <w:szCs w:val="21"/>
        </w:rPr>
        <w:tab/>
      </w:r>
      <w:r w:rsidR="00683AB7">
        <w:rPr>
          <w:rFonts w:hint="eastAsia"/>
          <w:sz w:val="21"/>
          <w:szCs w:val="21"/>
        </w:rPr>
        <w:t>此外，可以汇编作品的形式编纂文学或艺术作品的文集，其中包括若干作者的作品。自作品发表之年起</w:t>
      </w:r>
      <w:r w:rsidR="00683AB7" w:rsidRPr="00AF7992">
        <w:rPr>
          <w:rFonts w:ascii="SimSun" w:hAnsi="SimSun" w:hint="eastAsia"/>
          <w:sz w:val="21"/>
          <w:szCs w:val="21"/>
        </w:rPr>
        <w:t>五年</w:t>
      </w:r>
      <w:r w:rsidR="00683AB7">
        <w:rPr>
          <w:rFonts w:hint="eastAsia"/>
          <w:sz w:val="21"/>
          <w:szCs w:val="21"/>
        </w:rPr>
        <w:t>之后的时间里方可进行此种使用。该例外仅针对印刷版本的文集。要特别指出：用于教育目的的作品，不在该例外涵盖的范围内。作者有权要求为此类使用支付报酬。</w:t>
      </w:r>
    </w:p>
    <w:p w:rsidR="00683AB7" w:rsidRPr="00247010" w:rsidRDefault="00683AB7"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sz w:val="21"/>
          <w:szCs w:val="21"/>
        </w:rPr>
        <w:br w:type="page"/>
      </w:r>
      <w:r w:rsidRPr="00247010">
        <w:rPr>
          <w:rFonts w:ascii="SimHei" w:eastAsia="SimHei" w:hAnsi="SimSun" w:cs="Arial" w:hint="eastAsia"/>
          <w:sz w:val="21"/>
          <w:szCs w:val="21"/>
          <w:lang w:val="en-US" w:eastAsia="zh-CN"/>
        </w:rPr>
        <w:t>4.6.</w:t>
      </w:r>
      <w:r w:rsidRPr="00247010">
        <w:rPr>
          <w:rFonts w:ascii="SimHei" w:eastAsia="SimHei" w:hAnsi="SimSun" w:cs="Arial" w:hint="eastAsia"/>
          <w:sz w:val="21"/>
          <w:szCs w:val="21"/>
          <w:lang w:val="en-US" w:eastAsia="zh-CN"/>
        </w:rPr>
        <w:tab/>
        <w:t>远程学习</w:t>
      </w:r>
    </w:p>
    <w:p w:rsidR="00683AB7" w:rsidRPr="000F5B08" w:rsidRDefault="00620AF8" w:rsidP="00AF7992">
      <w:pPr>
        <w:numPr>
          <w:ilvl w:val="0"/>
          <w:numId w:val="14"/>
        </w:numPr>
        <w:tabs>
          <w:tab w:val="clear" w:pos="720"/>
        </w:tabs>
        <w:spacing w:afterLines="50" w:after="120" w:line="340" w:lineRule="atLeast"/>
        <w:ind w:left="567" w:firstLine="0"/>
        <w:rPr>
          <w:rFonts w:ascii="SimHei" w:eastAsia="SimHei"/>
          <w:sz w:val="21"/>
          <w:szCs w:val="21"/>
        </w:rPr>
      </w:pPr>
      <w:r>
        <w:rPr>
          <w:rFonts w:ascii="SimHei" w:eastAsia="SimHei" w:hint="eastAsia"/>
          <w:sz w:val="21"/>
          <w:szCs w:val="21"/>
          <w:lang w:val="pt-BR"/>
        </w:rPr>
        <w:t>案文提案</w:t>
      </w:r>
      <w:r w:rsidR="00683AB7" w:rsidRPr="000F5B08">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非洲集团</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远程学习。</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1)</w:t>
      </w:r>
      <w:r w:rsidR="00683AB7">
        <w:rPr>
          <w:rFonts w:ascii="SimSun" w:hAnsi="SimSun" w:hint="eastAsia"/>
          <w:sz w:val="21"/>
          <w:szCs w:val="21"/>
        </w:rPr>
        <w:tab/>
        <w:t>在</w:t>
      </w:r>
      <w:r w:rsidR="00683AB7" w:rsidRPr="00C92EA5">
        <w:rPr>
          <w:rFonts w:ascii="SimSun" w:hAnsi="SimSun" w:hint="eastAsia"/>
          <w:sz w:val="21"/>
          <w:szCs w:val="21"/>
        </w:rPr>
        <w:t>位于缔约方领土境内的教育机构或研究组织开展的远程学习课程中，对作品或相关权客体进行的以下使</w:t>
      </w:r>
      <w:r w:rsidR="00683AB7">
        <w:rPr>
          <w:rFonts w:ascii="SimSun" w:hAnsi="SimSun" w:hint="eastAsia"/>
          <w:sz w:val="21"/>
          <w:szCs w:val="21"/>
        </w:rPr>
        <w:t>用应属合法：</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a)</w:t>
      </w:r>
      <w:r w:rsidR="00683AB7">
        <w:rPr>
          <w:rFonts w:ascii="SimSun" w:hAnsi="SimSun" w:hint="eastAsia"/>
          <w:sz w:val="21"/>
          <w:szCs w:val="21"/>
        </w:rPr>
        <w:tab/>
        <w:t>如限于教学目的，对任何作品进行表演，包括戏剧作品和视听作品；以及</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b)</w:t>
      </w:r>
      <w:r w:rsidR="00683AB7">
        <w:rPr>
          <w:rFonts w:ascii="SimSun" w:hAnsi="SimSun" w:hint="eastAsia"/>
          <w:sz w:val="21"/>
          <w:szCs w:val="21"/>
        </w:rPr>
        <w:tab/>
        <w:t>展示为完成一项教学目标所需的数量</w:t>
      </w:r>
      <w:r w:rsidR="00683AB7" w:rsidRPr="006D3195">
        <w:rPr>
          <w:rFonts w:ascii="SimSun" w:hAnsi="SimSun" w:hint="eastAsia"/>
          <w:sz w:val="21"/>
          <w:szCs w:val="21"/>
        </w:rPr>
        <w:t>合理</w:t>
      </w:r>
      <w:r w:rsidR="00683AB7">
        <w:rPr>
          <w:rFonts w:ascii="SimSun" w:hAnsi="SimSun" w:hint="eastAsia"/>
          <w:sz w:val="21"/>
          <w:szCs w:val="21"/>
        </w:rPr>
        <w:t>的任何作品。</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2)</w:t>
      </w:r>
      <w:r w:rsidR="00683AB7">
        <w:rPr>
          <w:rFonts w:ascii="SimSun" w:hAnsi="SimSun" w:hint="eastAsia"/>
          <w:sz w:val="21"/>
          <w:szCs w:val="21"/>
        </w:rPr>
        <w:tab/>
        <w:t>对</w:t>
      </w:r>
      <w:r w:rsidR="00683AB7" w:rsidRPr="00C92EA5">
        <w:rPr>
          <w:rFonts w:ascii="SimSun" w:hAnsi="SimSun" w:hint="eastAsia"/>
          <w:sz w:val="21"/>
          <w:szCs w:val="21"/>
        </w:rPr>
        <w:t>市场</w:t>
      </w:r>
      <w:r w:rsidR="00683AB7">
        <w:rPr>
          <w:rFonts w:ascii="SimSun" w:hAnsi="SimSun" w:hint="eastAsia"/>
          <w:sz w:val="21"/>
          <w:szCs w:val="21"/>
        </w:rPr>
        <w:t>销售的主要为表演或展示作为通过数字网络播送的媒介教学活动的内容而并非作为已开设课程或可合理</w:t>
      </w:r>
      <w:r w:rsidR="00683AB7" w:rsidRPr="00C92EA5">
        <w:rPr>
          <w:rFonts w:ascii="SimSun" w:hAnsi="SimSun" w:hint="eastAsia"/>
          <w:sz w:val="21"/>
          <w:szCs w:val="21"/>
        </w:rPr>
        <w:t>确定</w:t>
      </w:r>
      <w:r w:rsidR="00683AB7">
        <w:rPr>
          <w:rFonts w:ascii="SimSun" w:hAnsi="SimSun" w:hint="eastAsia"/>
          <w:sz w:val="21"/>
          <w:szCs w:val="21"/>
        </w:rPr>
        <w:t>为研究计划内容的作品或相关权客体，本条第</w:t>
      </w:r>
      <w:r>
        <w:rPr>
          <w:rFonts w:ascii="SimSun" w:hAnsi="SimSun" w:hint="eastAsia"/>
          <w:sz w:val="21"/>
          <w:szCs w:val="21"/>
        </w:rPr>
        <w:t>(</w:t>
      </w:r>
      <w:r w:rsidR="00683AB7">
        <w:rPr>
          <w:rFonts w:ascii="SimSun" w:hAnsi="SimSun" w:hint="eastAsia"/>
          <w:sz w:val="21"/>
          <w:szCs w:val="21"/>
        </w:rPr>
        <w:t>1)款的规定应不适用。</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3)</w:t>
      </w:r>
      <w:r w:rsidR="00683AB7">
        <w:rPr>
          <w:rFonts w:ascii="SimSun" w:hAnsi="SimSun" w:hint="eastAsia"/>
          <w:sz w:val="21"/>
          <w:szCs w:val="21"/>
        </w:rPr>
        <w:tab/>
        <w:t>为以下目的，位于缔约方领土境内的教育机构应有权录制和保存任何远程教育播送内容的复制件，无论</w:t>
      </w:r>
      <w:r w:rsidR="00683AB7" w:rsidRPr="00C92EA5">
        <w:rPr>
          <w:rFonts w:ascii="SimSun" w:hAnsi="SimSun" w:hint="eastAsia"/>
          <w:sz w:val="21"/>
          <w:szCs w:val="21"/>
        </w:rPr>
        <w:t>复制</w:t>
      </w:r>
      <w:r w:rsidR="00683AB7">
        <w:rPr>
          <w:rFonts w:ascii="SimSun" w:hAnsi="SimSun" w:hint="eastAsia"/>
          <w:sz w:val="21"/>
          <w:szCs w:val="21"/>
        </w:rPr>
        <w:t>件是否包括受版权或相关权保护的内容：</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a)</w:t>
      </w:r>
      <w:r w:rsidR="00683AB7">
        <w:rPr>
          <w:rFonts w:ascii="SimSun" w:hAnsi="SimSun" w:hint="eastAsia"/>
          <w:sz w:val="21"/>
          <w:szCs w:val="21"/>
        </w:rPr>
        <w:tab/>
        <w:t>保存供学生在一段时间内获取完成学习目标所需的内容；和</w:t>
      </w:r>
    </w:p>
    <w:p w:rsidR="00683AB7" w:rsidRPr="006D3195"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b)</w:t>
      </w:r>
      <w:r w:rsidR="00683AB7">
        <w:rPr>
          <w:rFonts w:ascii="SimSun" w:hAnsi="SimSun" w:hint="eastAsia"/>
          <w:sz w:val="21"/>
          <w:szCs w:val="21"/>
        </w:rPr>
        <w:tab/>
        <w:t>进行偶然的或</w:t>
      </w:r>
      <w:r w:rsidR="00683AB7" w:rsidRPr="00C9082C">
        <w:rPr>
          <w:rFonts w:ascii="SimSun" w:hAnsi="SimSun" w:hint="eastAsia"/>
          <w:sz w:val="21"/>
          <w:szCs w:val="21"/>
        </w:rPr>
        <w:t>数字播送所需技术环节的</w:t>
      </w:r>
      <w:r w:rsidR="00683AB7">
        <w:rPr>
          <w:rFonts w:ascii="SimSun" w:hAnsi="SimSun" w:hint="eastAsia"/>
          <w:sz w:val="21"/>
          <w:szCs w:val="21"/>
        </w:rPr>
        <w:t>复制和存储</w:t>
      </w:r>
      <w:r w:rsidR="00683AB7" w:rsidRPr="00C9082C">
        <w:rPr>
          <w:rFonts w:ascii="SimSun" w:hAnsi="SimSun" w:hint="eastAsia"/>
          <w:sz w:val="21"/>
          <w:szCs w:val="21"/>
        </w:rPr>
        <w:t>，包括对材料的瞬时或临时存储，但在系统或网络上获取</w:t>
      </w:r>
      <w:r w:rsidR="00683AB7" w:rsidRPr="006D3195">
        <w:rPr>
          <w:rFonts w:ascii="SimSun" w:hAnsi="SimSun" w:hint="eastAsia"/>
          <w:sz w:val="21"/>
          <w:szCs w:val="21"/>
        </w:rPr>
        <w:t>受版权保护内容的时间，不得长于为便于因播送目的而制作的教学内容的播送所需的合理时间，而且应以技术上的可行性为限。</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4)</w:t>
      </w:r>
      <w:r w:rsidR="00683AB7">
        <w:rPr>
          <w:rFonts w:ascii="SimSun" w:hAnsi="SimSun" w:hint="eastAsia"/>
          <w:sz w:val="21"/>
          <w:szCs w:val="21"/>
        </w:rPr>
        <w:tab/>
        <w:t>如教育机构或研究组织了解或有理由认为，复制件系非法制作或获取，则本条的规定应不适用于通过非法制作或获取的复制件进行的表演或展示。</w:t>
      </w:r>
    </w:p>
    <w:p w:rsidR="00683AB7" w:rsidRPr="00572CDF"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572CDF">
        <w:rPr>
          <w:rFonts w:ascii="SimSun" w:hAnsi="SimSun" w:hint="eastAsia"/>
          <w:sz w:val="21"/>
          <w:szCs w:val="21"/>
        </w:rPr>
        <w:t>．</w:t>
      </w:r>
      <w:r w:rsidR="00683AB7" w:rsidRPr="00572CDF">
        <w:rPr>
          <w:rFonts w:ascii="SimSun" w:hAnsi="SimSun" w:hint="eastAsia"/>
          <w:sz w:val="21"/>
          <w:szCs w:val="21"/>
        </w:rPr>
        <w:tab/>
        <w:t>教育机构和研究组织。</w:t>
      </w:r>
    </w:p>
    <w:p w:rsidR="00683AB7" w:rsidRPr="00C92EA5" w:rsidRDefault="001F342B" w:rsidP="00C92EA5">
      <w:pPr>
        <w:spacing w:afterLines="50" w:after="120" w:line="340" w:lineRule="atLeast"/>
        <w:ind w:left="567"/>
        <w:jc w:val="both"/>
        <w:rPr>
          <w:rFonts w:ascii="SimSun" w:hAnsi="SimSun"/>
          <w:sz w:val="21"/>
          <w:szCs w:val="21"/>
        </w:rPr>
      </w:pPr>
      <w:r w:rsidRPr="00C92EA5">
        <w:rPr>
          <w:rFonts w:ascii="SimSun" w:hAnsi="SimSun" w:hint="eastAsia"/>
          <w:sz w:val="21"/>
          <w:szCs w:val="21"/>
        </w:rPr>
        <w:t>(</w:t>
      </w:r>
      <w:r w:rsidR="00683AB7" w:rsidRPr="00C92EA5">
        <w:rPr>
          <w:rFonts w:ascii="SimSun" w:hAnsi="SimSun" w:hint="eastAsia"/>
          <w:sz w:val="21"/>
          <w:szCs w:val="21"/>
        </w:rPr>
        <w:t>1)</w:t>
      </w:r>
      <w:r w:rsidR="00683AB7" w:rsidRPr="00C92EA5">
        <w:rPr>
          <w:rFonts w:ascii="SimSun" w:hAnsi="SimSun" w:hint="eastAsia"/>
          <w:sz w:val="21"/>
          <w:szCs w:val="21"/>
        </w:rPr>
        <w:tab/>
        <w:t>缔约各方同意，应准许为研究目的可不经版权或相关权所有人许可，在教育机构或研究组织中，或由教师或学</w:t>
      </w:r>
      <w:r w:rsidR="00683AB7" w:rsidRPr="00655B19">
        <w:rPr>
          <w:rFonts w:ascii="SimSun" w:hAnsi="SimSun" w:hint="eastAsia"/>
          <w:sz w:val="21"/>
          <w:szCs w:val="21"/>
        </w:rPr>
        <w:t>生</w:t>
      </w:r>
      <w:r w:rsidR="00683AB7" w:rsidRPr="00C92EA5">
        <w:rPr>
          <w:rFonts w:ascii="SimSun" w:hAnsi="SimSun" w:hint="eastAsia"/>
          <w:sz w:val="21"/>
          <w:szCs w:val="21"/>
        </w:rPr>
        <w:t>对作品或相关权客体进行以下使用：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a)</w:t>
      </w:r>
      <w:r w:rsidR="00683AB7" w:rsidRPr="00CF4A89">
        <w:rPr>
          <w:rFonts w:ascii="SimSun" w:hAnsi="SimSun" w:hint="eastAsia"/>
          <w:sz w:val="21"/>
          <w:szCs w:val="21"/>
        </w:rPr>
        <w:tab/>
        <w:t>瞬时或偶然的临时复制行为，并且是技术程序</w:t>
      </w:r>
      <w:r w:rsidR="00683AB7">
        <w:rPr>
          <w:rFonts w:ascii="SimSun" w:hAnsi="SimSun" w:hint="eastAsia"/>
          <w:sz w:val="21"/>
          <w:szCs w:val="21"/>
        </w:rPr>
        <w:t>的不可或缺和基本组成部分，其唯一目的旨在使</w:t>
      </w:r>
      <w:r w:rsidR="00683AB7" w:rsidRPr="00CF4A89">
        <w:rPr>
          <w:rFonts w:ascii="SimSun" w:hAnsi="SimSun" w:hint="eastAsia"/>
          <w:sz w:val="21"/>
          <w:szCs w:val="21"/>
        </w:rPr>
        <w:t>：</w:t>
      </w:r>
    </w:p>
    <w:p w:rsidR="00683AB7" w:rsidRPr="00CF4A89" w:rsidRDefault="001F342B" w:rsidP="00C9082C">
      <w:pPr>
        <w:spacing w:afterLines="50" w:after="120" w:line="340" w:lineRule="atLeast"/>
        <w:ind w:leftChars="600" w:left="1320" w:firstLineChars="157" w:firstLine="330"/>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r>
      <w:r w:rsidR="00DC67DA">
        <w:rPr>
          <w:rFonts w:ascii="SimSun" w:hAnsi="SimSun" w:hint="eastAsia"/>
          <w:sz w:val="21"/>
          <w:szCs w:val="21"/>
        </w:rPr>
        <w:t>中介</w:t>
      </w:r>
      <w:r w:rsidR="00683AB7" w:rsidRPr="00CF4A89">
        <w:rPr>
          <w:rFonts w:ascii="SimSun" w:hAnsi="SimSun" w:hint="eastAsia"/>
          <w:sz w:val="21"/>
          <w:szCs w:val="21"/>
        </w:rPr>
        <w:t>通过网络在第三方之间</w:t>
      </w:r>
      <w:r w:rsidR="00683AB7">
        <w:rPr>
          <w:rFonts w:ascii="SimSun" w:hAnsi="SimSun" w:hint="eastAsia"/>
          <w:sz w:val="21"/>
          <w:szCs w:val="21"/>
        </w:rPr>
        <w:t>进行</w:t>
      </w:r>
      <w:r w:rsidR="00683AB7" w:rsidRPr="00CF4A89">
        <w:rPr>
          <w:rFonts w:ascii="SimSun" w:hAnsi="SimSun" w:hint="eastAsia"/>
          <w:sz w:val="21"/>
          <w:szCs w:val="21"/>
        </w:rPr>
        <w:t>播送；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b)</w:t>
      </w:r>
      <w:r w:rsidR="00683AB7" w:rsidRPr="00CF4A89">
        <w:rPr>
          <w:rFonts w:ascii="SimSun" w:hAnsi="SimSun" w:hint="eastAsia"/>
          <w:sz w:val="21"/>
          <w:szCs w:val="21"/>
        </w:rPr>
        <w:tab/>
      </w:r>
      <w:r w:rsidR="00683AB7">
        <w:rPr>
          <w:rFonts w:ascii="SimSun" w:hAnsi="SimSun" w:hint="eastAsia"/>
          <w:sz w:val="21"/>
          <w:szCs w:val="21"/>
        </w:rPr>
        <w:t>可利</w:t>
      </w:r>
      <w:r w:rsidR="00683AB7" w:rsidRPr="00CF4A89">
        <w:rPr>
          <w:rFonts w:ascii="SimSun" w:hAnsi="SimSun" w:hint="eastAsia"/>
          <w:sz w:val="21"/>
          <w:szCs w:val="21"/>
        </w:rPr>
        <w:t>用任何摄影技术或某些其他具有类似效果的方法进行复制；</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c)</w:t>
      </w:r>
      <w:r w:rsidR="00683AB7" w:rsidRPr="00CF4A89">
        <w:rPr>
          <w:rFonts w:ascii="SimSun" w:hAnsi="SimSun" w:hint="eastAsia"/>
          <w:sz w:val="21"/>
          <w:szCs w:val="21"/>
        </w:rPr>
        <w:tab/>
      </w:r>
      <w:r w:rsidR="00683AB7" w:rsidRPr="006D3195">
        <w:rPr>
          <w:rFonts w:ascii="SimSun" w:hAnsi="SimSun" w:hint="eastAsia"/>
          <w:sz w:val="21"/>
          <w:szCs w:val="21"/>
        </w:rPr>
        <w:t>可为</w:t>
      </w:r>
      <w:r w:rsidR="00683AB7" w:rsidRPr="00F15C90">
        <w:rPr>
          <w:rFonts w:ascii="SimSun" w:hAnsi="SimSun" w:hint="eastAsia"/>
          <w:sz w:val="21"/>
          <w:szCs w:val="21"/>
        </w:rPr>
        <w:t>私人</w:t>
      </w:r>
      <w:r w:rsidR="00683AB7" w:rsidRPr="006D3195">
        <w:rPr>
          <w:rFonts w:ascii="SimSun" w:hAnsi="SimSun" w:hint="eastAsia"/>
          <w:sz w:val="21"/>
          <w:szCs w:val="21"/>
        </w:rPr>
        <w:t>使用和不直接或间接属于商业性的教育学习或研究目的，在任何介质上进行复制；</w:t>
      </w:r>
    </w:p>
    <w:p w:rsidR="00683AB7" w:rsidRPr="006D3195"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d)</w:t>
      </w:r>
      <w:r w:rsidR="00683AB7" w:rsidRPr="00CF4A89">
        <w:rPr>
          <w:rFonts w:ascii="SimSun" w:hAnsi="SimSun" w:hint="eastAsia"/>
          <w:sz w:val="21"/>
          <w:szCs w:val="21"/>
        </w:rPr>
        <w:tab/>
        <w:t>广播组织</w:t>
      </w:r>
      <w:r w:rsidR="00683AB7">
        <w:rPr>
          <w:rFonts w:ascii="SimSun" w:hAnsi="SimSun" w:hint="eastAsia"/>
          <w:sz w:val="21"/>
          <w:szCs w:val="21"/>
        </w:rPr>
        <w:t>可</w:t>
      </w:r>
      <w:r w:rsidR="00683AB7" w:rsidRPr="00CF4A89">
        <w:rPr>
          <w:rFonts w:ascii="SimSun" w:hAnsi="SimSun" w:hint="eastAsia"/>
          <w:sz w:val="21"/>
          <w:szCs w:val="21"/>
        </w:rPr>
        <w:t>利用其</w:t>
      </w:r>
      <w:r w:rsidR="00683AB7" w:rsidRPr="006D3195">
        <w:rPr>
          <w:rFonts w:ascii="SimSun" w:hAnsi="SimSun" w:hint="eastAsia"/>
          <w:sz w:val="21"/>
          <w:szCs w:val="21"/>
        </w:rPr>
        <w:t>本身设备，为自己的广播节目制作作品的临时录制件。但由于其具有特殊文献性质，应允许由教育或研究机构或官方档案馆保存此类临时录制品；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e)</w:t>
      </w:r>
      <w:r w:rsidR="00683AB7" w:rsidRPr="00CF4A89">
        <w:rPr>
          <w:rFonts w:ascii="SimSun" w:hAnsi="SimSun" w:hint="eastAsia"/>
          <w:sz w:val="21"/>
          <w:szCs w:val="21"/>
        </w:rPr>
        <w:tab/>
      </w:r>
      <w:r w:rsidR="00683AB7">
        <w:rPr>
          <w:rFonts w:ascii="SimSun" w:hAnsi="SimSun" w:hint="eastAsia"/>
          <w:sz w:val="21"/>
          <w:szCs w:val="21"/>
        </w:rPr>
        <w:t>可</w:t>
      </w:r>
      <w:r w:rsidR="00683AB7" w:rsidRPr="00CF4A89">
        <w:rPr>
          <w:rFonts w:ascii="SimSun" w:hAnsi="SimSun" w:hint="eastAsia"/>
          <w:sz w:val="21"/>
          <w:szCs w:val="21"/>
        </w:rPr>
        <w:t>在诸</w:t>
      </w:r>
      <w:r w:rsidR="00683AB7">
        <w:rPr>
          <w:rFonts w:ascii="SimSun" w:hAnsi="SimSun" w:hint="eastAsia"/>
          <w:sz w:val="21"/>
          <w:szCs w:val="21"/>
        </w:rPr>
        <w:t>如医院或监狱这类</w:t>
      </w:r>
      <w:r w:rsidR="00683AB7" w:rsidRPr="00CF4A89">
        <w:rPr>
          <w:rFonts w:ascii="SimSun" w:hAnsi="SimSun" w:hint="eastAsia"/>
          <w:sz w:val="21"/>
          <w:szCs w:val="21"/>
        </w:rPr>
        <w:t>非正式学习场所，为非商业目的复制广播节目；</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f)</w:t>
      </w:r>
      <w:r w:rsidR="00683AB7" w:rsidRPr="00CF4A89">
        <w:rPr>
          <w:rFonts w:ascii="SimSun" w:hAnsi="SimSun" w:hint="eastAsia"/>
          <w:sz w:val="21"/>
          <w:szCs w:val="21"/>
        </w:rPr>
        <w:tab/>
      </w:r>
      <w:r w:rsidR="00683AB7">
        <w:rPr>
          <w:rFonts w:ascii="SimSun" w:hAnsi="SimSun" w:hint="eastAsia"/>
          <w:sz w:val="21"/>
          <w:szCs w:val="21"/>
        </w:rPr>
        <w:t>可用于纯粹的翻译、测验、学习或科研目的，只要标</w:t>
      </w:r>
      <w:r w:rsidR="00683AB7" w:rsidRPr="00CF4A89">
        <w:rPr>
          <w:rFonts w:ascii="SimSun" w:hAnsi="SimSun" w:hint="eastAsia"/>
          <w:sz w:val="21"/>
          <w:szCs w:val="21"/>
        </w:rPr>
        <w:t>明出处，包括</w:t>
      </w:r>
      <w:r w:rsidR="00683AB7">
        <w:rPr>
          <w:rFonts w:ascii="SimSun" w:hAnsi="SimSun" w:hint="eastAsia"/>
          <w:sz w:val="21"/>
          <w:szCs w:val="21"/>
        </w:rPr>
        <w:t>注明</w:t>
      </w:r>
      <w:r w:rsidR="00683AB7" w:rsidRPr="00CF4A89">
        <w:rPr>
          <w:rFonts w:ascii="SimSun" w:hAnsi="SimSun" w:hint="eastAsia"/>
          <w:sz w:val="21"/>
          <w:szCs w:val="21"/>
        </w:rPr>
        <w:t>作者的姓名，除非无法做到；</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g)</w:t>
      </w:r>
      <w:r w:rsidR="00683AB7" w:rsidRPr="00CF4A89">
        <w:rPr>
          <w:rFonts w:ascii="SimSun" w:hAnsi="SimSun" w:hint="eastAsia"/>
          <w:sz w:val="21"/>
          <w:szCs w:val="21"/>
        </w:rPr>
        <w:tab/>
        <w:t>可为实现互操作性、研究或学习目的</w:t>
      </w:r>
      <w:r w:rsidR="00683AB7">
        <w:rPr>
          <w:rFonts w:ascii="SimSun" w:hAnsi="SimSun" w:hint="eastAsia"/>
          <w:sz w:val="21"/>
          <w:szCs w:val="21"/>
        </w:rPr>
        <w:t>，</w:t>
      </w:r>
      <w:r w:rsidR="00683AB7" w:rsidRPr="00CF4A89">
        <w:rPr>
          <w:rFonts w:ascii="SimSun" w:hAnsi="SimSun" w:hint="eastAsia"/>
          <w:sz w:val="21"/>
          <w:szCs w:val="21"/>
        </w:rPr>
        <w:t>对计算机程序进行反向工程或反编译；</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h)</w:t>
      </w:r>
      <w:r w:rsidR="00683AB7" w:rsidRPr="00CF4A89">
        <w:rPr>
          <w:rFonts w:ascii="SimSun" w:hAnsi="SimSun" w:hint="eastAsia"/>
          <w:sz w:val="21"/>
          <w:szCs w:val="21"/>
        </w:rPr>
        <w:tab/>
        <w:t>可为残疾人利益进行使用，</w:t>
      </w:r>
      <w:r w:rsidR="00683AB7">
        <w:rPr>
          <w:rFonts w:ascii="SimSun" w:hAnsi="SimSun" w:hint="eastAsia"/>
          <w:sz w:val="21"/>
          <w:szCs w:val="21"/>
        </w:rPr>
        <w:t>但</w:t>
      </w:r>
      <w:r w:rsidR="00683AB7" w:rsidRPr="00CF4A89">
        <w:rPr>
          <w:rFonts w:ascii="SimSun" w:hAnsi="SimSun" w:hint="eastAsia"/>
          <w:sz w:val="21"/>
          <w:szCs w:val="21"/>
        </w:rPr>
        <w:t>此种使用</w:t>
      </w:r>
      <w:r w:rsidR="00683AB7">
        <w:rPr>
          <w:rFonts w:ascii="SimSun" w:hAnsi="SimSun" w:hint="eastAsia"/>
          <w:sz w:val="21"/>
          <w:szCs w:val="21"/>
        </w:rPr>
        <w:t>应</w:t>
      </w:r>
      <w:r w:rsidR="00683AB7" w:rsidRPr="00CF4A89">
        <w:rPr>
          <w:rFonts w:ascii="SimSun" w:hAnsi="SimSun" w:hint="eastAsia"/>
          <w:sz w:val="21"/>
          <w:szCs w:val="21"/>
        </w:rPr>
        <w:t>与该残疾直接相关并</w:t>
      </w:r>
      <w:r w:rsidR="00683AB7">
        <w:rPr>
          <w:rFonts w:ascii="SimSun" w:hAnsi="SimSun" w:hint="eastAsia"/>
          <w:sz w:val="21"/>
          <w:szCs w:val="21"/>
        </w:rPr>
        <w:t>以</w:t>
      </w:r>
      <w:r w:rsidR="00683AB7" w:rsidRPr="00CF4A89">
        <w:rPr>
          <w:rFonts w:ascii="SimSun" w:hAnsi="SimSun" w:hint="eastAsia"/>
          <w:sz w:val="21"/>
          <w:szCs w:val="21"/>
        </w:rPr>
        <w:t>教育或研究机构</w:t>
      </w:r>
      <w:r w:rsidR="00683AB7">
        <w:rPr>
          <w:rFonts w:ascii="SimSun" w:hAnsi="SimSun" w:hint="eastAsia"/>
          <w:sz w:val="21"/>
          <w:szCs w:val="21"/>
        </w:rPr>
        <w:t>的特殊残疾</w:t>
      </w:r>
      <w:r w:rsidR="00683AB7" w:rsidRPr="00CF4A89">
        <w:rPr>
          <w:rFonts w:ascii="SimSun" w:hAnsi="SimSun" w:hint="eastAsia"/>
          <w:sz w:val="21"/>
          <w:szCs w:val="21"/>
        </w:rPr>
        <w:t>要求</w:t>
      </w:r>
      <w:r w:rsidR="00683AB7">
        <w:rPr>
          <w:rFonts w:ascii="SimSun" w:hAnsi="SimSun" w:hint="eastAsia"/>
          <w:sz w:val="21"/>
          <w:szCs w:val="21"/>
        </w:rPr>
        <w:t>的范围为限</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t>可由报刊进行复制、向公众传播，或提供属于有关当前经济、政治或宗教选题的研究或学习成果或来源于广播作品或其他</w:t>
      </w:r>
      <w:r w:rsidR="00683AB7">
        <w:rPr>
          <w:rFonts w:ascii="SimSun" w:hAnsi="SimSun" w:hint="eastAsia"/>
          <w:sz w:val="21"/>
          <w:szCs w:val="21"/>
        </w:rPr>
        <w:t>相同性质客体的成果；但对此种使用未</w:t>
      </w:r>
      <w:r w:rsidR="00683AB7" w:rsidRPr="00CF4A89">
        <w:rPr>
          <w:rFonts w:ascii="SimSun" w:hAnsi="SimSun" w:hint="eastAsia"/>
          <w:sz w:val="21"/>
          <w:szCs w:val="21"/>
        </w:rPr>
        <w:t>作出明确保留</w:t>
      </w:r>
      <w:r w:rsidR="00683AB7">
        <w:rPr>
          <w:rFonts w:ascii="SimSun" w:hAnsi="SimSun" w:hint="eastAsia"/>
          <w:sz w:val="21"/>
          <w:szCs w:val="21"/>
        </w:rPr>
        <w:t>的情况下，</w:t>
      </w:r>
      <w:r w:rsidR="00683AB7" w:rsidRPr="00CF4A89">
        <w:rPr>
          <w:rFonts w:ascii="SimSun" w:hAnsi="SimSun" w:hint="eastAsia"/>
          <w:sz w:val="21"/>
          <w:szCs w:val="21"/>
        </w:rPr>
        <w:t>应标明出处</w:t>
      </w:r>
      <w:r w:rsidR="00683AB7">
        <w:rPr>
          <w:rFonts w:ascii="SimSun" w:hAnsi="SimSun" w:hint="eastAsia"/>
          <w:sz w:val="21"/>
          <w:szCs w:val="21"/>
        </w:rPr>
        <w:t>，包括注</w:t>
      </w:r>
      <w:r w:rsidR="00683AB7" w:rsidRPr="00CF4A89">
        <w:rPr>
          <w:rFonts w:ascii="SimSun" w:hAnsi="SimSun" w:hint="eastAsia"/>
          <w:sz w:val="21"/>
          <w:szCs w:val="21"/>
        </w:rPr>
        <w:t>明作者的姓名；或使用的作品或其他</w:t>
      </w:r>
      <w:r w:rsidR="00683AB7">
        <w:rPr>
          <w:rFonts w:ascii="SimSun" w:hAnsi="SimSun" w:hint="eastAsia"/>
          <w:sz w:val="21"/>
          <w:szCs w:val="21"/>
        </w:rPr>
        <w:t>与时事</w:t>
      </w:r>
      <w:r w:rsidR="00683AB7" w:rsidRPr="00CF4A89">
        <w:rPr>
          <w:rFonts w:ascii="SimSun" w:hAnsi="SimSun" w:hint="eastAsia"/>
          <w:sz w:val="21"/>
          <w:szCs w:val="21"/>
        </w:rPr>
        <w:t>报导相关</w:t>
      </w:r>
      <w:r w:rsidR="00683AB7">
        <w:rPr>
          <w:rFonts w:ascii="SimSun" w:hAnsi="SimSun" w:hint="eastAsia"/>
          <w:sz w:val="21"/>
          <w:szCs w:val="21"/>
        </w:rPr>
        <w:t>的客体</w:t>
      </w:r>
      <w:r w:rsidR="00683AB7" w:rsidRPr="00CF4A89">
        <w:rPr>
          <w:rFonts w:ascii="SimSun" w:hAnsi="SimSun" w:hint="eastAsia"/>
          <w:sz w:val="21"/>
          <w:szCs w:val="21"/>
        </w:rPr>
        <w:t>，但应以教育机构或研究组织的</w:t>
      </w:r>
      <w:r w:rsidR="00683AB7">
        <w:rPr>
          <w:rFonts w:ascii="SimSun" w:hAnsi="SimSun" w:hint="eastAsia"/>
          <w:sz w:val="21"/>
          <w:szCs w:val="21"/>
        </w:rPr>
        <w:t>合理</w:t>
      </w:r>
      <w:r w:rsidR="00683AB7" w:rsidRPr="00CF4A89">
        <w:rPr>
          <w:rFonts w:ascii="SimSun" w:hAnsi="SimSun" w:hint="eastAsia"/>
          <w:sz w:val="21"/>
          <w:szCs w:val="21"/>
        </w:rPr>
        <w:t>目的为限，而且除非做不到，否则应标明出处，包括</w:t>
      </w:r>
      <w:r w:rsidR="00683AB7">
        <w:rPr>
          <w:rFonts w:ascii="SimSun" w:hAnsi="SimSun" w:hint="eastAsia"/>
          <w:sz w:val="21"/>
          <w:szCs w:val="21"/>
        </w:rPr>
        <w:t>注明</w:t>
      </w:r>
      <w:r w:rsidR="00683AB7" w:rsidRPr="00CF4A89">
        <w:rPr>
          <w:rFonts w:ascii="SimSun" w:hAnsi="SimSun" w:hint="eastAsia"/>
          <w:sz w:val="21"/>
          <w:szCs w:val="21"/>
        </w:rPr>
        <w:t>作者的姓名；</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j)</w:t>
      </w:r>
      <w:r w:rsidR="00683AB7" w:rsidRPr="00CF4A89">
        <w:rPr>
          <w:rFonts w:ascii="SimSun" w:hAnsi="SimSun" w:hint="eastAsia"/>
          <w:sz w:val="21"/>
          <w:szCs w:val="21"/>
        </w:rPr>
        <w:tab/>
      </w:r>
      <w:r w:rsidR="00683AB7">
        <w:rPr>
          <w:rFonts w:ascii="SimSun" w:hAnsi="SimSun" w:hint="eastAsia"/>
          <w:sz w:val="21"/>
          <w:szCs w:val="21"/>
        </w:rPr>
        <w:t>可为批评</w:t>
      </w:r>
      <w:r w:rsidR="00683AB7" w:rsidRPr="00CF4A89">
        <w:rPr>
          <w:rFonts w:ascii="SimSun" w:hAnsi="SimSun" w:hint="eastAsia"/>
          <w:sz w:val="21"/>
          <w:szCs w:val="21"/>
        </w:rPr>
        <w:t>或综述目的进行引用，但引文应涉及已合法向公众提供的一部作品或其他</w:t>
      </w:r>
      <w:r w:rsidR="00683AB7">
        <w:rPr>
          <w:rFonts w:ascii="SimSun" w:hAnsi="SimSun" w:hint="eastAsia"/>
          <w:sz w:val="21"/>
          <w:szCs w:val="21"/>
        </w:rPr>
        <w:t>客体</w:t>
      </w:r>
      <w:r w:rsidR="00683AB7" w:rsidRPr="00CF4A89">
        <w:rPr>
          <w:rFonts w:ascii="SimSun" w:hAnsi="SimSun" w:hint="eastAsia"/>
          <w:sz w:val="21"/>
          <w:szCs w:val="21"/>
        </w:rPr>
        <w:t>，而且除非做不到，否则应标明出处，包括</w:t>
      </w:r>
      <w:r w:rsidR="00683AB7">
        <w:rPr>
          <w:rFonts w:ascii="SimSun" w:hAnsi="SimSun" w:hint="eastAsia"/>
          <w:sz w:val="21"/>
          <w:szCs w:val="21"/>
        </w:rPr>
        <w:t>注明作者的姓名；同时此种使用应符合合理使用的惯例，并以特定目的所要求的范围为限</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k)</w:t>
      </w:r>
      <w:r w:rsidR="00683AB7" w:rsidRPr="00CF4A89">
        <w:rPr>
          <w:rFonts w:ascii="SimSun" w:hAnsi="SimSun" w:hint="eastAsia"/>
          <w:sz w:val="21"/>
          <w:szCs w:val="21"/>
        </w:rPr>
        <w:tab/>
        <w:t>可为公共健康或公共安全目的进行使用；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l)</w:t>
      </w:r>
      <w:r w:rsidR="00683AB7" w:rsidRPr="00CF4A89">
        <w:rPr>
          <w:rFonts w:ascii="SimSun" w:hAnsi="SimSun" w:hint="eastAsia"/>
          <w:sz w:val="21"/>
          <w:szCs w:val="21"/>
        </w:rPr>
        <w:tab/>
      </w:r>
      <w:r w:rsidR="00683AB7">
        <w:rPr>
          <w:rFonts w:ascii="SimSun" w:hAnsi="SimSun" w:hint="eastAsia"/>
          <w:sz w:val="21"/>
          <w:szCs w:val="21"/>
        </w:rPr>
        <w:t>为确保正常</w:t>
      </w:r>
      <w:r w:rsidR="00683AB7" w:rsidRPr="00CF4A89">
        <w:rPr>
          <w:rFonts w:ascii="SimSun" w:hAnsi="SimSun" w:hint="eastAsia"/>
          <w:sz w:val="21"/>
          <w:szCs w:val="21"/>
        </w:rPr>
        <w:t>播放或报导行政、议会或司法程序的目的进行使用；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m)</w:t>
      </w:r>
      <w:r w:rsidR="00683AB7" w:rsidRPr="00CF4A89">
        <w:rPr>
          <w:rFonts w:ascii="SimSun" w:hAnsi="SimSun" w:hint="eastAsia"/>
          <w:sz w:val="21"/>
          <w:szCs w:val="21"/>
        </w:rPr>
        <w:tab/>
      </w:r>
      <w:r w:rsidR="00683AB7">
        <w:rPr>
          <w:rFonts w:ascii="SimSun" w:hAnsi="SimSun" w:hint="eastAsia"/>
          <w:sz w:val="21"/>
          <w:szCs w:val="21"/>
        </w:rPr>
        <w:t>可使用政治演说以及公开</w:t>
      </w:r>
      <w:r w:rsidR="00683AB7" w:rsidRPr="00CF4A89">
        <w:rPr>
          <w:rFonts w:ascii="SimSun" w:hAnsi="SimSun" w:hint="eastAsia"/>
          <w:sz w:val="21"/>
          <w:szCs w:val="21"/>
        </w:rPr>
        <w:t>讲</w:t>
      </w:r>
      <w:r w:rsidR="00683AB7">
        <w:rPr>
          <w:rFonts w:ascii="SimSun" w:hAnsi="SimSun" w:hint="eastAsia"/>
          <w:sz w:val="21"/>
          <w:szCs w:val="21"/>
        </w:rPr>
        <w:t>座</w:t>
      </w:r>
      <w:r w:rsidR="00683AB7" w:rsidRPr="00CF4A89">
        <w:rPr>
          <w:rFonts w:ascii="SimSun" w:hAnsi="SimSun" w:hint="eastAsia"/>
          <w:sz w:val="21"/>
          <w:szCs w:val="21"/>
        </w:rPr>
        <w:t>或类似作品或</w:t>
      </w:r>
      <w:r w:rsidR="00683AB7">
        <w:rPr>
          <w:rFonts w:ascii="SimSun" w:hAnsi="SimSun" w:hint="eastAsia"/>
          <w:sz w:val="21"/>
          <w:szCs w:val="21"/>
        </w:rPr>
        <w:t>客体的摘录，但应以提供信息的目的为限，并且除非做不到，否则应标明出处，包括注明作者的姓名；</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n)</w:t>
      </w:r>
      <w:r w:rsidR="00683AB7" w:rsidRPr="00CF4A89">
        <w:rPr>
          <w:rFonts w:ascii="SimSun" w:hAnsi="SimSun" w:hint="eastAsia"/>
          <w:sz w:val="21"/>
          <w:szCs w:val="21"/>
        </w:rPr>
        <w:tab/>
        <w:t>可为讽刺、戏说或模仿目的进行使用；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DC67DA">
        <w:rPr>
          <w:rFonts w:ascii="SimSun" w:hAnsi="SimSun" w:hint="eastAsia"/>
          <w:sz w:val="21"/>
          <w:szCs w:val="21"/>
        </w:rPr>
        <w:t>o</w:t>
      </w:r>
      <w:r w:rsidR="00683AB7" w:rsidRPr="00CF4A89">
        <w:rPr>
          <w:rFonts w:ascii="SimSun" w:hAnsi="SimSun" w:hint="eastAsia"/>
          <w:sz w:val="21"/>
          <w:szCs w:val="21"/>
        </w:rPr>
        <w:t>)</w:t>
      </w:r>
      <w:r w:rsidR="00683AB7" w:rsidRPr="00CF4A89">
        <w:rPr>
          <w:rFonts w:ascii="SimSun" w:hAnsi="SimSun" w:hint="eastAsia"/>
          <w:sz w:val="21"/>
          <w:szCs w:val="21"/>
        </w:rPr>
        <w:tab/>
        <w:t>可为永久性地放置在公共场所而使用建筑或雕塑作品；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p)</w:t>
      </w:r>
      <w:r w:rsidR="00683AB7" w:rsidRPr="00CF4A89">
        <w:rPr>
          <w:rFonts w:ascii="SimSun" w:hAnsi="SimSun" w:hint="eastAsia"/>
          <w:sz w:val="21"/>
          <w:szCs w:val="21"/>
        </w:rPr>
        <w:tab/>
      </w:r>
      <w:r w:rsidR="00683AB7">
        <w:rPr>
          <w:rFonts w:ascii="SimSun" w:hAnsi="SimSun" w:hint="eastAsia"/>
          <w:sz w:val="21"/>
          <w:szCs w:val="21"/>
        </w:rPr>
        <w:t>可在其他材料中偶然</w:t>
      </w:r>
      <w:r w:rsidR="00683AB7" w:rsidRPr="00CF4A89">
        <w:rPr>
          <w:rFonts w:ascii="SimSun" w:hAnsi="SimSun" w:hint="eastAsia"/>
          <w:sz w:val="21"/>
          <w:szCs w:val="21"/>
        </w:rPr>
        <w:t>纳入一部作品或相关权</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q)</w:t>
      </w:r>
      <w:r w:rsidR="00683AB7" w:rsidRPr="00CF4A89">
        <w:rPr>
          <w:rFonts w:ascii="SimSun" w:hAnsi="SimSun" w:hint="eastAsia"/>
          <w:sz w:val="21"/>
          <w:szCs w:val="21"/>
        </w:rPr>
        <w:tab/>
        <w:t>可为公共展览会或艺术品销售做广告的目的进行使用，但应以推动此项活动所需为限</w:t>
      </w:r>
      <w:r w:rsidR="00683AB7">
        <w:rPr>
          <w:rFonts w:ascii="SimSun" w:hAnsi="SimSun" w:hint="eastAsia"/>
          <w:sz w:val="21"/>
          <w:szCs w:val="21"/>
        </w:rPr>
        <w:t>，不包括任何商业性使用</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r)</w:t>
      </w:r>
      <w:r w:rsidR="00683AB7" w:rsidRPr="00CF4A89">
        <w:rPr>
          <w:rFonts w:ascii="SimSun" w:hAnsi="SimSun" w:hint="eastAsia"/>
          <w:sz w:val="21"/>
          <w:szCs w:val="21"/>
        </w:rPr>
        <w:tab/>
        <w:t>可进行与设备展示或修理相关的使用；以及</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s)</w:t>
      </w:r>
      <w:r w:rsidR="00683AB7" w:rsidRPr="00CF4A89">
        <w:rPr>
          <w:rFonts w:ascii="SimSun" w:hAnsi="SimSun" w:hint="eastAsia"/>
          <w:sz w:val="21"/>
          <w:szCs w:val="21"/>
        </w:rPr>
        <w:tab/>
        <w:t>可为研究或私人学习目的，通过在公众可以进入的图书馆、教育机构、博物馆和档案馆等场所设置</w:t>
      </w:r>
      <w:r w:rsidR="00683AB7">
        <w:rPr>
          <w:rFonts w:ascii="SimSun" w:hAnsi="SimSun" w:hint="eastAsia"/>
          <w:sz w:val="21"/>
          <w:szCs w:val="21"/>
        </w:rPr>
        <w:t>专用</w:t>
      </w:r>
      <w:r w:rsidR="00683AB7" w:rsidRPr="00CF4A89">
        <w:rPr>
          <w:rFonts w:ascii="SimSun" w:hAnsi="SimSun" w:hint="eastAsia"/>
          <w:sz w:val="21"/>
          <w:szCs w:val="21"/>
        </w:rPr>
        <w:t>终端</w:t>
      </w:r>
      <w:r w:rsidR="00683AB7">
        <w:rPr>
          <w:rFonts w:ascii="SimSun" w:hAnsi="SimSun" w:hint="eastAsia"/>
          <w:sz w:val="21"/>
          <w:szCs w:val="21"/>
        </w:rPr>
        <w:t>的方式，向公众的个别成员传播或提供其馆藏中不受</w:t>
      </w:r>
      <w:r w:rsidR="00683AB7" w:rsidRPr="00CF4A89">
        <w:rPr>
          <w:rFonts w:ascii="SimSun" w:hAnsi="SimSun" w:hint="eastAsia"/>
          <w:sz w:val="21"/>
          <w:szCs w:val="21"/>
        </w:rPr>
        <w:t>购买或使用许可条款限制的作品和其他</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2)</w:t>
      </w:r>
      <w:r w:rsidR="00683AB7" w:rsidRPr="00CF4A89">
        <w:rPr>
          <w:rFonts w:ascii="SimSun" w:hAnsi="SimSun" w:hint="eastAsia"/>
          <w:sz w:val="21"/>
          <w:szCs w:val="21"/>
        </w:rPr>
        <w:tab/>
      </w:r>
      <w:r w:rsidR="00683AB7">
        <w:rPr>
          <w:rFonts w:ascii="SimSun" w:hAnsi="SimSun" w:hint="eastAsia"/>
          <w:sz w:val="21"/>
          <w:szCs w:val="21"/>
        </w:rPr>
        <w:t>尽管有上述特定</w:t>
      </w:r>
      <w:r w:rsidR="00683AB7" w:rsidRPr="00CF4A89">
        <w:rPr>
          <w:rFonts w:ascii="SimSun" w:hAnsi="SimSun" w:hint="eastAsia"/>
          <w:sz w:val="21"/>
          <w:szCs w:val="21"/>
        </w:rPr>
        <w:t>例外</w:t>
      </w:r>
      <w:r w:rsidR="00683AB7">
        <w:rPr>
          <w:rFonts w:ascii="SimSun" w:hAnsi="SimSun" w:hint="eastAsia"/>
          <w:sz w:val="21"/>
          <w:szCs w:val="21"/>
        </w:rPr>
        <w:t>的规定，应准许缔约各方颁布符合《伯尔尼公约》的新的例外与限制并制定</w:t>
      </w:r>
      <w:r w:rsidR="00683AB7" w:rsidRPr="00CF4A89">
        <w:rPr>
          <w:rFonts w:ascii="SimSun" w:hAnsi="SimSun" w:hint="eastAsia"/>
          <w:sz w:val="21"/>
          <w:szCs w:val="21"/>
        </w:rPr>
        <w:t>国家惯例，以确保</w:t>
      </w:r>
      <w:r w:rsidR="00683AB7">
        <w:rPr>
          <w:rFonts w:ascii="SimSun" w:hAnsi="SimSun" w:hint="eastAsia"/>
          <w:sz w:val="21"/>
          <w:szCs w:val="21"/>
        </w:rPr>
        <w:t>公众享有受教育的机会，包括享受</w:t>
      </w:r>
      <w:r w:rsidR="00683AB7" w:rsidRPr="00CF4A89">
        <w:rPr>
          <w:rFonts w:ascii="SimSun" w:hAnsi="SimSun" w:hint="eastAsia"/>
          <w:sz w:val="21"/>
          <w:szCs w:val="21"/>
        </w:rPr>
        <w:t>教育和科研的利益。</w:t>
      </w:r>
    </w:p>
    <w:p w:rsidR="00683AB7" w:rsidRPr="00572CDF"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3)</w:t>
      </w:r>
      <w:r w:rsidR="00683AB7" w:rsidRPr="00CF4A89">
        <w:rPr>
          <w:rFonts w:ascii="SimSun" w:hAnsi="SimSun" w:hint="eastAsia"/>
          <w:sz w:val="21"/>
          <w:szCs w:val="21"/>
        </w:rPr>
        <w:tab/>
        <w:t>除本条列出的特定例外，缔约各方也可采用合理使用的原则。</w:t>
      </w:r>
    </w:p>
    <w:p w:rsidR="00683AB7" w:rsidRDefault="00683AB7" w:rsidP="00AF7992">
      <w:pPr>
        <w:numPr>
          <w:ilvl w:val="0"/>
          <w:numId w:val="14"/>
        </w:numPr>
        <w:tabs>
          <w:tab w:val="clear" w:pos="720"/>
        </w:tabs>
        <w:spacing w:afterLines="50" w:after="120" w:line="340" w:lineRule="atLeast"/>
        <w:ind w:left="567" w:firstLine="0"/>
        <w:rPr>
          <w:rFonts w:ascii="SimSun" w:hAnsi="SimSun"/>
          <w:sz w:val="21"/>
          <w:szCs w:val="21"/>
        </w:rPr>
      </w:pPr>
      <w:r w:rsidRPr="00636563">
        <w:rPr>
          <w:rFonts w:ascii="SimHei" w:eastAsia="SimHei" w:hint="eastAsia"/>
          <w:sz w:val="21"/>
          <w:szCs w:val="21"/>
          <w:lang w:val="pt-BR"/>
        </w:rPr>
        <w:t>评论意见</w:t>
      </w:r>
      <w:r w:rsidRPr="000F5B08">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美利坚合众国</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美国在九十年代末叶广泛参与了推动远程教育发展和提高的进程，并努力确保我们的版权法对教育作出的例外规定，能够反映出数字时代的现实。因此，美国进行的这次审查工作包括公众辩论和讨论，最终由美国版权局发布了一项关于版权和数字远程教育的正式研究报告，并向国会提出了有关可能需要在我们的法律中进行立法变革的建议。美国为此于2002年颁布了《技术、教育和版权协调法案》</w:t>
      </w:r>
      <w:r w:rsidR="001F342B">
        <w:rPr>
          <w:rFonts w:ascii="SimSun" w:hAnsi="SimSun" w:hint="eastAsia"/>
          <w:sz w:val="21"/>
          <w:szCs w:val="21"/>
        </w:rPr>
        <w:t>(</w:t>
      </w:r>
      <w:r w:rsidR="00683AB7">
        <w:rPr>
          <w:rFonts w:ascii="SimSun" w:hAnsi="SimSun" w:hint="eastAsia"/>
          <w:sz w:val="21"/>
          <w:szCs w:val="21"/>
        </w:rPr>
        <w:t>亦称之为《TEACH法案》)，该法案修正了《美国版权法》第110条，以便在适宜情况下并根据某些限制，准许将受版权保护作品的表演和展示纳入数字远程教育。具体而言，《TEACH法案》扩大了第110条涵盖的作品范围，并取消了作为该条规定必备要求的有形课堂的概念，以支持在教师督导下的“媒介教学活动”的理念。与此同时，《TEACH法案》承认在数字环境下对版权所有人的内在风险，为此纳入了一些保障条款，以防止未经许可擅自发行和复制受版权保护的作品。依据《TEACH法案》的规定，只有经认可的教育机构或政府部门，方可援用本例外规定；同时仅许可正式注册课程的学生接收受版权保护作品的播送内容。此外，教育机构须采用可合理防止接收者在课程时段外保存该作品和防止对其再传播的技术措施。根据我国法律，通常禁止教育机构干扰版权所有人为防止对已使用的作品进行保存和发行而采取的技术措施。最后，为保护远程教育教材市场和鼓励创作远程教育教材，依《TEACH法案》规定的例外，不延及专门为在线教育使用编写的受版权保护作品、教科书材料或学生为其独立使用专门获取的其他材料。基于同一精神，我们认为，鉴于我们是在国际层面上讨论版权的例外与限制，因此我们必须同心协力以确保通过教育机构承担适当责任的方式来兼顾教育机构的需求。正如国际图书馆协会联合会的Winston Tabb所言，限制与例外为受版权保护作品的使用，提供一个安全环境乃是至关重要的。</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Sun" w:hAnsi="SimSun"/>
          <w:sz w:val="21"/>
          <w:szCs w:val="21"/>
          <w:lang w:eastAsia="zh-CN"/>
        </w:rPr>
        <w:br w:type="page"/>
      </w:r>
      <w:r w:rsidR="00683AB7" w:rsidRPr="00247010">
        <w:rPr>
          <w:rFonts w:ascii="SimHei" w:eastAsia="SimHei" w:hAnsi="SimSun" w:cs="Arial" w:hint="eastAsia"/>
          <w:sz w:val="21"/>
          <w:szCs w:val="21"/>
          <w:lang w:val="en-US" w:eastAsia="zh-CN"/>
        </w:rPr>
        <w:t>4.7.</w:t>
      </w:r>
      <w:r w:rsidR="00683AB7" w:rsidRPr="00247010">
        <w:rPr>
          <w:rFonts w:ascii="SimHei" w:eastAsia="SimHei" w:hAnsi="SimSun" w:cs="Arial" w:hint="eastAsia"/>
          <w:sz w:val="21"/>
          <w:szCs w:val="21"/>
          <w:lang w:val="en-US" w:eastAsia="zh-CN"/>
        </w:rPr>
        <w:tab/>
      </w:r>
      <w:proofErr w:type="gramStart"/>
      <w:r w:rsidR="00683AB7" w:rsidRPr="00247010">
        <w:rPr>
          <w:rFonts w:ascii="SimHei" w:eastAsia="SimHei" w:hAnsi="SimSun" w:cs="Arial" w:hint="eastAsia"/>
          <w:sz w:val="21"/>
          <w:szCs w:val="21"/>
          <w:lang w:val="en-US" w:eastAsia="zh-CN"/>
        </w:rPr>
        <w:t>研</w:t>
      </w:r>
      <w:r w:rsidR="006D3195">
        <w:rPr>
          <w:rFonts w:ascii="SimHei" w:eastAsia="SimHei" w:hAnsi="SimSun" w:cs="Arial" w:hint="eastAsia"/>
          <w:sz w:val="21"/>
          <w:szCs w:val="21"/>
          <w:lang w:val="en-US" w:eastAsia="zh-CN"/>
        </w:rPr>
        <w:t xml:space="preserve">  </w:t>
      </w:r>
      <w:r w:rsidR="00683AB7" w:rsidRPr="00247010">
        <w:rPr>
          <w:rFonts w:ascii="SimHei" w:eastAsia="SimHei" w:hAnsi="SimSun" w:cs="Arial" w:hint="eastAsia"/>
          <w:sz w:val="21"/>
          <w:szCs w:val="21"/>
          <w:lang w:val="en-US" w:eastAsia="zh-CN"/>
        </w:rPr>
        <w:t>究</w:t>
      </w:r>
      <w:proofErr w:type="gramEnd"/>
    </w:p>
    <w:p w:rsidR="00683AB7" w:rsidRPr="000F5B08" w:rsidRDefault="00620AF8" w:rsidP="00AF7992">
      <w:pPr>
        <w:numPr>
          <w:ilvl w:val="0"/>
          <w:numId w:val="14"/>
        </w:numPr>
        <w:tabs>
          <w:tab w:val="clear" w:pos="720"/>
        </w:tabs>
        <w:spacing w:afterLines="50" w:after="120" w:line="340" w:lineRule="atLeast"/>
        <w:ind w:left="567" w:firstLine="0"/>
        <w:rPr>
          <w:rFonts w:ascii="SimHei" w:eastAsia="SimHei"/>
          <w:sz w:val="21"/>
          <w:szCs w:val="21"/>
        </w:rPr>
      </w:pPr>
      <w:r>
        <w:rPr>
          <w:rFonts w:ascii="SimHei" w:eastAsia="SimHei" w:hint="eastAsia"/>
          <w:sz w:val="21"/>
          <w:szCs w:val="21"/>
          <w:lang w:val="pt-BR"/>
        </w:rPr>
        <w:t>案文提案</w:t>
      </w:r>
      <w:r w:rsidR="00683AB7" w:rsidRPr="000F5B08">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非洲集团</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获取</w:t>
      </w:r>
      <w:r w:rsidR="00683AB7" w:rsidRPr="00572CDF">
        <w:rPr>
          <w:rFonts w:ascii="SimSun" w:hAnsi="SimSun" w:cs="Times New Roman" w:hint="eastAsia"/>
          <w:sz w:val="21"/>
          <w:szCs w:val="21"/>
        </w:rPr>
        <w:t>公共</w:t>
      </w:r>
      <w:r w:rsidR="00683AB7">
        <w:rPr>
          <w:rFonts w:ascii="SimSun" w:hAnsi="SimSun" w:hint="eastAsia"/>
          <w:sz w:val="21"/>
          <w:szCs w:val="21"/>
        </w:rPr>
        <w:t>资助的研究。</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1)</w:t>
      </w:r>
      <w:r w:rsidR="00683AB7">
        <w:rPr>
          <w:rFonts w:ascii="SimSun" w:hAnsi="SimSun" w:hint="eastAsia"/>
          <w:sz w:val="21"/>
          <w:szCs w:val="21"/>
        </w:rPr>
        <w:tab/>
      </w:r>
      <w:proofErr w:type="gramStart"/>
      <w:r w:rsidR="00683AB7">
        <w:rPr>
          <w:rFonts w:ascii="SimSun" w:hAnsi="SimSun" w:hint="eastAsia"/>
          <w:sz w:val="21"/>
          <w:szCs w:val="21"/>
        </w:rPr>
        <w:t>除本条第</w:t>
      </w:r>
      <w:r>
        <w:rPr>
          <w:rFonts w:ascii="SimSun" w:hAnsi="SimSun" w:hint="eastAsia"/>
          <w:sz w:val="21"/>
          <w:szCs w:val="21"/>
        </w:rPr>
        <w:t>(</w:t>
      </w:r>
      <w:proofErr w:type="gramEnd"/>
      <w:r w:rsidR="00683AB7">
        <w:rPr>
          <w:rFonts w:ascii="SimSun" w:hAnsi="SimSun" w:hint="eastAsia"/>
          <w:sz w:val="21"/>
          <w:szCs w:val="21"/>
        </w:rPr>
        <w:t>2)款的规定，任何由缔约方公共基金全部或部分资助的研究所产生的任何作品，应在其被录制后的</w:t>
      </w:r>
      <w:r>
        <w:rPr>
          <w:rFonts w:ascii="SimSun" w:hAnsi="SimSun" w:hint="eastAsia"/>
          <w:sz w:val="21"/>
          <w:szCs w:val="21"/>
        </w:rPr>
        <w:t>(</w:t>
      </w:r>
      <w:r w:rsidR="00683AB7">
        <w:rPr>
          <w:rFonts w:ascii="SimSun" w:hAnsi="SimSun" w:hint="eastAsia"/>
          <w:sz w:val="21"/>
          <w:szCs w:val="21"/>
        </w:rPr>
        <w:t>12)个月内，免费向公众提供。</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2)</w:t>
      </w:r>
      <w:r w:rsidR="00683AB7">
        <w:rPr>
          <w:rFonts w:ascii="SimSun" w:hAnsi="SimSun" w:hint="eastAsia"/>
          <w:sz w:val="21"/>
          <w:szCs w:val="21"/>
        </w:rPr>
        <w:tab/>
        <w:t>本条第</w:t>
      </w:r>
      <w:r>
        <w:rPr>
          <w:rFonts w:ascii="SimSun" w:hAnsi="SimSun" w:hint="eastAsia"/>
          <w:sz w:val="21"/>
          <w:szCs w:val="21"/>
        </w:rPr>
        <w:t>(</w:t>
      </w:r>
      <w:r w:rsidR="00683AB7">
        <w:rPr>
          <w:rFonts w:ascii="SimSun" w:hAnsi="SimSun" w:hint="eastAsia"/>
          <w:sz w:val="21"/>
          <w:szCs w:val="21"/>
        </w:rPr>
        <w:t>1)款的规定不应适用于：</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其内容向公众提供将危害缔约方的安全或其他至关重要的公共利益的作品。</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为教学、学术或研究提供便利的权利。</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1)</w:t>
      </w:r>
      <w:r w:rsidR="00683AB7">
        <w:rPr>
          <w:rFonts w:ascii="SimSun" w:hAnsi="SimSun" w:hint="eastAsia"/>
          <w:sz w:val="21"/>
          <w:szCs w:val="21"/>
        </w:rPr>
        <w:tab/>
      </w:r>
      <w:r w:rsidR="00DC67DA" w:rsidRPr="007B6CF3">
        <w:rPr>
          <w:rFonts w:ascii="SimSun" w:hAnsi="SimSun" w:hint="eastAsia"/>
          <w:sz w:val="21"/>
          <w:szCs w:val="21"/>
        </w:rPr>
        <w:t>凡在缔约方领土内有住所的教育机构或研究组织</w:t>
      </w:r>
      <w:r w:rsidR="00DC67DA" w:rsidRPr="00C92EA5">
        <w:rPr>
          <w:rFonts w:ascii="SimSun" w:hAnsi="SimSun" w:hint="eastAsia"/>
          <w:sz w:val="21"/>
          <w:szCs w:val="21"/>
        </w:rPr>
        <w:t>，</w:t>
      </w:r>
      <w:r w:rsidR="00DC67DA" w:rsidRPr="007B6CF3">
        <w:rPr>
          <w:rFonts w:ascii="SimSun" w:hAnsi="SimSun" w:hint="eastAsia"/>
          <w:sz w:val="21"/>
          <w:szCs w:val="21"/>
        </w:rPr>
        <w:t>出于教学</w:t>
      </w:r>
      <w:r w:rsidR="00DC67DA" w:rsidRPr="00C92EA5">
        <w:rPr>
          <w:rFonts w:ascii="SimSun" w:hAnsi="SimSun" w:hint="eastAsia"/>
          <w:sz w:val="21"/>
          <w:szCs w:val="21"/>
        </w:rPr>
        <w:t>、</w:t>
      </w:r>
      <w:r w:rsidR="00DC67DA" w:rsidRPr="007B6CF3">
        <w:rPr>
          <w:rFonts w:ascii="SimSun" w:hAnsi="SimSun" w:hint="eastAsia"/>
          <w:sz w:val="21"/>
          <w:szCs w:val="21"/>
        </w:rPr>
        <w:t>个人学习或研究目的</w:t>
      </w:r>
      <w:r w:rsidR="00DC67DA" w:rsidRPr="00C92EA5">
        <w:rPr>
          <w:rFonts w:ascii="SimSun" w:hAnsi="SimSun" w:hint="eastAsia"/>
          <w:sz w:val="21"/>
          <w:szCs w:val="21"/>
        </w:rPr>
        <w:t>，</w:t>
      </w:r>
      <w:r w:rsidR="00DC67DA" w:rsidRPr="007B6CF3">
        <w:rPr>
          <w:rFonts w:ascii="SimSun" w:hAnsi="SimSun" w:hint="eastAsia"/>
          <w:sz w:val="21"/>
          <w:szCs w:val="21"/>
        </w:rPr>
        <w:t>可以</w:t>
      </w:r>
      <w:r w:rsidR="00683AB7">
        <w:rPr>
          <w:rFonts w:ascii="SimSun" w:hAnsi="SimSun" w:hint="eastAsia"/>
          <w:sz w:val="21"/>
          <w:szCs w:val="21"/>
        </w:rPr>
        <w:t>：</w:t>
      </w:r>
    </w:p>
    <w:p w:rsidR="00DC67DA" w:rsidRPr="007B6CF3"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DC67DA" w:rsidRPr="007B6CF3">
        <w:rPr>
          <w:rFonts w:ascii="SimSun" w:hAnsi="SimSun"/>
          <w:sz w:val="21"/>
          <w:szCs w:val="21"/>
        </w:rPr>
        <w:t>a)</w:t>
      </w:r>
      <w:r w:rsidR="00DC67DA" w:rsidRPr="007B6CF3">
        <w:rPr>
          <w:rFonts w:ascii="SimSun" w:hAnsi="SimSun"/>
          <w:sz w:val="21"/>
          <w:szCs w:val="21"/>
        </w:rPr>
        <w:tab/>
      </w:r>
      <w:r w:rsidR="00DC67DA" w:rsidRPr="007B6CF3">
        <w:rPr>
          <w:rFonts w:ascii="SimSun" w:hAnsi="SimSun" w:hint="eastAsia"/>
          <w:sz w:val="21"/>
          <w:szCs w:val="21"/>
        </w:rPr>
        <w:t>用任何语言翻译作品并以印刷形式或类似的复制形式出版该译本；以及</w:t>
      </w:r>
    </w:p>
    <w:p w:rsidR="00DC67DA" w:rsidRPr="007B6CF3"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DC67DA" w:rsidRPr="007B6CF3">
        <w:rPr>
          <w:rFonts w:ascii="SimSun" w:hAnsi="SimSun"/>
          <w:sz w:val="21"/>
          <w:szCs w:val="21"/>
        </w:rPr>
        <w:t>b)</w:t>
      </w:r>
      <w:r w:rsidR="00DC67DA" w:rsidRPr="007B6CF3">
        <w:rPr>
          <w:rFonts w:ascii="SimSun" w:hAnsi="SimSun"/>
          <w:sz w:val="21"/>
          <w:szCs w:val="21"/>
        </w:rPr>
        <w:tab/>
      </w:r>
      <w:r w:rsidR="00DC67DA" w:rsidRPr="007B6CF3">
        <w:rPr>
          <w:rFonts w:ascii="SimSun" w:hAnsi="SimSun" w:hint="eastAsia"/>
          <w:sz w:val="21"/>
          <w:szCs w:val="21"/>
        </w:rPr>
        <w:t>复制并出版翻译后的作品；</w:t>
      </w:r>
    </w:p>
    <w:p w:rsidR="00DC67DA" w:rsidRPr="007B6CF3"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DC67DA" w:rsidRPr="007B6CF3">
        <w:rPr>
          <w:rFonts w:ascii="SimSun" w:hAnsi="SimSun"/>
          <w:sz w:val="21"/>
          <w:szCs w:val="21"/>
        </w:rPr>
        <w:t>c)</w:t>
      </w:r>
      <w:r w:rsidR="00DC67DA" w:rsidRPr="007B6CF3">
        <w:rPr>
          <w:rFonts w:ascii="SimSun" w:hAnsi="SimSun"/>
          <w:sz w:val="21"/>
          <w:szCs w:val="21"/>
        </w:rPr>
        <w:tab/>
      </w:r>
      <w:r w:rsidR="00DC67DA" w:rsidRPr="007B6CF3">
        <w:rPr>
          <w:rFonts w:ascii="SimSun" w:hAnsi="SimSun" w:hint="eastAsia"/>
          <w:sz w:val="21"/>
          <w:szCs w:val="21"/>
        </w:rPr>
        <w:t>向系机构或组织成员的残疾人提供无障碍格式的作品；</w:t>
      </w:r>
    </w:p>
    <w:p w:rsidR="00DC67DA" w:rsidRPr="007B6CF3"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DC67DA" w:rsidRPr="007B6CF3">
        <w:rPr>
          <w:rFonts w:ascii="SimSun" w:hAnsi="SimSun"/>
          <w:sz w:val="21"/>
          <w:szCs w:val="21"/>
        </w:rPr>
        <w:t>d)</w:t>
      </w:r>
      <w:r w:rsidR="00DC67DA" w:rsidRPr="007B6CF3">
        <w:rPr>
          <w:rFonts w:ascii="SimSun" w:hAnsi="SimSun"/>
          <w:sz w:val="21"/>
          <w:szCs w:val="21"/>
        </w:rPr>
        <w:tab/>
      </w:r>
      <w:r w:rsidR="00DC67DA" w:rsidRPr="007B6CF3">
        <w:rPr>
          <w:rFonts w:ascii="SimSun" w:hAnsi="SimSun" w:hint="eastAsia"/>
          <w:sz w:val="21"/>
          <w:szCs w:val="21"/>
        </w:rPr>
        <w:t>在为教育目的制作和发行的教育资源中收入版权资料的节选。</w:t>
      </w:r>
    </w:p>
    <w:p w:rsidR="00DC67DA"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DC67DA" w:rsidRPr="007B6CF3">
        <w:rPr>
          <w:rFonts w:ascii="SimSun" w:hAnsi="SimSun"/>
          <w:sz w:val="21"/>
          <w:szCs w:val="21"/>
        </w:rPr>
        <w:t>2)</w:t>
      </w:r>
      <w:r w:rsidR="00DC67DA" w:rsidRPr="007B6CF3">
        <w:rPr>
          <w:rFonts w:ascii="SimSun" w:hAnsi="SimSun"/>
          <w:sz w:val="21"/>
          <w:szCs w:val="21"/>
        </w:rPr>
        <w:tab/>
      </w:r>
      <w:proofErr w:type="gramStart"/>
      <w:r w:rsidR="00DC67DA" w:rsidRPr="007B6CF3">
        <w:rPr>
          <w:rFonts w:ascii="SimSun" w:hAnsi="SimSun" w:hint="eastAsia"/>
          <w:sz w:val="21"/>
          <w:szCs w:val="21"/>
        </w:rPr>
        <w:t>在缔约方领土内有住所的人应有权将合法获得的根据本条第</w:t>
      </w:r>
      <w:r>
        <w:rPr>
          <w:rFonts w:ascii="SimSun" w:hAnsi="SimSun" w:hint="eastAsia"/>
          <w:sz w:val="21"/>
          <w:szCs w:val="21"/>
        </w:rPr>
        <w:t>(</w:t>
      </w:r>
      <w:proofErr w:type="gramEnd"/>
      <w:r w:rsidR="00DC67DA" w:rsidRPr="007B6CF3">
        <w:rPr>
          <w:rFonts w:ascii="SimSun" w:hAnsi="SimSun" w:hint="eastAsia"/>
          <w:sz w:val="21"/>
          <w:szCs w:val="21"/>
        </w:rPr>
        <w:t>1)款制作的作品复制件出口到另一个被联合国划为发展中国家或最不发达国家的缔约方。</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教育机构和研究组织。</w:t>
      </w:r>
    </w:p>
    <w:p w:rsidR="00683AB7" w:rsidRPr="00C92EA5" w:rsidRDefault="001F342B" w:rsidP="00C92EA5">
      <w:pPr>
        <w:spacing w:afterLines="50" w:after="120" w:line="340" w:lineRule="atLeast"/>
        <w:ind w:left="567"/>
        <w:jc w:val="both"/>
        <w:rPr>
          <w:rFonts w:ascii="SimSun" w:hAnsi="SimSun"/>
          <w:sz w:val="21"/>
          <w:szCs w:val="21"/>
        </w:rPr>
      </w:pPr>
      <w:r w:rsidRPr="00C92EA5">
        <w:rPr>
          <w:rFonts w:ascii="SimSun" w:hAnsi="SimSun" w:hint="eastAsia"/>
          <w:sz w:val="21"/>
          <w:szCs w:val="21"/>
        </w:rPr>
        <w:t>(</w:t>
      </w:r>
      <w:r w:rsidR="00683AB7" w:rsidRPr="00C92EA5">
        <w:rPr>
          <w:rFonts w:ascii="SimSun" w:hAnsi="SimSun" w:hint="eastAsia"/>
          <w:sz w:val="21"/>
          <w:szCs w:val="21"/>
        </w:rPr>
        <w:t>1)</w:t>
      </w:r>
      <w:r w:rsidR="00683AB7" w:rsidRPr="00C92EA5">
        <w:rPr>
          <w:rFonts w:ascii="SimSun" w:hAnsi="SimSun" w:hint="eastAsia"/>
          <w:sz w:val="21"/>
          <w:szCs w:val="21"/>
        </w:rPr>
        <w:tab/>
        <w:t>缔约各方同意，应准许为研究目的可不经版权或相关权所有人许可，在教育机构或研究组织中，或由教师或学生对作品或相关权客体进行以下使用：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a)</w:t>
      </w:r>
      <w:r w:rsidR="00683AB7" w:rsidRPr="00CF4A89">
        <w:rPr>
          <w:rFonts w:ascii="SimSun" w:hAnsi="SimSun" w:hint="eastAsia"/>
          <w:sz w:val="21"/>
          <w:szCs w:val="21"/>
        </w:rPr>
        <w:tab/>
        <w:t>瞬时或偶然的临时复制行为，并且是技术程序</w:t>
      </w:r>
      <w:r w:rsidR="00683AB7">
        <w:rPr>
          <w:rFonts w:ascii="SimSun" w:hAnsi="SimSun" w:hint="eastAsia"/>
          <w:sz w:val="21"/>
          <w:szCs w:val="21"/>
        </w:rPr>
        <w:t>的不可或缺和基本组成部分，其唯一目的旨在使</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701"/>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r>
      <w:r w:rsidR="00DC67DA">
        <w:rPr>
          <w:rFonts w:ascii="SimSun" w:hAnsi="SimSun" w:hint="eastAsia"/>
          <w:sz w:val="21"/>
          <w:szCs w:val="21"/>
        </w:rPr>
        <w:t>中介</w:t>
      </w:r>
      <w:r w:rsidR="00683AB7" w:rsidRPr="00CF4A89">
        <w:rPr>
          <w:rFonts w:ascii="SimSun" w:hAnsi="SimSun" w:hint="eastAsia"/>
          <w:sz w:val="21"/>
          <w:szCs w:val="21"/>
        </w:rPr>
        <w:t>通过网络在第三方之间</w:t>
      </w:r>
      <w:r w:rsidR="00683AB7">
        <w:rPr>
          <w:rFonts w:ascii="SimSun" w:hAnsi="SimSun" w:hint="eastAsia"/>
          <w:sz w:val="21"/>
          <w:szCs w:val="21"/>
        </w:rPr>
        <w:t>进行</w:t>
      </w:r>
      <w:r w:rsidR="00683AB7" w:rsidRPr="00CF4A89">
        <w:rPr>
          <w:rFonts w:ascii="SimSun" w:hAnsi="SimSun" w:hint="eastAsia"/>
          <w:sz w:val="21"/>
          <w:szCs w:val="21"/>
        </w:rPr>
        <w:t>播送；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b)</w:t>
      </w:r>
      <w:r w:rsidR="00683AB7" w:rsidRPr="00CF4A89">
        <w:rPr>
          <w:rFonts w:ascii="SimSun" w:hAnsi="SimSun" w:hint="eastAsia"/>
          <w:sz w:val="21"/>
          <w:szCs w:val="21"/>
        </w:rPr>
        <w:tab/>
      </w:r>
      <w:r w:rsidR="00683AB7">
        <w:rPr>
          <w:rFonts w:ascii="SimSun" w:hAnsi="SimSun" w:hint="eastAsia"/>
          <w:sz w:val="21"/>
          <w:szCs w:val="21"/>
        </w:rPr>
        <w:t>可利</w:t>
      </w:r>
      <w:r w:rsidR="00683AB7" w:rsidRPr="00CF4A89">
        <w:rPr>
          <w:rFonts w:ascii="SimSun" w:hAnsi="SimSun" w:hint="eastAsia"/>
          <w:sz w:val="21"/>
          <w:szCs w:val="21"/>
        </w:rPr>
        <w:t>用任何摄影技术或某些其他具有类似效果的方法进行复制；</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c)</w:t>
      </w:r>
      <w:r w:rsidR="00683AB7" w:rsidRPr="00CF4A89">
        <w:rPr>
          <w:rFonts w:ascii="SimSun" w:hAnsi="SimSun" w:hint="eastAsia"/>
          <w:sz w:val="21"/>
          <w:szCs w:val="21"/>
        </w:rPr>
        <w:tab/>
      </w:r>
      <w:r w:rsidR="00683AB7" w:rsidRPr="006D3195">
        <w:rPr>
          <w:rFonts w:ascii="SimSun" w:hAnsi="SimSun" w:hint="eastAsia"/>
          <w:sz w:val="21"/>
          <w:szCs w:val="21"/>
        </w:rPr>
        <w:t>可为私人使用和不直接或间接属于商业性的教育学习或研究目的，在任何介质上进行复制；</w:t>
      </w:r>
    </w:p>
    <w:p w:rsidR="00683AB7" w:rsidRPr="006D3195"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d)</w:t>
      </w:r>
      <w:r w:rsidR="00683AB7" w:rsidRPr="00CF4A89">
        <w:rPr>
          <w:rFonts w:ascii="SimSun" w:hAnsi="SimSun" w:hint="eastAsia"/>
          <w:sz w:val="21"/>
          <w:szCs w:val="21"/>
        </w:rPr>
        <w:tab/>
        <w:t>广播组织</w:t>
      </w:r>
      <w:r w:rsidR="00683AB7">
        <w:rPr>
          <w:rFonts w:ascii="SimSun" w:hAnsi="SimSun" w:hint="eastAsia"/>
          <w:sz w:val="21"/>
          <w:szCs w:val="21"/>
        </w:rPr>
        <w:t>可</w:t>
      </w:r>
      <w:r w:rsidR="00683AB7" w:rsidRPr="00CF4A89">
        <w:rPr>
          <w:rFonts w:ascii="SimSun" w:hAnsi="SimSun" w:hint="eastAsia"/>
          <w:sz w:val="21"/>
          <w:szCs w:val="21"/>
        </w:rPr>
        <w:t>利用其</w:t>
      </w:r>
      <w:r w:rsidR="00683AB7" w:rsidRPr="006D3195">
        <w:rPr>
          <w:rFonts w:ascii="SimSun" w:hAnsi="SimSun" w:hint="eastAsia"/>
          <w:sz w:val="21"/>
          <w:szCs w:val="21"/>
        </w:rPr>
        <w:t>本身设备，为自己的广播节目制作作品的临时录制件。但由于其具有特殊文献性质，应允许由教育或研究机构或官方档案馆保存此类临时录制品；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e)</w:t>
      </w:r>
      <w:r w:rsidR="00683AB7" w:rsidRPr="00CF4A89">
        <w:rPr>
          <w:rFonts w:ascii="SimSun" w:hAnsi="SimSun" w:hint="eastAsia"/>
          <w:sz w:val="21"/>
          <w:szCs w:val="21"/>
        </w:rPr>
        <w:tab/>
      </w:r>
      <w:r w:rsidR="00683AB7">
        <w:rPr>
          <w:rFonts w:ascii="SimSun" w:hAnsi="SimSun" w:hint="eastAsia"/>
          <w:sz w:val="21"/>
          <w:szCs w:val="21"/>
        </w:rPr>
        <w:t>可</w:t>
      </w:r>
      <w:r w:rsidR="00683AB7" w:rsidRPr="00CF4A89">
        <w:rPr>
          <w:rFonts w:ascii="SimSun" w:hAnsi="SimSun" w:hint="eastAsia"/>
          <w:sz w:val="21"/>
          <w:szCs w:val="21"/>
        </w:rPr>
        <w:t>在诸</w:t>
      </w:r>
      <w:r w:rsidR="00683AB7">
        <w:rPr>
          <w:rFonts w:ascii="SimSun" w:hAnsi="SimSun" w:hint="eastAsia"/>
          <w:sz w:val="21"/>
          <w:szCs w:val="21"/>
        </w:rPr>
        <w:t>如医院或监狱这类</w:t>
      </w:r>
      <w:r w:rsidR="00683AB7" w:rsidRPr="00CF4A89">
        <w:rPr>
          <w:rFonts w:ascii="SimSun" w:hAnsi="SimSun" w:hint="eastAsia"/>
          <w:sz w:val="21"/>
          <w:szCs w:val="21"/>
        </w:rPr>
        <w:t>非正式学习场所，为非商业目的复制广播节目；</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f)</w:t>
      </w:r>
      <w:r w:rsidR="00683AB7" w:rsidRPr="00CF4A89">
        <w:rPr>
          <w:rFonts w:ascii="SimSun" w:hAnsi="SimSun" w:hint="eastAsia"/>
          <w:sz w:val="21"/>
          <w:szCs w:val="21"/>
        </w:rPr>
        <w:tab/>
      </w:r>
      <w:r w:rsidR="00683AB7">
        <w:rPr>
          <w:rFonts w:ascii="SimSun" w:hAnsi="SimSun" w:hint="eastAsia"/>
          <w:sz w:val="21"/>
          <w:szCs w:val="21"/>
        </w:rPr>
        <w:t>可用于纯粹的翻译、测验、学习或科研目的，只要标</w:t>
      </w:r>
      <w:r w:rsidR="00683AB7" w:rsidRPr="00CF4A89">
        <w:rPr>
          <w:rFonts w:ascii="SimSun" w:hAnsi="SimSun" w:hint="eastAsia"/>
          <w:sz w:val="21"/>
          <w:szCs w:val="21"/>
        </w:rPr>
        <w:t>明出处，包括</w:t>
      </w:r>
      <w:r w:rsidR="00683AB7">
        <w:rPr>
          <w:rFonts w:ascii="SimSun" w:hAnsi="SimSun" w:hint="eastAsia"/>
          <w:sz w:val="21"/>
          <w:szCs w:val="21"/>
        </w:rPr>
        <w:t>注明</w:t>
      </w:r>
      <w:r w:rsidR="00683AB7" w:rsidRPr="00CF4A89">
        <w:rPr>
          <w:rFonts w:ascii="SimSun" w:hAnsi="SimSun" w:hint="eastAsia"/>
          <w:sz w:val="21"/>
          <w:szCs w:val="21"/>
        </w:rPr>
        <w:t>作者的姓名，除非无法做到；</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g)</w:t>
      </w:r>
      <w:r w:rsidR="00683AB7" w:rsidRPr="00CF4A89">
        <w:rPr>
          <w:rFonts w:ascii="SimSun" w:hAnsi="SimSun" w:hint="eastAsia"/>
          <w:sz w:val="21"/>
          <w:szCs w:val="21"/>
        </w:rPr>
        <w:tab/>
        <w:t>可为实现互操作性、研究或学习目的</w:t>
      </w:r>
      <w:r w:rsidR="00683AB7">
        <w:rPr>
          <w:rFonts w:ascii="SimSun" w:hAnsi="SimSun" w:hint="eastAsia"/>
          <w:sz w:val="21"/>
          <w:szCs w:val="21"/>
        </w:rPr>
        <w:t>，</w:t>
      </w:r>
      <w:r w:rsidR="00683AB7" w:rsidRPr="00CF4A89">
        <w:rPr>
          <w:rFonts w:ascii="SimSun" w:hAnsi="SimSun" w:hint="eastAsia"/>
          <w:sz w:val="21"/>
          <w:szCs w:val="21"/>
        </w:rPr>
        <w:t>对计算机程序进行反向工程或反编译；</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h)</w:t>
      </w:r>
      <w:r w:rsidR="00683AB7" w:rsidRPr="00CF4A89">
        <w:rPr>
          <w:rFonts w:ascii="SimSun" w:hAnsi="SimSun" w:hint="eastAsia"/>
          <w:sz w:val="21"/>
          <w:szCs w:val="21"/>
        </w:rPr>
        <w:tab/>
        <w:t>可为残疾人利益进行使用，</w:t>
      </w:r>
      <w:r w:rsidR="00683AB7">
        <w:rPr>
          <w:rFonts w:ascii="SimSun" w:hAnsi="SimSun" w:hint="eastAsia"/>
          <w:sz w:val="21"/>
          <w:szCs w:val="21"/>
        </w:rPr>
        <w:t>但</w:t>
      </w:r>
      <w:r w:rsidR="00683AB7" w:rsidRPr="00CF4A89">
        <w:rPr>
          <w:rFonts w:ascii="SimSun" w:hAnsi="SimSun" w:hint="eastAsia"/>
          <w:sz w:val="21"/>
          <w:szCs w:val="21"/>
        </w:rPr>
        <w:t>此种使用</w:t>
      </w:r>
      <w:r w:rsidR="00683AB7">
        <w:rPr>
          <w:rFonts w:ascii="SimSun" w:hAnsi="SimSun" w:hint="eastAsia"/>
          <w:sz w:val="21"/>
          <w:szCs w:val="21"/>
        </w:rPr>
        <w:t>应</w:t>
      </w:r>
      <w:r w:rsidR="00683AB7" w:rsidRPr="00CF4A89">
        <w:rPr>
          <w:rFonts w:ascii="SimSun" w:hAnsi="SimSun" w:hint="eastAsia"/>
          <w:sz w:val="21"/>
          <w:szCs w:val="21"/>
        </w:rPr>
        <w:t>与该残疾直接相关并</w:t>
      </w:r>
      <w:r w:rsidR="00683AB7">
        <w:rPr>
          <w:rFonts w:ascii="SimSun" w:hAnsi="SimSun" w:hint="eastAsia"/>
          <w:sz w:val="21"/>
          <w:szCs w:val="21"/>
        </w:rPr>
        <w:t>以</w:t>
      </w:r>
      <w:r w:rsidR="00683AB7" w:rsidRPr="00CF4A89">
        <w:rPr>
          <w:rFonts w:ascii="SimSun" w:hAnsi="SimSun" w:hint="eastAsia"/>
          <w:sz w:val="21"/>
          <w:szCs w:val="21"/>
        </w:rPr>
        <w:t>教育或研究机构</w:t>
      </w:r>
      <w:r w:rsidR="00683AB7">
        <w:rPr>
          <w:rFonts w:ascii="SimSun" w:hAnsi="SimSun" w:hint="eastAsia"/>
          <w:sz w:val="21"/>
          <w:szCs w:val="21"/>
        </w:rPr>
        <w:t>的特殊残疾</w:t>
      </w:r>
      <w:r w:rsidR="00683AB7" w:rsidRPr="00CF4A89">
        <w:rPr>
          <w:rFonts w:ascii="SimSun" w:hAnsi="SimSun" w:hint="eastAsia"/>
          <w:sz w:val="21"/>
          <w:szCs w:val="21"/>
        </w:rPr>
        <w:t>要求</w:t>
      </w:r>
      <w:r w:rsidR="00683AB7">
        <w:rPr>
          <w:rFonts w:ascii="SimSun" w:hAnsi="SimSun" w:hint="eastAsia"/>
          <w:sz w:val="21"/>
          <w:szCs w:val="21"/>
        </w:rPr>
        <w:t>的范围为限</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proofErr w:type="spellStart"/>
      <w:r w:rsidR="00683AB7" w:rsidRPr="00CF4A89">
        <w:rPr>
          <w:rFonts w:ascii="SimSun" w:hAnsi="SimSun" w:hint="eastAsia"/>
          <w:sz w:val="21"/>
          <w:szCs w:val="21"/>
        </w:rPr>
        <w:t>i</w:t>
      </w:r>
      <w:proofErr w:type="spellEnd"/>
      <w:r w:rsidR="00683AB7" w:rsidRPr="00CF4A89">
        <w:rPr>
          <w:rFonts w:ascii="SimSun" w:hAnsi="SimSun" w:hint="eastAsia"/>
          <w:sz w:val="21"/>
          <w:szCs w:val="21"/>
        </w:rPr>
        <w:t>)</w:t>
      </w:r>
      <w:r w:rsidR="00683AB7" w:rsidRPr="00CF4A89">
        <w:rPr>
          <w:rFonts w:ascii="SimSun" w:hAnsi="SimSun" w:hint="eastAsia"/>
          <w:sz w:val="21"/>
          <w:szCs w:val="21"/>
        </w:rPr>
        <w:tab/>
        <w:t>可由报刊进行复制、向公众传播，或提供属于有关当前经济、政治或宗教选题的研究或学习成果或来源于广播作品或其他</w:t>
      </w:r>
      <w:r w:rsidR="00683AB7">
        <w:rPr>
          <w:rFonts w:ascii="SimSun" w:hAnsi="SimSun" w:hint="eastAsia"/>
          <w:sz w:val="21"/>
          <w:szCs w:val="21"/>
        </w:rPr>
        <w:t>相同性质客体的成果；但对此种使用未</w:t>
      </w:r>
      <w:r w:rsidR="00683AB7" w:rsidRPr="00CF4A89">
        <w:rPr>
          <w:rFonts w:ascii="SimSun" w:hAnsi="SimSun" w:hint="eastAsia"/>
          <w:sz w:val="21"/>
          <w:szCs w:val="21"/>
        </w:rPr>
        <w:t>作出明确保留</w:t>
      </w:r>
      <w:r w:rsidR="00683AB7">
        <w:rPr>
          <w:rFonts w:ascii="SimSun" w:hAnsi="SimSun" w:hint="eastAsia"/>
          <w:sz w:val="21"/>
          <w:szCs w:val="21"/>
        </w:rPr>
        <w:t>的情况下，</w:t>
      </w:r>
      <w:r w:rsidR="00683AB7" w:rsidRPr="00CF4A89">
        <w:rPr>
          <w:rFonts w:ascii="SimSun" w:hAnsi="SimSun" w:hint="eastAsia"/>
          <w:sz w:val="21"/>
          <w:szCs w:val="21"/>
        </w:rPr>
        <w:t>应标明出处</w:t>
      </w:r>
      <w:r w:rsidR="00683AB7">
        <w:rPr>
          <w:rFonts w:ascii="SimSun" w:hAnsi="SimSun" w:hint="eastAsia"/>
          <w:sz w:val="21"/>
          <w:szCs w:val="21"/>
        </w:rPr>
        <w:t>，包括注</w:t>
      </w:r>
      <w:r w:rsidR="00683AB7" w:rsidRPr="00CF4A89">
        <w:rPr>
          <w:rFonts w:ascii="SimSun" w:hAnsi="SimSun" w:hint="eastAsia"/>
          <w:sz w:val="21"/>
          <w:szCs w:val="21"/>
        </w:rPr>
        <w:t>明作者的姓名；或使用的作品或其他</w:t>
      </w:r>
      <w:r w:rsidR="00683AB7">
        <w:rPr>
          <w:rFonts w:ascii="SimSun" w:hAnsi="SimSun" w:hint="eastAsia"/>
          <w:sz w:val="21"/>
          <w:szCs w:val="21"/>
        </w:rPr>
        <w:t>与时事</w:t>
      </w:r>
      <w:r w:rsidR="00683AB7" w:rsidRPr="00CF4A89">
        <w:rPr>
          <w:rFonts w:ascii="SimSun" w:hAnsi="SimSun" w:hint="eastAsia"/>
          <w:sz w:val="21"/>
          <w:szCs w:val="21"/>
        </w:rPr>
        <w:t>报导相关</w:t>
      </w:r>
      <w:r w:rsidR="00683AB7">
        <w:rPr>
          <w:rFonts w:ascii="SimSun" w:hAnsi="SimSun" w:hint="eastAsia"/>
          <w:sz w:val="21"/>
          <w:szCs w:val="21"/>
        </w:rPr>
        <w:t>的客体</w:t>
      </w:r>
      <w:r w:rsidR="00683AB7" w:rsidRPr="00CF4A89">
        <w:rPr>
          <w:rFonts w:ascii="SimSun" w:hAnsi="SimSun" w:hint="eastAsia"/>
          <w:sz w:val="21"/>
          <w:szCs w:val="21"/>
        </w:rPr>
        <w:t>，但应以教育机构或研究组织的</w:t>
      </w:r>
      <w:r w:rsidR="00683AB7">
        <w:rPr>
          <w:rFonts w:ascii="SimSun" w:hAnsi="SimSun" w:hint="eastAsia"/>
          <w:sz w:val="21"/>
          <w:szCs w:val="21"/>
        </w:rPr>
        <w:t>合理</w:t>
      </w:r>
      <w:r w:rsidR="00683AB7" w:rsidRPr="00CF4A89">
        <w:rPr>
          <w:rFonts w:ascii="SimSun" w:hAnsi="SimSun" w:hint="eastAsia"/>
          <w:sz w:val="21"/>
          <w:szCs w:val="21"/>
        </w:rPr>
        <w:t>目的为限，而且除非做不到，否则应标明出处，包括</w:t>
      </w:r>
      <w:r w:rsidR="00683AB7">
        <w:rPr>
          <w:rFonts w:ascii="SimSun" w:hAnsi="SimSun" w:hint="eastAsia"/>
          <w:sz w:val="21"/>
          <w:szCs w:val="21"/>
        </w:rPr>
        <w:t>注明</w:t>
      </w:r>
      <w:r w:rsidR="00683AB7" w:rsidRPr="00CF4A89">
        <w:rPr>
          <w:rFonts w:ascii="SimSun" w:hAnsi="SimSun" w:hint="eastAsia"/>
          <w:sz w:val="21"/>
          <w:szCs w:val="21"/>
        </w:rPr>
        <w:t>作者的姓名；</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j)</w:t>
      </w:r>
      <w:r w:rsidR="00683AB7" w:rsidRPr="00CF4A89">
        <w:rPr>
          <w:rFonts w:ascii="SimSun" w:hAnsi="SimSun" w:hint="eastAsia"/>
          <w:sz w:val="21"/>
          <w:szCs w:val="21"/>
        </w:rPr>
        <w:tab/>
      </w:r>
      <w:r w:rsidR="00683AB7">
        <w:rPr>
          <w:rFonts w:ascii="SimSun" w:hAnsi="SimSun" w:hint="eastAsia"/>
          <w:sz w:val="21"/>
          <w:szCs w:val="21"/>
        </w:rPr>
        <w:t>可为批评</w:t>
      </w:r>
      <w:r w:rsidR="00683AB7" w:rsidRPr="00CF4A89">
        <w:rPr>
          <w:rFonts w:ascii="SimSun" w:hAnsi="SimSun" w:hint="eastAsia"/>
          <w:sz w:val="21"/>
          <w:szCs w:val="21"/>
        </w:rPr>
        <w:t>或综述目的进行引用，但引文应涉及已合法向公众提供的一部作品或其他</w:t>
      </w:r>
      <w:r w:rsidR="00683AB7">
        <w:rPr>
          <w:rFonts w:ascii="SimSun" w:hAnsi="SimSun" w:hint="eastAsia"/>
          <w:sz w:val="21"/>
          <w:szCs w:val="21"/>
        </w:rPr>
        <w:t>客体</w:t>
      </w:r>
      <w:r w:rsidR="00683AB7" w:rsidRPr="00CF4A89">
        <w:rPr>
          <w:rFonts w:ascii="SimSun" w:hAnsi="SimSun" w:hint="eastAsia"/>
          <w:sz w:val="21"/>
          <w:szCs w:val="21"/>
        </w:rPr>
        <w:t>，而且除非做不到，否则应标明出处，包括</w:t>
      </w:r>
      <w:r w:rsidR="00683AB7">
        <w:rPr>
          <w:rFonts w:ascii="SimSun" w:hAnsi="SimSun" w:hint="eastAsia"/>
          <w:sz w:val="21"/>
          <w:szCs w:val="21"/>
        </w:rPr>
        <w:t>注明作者的姓名；同时此种使用应符合合理使用的惯例，并以特定目的所要求的范围为限</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k)</w:t>
      </w:r>
      <w:r w:rsidR="00683AB7" w:rsidRPr="00CF4A89">
        <w:rPr>
          <w:rFonts w:ascii="SimSun" w:hAnsi="SimSun" w:hint="eastAsia"/>
          <w:sz w:val="21"/>
          <w:szCs w:val="21"/>
        </w:rPr>
        <w:tab/>
        <w:t>可为公共健康或公共安全目的进行使用；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l)</w:t>
      </w:r>
      <w:r w:rsidR="00683AB7" w:rsidRPr="00CF4A89">
        <w:rPr>
          <w:rFonts w:ascii="SimSun" w:hAnsi="SimSun" w:hint="eastAsia"/>
          <w:sz w:val="21"/>
          <w:szCs w:val="21"/>
        </w:rPr>
        <w:tab/>
      </w:r>
      <w:r w:rsidR="00683AB7">
        <w:rPr>
          <w:rFonts w:ascii="SimSun" w:hAnsi="SimSun" w:hint="eastAsia"/>
          <w:sz w:val="21"/>
          <w:szCs w:val="21"/>
        </w:rPr>
        <w:t>为确保正常</w:t>
      </w:r>
      <w:r w:rsidR="00683AB7" w:rsidRPr="00CF4A89">
        <w:rPr>
          <w:rFonts w:ascii="SimSun" w:hAnsi="SimSun" w:hint="eastAsia"/>
          <w:sz w:val="21"/>
          <w:szCs w:val="21"/>
        </w:rPr>
        <w:t>播放或报导行政、议会或司法程序的目的进行使用；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m)</w:t>
      </w:r>
      <w:r w:rsidR="00683AB7" w:rsidRPr="00CF4A89">
        <w:rPr>
          <w:rFonts w:ascii="SimSun" w:hAnsi="SimSun" w:hint="eastAsia"/>
          <w:sz w:val="21"/>
          <w:szCs w:val="21"/>
        </w:rPr>
        <w:tab/>
      </w:r>
      <w:r w:rsidR="00683AB7">
        <w:rPr>
          <w:rFonts w:ascii="SimSun" w:hAnsi="SimSun" w:hint="eastAsia"/>
          <w:sz w:val="21"/>
          <w:szCs w:val="21"/>
        </w:rPr>
        <w:t>可使用政治演说以及公开</w:t>
      </w:r>
      <w:r w:rsidR="00683AB7" w:rsidRPr="00CF4A89">
        <w:rPr>
          <w:rFonts w:ascii="SimSun" w:hAnsi="SimSun" w:hint="eastAsia"/>
          <w:sz w:val="21"/>
          <w:szCs w:val="21"/>
        </w:rPr>
        <w:t>讲</w:t>
      </w:r>
      <w:r w:rsidR="00683AB7">
        <w:rPr>
          <w:rFonts w:ascii="SimSun" w:hAnsi="SimSun" w:hint="eastAsia"/>
          <w:sz w:val="21"/>
          <w:szCs w:val="21"/>
        </w:rPr>
        <w:t>座</w:t>
      </w:r>
      <w:r w:rsidR="00683AB7" w:rsidRPr="00CF4A89">
        <w:rPr>
          <w:rFonts w:ascii="SimSun" w:hAnsi="SimSun" w:hint="eastAsia"/>
          <w:sz w:val="21"/>
          <w:szCs w:val="21"/>
        </w:rPr>
        <w:t>或类似作品或</w:t>
      </w:r>
      <w:r w:rsidR="00683AB7">
        <w:rPr>
          <w:rFonts w:ascii="SimSun" w:hAnsi="SimSun" w:hint="eastAsia"/>
          <w:sz w:val="21"/>
          <w:szCs w:val="21"/>
        </w:rPr>
        <w:t>客体的摘录，但应以提供信息的目的为限，并且除非做不到，否则应标明出处，包括注明作者的姓名；</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n)</w:t>
      </w:r>
      <w:r w:rsidR="00683AB7" w:rsidRPr="00CF4A89">
        <w:rPr>
          <w:rFonts w:ascii="SimSun" w:hAnsi="SimSun" w:hint="eastAsia"/>
          <w:sz w:val="21"/>
          <w:szCs w:val="21"/>
        </w:rPr>
        <w:tab/>
        <w:t>可为讽刺、戏说或模仿目的进行使用；</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DC67DA">
        <w:rPr>
          <w:rFonts w:ascii="SimSun" w:hAnsi="SimSun" w:hint="eastAsia"/>
          <w:sz w:val="21"/>
          <w:szCs w:val="21"/>
        </w:rPr>
        <w:t>o</w:t>
      </w:r>
      <w:r w:rsidR="00683AB7" w:rsidRPr="00CF4A89">
        <w:rPr>
          <w:rFonts w:ascii="SimSun" w:hAnsi="SimSun" w:hint="eastAsia"/>
          <w:sz w:val="21"/>
          <w:szCs w:val="21"/>
        </w:rPr>
        <w:t>)</w:t>
      </w:r>
      <w:r w:rsidR="00683AB7" w:rsidRPr="00CF4A89">
        <w:rPr>
          <w:rFonts w:ascii="SimSun" w:hAnsi="SimSun" w:hint="eastAsia"/>
          <w:sz w:val="21"/>
          <w:szCs w:val="21"/>
        </w:rPr>
        <w:tab/>
        <w:t>可为永久性地放置在公共场所而使用建筑或雕塑作品；</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p)</w:t>
      </w:r>
      <w:r w:rsidR="00683AB7" w:rsidRPr="00CF4A89">
        <w:rPr>
          <w:rFonts w:ascii="SimSun" w:hAnsi="SimSun" w:hint="eastAsia"/>
          <w:sz w:val="21"/>
          <w:szCs w:val="21"/>
        </w:rPr>
        <w:tab/>
      </w:r>
      <w:r w:rsidR="00683AB7">
        <w:rPr>
          <w:rFonts w:ascii="SimSun" w:hAnsi="SimSun" w:hint="eastAsia"/>
          <w:sz w:val="21"/>
          <w:szCs w:val="21"/>
        </w:rPr>
        <w:t>可在其他材料中偶然</w:t>
      </w:r>
      <w:r w:rsidR="00683AB7" w:rsidRPr="00CF4A89">
        <w:rPr>
          <w:rFonts w:ascii="SimSun" w:hAnsi="SimSun" w:hint="eastAsia"/>
          <w:sz w:val="21"/>
          <w:szCs w:val="21"/>
        </w:rPr>
        <w:t>纳入一部作品或相关权</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q)</w:t>
      </w:r>
      <w:r w:rsidR="00683AB7" w:rsidRPr="00CF4A89">
        <w:rPr>
          <w:rFonts w:ascii="SimSun" w:hAnsi="SimSun" w:hint="eastAsia"/>
          <w:sz w:val="21"/>
          <w:szCs w:val="21"/>
        </w:rPr>
        <w:tab/>
        <w:t>可为公共展览会或艺术品销售做广告的目的进行使用，但应以推动此项活动所需为限</w:t>
      </w:r>
      <w:r w:rsidR="00683AB7">
        <w:rPr>
          <w:rFonts w:ascii="SimSun" w:hAnsi="SimSun" w:hint="eastAsia"/>
          <w:sz w:val="21"/>
          <w:szCs w:val="21"/>
        </w:rPr>
        <w:t>，不包括任何商业性使用</w:t>
      </w:r>
      <w:r w:rsidR="00683AB7" w:rsidRPr="00CF4A89">
        <w:rPr>
          <w:rFonts w:ascii="SimSun" w:hAnsi="SimSun" w:hint="eastAsia"/>
          <w:sz w:val="21"/>
          <w:szCs w:val="21"/>
        </w:rPr>
        <w:t>；</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r)</w:t>
      </w:r>
      <w:r w:rsidR="00683AB7" w:rsidRPr="00CF4A89">
        <w:rPr>
          <w:rFonts w:ascii="SimSun" w:hAnsi="SimSun" w:hint="eastAsia"/>
          <w:sz w:val="21"/>
          <w:szCs w:val="21"/>
        </w:rPr>
        <w:tab/>
        <w:t>可进行与设备展示或修理相关的使用；以及</w:t>
      </w:r>
    </w:p>
    <w:p w:rsidR="00683AB7" w:rsidRPr="00CF4A89"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s)</w:t>
      </w:r>
      <w:r w:rsidR="00683AB7" w:rsidRPr="00CF4A89">
        <w:rPr>
          <w:rFonts w:ascii="SimSun" w:hAnsi="SimSun" w:hint="eastAsia"/>
          <w:sz w:val="21"/>
          <w:szCs w:val="21"/>
        </w:rPr>
        <w:tab/>
        <w:t>可为研究或私人学习目的，通过在公众可以进入的图书馆、教育机构、博物馆和档案馆等场所设置</w:t>
      </w:r>
      <w:r w:rsidR="00683AB7">
        <w:rPr>
          <w:rFonts w:ascii="SimSun" w:hAnsi="SimSun" w:hint="eastAsia"/>
          <w:sz w:val="21"/>
          <w:szCs w:val="21"/>
        </w:rPr>
        <w:t>专用</w:t>
      </w:r>
      <w:r w:rsidR="00683AB7" w:rsidRPr="00CF4A89">
        <w:rPr>
          <w:rFonts w:ascii="SimSun" w:hAnsi="SimSun" w:hint="eastAsia"/>
          <w:sz w:val="21"/>
          <w:szCs w:val="21"/>
        </w:rPr>
        <w:t>终端</w:t>
      </w:r>
      <w:r w:rsidR="00683AB7">
        <w:rPr>
          <w:rFonts w:ascii="SimSun" w:hAnsi="SimSun" w:hint="eastAsia"/>
          <w:sz w:val="21"/>
          <w:szCs w:val="21"/>
        </w:rPr>
        <w:t>的方式，向公众的个别成员传播或提供其馆藏中不受</w:t>
      </w:r>
      <w:r w:rsidR="00683AB7" w:rsidRPr="00CF4A89">
        <w:rPr>
          <w:rFonts w:ascii="SimSun" w:hAnsi="SimSun" w:hint="eastAsia"/>
          <w:sz w:val="21"/>
          <w:szCs w:val="21"/>
        </w:rPr>
        <w:t>购买或使用许可条款限制的作品和其他</w:t>
      </w:r>
      <w:r w:rsidR="00683AB7">
        <w:rPr>
          <w:rFonts w:ascii="SimSun" w:hAnsi="SimSun" w:hint="eastAsia"/>
          <w:sz w:val="21"/>
          <w:szCs w:val="21"/>
        </w:rPr>
        <w:t>客体</w:t>
      </w:r>
      <w:r w:rsidR="00683AB7" w:rsidRPr="00CF4A89">
        <w:rPr>
          <w:rFonts w:ascii="SimSun" w:hAnsi="SimSun" w:hint="eastAsia"/>
          <w:sz w:val="21"/>
          <w:szCs w:val="21"/>
        </w:rPr>
        <w:t>。</w:t>
      </w:r>
    </w:p>
    <w:p w:rsidR="00683AB7" w:rsidRPr="00CF4A89"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2)</w:t>
      </w:r>
      <w:r w:rsidR="00683AB7" w:rsidRPr="00CF4A89">
        <w:rPr>
          <w:rFonts w:ascii="SimSun" w:hAnsi="SimSun" w:hint="eastAsia"/>
          <w:sz w:val="21"/>
          <w:szCs w:val="21"/>
        </w:rPr>
        <w:tab/>
      </w:r>
      <w:r w:rsidR="00683AB7">
        <w:rPr>
          <w:rFonts w:ascii="SimSun" w:hAnsi="SimSun" w:hint="eastAsia"/>
          <w:sz w:val="21"/>
          <w:szCs w:val="21"/>
        </w:rPr>
        <w:t>尽管有上述特定</w:t>
      </w:r>
      <w:r w:rsidR="00683AB7" w:rsidRPr="00CF4A89">
        <w:rPr>
          <w:rFonts w:ascii="SimSun" w:hAnsi="SimSun" w:hint="eastAsia"/>
          <w:sz w:val="21"/>
          <w:szCs w:val="21"/>
        </w:rPr>
        <w:t>例外</w:t>
      </w:r>
      <w:r w:rsidR="00683AB7">
        <w:rPr>
          <w:rFonts w:ascii="SimSun" w:hAnsi="SimSun" w:hint="eastAsia"/>
          <w:sz w:val="21"/>
          <w:szCs w:val="21"/>
        </w:rPr>
        <w:t>的规定，应准许缔约各方颁布符合《伯尔尼公约》的新的例外与限制并制定</w:t>
      </w:r>
      <w:r w:rsidR="00683AB7" w:rsidRPr="00CF4A89">
        <w:rPr>
          <w:rFonts w:ascii="SimSun" w:hAnsi="SimSun" w:hint="eastAsia"/>
          <w:sz w:val="21"/>
          <w:szCs w:val="21"/>
        </w:rPr>
        <w:t>国家惯例，以确保</w:t>
      </w:r>
      <w:r w:rsidR="00683AB7">
        <w:rPr>
          <w:rFonts w:ascii="SimSun" w:hAnsi="SimSun" w:hint="eastAsia"/>
          <w:sz w:val="21"/>
          <w:szCs w:val="21"/>
        </w:rPr>
        <w:t>公众享有受教育的机会，包括享受</w:t>
      </w:r>
      <w:r w:rsidR="00683AB7" w:rsidRPr="00CF4A89">
        <w:rPr>
          <w:rFonts w:ascii="SimSun" w:hAnsi="SimSun" w:hint="eastAsia"/>
          <w:sz w:val="21"/>
          <w:szCs w:val="21"/>
        </w:rPr>
        <w:t>教育和科研的利益。</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sidRPr="00CF4A89">
        <w:rPr>
          <w:rFonts w:ascii="SimSun" w:hAnsi="SimSun" w:hint="eastAsia"/>
          <w:sz w:val="21"/>
          <w:szCs w:val="21"/>
        </w:rPr>
        <w:t>3)</w:t>
      </w:r>
      <w:r w:rsidR="00683AB7" w:rsidRPr="00CF4A89">
        <w:rPr>
          <w:rFonts w:ascii="SimSun" w:hAnsi="SimSun" w:hint="eastAsia"/>
          <w:sz w:val="21"/>
          <w:szCs w:val="21"/>
        </w:rPr>
        <w:tab/>
        <w:t>除本条</w:t>
      </w:r>
      <w:r w:rsidR="00683AB7" w:rsidRPr="00C92EA5">
        <w:rPr>
          <w:rFonts w:ascii="SimSun" w:hAnsi="SimSun" w:hint="eastAsia"/>
          <w:sz w:val="21"/>
          <w:szCs w:val="21"/>
        </w:rPr>
        <w:t>列出</w:t>
      </w:r>
      <w:r w:rsidR="00683AB7" w:rsidRPr="00CF4A89">
        <w:rPr>
          <w:rFonts w:ascii="SimSun" w:hAnsi="SimSun" w:hint="eastAsia"/>
          <w:sz w:val="21"/>
          <w:szCs w:val="21"/>
        </w:rPr>
        <w:t>的特定例外，缔约各方也可采用合理使用的原则。</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针对科学的特定例外。</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1)</w:t>
      </w:r>
      <w:r w:rsidR="00683AB7">
        <w:rPr>
          <w:rFonts w:ascii="SimSun" w:hAnsi="SimSun" w:hint="eastAsia"/>
          <w:sz w:val="21"/>
          <w:szCs w:val="21"/>
        </w:rPr>
        <w:tab/>
        <w:t>单纯出于</w:t>
      </w:r>
      <w:r w:rsidR="00683AB7" w:rsidRPr="00C92EA5">
        <w:rPr>
          <w:rFonts w:ascii="SimSun" w:hAnsi="SimSun" w:hint="eastAsia"/>
          <w:sz w:val="21"/>
          <w:szCs w:val="21"/>
        </w:rPr>
        <w:t>科学研究</w:t>
      </w:r>
      <w:r w:rsidR="00683AB7">
        <w:rPr>
          <w:rFonts w:ascii="SimSun" w:hAnsi="SimSun" w:hint="eastAsia"/>
          <w:sz w:val="21"/>
          <w:szCs w:val="21"/>
        </w:rPr>
        <w:t>目的的使用，不属于对版权及相关权授予的专有权的侵权行为。在解释本规定时，应承认以下行为属于本规定的范围：</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proofErr w:type="spellStart"/>
      <w:r w:rsidR="00683AB7">
        <w:rPr>
          <w:rFonts w:ascii="SimSun" w:hAnsi="SimSun" w:hint="eastAsia"/>
          <w:sz w:val="21"/>
          <w:szCs w:val="21"/>
        </w:rPr>
        <w:t>i</w:t>
      </w:r>
      <w:proofErr w:type="spellEnd"/>
      <w:r w:rsidR="00683AB7">
        <w:rPr>
          <w:rFonts w:ascii="SimSun" w:hAnsi="SimSun" w:hint="eastAsia"/>
          <w:sz w:val="21"/>
          <w:szCs w:val="21"/>
        </w:rPr>
        <w:t>)</w:t>
      </w:r>
      <w:r w:rsidR="00683AB7">
        <w:rPr>
          <w:rFonts w:ascii="SimSun" w:hAnsi="SimSun" w:hint="eastAsia"/>
          <w:sz w:val="21"/>
          <w:szCs w:val="21"/>
        </w:rPr>
        <w:tab/>
        <w:t>复制由政府实体或政府工作人员在其任职期间制作的任何科学或教育材料；</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ii)</w:t>
      </w:r>
      <w:r w:rsidR="00683AB7">
        <w:rPr>
          <w:rFonts w:ascii="SimSun" w:hAnsi="SimSun" w:hint="eastAsia"/>
          <w:sz w:val="21"/>
          <w:szCs w:val="21"/>
        </w:rPr>
        <w:tab/>
        <w:t>为非营利科研目的，通过搜索引擎、自动化知识发现工具或任何迄今为止所了解或今后发现的其他数字手段，对任何合法获取的受版权保护的作品进行复制和再使用，上述手段包括：存储、归档、链接、数据挖掘程序、数据操作以及虚拟科学试验，但须在合理的可行范围内标明使用的出处；</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iii)</w:t>
      </w:r>
      <w:r w:rsidR="00683AB7">
        <w:rPr>
          <w:rFonts w:ascii="SimSun" w:hAnsi="SimSun" w:hint="eastAsia"/>
          <w:sz w:val="21"/>
          <w:szCs w:val="21"/>
        </w:rPr>
        <w:tab/>
        <w:t>对任何无论是否享有版权的科学作品中的主张、事实、数据、调查结果或结论的使用或再使用，包括事实信息和数据的汇编，但须在合理的可行范围内标明使用的出处；</w:t>
      </w:r>
    </w:p>
    <w:p w:rsidR="00683AB7" w:rsidRDefault="001F342B" w:rsidP="006D3195">
      <w:pPr>
        <w:spacing w:afterLines="50" w:after="120" w:line="340" w:lineRule="atLeast"/>
        <w:ind w:left="1134"/>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iv)</w:t>
      </w:r>
      <w:r w:rsidR="00683AB7">
        <w:rPr>
          <w:rFonts w:ascii="SimSun" w:hAnsi="SimSun" w:hint="eastAsia"/>
          <w:sz w:val="21"/>
          <w:szCs w:val="21"/>
        </w:rPr>
        <w:tab/>
        <w:t>企图无视这些规定或以另外方式限制获取科学作品的技术保护措施，均应被视为对版权的一种滥用。</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2)</w:t>
      </w:r>
      <w:r w:rsidR="00683AB7">
        <w:rPr>
          <w:rFonts w:ascii="SimSun" w:hAnsi="SimSun" w:hint="eastAsia"/>
          <w:sz w:val="21"/>
          <w:szCs w:val="21"/>
        </w:rPr>
        <w:tab/>
        <w:t>受技术措施保护的作品所有人，应有义务按本条的规定，为研究目的提供作品。其纯粹为科研目的获取并使用此类作品的要求遭到无理拒绝的研究人员，可利用反规避措施，以便为非营利科研目的获取并使用此类作品。</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3)</w:t>
      </w:r>
      <w:r w:rsidR="00683AB7">
        <w:rPr>
          <w:rFonts w:ascii="SimSun" w:hAnsi="SimSun" w:hint="eastAsia"/>
          <w:sz w:val="21"/>
          <w:szCs w:val="21"/>
        </w:rPr>
        <w:tab/>
        <w:t>在出于营利性科研目的的情况下，其获取并使用科学作品的要求遭到无理拒绝的研究人员，在利用反规避</w:t>
      </w:r>
      <w:r w:rsidR="00683AB7" w:rsidRPr="00C92EA5">
        <w:rPr>
          <w:rFonts w:ascii="SimSun" w:hAnsi="SimSun" w:hint="eastAsia"/>
          <w:sz w:val="21"/>
          <w:szCs w:val="21"/>
        </w:rPr>
        <w:t>措施</w:t>
      </w:r>
      <w:r w:rsidR="00683AB7">
        <w:rPr>
          <w:rFonts w:ascii="SimSun" w:hAnsi="SimSun" w:hint="eastAsia"/>
          <w:sz w:val="21"/>
          <w:szCs w:val="21"/>
        </w:rPr>
        <w:t>获取并使用此类作品时，应有义务向作品所有人支付合理补偿。</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4)</w:t>
      </w:r>
      <w:r w:rsidR="00683AB7">
        <w:rPr>
          <w:rFonts w:ascii="SimSun" w:hAnsi="SimSun" w:hint="eastAsia"/>
          <w:sz w:val="21"/>
          <w:szCs w:val="21"/>
        </w:rPr>
        <w:tab/>
        <w:t>企图无视</w:t>
      </w:r>
      <w:r w:rsidR="00683AB7" w:rsidRPr="00C92EA5">
        <w:rPr>
          <w:rFonts w:ascii="SimSun" w:hAnsi="SimSun" w:hint="eastAsia"/>
          <w:sz w:val="21"/>
          <w:szCs w:val="21"/>
        </w:rPr>
        <w:t>这些</w:t>
      </w:r>
      <w:r w:rsidR="00683AB7">
        <w:rPr>
          <w:rFonts w:ascii="SimSun" w:hAnsi="SimSun" w:hint="eastAsia"/>
          <w:sz w:val="21"/>
          <w:szCs w:val="21"/>
        </w:rPr>
        <w:t>规定的契约应作为反对公共政策而被视为无效。</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计算机程序。</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由位于缔约方领土内的非营利教育机构，向另一非营利教育机构或向教职员、工作人员和学生，转让合法制作的</w:t>
      </w:r>
      <w:r w:rsidRPr="00C92EA5">
        <w:rPr>
          <w:rFonts w:ascii="SimSun" w:hAnsi="SimSun" w:hint="eastAsia"/>
          <w:sz w:val="21"/>
          <w:szCs w:val="21"/>
        </w:rPr>
        <w:t>计算机程序</w:t>
      </w:r>
      <w:r>
        <w:rPr>
          <w:rFonts w:ascii="SimSun" w:hAnsi="SimSun" w:hint="eastAsia"/>
          <w:sz w:val="21"/>
          <w:szCs w:val="21"/>
        </w:rPr>
        <w:t>复制件的所有权，不构成本条第</w:t>
      </w:r>
      <w:r w:rsidR="001F342B">
        <w:rPr>
          <w:rFonts w:ascii="SimSun" w:hAnsi="SimSun" w:hint="eastAsia"/>
          <w:sz w:val="21"/>
          <w:szCs w:val="21"/>
        </w:rPr>
        <w:t>(</w:t>
      </w:r>
      <w:r>
        <w:rPr>
          <w:rFonts w:ascii="SimSun" w:hAnsi="SimSun" w:hint="eastAsia"/>
          <w:sz w:val="21"/>
          <w:szCs w:val="21"/>
        </w:rPr>
        <w:t>3)款规定的为取得直接或间接商业优势的出租、租用或借用行为。</w:t>
      </w:r>
    </w:p>
    <w:p w:rsidR="00683AB7" w:rsidRDefault="00683AB7" w:rsidP="00AF7992">
      <w:pPr>
        <w:numPr>
          <w:ilvl w:val="0"/>
          <w:numId w:val="14"/>
        </w:numPr>
        <w:tabs>
          <w:tab w:val="clear" w:pos="720"/>
        </w:tabs>
        <w:spacing w:afterLines="50" w:after="120" w:line="340" w:lineRule="atLeast"/>
        <w:ind w:left="567" w:firstLine="0"/>
        <w:rPr>
          <w:rFonts w:ascii="SimSun" w:hAnsi="SimSun"/>
          <w:sz w:val="21"/>
          <w:szCs w:val="21"/>
        </w:rPr>
      </w:pPr>
      <w:r w:rsidRPr="00C4516D">
        <w:rPr>
          <w:rFonts w:ascii="SimSun" w:hAnsi="SimSun" w:cs="Times New Roman"/>
          <w:sz w:val="21"/>
          <w:szCs w:val="21"/>
          <w:lang w:val="pt-BR"/>
        </w:rPr>
        <w:t>•</w:t>
      </w:r>
      <w:r w:rsidRPr="0097512C">
        <w:rPr>
          <w:rFonts w:ascii="SimHei" w:eastAsia="SimHei" w:hAnsi="Times New Roman" w:cs="Times New Roman" w:hint="eastAsia"/>
          <w:sz w:val="21"/>
          <w:szCs w:val="21"/>
          <w:lang w:val="pt-BR"/>
        </w:rPr>
        <w:tab/>
      </w:r>
      <w:r w:rsidRPr="00636563">
        <w:rPr>
          <w:rFonts w:ascii="SimHei" w:eastAsia="SimHei" w:hint="eastAsia"/>
          <w:sz w:val="21"/>
          <w:szCs w:val="21"/>
          <w:lang w:val="pt-BR"/>
        </w:rPr>
        <w:t>评论</w:t>
      </w:r>
      <w:r w:rsidRPr="00247010">
        <w:rPr>
          <w:rFonts w:ascii="SimHei" w:eastAsia="SimHei" w:hint="eastAsia"/>
          <w:sz w:val="21"/>
          <w:szCs w:val="22"/>
        </w:rPr>
        <w:t>意见</w:t>
      </w:r>
      <w:r w:rsidRPr="000F5B08">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欧洲</w:t>
      </w:r>
      <w:r w:rsidRPr="00930FE6">
        <w:rPr>
          <w:rFonts w:ascii="KaiTi" w:eastAsia="KaiTi" w:hint="eastAsia"/>
          <w:i/>
          <w:sz w:val="21"/>
          <w:szCs w:val="21"/>
        </w:rPr>
        <w:t>联盟</w:t>
      </w:r>
    </w:p>
    <w:p w:rsidR="00683AB7" w:rsidRPr="00EF3473"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在关于协调信息社会版权及相关权某些问题的指令2001/29/EC</w:t>
      </w:r>
      <w:r w:rsidR="001F342B">
        <w:rPr>
          <w:rFonts w:ascii="SimSun" w:hAnsi="SimSun" w:hint="eastAsia"/>
          <w:sz w:val="21"/>
          <w:szCs w:val="21"/>
        </w:rPr>
        <w:t>(</w:t>
      </w:r>
      <w:r w:rsidR="00683AB7">
        <w:rPr>
          <w:rFonts w:ascii="SimSun" w:hAnsi="SimSun" w:hint="eastAsia"/>
          <w:sz w:val="21"/>
          <w:szCs w:val="21"/>
        </w:rPr>
        <w:t>《</w:t>
      </w:r>
      <w:proofErr w:type="spellStart"/>
      <w:r w:rsidR="00683AB7">
        <w:rPr>
          <w:rFonts w:ascii="SimSun" w:hAnsi="SimSun" w:hint="eastAsia"/>
          <w:sz w:val="21"/>
          <w:szCs w:val="21"/>
        </w:rPr>
        <w:t>Infosoc</w:t>
      </w:r>
      <w:proofErr w:type="spellEnd"/>
      <w:r w:rsidR="00683AB7">
        <w:rPr>
          <w:rFonts w:ascii="SimSun" w:hAnsi="SimSun" w:hint="eastAsia"/>
          <w:sz w:val="21"/>
          <w:szCs w:val="21"/>
        </w:rPr>
        <w:t>指令》)中，阐明了为研究目的的版权和相关权的例外框架。本指令规定了以下针对复制权、向公众传播权和提供权的任择性例外</w:t>
      </w:r>
      <w:r w:rsidR="001F342B">
        <w:rPr>
          <w:rFonts w:ascii="SimSun" w:hAnsi="SimSun" w:hint="eastAsia"/>
          <w:sz w:val="21"/>
          <w:szCs w:val="21"/>
        </w:rPr>
        <w:t>(</w:t>
      </w:r>
      <w:r w:rsidR="00683AB7">
        <w:rPr>
          <w:rFonts w:ascii="SimSun" w:hAnsi="SimSun" w:hint="eastAsia"/>
          <w:sz w:val="21"/>
          <w:szCs w:val="21"/>
        </w:rPr>
        <w:t>如在所有其他情况下一样，除适用</w:t>
      </w:r>
      <w:r>
        <w:rPr>
          <w:rFonts w:ascii="SimSun" w:hAnsi="SimSun" w:hint="eastAsia"/>
          <w:sz w:val="21"/>
          <w:szCs w:val="21"/>
        </w:rPr>
        <w:t>三步检验标准</w:t>
      </w:r>
      <w:r w:rsidR="00683AB7">
        <w:rPr>
          <w:rFonts w:ascii="SimSun" w:hAnsi="SimSun" w:hint="eastAsia"/>
          <w:sz w:val="21"/>
          <w:szCs w:val="21"/>
        </w:rPr>
        <w:t>外)：</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1．</w:t>
      </w:r>
      <w:r>
        <w:rPr>
          <w:rFonts w:ascii="SimSun" w:hAnsi="SimSun" w:hint="eastAsia"/>
          <w:sz w:val="21"/>
          <w:szCs w:val="21"/>
        </w:rPr>
        <w:tab/>
        <w:t>为纯粹科研目的的例外</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2．</w:t>
      </w:r>
      <w:r>
        <w:rPr>
          <w:rFonts w:ascii="SimSun" w:hAnsi="SimSun" w:hint="eastAsia"/>
          <w:sz w:val="21"/>
          <w:szCs w:val="21"/>
        </w:rPr>
        <w:tab/>
        <w:t>为引用目的的例外</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3．</w:t>
      </w:r>
      <w:r>
        <w:rPr>
          <w:rFonts w:ascii="SimSun" w:hAnsi="SimSun" w:hint="eastAsia"/>
          <w:sz w:val="21"/>
          <w:szCs w:val="21"/>
        </w:rPr>
        <w:tab/>
        <w:t>为在某些机构的场所内的专用终端上进行研究或个人学习目的的例外。</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w:t>
      </w:r>
      <w:proofErr w:type="spellStart"/>
      <w:r>
        <w:rPr>
          <w:rFonts w:ascii="SimSun" w:hAnsi="SimSun" w:hint="eastAsia"/>
          <w:sz w:val="21"/>
          <w:szCs w:val="21"/>
        </w:rPr>
        <w:t>Infosoc</w:t>
      </w:r>
      <w:proofErr w:type="spellEnd"/>
      <w:r>
        <w:rPr>
          <w:rFonts w:ascii="SimSun" w:hAnsi="SimSun" w:hint="eastAsia"/>
          <w:sz w:val="21"/>
          <w:szCs w:val="21"/>
        </w:rPr>
        <w:t>指令》在第5条第</w:t>
      </w:r>
      <w:r w:rsidR="001F342B">
        <w:rPr>
          <w:rFonts w:ascii="SimSun" w:hAnsi="SimSun" w:hint="eastAsia"/>
          <w:sz w:val="21"/>
          <w:szCs w:val="21"/>
        </w:rPr>
        <w:t>(</w:t>
      </w:r>
      <w:r>
        <w:rPr>
          <w:rFonts w:ascii="SimSun" w:hAnsi="SimSun" w:hint="eastAsia"/>
          <w:sz w:val="21"/>
          <w:szCs w:val="21"/>
        </w:rPr>
        <w:t>3)款</w:t>
      </w:r>
      <w:r w:rsidR="001F342B">
        <w:rPr>
          <w:rFonts w:ascii="SimSun" w:hAnsi="SimSun" w:hint="eastAsia"/>
          <w:sz w:val="21"/>
          <w:szCs w:val="21"/>
        </w:rPr>
        <w:t>(</w:t>
      </w:r>
      <w:r>
        <w:rPr>
          <w:rFonts w:ascii="SimSun" w:hAnsi="SimSun" w:hint="eastAsia"/>
          <w:sz w:val="21"/>
          <w:szCs w:val="21"/>
        </w:rPr>
        <w:t>a)项和相应的叙文42中，阐明了这一框架，成员国则可依据这一框架规定：作品或其他客体可被用于科研目的。依据这一框架可对受保护作品进行复制、向公众传播或提供和发行，但须标明出处</w:t>
      </w:r>
      <w:r w:rsidR="001F342B">
        <w:rPr>
          <w:rFonts w:ascii="SimSun" w:hAnsi="SimSun" w:hint="eastAsia"/>
          <w:sz w:val="21"/>
          <w:szCs w:val="21"/>
        </w:rPr>
        <w:t>(</w:t>
      </w:r>
      <w:r>
        <w:rPr>
          <w:rFonts w:ascii="SimSun" w:hAnsi="SimSun" w:hint="eastAsia"/>
          <w:sz w:val="21"/>
          <w:szCs w:val="21"/>
        </w:rPr>
        <w:t>如有可能)，包括注明作者的姓名。的确，在研究领域中，作品鲜有无中生有的创作。因此，在可能的情况下标明出处，包括注明作者的姓名，作为精神权利的一项内容而言，在为研究目的使用作品时就具有极大的重要性。即使或许存在这样的情况：我们很难在商业与非商业活动之间作出界定；尽管如此，也只有非商业性研究活动，方可从这一特许例外中受益。在不同成员国的版权法之间，有关为科研目的使用作品或其他客体的例外规定，存在着很大差异：一些条款的规定十分具体；而其他条款则具有很大的全球性，或是强调了作品或其他客体的使用所具有的说明性，或在规定中使说明和引用这两者兼而有之。成员国在为进行科研纯粹出于说明目的的例外方面的执行情况，往往接近于引用例外的实施。科研中的一个重要惯例，就是要考虑现有的其他研究成果和以前发表的作品成果。往往有必要在研究中引用以前已存在的作品。按照某些条件，实际上一件新作品对以前存在作品的复制部分，是可以不经权利人同意就这样做的。在欧盟，“引文”例外必须遵守第5条第</w:t>
      </w:r>
      <w:r w:rsidR="001F342B">
        <w:rPr>
          <w:rFonts w:ascii="SimSun" w:hAnsi="SimSun" w:hint="eastAsia"/>
          <w:sz w:val="21"/>
          <w:szCs w:val="21"/>
        </w:rPr>
        <w:t>(</w:t>
      </w:r>
      <w:r>
        <w:rPr>
          <w:rFonts w:ascii="SimSun" w:hAnsi="SimSun" w:hint="eastAsia"/>
          <w:sz w:val="21"/>
          <w:szCs w:val="21"/>
        </w:rPr>
        <w:t>3)款</w:t>
      </w:r>
      <w:r w:rsidR="001F342B">
        <w:rPr>
          <w:rFonts w:ascii="SimSun" w:hAnsi="SimSun" w:hint="eastAsia"/>
          <w:sz w:val="21"/>
          <w:szCs w:val="21"/>
        </w:rPr>
        <w:t>(</w:t>
      </w:r>
      <w:r>
        <w:rPr>
          <w:rFonts w:ascii="SimSun" w:hAnsi="SimSun" w:hint="eastAsia"/>
          <w:sz w:val="21"/>
          <w:szCs w:val="21"/>
        </w:rPr>
        <w:t>d)项规定的某些要求，即：</w:t>
      </w:r>
    </w:p>
    <w:p w:rsidR="00683AB7" w:rsidRDefault="00683AB7" w:rsidP="00C92EA5">
      <w:pPr>
        <w:spacing w:afterLines="50" w:after="120" w:line="340" w:lineRule="atLeast"/>
        <w:ind w:left="567"/>
        <w:jc w:val="both"/>
        <w:rPr>
          <w:rFonts w:ascii="SimSun" w:hAnsi="SimSun"/>
          <w:sz w:val="21"/>
          <w:szCs w:val="21"/>
        </w:rPr>
      </w:pPr>
      <w:r w:rsidRPr="00657E00">
        <w:rPr>
          <w:rFonts w:ascii="SimSun" w:hAnsi="SimSun" w:hint="eastAsia"/>
          <w:sz w:val="21"/>
          <w:szCs w:val="21"/>
          <w:lang w:val="pt-BR"/>
        </w:rPr>
        <w:t>•</w:t>
      </w:r>
      <w:r>
        <w:rPr>
          <w:rFonts w:ascii="SimSun" w:hAnsi="SimSun" w:hint="eastAsia"/>
          <w:sz w:val="21"/>
          <w:szCs w:val="21"/>
          <w:lang w:val="pt-BR"/>
        </w:rPr>
        <w:tab/>
        <w:t>引文是为</w:t>
      </w:r>
      <w:r w:rsidRPr="00111ABD">
        <w:rPr>
          <w:rFonts w:ascii="SimSun" w:hAnsi="SimSun" w:hint="eastAsia"/>
          <w:sz w:val="21"/>
          <w:szCs w:val="21"/>
        </w:rPr>
        <w:t>诸如</w:t>
      </w:r>
      <w:r>
        <w:rPr>
          <w:rFonts w:ascii="SimSun" w:hAnsi="SimSun" w:hint="eastAsia"/>
          <w:sz w:val="21"/>
          <w:szCs w:val="21"/>
          <w:lang w:val="pt-BR"/>
        </w:rPr>
        <w:t>批评或综述这类合法目的；</w:t>
      </w:r>
    </w:p>
    <w:p w:rsidR="00683AB7" w:rsidRDefault="00683AB7" w:rsidP="00C92EA5">
      <w:pPr>
        <w:spacing w:afterLines="50" w:after="120" w:line="340" w:lineRule="atLeast"/>
        <w:ind w:left="567"/>
        <w:jc w:val="both"/>
        <w:rPr>
          <w:rFonts w:ascii="SimSun" w:hAnsi="SimSun"/>
          <w:sz w:val="21"/>
          <w:szCs w:val="21"/>
        </w:rPr>
      </w:pPr>
      <w:r w:rsidRPr="000F5B08">
        <w:rPr>
          <w:rFonts w:ascii="SimHei" w:hint="eastAsia"/>
          <w:sz w:val="21"/>
          <w:szCs w:val="21"/>
          <w:lang w:val="pt-BR"/>
        </w:rPr>
        <w:t>•</w:t>
      </w:r>
      <w:r>
        <w:rPr>
          <w:rFonts w:ascii="SimHei" w:hint="eastAsia"/>
          <w:sz w:val="21"/>
          <w:szCs w:val="21"/>
          <w:lang w:val="pt-BR"/>
        </w:rPr>
        <w:tab/>
      </w:r>
      <w:r>
        <w:rPr>
          <w:rFonts w:ascii="SimHei" w:hint="eastAsia"/>
          <w:sz w:val="21"/>
          <w:szCs w:val="21"/>
          <w:lang w:val="pt-BR"/>
        </w:rPr>
        <w:t>引文系有关已向公众合法提供的作品或其他客体；</w:t>
      </w:r>
    </w:p>
    <w:p w:rsidR="00683AB7" w:rsidRDefault="00683AB7" w:rsidP="00C92EA5">
      <w:pPr>
        <w:spacing w:afterLines="50" w:after="120" w:line="340" w:lineRule="atLeast"/>
        <w:ind w:left="567"/>
        <w:jc w:val="both"/>
        <w:rPr>
          <w:rFonts w:ascii="SimSun" w:hAnsi="SimSun"/>
          <w:sz w:val="21"/>
          <w:szCs w:val="21"/>
        </w:rPr>
      </w:pPr>
      <w:r w:rsidRPr="000F5B08">
        <w:rPr>
          <w:rFonts w:ascii="SimHei" w:hint="eastAsia"/>
          <w:sz w:val="21"/>
          <w:szCs w:val="21"/>
          <w:lang w:val="pt-BR"/>
        </w:rPr>
        <w:t>•</w:t>
      </w:r>
      <w:r>
        <w:rPr>
          <w:rFonts w:ascii="SimHei" w:hint="eastAsia"/>
          <w:sz w:val="21"/>
          <w:szCs w:val="21"/>
          <w:lang w:val="pt-BR"/>
        </w:rPr>
        <w:tab/>
      </w:r>
      <w:r>
        <w:rPr>
          <w:rFonts w:ascii="SimHei" w:hint="eastAsia"/>
          <w:sz w:val="21"/>
          <w:szCs w:val="21"/>
          <w:lang w:val="pt-BR"/>
        </w:rPr>
        <w:t>如有可能，要标明出处，包括注明作者的姓名；</w:t>
      </w:r>
    </w:p>
    <w:p w:rsidR="00683AB7" w:rsidRDefault="00683AB7" w:rsidP="00C92EA5">
      <w:pPr>
        <w:spacing w:afterLines="50" w:after="120" w:line="340" w:lineRule="atLeast"/>
        <w:ind w:left="567"/>
        <w:jc w:val="both"/>
        <w:rPr>
          <w:rFonts w:ascii="SimSun" w:hAnsi="SimSun"/>
          <w:sz w:val="21"/>
          <w:szCs w:val="21"/>
        </w:rPr>
      </w:pPr>
      <w:r w:rsidRPr="000F5B08">
        <w:rPr>
          <w:rFonts w:ascii="SimHei" w:hint="eastAsia"/>
          <w:sz w:val="21"/>
          <w:szCs w:val="21"/>
          <w:lang w:val="pt-BR"/>
        </w:rPr>
        <w:t>•</w:t>
      </w:r>
      <w:r>
        <w:rPr>
          <w:rFonts w:ascii="SimHei" w:hint="eastAsia"/>
          <w:sz w:val="21"/>
          <w:szCs w:val="21"/>
          <w:lang w:val="pt-BR"/>
        </w:rPr>
        <w:tab/>
      </w:r>
      <w:r>
        <w:rPr>
          <w:rFonts w:ascii="SimHei" w:hint="eastAsia"/>
          <w:sz w:val="21"/>
          <w:szCs w:val="21"/>
          <w:lang w:val="pt-BR"/>
        </w:rPr>
        <w:t>其</w:t>
      </w:r>
      <w:r w:rsidRPr="00E7050B">
        <w:rPr>
          <w:rFonts w:ascii="SimSun" w:hAnsi="SimSun" w:hint="eastAsia"/>
          <w:sz w:val="21"/>
          <w:szCs w:val="21"/>
        </w:rPr>
        <w:t>使用</w:t>
      </w:r>
      <w:r>
        <w:rPr>
          <w:rFonts w:ascii="SimHei" w:hint="eastAsia"/>
          <w:sz w:val="21"/>
          <w:szCs w:val="21"/>
          <w:lang w:val="pt-BR"/>
        </w:rPr>
        <w:t>系根据合理使用的原则；</w:t>
      </w:r>
    </w:p>
    <w:p w:rsidR="00683AB7" w:rsidRDefault="00683AB7" w:rsidP="00C92EA5">
      <w:pPr>
        <w:spacing w:afterLines="50" w:after="120" w:line="340" w:lineRule="atLeast"/>
        <w:ind w:left="567"/>
        <w:jc w:val="both"/>
        <w:rPr>
          <w:rFonts w:ascii="SimSun" w:hAnsi="SimSun"/>
          <w:sz w:val="21"/>
          <w:szCs w:val="21"/>
        </w:rPr>
      </w:pPr>
      <w:r w:rsidRPr="000F5B08">
        <w:rPr>
          <w:rFonts w:ascii="SimHei" w:hint="eastAsia"/>
          <w:sz w:val="21"/>
          <w:szCs w:val="21"/>
          <w:lang w:val="pt-BR"/>
        </w:rPr>
        <w:t>•</w:t>
      </w:r>
      <w:r>
        <w:rPr>
          <w:rFonts w:ascii="SimHei" w:hint="eastAsia"/>
          <w:sz w:val="21"/>
          <w:szCs w:val="21"/>
          <w:lang w:val="pt-BR"/>
        </w:rPr>
        <w:tab/>
      </w:r>
      <w:r>
        <w:rPr>
          <w:rFonts w:ascii="SimHei" w:hint="eastAsia"/>
          <w:sz w:val="21"/>
          <w:szCs w:val="21"/>
          <w:lang w:val="pt-BR"/>
        </w:rPr>
        <w:t>其使用以特定</w:t>
      </w:r>
      <w:r w:rsidRPr="00C92EA5">
        <w:rPr>
          <w:rFonts w:ascii="SimSun" w:hAnsi="SimSun" w:hint="eastAsia"/>
          <w:sz w:val="21"/>
          <w:szCs w:val="21"/>
        </w:rPr>
        <w:t>目的</w:t>
      </w:r>
      <w:r>
        <w:rPr>
          <w:rFonts w:ascii="SimHei" w:hint="eastAsia"/>
          <w:sz w:val="21"/>
          <w:szCs w:val="21"/>
          <w:lang w:val="pt-BR"/>
        </w:rPr>
        <w:t>所需为限。</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引文通常是指逐字使用文学作品的摘录、片段或部分内容或指其他作品的类似单位</w:t>
      </w:r>
      <w:r w:rsidR="001F342B">
        <w:rPr>
          <w:rFonts w:ascii="SimSun" w:hAnsi="SimSun" w:hint="eastAsia"/>
          <w:sz w:val="21"/>
          <w:szCs w:val="21"/>
        </w:rPr>
        <w:t>(</w:t>
      </w:r>
      <w:r>
        <w:rPr>
          <w:rFonts w:ascii="SimSun" w:hAnsi="SimSun" w:hint="eastAsia"/>
          <w:sz w:val="21"/>
          <w:szCs w:val="21"/>
        </w:rPr>
        <w:t>如：图画、一部电影的场景，等等)。在使用这些内容时通常会附有评论或批评，只要摘录对于被引用的作品和进行引用的作品而言，均是短小的，则对一部作品摘录的复制，通常应被视为例外所涵盖的引用。引文篇幅不得长于所需的数量。这种评估十分微妙，可由成员国的司法制度对其标准作出界定。《</w:t>
      </w:r>
      <w:proofErr w:type="spellStart"/>
      <w:r>
        <w:rPr>
          <w:rFonts w:ascii="SimSun" w:hAnsi="SimSun" w:hint="eastAsia"/>
          <w:sz w:val="21"/>
          <w:szCs w:val="21"/>
        </w:rPr>
        <w:t>Infosoc</w:t>
      </w:r>
      <w:proofErr w:type="spellEnd"/>
      <w:r>
        <w:rPr>
          <w:rFonts w:ascii="SimSun" w:hAnsi="SimSun" w:hint="eastAsia"/>
          <w:sz w:val="21"/>
          <w:szCs w:val="21"/>
        </w:rPr>
        <w:t>指令》规定，如有可能，须标明出处，包括注明作者的姓名。在这方面，国内法明确要求应指明出处和作者的姓名，或作品名称或甚至基于某些国家的“正常使用”或“充分知晓”原则，还要指明出版商和译者。除为进行科学研究纯粹出于说明目的的例外之外，《</w:t>
      </w:r>
      <w:proofErr w:type="spellStart"/>
      <w:r>
        <w:rPr>
          <w:rFonts w:ascii="SimSun" w:hAnsi="SimSun" w:hint="eastAsia"/>
          <w:sz w:val="21"/>
          <w:szCs w:val="21"/>
        </w:rPr>
        <w:t>Infosoc</w:t>
      </w:r>
      <w:proofErr w:type="spellEnd"/>
      <w:r>
        <w:rPr>
          <w:rFonts w:ascii="SimSun" w:hAnsi="SimSun" w:hint="eastAsia"/>
          <w:sz w:val="21"/>
          <w:szCs w:val="21"/>
        </w:rPr>
        <w:t>指令》还载有一项涉及图书馆和档案馆的例外规定，该项例外系有关在其场所为研究目的向公众传播或提供作品和其他受保护客体的某些行为。公众通常很难进入研究机构，因此研究机构不在此项例外的受益人之列。此项例外却适用于使用公众可以进入的图书馆、教育机构、博物馆或档案馆的研究人员，因为他们需要在这些机构的专用计算机上为研究目的查阅作品或其他客体。</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中</w:t>
      </w:r>
      <w:r w:rsidR="001F342B" w:rsidRPr="00930FE6">
        <w:rPr>
          <w:rFonts w:ascii="KaiTi" w:eastAsia="KaiTi" w:hint="eastAsia"/>
          <w:i/>
          <w:sz w:val="21"/>
          <w:szCs w:val="21"/>
        </w:rPr>
        <w:t xml:space="preserve">　</w:t>
      </w:r>
      <w:r w:rsidRPr="00930FE6">
        <w:rPr>
          <w:rFonts w:ascii="KaiTi" w:eastAsia="KaiTi" w:hint="eastAsia"/>
          <w:i/>
          <w:sz w:val="21"/>
          <w:szCs w:val="21"/>
        </w:rPr>
        <w:t>国</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中国代表团支持在讨论议题中加入有关计算机程序反向工程的限制与例外问题。</w:t>
      </w:r>
    </w:p>
    <w:p w:rsidR="00683AB7" w:rsidRPr="00D128B9" w:rsidRDefault="00683AB7" w:rsidP="00247010">
      <w:pPr>
        <w:keepNext/>
        <w:spacing w:afterLines="50" w:after="120" w:line="340" w:lineRule="atLeast"/>
        <w:jc w:val="both"/>
        <w:rPr>
          <w:rFonts w:ascii="SimSun" w:hAnsi="SimSun"/>
          <w:sz w:val="21"/>
          <w:szCs w:val="21"/>
        </w:rPr>
      </w:pPr>
      <w:r w:rsidRPr="00247010">
        <w:rPr>
          <w:rFonts w:ascii="KaiTi" w:eastAsia="KaiTi" w:hAnsi="KaiTi" w:hint="eastAsia"/>
          <w:i/>
          <w:sz w:val="21"/>
          <w:szCs w:val="21"/>
        </w:rPr>
        <w:t>联合王国</w:t>
      </w:r>
      <w:r w:rsidRPr="00930FE6">
        <w:rPr>
          <w:rFonts w:ascii="KaiTi" w:eastAsia="KaiTi" w:hint="eastAsia"/>
          <w:i/>
          <w:sz w:val="21"/>
          <w:szCs w:val="21"/>
        </w:rPr>
        <w:t>：</w:t>
      </w:r>
    </w:p>
    <w:p w:rsidR="00683AB7" w:rsidRDefault="00AF7992" w:rsidP="006D3195">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r>
      <w:r>
        <w:rPr>
          <w:rFonts w:ascii="SimSun" w:hAnsi="SimSun" w:hint="eastAsia"/>
          <w:sz w:val="21"/>
          <w:szCs w:val="21"/>
        </w:rPr>
        <w:tab/>
      </w:r>
      <w:r w:rsidR="00683AB7">
        <w:rPr>
          <w:rFonts w:ascii="SimSun" w:hAnsi="SimSun" w:hint="eastAsia"/>
          <w:sz w:val="21"/>
          <w:szCs w:val="21"/>
        </w:rPr>
        <w:t>昨天联合王国颁布了一项新政策，其内容是使公共资助的研究向公众开放。联合王国政府认为，使公共资助的研究能够向公众开放，这一举措将具有现实的经济和社会利益。这项政策的宣布，是出版商与研究组织之间开展工作的成果。政策承认开放获取渠道具有广泛利益，同时，高质量的出版物也会带来利益。但出版商会为此支付费用。此项政策提出了怎样满足费用需求的新方法。重要的一点是要指出：这一政策的颁布，不会使联合王国版权框架作出任何改变。</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hAnsi="SimSun"/>
          <w:sz w:val="21"/>
          <w:szCs w:val="21"/>
          <w:lang w:eastAsia="zh-CN"/>
        </w:rPr>
        <w:br w:type="page"/>
      </w:r>
      <w:r w:rsidR="00683AB7" w:rsidRPr="00247010">
        <w:rPr>
          <w:rFonts w:ascii="SimHei" w:eastAsia="SimHei" w:hAnsi="SimSun" w:cs="Arial" w:hint="eastAsia"/>
          <w:sz w:val="21"/>
          <w:szCs w:val="21"/>
          <w:lang w:val="en-US" w:eastAsia="zh-CN"/>
        </w:rPr>
        <w:t>4.8.</w:t>
      </w:r>
      <w:r w:rsidR="00683AB7" w:rsidRPr="00247010">
        <w:rPr>
          <w:rFonts w:ascii="SimHei" w:eastAsia="SimHei" w:hAnsi="SimSun" w:cs="Arial" w:hint="eastAsia"/>
          <w:sz w:val="21"/>
          <w:szCs w:val="21"/>
          <w:lang w:val="en-US" w:eastAsia="zh-CN"/>
        </w:rPr>
        <w:tab/>
        <w:t>反向工程</w:t>
      </w:r>
    </w:p>
    <w:p w:rsidR="00683AB7" w:rsidRPr="00247010" w:rsidRDefault="0004737C" w:rsidP="009D4137">
      <w:pPr>
        <w:spacing w:beforeLines="100" w:before="240" w:afterLines="100" w:after="240" w:line="340" w:lineRule="atLeast"/>
        <w:rPr>
          <w:rFonts w:ascii="SimHei" w:eastAsia="SimHei"/>
          <w:sz w:val="24"/>
          <w:szCs w:val="24"/>
        </w:rPr>
      </w:pPr>
      <w:r>
        <w:rPr>
          <w:rFonts w:ascii="SimHei" w:eastAsia="SimHei" w:hAnsi="SimSun"/>
          <w:sz w:val="21"/>
          <w:szCs w:val="21"/>
        </w:rPr>
        <w:br w:type="page"/>
      </w:r>
      <w:r w:rsidR="00683AB7" w:rsidRPr="009D4137">
        <w:rPr>
          <w:rFonts w:ascii="SimHei" w:eastAsia="SimHei" w:hint="eastAsia"/>
          <w:sz w:val="24"/>
          <w:szCs w:val="24"/>
        </w:rPr>
        <w:t>5．</w:t>
      </w:r>
      <w:r w:rsidR="00683AB7" w:rsidRPr="009D4137">
        <w:rPr>
          <w:rFonts w:ascii="SimHei" w:eastAsia="SimHei" w:hint="eastAsia"/>
          <w:sz w:val="24"/>
          <w:szCs w:val="24"/>
        </w:rPr>
        <w:tab/>
        <w:t>其他残疾人</w:t>
      </w:r>
    </w:p>
    <w:p w:rsidR="00683AB7" w:rsidRPr="000F5B08" w:rsidRDefault="00620AF8" w:rsidP="00AF7992">
      <w:pPr>
        <w:numPr>
          <w:ilvl w:val="0"/>
          <w:numId w:val="14"/>
        </w:numPr>
        <w:tabs>
          <w:tab w:val="clear" w:pos="720"/>
        </w:tabs>
        <w:spacing w:afterLines="50" w:after="120" w:line="340" w:lineRule="atLeast"/>
        <w:ind w:left="567" w:firstLine="0"/>
        <w:rPr>
          <w:rFonts w:ascii="SimHei" w:eastAsia="SimHei"/>
          <w:sz w:val="21"/>
          <w:szCs w:val="21"/>
        </w:rPr>
      </w:pPr>
      <w:r>
        <w:rPr>
          <w:rFonts w:ascii="SimHei" w:eastAsia="SimHei" w:hint="eastAsia"/>
          <w:sz w:val="21"/>
          <w:szCs w:val="21"/>
          <w:lang w:val="pt-BR"/>
        </w:rPr>
        <w:t>案文提案</w:t>
      </w:r>
      <w:r w:rsidR="00683AB7" w:rsidRPr="000F5B08">
        <w:rPr>
          <w:rFonts w:ascii="SimHei" w:eastAsia="SimHei" w:hint="eastAsia"/>
          <w:sz w:val="21"/>
          <w:szCs w:val="21"/>
          <w:lang w:val="pt-BR"/>
        </w:rPr>
        <w:t>：</w:t>
      </w:r>
    </w:p>
    <w:p w:rsidR="00683AB7" w:rsidRPr="00930FE6" w:rsidRDefault="00683AB7" w:rsidP="00247010">
      <w:pPr>
        <w:keepNext/>
        <w:spacing w:afterLines="50" w:after="120" w:line="340" w:lineRule="atLeast"/>
        <w:jc w:val="both"/>
        <w:rPr>
          <w:rFonts w:ascii="KaiTi" w:eastAsia="KaiTi"/>
          <w:i/>
          <w:sz w:val="21"/>
          <w:szCs w:val="21"/>
        </w:rPr>
      </w:pPr>
      <w:r w:rsidRPr="00930FE6">
        <w:rPr>
          <w:rFonts w:ascii="KaiTi" w:eastAsia="KaiTi" w:hint="eastAsia"/>
          <w:i/>
          <w:sz w:val="21"/>
          <w:szCs w:val="21"/>
        </w:rPr>
        <w:t>印</w:t>
      </w:r>
      <w:r w:rsidR="001F342B" w:rsidRPr="00930FE6">
        <w:rPr>
          <w:rFonts w:ascii="Times New Roman" w:eastAsia="KaiTi" w:hAnsi="Times New Roman" w:hint="eastAsia"/>
          <w:i/>
          <w:sz w:val="21"/>
          <w:szCs w:val="21"/>
        </w:rPr>
        <w:t xml:space="preserve">　</w:t>
      </w:r>
      <w:r w:rsidRPr="00930FE6">
        <w:rPr>
          <w:rFonts w:ascii="KaiTi" w:eastAsia="KaiTi" w:hint="eastAsia"/>
          <w:i/>
          <w:sz w:val="21"/>
          <w:szCs w:val="21"/>
        </w:rPr>
        <w:t>度</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受益人。</w:t>
      </w:r>
    </w:p>
    <w:p w:rsidR="00683AB7" w:rsidRDefault="00DC67DA" w:rsidP="00C92EA5">
      <w:pPr>
        <w:spacing w:afterLines="50" w:after="120" w:line="340" w:lineRule="atLeast"/>
        <w:ind w:left="567"/>
        <w:jc w:val="both"/>
        <w:rPr>
          <w:rFonts w:ascii="SimSun" w:hAnsi="SimSun"/>
          <w:sz w:val="21"/>
          <w:szCs w:val="21"/>
        </w:rPr>
      </w:pPr>
      <w:r w:rsidRPr="00C92EA5">
        <w:rPr>
          <w:rFonts w:ascii="SimSun" w:hAnsi="SimSun" w:hint="eastAsia"/>
          <w:sz w:val="21"/>
          <w:szCs w:val="21"/>
        </w:rPr>
        <w:t>缔约</w:t>
      </w:r>
      <w:r w:rsidRPr="007B6CF3">
        <w:rPr>
          <w:rFonts w:ascii="SimSun" w:hAnsi="SimSun" w:hint="eastAsia"/>
          <w:sz w:val="21"/>
          <w:szCs w:val="21"/>
        </w:rPr>
        <w:t>各方</w:t>
      </w:r>
      <w:r w:rsidRPr="00C92EA5">
        <w:rPr>
          <w:rFonts w:ascii="SimSun" w:hAnsi="SimSun" w:hint="eastAsia"/>
          <w:sz w:val="21"/>
          <w:szCs w:val="21"/>
        </w:rPr>
        <w:t>应为</w:t>
      </w:r>
      <w:r w:rsidRPr="007B6CF3">
        <w:rPr>
          <w:rFonts w:ascii="SimSun" w:hAnsi="SimSun" w:hint="eastAsia"/>
          <w:sz w:val="21"/>
          <w:szCs w:val="21"/>
        </w:rPr>
        <w:t>残疾人、公共和私营教育和非营利研究机构与教学机构的利益规定本条</w:t>
      </w:r>
      <w:r w:rsidRPr="00C92EA5">
        <w:rPr>
          <w:rFonts w:ascii="SimSun" w:hAnsi="SimSun" w:hint="eastAsia"/>
          <w:sz w:val="21"/>
          <w:szCs w:val="21"/>
        </w:rPr>
        <w:t>约</w:t>
      </w:r>
      <w:r w:rsidRPr="007B6CF3">
        <w:rPr>
          <w:rFonts w:ascii="SimSun" w:hAnsi="SimSun" w:hint="eastAsia"/>
          <w:sz w:val="21"/>
          <w:szCs w:val="21"/>
        </w:rPr>
        <w:t>所保证的例外与限制，前述各方在本条中称为受益人。</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缔约</w:t>
      </w:r>
      <w:r w:rsidRPr="00C92EA5">
        <w:rPr>
          <w:rFonts w:ascii="SimSun" w:hAnsi="SimSun" w:hint="eastAsia"/>
          <w:sz w:val="21"/>
          <w:szCs w:val="21"/>
        </w:rPr>
        <w:t>各方</w:t>
      </w:r>
      <w:r>
        <w:rPr>
          <w:rFonts w:ascii="SimSun" w:hAnsi="SimSun" w:hint="eastAsia"/>
          <w:sz w:val="21"/>
          <w:szCs w:val="21"/>
        </w:rPr>
        <w:t>应将本条约的规定延及其他的残疾人。他们因其残疾而需要根据第4条规定制作的</w:t>
      </w:r>
      <w:r w:rsidR="00781010">
        <w:rPr>
          <w:rFonts w:ascii="SimSun" w:hAnsi="SimSun" w:hint="eastAsia"/>
          <w:sz w:val="21"/>
          <w:szCs w:val="21"/>
        </w:rPr>
        <w:t>无障碍格式</w:t>
      </w:r>
      <w:r>
        <w:rPr>
          <w:rFonts w:ascii="SimSun" w:hAnsi="SimSun" w:hint="eastAsia"/>
          <w:sz w:val="21"/>
          <w:szCs w:val="21"/>
        </w:rPr>
        <w:t>，使其像无视力障碍者一样以基本相同的程度获取版权作品。</w:t>
      </w:r>
    </w:p>
    <w:p w:rsidR="00683AB7" w:rsidRPr="00930FE6" w:rsidRDefault="00683AB7"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非洲集团</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为残疾人制定的限制与例外。</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无论本条约有何规定，残疾人即使是在从事与教育或研究无关的活动时，应有权行使能使之并便于其获取</w:t>
      </w:r>
      <w:r w:rsidR="00781010">
        <w:rPr>
          <w:rFonts w:ascii="SimSun" w:hAnsi="SimSun" w:hint="eastAsia"/>
          <w:sz w:val="21"/>
          <w:szCs w:val="21"/>
        </w:rPr>
        <w:t>无障碍</w:t>
      </w:r>
      <w:r w:rsidR="00781010" w:rsidRPr="00C92EA5">
        <w:rPr>
          <w:rFonts w:ascii="SimSun" w:hAnsi="SimSun" w:hint="eastAsia"/>
          <w:sz w:val="21"/>
          <w:szCs w:val="21"/>
        </w:rPr>
        <w:t>格式</w:t>
      </w:r>
      <w:r>
        <w:rPr>
          <w:rFonts w:ascii="SimSun" w:hAnsi="SimSun" w:hint="eastAsia"/>
          <w:sz w:val="21"/>
          <w:szCs w:val="21"/>
        </w:rPr>
        <w:t>的作品所需的所有例外与限制。此外，残疾人应有权行使下述限制与例外：</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1)</w:t>
      </w:r>
      <w:r w:rsidR="00683AB7">
        <w:rPr>
          <w:rFonts w:ascii="SimSun" w:hAnsi="SimSun" w:hint="eastAsia"/>
          <w:sz w:val="21"/>
          <w:szCs w:val="21"/>
        </w:rPr>
        <w:tab/>
        <w:t>应准许可不经版权所有人授权制作</w:t>
      </w:r>
      <w:r w:rsidR="00781010">
        <w:rPr>
          <w:rFonts w:ascii="SimSun" w:hAnsi="SimSun" w:hint="eastAsia"/>
          <w:sz w:val="21"/>
          <w:szCs w:val="21"/>
        </w:rPr>
        <w:t>无障碍格式</w:t>
      </w:r>
      <w:r w:rsidR="00683AB7">
        <w:rPr>
          <w:rFonts w:ascii="SimSun" w:hAnsi="SimSun" w:hint="eastAsia"/>
          <w:sz w:val="21"/>
          <w:szCs w:val="21"/>
        </w:rPr>
        <w:t>作品，以任何方式向残疾人提供该</w:t>
      </w:r>
      <w:r w:rsidR="00781010">
        <w:rPr>
          <w:rFonts w:ascii="SimSun" w:hAnsi="SimSun" w:hint="eastAsia"/>
          <w:sz w:val="21"/>
          <w:szCs w:val="21"/>
        </w:rPr>
        <w:t>无障碍格式</w:t>
      </w:r>
      <w:r w:rsidR="00683AB7">
        <w:rPr>
          <w:rFonts w:ascii="SimSun" w:hAnsi="SimSun" w:hint="eastAsia"/>
          <w:sz w:val="21"/>
          <w:szCs w:val="21"/>
        </w:rPr>
        <w:t>作品或其复制件，包括非商业性出租或通过有线或无线方式进行电子传播，并在符合下列所有条件情况下，采取任何中间步骤来实现这些目标：</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a)</w:t>
      </w:r>
      <w:r w:rsidR="00683AB7">
        <w:rPr>
          <w:rFonts w:ascii="SimSun" w:hAnsi="SimSun" w:hint="eastAsia"/>
          <w:sz w:val="21"/>
          <w:szCs w:val="21"/>
        </w:rPr>
        <w:tab/>
        <w:t>希望根据本条款开展任何活动的个人或组织可以合法获取该作品或其复制件；</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b)</w:t>
      </w:r>
      <w:r w:rsidR="00683AB7">
        <w:rPr>
          <w:rFonts w:ascii="SimSun" w:hAnsi="SimSun" w:hint="eastAsia"/>
          <w:sz w:val="21"/>
          <w:szCs w:val="21"/>
        </w:rPr>
        <w:tab/>
        <w:t>将作品转化为</w:t>
      </w:r>
      <w:r w:rsidR="00781010">
        <w:rPr>
          <w:rFonts w:ascii="SimSun" w:hAnsi="SimSun" w:hint="eastAsia"/>
          <w:sz w:val="21"/>
          <w:szCs w:val="21"/>
        </w:rPr>
        <w:t>无障碍格式</w:t>
      </w:r>
      <w:r w:rsidR="00683AB7">
        <w:rPr>
          <w:rFonts w:ascii="SimSun" w:hAnsi="SimSun" w:hint="eastAsia"/>
          <w:sz w:val="21"/>
          <w:szCs w:val="21"/>
        </w:rPr>
        <w:t>，在此过程中可以利用任何必要手段来处理</w:t>
      </w:r>
      <w:r w:rsidR="00781010">
        <w:rPr>
          <w:rFonts w:ascii="SimSun" w:hAnsi="SimSun" w:hint="eastAsia"/>
          <w:sz w:val="21"/>
          <w:szCs w:val="21"/>
        </w:rPr>
        <w:t>无障碍格式</w:t>
      </w:r>
      <w:r w:rsidR="00683AB7">
        <w:rPr>
          <w:rFonts w:ascii="SimSun" w:hAnsi="SimSun" w:hint="eastAsia"/>
          <w:sz w:val="21"/>
          <w:szCs w:val="21"/>
        </w:rPr>
        <w:t>中的信息，但不得进行除为向残疾人提供该作品所需的改动之外的修改；</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c)</w:t>
      </w:r>
      <w:r w:rsidR="00683AB7">
        <w:rPr>
          <w:rFonts w:ascii="SimSun" w:hAnsi="SimSun" w:hint="eastAsia"/>
          <w:sz w:val="21"/>
          <w:szCs w:val="21"/>
        </w:rPr>
        <w:tab/>
        <w:t>在该作品的醒目之处确认权利人的身份。</w:t>
      </w:r>
    </w:p>
    <w:p w:rsidR="00683AB7" w:rsidRDefault="001F342B" w:rsidP="00C92EA5">
      <w:pPr>
        <w:spacing w:afterLines="50" w:after="120" w:line="340" w:lineRule="atLeast"/>
        <w:ind w:left="567"/>
        <w:jc w:val="both"/>
        <w:rPr>
          <w:rFonts w:ascii="SimSun" w:hAnsi="SimSun"/>
          <w:sz w:val="21"/>
          <w:szCs w:val="21"/>
        </w:rPr>
      </w:pPr>
      <w:r>
        <w:rPr>
          <w:rFonts w:ascii="SimSun" w:hAnsi="SimSun" w:hint="eastAsia"/>
          <w:sz w:val="21"/>
          <w:szCs w:val="21"/>
        </w:rPr>
        <w:t>(</w:t>
      </w:r>
      <w:r w:rsidR="00683AB7">
        <w:rPr>
          <w:rFonts w:ascii="SimSun" w:hAnsi="SimSun" w:hint="eastAsia"/>
          <w:sz w:val="21"/>
          <w:szCs w:val="21"/>
        </w:rPr>
        <w:t>2)</w:t>
      </w:r>
      <w:r w:rsidR="00683AB7">
        <w:rPr>
          <w:rFonts w:ascii="SimSun" w:hAnsi="SimSun" w:hint="eastAsia"/>
          <w:sz w:val="21"/>
          <w:szCs w:val="21"/>
        </w:rPr>
        <w:tab/>
        <w:t>残疾人的个人使用</w:t>
      </w:r>
      <w:r w:rsidR="00930FE6">
        <w:rPr>
          <w:rFonts w:ascii="SimSun" w:hAnsi="SimSun" w:hint="eastAsia"/>
          <w:sz w:val="21"/>
          <w:szCs w:val="21"/>
        </w:rPr>
        <w:t>：</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通过有线或无线方式向其传播作品的残疾人，可不经版权或相关权所有人授权以任何目前已知或今后开发的方式复制该作品仅供他或她个人使用。本规定不得损害残疾人可享有的任何其他限制与例外。</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对作品的商业利用支付报酬。</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1．</w:t>
      </w:r>
      <w:r>
        <w:rPr>
          <w:rFonts w:ascii="SimSun" w:hAnsi="SimSun" w:hint="eastAsia"/>
          <w:sz w:val="21"/>
          <w:szCs w:val="21"/>
        </w:rPr>
        <w:tab/>
        <w:t>在实施本条约时，缔约各方应确保在无自愿协议的情况下，具备确定向版权所有人支付适当报酬水平的机制。在确定适当报酬时，应遵循以下原则；</w:t>
      </w:r>
    </w:p>
    <w:p w:rsidR="00683AB7" w:rsidRPr="00C92EA5"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2．</w:t>
      </w:r>
      <w:r>
        <w:rPr>
          <w:rFonts w:ascii="SimSun" w:hAnsi="SimSun" w:hint="eastAsia"/>
          <w:sz w:val="21"/>
          <w:szCs w:val="21"/>
        </w:rPr>
        <w:tab/>
        <w:t>除下述</w:t>
      </w:r>
      <w:r w:rsidR="001F342B">
        <w:rPr>
          <w:rFonts w:ascii="SimSun" w:hAnsi="SimSun" w:hint="eastAsia"/>
          <w:sz w:val="21"/>
          <w:szCs w:val="21"/>
        </w:rPr>
        <w:t>(</w:t>
      </w:r>
      <w:r>
        <w:rPr>
          <w:rFonts w:ascii="SimSun" w:hAnsi="SimSun" w:hint="eastAsia"/>
          <w:sz w:val="21"/>
          <w:szCs w:val="21"/>
        </w:rPr>
        <w:t>c)款的要求外，权利人有权获得对作品进行正常商业使用许可的合理报酬，同时充分顾及一般情况下与作品的使用相关的国家、人</w:t>
      </w:r>
      <w:r w:rsidR="00781010" w:rsidRPr="00C92EA5">
        <w:rPr>
          <w:rFonts w:ascii="SimSun" w:hAnsi="SimSun" w:hint="eastAsia"/>
          <w:sz w:val="21"/>
          <w:szCs w:val="21"/>
        </w:rPr>
        <w:t>口</w:t>
      </w:r>
      <w:r w:rsidRPr="00C92EA5">
        <w:rPr>
          <w:rFonts w:ascii="SimSun" w:hAnsi="SimSun" w:hint="eastAsia"/>
          <w:sz w:val="21"/>
          <w:szCs w:val="21"/>
        </w:rPr>
        <w:t>和目的等条件；</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3．</w:t>
      </w:r>
      <w:r>
        <w:rPr>
          <w:rFonts w:ascii="SimSun" w:hAnsi="SimSun" w:hint="eastAsia"/>
          <w:sz w:val="21"/>
          <w:szCs w:val="21"/>
        </w:rPr>
        <w:tab/>
        <w:t>在发展中国家，报酬还应考虑确保以承受的价格使用和提供作品的必要性，同时顾及例外与限制受益者的收入水平差异；</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4．</w:t>
      </w:r>
      <w:r>
        <w:rPr>
          <w:rFonts w:ascii="SimSun" w:hAnsi="SimSun" w:hint="eastAsia"/>
          <w:sz w:val="21"/>
          <w:szCs w:val="21"/>
        </w:rPr>
        <w:tab/>
        <w:t>应由按</w:t>
      </w:r>
      <w:r w:rsidRPr="00C92EA5">
        <w:rPr>
          <w:rFonts w:ascii="SimSun" w:hAnsi="SimSun" w:hint="eastAsia"/>
          <w:sz w:val="21"/>
          <w:szCs w:val="21"/>
        </w:rPr>
        <w:t>国内</w:t>
      </w:r>
      <w:r>
        <w:rPr>
          <w:rFonts w:ascii="SimSun" w:hAnsi="SimSun" w:hint="eastAsia"/>
          <w:sz w:val="21"/>
          <w:szCs w:val="21"/>
        </w:rPr>
        <w:t>法决定，是否对例外涵盖的作品免于支付</w:t>
      </w:r>
      <w:r w:rsidR="001F342B">
        <w:rPr>
          <w:rFonts w:ascii="SimSun" w:hAnsi="SimSun" w:hint="eastAsia"/>
          <w:sz w:val="21"/>
          <w:szCs w:val="21"/>
        </w:rPr>
        <w:t>(</w:t>
      </w:r>
      <w:r>
        <w:rPr>
          <w:rFonts w:ascii="SimSun" w:hAnsi="SimSun" w:hint="eastAsia"/>
          <w:sz w:val="21"/>
          <w:szCs w:val="21"/>
        </w:rPr>
        <w:t>a)款规定的报酬；</w:t>
      </w:r>
    </w:p>
    <w:p w:rsidR="00683AB7"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5．</w:t>
      </w:r>
      <w:r>
        <w:rPr>
          <w:rFonts w:ascii="SimSun" w:hAnsi="SimSun" w:hint="eastAsia"/>
          <w:sz w:val="21"/>
          <w:szCs w:val="21"/>
        </w:rPr>
        <w:tab/>
        <w:t>如报酬机制符合本条约的要求，并顾及到版权所有人对透明度的合法关注，同时无论是就全球发行作品的全球</w:t>
      </w:r>
      <w:r w:rsidRPr="00C92EA5">
        <w:rPr>
          <w:rFonts w:ascii="SimSun" w:hAnsi="SimSun" w:hint="eastAsia"/>
          <w:sz w:val="21"/>
          <w:szCs w:val="21"/>
        </w:rPr>
        <w:t>使用</w:t>
      </w:r>
      <w:r>
        <w:rPr>
          <w:rFonts w:ascii="SimSun" w:hAnsi="SimSun" w:hint="eastAsia"/>
          <w:sz w:val="21"/>
          <w:szCs w:val="21"/>
        </w:rPr>
        <w:t>许可而言，还是就针对使用作品的国家、用户和目的专门授予的在特定国家使用此类作品的许可而言，报酬均被视为合理，则跨境发行作品者可以选择在该国登记报酬支付。</w:t>
      </w:r>
    </w:p>
    <w:p w:rsidR="00683AB7" w:rsidRPr="00247010" w:rsidRDefault="0004737C" w:rsidP="009D4137">
      <w:pPr>
        <w:spacing w:beforeLines="100" w:before="240" w:afterLines="100" w:after="240" w:line="340" w:lineRule="atLeast"/>
        <w:rPr>
          <w:rFonts w:ascii="SimHei" w:eastAsia="SimHei"/>
          <w:sz w:val="24"/>
          <w:szCs w:val="24"/>
        </w:rPr>
      </w:pPr>
      <w:r>
        <w:rPr>
          <w:rFonts w:ascii="SimHei" w:eastAsia="SimHei"/>
          <w:snapToGrid w:val="0"/>
          <w:sz w:val="21"/>
          <w:szCs w:val="21"/>
          <w:lang w:val="en-GB"/>
        </w:rPr>
        <w:br w:type="page"/>
      </w:r>
      <w:r w:rsidR="00683AB7" w:rsidRPr="009D4137">
        <w:rPr>
          <w:rFonts w:ascii="SimHei" w:eastAsia="SimHei" w:hint="eastAsia"/>
          <w:sz w:val="24"/>
          <w:szCs w:val="24"/>
        </w:rPr>
        <w:t>6.</w:t>
      </w:r>
      <w:r w:rsidR="001F342B">
        <w:rPr>
          <w:rFonts w:ascii="SimHei" w:eastAsia="SimHei"/>
          <w:sz w:val="24"/>
          <w:szCs w:val="24"/>
        </w:rPr>
        <w:tab/>
      </w:r>
      <w:r w:rsidR="00683AB7" w:rsidRPr="009D4137">
        <w:rPr>
          <w:rFonts w:ascii="SimHei" w:eastAsia="SimHei" w:hint="eastAsia"/>
          <w:sz w:val="24"/>
          <w:szCs w:val="24"/>
        </w:rPr>
        <w:t>关于第1和第2议题的一般性评论意见</w:t>
      </w:r>
    </w:p>
    <w:p w:rsidR="00683AB7" w:rsidRPr="007B0891" w:rsidRDefault="00683AB7" w:rsidP="00AF7992">
      <w:pPr>
        <w:numPr>
          <w:ilvl w:val="0"/>
          <w:numId w:val="14"/>
        </w:numPr>
        <w:tabs>
          <w:tab w:val="clear" w:pos="720"/>
        </w:tabs>
        <w:spacing w:afterLines="50" w:after="120" w:line="340" w:lineRule="atLeast"/>
        <w:ind w:left="567" w:firstLine="0"/>
        <w:rPr>
          <w:rFonts w:ascii="SimHei" w:eastAsia="SimHei"/>
          <w:snapToGrid w:val="0"/>
          <w:sz w:val="21"/>
          <w:szCs w:val="21"/>
          <w:lang w:val="pt-BR"/>
        </w:rPr>
      </w:pPr>
      <w:r>
        <w:rPr>
          <w:rFonts w:ascii="SimHei" w:eastAsia="SimHei" w:hAnsi="Times New Roman" w:cs="Times New Roman" w:hint="eastAsia"/>
          <w:sz w:val="21"/>
          <w:szCs w:val="21"/>
          <w:lang w:val="pt-BR"/>
        </w:rPr>
        <w:t>讨论时发表的</w:t>
      </w:r>
      <w:r w:rsidRPr="00247010">
        <w:rPr>
          <w:rFonts w:ascii="SimHei" w:eastAsia="SimHei" w:hint="eastAsia"/>
          <w:sz w:val="21"/>
          <w:szCs w:val="22"/>
        </w:rPr>
        <w:t>评论</w:t>
      </w:r>
      <w:r>
        <w:rPr>
          <w:rFonts w:ascii="SimHei" w:eastAsia="SimHei" w:hAnsi="Times New Roman" w:cs="Times New Roman" w:hint="eastAsia"/>
          <w:sz w:val="21"/>
          <w:szCs w:val="21"/>
          <w:lang w:val="pt-BR"/>
        </w:rPr>
        <w:t>意见</w:t>
      </w:r>
      <w:r w:rsidR="001F342B">
        <w:rPr>
          <w:rFonts w:ascii="SimHei" w:eastAsia="SimHei" w:hAnsi="Times New Roman" w:cs="Times New Roman" w:hint="eastAsia"/>
          <w:sz w:val="21"/>
          <w:szCs w:val="21"/>
          <w:lang w:val="pt-BR"/>
        </w:rPr>
        <w:t>(</w:t>
      </w:r>
      <w:r>
        <w:rPr>
          <w:rFonts w:ascii="SimHei" w:eastAsia="SimHei" w:hAnsi="Times New Roman" w:cs="Times New Roman" w:hint="eastAsia"/>
          <w:sz w:val="21"/>
          <w:szCs w:val="21"/>
          <w:lang w:val="pt-BR"/>
        </w:rPr>
        <w:t>第一天——2012年7月16日)</w:t>
      </w:r>
    </w:p>
    <w:p w:rsidR="00683AB7" w:rsidRPr="00930FE6" w:rsidRDefault="00683AB7" w:rsidP="00247010">
      <w:pPr>
        <w:keepNext/>
        <w:spacing w:afterLines="50" w:after="120" w:line="340" w:lineRule="atLeast"/>
        <w:jc w:val="both"/>
        <w:rPr>
          <w:rFonts w:ascii="KaiTi" w:eastAsia="KaiTi"/>
          <w:i/>
          <w:snapToGrid w:val="0"/>
          <w:sz w:val="21"/>
          <w:szCs w:val="21"/>
          <w:lang w:val="en-GB"/>
        </w:rPr>
      </w:pPr>
      <w:r w:rsidRPr="00247010">
        <w:rPr>
          <w:rFonts w:ascii="KaiTi" w:eastAsia="KaiTi" w:hAnsi="KaiTi" w:hint="eastAsia"/>
          <w:i/>
          <w:sz w:val="21"/>
          <w:szCs w:val="21"/>
        </w:rPr>
        <w:t>欧盟及其成员国</w:t>
      </w:r>
    </w:p>
    <w:p w:rsidR="00683AB7" w:rsidRPr="00700669" w:rsidRDefault="00AF7992" w:rsidP="00AF7992">
      <w:pPr>
        <w:spacing w:afterLines="50" w:after="120" w:line="340" w:lineRule="atLeast"/>
        <w:ind w:left="542" w:hangingChars="258" w:hanging="542"/>
        <w:jc w:val="both"/>
        <w:rPr>
          <w:rFonts w:cs="SimSun"/>
          <w:snapToGrid w:val="0"/>
          <w:sz w:val="21"/>
          <w:szCs w:val="21"/>
          <w:lang w:val="en-GB"/>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sidRPr="00AE5323">
        <w:rPr>
          <w:rFonts w:ascii="SimSun" w:hAnsi="SimSun" w:hint="eastAsia"/>
          <w:snapToGrid w:val="0"/>
          <w:sz w:val="21"/>
          <w:szCs w:val="21"/>
          <w:lang w:val="en-GB"/>
        </w:rPr>
        <w:t>.</w:t>
      </w:r>
      <w:r w:rsidR="00683AB7" w:rsidRPr="00AE5323">
        <w:rPr>
          <w:rFonts w:ascii="SimSun" w:hAnsi="SimSun" w:hint="eastAsia"/>
          <w:snapToGrid w:val="0"/>
          <w:sz w:val="21"/>
          <w:szCs w:val="21"/>
          <w:lang w:val="en-GB"/>
        </w:rPr>
        <w:tab/>
      </w:r>
      <w:r w:rsidR="00683AB7">
        <w:rPr>
          <w:rFonts w:ascii="SimSun" w:hAnsi="SimSun" w:hint="eastAsia"/>
          <w:snapToGrid w:val="0"/>
          <w:sz w:val="21"/>
          <w:szCs w:val="21"/>
          <w:lang w:val="en-GB"/>
        </w:rPr>
        <w:t>教育和研究机构在文化传播和研究领域发挥着重要社会作用，这对于我们充分享有诸如受教育权利的</w:t>
      </w:r>
      <w:r w:rsidR="00683AB7" w:rsidRPr="00AF7992">
        <w:rPr>
          <w:rFonts w:ascii="SimSun" w:hAnsi="SimSun" w:hint="eastAsia"/>
          <w:sz w:val="21"/>
          <w:szCs w:val="21"/>
        </w:rPr>
        <w:t>基本</w:t>
      </w:r>
      <w:r w:rsidR="00683AB7">
        <w:rPr>
          <w:rFonts w:ascii="SimSun" w:hAnsi="SimSun" w:hint="eastAsia"/>
          <w:snapToGrid w:val="0"/>
          <w:sz w:val="21"/>
          <w:szCs w:val="21"/>
          <w:lang w:val="en-GB"/>
        </w:rPr>
        <w:t>自由而言至关重要，版权框架可使这些机构在模拟和数字世界中发挥上述作用，这一点十分重要。因此，欧盟及其成员国愿意就这一议题进行辩论并交流意见，</w:t>
      </w:r>
      <w:r w:rsidR="00683AB7" w:rsidRPr="008B10E0">
        <w:rPr>
          <w:rFonts w:ascii="SimSun" w:hAnsi="SimSun" w:hint="eastAsia"/>
          <w:snapToGrid w:val="0"/>
          <w:sz w:val="21"/>
          <w:szCs w:val="21"/>
          <w:lang w:val="en-GB"/>
        </w:rPr>
        <w:t>并准备</w:t>
      </w:r>
      <w:r w:rsidR="00683AB7">
        <w:rPr>
          <w:rFonts w:ascii="SimSun" w:hAnsi="SimSun" w:hint="eastAsia"/>
          <w:snapToGrid w:val="0"/>
          <w:sz w:val="21"/>
          <w:szCs w:val="21"/>
          <w:lang w:val="en-GB"/>
        </w:rPr>
        <w:t>就</w:t>
      </w:r>
      <w:r w:rsidR="00683AB7" w:rsidRPr="008B10E0">
        <w:rPr>
          <w:rFonts w:ascii="SimSun" w:hAnsi="SimSun" w:hint="eastAsia"/>
          <w:snapToGrid w:val="0"/>
          <w:sz w:val="21"/>
          <w:szCs w:val="21"/>
          <w:lang w:val="en-GB"/>
        </w:rPr>
        <w:t>这一领域的国家经验</w:t>
      </w:r>
      <w:r w:rsidR="00683AB7">
        <w:rPr>
          <w:rFonts w:ascii="SimSun" w:hAnsi="SimSun" w:hint="eastAsia"/>
          <w:snapToGrid w:val="0"/>
          <w:sz w:val="21"/>
          <w:szCs w:val="21"/>
          <w:lang w:val="en-GB"/>
        </w:rPr>
        <w:t>交换看法。在欧洲立法中，成员国具有为教育机构的利益以及为教学目的或科学研究，制定限制与例外的众多可能性。这些例外与限制框架，在很大程度上是由欧洲共同体关于协调信息社会版权及相关权某些问题的2001/29/EC指令规定的。例外均具有任择性，并允许一定程度的灵活性，鉴于27个成员国的不同法律制度和传统，因此这一点就尤为重要。除此之外，使用许可无论是与</w:t>
      </w:r>
      <w:r w:rsidR="00683AB7">
        <w:rPr>
          <w:rFonts w:ascii="SimSun" w:hAnsi="SimSun" w:cs="SimSun" w:hint="eastAsia"/>
          <w:snapToGrid w:val="0"/>
          <w:sz w:val="21"/>
          <w:szCs w:val="21"/>
          <w:lang w:val="en-GB"/>
        </w:rPr>
        <w:t>适用例外双管齐下或是在不适用例外的情况下，都起着重要作用。欧洲联盟及其成员国，期待着与大家一起讨论各种限制与例外制度在欧洲和世界其他地区运作的情况，以及如何将这些制度付诸实践。教育和培训不仅对作为知识社会的欧洲经济的发展和全球化经济的有效竞争至关重要，而且还使充分享有诸如受教育权利的基本自由成为可能；这一规定载于欧洲联盟宪法有关基本权利的第14条。这乃是我们宪法中的法律声明。在欧盟，教育政策本身是由每一个成员国自己决定的，但欧盟成员国一起确定了共同目标并分享最佳做法。版权保护的要求，旨在不仅繁荣教育内容的创作，同时也是为了繁荣一般内容作品的创作；这一点是教育活动职能的重要核心。因此，我们需要进行版权保护，目的是为了使欧盟教育机构可以获取高质量的作品，例如教材作品。因此，一方面要实现版权保护，另一方面则要实现公共利益的各项目标，公平和可持续地兼顾这两者之间的利益至关重要。鉴于新技术的发展已经广泛用于其他社会部门，因此，它业已改变了欧盟的教育部门，并使教育方法产生了深刻的变化。国际互联网已成为传播知识不可或缺的工具，互联网通过传统教学课堂、远程学习或在个人学习的范围内，也发挥着同样作用。在各种情况下，教师要经常使用作品和其他受保护的客体，其中包括在线课程。版权框架可以使教育机构和专业人员在数字时代发挥其本身的作用，这一点对欧盟及其成员国而言实属重要。我们认为，《伯尔尼公约》为允许出于引用和教学目的而使用受版权保护的作品规定了具体例外</w:t>
      </w:r>
      <w:r w:rsidR="001F342B">
        <w:rPr>
          <w:rFonts w:ascii="SimSun" w:hAnsi="SimSun" w:cs="SimSun"/>
          <w:snapToGrid w:val="0"/>
          <w:sz w:val="21"/>
          <w:szCs w:val="21"/>
          <w:lang w:val="en-GB"/>
        </w:rPr>
        <w:t>(</w:t>
      </w:r>
      <w:r w:rsidR="00683AB7">
        <w:rPr>
          <w:rFonts w:ascii="SimSun" w:hAnsi="SimSun" w:cs="SimSun" w:hint="eastAsia"/>
          <w:snapToGrid w:val="0"/>
          <w:sz w:val="21"/>
          <w:szCs w:val="21"/>
          <w:lang w:val="en-GB"/>
        </w:rPr>
        <w:t>《伯尔尼公约》第10条)。《WIPO版权条约》也允许相同类型的例外；就相关权而言，《罗马公约》和《WIPO表演和录音制品条约》同样允许这些例外。对于这些公约和条约的成员而言，上述例外给予了他们在实施条约或公约方面很大程度的灵活性。例如：在教育的情况下，他们对教育水平或教育性质可以不作任何区别。在尊重各项公约和条约规定的</w:t>
      </w:r>
      <w:r>
        <w:rPr>
          <w:rFonts w:ascii="SimSun" w:hAnsi="SimSun" w:cs="SimSun" w:hint="eastAsia"/>
          <w:snapToGrid w:val="0"/>
          <w:sz w:val="21"/>
          <w:szCs w:val="21"/>
          <w:lang w:val="en-GB"/>
        </w:rPr>
        <w:t>三步检验标准</w:t>
      </w:r>
      <w:r w:rsidR="00683AB7">
        <w:rPr>
          <w:rFonts w:ascii="SimSun" w:hAnsi="SimSun" w:cs="SimSun" w:hint="eastAsia"/>
          <w:snapToGrid w:val="0"/>
          <w:sz w:val="21"/>
          <w:szCs w:val="21"/>
          <w:lang w:val="en-GB"/>
        </w:rPr>
        <w:t>的前提下，各国适用在国际层面规定的框架，通过国内法付诸实践，并使之适应本国条件。我现在想很快地简要介绍一下欧盟的版权框架，并说明怎样适当兼顾版权及相关权保护与教学目标两者之间的利益。欧盟立法为成员国提供了为教育机构利益和为教学目的在其立法中制定例外的可能性，包括成员国可酌定在适用此种例外时，是否向权利持有人提供合理补偿的可能性。欧盟的版权框架允许成员国根据其教育政策、法律传统和市场情况，在其法律制度中纳入例外规定；通过这种方式使其保持所需一定程度的灵活性。鉴于欧盟成员国的数量以及与此相应的不同法律和教育制度的数量，这样做十分必要。最后，欧盟框架还要确保在</w:t>
      </w:r>
      <w:r>
        <w:rPr>
          <w:rFonts w:ascii="SimSun" w:hAnsi="SimSun" w:cs="SimSun" w:hint="eastAsia"/>
          <w:snapToGrid w:val="0"/>
          <w:sz w:val="21"/>
          <w:szCs w:val="21"/>
          <w:lang w:val="en-GB"/>
        </w:rPr>
        <w:t>三步检验标准</w:t>
      </w:r>
      <w:r w:rsidR="00683AB7">
        <w:rPr>
          <w:rFonts w:ascii="SimSun" w:hAnsi="SimSun" w:cs="SimSun" w:hint="eastAsia"/>
          <w:snapToGrid w:val="0"/>
          <w:sz w:val="21"/>
          <w:szCs w:val="21"/>
          <w:lang w:val="en-GB"/>
        </w:rPr>
        <w:t>的框架内适用这些例外。我们的指令确立了为教学和科学研究纯粹出于说明目的的针对复制权、向公众传播权和提供权例外的可能性；在欧盟，人们普遍认为这是为教育机构从事教学活动的主要例外。我们在欧盟层面还有引文的例外；欧盟所有27个成员国都在执行引文方面的例外，但方法各有不同，具体要根据每一个国家的传统和法律框架而定。在多数欧盟国家中，我们还规定了私人复制以及影印复制的例外。为教育目的，我们在欧盟指令中还有一条规定逐字沿用了《伯尔尼公约》的条款，该条规定涵盖了成员国实施的所有例外。我们还准备讨论欧盟立法的其他方面，并探讨我们如何通过有关协调版权的指令在欧盟落实《伯尔尼公约》。根据TRIPS协定第13条、WCT第10条和WPPT第16条的规定，</w:t>
      </w:r>
      <w:r>
        <w:rPr>
          <w:rFonts w:ascii="SimSun" w:hAnsi="SimSun" w:cs="SimSun" w:hint="eastAsia"/>
          <w:snapToGrid w:val="0"/>
          <w:sz w:val="21"/>
          <w:szCs w:val="21"/>
          <w:lang w:val="en-GB"/>
        </w:rPr>
        <w:t>三步检验标准</w:t>
      </w:r>
      <w:r w:rsidR="00683AB7">
        <w:rPr>
          <w:rFonts w:ascii="SimSun" w:hAnsi="SimSun" w:cs="SimSun" w:hint="eastAsia"/>
          <w:snapToGrid w:val="0"/>
          <w:sz w:val="21"/>
          <w:szCs w:val="21"/>
          <w:lang w:val="en-GB"/>
        </w:rPr>
        <w:t>适用于所有的例外和限制。此外，根据尊重</w:t>
      </w:r>
      <w:r>
        <w:rPr>
          <w:rFonts w:ascii="SimSun" w:hAnsi="SimSun" w:cs="SimSun" w:hint="eastAsia"/>
          <w:snapToGrid w:val="0"/>
          <w:sz w:val="21"/>
          <w:szCs w:val="21"/>
          <w:lang w:val="en-GB"/>
        </w:rPr>
        <w:t>三步检验标准</w:t>
      </w:r>
      <w:r w:rsidR="00683AB7">
        <w:rPr>
          <w:rFonts w:ascii="SimSun" w:hAnsi="SimSun" w:cs="SimSun" w:hint="eastAsia"/>
          <w:snapToGrid w:val="0"/>
          <w:sz w:val="21"/>
          <w:szCs w:val="21"/>
          <w:lang w:val="en-GB"/>
        </w:rPr>
        <w:t>的所有这些义务，欧盟立法按照</w:t>
      </w:r>
      <w:r>
        <w:rPr>
          <w:rFonts w:ascii="SimSun" w:hAnsi="SimSun" w:cs="SimSun" w:hint="eastAsia"/>
          <w:snapToGrid w:val="0"/>
          <w:sz w:val="21"/>
          <w:szCs w:val="21"/>
          <w:lang w:val="en-GB"/>
        </w:rPr>
        <w:t>三步检验标准</w:t>
      </w:r>
      <w:r w:rsidR="00683AB7">
        <w:rPr>
          <w:rFonts w:ascii="SimSun" w:hAnsi="SimSun" w:cs="SimSun" w:hint="eastAsia"/>
          <w:snapToGrid w:val="0"/>
          <w:sz w:val="21"/>
          <w:szCs w:val="21"/>
          <w:lang w:val="en-GB"/>
        </w:rPr>
        <w:t>，在信息社会指令框架下制定了所有的例外与限制。我们不可能超越这一限度。</w:t>
      </w:r>
    </w:p>
    <w:p w:rsidR="00683AB7" w:rsidRPr="00D65C65" w:rsidRDefault="00683AB7" w:rsidP="00AF7992">
      <w:pPr>
        <w:numPr>
          <w:ilvl w:val="0"/>
          <w:numId w:val="14"/>
        </w:numPr>
        <w:tabs>
          <w:tab w:val="clear" w:pos="720"/>
        </w:tabs>
        <w:spacing w:afterLines="50" w:after="120" w:line="340" w:lineRule="atLeast"/>
        <w:ind w:left="567" w:firstLine="0"/>
        <w:rPr>
          <w:rFonts w:ascii="SimHei" w:eastAsia="SimHei"/>
          <w:snapToGrid w:val="0"/>
          <w:sz w:val="21"/>
          <w:szCs w:val="21"/>
          <w:lang w:val="pt-BR"/>
        </w:rPr>
      </w:pPr>
      <w:r>
        <w:rPr>
          <w:rFonts w:ascii="SimHei" w:eastAsia="SimHei" w:hAnsi="Times New Roman" w:cs="Times New Roman" w:hint="eastAsia"/>
          <w:sz w:val="21"/>
          <w:szCs w:val="21"/>
          <w:lang w:val="pt-BR"/>
        </w:rPr>
        <w:t>讨论时</w:t>
      </w:r>
      <w:r w:rsidRPr="00AF7992">
        <w:rPr>
          <w:rFonts w:ascii="SimHei" w:eastAsia="SimHei" w:hint="eastAsia"/>
          <w:sz w:val="21"/>
          <w:szCs w:val="22"/>
        </w:rPr>
        <w:t>发表</w:t>
      </w:r>
      <w:r>
        <w:rPr>
          <w:rFonts w:ascii="SimHei" w:eastAsia="SimHei" w:hAnsi="Times New Roman" w:cs="Times New Roman" w:hint="eastAsia"/>
          <w:sz w:val="21"/>
          <w:szCs w:val="21"/>
          <w:lang w:val="pt-BR"/>
        </w:rPr>
        <w:t>的评论意见</w:t>
      </w:r>
      <w:r w:rsidR="001F342B">
        <w:rPr>
          <w:rFonts w:ascii="SimHei" w:eastAsia="SimHei" w:hAnsi="Times New Roman" w:cs="Times New Roman" w:hint="eastAsia"/>
          <w:sz w:val="21"/>
          <w:szCs w:val="21"/>
          <w:lang w:val="pt-BR"/>
        </w:rPr>
        <w:t>(</w:t>
      </w:r>
      <w:r>
        <w:rPr>
          <w:rFonts w:ascii="SimHei" w:eastAsia="SimHei" w:hAnsi="Times New Roman" w:cs="Times New Roman" w:hint="eastAsia"/>
          <w:sz w:val="21"/>
          <w:szCs w:val="21"/>
          <w:lang w:val="pt-BR"/>
        </w:rPr>
        <w:t>第二天——2012年7月17日)</w:t>
      </w:r>
    </w:p>
    <w:p w:rsidR="00683AB7" w:rsidRDefault="00683AB7" w:rsidP="00247010">
      <w:pPr>
        <w:keepNext/>
        <w:spacing w:afterLines="50" w:after="120" w:line="340" w:lineRule="atLeast"/>
        <w:jc w:val="both"/>
        <w:rPr>
          <w:rFonts w:ascii="SimSun" w:hAnsi="SimSun"/>
          <w:sz w:val="21"/>
          <w:szCs w:val="21"/>
        </w:rPr>
      </w:pPr>
      <w:r w:rsidRPr="00247010">
        <w:rPr>
          <w:rFonts w:ascii="KaiTi" w:eastAsia="KaiTi" w:hAnsi="KaiTi" w:hint="eastAsia"/>
          <w:i/>
          <w:sz w:val="21"/>
          <w:szCs w:val="21"/>
        </w:rPr>
        <w:t>欧盟及其成员国</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我充分附议尼日利亚所作的发言，尼日利亚代表认为其中或许存在某种程度的混淆，因为我们使用了群集</w:t>
      </w:r>
      <w:r w:rsidR="001F342B">
        <w:rPr>
          <w:rFonts w:ascii="SimSun" w:hAnsi="SimSun" w:hint="eastAsia"/>
          <w:sz w:val="21"/>
          <w:szCs w:val="21"/>
        </w:rPr>
        <w:t>(</w:t>
      </w:r>
      <w:r w:rsidR="00683AB7">
        <w:rPr>
          <w:rFonts w:ascii="SimSun" w:hAnsi="SimSun" w:hint="eastAsia"/>
          <w:sz w:val="21"/>
          <w:szCs w:val="21"/>
        </w:rPr>
        <w:t>中文译为领域)一词，这一术语通常是指归属在一起的事物，并且你要从其他的以十分松散的方式聚集在一起的事物中分离出来。有时我们在这里要涉及到相互</w:t>
      </w:r>
      <w:r w:rsidR="00683AB7" w:rsidRPr="00A97387">
        <w:rPr>
          <w:rFonts w:ascii="SimSun" w:hAnsi="SimSun" w:hint="eastAsia"/>
          <w:snapToGrid w:val="0"/>
          <w:sz w:val="21"/>
          <w:szCs w:val="21"/>
          <w:lang w:val="en-GB"/>
        </w:rPr>
        <w:t>重叠</w:t>
      </w:r>
      <w:r w:rsidR="00683AB7">
        <w:rPr>
          <w:rFonts w:ascii="SimSun" w:hAnsi="SimSun" w:hint="eastAsia"/>
          <w:sz w:val="21"/>
          <w:szCs w:val="21"/>
        </w:rPr>
        <w:t>的群集</w:t>
      </w:r>
      <w:r w:rsidR="001F342B">
        <w:rPr>
          <w:rFonts w:ascii="SimSun" w:hAnsi="SimSun" w:hint="eastAsia"/>
          <w:sz w:val="21"/>
          <w:szCs w:val="21"/>
        </w:rPr>
        <w:t>(</w:t>
      </w:r>
      <w:r w:rsidR="00683AB7">
        <w:rPr>
          <w:rFonts w:ascii="SimSun" w:hAnsi="SimSun" w:hint="eastAsia"/>
          <w:sz w:val="21"/>
          <w:szCs w:val="21"/>
        </w:rPr>
        <w:t>领域)或是从不同的角度探讨同一议题，这种情况会使我们进行的讨论趋于复杂化。努力对我们已经处理过的某些领域重新组合是有益的做法，特别是由于为教学法和教学目的使用作品无论如何都是一个很大的话题。有关在课堂上分发受保护作品或受保护作品片段的议题；为教育目的进行表演或为教育目的进行复制的议题，所有这些内容似乎都是彼此相关的。第一个议题是具有十分普遍意义的一组问题；其他的议题似乎关系到不同的权利，这些权利可以因教学或研究利益而受限制与例外的影响。但还有一个问题，最初是放在第7领域的第12点，提及了翻译、改动和改编。我们欢迎GRULAC就这一议题的范围提出进一步的指导意见。我们也欢迎厄瓜多尔就此作出进一步澄清，特别是进一步说明有关第6领域的第11点，其中提及了为教育目的以交互式获取内容和向广大公众传播的问题。通常在我们谈论为教学或教育目的对权利的限制时，我们总是试图对机构或特定的使用者或受益人所进行的特定使用加以识别。这个议题在涉及到广大公众时似乎很大。而且在第1领域内，我们感到厄瓜多尔针对第9点的旨在更新一般性例外的目的还不够清楚。</w:t>
      </w:r>
    </w:p>
    <w:p w:rsidR="00683AB7" w:rsidRPr="006624F2" w:rsidRDefault="00683AB7" w:rsidP="00247010">
      <w:pPr>
        <w:keepNext/>
        <w:spacing w:afterLines="50" w:after="120" w:line="340" w:lineRule="atLeast"/>
        <w:jc w:val="both"/>
        <w:rPr>
          <w:rFonts w:ascii="SimSun" w:hAnsi="SimSun"/>
          <w:sz w:val="21"/>
          <w:szCs w:val="21"/>
        </w:rPr>
      </w:pPr>
      <w:r w:rsidRPr="00247010">
        <w:rPr>
          <w:rFonts w:ascii="KaiTi" w:eastAsia="KaiTi" w:hAnsi="KaiTi" w:hint="eastAsia"/>
          <w:i/>
          <w:sz w:val="21"/>
          <w:szCs w:val="21"/>
        </w:rPr>
        <w:t>美利坚合众国</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sidR="00683AB7">
        <w:rPr>
          <w:rFonts w:ascii="SimSun" w:hAnsi="SimSun" w:hint="eastAsia"/>
          <w:sz w:val="21"/>
          <w:szCs w:val="21"/>
        </w:rPr>
        <w:t>．</w:t>
      </w:r>
      <w:r w:rsidR="00683AB7">
        <w:rPr>
          <w:rFonts w:ascii="SimSun" w:hAnsi="SimSun" w:hint="eastAsia"/>
          <w:sz w:val="21"/>
          <w:szCs w:val="21"/>
        </w:rPr>
        <w:tab/>
        <w:t>我们赞成会议讨论中的这种观点：“集群</w:t>
      </w:r>
      <w:r w:rsidR="001F342B">
        <w:rPr>
          <w:rFonts w:ascii="SimSun" w:hAnsi="SimSun" w:hint="eastAsia"/>
          <w:sz w:val="21"/>
          <w:szCs w:val="21"/>
        </w:rPr>
        <w:t>(</w:t>
      </w:r>
      <w:r w:rsidR="00683AB7">
        <w:rPr>
          <w:rFonts w:ascii="SimSun" w:hAnsi="SimSun" w:hint="eastAsia"/>
          <w:sz w:val="21"/>
          <w:szCs w:val="21"/>
        </w:rPr>
        <w:t>领域)一词可能已使我们的部分想法误入歧途。大概我们真正想使用的名词是“议题”，并且由于我们意识到部分议题可能包括若干组，不过毕竟我们还是碰到了集群这个字眼。但我想我们肯定能够为我们在这里实际试图表达的内容，找到一个可以使用的合适概念。这就是有关我们目前正在探讨的大家认为应当在法律框架中涉及到的议题或议题组。美国还想就我们从诸位同事那里听到的那些评论意见探讨几个问题。一个问题就是继续讨论欧洲联盟与厄瓜多尔相互交流的第11个议题，这个问题是在第6领域，即为教育目的以交互式获取作品和向公众传播。我们听取了对这个问题的解释，期望对厄瓜多尔提出的第6领域与远程学习概念之间的区别作出解释，这部分内容是放在第9领域的。我们希望了解第6领域与第9领域项下的内容之间具体的区别是什么，因为我们所听到的解释是第6领域与远程学习的概念非常相似，美国目前对此的理解就是这样。有关印度的发言，我们想向印度提出一个问题，也就是在第5领域巴西的议题中增加引文的建议。我们不清楚在有关引文的版权方面究竟存在什么问题。依据《美国版权法》以及我们所熟悉的国内版权法的规定，不存在对你需要的一种例外规定的引文保护。所以如果尊敬的印度代表能够对此作出解释，我们将表示赞赏。我们确信他是有些想法的，但我们并不确切了解这个想法是什么。此外，我们想向巴基斯坦代表询问关于获取公共资助科学研究的建议，这也是尼日利亚列在第16页第38项的一个议题。我们希望能就巴基斯坦和尼日利亚是否同意这些议题同属一个议题作出解释。从该议题或领域的标题来看，确切地讲，这不是一个版权的例外或限制问题。美国的一种始终一贯的做法，就是广泛传播公共资助的研究成果，或许我们是世界上最大的科学研究的资助者。我们通常不把它看作为版权的例外或限制的对象，而是把它视为政府资助科学研究政策的目标。</w:t>
      </w:r>
    </w:p>
    <w:p w:rsidR="00683AB7" w:rsidRPr="00930FE6" w:rsidRDefault="00683AB7"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印　度</w:t>
      </w:r>
    </w:p>
    <w:p w:rsidR="00683AB7" w:rsidRDefault="00AF7992"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color w:val="000000"/>
          <w:sz w:val="21"/>
          <w:szCs w:val="21"/>
        </w:rPr>
        <w:t>我想回答尊敬的美国代表向我们提出的关于把引言和引文一起纳入的问题。引文已经在许多国内法并在《伯尔尼公约》之类公约的涵盖范围之内。我们需要为教育机构</w:t>
      </w:r>
      <w:r w:rsidR="00683AB7">
        <w:rPr>
          <w:rFonts w:ascii="SimSun" w:hAnsi="SimSun" w:cs="SimSun" w:hint="eastAsia"/>
          <w:color w:val="000000"/>
          <w:sz w:val="21"/>
          <w:szCs w:val="21"/>
        </w:rPr>
        <w:t>把所有这些内容统一纳入例外与限制之中。我们</w:t>
      </w:r>
      <w:r w:rsidR="00683AB7" w:rsidRPr="00655B19">
        <w:rPr>
          <w:rFonts w:ascii="SimSun" w:hAnsi="SimSun" w:hint="eastAsia"/>
          <w:sz w:val="21"/>
          <w:szCs w:val="21"/>
        </w:rPr>
        <w:t>正在</w:t>
      </w:r>
      <w:r w:rsidR="00683AB7">
        <w:rPr>
          <w:rFonts w:ascii="SimSun" w:hAnsi="SimSun" w:cs="SimSun" w:hint="eastAsia"/>
          <w:color w:val="000000"/>
          <w:sz w:val="21"/>
          <w:szCs w:val="21"/>
        </w:rPr>
        <w:t>涵盖能够在此涵盖的所有可能的内容。其二，芬兰代表正确地提及了表演的重要性。如果我们根据印度法律审视一下表演者的定义，我们就会发现演讲人也是一种表演者。他确实是在课堂上进行表演。因此表演也是重要的。这一点已经包括在第5领域项下。下面说到第6、13和21领域，它们全部涉及到复制。所以我们可以把它们归为一组，例如归纳到与复制、翻译和改编相关的一类之中。有关芬兰代表团提出的另外一点重要问题，即有关</w:t>
      </w:r>
      <w:r w:rsidR="00683AB7" w:rsidRPr="00AF7992">
        <w:rPr>
          <w:rFonts w:ascii="SimSun" w:hAnsi="SimSun" w:hint="eastAsia"/>
          <w:sz w:val="21"/>
          <w:szCs w:val="21"/>
        </w:rPr>
        <w:t>选集</w:t>
      </w:r>
      <w:r w:rsidR="00683AB7">
        <w:rPr>
          <w:rFonts w:ascii="SimSun" w:hAnsi="SimSun" w:cs="SimSun" w:hint="eastAsia"/>
          <w:color w:val="000000"/>
          <w:sz w:val="21"/>
          <w:szCs w:val="21"/>
        </w:rPr>
        <w:t>的看法，由学校和教育机构编撰的选集和出版物也很重要。</w:t>
      </w:r>
      <w:r w:rsidR="00683AB7" w:rsidRPr="003C0FFA">
        <w:rPr>
          <w:rFonts w:ascii="SimSun" w:hAnsi="SimSun"/>
          <w:sz w:val="21"/>
          <w:szCs w:val="21"/>
        </w:rPr>
        <w:t xml:space="preserve">Daniel </w:t>
      </w:r>
      <w:proofErr w:type="spellStart"/>
      <w:r w:rsidR="00683AB7" w:rsidRPr="003C0FFA">
        <w:rPr>
          <w:rFonts w:ascii="SimSun" w:hAnsi="SimSun"/>
          <w:sz w:val="21"/>
          <w:szCs w:val="21"/>
        </w:rPr>
        <w:t>Seng</w:t>
      </w:r>
      <w:proofErr w:type="spellEnd"/>
      <w:r w:rsidR="00683AB7">
        <w:rPr>
          <w:rFonts w:ascii="SimSun" w:hAnsi="SimSun" w:hint="eastAsia"/>
          <w:sz w:val="21"/>
          <w:szCs w:val="21"/>
        </w:rPr>
        <w:t>先生在其代表</w:t>
      </w:r>
      <w:r w:rsidR="00683AB7" w:rsidRPr="003C0FFA">
        <w:rPr>
          <w:rFonts w:ascii="SimSun" w:hAnsi="SimSun"/>
          <w:sz w:val="21"/>
          <w:szCs w:val="21"/>
        </w:rPr>
        <w:t>WIPO</w:t>
      </w:r>
      <w:r w:rsidR="00683AB7">
        <w:rPr>
          <w:rFonts w:ascii="SimSun" w:hAnsi="SimSun" w:hint="eastAsia"/>
          <w:sz w:val="21"/>
          <w:szCs w:val="21"/>
        </w:rPr>
        <w:t>撰写的关于例外的研究报告中已涉及到这个问题。其中包括阐明了印度为教育目的制定的限制与例外。选集应</w:t>
      </w:r>
      <w:r w:rsidR="00683AB7">
        <w:rPr>
          <w:rFonts w:ascii="SimSun" w:hAnsi="SimSun" w:cs="SimSun" w:hint="eastAsia"/>
          <w:sz w:val="21"/>
          <w:szCs w:val="21"/>
        </w:rPr>
        <w:t>列入一个单独的领域。现在谈谈使用许可的重要性，本条约应侧重于不支付补偿的例外。我们不应当对例外与限制规定使用许可和补偿措施，不然我们对日新月异知识社会提供支持的根本目的就将因此而受挫。如果我们把这类使用与使用许可挂钩，也会挫伤教师的积极性。</w:t>
      </w:r>
    </w:p>
    <w:p w:rsidR="00683AB7" w:rsidRPr="00930FE6" w:rsidRDefault="00683AB7" w:rsidP="00247010">
      <w:pPr>
        <w:keepNext/>
        <w:spacing w:afterLines="50" w:after="120" w:line="340" w:lineRule="atLeast"/>
        <w:jc w:val="both"/>
        <w:rPr>
          <w:rFonts w:ascii="KaiTi" w:eastAsia="KaiTi" w:hAnsi="SimSun"/>
          <w:i/>
          <w:iCs/>
          <w:sz w:val="21"/>
          <w:szCs w:val="21"/>
        </w:rPr>
      </w:pPr>
      <w:r w:rsidRPr="00247010">
        <w:rPr>
          <w:rFonts w:ascii="KaiTi" w:eastAsia="KaiTi" w:hAnsi="KaiTi" w:hint="eastAsia"/>
          <w:i/>
          <w:sz w:val="21"/>
          <w:szCs w:val="21"/>
        </w:rPr>
        <w:t>欧洲联盟及其成员国</w:t>
      </w:r>
    </w:p>
    <w:p w:rsidR="00683AB7" w:rsidRPr="00B04B4D" w:rsidRDefault="00AF7992"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Pr>
          <w:rFonts w:ascii="SimSun" w:hAnsi="SimSun" w:hint="eastAsia"/>
          <w:sz w:val="21"/>
          <w:szCs w:val="21"/>
        </w:rPr>
        <w:tab/>
      </w:r>
      <w:r w:rsidR="00683AB7">
        <w:rPr>
          <w:rFonts w:ascii="SimSun" w:hAnsi="SimSun" w:hint="eastAsia"/>
          <w:color w:val="000000"/>
          <w:sz w:val="21"/>
          <w:szCs w:val="21"/>
        </w:rPr>
        <w:t>在我们所讨论的各种不同内容中，以及当我们一直在试图组合的领域、子领域和组这些概念时，欧盟及其成员国只想笼统的涉及主要问题，这就是为教学目的规定限制与例外的可能性。我们已经在欧盟确立了一个总框架，同时欧洲联盟的27个成员国在限制与例外方面均遵循着这一框架；这是一个或许我们应该留意的十分有趣的框架，因为欧盟是由一组具有不同传统并采用不同版权保护方法的各不相同的国家组成的。实际上，我们所采用的这一框架与《伯尔尼公约》完全相同，这一框架允许欧洲联盟的成员国自愿采用一组限制与例外。它提供了一定程度的灵活性，如果你想使这些限制与例外得到有效执行，这一点非常重要。上述灵活性涉及到诸如是否提供合理补偿等事项。在某些情况下，规定是强制性的，但是在这些例外的范围方面，仍具有灵活性。经常有这样的情况：诸如标准集体使用许可这类的使用许可制度，为限制与例外提供了一定的补充、便利或使之得到加强；许可制度在很多成员国中发挥了重要作用。限制与例外框架不仅是《伯尔尼公约》的要求，而且也是</w:t>
      </w:r>
      <w:r w:rsidR="00683AB7" w:rsidRPr="00B04B4D">
        <w:rPr>
          <w:rFonts w:ascii="SimSun" w:hAnsi="SimSun"/>
          <w:color w:val="000000"/>
          <w:sz w:val="21"/>
          <w:szCs w:val="21"/>
        </w:rPr>
        <w:t>WCT</w:t>
      </w:r>
      <w:r w:rsidR="00683AB7">
        <w:rPr>
          <w:rFonts w:ascii="SimSun" w:hAnsi="SimSun" w:hint="eastAsia"/>
          <w:color w:val="000000"/>
          <w:sz w:val="21"/>
          <w:szCs w:val="21"/>
        </w:rPr>
        <w:t>、</w:t>
      </w:r>
      <w:r w:rsidR="00683AB7" w:rsidRPr="00B04B4D">
        <w:rPr>
          <w:rFonts w:ascii="SimSun" w:hAnsi="SimSun"/>
          <w:color w:val="000000"/>
          <w:sz w:val="21"/>
          <w:szCs w:val="21"/>
        </w:rPr>
        <w:t>WPPT</w:t>
      </w:r>
      <w:r w:rsidR="00683AB7">
        <w:rPr>
          <w:rFonts w:ascii="SimSun" w:hAnsi="SimSun" w:hint="eastAsia"/>
          <w:color w:val="000000"/>
          <w:sz w:val="21"/>
          <w:szCs w:val="21"/>
        </w:rPr>
        <w:t>和</w:t>
      </w:r>
      <w:r w:rsidR="00683AB7" w:rsidRPr="00B04B4D">
        <w:rPr>
          <w:rFonts w:ascii="SimSun" w:hAnsi="SimSun"/>
          <w:color w:val="000000"/>
          <w:sz w:val="21"/>
          <w:szCs w:val="21"/>
        </w:rPr>
        <w:t>BTAP</w:t>
      </w:r>
      <w:r w:rsidR="00683AB7">
        <w:rPr>
          <w:rFonts w:ascii="SimSun" w:hAnsi="SimSun" w:hint="eastAsia"/>
          <w:color w:val="000000"/>
          <w:sz w:val="21"/>
          <w:szCs w:val="21"/>
        </w:rPr>
        <w:t>的要求。在针对各种不同的限制与例外时，我们往往会前瞻后顾举棋不定，这种情况不足为怪。我如果在这里探讨一下目前在欧盟实施的一套限制与例外，这一套例外与限制在不同程度上适应了欧盟成员国各自的需要；我们的确为教学规定了一种普遍性的例外，它仅适用于针对教学的解释性目的。它还适用于科学研究。当然，我们还有针对引文、私人复制、影印的相应例外，而且还有其他非常具体的例外与限制：如针对教育机构的复制权的限制，这种例外往往是为保存此类资料的目的而用于图书馆和教育机构。我们还为研究和个人在教育机构场所设置的终端上学习规定了复制权、提供权和向公众传播权的例外。在欧共体的法律制度中有同样的针对一系列现行例外的政策目标。使用许可辅助制度的可能性往往使之更加完善。主要或更具普遍性的教学例外，涵盖了对作品和其他客体的使用，例如纯粹为教学目的而使用视听制品或广播节目。我们的法律制度已明确规定，只有符合下述条件方可使用此种使用：使用必须出于非商业目的，欧盟各成员国始终是以这种方式实施上述例外。我们还要求在成员国规定教学例外时，必须要求指明出处并注明作品作者的姓名，除非因实际原因或其他理由无法做到这点。成员国在实施受限制与例外影响的权利方面，情况各有不同；它们包括复制权、比较普遍的向公众传播权、提供权以及发行权。如在</w:t>
      </w:r>
      <w:r>
        <w:rPr>
          <w:rFonts w:ascii="SimSun" w:hAnsi="SimSun" w:hint="eastAsia"/>
          <w:color w:val="000000"/>
          <w:sz w:val="21"/>
          <w:szCs w:val="21"/>
        </w:rPr>
        <w:t>三步检验标准</w:t>
      </w:r>
      <w:r w:rsidR="00683AB7">
        <w:rPr>
          <w:rFonts w:ascii="SimSun" w:hAnsi="SimSun" w:hint="eastAsia"/>
          <w:color w:val="000000"/>
          <w:sz w:val="21"/>
          <w:szCs w:val="21"/>
        </w:rPr>
        <w:t>的框架内正常执行这些规定，就可以使用上述限制与例外。此种使用旨在进行面对面的教学，还适用于远程学习；这一点我们在听取讨论时感到是大家关注的一个问题。例如，例外可以涵盖一部作品或其他客体的上载、在线播送和下载。个人复制例外则可能进一步包括永久性下载。关于可以被这些限制与例外涵盖或受其影响的作品和客体，欧盟的法律制度仍然提供了很大的灵活性。我们的法律文书没有对可以作为限制或例外对象的作品或其他客体的性质，强行作出任何具体的限制，从这一意义上讲，这是一种开放式的例外。在考虑适用</w:t>
      </w:r>
      <w:r>
        <w:rPr>
          <w:rFonts w:ascii="SimSun" w:hAnsi="SimSun" w:hint="eastAsia"/>
          <w:color w:val="000000"/>
          <w:sz w:val="21"/>
          <w:szCs w:val="21"/>
        </w:rPr>
        <w:t>三步检验标准</w:t>
      </w:r>
      <w:r w:rsidR="00683AB7">
        <w:rPr>
          <w:rFonts w:ascii="SimSun" w:hAnsi="SimSun" w:hint="eastAsia"/>
          <w:color w:val="000000"/>
          <w:sz w:val="21"/>
          <w:szCs w:val="21"/>
        </w:rPr>
        <w:t>的前提下，成员国以各种不同方式实施这一普遍性的例外。同样的方法亦适用于各类受益人。正如开始时我们所指出的，此种使用必须是为了非商业性目的；但除此之外，限制与例外以及欧盟制定的该框架，并不对使用的类型或对可从中受益的机构的种类或性质加以限制，其中可以包括公立或私立学校以及高校。所以我们主要的参照点就是要实现非商业性目的，而不是侧重受益机构本身的性质如何。我们在这方面提供了灵活性的类型，旨在为教学和研究目的拥有一种行之有效的限制与例外制度，这种制度可以同样有效地适合芬兰、葡萄牙、西班牙或罗马尼亚的情况。在推进我们这项工作时，我们必须在一定程度上牢记这种灵活性。</w:t>
      </w:r>
    </w:p>
    <w:p w:rsidR="00683AB7" w:rsidRPr="00930FE6" w:rsidRDefault="00683AB7" w:rsidP="00247010">
      <w:pPr>
        <w:keepNext/>
        <w:spacing w:afterLines="50" w:after="120" w:line="340" w:lineRule="atLeast"/>
        <w:jc w:val="both"/>
        <w:rPr>
          <w:rFonts w:ascii="KaiTi" w:eastAsia="KaiTi" w:hAnsi="SimSun"/>
          <w:i/>
          <w:color w:val="000000"/>
          <w:sz w:val="21"/>
          <w:szCs w:val="21"/>
        </w:rPr>
      </w:pPr>
      <w:r w:rsidRPr="00930FE6">
        <w:rPr>
          <w:rFonts w:ascii="KaiTi" w:eastAsia="KaiTi" w:hAnsi="SimSun" w:hint="eastAsia"/>
          <w:i/>
          <w:color w:val="000000"/>
          <w:sz w:val="21"/>
          <w:szCs w:val="21"/>
        </w:rPr>
        <w:t>秘　鲁</w:t>
      </w:r>
    </w:p>
    <w:p w:rsidR="00683AB7" w:rsidRPr="00B04B4D" w:rsidRDefault="00B43C63"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color w:val="000000"/>
          <w:sz w:val="21"/>
          <w:szCs w:val="21"/>
        </w:rPr>
        <w:t>欧盟要求对所提的建议予以澄清。首先，第7领域本来是与厄瓜多尔的建议相一致的，已要求对此作出澄清，该领域已经合并到</w:t>
      </w:r>
      <w:r w:rsidR="00683AB7" w:rsidRPr="00B04B4D">
        <w:rPr>
          <w:rFonts w:ascii="SimSun" w:hAnsi="SimSun"/>
          <w:color w:val="000000"/>
          <w:sz w:val="21"/>
          <w:szCs w:val="21"/>
        </w:rPr>
        <w:t>GRULAC</w:t>
      </w:r>
      <w:r w:rsidR="00683AB7">
        <w:rPr>
          <w:rFonts w:ascii="SimSun" w:hAnsi="SimSun" w:hint="eastAsia"/>
          <w:color w:val="000000"/>
          <w:sz w:val="21"/>
          <w:szCs w:val="21"/>
        </w:rPr>
        <w:t>的建议中，并被纳入为教学或教育目的使用这一总的议题之内。这点很重要，因为在最初的建议中，与教学或教育目的没有什么特别关联，不过，现在已并入了</w:t>
      </w:r>
      <w:r w:rsidR="00683AB7" w:rsidRPr="00B04B4D">
        <w:rPr>
          <w:rFonts w:ascii="SimSun" w:hAnsi="SimSun"/>
          <w:color w:val="000000"/>
          <w:sz w:val="21"/>
          <w:szCs w:val="21"/>
        </w:rPr>
        <w:t>GRULAC</w:t>
      </w:r>
      <w:r w:rsidR="00683AB7">
        <w:rPr>
          <w:rFonts w:ascii="SimSun" w:hAnsi="SimSun" w:hint="eastAsia"/>
          <w:color w:val="000000"/>
          <w:sz w:val="21"/>
          <w:szCs w:val="21"/>
        </w:rPr>
        <w:t>的建议中，我们的意向就是要使这个议题更加明确。其二，有关欧盟代表所作的耐人寻味的发言，其重点放在了</w:t>
      </w:r>
      <w:r w:rsidR="00683AB7" w:rsidRPr="00655B19">
        <w:rPr>
          <w:rFonts w:ascii="SimSun" w:hAnsi="SimSun" w:hint="eastAsia"/>
          <w:sz w:val="21"/>
          <w:szCs w:val="21"/>
        </w:rPr>
        <w:t>“灵活性”</w:t>
      </w:r>
      <w:r w:rsidR="00683AB7">
        <w:rPr>
          <w:rFonts w:ascii="SimSun" w:hAnsi="SimSun" w:hint="eastAsia"/>
          <w:color w:val="000000"/>
          <w:sz w:val="21"/>
          <w:szCs w:val="21"/>
        </w:rPr>
        <w:t>这个词上，我们和厄瓜多尔代表团都认为这一点非常重要。我想借助于这点，简要解释一下厄瓜多尔、秘鲁和乌拉圭在第7页上提出的联合建议，第16段与第6页上的第一领域有着明显联系。该段旨在提供这一灵活性并立足于提案各方做出的承诺：通过对相关规定进行更新或将之拓展到数字环境的方式，或通过制定新的例外与限制规定的手段，制定将涵盖教学或研究领域的限制与例外。这一重要的章节可作为导言，并可以通过商定或协商一致的具体规定，或借助在此之后纳入事例的方法，对内容加以充实。它可以是一种开放式的或封闭式的清单。所以厄瓜多尔、秘鲁和乌拉圭三方建议的目的，就是要明确提案各方承诺并有义务特别要为教育目的，更新和扩大例外的范围。提案要求各方开展这项工作，对纳入在本次会议提出的作为各项领域的特定例外，也提供了充分的灵活性。这项初步、灵活的建议，可被用于作为这些具体议题的导言。</w:t>
      </w:r>
    </w:p>
    <w:p w:rsidR="00683AB7" w:rsidRPr="00930FE6" w:rsidRDefault="00683AB7"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布基纳法索</w:t>
      </w:r>
    </w:p>
    <w:p w:rsidR="00683AB7" w:rsidRPr="00B04B4D" w:rsidRDefault="00B43C63"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有关涉及翻译、改动和改编的第7领域，我们认为可能有必要多作一点说明，因为在多数国内立法中，限制与例外所涉及的都是使用方法和不同的使用。在目前情况下，了解翻译、改动和改编的实际范围是什么，对我们而言不失为是一个好的想法。或许这将不会导致未经创作该作品的作者许可而创作演绎作品，而只是某种并不真正符合演绎作品定义的法定许可。作品的改动可能会引发对创作该作品原作者精神权利的关注。或许我们应当了解作者对创作这类演绎作品的看法，因为这可以用于另外一种不构成例外的情况，比如不是用于教学目的，而是用于存档目的。所以这不会导致出现可能的问题。对第7领域项下这些使用的可能后果，我们可能还会做出进一步解释。</w:t>
      </w:r>
    </w:p>
    <w:p w:rsidR="00683AB7" w:rsidRPr="00150A6F" w:rsidRDefault="00683AB7" w:rsidP="00247010">
      <w:pPr>
        <w:keepNext/>
        <w:spacing w:afterLines="50" w:after="120" w:line="340" w:lineRule="atLeast"/>
        <w:jc w:val="both"/>
        <w:rPr>
          <w:rFonts w:ascii="SimSun" w:hAnsi="SimSun"/>
          <w:color w:val="000000"/>
          <w:sz w:val="21"/>
          <w:szCs w:val="21"/>
        </w:rPr>
      </w:pPr>
      <w:r w:rsidRPr="00930FE6">
        <w:rPr>
          <w:rFonts w:ascii="KaiTi" w:eastAsia="KaiTi" w:hAnsi="SimSun" w:hint="eastAsia"/>
          <w:i/>
          <w:color w:val="000000"/>
          <w:sz w:val="21"/>
          <w:szCs w:val="21"/>
        </w:rPr>
        <w:t>德　国</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鉴于德国是欧洲联盟的一个成员，因此《德国版权法》是以2001年5月22日关于协调信息社会中版权和相关权若干问题的欧洲指令为基础的。这项指令第5条第3款</w:t>
      </w:r>
      <w:r w:rsidR="00683AB7" w:rsidRPr="00D53B7D">
        <w:rPr>
          <w:rFonts w:ascii="SimSun" w:hAnsi="SimSun"/>
          <w:sz w:val="21"/>
          <w:szCs w:val="21"/>
        </w:rPr>
        <w:t>a)</w:t>
      </w:r>
      <w:r w:rsidR="00683AB7">
        <w:rPr>
          <w:rFonts w:ascii="SimSun" w:hAnsi="SimSun" w:hint="eastAsia"/>
          <w:sz w:val="21"/>
          <w:szCs w:val="21"/>
        </w:rPr>
        <w:t>项原文如下：</w:t>
      </w:r>
      <w:r w:rsidR="00683AB7">
        <w:rPr>
          <w:rFonts w:ascii="SimSun" w:hAnsi="SimSun"/>
          <w:sz w:val="21"/>
          <w:szCs w:val="21"/>
        </w:rPr>
        <w:t>“</w:t>
      </w:r>
      <w:r w:rsidR="00683AB7">
        <w:rPr>
          <w:rFonts w:ascii="SimSun" w:hAnsi="SimSun" w:hint="eastAsia"/>
          <w:sz w:val="21"/>
          <w:szCs w:val="21"/>
        </w:rPr>
        <w:t>成员国可……在下述情况下规定例外与限制：</w:t>
      </w:r>
      <w:r w:rsidR="001F342B">
        <w:rPr>
          <w:rFonts w:ascii="SimSun" w:hAnsi="SimSun"/>
          <w:sz w:val="21"/>
          <w:szCs w:val="21"/>
        </w:rPr>
        <w:t>(</w:t>
      </w:r>
      <w:r w:rsidR="00683AB7" w:rsidRPr="00D53B7D">
        <w:rPr>
          <w:rFonts w:ascii="SimSun" w:hAnsi="SimSun"/>
          <w:sz w:val="21"/>
          <w:szCs w:val="21"/>
        </w:rPr>
        <w:t>a)</w:t>
      </w:r>
      <w:r w:rsidR="00683AB7">
        <w:rPr>
          <w:rFonts w:ascii="SimSun" w:hAnsi="SimSun" w:hint="eastAsia"/>
          <w:sz w:val="21"/>
          <w:szCs w:val="21"/>
        </w:rPr>
        <w:t>为教学或科研纯粹出于说明目的的使用，但应标明出处，包括注明作者的姓名，除非做不到，并应以非商业目的的合理范围为限。”德国法律在依据《伯尔尼公约》的欧洲指令的框架内，已利用了规定的可能性，允许以下述方式在课堂上使用受版权保护的材料。无论是根据一般的欧洲法律，还是根据《伯尔尼公约》，都对使用规定了灵活性。德国法律没有关于为教育或研究目的本身规定任何专门的限制与例外。德国版权法采用了替代的作法，就是区分不同的使用类型。我们所有的每一种限制都是根据《伯尔尼公约》的</w:t>
      </w:r>
      <w:r w:rsidR="00AF7992">
        <w:rPr>
          <w:rFonts w:ascii="SimSun" w:hAnsi="SimSun" w:hint="eastAsia"/>
          <w:sz w:val="21"/>
          <w:szCs w:val="21"/>
        </w:rPr>
        <w:t>三步检验标准</w:t>
      </w:r>
      <w:r w:rsidR="00683AB7">
        <w:rPr>
          <w:rFonts w:ascii="SimSun" w:hAnsi="SimSun" w:hint="eastAsia"/>
          <w:sz w:val="21"/>
          <w:szCs w:val="21"/>
        </w:rPr>
        <w:t>，即使这一点并未在法律中详细提及。下述规则适用于为课堂教育目的制作的复制件：</w:t>
      </w:r>
      <w:r w:rsidR="001F342B">
        <w:rPr>
          <w:rFonts w:ascii="SimSun" w:hAnsi="SimSun"/>
          <w:sz w:val="21"/>
          <w:szCs w:val="21"/>
        </w:rPr>
        <w:t>(</w:t>
      </w:r>
      <w:r w:rsidR="00683AB7" w:rsidRPr="00D53B7D">
        <w:rPr>
          <w:rFonts w:ascii="SimSun" w:hAnsi="SimSun"/>
          <w:sz w:val="21"/>
          <w:szCs w:val="21"/>
        </w:rPr>
        <w:t>1)</w:t>
      </w:r>
      <w:r w:rsidR="00683AB7">
        <w:rPr>
          <w:rFonts w:ascii="SimSun" w:hAnsi="SimSun" w:hint="eastAsia"/>
          <w:sz w:val="21"/>
          <w:szCs w:val="21"/>
        </w:rPr>
        <w:t>每个中小学或大学的学生，均被允许制作用于教育目的的作品复制件。学生也可以自己制作复制件。同时也允许第三方代表学生制作复制件，例如第三方可以是一个图书馆、一个复印商店或另外一名学生。</w:t>
      </w:r>
      <w:r w:rsidR="001F342B">
        <w:rPr>
          <w:rFonts w:ascii="SimSun" w:hAnsi="SimSun"/>
          <w:sz w:val="21"/>
          <w:szCs w:val="21"/>
        </w:rPr>
        <w:t>(</w:t>
      </w:r>
      <w:r w:rsidR="00683AB7" w:rsidRPr="00D53B7D">
        <w:rPr>
          <w:rFonts w:ascii="SimSun" w:hAnsi="SimSun"/>
          <w:sz w:val="21"/>
          <w:szCs w:val="21"/>
        </w:rPr>
        <w:t>2)</w:t>
      </w:r>
      <w:r w:rsidR="00683AB7">
        <w:rPr>
          <w:rFonts w:ascii="SimSun" w:hAnsi="SimSun" w:hint="eastAsia"/>
          <w:sz w:val="21"/>
          <w:szCs w:val="21"/>
        </w:rPr>
        <w:t>任何教师或教授均被允许为其课堂上的每个中小学生或大学生制作复制件，但复制内容应仅为一部作品的部分内容或一部短小作品，如果涉及到一部较长的作品，那么允许复制的范畴应为该作品的</w:t>
      </w:r>
      <w:r w:rsidR="00683AB7">
        <w:rPr>
          <w:rFonts w:ascii="SimSun" w:hAnsi="SimSun"/>
          <w:sz w:val="21"/>
          <w:szCs w:val="21"/>
        </w:rPr>
        <w:t>10%</w:t>
      </w:r>
      <w:r w:rsidR="00683AB7">
        <w:rPr>
          <w:rFonts w:ascii="SimSun" w:hAnsi="SimSun" w:hint="eastAsia"/>
          <w:sz w:val="21"/>
          <w:szCs w:val="21"/>
        </w:rPr>
        <w:t>至</w:t>
      </w:r>
      <w:r w:rsidR="00683AB7">
        <w:rPr>
          <w:rFonts w:ascii="SimSun" w:hAnsi="SimSun"/>
          <w:sz w:val="21"/>
          <w:szCs w:val="21"/>
        </w:rPr>
        <w:t>15%</w:t>
      </w:r>
      <w:r w:rsidR="00683AB7">
        <w:rPr>
          <w:rFonts w:ascii="SimSun" w:hAnsi="SimSun" w:hint="eastAsia"/>
          <w:sz w:val="21"/>
          <w:szCs w:val="21"/>
        </w:rPr>
        <w:t>。如果是一部比较短小的作品，可能是一首诗歌或一幅照片，那么即可复制全部作品。作为这一限制的一个例外，不允许复制被划归为教课书类的图书。作品的权利人对学生和教师制作的复制件收取报酬。凡销售复印机或类似设备的人，均须向权利持有人的集体管理协会支付一定金额的费用。集体管理协会将向其会员分配收益。鉴于“表演”这一表述可能具有全然不同的含义，我想在这里列举一些小例子来进行说明：在没有观众的情况下，准许在课堂朗诵一部戏或一首诗。准许在课堂上播放一个视频或一个广播节目，即使这是一个私人使用的视频或教师带来的一个广播节目。也还准许为学校举办的一个活动播送或表演一部版权作品，例如通过学校剧院或管弦乐队进行上述演播或表演。如果观众无须支付门票或类似费用，那么授予的许可不承担向权利持有人支付报酬的义务。对于课堂之外的目的，授予的最重要的自由如下所示：准许为教育或研究目的向公众提供作品，例如：把该作品放到学校、大学或研究组织的局域网上。大学、中小学或研究组织必须确保，使用作品的人仅为学生或组织成员，而不是广大公众。不允许将整部作品上载到这种平台上，可以上载部分作品，即该作品的10</w:t>
      </w:r>
      <w:r w:rsidR="00683AB7">
        <w:rPr>
          <w:rFonts w:ascii="SimSun" w:hAnsi="SimSun"/>
          <w:sz w:val="21"/>
          <w:szCs w:val="21"/>
        </w:rPr>
        <w:t>%</w:t>
      </w:r>
      <w:r w:rsidR="00683AB7">
        <w:rPr>
          <w:rFonts w:ascii="SimSun" w:hAnsi="SimSun" w:hint="eastAsia"/>
          <w:sz w:val="21"/>
          <w:szCs w:val="21"/>
        </w:rPr>
        <w:t>至1</w:t>
      </w:r>
      <w:r w:rsidR="00683AB7">
        <w:rPr>
          <w:rFonts w:ascii="SimSun" w:hAnsi="SimSun"/>
          <w:sz w:val="21"/>
          <w:szCs w:val="21"/>
        </w:rPr>
        <w:t>5%</w:t>
      </w:r>
      <w:r w:rsidR="00683AB7">
        <w:rPr>
          <w:rFonts w:ascii="SimSun" w:hAnsi="SimSun" w:hint="eastAsia"/>
          <w:sz w:val="21"/>
          <w:szCs w:val="21"/>
        </w:rPr>
        <w:t>。权利持有人向作品的这种使用收取报酬。为此目的，中小学、大学和研究组织的主管机构要与权利持有人的集体管理组织签订一项合同，契约保障权利持有人获得报酬。根据目前的情况，到今年年底之前，有关这一限制的规定即可落实到位。关于协调信息社会版权和相关权若干问题的2001年5月22日的欧洲指令第5条第3款</w:t>
      </w:r>
      <w:r w:rsidR="00683AB7" w:rsidRPr="00D53B7D">
        <w:rPr>
          <w:rFonts w:ascii="SimSun" w:hAnsi="SimSun"/>
          <w:sz w:val="21"/>
          <w:szCs w:val="21"/>
        </w:rPr>
        <w:t>d)</w:t>
      </w:r>
      <w:r w:rsidR="00683AB7">
        <w:rPr>
          <w:rFonts w:ascii="SimSun" w:hAnsi="SimSun" w:hint="eastAsia"/>
          <w:sz w:val="21"/>
          <w:szCs w:val="21"/>
        </w:rPr>
        <w:t>项规定如下：“成员国可</w:t>
      </w:r>
      <w:r w:rsidR="00683AB7" w:rsidRPr="00D53B7D">
        <w:rPr>
          <w:rFonts w:ascii="SimSun" w:hAnsi="SimSun"/>
          <w:sz w:val="21"/>
          <w:szCs w:val="21"/>
        </w:rPr>
        <w:t>……</w:t>
      </w:r>
      <w:r w:rsidR="00683AB7">
        <w:rPr>
          <w:rFonts w:ascii="SimSun" w:hAnsi="SimSun" w:hint="eastAsia"/>
          <w:sz w:val="21"/>
          <w:szCs w:val="21"/>
        </w:rPr>
        <w:t>在下述情况下规定例外与限制：</w:t>
      </w:r>
      <w:r w:rsidR="001F342B">
        <w:rPr>
          <w:rFonts w:ascii="SimSun" w:hAnsi="SimSun"/>
          <w:sz w:val="21"/>
          <w:szCs w:val="21"/>
        </w:rPr>
        <w:t>(</w:t>
      </w:r>
      <w:r w:rsidR="00683AB7" w:rsidRPr="00D53B7D">
        <w:rPr>
          <w:rFonts w:ascii="SimSun" w:hAnsi="SimSun"/>
          <w:sz w:val="21"/>
          <w:szCs w:val="21"/>
        </w:rPr>
        <w:t>d)</w:t>
      </w:r>
      <w:r w:rsidR="00683AB7">
        <w:rPr>
          <w:rFonts w:ascii="SimSun" w:hAnsi="SimSun" w:hint="eastAsia"/>
          <w:sz w:val="21"/>
          <w:szCs w:val="21"/>
        </w:rPr>
        <w:t>为批评或综述目的使用引文，但引文须与合法向公众提供的作品或其他客体相关，除非做不到，否则应标明出处，包括注明作者的姓名，并且其使用应依据合理使用的惯例，并以要求的特定目的为限。”德国版权法允许从一部版权作品中摘录引文。决定性的因素是引文的目的，不允许仅仅复制一部版权作品的部分内容。引文总归是需要出于一种目的。这就是说，引用一部作品的任何人都必须说明：他使用版权作品是出于个人学习目的，或者是作为其自身探讨该版权作品的部分艺术方法。引文通常是指使用该作品的一小部分内容，但在某些很少的情况下，引文也可以指整部作品。</w:t>
      </w:r>
    </w:p>
    <w:p w:rsidR="00683AB7" w:rsidRPr="00930FE6" w:rsidRDefault="00683AB7"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美利坚合众国</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我们与欧盟一样，想在此着重说明美国的教育制度，得益于面向教育和研究材料的充满活力的商业市场的支持，同时也得到美国版权法规定的一套限制与例外的支持，其中包括合理使用原则和针对教师与学生的具体规定。商业市场</w:t>
      </w:r>
      <w:r w:rsidR="001F342B">
        <w:rPr>
          <w:rFonts w:ascii="SimSun" w:hAnsi="SimSun"/>
          <w:sz w:val="21"/>
          <w:szCs w:val="21"/>
        </w:rPr>
        <w:t>(</w:t>
      </w:r>
      <w:r w:rsidR="00683AB7">
        <w:rPr>
          <w:rFonts w:ascii="SimSun" w:hAnsi="SimSun" w:hint="eastAsia"/>
          <w:sz w:val="21"/>
          <w:szCs w:val="21"/>
        </w:rPr>
        <w:t>借助使用许可和自愿协议</w:t>
      </w:r>
      <w:r w:rsidR="00683AB7" w:rsidRPr="00D53B7D">
        <w:rPr>
          <w:rFonts w:ascii="SimSun" w:hAnsi="SimSun"/>
          <w:sz w:val="21"/>
          <w:szCs w:val="21"/>
        </w:rPr>
        <w:t>)</w:t>
      </w:r>
      <w:r w:rsidR="00683AB7">
        <w:rPr>
          <w:rFonts w:ascii="SimSun" w:hAnsi="SimSun" w:hint="eastAsia"/>
          <w:sz w:val="21"/>
          <w:szCs w:val="21"/>
        </w:rPr>
        <w:t>和美国版权法中的例外与限制，这两方面的举措相辅相承；为使人们获取能够充分参与信息社会所需的信息、研究和创造性表达形式，提供了至关重要的渠道。美国的商业市场既包括大的出版商，也包括非营利性的报刊。它服务于公营和私营的教育机构与受众。从中小学基础教育到高校课程乃至成人继续学习的举措，不一而足。简而言之，美国教育的成功，在很大程度上要归功于可持续性教育市场。与此同时，例外与限制无疑是版权在国际和国内层面上兼顾各方利益的重要组成部分。尊敬的南非代表提及了讨论国家经验的重要性，同时尊敬的尼日利亚代表谈到了美国法律的相关问题。所以，我们想在这里简单讨论一下我国的法律，并说明它怎样影响了我们有关如何在国际上开展工作的观点。根据我们的经验，符合</w:t>
      </w:r>
      <w:r w:rsidR="00AF7992">
        <w:rPr>
          <w:rFonts w:ascii="SimSun" w:hAnsi="SimSun" w:hint="eastAsia"/>
          <w:sz w:val="21"/>
          <w:szCs w:val="21"/>
        </w:rPr>
        <w:t>三步检验标准</w:t>
      </w:r>
      <w:r w:rsidR="00683AB7">
        <w:rPr>
          <w:rFonts w:ascii="SimSun" w:hAnsi="SimSun" w:hint="eastAsia"/>
          <w:sz w:val="21"/>
          <w:szCs w:val="21"/>
        </w:rPr>
        <w:t>的适宜和平衡的例外，需要认真研究和考虑各种情况。但我们必须承认，各国这方面的情况千差万别。在美国，我们确实制定了一套专门针对教育的例外，这些例外规定载于《美国版权法》第110条；但这些例外规定很难符合各国代表团提出的特定的“议题”。在适宜的情况下，我们已经阐述了《美国版权法》第110条的内容，并说明该条规定如何体现了拟讨论的各项议题，诸如课堂学习和远程教育。广而言之，依据美国法律，合理使用原则在特定情况下，可允许第三方对版权作品进行有限的使用，其中包括为教学、学术或研究目的进行的使用。这项原则载于《美国版权法》第107条的规定。该原则阐明了法庭在依据法律裁决某一特定使用是否属于“合理”时，必须考虑的四种非穷竭性要素。根据这项合理使用原则，法庭在适用这一原则时，包括为教育目的使用在内的有利于社会的使用，在下述情况下极有可能被视为合理。例如：作品内容的使用不超过为实现教育或研究目的所需的数量，并且这种使用不会使市场对权利持有人造成任何损失。法庭在适用上述四种要素对使用的目的和性质进行分析时，“为其他目的或具有不同性质而在作品中增加新内容”的使用方式，也是需要考虑的重要问题。不过对这些要素的审议，往往要对每一个案的事实和情况进行复杂的分析，而无需规定可以程式化全方位适用于多种使用的广义指南。对我国的法律进行简要讨论时应明确一点，美国在属于巴西、厄瓜多尔、秘鲁和尼日利亚昨天提出的某些议题的标题范畴内的例外与限制方面，拥有第一手经验。例如：我们在诸如远程学习和供课堂使用的有限复制的议题方面，有许多明确和详尽的经验。另一方面，对提出的某些议题，诸如公共健康和安全、互联网提供商</w:t>
      </w:r>
      <w:r w:rsidR="001F342B">
        <w:rPr>
          <w:rFonts w:ascii="SimSun" w:hAnsi="SimSun"/>
          <w:sz w:val="21"/>
          <w:szCs w:val="21"/>
        </w:rPr>
        <w:t>(</w:t>
      </w:r>
      <w:r w:rsidR="00683AB7" w:rsidRPr="00D53B7D">
        <w:rPr>
          <w:rFonts w:ascii="SimSun" w:hAnsi="SimSun"/>
          <w:sz w:val="21"/>
          <w:szCs w:val="21"/>
        </w:rPr>
        <w:t>ISP</w:t>
      </w:r>
      <w:r w:rsidR="00683AB7">
        <w:rPr>
          <w:rFonts w:ascii="SimSun" w:hAnsi="SimSun"/>
          <w:sz w:val="21"/>
          <w:szCs w:val="21"/>
        </w:rPr>
        <w:t>)</w:t>
      </w:r>
      <w:r w:rsidR="00683AB7">
        <w:rPr>
          <w:rFonts w:ascii="SimSun" w:hAnsi="SimSun" w:hint="eastAsia"/>
          <w:sz w:val="21"/>
          <w:szCs w:val="21"/>
        </w:rPr>
        <w:t>责任、孤儿作品或计算机程序领域，我们在这方面的教育例外的国家经验微乎其微或完全没有。我们不知道在一无所知的情况下，如何审议在这些领域的教育影响。我们认为，这些一般性的议题，不适宜作为进行教育例外讨论的内容，并且这些议题不属于</w:t>
      </w:r>
      <w:r w:rsidR="00683AB7" w:rsidRPr="00D53B7D">
        <w:rPr>
          <w:rFonts w:ascii="SimSun" w:hAnsi="SimSun"/>
          <w:sz w:val="21"/>
          <w:szCs w:val="21"/>
        </w:rPr>
        <w:t>SCCR</w:t>
      </w:r>
      <w:r w:rsidR="00683AB7">
        <w:rPr>
          <w:rFonts w:ascii="SimSun" w:hAnsi="SimSun" w:hint="eastAsia"/>
          <w:sz w:val="21"/>
          <w:szCs w:val="21"/>
        </w:rPr>
        <w:t>有关这一问题的任务范畴。</w:t>
      </w:r>
    </w:p>
    <w:p w:rsidR="00683AB7" w:rsidRPr="00930FE6" w:rsidRDefault="00683AB7"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智　利</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有关反向工程的议题，我想在此说明，提出这一主题的初衷是因为我们正在讨论有关教育和研究的限制与例外。因此，在不影响我们今天研讨的本文件所提供的事实的前提下，我们的建议列在第23项下，其标题为软件和数据库。正如我们所了解的那样，反向工程直接与研究有关。目前我们试图做的就是，讨论各代表团就这一议题可能提出的各种意见。我们认为，鉴于反向工程是一种能够改进计算机程序运作的活动，因而在这种情况下，反向工程与研究直接相关。我们仅想通过事例，现身说法地说明有关情况。智利有关例外的法规，允许在计算机程序上进行反向工程，但须以合法途径获取该计算机程序，并且开展反向工程的过程须为研究或开发目的。此外，在对计算机程序进行反向工程</w:t>
      </w:r>
      <w:r w:rsidR="00683AB7" w:rsidRPr="004F0C17">
        <w:rPr>
          <w:rFonts w:ascii="SimSun" w:hAnsi="SimSun" w:hint="eastAsia"/>
          <w:spacing w:val="-10"/>
          <w:sz w:val="21"/>
          <w:szCs w:val="21"/>
        </w:rPr>
        <w:t>过程中获取的信息，不得用于制作类似的计算机程序或使之商业化，或不得侵犯受法律保护的知识产权。</w:t>
      </w:r>
    </w:p>
    <w:p w:rsidR="00683AB7" w:rsidRPr="00930FE6" w:rsidRDefault="00683AB7"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印　度</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反向工程对研究而言是重要的。印度承认这一重要议题乃是《印度版权法》规定的例外之一。反向工程涉及到从事任何获取对计算机程序的操作和正常运行必不可少信息所需的行为。因而反向工程是重要的议题之一。其他代表正确地指出，在讨论各领域的议题中，我们还不得不在解释国内法方面分散精力。</w:t>
      </w:r>
      <w:r w:rsidR="00683AB7" w:rsidRPr="00D53B7D">
        <w:rPr>
          <w:rFonts w:ascii="SimSun" w:hAnsi="SimSun"/>
          <w:sz w:val="21"/>
          <w:szCs w:val="21"/>
        </w:rPr>
        <w:t>WIPO</w:t>
      </w:r>
      <w:r w:rsidR="00683AB7">
        <w:rPr>
          <w:rFonts w:ascii="SimSun" w:hAnsi="SimSun" w:hint="eastAsia"/>
          <w:sz w:val="21"/>
          <w:szCs w:val="21"/>
        </w:rPr>
        <w:t>秘书处已经做了大量工作，赞助对世界不同地区的情况进行了五项重要研究。他们选择了一流的国际版权专家开展这项工作，这些专家涉及了157部国内法。分析文件和五项调研报告，都说明所有的教育例外均适用于所有的专有权。有关教育例外应涵盖何种目的的问题，该分析探讨了有关教学、教育和考试的问题。这些研究还谈到了不同国内法所包括的其他条件，这些就是我们必须侧重以取得进展的领域。我们了解到，这五项研究报告已汇集了157部国内法所包括的各种不同的例外。为再次便于对这些材料进行讨论，秘书处又提交了指明若干领域的分析文件。例如：第1领域涉及到直接与教学和教育目的相关的特定例外。许多国家不仅针对教育运用这些例外，而且还为一般的教育目的使用这些例外。“教育”一词之所以重要，就在于它不仅涉及到正规的教学方法，而且教育之所以重要，还因为它可以帮助人们提高技能。印度政府在过去的几年中，始终侧重技能的发展工作。这就是说，要面向那些教育程度不太高的人群和那些可能没有受过教育但却希望提高其技艺的人们。教育在这里的重要程度要超过教学，所以教育也应包括在该领域。第3领域包括合理使用和公平交易的问题，这一议题已经讨论过。秘书处编拟的分析文件再次讨论了教育例外的范畴和例外涵盖的权利类型。它包括了如复制、表演、向公众传播、提供和翻译这样一些重要的议题。这些就是文件所包括的重要领域。然后我们还有关于作品的议题。什么类型的作品？文件显示出许多国家涵盖了任何作品，并涵盖了所有类型的作品。所以这是一个我们应该讨论的重要议题。最后，文件涵盖了拟纳入这些领域的各种要素。在我们落实用于教育内容的例外并确定各项领域时，目的应是为了帮助和支持大学、中小学和其他教育机构的教学活动。所以这一点极其重要，我们必须在这方面取得进展；正如尊敬的尼日利亚代表所阐明的那样，在实施例外时，先不要考虑保守的作法。我想给大家举一个有关联合王国近期进行的一项研究，即哈格里</w:t>
      </w:r>
      <w:r w:rsidR="00683AB7">
        <w:rPr>
          <w:rFonts w:ascii="SimSun" w:hAnsi="SimSun" w:cs="SimSun" w:hint="eastAsia"/>
          <w:sz w:val="21"/>
          <w:szCs w:val="21"/>
        </w:rPr>
        <w:t>夫斯评论。联合王国在探讨教育例外方面取得的进展，为我们提供了富有启发性的研究报告。普华永道事务所作为版权结算机构参与了这项工作，并进行了一项高质量的研究。这些研究报告已进入公有领域，可在网上获取相关内容。联合王国的研究提供了重要内容，这些研究成果不仅与发达国家、而且与发展中国家息息相关</w:t>
      </w:r>
      <w:r w:rsidR="00683AB7">
        <w:rPr>
          <w:rFonts w:ascii="SimSun" w:hAnsi="SimSun" w:hint="eastAsia"/>
          <w:sz w:val="21"/>
          <w:szCs w:val="21"/>
        </w:rPr>
        <w:t>。</w:t>
      </w:r>
    </w:p>
    <w:p w:rsidR="00683AB7" w:rsidRPr="00247010" w:rsidRDefault="0004737C" w:rsidP="009D4137">
      <w:pPr>
        <w:spacing w:beforeLines="100" w:before="240" w:afterLines="100" w:after="240" w:line="340" w:lineRule="atLeast"/>
        <w:rPr>
          <w:rFonts w:ascii="SimHei" w:eastAsia="SimHei"/>
          <w:sz w:val="24"/>
          <w:szCs w:val="24"/>
        </w:rPr>
      </w:pPr>
      <w:r>
        <w:rPr>
          <w:rFonts w:ascii="SimHei" w:eastAsia="SimHei" w:hAnsi="SimSun"/>
          <w:sz w:val="21"/>
          <w:szCs w:val="21"/>
        </w:rPr>
        <w:br w:type="page"/>
      </w:r>
      <w:r w:rsidR="00683AB7" w:rsidRPr="009D4137">
        <w:rPr>
          <w:rFonts w:ascii="SimHei" w:eastAsia="SimHei" w:hint="eastAsia"/>
          <w:sz w:val="24"/>
          <w:szCs w:val="24"/>
        </w:rPr>
        <w:t>7.</w:t>
      </w:r>
      <w:r w:rsidR="00683AB7" w:rsidRPr="009D4137">
        <w:rPr>
          <w:rFonts w:ascii="SimHei" w:eastAsia="SimHei"/>
          <w:sz w:val="24"/>
          <w:szCs w:val="24"/>
        </w:rPr>
        <w:tab/>
      </w:r>
      <w:r w:rsidR="00683AB7" w:rsidRPr="009D4137">
        <w:rPr>
          <w:rFonts w:ascii="SimHei" w:eastAsia="SimHei" w:hint="eastAsia"/>
          <w:sz w:val="24"/>
          <w:szCs w:val="24"/>
        </w:rPr>
        <w:t>对教育具有影响的更为广泛的议题</w:t>
      </w:r>
    </w:p>
    <w:p w:rsidR="00683AB7" w:rsidRPr="00247010" w:rsidRDefault="00683AB7"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247010">
        <w:rPr>
          <w:rFonts w:ascii="SimHei" w:eastAsia="SimHei" w:hAnsi="SimSun" w:cs="Arial" w:hint="eastAsia"/>
          <w:sz w:val="21"/>
          <w:szCs w:val="21"/>
          <w:lang w:val="en-US" w:eastAsia="zh-CN"/>
        </w:rPr>
        <w:t>7.1.</w:t>
      </w:r>
      <w:r w:rsidRPr="00247010">
        <w:rPr>
          <w:rFonts w:ascii="SimHei" w:eastAsia="SimHei" w:hAnsi="SimSun" w:cs="Arial" w:hint="eastAsia"/>
          <w:sz w:val="21"/>
          <w:szCs w:val="21"/>
          <w:lang w:val="en-US" w:eastAsia="zh-CN"/>
        </w:rPr>
        <w:tab/>
        <w:t>技</w:t>
      </w:r>
      <w:r w:rsidR="00781010" w:rsidRPr="00247010">
        <w:rPr>
          <w:rFonts w:ascii="SimHei" w:eastAsia="SimHei" w:hAnsi="SimSun" w:cs="Arial" w:hint="eastAsia"/>
          <w:sz w:val="21"/>
          <w:szCs w:val="21"/>
          <w:lang w:val="en-US" w:eastAsia="zh-CN"/>
        </w:rPr>
        <w:t xml:space="preserve">　</w:t>
      </w:r>
      <w:r w:rsidRPr="00247010">
        <w:rPr>
          <w:rFonts w:ascii="SimHei" w:eastAsia="SimHei" w:hAnsi="SimSun" w:cs="Arial" w:hint="eastAsia"/>
          <w:sz w:val="21"/>
          <w:szCs w:val="21"/>
          <w:lang w:val="en-US" w:eastAsia="zh-CN"/>
        </w:rPr>
        <w:t>术</w:t>
      </w:r>
    </w:p>
    <w:p w:rsidR="00683AB7" w:rsidRPr="008E5239" w:rsidRDefault="00620AF8" w:rsidP="00AF7992">
      <w:pPr>
        <w:numPr>
          <w:ilvl w:val="0"/>
          <w:numId w:val="14"/>
        </w:numPr>
        <w:tabs>
          <w:tab w:val="clear" w:pos="720"/>
        </w:tabs>
        <w:spacing w:afterLines="50" w:after="120" w:line="340" w:lineRule="atLeast"/>
        <w:ind w:left="567" w:firstLine="0"/>
        <w:rPr>
          <w:rFonts w:ascii="SimHei" w:eastAsia="SimHei" w:hAnsi="SimSun"/>
          <w:sz w:val="21"/>
          <w:szCs w:val="21"/>
        </w:rPr>
      </w:pPr>
      <w:r>
        <w:rPr>
          <w:rFonts w:ascii="SimHei" w:eastAsia="SimHei" w:hAnsi="SimSun" w:hint="eastAsia"/>
          <w:sz w:val="21"/>
          <w:szCs w:val="21"/>
        </w:rPr>
        <w:t>案文提案</w:t>
      </w:r>
      <w:r w:rsidR="00683AB7">
        <w:rPr>
          <w:rFonts w:ascii="SimHei" w:eastAsia="SimHei" w:hAnsi="SimSun" w:hint="eastAsia"/>
          <w:sz w:val="21"/>
          <w:szCs w:val="21"/>
        </w:rPr>
        <w:t>：</w:t>
      </w:r>
    </w:p>
    <w:p w:rsidR="00683AB7" w:rsidRPr="00930FE6" w:rsidRDefault="00683AB7"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非洲集团</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针对科学的特定例外</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1)</w:t>
      </w:r>
      <w:r w:rsidR="00683AB7" w:rsidRPr="00D53B7D">
        <w:rPr>
          <w:rFonts w:ascii="SimSun" w:hAnsi="SimSun"/>
          <w:sz w:val="21"/>
          <w:szCs w:val="21"/>
        </w:rPr>
        <w:tab/>
      </w:r>
      <w:r w:rsidR="00683AB7">
        <w:rPr>
          <w:rFonts w:ascii="SimSun" w:hAnsi="SimSun" w:hint="eastAsia"/>
          <w:sz w:val="21"/>
          <w:szCs w:val="21"/>
        </w:rPr>
        <w:t>纯粹为科研目的的使用，不对版权及相关权授予的专有权构成侵权。在对本规定进行解释时，下述情况应被确认为属于本规定的范畴：</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proofErr w:type="spellStart"/>
      <w:r w:rsidR="00683AB7" w:rsidRPr="00D53B7D">
        <w:rPr>
          <w:rFonts w:ascii="SimSun" w:hAnsi="SimSun"/>
          <w:sz w:val="21"/>
          <w:szCs w:val="21"/>
        </w:rPr>
        <w:t>i</w:t>
      </w:r>
      <w:proofErr w:type="spellEnd"/>
      <w:r w:rsidR="00683AB7" w:rsidRPr="00D53B7D">
        <w:rPr>
          <w:rFonts w:ascii="SimSun" w:hAnsi="SimSun"/>
          <w:sz w:val="21"/>
          <w:szCs w:val="21"/>
        </w:rPr>
        <w:t>)</w:t>
      </w:r>
      <w:r w:rsidR="00683AB7" w:rsidRPr="00D53B7D">
        <w:rPr>
          <w:rFonts w:ascii="SimSun" w:hAnsi="SimSun"/>
          <w:sz w:val="21"/>
          <w:szCs w:val="21"/>
        </w:rPr>
        <w:tab/>
      </w:r>
      <w:r w:rsidR="00683AB7">
        <w:rPr>
          <w:rFonts w:ascii="SimSun" w:hAnsi="SimSun" w:hint="eastAsia"/>
          <w:sz w:val="21"/>
          <w:szCs w:val="21"/>
        </w:rPr>
        <w:t>复制由政府实体或政府工作人员在其任职期间制作的任何科学或教育材料；</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ii)</w:t>
      </w:r>
      <w:r w:rsidR="00683AB7" w:rsidRPr="00D53B7D">
        <w:rPr>
          <w:rFonts w:ascii="SimSun" w:hAnsi="SimSun"/>
          <w:sz w:val="21"/>
          <w:szCs w:val="21"/>
        </w:rPr>
        <w:tab/>
      </w:r>
      <w:r w:rsidR="00683AB7">
        <w:rPr>
          <w:rFonts w:ascii="SimSun" w:hAnsi="SimSun" w:hint="eastAsia"/>
          <w:sz w:val="21"/>
          <w:szCs w:val="21"/>
        </w:rPr>
        <w:t>为非营利科学研究目的通过搜索引擎、自动化知识发现工具或其他目前已知或今后发现的其他数字手段，复制和再使用合法获取的版权作品，包括存储、归档、链接、数据挖掘程序、数据操作和虚拟科学实验，但应在合理的的可行范围内，标明使用的出处；</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iii)</w:t>
      </w:r>
      <w:r w:rsidR="00683AB7" w:rsidRPr="00D53B7D">
        <w:rPr>
          <w:rFonts w:ascii="SimSun" w:hAnsi="SimSun"/>
          <w:sz w:val="21"/>
          <w:szCs w:val="21"/>
        </w:rPr>
        <w:tab/>
      </w:r>
      <w:r w:rsidR="00683AB7">
        <w:rPr>
          <w:rFonts w:ascii="SimSun" w:hAnsi="SimSun" w:hint="eastAsia"/>
          <w:sz w:val="21"/>
          <w:szCs w:val="21"/>
        </w:rPr>
        <w:t>使用或再使用无论是否受版权保护的理念、事实、数据、调研结果或在任何科学作品上找到的结论，包括事实信息的汇编和数据，但应在合理的可行范围内，标明使用的出处。</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iv)</w:t>
      </w:r>
      <w:r w:rsidR="00683AB7" w:rsidRPr="00D53B7D">
        <w:rPr>
          <w:rFonts w:ascii="SimSun" w:hAnsi="SimSun"/>
          <w:sz w:val="21"/>
          <w:szCs w:val="21"/>
        </w:rPr>
        <w:tab/>
      </w:r>
      <w:r w:rsidR="00683AB7">
        <w:rPr>
          <w:rFonts w:ascii="SimSun" w:hAnsi="SimSun" w:hint="eastAsia"/>
          <w:sz w:val="21"/>
          <w:szCs w:val="21"/>
        </w:rPr>
        <w:t>试图无视这些规定或以其他方式限制获取科学作品的技术保护措施，应被视为对版权的滥用。</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2)</w:t>
      </w:r>
      <w:r w:rsidR="00683AB7" w:rsidRPr="00D53B7D">
        <w:rPr>
          <w:rFonts w:ascii="SimSun" w:hAnsi="SimSun"/>
          <w:sz w:val="21"/>
          <w:szCs w:val="21"/>
        </w:rPr>
        <w:tab/>
      </w:r>
      <w:r w:rsidR="00683AB7">
        <w:rPr>
          <w:rFonts w:ascii="SimSun" w:hAnsi="SimSun" w:hint="eastAsia"/>
          <w:sz w:val="21"/>
          <w:szCs w:val="21"/>
        </w:rPr>
        <w:t>受技术保护措施保护的作品所有人，应有义务按本条的规定为研究目的提供作品。凡纯粹为科研目的获取并使用此种作品的请求遭到</w:t>
      </w:r>
      <w:r w:rsidR="00683AB7" w:rsidRPr="00C92EA5">
        <w:rPr>
          <w:rFonts w:ascii="SimSun" w:hAnsi="SimSun" w:hint="eastAsia"/>
          <w:sz w:val="21"/>
          <w:szCs w:val="21"/>
        </w:rPr>
        <w:t>无理拒绝的研究人员，可利用现有的反规避措施，为非营利科研目的获取和使用此类作品。</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3)</w:t>
      </w:r>
      <w:r w:rsidR="00683AB7" w:rsidRPr="00D53B7D">
        <w:rPr>
          <w:rFonts w:ascii="SimSun" w:hAnsi="SimSun"/>
          <w:sz w:val="21"/>
          <w:szCs w:val="21"/>
        </w:rPr>
        <w:tab/>
      </w:r>
      <w:r w:rsidR="00683AB7">
        <w:rPr>
          <w:rFonts w:ascii="SimSun" w:hAnsi="SimSun" w:hint="eastAsia"/>
          <w:sz w:val="21"/>
          <w:szCs w:val="21"/>
        </w:rPr>
        <w:t>在出于营利性科研目的的情况下，凡获取并使用科学作品的要求遭到无理拒绝的研究人员，在利用反规避措施获取并使用此类作品时，应有义务向作品所有人支付合理补偿。</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4)</w:t>
      </w:r>
      <w:r w:rsidR="00683AB7" w:rsidRPr="00D53B7D">
        <w:rPr>
          <w:rFonts w:ascii="SimSun" w:hAnsi="SimSun"/>
          <w:sz w:val="21"/>
          <w:szCs w:val="21"/>
        </w:rPr>
        <w:tab/>
      </w:r>
      <w:r w:rsidR="00683AB7">
        <w:rPr>
          <w:rFonts w:ascii="SimSun" w:hAnsi="SimSun" w:hint="eastAsia"/>
          <w:sz w:val="21"/>
          <w:szCs w:val="21"/>
        </w:rPr>
        <w:t>企图无视这些规定的契约应作为反对公共政策而被视为无效。</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对数据保护法的限制。</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有关科学的该条规定应比照适用于数据库保护法。</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计算机程序</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由位于缔约方领土内的非营利教育机构，向另一非营利教育机构或向教职员、工作人员和学生，转让合法制作的计算机程序复制件的所有权，不构成本条第</w:t>
      </w:r>
      <w:r w:rsidR="001F342B">
        <w:rPr>
          <w:rFonts w:ascii="SimSun" w:hAnsi="SimSun"/>
          <w:sz w:val="21"/>
          <w:szCs w:val="21"/>
        </w:rPr>
        <w:t>(</w:t>
      </w:r>
      <w:r w:rsidRPr="00D53B7D">
        <w:rPr>
          <w:rFonts w:ascii="SimSun" w:hAnsi="SimSun"/>
          <w:sz w:val="21"/>
          <w:szCs w:val="21"/>
        </w:rPr>
        <w:t>3)</w:t>
      </w:r>
      <w:r>
        <w:rPr>
          <w:rFonts w:ascii="SimSun" w:hAnsi="SimSun" w:hint="eastAsia"/>
          <w:sz w:val="21"/>
          <w:szCs w:val="21"/>
        </w:rPr>
        <w:t>款规定的为取得直接或间接商业优势的出租、租用或借用行为。</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技术保护措施</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尽管存在任何国际协定的规定，但位于缔约方境内的任何教育机构、研究组织或学生为以下目的规避任何有效的技术保护措施并获取受上述技术保护措施保护内容的行为应属合法：</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a)</w:t>
      </w:r>
      <w:r w:rsidR="00683AB7" w:rsidRPr="00D53B7D">
        <w:rPr>
          <w:rFonts w:ascii="SimSun" w:hAnsi="SimSun"/>
          <w:sz w:val="21"/>
          <w:szCs w:val="21"/>
        </w:rPr>
        <w:tab/>
      </w:r>
      <w:r w:rsidR="00683AB7">
        <w:rPr>
          <w:rFonts w:ascii="SimSun" w:hAnsi="SimSun" w:hint="eastAsia"/>
          <w:sz w:val="21"/>
          <w:szCs w:val="21"/>
        </w:rPr>
        <w:t>私人非商业性使用；</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b)</w:t>
      </w:r>
      <w:r w:rsidR="00683AB7" w:rsidRPr="00D53B7D">
        <w:rPr>
          <w:rFonts w:ascii="SimSun" w:hAnsi="SimSun"/>
          <w:sz w:val="21"/>
          <w:szCs w:val="21"/>
        </w:rPr>
        <w:tab/>
      </w:r>
      <w:r w:rsidR="00683AB7">
        <w:rPr>
          <w:rFonts w:ascii="SimSun" w:hAnsi="SimSun" w:hint="eastAsia"/>
          <w:sz w:val="21"/>
          <w:szCs w:val="21"/>
        </w:rPr>
        <w:t>私人学习或研究；</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c)</w:t>
      </w:r>
      <w:r w:rsidR="00683AB7" w:rsidRPr="00D53B7D">
        <w:rPr>
          <w:rFonts w:ascii="SimSun" w:hAnsi="SimSun"/>
          <w:sz w:val="21"/>
          <w:szCs w:val="21"/>
        </w:rPr>
        <w:tab/>
      </w:r>
      <w:r w:rsidR="00683AB7">
        <w:rPr>
          <w:rFonts w:ascii="SimSun" w:hAnsi="SimSun" w:hint="eastAsia"/>
          <w:sz w:val="21"/>
          <w:szCs w:val="21"/>
        </w:rPr>
        <w:t>翻译、教学、检测、课堂学习或科学研究，但须标明出处，除非做不到，并且应以实现非商业性目的的合理范围为限；</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d)</w:t>
      </w:r>
      <w:r w:rsidR="00683AB7" w:rsidRPr="00D53B7D">
        <w:rPr>
          <w:rFonts w:ascii="SimSun" w:hAnsi="SimSun"/>
          <w:sz w:val="21"/>
          <w:szCs w:val="21"/>
        </w:rPr>
        <w:tab/>
      </w:r>
      <w:r w:rsidR="00683AB7">
        <w:rPr>
          <w:rFonts w:ascii="SimSun" w:hAnsi="SimSun" w:hint="eastAsia"/>
          <w:sz w:val="21"/>
          <w:szCs w:val="21"/>
        </w:rPr>
        <w:t>纯粹为实现互操作性目的而对计算机程序进行的反向工程或编译；</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e)</w:t>
      </w:r>
      <w:r w:rsidR="00683AB7" w:rsidRPr="00D53B7D">
        <w:rPr>
          <w:rFonts w:ascii="SimSun" w:hAnsi="SimSun"/>
          <w:sz w:val="21"/>
          <w:szCs w:val="21"/>
        </w:rPr>
        <w:tab/>
      </w:r>
      <w:r w:rsidR="00683AB7">
        <w:rPr>
          <w:rFonts w:ascii="SimSun" w:hAnsi="SimSun" w:hint="eastAsia"/>
          <w:sz w:val="21"/>
          <w:szCs w:val="21"/>
        </w:rPr>
        <w:t>为残疾人利益进行的使用，但此种使用应与该残疾人直接相关并属于非商业性；或</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f)</w:t>
      </w:r>
      <w:r w:rsidR="00683AB7" w:rsidRPr="00D53B7D">
        <w:rPr>
          <w:rFonts w:ascii="SimSun" w:hAnsi="SimSun"/>
          <w:sz w:val="21"/>
          <w:szCs w:val="21"/>
        </w:rPr>
        <w:tab/>
      </w:r>
      <w:r w:rsidR="00683AB7">
        <w:rPr>
          <w:rFonts w:ascii="SimSun" w:hAnsi="SimSun" w:hint="eastAsia"/>
          <w:sz w:val="21"/>
          <w:szCs w:val="21"/>
        </w:rPr>
        <w:t>用于促进公共健康和公共安全。</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数字权利管理。</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关于技术保护措施的本条规定应比照适用于数字权利管理的规避。</w:t>
      </w:r>
    </w:p>
    <w:p w:rsidR="00683AB7" w:rsidRPr="00930FE6" w:rsidRDefault="00683AB7"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萨尔瓦多</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权利管理信息</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善意适用本文书规定且不具有商业目的的教育和研究机构，不应受有关权利管理信息的法律补救措施的约束。</w:t>
      </w:r>
    </w:p>
    <w:p w:rsidR="00683AB7" w:rsidRPr="00696D16" w:rsidRDefault="00683AB7" w:rsidP="00AF7992">
      <w:pPr>
        <w:numPr>
          <w:ilvl w:val="0"/>
          <w:numId w:val="14"/>
        </w:numPr>
        <w:tabs>
          <w:tab w:val="clear" w:pos="720"/>
        </w:tabs>
        <w:spacing w:afterLines="50" w:after="120" w:line="340" w:lineRule="atLeast"/>
        <w:ind w:left="567" w:firstLine="0"/>
        <w:rPr>
          <w:rFonts w:ascii="SimHei" w:eastAsia="SimHei" w:hAnsi="SimSun"/>
          <w:sz w:val="21"/>
          <w:szCs w:val="21"/>
        </w:rPr>
      </w:pPr>
      <w:r>
        <w:rPr>
          <w:rFonts w:ascii="SimHei" w:eastAsia="SimHei" w:hint="eastAsia"/>
          <w:sz w:val="21"/>
          <w:szCs w:val="21"/>
        </w:rPr>
        <w:t>评论意见：</w:t>
      </w:r>
    </w:p>
    <w:p w:rsidR="00683AB7" w:rsidRPr="00930FE6" w:rsidRDefault="00683AB7"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美利坚合众国</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sidRPr="00D53B7D">
        <w:rPr>
          <w:rFonts w:ascii="SimSun" w:hAnsi="SimSun"/>
          <w:sz w:val="21"/>
          <w:szCs w:val="21"/>
        </w:rPr>
        <w:t>[</w:t>
      </w:r>
      <w:r w:rsidR="00683AB7">
        <w:rPr>
          <w:rFonts w:ascii="SimSun" w:hAnsi="SimSun" w:hint="eastAsia"/>
          <w:sz w:val="21"/>
          <w:szCs w:val="21"/>
        </w:rPr>
        <w:t>美国就这一议题发表的评论意见，限于与教育和研究目的使用相关的技术保护措施；我们不赞成在此标题项下的所有材料，成为本工作文件任务的适宜主题。</w:t>
      </w:r>
      <w:r w:rsidR="00683AB7" w:rsidRPr="00D53B7D">
        <w:rPr>
          <w:rFonts w:ascii="SimSun" w:hAnsi="SimSun"/>
          <w:sz w:val="21"/>
          <w:szCs w:val="21"/>
        </w:rPr>
        <w:t>]</w:t>
      </w:r>
      <w:r w:rsidR="00683AB7">
        <w:rPr>
          <w:rFonts w:ascii="SimSun" w:hAnsi="SimSun" w:hint="eastAsia"/>
          <w:sz w:val="21"/>
          <w:szCs w:val="21"/>
        </w:rPr>
        <w:t>根据《美国版权法》第1201条的规定，</w:t>
      </w:r>
      <w:r w:rsidR="00683AB7">
        <w:rPr>
          <w:rFonts w:ascii="SimSun" w:hAnsi="SimSun" w:cs="SimSun" w:hint="eastAsia"/>
          <w:sz w:val="21"/>
          <w:szCs w:val="21"/>
        </w:rPr>
        <w:t>仅允许非营利性教育机构以及图书和档案馆规避获取内容的控制措施，以便善意确定是否可以获取作品的授权复制件。此外，根据我国版权法的第1201条的规定，美国版权局在与美国商务部磋商的情况下，每三年</w:t>
      </w:r>
      <w:r w:rsidR="00683AB7" w:rsidRPr="00655B19">
        <w:rPr>
          <w:rFonts w:ascii="SimSun" w:hAnsi="SimSun" w:hint="eastAsia"/>
          <w:sz w:val="21"/>
          <w:szCs w:val="21"/>
        </w:rPr>
        <w:t>进行</w:t>
      </w:r>
      <w:r w:rsidR="00683AB7">
        <w:rPr>
          <w:rFonts w:ascii="SimSun" w:hAnsi="SimSun" w:cs="SimSun" w:hint="eastAsia"/>
          <w:sz w:val="21"/>
          <w:szCs w:val="21"/>
        </w:rPr>
        <w:t>一次行政程序，制定有关法律所禁止的规避技术措施行为的例外，这些技术措施旨在处理特殊类别作品使用者的人群获取作品的问题。例如，通过这种程序，美国已准许规避技术保护措施，以便使参与教育使用的高等院校的教授，可以为批评和评论目的将部分影片内容纳入新作品。依据《美国版权法》第1204条，非营利教育机构</w:t>
      </w:r>
      <w:r w:rsidR="001F342B">
        <w:rPr>
          <w:rFonts w:ascii="SimSun" w:hAnsi="SimSun"/>
          <w:sz w:val="21"/>
          <w:szCs w:val="21"/>
        </w:rPr>
        <w:t>(</w:t>
      </w:r>
      <w:r w:rsidR="00683AB7">
        <w:rPr>
          <w:rFonts w:ascii="SimSun" w:hAnsi="SimSun" w:cs="SimSun" w:hint="eastAsia"/>
          <w:sz w:val="21"/>
          <w:szCs w:val="21"/>
        </w:rPr>
        <w:t>以及</w:t>
      </w:r>
      <w:r w:rsidR="00683AB7">
        <w:rPr>
          <w:rFonts w:ascii="SimSun" w:hAnsi="SimSun" w:hint="eastAsia"/>
          <w:sz w:val="21"/>
          <w:szCs w:val="21"/>
        </w:rPr>
        <w:t>图书馆和档案馆</w:t>
      </w:r>
      <w:r w:rsidR="00683AB7" w:rsidRPr="00D53B7D">
        <w:rPr>
          <w:rFonts w:ascii="SimSun" w:hAnsi="SimSun"/>
          <w:sz w:val="21"/>
          <w:szCs w:val="21"/>
        </w:rPr>
        <w:t>)</w:t>
      </w:r>
      <w:r w:rsidR="00683AB7">
        <w:rPr>
          <w:rFonts w:ascii="SimSun" w:hAnsi="SimSun" w:hint="eastAsia"/>
          <w:sz w:val="21"/>
          <w:szCs w:val="21"/>
        </w:rPr>
        <w:t>免于为违反《美国版权法》反规避规定而承担刑事责任。然而，教育机构可能须因为违反反规避规定而承担民事责任；并且除非适用具体的例外规定，否则必须履行《版权法》规定的技术保护和权利管理义务。针对此类民事违法责任，第1203条的确包括了涉及到可能被视为“无辜</w:t>
      </w:r>
      <w:r w:rsidR="00683AB7">
        <w:rPr>
          <w:rFonts w:ascii="SimSun" w:hAnsi="SimSun" w:cs="SimSun" w:hint="eastAsia"/>
          <w:sz w:val="21"/>
          <w:szCs w:val="21"/>
        </w:rPr>
        <w:t>的”非营利教育机构的此种违法行为的某些规定。根据这一规定，如果教育机构证明它并不了解并且无理由认为其行为构成违法，则法院可据此赦免该机构承担任何民事违法的赔偿责任。</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hAnsi="SimSun"/>
          <w:sz w:val="21"/>
          <w:szCs w:val="21"/>
          <w:lang w:eastAsia="zh-CN"/>
        </w:rPr>
        <w:br w:type="page"/>
      </w:r>
      <w:r w:rsidR="00683AB7" w:rsidRPr="00247010">
        <w:rPr>
          <w:rFonts w:ascii="SimHei" w:eastAsia="SimHei" w:hAnsi="SimSun" w:cs="Arial" w:hint="eastAsia"/>
          <w:sz w:val="21"/>
          <w:szCs w:val="21"/>
          <w:lang w:val="en-US" w:eastAsia="zh-CN"/>
        </w:rPr>
        <w:t>7.2.</w:t>
      </w:r>
      <w:r w:rsidR="00683AB7" w:rsidRPr="00247010">
        <w:rPr>
          <w:rFonts w:ascii="SimHei" w:eastAsia="SimHei" w:hAnsi="SimSun" w:cs="Arial" w:hint="eastAsia"/>
          <w:sz w:val="21"/>
          <w:szCs w:val="21"/>
          <w:lang w:val="en-US" w:eastAsia="zh-CN"/>
        </w:rPr>
        <w:tab/>
        <w:t>孤儿作品和撤回作品或绝版作品</w:t>
      </w:r>
    </w:p>
    <w:p w:rsidR="00683AB7" w:rsidRPr="00696D16" w:rsidRDefault="00620AF8" w:rsidP="00AF7992">
      <w:pPr>
        <w:numPr>
          <w:ilvl w:val="0"/>
          <w:numId w:val="14"/>
        </w:numPr>
        <w:tabs>
          <w:tab w:val="clear" w:pos="720"/>
        </w:tabs>
        <w:spacing w:afterLines="50" w:after="120" w:line="340" w:lineRule="atLeast"/>
        <w:ind w:left="567" w:firstLine="0"/>
        <w:rPr>
          <w:rFonts w:ascii="SimHei" w:eastAsia="SimHei" w:hAnsi="SimSun"/>
          <w:sz w:val="21"/>
          <w:szCs w:val="21"/>
        </w:rPr>
      </w:pPr>
      <w:r>
        <w:rPr>
          <w:rFonts w:ascii="SimHei" w:eastAsia="SimHei" w:hint="eastAsia"/>
          <w:sz w:val="21"/>
          <w:szCs w:val="21"/>
        </w:rPr>
        <w:t>案文提案</w:t>
      </w:r>
      <w:r w:rsidR="00683AB7">
        <w:rPr>
          <w:rFonts w:ascii="SimHei" w:eastAsia="SimHei" w:hint="eastAsia"/>
          <w:sz w:val="21"/>
          <w:szCs w:val="21"/>
        </w:rPr>
        <w:t>：</w:t>
      </w:r>
    </w:p>
    <w:p w:rsidR="00683AB7" w:rsidRPr="00930FE6" w:rsidRDefault="00683AB7"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非洲集团</w:t>
      </w:r>
      <w:r w:rsidR="0004737C" w:rsidRPr="00930FE6">
        <w:rPr>
          <w:rFonts w:ascii="KaiTi" w:eastAsia="KaiTi" w:hAnsi="SimSun" w:hint="eastAsia"/>
          <w:i/>
          <w:sz w:val="21"/>
          <w:szCs w:val="21"/>
        </w:rPr>
        <w:t>的提案</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孤儿作品。</w:t>
      </w:r>
    </w:p>
    <w:p w:rsidR="00683AB7" w:rsidRPr="00D53B7D" w:rsidRDefault="00683AB7" w:rsidP="00C92EA5">
      <w:pPr>
        <w:spacing w:afterLines="50" w:after="120" w:line="340" w:lineRule="atLeast"/>
        <w:ind w:left="567"/>
        <w:jc w:val="both"/>
        <w:rPr>
          <w:rFonts w:ascii="SimSun" w:hAnsi="SimSun"/>
          <w:sz w:val="21"/>
          <w:szCs w:val="21"/>
        </w:rPr>
      </w:pPr>
      <w:r w:rsidRPr="00D53B7D">
        <w:rPr>
          <w:rFonts w:ascii="SimSun" w:hAnsi="SimSun"/>
          <w:sz w:val="21"/>
          <w:szCs w:val="21"/>
        </w:rPr>
        <w:t>1.</w:t>
      </w:r>
      <w:r w:rsidRPr="00D53B7D">
        <w:rPr>
          <w:rFonts w:ascii="SimSun" w:hAnsi="SimSun"/>
          <w:sz w:val="21"/>
          <w:szCs w:val="21"/>
        </w:rPr>
        <w:tab/>
      </w:r>
      <w:r>
        <w:rPr>
          <w:rFonts w:ascii="SimSun" w:hAnsi="SimSun" w:hint="eastAsia"/>
          <w:sz w:val="21"/>
          <w:szCs w:val="21"/>
        </w:rPr>
        <w:t>经过合理调查仍无法确定作品和受相关权保护的材料的作者或权利人身份或其所在地的，应允许教育机构、研究组织、图书馆和档案馆复制和使用作品以及受相关权保护的材料。</w:t>
      </w:r>
    </w:p>
    <w:p w:rsidR="00683AB7" w:rsidRDefault="00683AB7" w:rsidP="00C92EA5">
      <w:pPr>
        <w:spacing w:afterLines="50" w:after="120" w:line="340" w:lineRule="atLeast"/>
        <w:ind w:left="567"/>
        <w:jc w:val="both"/>
        <w:rPr>
          <w:rFonts w:ascii="SimSun" w:hAnsi="SimSun"/>
          <w:sz w:val="21"/>
          <w:szCs w:val="21"/>
        </w:rPr>
      </w:pPr>
      <w:r w:rsidRPr="00D53B7D">
        <w:rPr>
          <w:rFonts w:ascii="SimSun" w:hAnsi="SimSun"/>
          <w:sz w:val="21"/>
          <w:szCs w:val="21"/>
        </w:rPr>
        <w:t>2.</w:t>
      </w:r>
      <w:r w:rsidRPr="00D53B7D">
        <w:rPr>
          <w:rFonts w:ascii="SimSun" w:hAnsi="SimSun"/>
          <w:sz w:val="21"/>
          <w:szCs w:val="21"/>
        </w:rPr>
        <w:tab/>
      </w:r>
      <w:r>
        <w:rPr>
          <w:rFonts w:ascii="SimSun" w:hAnsi="SimSun" w:hint="eastAsia"/>
          <w:sz w:val="21"/>
          <w:szCs w:val="21"/>
        </w:rPr>
        <w:t>经过合理调查仍无法确定受保护作品和相关权保护的材料的作者或权利人身份或其所在地的，对该作品和材料进行商业性使用是否需要支付报酬，应由国内法决定。</w:t>
      </w:r>
    </w:p>
    <w:p w:rsidR="00683AB7"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683AB7">
        <w:rPr>
          <w:rFonts w:ascii="SimSun" w:hAnsi="SimSun" w:hint="eastAsia"/>
          <w:sz w:val="21"/>
          <w:szCs w:val="21"/>
        </w:rPr>
        <w:t>收回作品、撤回作品和退出流通的作品</w:t>
      </w:r>
    </w:p>
    <w:p w:rsidR="00683AB7" w:rsidRPr="00D53B7D" w:rsidRDefault="00683AB7" w:rsidP="00C92EA5">
      <w:pPr>
        <w:spacing w:afterLines="50" w:after="120" w:line="340" w:lineRule="atLeast"/>
        <w:ind w:left="567"/>
        <w:jc w:val="both"/>
        <w:rPr>
          <w:rFonts w:ascii="SimSun" w:hAnsi="SimSun"/>
          <w:sz w:val="21"/>
          <w:szCs w:val="21"/>
        </w:rPr>
      </w:pPr>
      <w:r>
        <w:rPr>
          <w:rFonts w:ascii="SimSun" w:hAnsi="SimSun" w:hint="eastAsia"/>
          <w:sz w:val="21"/>
          <w:szCs w:val="21"/>
        </w:rPr>
        <w:t>除非国内法另有规定，否则应允许图书馆和档案馆为保存、研究或其他合法使用目的，酌情以任何格式复制并提供任何退出流通、但此前曾有作者或其他权利人向公众传播或者向公众提供的版权作品或受版权及相关权保护的材料。</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hAnsi="SimSun"/>
          <w:sz w:val="21"/>
          <w:szCs w:val="21"/>
          <w:lang w:eastAsia="zh-CN"/>
        </w:rPr>
        <w:br w:type="page"/>
      </w:r>
      <w:r w:rsidR="00683AB7" w:rsidRPr="00247010">
        <w:rPr>
          <w:rFonts w:ascii="SimHei" w:eastAsia="SimHei" w:hAnsi="SimSun" w:cs="Arial"/>
          <w:sz w:val="21"/>
          <w:szCs w:val="21"/>
          <w:lang w:val="en-US" w:eastAsia="zh-CN"/>
        </w:rPr>
        <w:t>7.3.</w:t>
      </w:r>
      <w:r w:rsidR="00683AB7" w:rsidRPr="00247010">
        <w:rPr>
          <w:rFonts w:ascii="SimHei" w:eastAsia="SimHei" w:hAnsi="SimSun" w:cs="Arial"/>
          <w:sz w:val="21"/>
          <w:szCs w:val="21"/>
          <w:lang w:val="en-US" w:eastAsia="zh-CN"/>
        </w:rPr>
        <w:tab/>
      </w:r>
      <w:r w:rsidR="00683AB7" w:rsidRPr="00247010">
        <w:rPr>
          <w:rFonts w:ascii="SimHei" w:eastAsia="SimHei" w:hAnsi="SimSun" w:cs="Arial" w:hint="eastAsia"/>
          <w:sz w:val="21"/>
          <w:szCs w:val="21"/>
          <w:lang w:val="en-US" w:eastAsia="zh-CN"/>
        </w:rPr>
        <w:t>公有领域</w:t>
      </w:r>
    </w:p>
    <w:p w:rsidR="00683AB7" w:rsidRPr="00247010" w:rsidRDefault="0004737C"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Hei" w:eastAsia="SimHei" w:hAnsi="SimSun"/>
          <w:sz w:val="21"/>
          <w:szCs w:val="21"/>
        </w:rPr>
        <w:br w:type="page"/>
      </w:r>
      <w:r w:rsidR="00683AB7" w:rsidRPr="00247010">
        <w:rPr>
          <w:rFonts w:ascii="SimHei" w:eastAsia="SimHei" w:hAnsi="SimSun" w:cs="Arial"/>
          <w:sz w:val="21"/>
          <w:szCs w:val="21"/>
          <w:lang w:val="en-US" w:eastAsia="zh-CN"/>
        </w:rPr>
        <w:t>7.4.</w:t>
      </w:r>
      <w:r w:rsidR="00683AB7" w:rsidRPr="00247010">
        <w:rPr>
          <w:rFonts w:ascii="SimHei" w:eastAsia="SimHei" w:hAnsi="SimSun" w:cs="Arial"/>
          <w:sz w:val="21"/>
          <w:szCs w:val="21"/>
          <w:lang w:val="en-US" w:eastAsia="zh-CN"/>
        </w:rPr>
        <w:tab/>
      </w:r>
      <w:r w:rsidR="00783F36" w:rsidRPr="00247010">
        <w:rPr>
          <w:rFonts w:ascii="SimHei" w:eastAsia="SimHei" w:hAnsi="SimSun" w:cs="Arial" w:hint="eastAsia"/>
          <w:sz w:val="21"/>
          <w:szCs w:val="21"/>
          <w:lang w:val="en-US" w:eastAsia="zh-CN"/>
        </w:rPr>
        <w:t>合　同</w:t>
      </w:r>
    </w:p>
    <w:p w:rsidR="00683AB7" w:rsidRPr="00696D16" w:rsidRDefault="00620AF8" w:rsidP="00AF7992">
      <w:pPr>
        <w:numPr>
          <w:ilvl w:val="0"/>
          <w:numId w:val="14"/>
        </w:numPr>
        <w:tabs>
          <w:tab w:val="clear" w:pos="720"/>
        </w:tabs>
        <w:spacing w:afterLines="50" w:after="120" w:line="340" w:lineRule="atLeast"/>
        <w:ind w:left="567" w:firstLine="0"/>
        <w:rPr>
          <w:rFonts w:ascii="SimHei" w:eastAsia="SimHei" w:hAnsi="SimSun"/>
          <w:sz w:val="21"/>
          <w:szCs w:val="21"/>
        </w:rPr>
      </w:pPr>
      <w:r>
        <w:rPr>
          <w:rFonts w:ascii="SimHei" w:eastAsia="SimHei" w:hint="eastAsia"/>
          <w:sz w:val="21"/>
          <w:szCs w:val="21"/>
        </w:rPr>
        <w:t>案文提案</w:t>
      </w:r>
      <w:r w:rsidR="00683AB7">
        <w:rPr>
          <w:rFonts w:ascii="SimHei" w:eastAsia="SimHei" w:hint="eastAsia"/>
          <w:sz w:val="21"/>
          <w:szCs w:val="21"/>
        </w:rPr>
        <w:t>：</w:t>
      </w:r>
    </w:p>
    <w:p w:rsidR="00683AB7" w:rsidRPr="00930FE6" w:rsidRDefault="0004737C"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非洲集团的提案</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783F36">
        <w:rPr>
          <w:rFonts w:ascii="SimSun" w:hAnsi="SimSun" w:hint="eastAsia"/>
          <w:sz w:val="21"/>
          <w:szCs w:val="21"/>
        </w:rPr>
        <w:t>与合同的关系。</w:t>
      </w:r>
    </w:p>
    <w:p w:rsidR="00362F2F" w:rsidRDefault="000C11DE" w:rsidP="00C92EA5">
      <w:pPr>
        <w:spacing w:afterLines="50" w:after="120" w:line="340" w:lineRule="atLeast"/>
        <w:ind w:left="567"/>
        <w:jc w:val="both"/>
        <w:rPr>
          <w:rFonts w:ascii="SimSun" w:hAnsi="SimSun"/>
          <w:sz w:val="21"/>
          <w:szCs w:val="21"/>
        </w:rPr>
      </w:pPr>
      <w:r>
        <w:rPr>
          <w:rFonts w:ascii="SimSun" w:hAnsi="SimSun" w:hint="eastAsia"/>
          <w:sz w:val="21"/>
          <w:szCs w:val="21"/>
        </w:rPr>
        <w:t>合同企图</w:t>
      </w:r>
      <w:r w:rsidR="00781010">
        <w:rPr>
          <w:rFonts w:ascii="SimSun" w:hAnsi="SimSun" w:hint="eastAsia"/>
          <w:sz w:val="21"/>
          <w:szCs w:val="21"/>
        </w:rPr>
        <w:t>违反合法行使</w:t>
      </w:r>
      <w:r>
        <w:rPr>
          <w:rFonts w:ascii="SimSun" w:hAnsi="SimSun" w:hint="eastAsia"/>
          <w:sz w:val="21"/>
          <w:szCs w:val="21"/>
        </w:rPr>
        <w:t>第2条至第5条规定的应无效，应视为不符合国际版权制度的目的和目标。</w:t>
      </w:r>
    </w:p>
    <w:p w:rsidR="00683AB7" w:rsidRPr="00247010" w:rsidRDefault="005A6303"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Sun" w:hAnsi="SimSun"/>
          <w:sz w:val="21"/>
          <w:szCs w:val="21"/>
          <w:lang w:eastAsia="zh-CN"/>
        </w:rPr>
        <w:br w:type="page"/>
      </w:r>
      <w:r w:rsidR="00683AB7" w:rsidRPr="00247010">
        <w:rPr>
          <w:rFonts w:ascii="SimHei" w:eastAsia="SimHei" w:hAnsi="SimSun" w:cs="Arial"/>
          <w:sz w:val="21"/>
          <w:szCs w:val="21"/>
          <w:lang w:val="en-US" w:eastAsia="zh-CN"/>
        </w:rPr>
        <w:t>7.5.</w:t>
      </w:r>
      <w:r w:rsidR="00683AB7" w:rsidRPr="00247010">
        <w:rPr>
          <w:rFonts w:ascii="SimHei" w:eastAsia="SimHei" w:hAnsi="SimSun" w:cs="Arial"/>
          <w:sz w:val="21"/>
          <w:szCs w:val="21"/>
          <w:lang w:val="en-US" w:eastAsia="zh-CN"/>
        </w:rPr>
        <w:tab/>
      </w:r>
      <w:r w:rsidR="00783F36" w:rsidRPr="00247010">
        <w:rPr>
          <w:rFonts w:ascii="SimHei" w:eastAsia="SimHei" w:hAnsi="SimSun" w:cs="Arial" w:hint="eastAsia"/>
          <w:sz w:val="21"/>
          <w:szCs w:val="21"/>
          <w:lang w:val="en-US" w:eastAsia="zh-CN"/>
        </w:rPr>
        <w:t>互联网服务提供商</w:t>
      </w:r>
      <w:r w:rsidR="001F342B" w:rsidRPr="00247010">
        <w:rPr>
          <w:rFonts w:ascii="SimHei" w:eastAsia="SimHei" w:hAnsi="SimSun" w:cs="Arial" w:hint="eastAsia"/>
          <w:sz w:val="21"/>
          <w:szCs w:val="21"/>
          <w:lang w:val="en-US" w:eastAsia="zh-CN"/>
        </w:rPr>
        <w:t>(</w:t>
      </w:r>
      <w:r w:rsidR="00683AB7" w:rsidRPr="00247010">
        <w:rPr>
          <w:rFonts w:ascii="SimHei" w:eastAsia="SimHei" w:hAnsi="SimSun" w:cs="Arial"/>
          <w:sz w:val="21"/>
          <w:szCs w:val="21"/>
          <w:lang w:val="en-US" w:eastAsia="zh-CN"/>
        </w:rPr>
        <w:t>ISP</w:t>
      </w:r>
      <w:r w:rsidR="00783F36" w:rsidRPr="00247010">
        <w:rPr>
          <w:rFonts w:ascii="SimHei" w:eastAsia="SimHei" w:hAnsi="SimSun" w:cs="Arial" w:hint="eastAsia"/>
          <w:sz w:val="21"/>
          <w:szCs w:val="21"/>
          <w:lang w:val="en-US" w:eastAsia="zh-CN"/>
        </w:rPr>
        <w:t>)的责任</w:t>
      </w:r>
    </w:p>
    <w:p w:rsidR="00683AB7" w:rsidRPr="00783F36" w:rsidRDefault="005A6303" w:rsidP="00AF7992">
      <w:pPr>
        <w:numPr>
          <w:ilvl w:val="0"/>
          <w:numId w:val="14"/>
        </w:numPr>
        <w:tabs>
          <w:tab w:val="clear" w:pos="720"/>
        </w:tabs>
        <w:spacing w:afterLines="50" w:after="120" w:line="340" w:lineRule="atLeast"/>
        <w:ind w:left="567" w:firstLine="0"/>
        <w:rPr>
          <w:rFonts w:ascii="SimHei" w:eastAsia="SimHei"/>
          <w:sz w:val="21"/>
          <w:szCs w:val="21"/>
        </w:rPr>
      </w:pPr>
      <w:r w:rsidRPr="00783F36">
        <w:rPr>
          <w:rFonts w:ascii="SimHei" w:eastAsia="SimHei" w:hint="eastAsia"/>
          <w:sz w:val="21"/>
          <w:szCs w:val="21"/>
        </w:rPr>
        <w:t>案文提案：</w:t>
      </w:r>
    </w:p>
    <w:p w:rsidR="00683AB7" w:rsidRPr="00930FE6" w:rsidRDefault="005A6303"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非洲集团的提案</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0C11DE">
        <w:rPr>
          <w:rFonts w:ascii="SimSun" w:hAnsi="SimSun" w:hint="eastAsia"/>
          <w:sz w:val="21"/>
          <w:szCs w:val="21"/>
        </w:rPr>
        <w:t>为受益人对互联网服务提供商的责任进行限制。</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1)</w:t>
      </w:r>
      <w:r w:rsidR="00683AB7" w:rsidRPr="00D53B7D">
        <w:rPr>
          <w:rFonts w:ascii="SimSun" w:hAnsi="SimSun"/>
          <w:sz w:val="21"/>
          <w:szCs w:val="21"/>
        </w:rPr>
        <w:tab/>
      </w:r>
      <w:r w:rsidR="000C11DE">
        <w:rPr>
          <w:rFonts w:ascii="SimSun" w:hAnsi="SimSun" w:hint="eastAsia"/>
          <w:sz w:val="21"/>
          <w:szCs w:val="21"/>
        </w:rPr>
        <w:t>在缔约方领土内经营业务的互联网服务提供商，为获取教育资料和利用本条约规定的例外与限制提供便利</w:t>
      </w:r>
      <w:r w:rsidR="00C84F89">
        <w:rPr>
          <w:rFonts w:ascii="SimSun" w:hAnsi="SimSun" w:hint="eastAsia"/>
          <w:sz w:val="21"/>
          <w:szCs w:val="21"/>
        </w:rPr>
        <w:t>而进行的活动</w:t>
      </w:r>
      <w:r w:rsidR="000C11DE">
        <w:rPr>
          <w:rFonts w:ascii="SimSun" w:hAnsi="SimSun" w:hint="eastAsia"/>
          <w:sz w:val="21"/>
          <w:szCs w:val="21"/>
        </w:rPr>
        <w:t>，有下列情形的，不因该互联网服务提供商在提供商控制或操作、或者他人为运营</w:t>
      </w:r>
      <w:r w:rsidR="00781010">
        <w:rPr>
          <w:rFonts w:ascii="SimSun" w:hAnsi="SimSun" w:hint="eastAsia"/>
          <w:sz w:val="21"/>
          <w:szCs w:val="21"/>
        </w:rPr>
        <w:t>商</w:t>
      </w:r>
      <w:r w:rsidR="000C11DE">
        <w:rPr>
          <w:rFonts w:ascii="SimSun" w:hAnsi="SimSun" w:hint="eastAsia"/>
          <w:sz w:val="21"/>
          <w:szCs w:val="21"/>
        </w:rPr>
        <w:t>控制或操作的系统或网络上传输教育资料、</w:t>
      </w:r>
      <w:r w:rsidR="00D8201B">
        <w:rPr>
          <w:rFonts w:ascii="SimSun" w:hAnsi="SimSun" w:hint="eastAsia"/>
          <w:sz w:val="21"/>
          <w:szCs w:val="21"/>
        </w:rPr>
        <w:t>为教育资料</w:t>
      </w:r>
      <w:r w:rsidR="000C11DE">
        <w:rPr>
          <w:rFonts w:ascii="SimSun" w:hAnsi="SimSun" w:hint="eastAsia"/>
          <w:sz w:val="21"/>
          <w:szCs w:val="21"/>
        </w:rPr>
        <w:t>提供</w:t>
      </w:r>
      <w:r w:rsidR="00D8201B">
        <w:rPr>
          <w:rFonts w:ascii="SimSun" w:hAnsi="SimSun" w:hint="eastAsia"/>
          <w:sz w:val="21"/>
          <w:szCs w:val="21"/>
        </w:rPr>
        <w:t>路由</w:t>
      </w:r>
      <w:r w:rsidR="000C11DE">
        <w:rPr>
          <w:rFonts w:ascii="SimSun" w:hAnsi="SimSun" w:hint="eastAsia"/>
          <w:sz w:val="21"/>
          <w:szCs w:val="21"/>
        </w:rPr>
        <w:t>或提供连接</w:t>
      </w:r>
      <w:r w:rsidR="00D8201B">
        <w:rPr>
          <w:rFonts w:ascii="SimSun" w:hAnsi="SimSun" w:hint="eastAsia"/>
          <w:sz w:val="21"/>
          <w:szCs w:val="21"/>
        </w:rPr>
        <w:t>承担版权或相关权侵权责任，也不因在此种传输、提供路由或提供连接中</w:t>
      </w:r>
      <w:r w:rsidR="003D2D0C">
        <w:rPr>
          <w:rFonts w:ascii="SimSun" w:hAnsi="SimSun" w:hint="eastAsia"/>
          <w:sz w:val="21"/>
          <w:szCs w:val="21"/>
        </w:rPr>
        <w:t>对</w:t>
      </w:r>
      <w:r w:rsidR="00D8201B">
        <w:rPr>
          <w:rFonts w:ascii="SimSun" w:hAnsi="SimSun" w:hint="eastAsia"/>
          <w:sz w:val="21"/>
          <w:szCs w:val="21"/>
        </w:rPr>
        <w:t>教学资料</w:t>
      </w:r>
      <w:r w:rsidR="003D2D0C">
        <w:rPr>
          <w:rFonts w:ascii="SimSun" w:hAnsi="SimSun" w:hint="eastAsia"/>
          <w:sz w:val="21"/>
          <w:szCs w:val="21"/>
        </w:rPr>
        <w:t>进行中间短暂存储</w:t>
      </w:r>
      <w:r w:rsidR="00D8201B">
        <w:rPr>
          <w:rFonts w:ascii="SimSun" w:hAnsi="SimSun" w:hint="eastAsia"/>
          <w:sz w:val="21"/>
          <w:szCs w:val="21"/>
        </w:rPr>
        <w:t>承担版权或相关权侵权责任——</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a)</w:t>
      </w:r>
      <w:r w:rsidR="00683AB7" w:rsidRPr="00D53B7D">
        <w:rPr>
          <w:rFonts w:ascii="SimSun" w:hAnsi="SimSun"/>
          <w:sz w:val="21"/>
          <w:szCs w:val="21"/>
        </w:rPr>
        <w:tab/>
      </w:r>
      <w:r w:rsidR="00D8201B" w:rsidRPr="006D3195">
        <w:rPr>
          <w:rFonts w:ascii="SimSun" w:hAnsi="SimSun" w:hint="eastAsia"/>
          <w:sz w:val="21"/>
          <w:szCs w:val="21"/>
        </w:rPr>
        <w:t>资料的传输由教育机构或者希望享有本条约所规定权利者发起或者在其指示下发起；</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b)</w:t>
      </w:r>
      <w:r w:rsidR="00683AB7" w:rsidRPr="00D53B7D">
        <w:rPr>
          <w:rFonts w:ascii="SimSun" w:hAnsi="SimSun"/>
          <w:sz w:val="21"/>
          <w:szCs w:val="21"/>
        </w:rPr>
        <w:tab/>
      </w:r>
      <w:r w:rsidR="00D8201B">
        <w:rPr>
          <w:rFonts w:ascii="SimSun" w:hAnsi="SimSun" w:hint="eastAsia"/>
          <w:sz w:val="21"/>
          <w:szCs w:val="21"/>
        </w:rPr>
        <w:t>传输、提供路由、提供连接或者存储通过自动的技术过程进行；</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c)</w:t>
      </w:r>
      <w:r w:rsidR="00683AB7" w:rsidRPr="00D53B7D">
        <w:rPr>
          <w:rFonts w:ascii="SimSun" w:hAnsi="SimSun"/>
          <w:sz w:val="21"/>
          <w:szCs w:val="21"/>
        </w:rPr>
        <w:tab/>
      </w:r>
      <w:r w:rsidR="00D8201B">
        <w:rPr>
          <w:rFonts w:ascii="SimSun" w:hAnsi="SimSun" w:hint="eastAsia"/>
          <w:sz w:val="21"/>
          <w:szCs w:val="21"/>
        </w:rPr>
        <w:t>互联网服务提供商不选择资料的接收者，除非是对教育机构或者根据本条约有权者的请求作出的自动答复；</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d)</w:t>
      </w:r>
      <w:r w:rsidR="00683AB7" w:rsidRPr="00D53B7D">
        <w:rPr>
          <w:rFonts w:ascii="SimSun" w:hAnsi="SimSun"/>
          <w:sz w:val="21"/>
          <w:szCs w:val="21"/>
        </w:rPr>
        <w:tab/>
      </w:r>
      <w:r w:rsidR="00ED26DD">
        <w:rPr>
          <w:rFonts w:ascii="SimSun" w:hAnsi="SimSun" w:hint="eastAsia"/>
          <w:sz w:val="21"/>
          <w:szCs w:val="21"/>
        </w:rPr>
        <w:t>互联网服务提供商在此种</w:t>
      </w:r>
      <w:r w:rsidR="003D2D0C">
        <w:rPr>
          <w:rFonts w:ascii="SimSun" w:hAnsi="SimSun" w:hint="eastAsia"/>
          <w:sz w:val="21"/>
          <w:szCs w:val="21"/>
        </w:rPr>
        <w:t>中间</w:t>
      </w:r>
      <w:r w:rsidR="00ED26DD">
        <w:rPr>
          <w:rFonts w:ascii="SimSun" w:hAnsi="SimSun" w:hint="eastAsia"/>
          <w:sz w:val="21"/>
          <w:szCs w:val="21"/>
        </w:rPr>
        <w:t>短暂存储的过程中制作的资料复制件在系统或网络上的存放方式不能被预期</w:t>
      </w:r>
      <w:r w:rsidR="00ED26DD" w:rsidRPr="006D3195">
        <w:rPr>
          <w:rFonts w:ascii="SimSun" w:hAnsi="SimSun" w:hint="eastAsia"/>
          <w:sz w:val="21"/>
          <w:szCs w:val="21"/>
        </w:rPr>
        <w:t>接收者</w:t>
      </w:r>
      <w:r w:rsidR="00ED26DD">
        <w:rPr>
          <w:rFonts w:ascii="SimSun" w:hAnsi="SimSun" w:hint="eastAsia"/>
          <w:sz w:val="21"/>
          <w:szCs w:val="21"/>
        </w:rPr>
        <w:t>以外的任何人用普通方法访问，而且此种复制件在系统或网络上以能够</w:t>
      </w:r>
      <w:r w:rsidR="00ED26DD" w:rsidRPr="006D3195">
        <w:rPr>
          <w:rFonts w:ascii="SimSun" w:hAnsi="SimSun" w:hint="eastAsia"/>
          <w:sz w:val="21"/>
          <w:szCs w:val="21"/>
        </w:rPr>
        <w:t>被预期接收者用普通方法访问的存放时间不长于传输、提供路由或者提供连接所必需的合理时间；并且</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e)</w:t>
      </w:r>
      <w:r w:rsidR="00683AB7" w:rsidRPr="00D53B7D">
        <w:rPr>
          <w:rFonts w:ascii="SimSun" w:hAnsi="SimSun"/>
          <w:sz w:val="21"/>
          <w:szCs w:val="21"/>
        </w:rPr>
        <w:tab/>
      </w:r>
      <w:r w:rsidR="00ED26DD">
        <w:rPr>
          <w:rFonts w:ascii="SimSun" w:hAnsi="SimSun" w:hint="eastAsia"/>
          <w:sz w:val="21"/>
          <w:szCs w:val="21"/>
        </w:rPr>
        <w:t>资料在系统或网络上的传输不造成对内容不可逆转的修改。</w:t>
      </w:r>
    </w:p>
    <w:p w:rsidR="00683AB7" w:rsidRPr="00D53B7D"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683AB7" w:rsidRPr="00D53B7D">
        <w:rPr>
          <w:rFonts w:ascii="SimSun" w:hAnsi="SimSun"/>
          <w:sz w:val="21"/>
          <w:szCs w:val="21"/>
        </w:rPr>
        <w:t>2)</w:t>
      </w:r>
      <w:r w:rsidR="00683AB7" w:rsidRPr="00D53B7D">
        <w:rPr>
          <w:rFonts w:ascii="SimSun" w:hAnsi="SimSun"/>
          <w:sz w:val="21"/>
          <w:szCs w:val="21"/>
        </w:rPr>
        <w:tab/>
      </w:r>
      <w:r w:rsidR="00ED26DD">
        <w:rPr>
          <w:rFonts w:ascii="SimSun" w:hAnsi="SimSun" w:hint="eastAsia"/>
          <w:sz w:val="21"/>
          <w:szCs w:val="21"/>
        </w:rPr>
        <w:t>在缔约方领土内经营业务的互联网服务提供商，不因提供商的下列行为而直接或间接地承担版权或相关权侵权责任——</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a)</w:t>
      </w:r>
      <w:r w:rsidR="00683AB7" w:rsidRPr="00D53B7D">
        <w:rPr>
          <w:rFonts w:ascii="SimSun" w:hAnsi="SimSun"/>
          <w:sz w:val="21"/>
          <w:szCs w:val="21"/>
        </w:rPr>
        <w:tab/>
      </w:r>
      <w:r w:rsidR="00ED26DD">
        <w:rPr>
          <w:rFonts w:ascii="SimSun" w:hAnsi="SimSun" w:hint="eastAsia"/>
          <w:sz w:val="21"/>
          <w:szCs w:val="21"/>
        </w:rPr>
        <w:t>为缓存目的对资料进行中间短暂存储</w:t>
      </w:r>
      <w:r w:rsidR="003D2D0C">
        <w:rPr>
          <w:rFonts w:ascii="SimSun" w:hAnsi="SimSun" w:hint="eastAsia"/>
          <w:sz w:val="21"/>
          <w:szCs w:val="21"/>
        </w:rPr>
        <w:t>，条件是不对资料进行修改，也不</w:t>
      </w:r>
      <w:r w:rsidR="00781010">
        <w:rPr>
          <w:rFonts w:ascii="SimSun" w:hAnsi="SimSun" w:hint="eastAsia"/>
          <w:sz w:val="21"/>
          <w:szCs w:val="21"/>
        </w:rPr>
        <w:t>违反</w:t>
      </w:r>
      <w:r w:rsidR="003D2D0C">
        <w:rPr>
          <w:rFonts w:ascii="SimSun" w:hAnsi="SimSun" w:hint="eastAsia"/>
          <w:sz w:val="21"/>
          <w:szCs w:val="21"/>
        </w:rPr>
        <w:t>版权或相关权权利人规定的访问条件提供资料；</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b)</w:t>
      </w:r>
      <w:r w:rsidR="00683AB7" w:rsidRPr="00D53B7D">
        <w:rPr>
          <w:rFonts w:ascii="SimSun" w:hAnsi="SimSun"/>
          <w:sz w:val="21"/>
          <w:szCs w:val="21"/>
        </w:rPr>
        <w:tab/>
      </w:r>
      <w:r w:rsidR="003D2D0C">
        <w:rPr>
          <w:rFonts w:ascii="SimSun" w:hAnsi="SimSun" w:hint="eastAsia"/>
          <w:sz w:val="21"/>
          <w:szCs w:val="21"/>
        </w:rPr>
        <w:t>根据使用者的指示对互联网服务提供商控制或操作、或者他人为运营</w:t>
      </w:r>
      <w:r w:rsidR="00781010">
        <w:rPr>
          <w:rFonts w:ascii="SimSun" w:hAnsi="SimSun" w:hint="eastAsia"/>
          <w:sz w:val="21"/>
          <w:szCs w:val="21"/>
        </w:rPr>
        <w:t>商</w:t>
      </w:r>
      <w:r w:rsidR="003D2D0C">
        <w:rPr>
          <w:rFonts w:ascii="SimSun" w:hAnsi="SimSun" w:hint="eastAsia"/>
          <w:sz w:val="21"/>
          <w:szCs w:val="21"/>
        </w:rPr>
        <w:t>控制或操作的系统或网络上放置的资料进行存储；</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c)</w:t>
      </w:r>
      <w:r w:rsidR="00683AB7" w:rsidRPr="00D53B7D">
        <w:rPr>
          <w:rFonts w:ascii="SimSun" w:hAnsi="SimSun"/>
          <w:sz w:val="21"/>
          <w:szCs w:val="21"/>
        </w:rPr>
        <w:tab/>
      </w:r>
      <w:r w:rsidR="003D2D0C">
        <w:rPr>
          <w:rFonts w:ascii="SimSun" w:hAnsi="SimSun" w:hint="eastAsia"/>
          <w:sz w:val="21"/>
          <w:szCs w:val="21"/>
        </w:rPr>
        <w:t>为含有侵权资料或侵权活动的网上位置提供指向或链接，但如果互联网服务提供商有权且能</w:t>
      </w:r>
      <w:r w:rsidR="00781010">
        <w:rPr>
          <w:rFonts w:ascii="SimSun" w:hAnsi="SimSun" w:hint="eastAsia"/>
          <w:sz w:val="21"/>
          <w:szCs w:val="21"/>
        </w:rPr>
        <w:t>够</w:t>
      </w:r>
      <w:r w:rsidR="003D2D0C">
        <w:rPr>
          <w:rFonts w:ascii="SimSun" w:hAnsi="SimSun" w:hint="eastAsia"/>
          <w:sz w:val="21"/>
          <w:szCs w:val="21"/>
        </w:rPr>
        <w:t>控制这种活动，该例外仅在互联网服务提供商不收取可直接归因于侵权活动的财务利益时才适用；</w:t>
      </w:r>
    </w:p>
    <w:p w:rsidR="00683AB7" w:rsidRPr="00D53B7D"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d)</w:t>
      </w:r>
      <w:r w:rsidR="00683AB7" w:rsidRPr="00D53B7D">
        <w:rPr>
          <w:rFonts w:ascii="SimSun" w:hAnsi="SimSun"/>
          <w:sz w:val="21"/>
          <w:szCs w:val="21"/>
        </w:rPr>
        <w:tab/>
      </w:r>
      <w:r w:rsidR="003D2D0C">
        <w:rPr>
          <w:rFonts w:ascii="SimSun" w:hAnsi="SimSun" w:hint="eastAsia"/>
          <w:sz w:val="21"/>
          <w:szCs w:val="21"/>
        </w:rPr>
        <w:t>对电子</w:t>
      </w:r>
      <w:r w:rsidR="003D2D0C" w:rsidRPr="0007394F">
        <w:rPr>
          <w:rFonts w:ascii="SimSun" w:hAnsi="SimSun" w:hint="eastAsia"/>
          <w:sz w:val="21"/>
          <w:szCs w:val="21"/>
        </w:rPr>
        <w:t>文件</w:t>
      </w:r>
      <w:r w:rsidR="003D2D0C">
        <w:rPr>
          <w:rFonts w:ascii="SimSun" w:hAnsi="SimSun" w:hint="eastAsia"/>
          <w:sz w:val="21"/>
          <w:szCs w:val="21"/>
        </w:rPr>
        <w:t>进行缓存；以及</w:t>
      </w:r>
    </w:p>
    <w:p w:rsidR="00362F2F" w:rsidRDefault="001F342B" w:rsidP="006D3195">
      <w:pPr>
        <w:spacing w:afterLines="50" w:after="120" w:line="340" w:lineRule="atLeast"/>
        <w:ind w:left="1134"/>
        <w:jc w:val="both"/>
        <w:rPr>
          <w:rFonts w:ascii="SimSun" w:hAnsi="SimSun"/>
          <w:sz w:val="21"/>
          <w:szCs w:val="21"/>
        </w:rPr>
      </w:pPr>
      <w:r>
        <w:rPr>
          <w:rFonts w:ascii="SimSun" w:hAnsi="SimSun"/>
          <w:sz w:val="21"/>
          <w:szCs w:val="21"/>
        </w:rPr>
        <w:t>(</w:t>
      </w:r>
      <w:r w:rsidR="00683AB7" w:rsidRPr="00D53B7D">
        <w:rPr>
          <w:rFonts w:ascii="SimSun" w:hAnsi="SimSun"/>
          <w:sz w:val="21"/>
          <w:szCs w:val="21"/>
        </w:rPr>
        <w:t>e)</w:t>
      </w:r>
      <w:r w:rsidR="00683AB7" w:rsidRPr="00D53B7D">
        <w:rPr>
          <w:rFonts w:ascii="SimSun" w:hAnsi="SimSun"/>
          <w:sz w:val="21"/>
          <w:szCs w:val="21"/>
        </w:rPr>
        <w:tab/>
      </w:r>
      <w:r w:rsidR="00E27391" w:rsidRPr="006D3195">
        <w:rPr>
          <w:rFonts w:ascii="SimSun" w:hAnsi="SimSun" w:hint="eastAsia"/>
          <w:sz w:val="21"/>
          <w:szCs w:val="21"/>
        </w:rPr>
        <w:t>传输</w:t>
      </w:r>
      <w:r w:rsidR="00DC625E" w:rsidRPr="006D3195">
        <w:rPr>
          <w:rFonts w:ascii="SimSun" w:hAnsi="SimSun" w:hint="eastAsia"/>
          <w:sz w:val="21"/>
          <w:szCs w:val="21"/>
        </w:rPr>
        <w:t>统一资源</w:t>
      </w:r>
      <w:r w:rsidR="00DC625E" w:rsidRPr="00B66C3C">
        <w:rPr>
          <w:rFonts w:ascii="SimSun" w:hAnsi="SimSun" w:hint="eastAsia"/>
          <w:sz w:val="21"/>
          <w:szCs w:val="21"/>
        </w:rPr>
        <w:t>定位器</w:t>
      </w:r>
      <w:r w:rsidR="00DC625E" w:rsidRPr="006D3195">
        <w:rPr>
          <w:rFonts w:ascii="SimSun" w:hAnsi="SimSun" w:hint="eastAsia"/>
          <w:sz w:val="21"/>
          <w:szCs w:val="21"/>
        </w:rPr>
        <w:t>或其他电子指向器，</w:t>
      </w:r>
      <w:r w:rsidR="00E27391" w:rsidRPr="006D3195">
        <w:rPr>
          <w:rFonts w:ascii="SimSun" w:hAnsi="SimSun" w:hint="eastAsia"/>
          <w:sz w:val="21"/>
          <w:szCs w:val="21"/>
        </w:rPr>
        <w:t>指示用户的浏览器从第三方服务器上载入电子文件。</w:t>
      </w:r>
    </w:p>
    <w:p w:rsidR="00683AB7" w:rsidRPr="00247010" w:rsidRDefault="000F0498"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Sun" w:hAnsi="SimSun"/>
          <w:sz w:val="21"/>
          <w:szCs w:val="21"/>
          <w:lang w:eastAsia="zh-CN"/>
        </w:rPr>
        <w:br w:type="page"/>
      </w:r>
      <w:r w:rsidR="00683AB7" w:rsidRPr="00247010">
        <w:rPr>
          <w:rFonts w:ascii="SimHei" w:eastAsia="SimHei" w:hAnsi="SimSun" w:cs="Arial"/>
          <w:sz w:val="21"/>
          <w:szCs w:val="21"/>
          <w:lang w:val="en-US" w:eastAsia="zh-CN"/>
        </w:rPr>
        <w:t>7.6.</w:t>
      </w:r>
      <w:r w:rsidR="00683AB7" w:rsidRPr="00247010">
        <w:rPr>
          <w:rFonts w:ascii="SimHei" w:eastAsia="SimHei" w:hAnsi="SimSun" w:cs="Arial"/>
          <w:sz w:val="21"/>
          <w:szCs w:val="21"/>
          <w:lang w:val="en-US" w:eastAsia="zh-CN"/>
        </w:rPr>
        <w:tab/>
      </w:r>
      <w:r w:rsidRPr="00247010">
        <w:rPr>
          <w:rFonts w:ascii="SimHei" w:eastAsia="SimHei" w:hAnsi="SimSun" w:cs="Arial" w:hint="eastAsia"/>
          <w:sz w:val="21"/>
          <w:szCs w:val="21"/>
          <w:lang w:val="en-US" w:eastAsia="zh-CN"/>
        </w:rPr>
        <w:t>进口和出口</w:t>
      </w:r>
    </w:p>
    <w:p w:rsidR="00683AB7" w:rsidRPr="000F0498" w:rsidRDefault="000F0498" w:rsidP="00AF7992">
      <w:pPr>
        <w:numPr>
          <w:ilvl w:val="0"/>
          <w:numId w:val="14"/>
        </w:numPr>
        <w:tabs>
          <w:tab w:val="clear" w:pos="720"/>
        </w:tabs>
        <w:spacing w:afterLines="50" w:after="120" w:line="340" w:lineRule="atLeast"/>
        <w:ind w:left="567" w:firstLine="0"/>
        <w:rPr>
          <w:rFonts w:ascii="SimHei" w:eastAsia="SimHei"/>
          <w:sz w:val="21"/>
          <w:szCs w:val="21"/>
        </w:rPr>
      </w:pPr>
      <w:r w:rsidRPr="00AF7992">
        <w:rPr>
          <w:rFonts w:ascii="SimHei" w:eastAsia="SimHei" w:hint="eastAsia"/>
          <w:sz w:val="21"/>
          <w:szCs w:val="22"/>
        </w:rPr>
        <w:t>案文</w:t>
      </w:r>
      <w:r w:rsidRPr="000F0498">
        <w:rPr>
          <w:rFonts w:ascii="SimHei" w:eastAsia="SimHei" w:hint="eastAsia"/>
          <w:sz w:val="21"/>
          <w:szCs w:val="21"/>
        </w:rPr>
        <w:t>提案：</w:t>
      </w:r>
    </w:p>
    <w:p w:rsidR="00683AB7" w:rsidRPr="00930FE6" w:rsidRDefault="000F0498" w:rsidP="00247010">
      <w:pPr>
        <w:keepNext/>
        <w:spacing w:afterLines="50" w:after="120" w:line="340" w:lineRule="atLeast"/>
        <w:jc w:val="both"/>
        <w:rPr>
          <w:rFonts w:ascii="KaiTi" w:eastAsia="KaiTi" w:hAnsi="SimSun"/>
          <w:i/>
          <w:sz w:val="21"/>
          <w:szCs w:val="21"/>
        </w:rPr>
      </w:pPr>
      <w:r w:rsidRPr="00930FE6">
        <w:rPr>
          <w:rFonts w:ascii="KaiTi" w:eastAsia="KaiTi" w:hAnsi="SimSun" w:hint="eastAsia"/>
          <w:i/>
          <w:sz w:val="21"/>
          <w:szCs w:val="21"/>
        </w:rPr>
        <w:t>非洲集团的提案</w:t>
      </w:r>
    </w:p>
    <w:p w:rsidR="00683AB7" w:rsidRPr="00D53B7D"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0F0498" w:rsidRPr="007B6CF3">
        <w:rPr>
          <w:rFonts w:ascii="SimSun" w:hAnsi="SimSun" w:hint="eastAsia"/>
          <w:sz w:val="21"/>
          <w:szCs w:val="21"/>
        </w:rPr>
        <w:t>作品的进出口——</w:t>
      </w:r>
      <w:r w:rsidR="00AF7992">
        <w:rPr>
          <w:rFonts w:ascii="SimSun" w:hAnsi="SimSun" w:hint="eastAsia"/>
          <w:sz w:val="21"/>
          <w:szCs w:val="21"/>
        </w:rPr>
        <w:t>权利用尽</w:t>
      </w:r>
      <w:r w:rsidR="000F0498" w:rsidRPr="007B6CF3">
        <w:rPr>
          <w:rFonts w:ascii="SimSun" w:hAnsi="SimSun" w:hint="eastAsia"/>
          <w:sz w:val="21"/>
          <w:szCs w:val="21"/>
        </w:rPr>
        <w:t>。</w:t>
      </w:r>
    </w:p>
    <w:p w:rsidR="000F0498"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0F0498" w:rsidRPr="007B6CF3">
        <w:rPr>
          <w:rFonts w:ascii="SimSun" w:hAnsi="SimSun"/>
          <w:sz w:val="21"/>
          <w:szCs w:val="21"/>
        </w:rPr>
        <w:t>1)</w:t>
      </w:r>
      <w:r w:rsidR="000F0498" w:rsidRPr="007B6CF3">
        <w:rPr>
          <w:rFonts w:ascii="SimSun" w:hAnsi="SimSun"/>
          <w:sz w:val="21"/>
          <w:szCs w:val="21"/>
        </w:rPr>
        <w:tab/>
      </w:r>
      <w:r w:rsidR="000F0498" w:rsidRPr="007B6CF3">
        <w:rPr>
          <w:rFonts w:ascii="SimSun" w:hAnsi="SimSun" w:hint="eastAsia"/>
          <w:sz w:val="21"/>
          <w:szCs w:val="21"/>
        </w:rPr>
        <w:t>与《伯尔尼附件》一致，在缔约方领土内有住所的教育机构、图书馆、研究组织或学生，拥有合法获取的作品复制件或者相关权客体的，应有权不受版权或相关权权利人的许可，销售、出口、进口或以其他方式处置该复制件或相关权客体。</w:t>
      </w:r>
    </w:p>
    <w:p w:rsidR="000F0498"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0F0498" w:rsidRPr="007B6CF3">
        <w:rPr>
          <w:rFonts w:ascii="SimSun" w:hAnsi="SimSun"/>
          <w:sz w:val="21"/>
          <w:szCs w:val="21"/>
        </w:rPr>
        <w:t>2)</w:t>
      </w:r>
      <w:r w:rsidR="000F0498" w:rsidRPr="007B6CF3">
        <w:rPr>
          <w:rFonts w:ascii="SimSun" w:hAnsi="SimSun"/>
          <w:sz w:val="21"/>
          <w:szCs w:val="21"/>
        </w:rPr>
        <w:tab/>
      </w:r>
      <w:r w:rsidR="000F0498" w:rsidRPr="007B6CF3">
        <w:rPr>
          <w:rFonts w:ascii="SimSun" w:hAnsi="SimSun" w:hint="eastAsia"/>
          <w:sz w:val="21"/>
          <w:szCs w:val="21"/>
        </w:rPr>
        <w:t>尽管有本条第</w:t>
      </w:r>
      <w:r>
        <w:rPr>
          <w:rFonts w:ascii="SimSun" w:hAnsi="SimSun" w:hint="eastAsia"/>
          <w:sz w:val="21"/>
          <w:szCs w:val="21"/>
        </w:rPr>
        <w:t>(</w:t>
      </w:r>
      <w:r w:rsidR="000F0498" w:rsidRPr="007B6CF3">
        <w:rPr>
          <w:rFonts w:ascii="SimSun" w:hAnsi="SimSun" w:hint="eastAsia"/>
          <w:sz w:val="21"/>
          <w:szCs w:val="21"/>
        </w:rPr>
        <w:t>1</w:t>
      </w:r>
      <w:r>
        <w:rPr>
          <w:rFonts w:ascii="SimSun" w:hAnsi="SimSun" w:hint="eastAsia"/>
          <w:sz w:val="21"/>
          <w:szCs w:val="21"/>
        </w:rPr>
        <w:t>)</w:t>
      </w:r>
      <w:r w:rsidR="000F0498" w:rsidRPr="007B6CF3">
        <w:rPr>
          <w:rFonts w:ascii="SimSun" w:hAnsi="SimSun" w:hint="eastAsia"/>
          <w:sz w:val="21"/>
          <w:szCs w:val="21"/>
        </w:rPr>
        <w:t>款的规定，非经录音制品、电影作品或计算机程序</w:t>
      </w:r>
      <w:r>
        <w:rPr>
          <w:rFonts w:ascii="SimSun" w:hAnsi="SimSun" w:hint="eastAsia"/>
          <w:sz w:val="21"/>
          <w:szCs w:val="21"/>
        </w:rPr>
        <w:t>(</w:t>
      </w:r>
      <w:r w:rsidR="000F0498" w:rsidRPr="007B6CF3">
        <w:rPr>
          <w:rFonts w:ascii="SimSun" w:hAnsi="SimSun" w:hint="eastAsia"/>
          <w:sz w:val="21"/>
          <w:szCs w:val="21"/>
        </w:rPr>
        <w:t>包括包含这种程序的任何带、</w:t>
      </w:r>
      <w:r w:rsidR="00DC625E">
        <w:rPr>
          <w:rFonts w:ascii="SimSun" w:hAnsi="SimSun" w:hint="eastAsia"/>
          <w:sz w:val="21"/>
          <w:szCs w:val="21"/>
        </w:rPr>
        <w:t>盘</w:t>
      </w:r>
      <w:r w:rsidR="000F0498" w:rsidRPr="007B6CF3">
        <w:rPr>
          <w:rFonts w:ascii="SimSun" w:hAnsi="SimSun" w:hint="eastAsia"/>
          <w:sz w:val="21"/>
          <w:szCs w:val="21"/>
        </w:rPr>
        <w:t>、或其他介质</w:t>
      </w:r>
      <w:r>
        <w:rPr>
          <w:rFonts w:ascii="SimSun" w:hAnsi="SimSun" w:hint="eastAsia"/>
          <w:sz w:val="21"/>
          <w:szCs w:val="21"/>
        </w:rPr>
        <w:t>)</w:t>
      </w:r>
      <w:r w:rsidR="00DC625E">
        <w:rPr>
          <w:rFonts w:ascii="SimSun" w:hAnsi="SimSun" w:hint="eastAsia"/>
          <w:sz w:val="21"/>
          <w:szCs w:val="21"/>
        </w:rPr>
        <w:t>的</w:t>
      </w:r>
      <w:r w:rsidR="000F0498" w:rsidRPr="007B6CF3">
        <w:rPr>
          <w:rFonts w:ascii="SimSun" w:hAnsi="SimSun" w:hint="eastAsia"/>
          <w:sz w:val="21"/>
          <w:szCs w:val="21"/>
        </w:rPr>
        <w:t>版权或相关权权利人授权，对于录音或电影作品，非经其中所包含音乐作品</w:t>
      </w:r>
      <w:r w:rsidR="00DC625E">
        <w:rPr>
          <w:rFonts w:ascii="SimSun" w:hAnsi="SimSun" w:hint="eastAsia"/>
          <w:sz w:val="21"/>
          <w:szCs w:val="21"/>
        </w:rPr>
        <w:t>的</w:t>
      </w:r>
      <w:r w:rsidR="000F0498" w:rsidRPr="007B6CF3">
        <w:rPr>
          <w:rFonts w:ascii="SimSun" w:hAnsi="SimSun" w:hint="eastAsia"/>
          <w:sz w:val="21"/>
          <w:szCs w:val="21"/>
        </w:rPr>
        <w:t>版权或相关权权利人授权，特定录音制品的所有者或者电影作品或计算机程序</w:t>
      </w:r>
      <w:r>
        <w:rPr>
          <w:rFonts w:ascii="SimSun" w:hAnsi="SimSun" w:hint="eastAsia"/>
          <w:sz w:val="21"/>
          <w:szCs w:val="21"/>
        </w:rPr>
        <w:t>(</w:t>
      </w:r>
      <w:r w:rsidR="000F0498" w:rsidRPr="007B6CF3">
        <w:rPr>
          <w:rFonts w:ascii="SimSun" w:hAnsi="SimSun" w:hint="eastAsia"/>
          <w:sz w:val="21"/>
          <w:szCs w:val="21"/>
        </w:rPr>
        <w:t>包括包含计算机程序的任何带、盘或其他介质</w:t>
      </w:r>
      <w:r>
        <w:rPr>
          <w:rFonts w:ascii="SimSun" w:hAnsi="SimSun" w:hint="eastAsia"/>
          <w:sz w:val="21"/>
          <w:szCs w:val="21"/>
        </w:rPr>
        <w:t>)</w:t>
      </w:r>
      <w:r w:rsidR="000F0498" w:rsidRPr="007B6CF3">
        <w:rPr>
          <w:rFonts w:ascii="SimSun" w:hAnsi="SimSun" w:hint="eastAsia"/>
          <w:sz w:val="21"/>
          <w:szCs w:val="21"/>
        </w:rPr>
        <w:t>特定复制件的任何拥有人不得在缔约方领土内为了直接或间接的商业利益，以出租、租赁或出借或者属于出租、租赁或出借性质的任何其他行为或做法处置或授权处置该录音制品或者电影作品或计算机程序</w:t>
      </w:r>
      <w:r>
        <w:rPr>
          <w:rFonts w:ascii="SimSun" w:hAnsi="SimSun" w:hint="eastAsia"/>
          <w:sz w:val="21"/>
          <w:szCs w:val="21"/>
        </w:rPr>
        <w:t>(</w:t>
      </w:r>
      <w:r w:rsidR="000F0498" w:rsidRPr="007B6CF3">
        <w:rPr>
          <w:rFonts w:ascii="SimSun" w:hAnsi="SimSun" w:hint="eastAsia"/>
          <w:sz w:val="21"/>
          <w:szCs w:val="21"/>
        </w:rPr>
        <w:t>包括包含计算机程序的任何带、盘或其他介质</w:t>
      </w:r>
      <w:r>
        <w:rPr>
          <w:rFonts w:ascii="SimSun" w:hAnsi="SimSun" w:hint="eastAsia"/>
          <w:sz w:val="21"/>
          <w:szCs w:val="21"/>
        </w:rPr>
        <w:t>)</w:t>
      </w:r>
      <w:r w:rsidR="000F0498" w:rsidRPr="007B6CF3">
        <w:rPr>
          <w:rFonts w:ascii="SimSun" w:hAnsi="SimSun" w:hint="eastAsia"/>
          <w:sz w:val="21"/>
          <w:szCs w:val="21"/>
        </w:rPr>
        <w:t>的占有权。</w:t>
      </w:r>
    </w:p>
    <w:p w:rsidR="000F0498"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0F0498" w:rsidRPr="007B6CF3">
        <w:rPr>
          <w:rFonts w:ascii="SimSun" w:hAnsi="SimSun"/>
          <w:sz w:val="21"/>
          <w:szCs w:val="21"/>
        </w:rPr>
        <w:t>3)</w:t>
      </w:r>
      <w:r w:rsidR="000F0498" w:rsidRPr="007B6CF3">
        <w:rPr>
          <w:rFonts w:ascii="SimSun" w:hAnsi="SimSun"/>
          <w:sz w:val="21"/>
          <w:szCs w:val="21"/>
        </w:rPr>
        <w:tab/>
      </w:r>
      <w:r w:rsidR="000F0498" w:rsidRPr="007B6CF3">
        <w:rPr>
          <w:rFonts w:ascii="SimSun" w:hAnsi="SimSun" w:hint="eastAsia"/>
          <w:sz w:val="21"/>
          <w:szCs w:val="21"/>
        </w:rPr>
        <w:t>本条第</w:t>
      </w:r>
      <w:r>
        <w:rPr>
          <w:rFonts w:ascii="SimSun" w:hAnsi="SimSun" w:hint="eastAsia"/>
          <w:sz w:val="21"/>
          <w:szCs w:val="21"/>
        </w:rPr>
        <w:t>(</w:t>
      </w:r>
      <w:r w:rsidR="000F0498" w:rsidRPr="007B6CF3">
        <w:rPr>
          <w:rFonts w:ascii="SimSun" w:hAnsi="SimSun" w:hint="eastAsia"/>
          <w:sz w:val="21"/>
          <w:szCs w:val="21"/>
        </w:rPr>
        <w:t>2</w:t>
      </w:r>
      <w:r>
        <w:rPr>
          <w:rFonts w:ascii="SimSun" w:hAnsi="SimSun" w:hint="eastAsia"/>
          <w:sz w:val="21"/>
          <w:szCs w:val="21"/>
        </w:rPr>
        <w:t>)</w:t>
      </w:r>
      <w:r w:rsidR="000F0498" w:rsidRPr="007B6CF3">
        <w:rPr>
          <w:rFonts w:ascii="SimSun" w:hAnsi="SimSun" w:hint="eastAsia"/>
          <w:sz w:val="21"/>
          <w:szCs w:val="21"/>
        </w:rPr>
        <w:t>款的任何内容均不适用于设在缔约方领土内的图书馆、教育机构或研究组织为</w:t>
      </w:r>
      <w:r w:rsidR="00DC67DA">
        <w:rPr>
          <w:rFonts w:ascii="SimSun" w:hAnsi="SimSun" w:hint="eastAsia"/>
          <w:sz w:val="21"/>
          <w:szCs w:val="21"/>
        </w:rPr>
        <w:t>非营利</w:t>
      </w:r>
      <w:r w:rsidR="000F0498" w:rsidRPr="007B6CF3">
        <w:rPr>
          <w:rFonts w:ascii="SimSun" w:hAnsi="SimSun" w:hint="eastAsia"/>
          <w:sz w:val="21"/>
          <w:szCs w:val="21"/>
        </w:rPr>
        <w:t>目的出租、租赁或出借录音制品或电影作品。</w:t>
      </w:r>
    </w:p>
    <w:p w:rsidR="000F0498"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0F0498" w:rsidRPr="007B6CF3">
        <w:rPr>
          <w:rFonts w:ascii="SimSun" w:hAnsi="SimSun"/>
          <w:sz w:val="21"/>
          <w:szCs w:val="21"/>
        </w:rPr>
        <w:t>4)</w:t>
      </w:r>
      <w:r w:rsidR="000F0498" w:rsidRPr="007B6CF3">
        <w:rPr>
          <w:rFonts w:ascii="SimSun" w:hAnsi="SimSun"/>
          <w:sz w:val="21"/>
          <w:szCs w:val="21"/>
        </w:rPr>
        <w:tab/>
      </w:r>
      <w:r w:rsidR="000F0498" w:rsidRPr="007B6CF3">
        <w:rPr>
          <w:rFonts w:ascii="SimSun" w:hAnsi="SimSun" w:hint="eastAsia"/>
          <w:sz w:val="21"/>
          <w:szCs w:val="21"/>
        </w:rPr>
        <w:t>设在缔约方领土内的教育机构或研究组织向另一个教育机构或者向教员、员工或学生转让合法制作的计算机程序复制件，不构成本条第</w:t>
      </w:r>
      <w:r>
        <w:rPr>
          <w:rFonts w:ascii="SimSun" w:hAnsi="SimSun" w:hint="eastAsia"/>
          <w:sz w:val="21"/>
          <w:szCs w:val="21"/>
        </w:rPr>
        <w:t>(</w:t>
      </w:r>
      <w:r w:rsidR="000F0498" w:rsidRPr="007B6CF3">
        <w:rPr>
          <w:rFonts w:ascii="SimSun" w:hAnsi="SimSun" w:hint="eastAsia"/>
          <w:sz w:val="21"/>
          <w:szCs w:val="21"/>
        </w:rPr>
        <w:t>2</w:t>
      </w:r>
      <w:r>
        <w:rPr>
          <w:rFonts w:ascii="SimSun" w:hAnsi="SimSun" w:hint="eastAsia"/>
          <w:sz w:val="21"/>
          <w:szCs w:val="21"/>
        </w:rPr>
        <w:t>)</w:t>
      </w:r>
      <w:r w:rsidR="000F0498" w:rsidRPr="007B6CF3">
        <w:rPr>
          <w:rFonts w:ascii="SimSun" w:hAnsi="SimSun" w:hint="eastAsia"/>
          <w:sz w:val="21"/>
          <w:szCs w:val="21"/>
        </w:rPr>
        <w:t>款所指的为了直接或间接的商业利益出租、租赁或出借。</w:t>
      </w:r>
    </w:p>
    <w:p w:rsidR="000F0498" w:rsidRPr="007B6CF3" w:rsidRDefault="001F342B" w:rsidP="00C92EA5">
      <w:pPr>
        <w:spacing w:afterLines="50" w:after="120" w:line="340" w:lineRule="atLeast"/>
        <w:ind w:left="567"/>
        <w:jc w:val="both"/>
        <w:rPr>
          <w:rFonts w:ascii="SimSun" w:hAnsi="SimSun"/>
          <w:sz w:val="21"/>
          <w:szCs w:val="21"/>
        </w:rPr>
      </w:pPr>
      <w:r>
        <w:rPr>
          <w:rFonts w:ascii="SimSun" w:hAnsi="SimSun"/>
          <w:sz w:val="21"/>
          <w:szCs w:val="21"/>
        </w:rPr>
        <w:t>(</w:t>
      </w:r>
      <w:r w:rsidR="000F0498" w:rsidRPr="007B6CF3">
        <w:rPr>
          <w:rFonts w:ascii="SimSun" w:hAnsi="SimSun"/>
          <w:sz w:val="21"/>
          <w:szCs w:val="21"/>
        </w:rPr>
        <w:t>5)</w:t>
      </w:r>
      <w:r w:rsidR="000F0498" w:rsidRPr="007B6CF3">
        <w:rPr>
          <w:rFonts w:ascii="SimSun" w:hAnsi="SimSun"/>
          <w:sz w:val="21"/>
          <w:szCs w:val="21"/>
        </w:rPr>
        <w:tab/>
      </w:r>
      <w:r w:rsidR="000F0498" w:rsidRPr="007B6CF3">
        <w:rPr>
          <w:rFonts w:ascii="SimSun" w:hAnsi="SimSun" w:hint="eastAsia"/>
          <w:sz w:val="21"/>
          <w:szCs w:val="21"/>
        </w:rPr>
        <w:t>合法取得的作品复制件或者相关权客体的所有者，有权不经版权人的许可，在缔约方领土内的教育机构或研究组织</w:t>
      </w:r>
      <w:r w:rsidR="00DC625E">
        <w:rPr>
          <w:rFonts w:ascii="SimSun" w:hAnsi="SimSun" w:hint="eastAsia"/>
          <w:sz w:val="21"/>
          <w:szCs w:val="21"/>
        </w:rPr>
        <w:t>直接</w:t>
      </w:r>
      <w:r w:rsidR="000F0498" w:rsidRPr="007B6CF3">
        <w:rPr>
          <w:rFonts w:ascii="SimSun" w:hAnsi="SimSun" w:hint="eastAsia"/>
          <w:sz w:val="21"/>
          <w:szCs w:val="21"/>
        </w:rPr>
        <w:t>或者以一次放映不超过一个图像的方式，向该复制件所在地的观众公开展示该复制件或相关权客体。</w:t>
      </w:r>
    </w:p>
    <w:p w:rsidR="00683AB7" w:rsidRPr="00247010" w:rsidRDefault="000F0498"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Pr>
          <w:rFonts w:ascii="SimSun" w:hAnsi="SimSun"/>
          <w:b/>
          <w:sz w:val="21"/>
          <w:szCs w:val="21"/>
          <w:lang w:eastAsia="zh-CN"/>
        </w:rPr>
        <w:br w:type="page"/>
      </w:r>
      <w:r w:rsidR="00683AB7" w:rsidRPr="00247010">
        <w:rPr>
          <w:rFonts w:ascii="SimHei" w:eastAsia="SimHei" w:hAnsi="SimSun" w:cs="Arial"/>
          <w:sz w:val="21"/>
          <w:szCs w:val="21"/>
          <w:lang w:val="en-US" w:eastAsia="zh-CN"/>
        </w:rPr>
        <w:t>7.7.</w:t>
      </w:r>
      <w:r w:rsidR="00683AB7" w:rsidRPr="00247010">
        <w:rPr>
          <w:rFonts w:ascii="SimHei" w:eastAsia="SimHei" w:hAnsi="SimSun" w:cs="Arial"/>
          <w:sz w:val="21"/>
          <w:szCs w:val="21"/>
          <w:lang w:val="en-US" w:eastAsia="zh-CN"/>
        </w:rPr>
        <w:tab/>
      </w:r>
      <w:r w:rsidRPr="00247010">
        <w:rPr>
          <w:rFonts w:ascii="SimHei" w:eastAsia="SimHei" w:hAnsi="SimSun" w:cs="Arial" w:hint="eastAsia"/>
          <w:sz w:val="21"/>
          <w:szCs w:val="21"/>
          <w:lang w:val="en-US" w:eastAsia="zh-CN"/>
        </w:rPr>
        <w:t>公共卫生或安全</w:t>
      </w:r>
    </w:p>
    <w:p w:rsidR="00930FE6" w:rsidRDefault="00930FE6">
      <w:pPr>
        <w:rPr>
          <w:rFonts w:ascii="SimSun" w:hAnsi="SimSun"/>
          <w:sz w:val="21"/>
          <w:szCs w:val="21"/>
        </w:rPr>
      </w:pPr>
      <w:r>
        <w:rPr>
          <w:rFonts w:ascii="SimSun" w:hAnsi="SimSun"/>
          <w:sz w:val="21"/>
          <w:szCs w:val="21"/>
        </w:rPr>
        <w:br w:type="page"/>
      </w:r>
    </w:p>
    <w:p w:rsidR="00930FE6" w:rsidRPr="00247010" w:rsidRDefault="00930FE6" w:rsidP="00247010">
      <w:pPr>
        <w:spacing w:beforeLines="100" w:before="240" w:afterLines="100" w:after="240" w:line="340" w:lineRule="atLeast"/>
        <w:rPr>
          <w:rFonts w:ascii="SimHei" w:eastAsia="SimHei"/>
          <w:sz w:val="24"/>
          <w:szCs w:val="24"/>
        </w:rPr>
      </w:pPr>
      <w:r w:rsidRPr="00247010">
        <w:rPr>
          <w:rFonts w:ascii="SimHei" w:eastAsia="SimHei" w:hint="eastAsia"/>
          <w:sz w:val="24"/>
          <w:szCs w:val="24"/>
        </w:rPr>
        <w:t>附  件</w:t>
      </w:r>
    </w:p>
    <w:p w:rsidR="00930FE6" w:rsidRPr="00247010" w:rsidRDefault="00930FE6" w:rsidP="006D3195">
      <w:pPr>
        <w:spacing w:afterLines="50" w:after="120" w:line="340" w:lineRule="atLeast"/>
        <w:rPr>
          <w:rFonts w:ascii="SimHei" w:eastAsia="SimHei"/>
          <w:sz w:val="21"/>
          <w:szCs w:val="22"/>
        </w:rPr>
      </w:pPr>
      <w:r w:rsidRPr="00247010">
        <w:rPr>
          <w:rFonts w:ascii="SimHei" w:eastAsia="SimHei" w:hint="eastAsia"/>
          <w:sz w:val="21"/>
          <w:szCs w:val="22"/>
        </w:rPr>
        <w:t>关于普遍适用的考虑的评论意见</w:t>
      </w:r>
    </w:p>
    <w:p w:rsidR="00930FE6" w:rsidRPr="00247010" w:rsidRDefault="00930FE6" w:rsidP="00247010">
      <w:pPr>
        <w:pStyle w:val="1"/>
        <w:widowControl w:val="0"/>
        <w:adjustRightInd w:val="0"/>
        <w:spacing w:beforeLines="100" w:before="240" w:afterLines="50" w:after="120" w:line="340" w:lineRule="atLeast"/>
        <w:ind w:left="0"/>
        <w:jc w:val="both"/>
        <w:rPr>
          <w:rFonts w:ascii="SimHei" w:eastAsia="SimHei" w:hAnsi="SimSun" w:cs="Arial"/>
          <w:sz w:val="21"/>
          <w:szCs w:val="21"/>
          <w:lang w:val="en-US" w:eastAsia="zh-CN"/>
        </w:rPr>
      </w:pPr>
      <w:r w:rsidRPr="00247010">
        <w:rPr>
          <w:rFonts w:ascii="SimHei" w:eastAsia="SimHei" w:hAnsi="SimSun" w:cs="Arial" w:hint="eastAsia"/>
          <w:sz w:val="21"/>
          <w:szCs w:val="21"/>
          <w:lang w:val="en-US" w:eastAsia="zh-CN"/>
        </w:rPr>
        <w:t>3.1</w:t>
      </w:r>
      <w:r w:rsidRPr="00247010">
        <w:rPr>
          <w:rFonts w:ascii="SimHei" w:eastAsia="SimHei" w:hAnsi="SimSun" w:cs="Arial" w:hint="eastAsia"/>
          <w:sz w:val="21"/>
          <w:szCs w:val="21"/>
          <w:lang w:val="en-US" w:eastAsia="zh-CN"/>
        </w:rPr>
        <w:tab/>
        <w:t>灵活性</w:t>
      </w:r>
    </w:p>
    <w:p w:rsidR="00930FE6" w:rsidRPr="00930FE6" w:rsidRDefault="00930FE6" w:rsidP="00247010">
      <w:pPr>
        <w:keepNext/>
        <w:spacing w:afterLines="50" w:after="120" w:line="340" w:lineRule="atLeast"/>
        <w:jc w:val="both"/>
        <w:rPr>
          <w:rFonts w:ascii="SimSun" w:eastAsia="KaiTi" w:hAnsi="SimSun"/>
          <w:i/>
          <w:sz w:val="21"/>
          <w:szCs w:val="21"/>
        </w:rPr>
      </w:pPr>
      <w:r w:rsidRPr="00247010">
        <w:rPr>
          <w:rFonts w:ascii="KaiTi" w:eastAsia="KaiTi" w:hAnsi="KaiTi" w:hint="eastAsia"/>
          <w:i/>
          <w:sz w:val="21"/>
          <w:szCs w:val="21"/>
        </w:rPr>
        <w:t>厄瓜多尔</w:t>
      </w:r>
    </w:p>
    <w:p w:rsidR="00930FE6" w:rsidRDefault="00930FE6"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color w:val="000000"/>
          <w:sz w:val="21"/>
          <w:szCs w:val="21"/>
        </w:rPr>
        <w:t>.</w:t>
      </w:r>
      <w:r w:rsidRPr="007B6CF3">
        <w:rPr>
          <w:rFonts w:ascii="SimSun" w:hAnsi="SimSun"/>
          <w:color w:val="000000"/>
          <w:sz w:val="21"/>
          <w:szCs w:val="21"/>
        </w:rPr>
        <w:tab/>
      </w:r>
      <w:r w:rsidRPr="007B6CF3">
        <w:rPr>
          <w:rFonts w:ascii="SimSun" w:hAnsi="SimSun" w:hint="eastAsia"/>
          <w:color w:val="000000"/>
          <w:sz w:val="21"/>
          <w:szCs w:val="21"/>
        </w:rPr>
        <w:t>关于</w:t>
      </w:r>
      <w:r w:rsidRPr="00AF7992">
        <w:rPr>
          <w:rFonts w:ascii="SimSun" w:hAnsi="SimSun" w:hint="eastAsia"/>
          <w:sz w:val="21"/>
          <w:szCs w:val="21"/>
        </w:rPr>
        <w:t>国际法</w:t>
      </w:r>
      <w:r w:rsidRPr="007B6CF3">
        <w:rPr>
          <w:rFonts w:ascii="SimSun" w:hAnsi="SimSun" w:hint="eastAsia"/>
          <w:color w:val="000000"/>
          <w:sz w:val="21"/>
          <w:szCs w:val="21"/>
        </w:rPr>
        <w:t>所允许的灵活性范围的解释性规定，其中包括</w:t>
      </w:r>
      <w:r w:rsidR="00AF7992">
        <w:rPr>
          <w:rFonts w:ascii="SimSun" w:hAnsi="SimSun" w:hint="eastAsia"/>
          <w:color w:val="000000"/>
          <w:sz w:val="21"/>
          <w:szCs w:val="21"/>
        </w:rPr>
        <w:t>三步检验标准</w:t>
      </w:r>
      <w:r w:rsidRPr="007B6CF3">
        <w:rPr>
          <w:rFonts w:ascii="SimSun" w:hAnsi="SimSun" w:hint="eastAsia"/>
          <w:color w:val="000000"/>
          <w:sz w:val="21"/>
          <w:szCs w:val="21"/>
        </w:rPr>
        <w:t>、《</w:t>
      </w:r>
      <w:r w:rsidRPr="007B6CF3">
        <w:rPr>
          <w:rFonts w:ascii="SimSun" w:hAnsi="SimSun"/>
          <w:color w:val="000000"/>
          <w:sz w:val="21"/>
          <w:szCs w:val="21"/>
        </w:rPr>
        <w:t>TRIPs</w:t>
      </w:r>
      <w:r w:rsidRPr="007B6CF3">
        <w:rPr>
          <w:rFonts w:ascii="SimSun" w:hAnsi="SimSun" w:hint="eastAsia"/>
          <w:color w:val="000000"/>
          <w:sz w:val="21"/>
          <w:szCs w:val="21"/>
        </w:rPr>
        <w:t>协定》第40条和第44条等。</w:t>
      </w:r>
    </w:p>
    <w:p w:rsidR="00930FE6" w:rsidRPr="00D65C65" w:rsidRDefault="00930FE6" w:rsidP="006D3195">
      <w:pPr>
        <w:spacing w:afterLines="50" w:after="120" w:line="340" w:lineRule="atLeast"/>
        <w:rPr>
          <w:rFonts w:ascii="SimHei" w:eastAsia="SimHei"/>
          <w:snapToGrid w:val="0"/>
          <w:sz w:val="21"/>
          <w:szCs w:val="21"/>
          <w:lang w:val="pt-BR"/>
        </w:rPr>
      </w:pPr>
      <w:r>
        <w:rPr>
          <w:rFonts w:ascii="SimHei" w:eastAsia="SimHei" w:hAnsi="Times New Roman" w:cs="Times New Roman" w:hint="eastAsia"/>
          <w:sz w:val="21"/>
          <w:szCs w:val="21"/>
          <w:lang w:val="pt-BR"/>
        </w:rPr>
        <w:t>讨论时发表的评论意见(第二天——2012年7月17日)</w:t>
      </w:r>
    </w:p>
    <w:p w:rsidR="00930FE6" w:rsidRPr="00930FE6" w:rsidRDefault="00930FE6" w:rsidP="00247010">
      <w:pPr>
        <w:keepNext/>
        <w:spacing w:afterLines="50" w:after="120" w:line="340" w:lineRule="atLeast"/>
        <w:jc w:val="both"/>
        <w:rPr>
          <w:rFonts w:ascii="KaiTi" w:eastAsia="KaiTi"/>
          <w:i/>
          <w:sz w:val="21"/>
          <w:szCs w:val="21"/>
        </w:rPr>
      </w:pPr>
      <w:r w:rsidRPr="00247010">
        <w:rPr>
          <w:rFonts w:ascii="KaiTi" w:eastAsia="KaiTi" w:hAnsi="KaiTi" w:hint="eastAsia"/>
          <w:i/>
          <w:sz w:val="21"/>
          <w:szCs w:val="21"/>
        </w:rPr>
        <w:t>尼日利亚</w:t>
      </w:r>
    </w:p>
    <w:p w:rsidR="00930FE6"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sz w:val="21"/>
          <w:szCs w:val="21"/>
        </w:rPr>
        <w:t>讨论的</w:t>
      </w:r>
      <w:r w:rsidR="00930FE6" w:rsidRPr="00A97387">
        <w:rPr>
          <w:rFonts w:ascii="SimSun" w:hAnsi="SimSun" w:hint="eastAsia"/>
          <w:snapToGrid w:val="0"/>
          <w:sz w:val="21"/>
          <w:szCs w:val="21"/>
          <w:lang w:val="en-GB"/>
        </w:rPr>
        <w:t>议题</w:t>
      </w:r>
      <w:r w:rsidR="00930FE6">
        <w:rPr>
          <w:rFonts w:ascii="SimSun" w:hAnsi="SimSun" w:hint="eastAsia"/>
          <w:sz w:val="21"/>
          <w:szCs w:val="21"/>
        </w:rPr>
        <w:t>应归为四个领域：</w:t>
      </w:r>
    </w:p>
    <w:p w:rsidR="00930FE6" w:rsidRDefault="00930FE6" w:rsidP="00C92EA5">
      <w:pPr>
        <w:spacing w:afterLines="50" w:after="120" w:line="340" w:lineRule="atLeast"/>
        <w:ind w:left="567"/>
        <w:jc w:val="both"/>
        <w:rPr>
          <w:rFonts w:ascii="SimSun" w:hAnsi="SimSun"/>
          <w:sz w:val="21"/>
          <w:szCs w:val="21"/>
        </w:rPr>
      </w:pPr>
      <w:r>
        <w:rPr>
          <w:rFonts w:ascii="SimSun" w:hAnsi="SimSun" w:hint="eastAsia"/>
          <w:sz w:val="21"/>
          <w:szCs w:val="21"/>
        </w:rPr>
        <w:t>第一领域：将使用限制与例外的机构受益人。</w:t>
      </w:r>
    </w:p>
    <w:p w:rsidR="00930FE6" w:rsidRDefault="00930FE6" w:rsidP="00C92EA5">
      <w:pPr>
        <w:spacing w:afterLines="50" w:after="120" w:line="340" w:lineRule="atLeast"/>
        <w:ind w:left="567"/>
        <w:jc w:val="both"/>
        <w:rPr>
          <w:rFonts w:ascii="SimSun" w:hAnsi="SimSun"/>
          <w:sz w:val="21"/>
          <w:szCs w:val="21"/>
        </w:rPr>
      </w:pPr>
      <w:r>
        <w:rPr>
          <w:rFonts w:ascii="SimSun" w:hAnsi="SimSun" w:hint="eastAsia"/>
          <w:sz w:val="21"/>
          <w:szCs w:val="21"/>
        </w:rPr>
        <w:t>第二领域：允许的使用类型。</w:t>
      </w:r>
    </w:p>
    <w:p w:rsidR="00930FE6" w:rsidRDefault="00930FE6" w:rsidP="00C92EA5">
      <w:pPr>
        <w:spacing w:afterLines="50" w:after="120" w:line="340" w:lineRule="atLeast"/>
        <w:ind w:left="567"/>
        <w:jc w:val="both"/>
        <w:rPr>
          <w:rFonts w:ascii="SimSun" w:hAnsi="SimSun"/>
          <w:sz w:val="21"/>
          <w:szCs w:val="21"/>
        </w:rPr>
      </w:pPr>
      <w:r>
        <w:rPr>
          <w:rFonts w:ascii="SimSun" w:hAnsi="SimSun" w:hint="eastAsia"/>
          <w:sz w:val="21"/>
          <w:szCs w:val="21"/>
        </w:rPr>
        <w:t>第三领域：远程教育，包括数字播送、数据库以及除它之外的技术保护措施(TPMs)。</w:t>
      </w:r>
    </w:p>
    <w:p w:rsidR="00930FE6" w:rsidRDefault="00930FE6" w:rsidP="00C92EA5">
      <w:pPr>
        <w:spacing w:afterLines="50" w:after="120" w:line="340" w:lineRule="atLeast"/>
        <w:ind w:left="567"/>
        <w:jc w:val="both"/>
        <w:rPr>
          <w:rFonts w:ascii="SimSun" w:hAnsi="SimSun"/>
          <w:sz w:val="21"/>
          <w:szCs w:val="21"/>
        </w:rPr>
      </w:pPr>
      <w:r>
        <w:rPr>
          <w:rFonts w:ascii="SimSun" w:hAnsi="SimSun" w:hint="eastAsia"/>
          <w:sz w:val="21"/>
          <w:szCs w:val="21"/>
        </w:rPr>
        <w:t>第四领域：研究。</w:t>
      </w:r>
    </w:p>
    <w:p w:rsidR="00930FE6" w:rsidRPr="0097512C" w:rsidRDefault="00930FE6" w:rsidP="00C92EA5">
      <w:pPr>
        <w:spacing w:afterLines="50" w:after="120" w:line="340" w:lineRule="atLeast"/>
        <w:ind w:left="567"/>
        <w:jc w:val="both"/>
        <w:rPr>
          <w:sz w:val="21"/>
          <w:szCs w:val="21"/>
        </w:rPr>
      </w:pPr>
      <w:r>
        <w:rPr>
          <w:rFonts w:ascii="SimSun" w:hAnsi="SimSun" w:hint="eastAsia"/>
          <w:sz w:val="21"/>
          <w:szCs w:val="21"/>
        </w:rPr>
        <w:t>就针对科学的特定例外而言，这是一项针对科研的绝对例外的提案，旨在使科学家可获取数据库中的科研成果，而无论其属于公共资助的科研项目或是日志文档中的资料；从而可在教育和研究活动中比较容易地获取这些材料。当然，与此相关的是被识别为第7领域的问题，这就是为学习和研究目的个人使用权利的问题。这方面会包括研究人员和教师本身的个人使用；但还会包括学生在教育机构的使用。教育功能的过程，特别是传统课堂教育功能的过程，以及为教学、学术或研究提供便利的权利，其本身不应当归在任何领域。实际上，这一总体践行的目的，就是为了识别为上述每项活动提供便利的权利范围。有关第9领域，系有关对在教材中偶然纳入一部作品或相关权客体的保护；实际上这个问题属于教师和学生在课堂或在远程学习中使用受版权保护作品或相关权作品的能力问题，特别是在获取上述作品的数字形式时，将之作为教学、研究或学习实践的一部分。我们希望确保不把这类偶然纳入受版权保护内容的行为，列在侵权行为之列。这一点对那些没有合理使用原则的国家尤为重要，因为这些国家通常在任何情况下都要为此种偶然纳入受版权保护内容的行为寻找理由。最后，第11领域项下对作品进行的复制正如印度指出的，这实际上涉及到为远程教育进行的播送以及传输数字作品和内容的能力，但也涉及到课堂上的使用。这些就是涉及具体权利的第4或第5领域的问题，尼日利亚希望我们在讨论中处理这些问题。</w:t>
      </w:r>
    </w:p>
    <w:p w:rsidR="00930FE6" w:rsidRDefault="00930FE6" w:rsidP="00247010">
      <w:pPr>
        <w:keepNext/>
        <w:spacing w:afterLines="50" w:after="120" w:line="340" w:lineRule="atLeast"/>
        <w:jc w:val="both"/>
        <w:rPr>
          <w:rFonts w:ascii="SimSun" w:hAnsi="SimSun"/>
          <w:sz w:val="21"/>
          <w:szCs w:val="21"/>
        </w:rPr>
      </w:pPr>
      <w:r w:rsidRPr="00247010">
        <w:rPr>
          <w:rFonts w:ascii="KaiTi" w:eastAsia="KaiTi" w:hAnsi="KaiTi" w:hint="eastAsia"/>
          <w:i/>
          <w:sz w:val="21"/>
          <w:szCs w:val="21"/>
        </w:rPr>
        <w:t>厄瓜多尔</w:t>
      </w:r>
    </w:p>
    <w:p w:rsidR="00930FE6"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sz w:val="21"/>
          <w:szCs w:val="21"/>
        </w:rPr>
        <w:t>当我们为某一领域提出一个具体名称或标题时，我们不是在讲这是一种例外；我们这样讲的意思是在说这是一个标题，在其项下我们会包括属于这一具体标题的特定例外。就有关翻译、改动和改编的第7领域而言，我们的理解是它将被作为一个标题来对待。在该标题项下，我们会纳入针对教育目的例外的具体建议；这些例外建议涉及到以某种语言撰写并将被译成另一种语言的一部作品，其目的是为教育过程提供便利。最明显的例子就是一部将被译为西班牙文的英文作品。在某些条件下，将允许进行这种翻译，想把这一点列入全面的讨论清单的国家，将会在一项建议中加以说明。这就是我们希望将被纳入第7领域的内容。有关改动，这一点将适用于以下情况：对作品进行改动以使之更加通俗易懂或更适于教育目的。例如，可以对一个大部头作品进行精简，从而可在更贴近基础教育的层面上用于对幼儿进行教育。这就是一种改动；但这种改动须以我们为这一例外提出的某些条件为准。就改编而言，我们可以一个教授在课堂使用的某一首诗为例，从中选用该诗的一小部分，把它从文学形式改编为在课堂上使用的视听作品的形式。有关第6领域，是以交互式获取作品内容并为教育目的向广大公众传播，我们认为这些不属于例外，而属于子标题。子标题将包括一些例外，而每一例外将有其具体的条件。</w:t>
      </w:r>
    </w:p>
    <w:p w:rsidR="00930FE6" w:rsidRDefault="00930FE6" w:rsidP="00247010">
      <w:pPr>
        <w:keepNext/>
        <w:spacing w:afterLines="50" w:after="120" w:line="340" w:lineRule="atLeast"/>
        <w:jc w:val="both"/>
        <w:rPr>
          <w:rFonts w:ascii="SimSun" w:hAnsi="SimSun"/>
          <w:sz w:val="21"/>
          <w:szCs w:val="21"/>
        </w:rPr>
      </w:pPr>
      <w:r w:rsidRPr="00247010">
        <w:rPr>
          <w:rFonts w:ascii="KaiTi" w:eastAsia="KaiTi" w:hAnsi="KaiTi" w:hint="eastAsia"/>
          <w:i/>
          <w:sz w:val="21"/>
          <w:szCs w:val="21"/>
        </w:rPr>
        <w:t>尼日利亚</w:t>
      </w:r>
    </w:p>
    <w:p w:rsidR="00930FE6" w:rsidRDefault="00B43C63" w:rsidP="00AF7992">
      <w:pPr>
        <w:spacing w:afterLines="50" w:after="120" w:line="340" w:lineRule="atLeast"/>
        <w:ind w:left="542" w:hangingChars="258" w:hanging="542"/>
        <w:jc w:val="both"/>
        <w:rPr>
          <w:rFonts w:ascii="SimSun" w:hAnsi="SimSun"/>
          <w:sz w:val="21"/>
          <w:szCs w:val="21"/>
          <w:lang w:val="fr-CH"/>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sz w:val="21"/>
          <w:szCs w:val="21"/>
        </w:rPr>
        <w:t>有关第6页第12项的解释意见，这一内容被列在第7领域，系有关翻译、改动和改编。我想我从厄瓜多尔代表那里听到了有关这一议题的两个明确的论点。第一个论点，就是可能需要对作品进行翻译。目的是为了使受版权保护的内容更便于教师或学生在课堂使用，可为教育目的使用一种简编形式。但我不甚了解这一概念，与一个教师、教授或演讲人在课堂上使用并分发一部可能为摘录形式的作品这一理念是否多少有所不同。我所理解的厄瓜多尔的评论意见认为，这些改动和改编似乎是一种更大规模的行为，这种行为或许已经涉及到我们称之为演绎作品的有序的二级市场。第二点涉及了美利坚合众国代表的建议，这项建议旨在充实丰富非洲集团提出的有关获取公共资助研究成果的提案。我们尚没有与巴基斯坦的同事进行任何讨论，所以我还不能确定他们所指的是否与我们所谈论的属于同一内容。不过，美国实际上是最大的研究以及无疑是科研领域最大的资助方，因而获取这些作品或获取这些研究产品的成果，往往是资助机构的要求。其中包括美国国立卫生研究院(NIH)或其他政府赞助机构。不过，美国政府机构已经提出了一项新的要求，这就是由NIH这类政府资助的研究成果，必须以预印的最终出版形式提供。非洲集团的建议和尼日利亚对此内容的进一步充实，试图达到的目的就是要确保把提供获取此类研究成果，作为国际版权法的最低标准。因为在由政府资助而不是由私人投资提供创作、出版和撰写此类研究成果的鼓励机制时，版权制度所依据的这种传统的正当理由并不适用。从本质上讲，尼日利亚对非洲集团提案所作的补充意见，试图强调为获取受版权保护内容提供便利，乃是提案的重要组成部分。在这一法律框架中，仅规定政府使用的例外而不规定获取公共资助研究成果的例外，这种做法可能更好。</w:t>
      </w:r>
      <w:r w:rsidR="00930FE6">
        <w:rPr>
          <w:rFonts w:ascii="SimSun" w:hAnsi="SimSun" w:hint="eastAsia"/>
          <w:sz w:val="21"/>
          <w:szCs w:val="21"/>
          <w:lang w:val="fr-CH"/>
        </w:rPr>
        <w:t>政府使用的范围会更广，并会有效地兼顾发表科学作品的专业团体与想要获取由政府资助的科研作品的科研人员之间的利益。</w:t>
      </w:r>
    </w:p>
    <w:p w:rsidR="00930FE6" w:rsidRPr="00930FE6" w:rsidRDefault="00930FE6"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塞内加尔</w:t>
      </w:r>
    </w:p>
    <w:p w:rsidR="00930FE6" w:rsidRPr="003C0FFA"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color w:val="000000"/>
          <w:sz w:val="21"/>
          <w:szCs w:val="21"/>
        </w:rPr>
        <w:t>尼日利亚所提的建议的确是有的放矢的。当然存在着一个领域功能性的问题，因为标题并不总是能够反映出</w:t>
      </w:r>
      <w:r w:rsidR="00930FE6" w:rsidRPr="00655B19">
        <w:rPr>
          <w:rFonts w:ascii="SimSun" w:hAnsi="SimSun" w:hint="eastAsia"/>
          <w:sz w:val="21"/>
          <w:szCs w:val="21"/>
        </w:rPr>
        <w:t>内容</w:t>
      </w:r>
      <w:r w:rsidR="00930FE6">
        <w:rPr>
          <w:rFonts w:ascii="SimSun" w:hAnsi="SimSun" w:hint="eastAsia"/>
          <w:color w:val="000000"/>
          <w:sz w:val="21"/>
          <w:szCs w:val="21"/>
        </w:rPr>
        <w:t>的实际情况。如果一个标题汇集了一组主题，我们就可以根据它们之间的共同点将其组合在一起。我们支持印度要求专门设定一个研究领域的建议。侧重探讨该领域将是一个不错的想法，因为各国政府，特别是非洲各国政府，打算根据基础研究来探讨研究问题，特别是要考虑到研究将对数字领域产生的所有后果。获取知识需要将作品从一种文字转换成另外一种文字，讲法语的国家的情况尤其如此。研究作品通常是以英文撰写的。所以从一种语言改编成另外一种语言，应成为若干例外的对象，这一点将纳入研究领域。塞内加尔赞同印度的意见，认为需要保护以任何方式与版权相关的所有作品的内容。</w:t>
      </w:r>
    </w:p>
    <w:p w:rsidR="00930FE6" w:rsidRPr="00930FE6" w:rsidRDefault="00930FE6"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厄瓜多尔</w:t>
      </w:r>
    </w:p>
    <w:p w:rsidR="00930FE6" w:rsidRDefault="00B43C63" w:rsidP="00AF7992">
      <w:pPr>
        <w:spacing w:afterLines="50" w:after="120" w:line="340" w:lineRule="atLeast"/>
        <w:ind w:left="542" w:hangingChars="258" w:hanging="542"/>
        <w:jc w:val="both"/>
        <w:rPr>
          <w:rFonts w:ascii="SimSun" w:hAnsi="SimSun"/>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color w:val="000000"/>
          <w:sz w:val="21"/>
          <w:szCs w:val="21"/>
        </w:rPr>
        <w:t>为对尊敬的尼日利亚代表提出的有关是否第7领域涉及第二市场的问题做出回答，我将在这里深入</w:t>
      </w:r>
      <w:r w:rsidR="00930FE6" w:rsidRPr="00D53B7D">
        <w:rPr>
          <w:rFonts w:ascii="SimSun" w:hAnsi="SimSun" w:hint="eastAsia"/>
          <w:sz w:val="21"/>
          <w:szCs w:val="21"/>
        </w:rPr>
        <w:t>探讨</w:t>
      </w:r>
      <w:r w:rsidR="00930FE6">
        <w:rPr>
          <w:rFonts w:ascii="SimSun" w:hAnsi="SimSun" w:hint="eastAsia"/>
          <w:color w:val="000000"/>
          <w:sz w:val="21"/>
          <w:szCs w:val="21"/>
        </w:rPr>
        <w:t>该问题的核心要点。翻译、改动和改编的问题，仅由教师针对具体的每节课的内容进行个案处理。当然，出版商为使内容更容易被少年儿童掌握，也可以决定对一部较长作品的部分内容</w:t>
      </w:r>
      <w:r w:rsidR="00930FE6" w:rsidRPr="00AF7992">
        <w:rPr>
          <w:rFonts w:ascii="SimSun" w:hAnsi="SimSun" w:hint="eastAsia"/>
          <w:sz w:val="21"/>
          <w:szCs w:val="21"/>
        </w:rPr>
        <w:t>进行</w:t>
      </w:r>
      <w:r w:rsidR="00930FE6">
        <w:rPr>
          <w:rFonts w:ascii="SimSun" w:hAnsi="SimSun" w:hint="eastAsia"/>
          <w:color w:val="000000"/>
          <w:sz w:val="21"/>
          <w:szCs w:val="21"/>
        </w:rPr>
        <w:t>改动，制作并发行该作品的改编作品。在这种情况下，我们会有不同类型的改动或改编，因为这将涉及到创建图书的二级市场。所以答案就是：第7领域是属于中性的。它可能涵盖了个别的课堂使用或涉及到二级市场的情况。尊敬的美国代表提出的第二个问题，即第6领域是否与远程学习属于同一内容，因为远程学习似乎已经涵盖了第6领域所表述的各种情况。我们的答案是，你可以为地理位置并不遥远的某一课堂提供第6领域项下的一部作品。例如在某一个法学院的一节正规课堂上，教授可以让某些人为课堂提供学生可获取的部分特定内容，而这些内容则是从某一不同的地方传输的。这种情况不属于远程学习的概念。远程学习所涉及的情况，则是学生不是在同一所教育机构内，而是处于不同的地方。所以远程学习涉及到一种特定的教育类型。在有些情况下，远程学习要使用交互式传播，但也还有另外一些情况，在这些情况下，作品的传播和提供发生在远程学习的范围之外。</w:t>
      </w:r>
    </w:p>
    <w:p w:rsidR="00930FE6" w:rsidRPr="00930FE6" w:rsidRDefault="00930FE6" w:rsidP="00247010">
      <w:pPr>
        <w:keepNext/>
        <w:spacing w:afterLines="50" w:after="120" w:line="340" w:lineRule="atLeast"/>
        <w:jc w:val="both"/>
        <w:rPr>
          <w:rFonts w:ascii="KaiTi" w:eastAsia="KaiTi" w:hAnsi="SimSun"/>
          <w:i/>
          <w:sz w:val="21"/>
          <w:szCs w:val="21"/>
        </w:rPr>
      </w:pPr>
      <w:r w:rsidRPr="00247010">
        <w:rPr>
          <w:rFonts w:ascii="KaiTi" w:eastAsia="KaiTi" w:hAnsi="KaiTi" w:hint="eastAsia"/>
          <w:i/>
          <w:sz w:val="21"/>
          <w:szCs w:val="21"/>
        </w:rPr>
        <w:t>尼日利亚</w:t>
      </w:r>
    </w:p>
    <w:p w:rsidR="00930FE6" w:rsidRDefault="00B43C63" w:rsidP="00AF7992">
      <w:pPr>
        <w:spacing w:afterLines="50" w:after="120" w:line="340" w:lineRule="atLeast"/>
        <w:ind w:left="542" w:hangingChars="258" w:hanging="542"/>
        <w:jc w:val="both"/>
        <w:rPr>
          <w:rFonts w:ascii="SimSun" w:hAnsi="SimSun"/>
          <w:color w:val="000000"/>
          <w:sz w:val="21"/>
          <w:szCs w:val="21"/>
        </w:rPr>
      </w:pPr>
      <w:r w:rsidRPr="007B6CF3">
        <w:rPr>
          <w:rFonts w:ascii="SimSun" w:hAnsi="SimSun"/>
          <w:color w:val="000000"/>
          <w:sz w:val="21"/>
          <w:szCs w:val="21"/>
        </w:rPr>
        <w:fldChar w:fldCharType="begin"/>
      </w:r>
      <w:r w:rsidRPr="007B6CF3">
        <w:rPr>
          <w:rFonts w:ascii="SimSun" w:hAnsi="SimSun"/>
          <w:color w:val="000000"/>
          <w:sz w:val="21"/>
          <w:szCs w:val="21"/>
        </w:rPr>
        <w:instrText xml:space="preserve"> AUTONUM  </w:instrText>
      </w:r>
      <w:r w:rsidRPr="007B6CF3">
        <w:rPr>
          <w:rFonts w:ascii="SimSun" w:hAnsi="SimSun"/>
          <w:color w:val="000000"/>
          <w:sz w:val="21"/>
          <w:szCs w:val="21"/>
        </w:rPr>
        <w:fldChar w:fldCharType="end"/>
      </w:r>
      <w:r>
        <w:rPr>
          <w:rFonts w:ascii="SimSun" w:hAnsi="SimSun" w:hint="eastAsia"/>
          <w:sz w:val="21"/>
          <w:szCs w:val="21"/>
        </w:rPr>
        <w:t>．</w:t>
      </w:r>
      <w:r>
        <w:rPr>
          <w:rFonts w:ascii="SimSun" w:hAnsi="SimSun" w:hint="eastAsia"/>
          <w:sz w:val="21"/>
          <w:szCs w:val="21"/>
        </w:rPr>
        <w:tab/>
      </w:r>
      <w:r w:rsidR="00930FE6">
        <w:rPr>
          <w:rFonts w:ascii="SimSun" w:hAnsi="SimSun" w:hint="eastAsia"/>
          <w:sz w:val="21"/>
          <w:szCs w:val="21"/>
        </w:rPr>
        <w:t>欧盟开列的限制与例外的细目清单，包括了我们今天正在讨论的所有内容，我想它是属于解释性的；成员国对这些限制与例外的采用情况各不相同。因此结果就是一种大杂烩式的制度，根据这种制度，有些成员国制定了一些例外与限制的规定，而另外一些国家则没有这种做。我们认为欧盟的这种现状也反映了世界的情况。我们的意思是说，为教育和研究目的，身为教师的我们永远不敢肯定哪些内容是我们能够获得的，哪些则是我们无法获取的。我们必须识别并查明出处，然后弄明白哪些享有权利以及哪些是不享有权利的。这些千差万别的情况成为获取知识的障碍。它们也成为学习的障碍。这些要求也成为教学和进步的障碍。拟议的文书旨在建立一种可持续性的知识经济，在这样一种经济体制中，应向所有的国家有效提供创造和获取知识的机会，而不应仅仅是有些国家获得机会的概率要超过其他国家。这就是为什么部分国家始终无法利用欧盟存在的这些限制与例外的原因。在今天的这个会议厅里，代表着限制与例外的两种强大的传统。我们拥有大陆或欧洲传统，明确列出哪些是允许使用的，并十分具体地列出是否这些使用是有偿或无偿的。然后还有普通法或英美传统。这一法律传统把十分短小的例外清单与庞大的称之为合理使用原则的灵活手段结合在一起，根据公共或社会目的以及使用内容的数量和性质，对特定的使用进行评估。我们希望今天讨论的这一拟议框架，将会找到沟通这两个法系的桥梁，它们其中没有哪一个体系是理想的，但两者仅对部分成员国，而不是今天在这里代表的所有成员国都有作用。举例来说，正如欧盟代表所述，</w:t>
      </w:r>
      <w:r w:rsidR="00930FE6" w:rsidRPr="00B04B4D">
        <w:rPr>
          <w:rFonts w:ascii="SimSun" w:hAnsi="SimSun"/>
          <w:color w:val="000000"/>
          <w:sz w:val="21"/>
          <w:szCs w:val="21"/>
        </w:rPr>
        <w:t>WCT</w:t>
      </w:r>
      <w:r w:rsidR="00930FE6">
        <w:rPr>
          <w:rFonts w:ascii="SimSun" w:hAnsi="SimSun" w:hint="eastAsia"/>
          <w:color w:val="000000"/>
          <w:sz w:val="21"/>
          <w:szCs w:val="21"/>
        </w:rPr>
        <w:t>所确认的提供权利，曾被不断宣称不属于《美国版权法》的内容。普通法国家有限制与例外规定，但这些并非是在法律案文中承认的，有时是通过司法意见来确认。找出一种协调统一、指令性的最低限度的方法至关重要，这并不是因为某一部门需要这种模式，而是因为整个经济需要一定的灵活性，以便推动科学和有价值艺术的进步。充实后的非洲集团的建议，对欧盟例外与限制清单稍加修改，添加了一项规定。这项规定涉及到尊敬的厄瓜多尔代表所关注的问题：需要增加一个领域以便为教育目的对限制与例外作出更新提供便利。这一案文实质上，允许各国颁布符合《伯尔尼公约》和约定俗成的国家</w:t>
      </w:r>
      <w:r w:rsidR="00930FE6">
        <w:rPr>
          <w:rFonts w:ascii="SimSun" w:hAnsi="SimSun" w:cs="SimSun" w:hint="eastAsia"/>
          <w:color w:val="000000"/>
          <w:sz w:val="21"/>
          <w:szCs w:val="21"/>
        </w:rPr>
        <w:t>惯例的新限制与例外。这就是我们从欧洲法院、联合王国最近所作的裁决中，所了解到的多数</w:t>
      </w:r>
      <w:r w:rsidR="00930FE6" w:rsidRPr="00B04B4D">
        <w:rPr>
          <w:rFonts w:ascii="SimSun" w:hAnsi="SimSun"/>
          <w:color w:val="000000"/>
          <w:sz w:val="21"/>
          <w:szCs w:val="21"/>
        </w:rPr>
        <w:t>OECD</w:t>
      </w:r>
      <w:r w:rsidR="00930FE6">
        <w:rPr>
          <w:rFonts w:ascii="SimSun" w:hAnsi="SimSun" w:hint="eastAsia"/>
          <w:color w:val="000000"/>
          <w:sz w:val="21"/>
          <w:szCs w:val="21"/>
        </w:rPr>
        <w:t>国家目前的发展动向。刚刚</w:t>
      </w:r>
      <w:r w:rsidR="00930FE6">
        <w:rPr>
          <w:rFonts w:ascii="SimSun" w:hAnsi="SimSun" w:cs="SimSun" w:hint="eastAsia"/>
          <w:color w:val="000000"/>
          <w:sz w:val="21"/>
          <w:szCs w:val="21"/>
        </w:rPr>
        <w:t>实施的裁决允许强制性获取联合王国资助的研究项目；加拿大最高法院昨天做出的裁决，比较灵活地解释了加拿大为教育目的规定的合理使用的原则。重要的是使非洲集团成员、</w:t>
      </w:r>
      <w:r w:rsidR="00930FE6" w:rsidRPr="00B04B4D">
        <w:rPr>
          <w:rFonts w:ascii="SimSun" w:hAnsi="SimSun"/>
          <w:color w:val="000000"/>
          <w:sz w:val="21"/>
          <w:szCs w:val="21"/>
        </w:rPr>
        <w:t>GRULAC</w:t>
      </w:r>
      <w:r w:rsidR="00930FE6">
        <w:rPr>
          <w:rFonts w:ascii="SimSun" w:hAnsi="SimSun" w:hint="eastAsia"/>
          <w:color w:val="000000"/>
          <w:sz w:val="21"/>
          <w:szCs w:val="21"/>
        </w:rPr>
        <w:t>成员、全球南方的其他成员以及发达国家都来参加讨论，以促进实现各项社会目标和国际版权制度的最终目的。经过充实的非洲集团建议，除尊敬的</w:t>
      </w:r>
      <w:r w:rsidR="00930FE6" w:rsidRPr="00B04B4D">
        <w:rPr>
          <w:rFonts w:ascii="SimSun" w:hAnsi="SimSun"/>
          <w:color w:val="000000"/>
          <w:sz w:val="21"/>
          <w:szCs w:val="21"/>
        </w:rPr>
        <w:t>GRULAC</w:t>
      </w:r>
      <w:r w:rsidR="00930FE6">
        <w:rPr>
          <w:rFonts w:ascii="SimSun" w:hAnsi="SimSun" w:hint="eastAsia"/>
          <w:color w:val="000000"/>
          <w:sz w:val="21"/>
          <w:szCs w:val="21"/>
        </w:rPr>
        <w:t>和欧洲联盟代表提到的对合理的限制与例外保持灵活性外，还包括利用合理使用原则的可能性。</w:t>
      </w:r>
      <w:r w:rsidR="00930FE6" w:rsidRPr="00B04B4D">
        <w:rPr>
          <w:rFonts w:ascii="SimSun" w:hAnsi="SimSun"/>
          <w:color w:val="000000"/>
          <w:sz w:val="21"/>
          <w:szCs w:val="21"/>
        </w:rPr>
        <w:t>WIPO</w:t>
      </w:r>
      <w:r w:rsidR="00930FE6">
        <w:rPr>
          <w:rFonts w:ascii="SimSun" w:hAnsi="SimSun" w:hint="eastAsia"/>
          <w:color w:val="000000"/>
          <w:sz w:val="21"/>
          <w:szCs w:val="21"/>
        </w:rPr>
        <w:t>不仅需要为教育、科学、图书馆、档案棺和残疾人制定专门的限制与例外，而且还需要说明制定一项协调统一方法的时机已经成熟。这个统一的方法乃是</w:t>
      </w:r>
      <w:r w:rsidR="00930FE6" w:rsidRPr="00B04B4D">
        <w:rPr>
          <w:rFonts w:ascii="SimSun" w:hAnsi="SimSun"/>
          <w:color w:val="000000"/>
          <w:sz w:val="21"/>
          <w:szCs w:val="21"/>
        </w:rPr>
        <w:t>WIPO</w:t>
      </w:r>
      <w:r w:rsidR="00930FE6">
        <w:rPr>
          <w:rFonts w:ascii="SimSun" w:hAnsi="SimSun" w:hint="eastAsia"/>
          <w:color w:val="000000"/>
          <w:sz w:val="21"/>
          <w:szCs w:val="21"/>
        </w:rPr>
        <w:t>使命的基础，无疑也是版权法本身的根本所在。我们希望，能够首次通过一项为伯尔尼附件注入生命的制度，因为该附件仅作为一项法律文书而存在。同时，我们还应充分利用在欧盟、加拿大和美国近期出现的积极发展。</w:t>
      </w:r>
    </w:p>
    <w:p w:rsidR="000F0498" w:rsidRDefault="000F0498" w:rsidP="00AF499D">
      <w:pPr>
        <w:pStyle w:val="Endofdocument"/>
        <w:spacing w:afterLines="50" w:line="320" w:lineRule="atLeast"/>
        <w:jc w:val="both"/>
        <w:rPr>
          <w:rFonts w:ascii="SimSun" w:eastAsia="SimSun" w:hAnsi="SimSun" w:cs="Arial"/>
          <w:sz w:val="21"/>
          <w:szCs w:val="21"/>
          <w:lang w:eastAsia="zh-CN"/>
        </w:rPr>
      </w:pPr>
    </w:p>
    <w:p w:rsidR="000273AA" w:rsidRDefault="000273AA" w:rsidP="00AF499D">
      <w:pPr>
        <w:pStyle w:val="Endofdocument"/>
        <w:spacing w:afterLines="50" w:line="320" w:lineRule="atLeast"/>
        <w:jc w:val="both"/>
        <w:rPr>
          <w:rFonts w:ascii="SimSun" w:eastAsia="SimSun" w:hAnsi="SimSun" w:cs="Arial"/>
          <w:sz w:val="21"/>
          <w:szCs w:val="21"/>
          <w:lang w:eastAsia="zh-CN"/>
        </w:rPr>
      </w:pPr>
    </w:p>
    <w:p w:rsidR="000273AA" w:rsidRPr="000273AA" w:rsidRDefault="000273AA" w:rsidP="00AF499D">
      <w:pPr>
        <w:pStyle w:val="Endofdocument"/>
        <w:spacing w:afterLines="50" w:line="320" w:lineRule="atLeast"/>
        <w:jc w:val="both"/>
        <w:rPr>
          <w:rFonts w:ascii="SimSun" w:eastAsia="SimSun" w:hAnsi="SimSun" w:cs="Arial"/>
          <w:sz w:val="21"/>
          <w:szCs w:val="21"/>
          <w:lang w:eastAsia="zh-CN"/>
        </w:rPr>
      </w:pPr>
    </w:p>
    <w:p w:rsidR="00AB49BD" w:rsidRPr="00247010" w:rsidRDefault="00683AB7" w:rsidP="00247010">
      <w:pPr>
        <w:pStyle w:val="Endofdocument"/>
        <w:spacing w:afterLines="50" w:line="320" w:lineRule="atLeast"/>
        <w:jc w:val="both"/>
        <w:rPr>
          <w:rFonts w:ascii="SimSun" w:eastAsia="KaiTi" w:hAnsi="SimSun" w:cs="Arial"/>
          <w:sz w:val="21"/>
          <w:szCs w:val="21"/>
          <w:lang w:eastAsia="zh-CN"/>
        </w:rPr>
      </w:pPr>
      <w:r w:rsidRPr="00930FE6">
        <w:rPr>
          <w:rFonts w:ascii="SimSun" w:eastAsia="KaiTi" w:hAnsi="SimSun" w:cs="Arial" w:hint="eastAsia"/>
          <w:sz w:val="21"/>
          <w:szCs w:val="21"/>
          <w:lang w:eastAsia="zh-CN"/>
        </w:rPr>
        <w:t>[</w:t>
      </w:r>
      <w:r w:rsidR="005A6303" w:rsidRPr="00930FE6">
        <w:rPr>
          <w:rFonts w:ascii="SimSun" w:eastAsia="KaiTi" w:hAnsi="SimSun" w:cs="Arial" w:hint="eastAsia"/>
          <w:sz w:val="21"/>
          <w:szCs w:val="21"/>
          <w:lang w:eastAsia="zh-CN"/>
        </w:rPr>
        <w:t>文件完</w:t>
      </w:r>
      <w:r w:rsidRPr="00930FE6">
        <w:rPr>
          <w:rFonts w:ascii="SimSun" w:eastAsia="KaiTi" w:hAnsi="SimSun" w:cs="Arial" w:hint="eastAsia"/>
          <w:sz w:val="21"/>
          <w:szCs w:val="21"/>
          <w:lang w:eastAsia="zh-CN"/>
        </w:rPr>
        <w:t>]</w:t>
      </w:r>
    </w:p>
    <w:sectPr w:rsidR="00AB49BD" w:rsidRPr="00247010" w:rsidSect="00F25AB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A5" w:rsidRDefault="00C92EA5">
      <w:r>
        <w:separator/>
      </w:r>
    </w:p>
  </w:endnote>
  <w:endnote w:type="continuationSeparator" w:id="0">
    <w:p w:rsidR="00C92EA5" w:rsidRDefault="00C92EA5" w:rsidP="003B38C1">
      <w:r>
        <w:separator/>
      </w:r>
    </w:p>
    <w:p w:rsidR="00C92EA5" w:rsidRPr="003B38C1" w:rsidRDefault="00C92EA5" w:rsidP="003B38C1">
      <w:pPr>
        <w:spacing w:after="60"/>
        <w:rPr>
          <w:sz w:val="17"/>
        </w:rPr>
      </w:pPr>
      <w:r>
        <w:rPr>
          <w:sz w:val="17"/>
        </w:rPr>
        <w:t>[Endnote continued from previous page]</w:t>
      </w:r>
    </w:p>
  </w:endnote>
  <w:endnote w:type="continuationNotice" w:id="1">
    <w:p w:rsidR="00C92EA5" w:rsidRPr="003B38C1" w:rsidRDefault="00C92E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A5" w:rsidRDefault="00C92EA5">
      <w:r>
        <w:separator/>
      </w:r>
    </w:p>
  </w:footnote>
  <w:footnote w:type="continuationSeparator" w:id="0">
    <w:p w:rsidR="00C92EA5" w:rsidRDefault="00C92EA5" w:rsidP="008B60B2">
      <w:r>
        <w:separator/>
      </w:r>
    </w:p>
    <w:p w:rsidR="00C92EA5" w:rsidRPr="00ED77FB" w:rsidRDefault="00C92EA5" w:rsidP="008B60B2">
      <w:pPr>
        <w:spacing w:after="60"/>
        <w:rPr>
          <w:sz w:val="17"/>
          <w:szCs w:val="17"/>
        </w:rPr>
      </w:pPr>
      <w:r w:rsidRPr="00ED77FB">
        <w:rPr>
          <w:sz w:val="17"/>
          <w:szCs w:val="17"/>
        </w:rPr>
        <w:t>[Footnote continued from previous page]</w:t>
      </w:r>
    </w:p>
  </w:footnote>
  <w:footnote w:type="continuationNotice" w:id="1">
    <w:p w:rsidR="00C92EA5" w:rsidRPr="00ED77FB" w:rsidRDefault="00C92E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A5" w:rsidRPr="00003919" w:rsidRDefault="00C92EA5" w:rsidP="00003919">
    <w:pPr>
      <w:spacing w:line="240" w:lineRule="atLeast"/>
      <w:jc w:val="right"/>
      <w:rPr>
        <w:rFonts w:ascii="SimSun" w:hAnsi="SimSun"/>
        <w:sz w:val="21"/>
        <w:szCs w:val="21"/>
      </w:rPr>
    </w:pPr>
    <w:bookmarkStart w:id="3" w:name="Code2"/>
    <w:bookmarkEnd w:id="3"/>
    <w:r w:rsidRPr="00003919">
      <w:rPr>
        <w:rFonts w:ascii="SimSun" w:hAnsi="SimSun"/>
        <w:sz w:val="21"/>
        <w:szCs w:val="21"/>
      </w:rPr>
      <w:t>SCCR/2</w:t>
    </w:r>
    <w:r>
      <w:rPr>
        <w:rFonts w:ascii="SimSun" w:hAnsi="SimSun" w:hint="eastAsia"/>
        <w:sz w:val="21"/>
        <w:szCs w:val="21"/>
      </w:rPr>
      <w:t>6</w:t>
    </w:r>
    <w:r w:rsidRPr="00003919">
      <w:rPr>
        <w:rFonts w:ascii="SimSun" w:hAnsi="SimSun"/>
        <w:sz w:val="21"/>
        <w:szCs w:val="21"/>
      </w:rPr>
      <w:t>/</w:t>
    </w:r>
    <w:r>
      <w:rPr>
        <w:rFonts w:ascii="SimSun" w:hAnsi="SimSun" w:hint="eastAsia"/>
        <w:sz w:val="21"/>
        <w:szCs w:val="21"/>
      </w:rPr>
      <w:t>4</w:t>
    </w:r>
    <w:r w:rsidRPr="00003919">
      <w:rPr>
        <w:rFonts w:ascii="SimSun" w:hAnsi="SimSun"/>
        <w:sz w:val="21"/>
        <w:szCs w:val="21"/>
      </w:rPr>
      <w:t xml:space="preserve"> Prov.</w:t>
    </w:r>
  </w:p>
  <w:p w:rsidR="00C92EA5" w:rsidRPr="00003919" w:rsidRDefault="00C92EA5" w:rsidP="00003919">
    <w:pPr>
      <w:spacing w:line="240" w:lineRule="atLeast"/>
      <w:jc w:val="right"/>
      <w:rPr>
        <w:rFonts w:ascii="SimSun" w:hAnsi="SimSun"/>
        <w:sz w:val="21"/>
        <w:szCs w:val="21"/>
      </w:rPr>
    </w:pPr>
    <w:r w:rsidRPr="00003919">
      <w:rPr>
        <w:rFonts w:ascii="SimSun" w:hAnsi="SimSun" w:hint="eastAsia"/>
        <w:sz w:val="21"/>
        <w:szCs w:val="21"/>
      </w:rPr>
      <w:t>第</w:t>
    </w:r>
    <w:r w:rsidRPr="00003919">
      <w:rPr>
        <w:rFonts w:ascii="SimSun" w:hAnsi="SimSun"/>
        <w:sz w:val="21"/>
        <w:szCs w:val="21"/>
      </w:rPr>
      <w:t xml:space="preserve"> </w:t>
    </w:r>
    <w:r w:rsidRPr="00003919">
      <w:rPr>
        <w:rFonts w:ascii="SimSun" w:hAnsi="SimSun"/>
        <w:sz w:val="21"/>
        <w:szCs w:val="21"/>
      </w:rPr>
      <w:fldChar w:fldCharType="begin"/>
    </w:r>
    <w:r w:rsidRPr="00003919">
      <w:rPr>
        <w:rFonts w:ascii="SimSun" w:hAnsi="SimSun"/>
        <w:sz w:val="21"/>
        <w:szCs w:val="21"/>
      </w:rPr>
      <w:instrText xml:space="preserve"> PAGE  \* MERGEFORMAT </w:instrText>
    </w:r>
    <w:r w:rsidRPr="00003919">
      <w:rPr>
        <w:rFonts w:ascii="SimSun" w:hAnsi="SimSun"/>
        <w:sz w:val="21"/>
        <w:szCs w:val="21"/>
      </w:rPr>
      <w:fldChar w:fldCharType="separate"/>
    </w:r>
    <w:r w:rsidR="00A017CC">
      <w:rPr>
        <w:rFonts w:ascii="SimSun" w:hAnsi="SimSun"/>
        <w:noProof/>
        <w:sz w:val="21"/>
        <w:szCs w:val="21"/>
      </w:rPr>
      <w:t>52</w:t>
    </w:r>
    <w:r w:rsidRPr="00003919">
      <w:rPr>
        <w:rFonts w:ascii="SimSun" w:hAnsi="SimSun"/>
        <w:sz w:val="21"/>
        <w:szCs w:val="21"/>
      </w:rPr>
      <w:fldChar w:fldCharType="end"/>
    </w:r>
    <w:r w:rsidRPr="00003919">
      <w:rPr>
        <w:rFonts w:ascii="SimSun" w:hAnsi="SimSun" w:hint="eastAsia"/>
        <w:sz w:val="21"/>
        <w:szCs w:val="21"/>
      </w:rPr>
      <w:t xml:space="preserve"> 页</w:t>
    </w:r>
  </w:p>
  <w:p w:rsidR="00C92EA5" w:rsidRDefault="00C92EA5" w:rsidP="00477D6B">
    <w:pPr>
      <w:jc w:val="right"/>
      <w:rPr>
        <w:sz w:val="21"/>
        <w:szCs w:val="21"/>
      </w:rPr>
    </w:pPr>
  </w:p>
  <w:p w:rsidR="00C92EA5" w:rsidRPr="005640CE" w:rsidRDefault="00C92EA5" w:rsidP="00477D6B">
    <w:pP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F6B47"/>
    <w:multiLevelType w:val="hybridMultilevel"/>
    <w:tmpl w:val="89E0B97A"/>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D67CA"/>
    <w:multiLevelType w:val="hybridMultilevel"/>
    <w:tmpl w:val="1AE2963A"/>
    <w:lvl w:ilvl="0" w:tplc="04090005">
      <w:start w:val="1"/>
      <w:numFmt w:val="bullet"/>
      <w:lvlText w:val=""/>
      <w:lvlJc w:val="left"/>
      <w:pPr>
        <w:tabs>
          <w:tab w:val="num" w:pos="4329"/>
        </w:tabs>
        <w:ind w:left="4329" w:hanging="360"/>
      </w:pPr>
      <w:rPr>
        <w:rFonts w:ascii="Wingdings" w:hAnsi="Wingdings"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18C48C5"/>
    <w:multiLevelType w:val="hybridMultilevel"/>
    <w:tmpl w:val="DBF0477A"/>
    <w:lvl w:ilvl="0" w:tplc="80662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E1116"/>
    <w:multiLevelType w:val="hybridMultilevel"/>
    <w:tmpl w:val="77F46BDA"/>
    <w:lvl w:ilvl="0" w:tplc="04090005">
      <w:start w:val="1"/>
      <w:numFmt w:val="bullet"/>
      <w:lvlText w:val=""/>
      <w:lvlJc w:val="left"/>
      <w:pPr>
        <w:tabs>
          <w:tab w:val="num" w:pos="2628"/>
        </w:tabs>
        <w:ind w:left="262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25D0E9B"/>
    <w:multiLevelType w:val="hybridMultilevel"/>
    <w:tmpl w:val="59F44D4C"/>
    <w:lvl w:ilvl="0" w:tplc="43662B24">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30062260"/>
    <w:multiLevelType w:val="hybridMultilevel"/>
    <w:tmpl w:val="43BE1CBE"/>
    <w:lvl w:ilvl="0" w:tplc="B70CC656">
      <w:start w:val="2"/>
      <w:numFmt w:val="bullet"/>
      <w:lvlText w:val="–"/>
      <w:lvlJc w:val="left"/>
      <w:pPr>
        <w:tabs>
          <w:tab w:val="num" w:pos="927"/>
        </w:tabs>
        <w:ind w:left="927" w:hanging="360"/>
      </w:pPr>
      <w:rPr>
        <w:rFonts w:ascii="Arial" w:eastAsia="SimSu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318C0624"/>
    <w:multiLevelType w:val="hybridMultilevel"/>
    <w:tmpl w:val="8326CA8E"/>
    <w:lvl w:ilvl="0" w:tplc="ACD2A932">
      <w:start w:val="1"/>
      <w:numFmt w:val="bullet"/>
      <w:lvlText w:val=""/>
      <w:lvlJc w:val="left"/>
      <w:pPr>
        <w:tabs>
          <w:tab w:val="num" w:pos="970"/>
        </w:tabs>
        <w:ind w:left="970" w:hanging="420"/>
      </w:pPr>
      <w:rPr>
        <w:rFonts w:ascii="Wingdings" w:hAnsi="Wingdings" w:hint="default"/>
      </w:rPr>
    </w:lvl>
    <w:lvl w:ilvl="1" w:tplc="04090003" w:tentative="1">
      <w:start w:val="1"/>
      <w:numFmt w:val="bullet"/>
      <w:lvlText w:val=""/>
      <w:lvlJc w:val="left"/>
      <w:pPr>
        <w:tabs>
          <w:tab w:val="num" w:pos="1390"/>
        </w:tabs>
        <w:ind w:left="1390" w:hanging="420"/>
      </w:pPr>
      <w:rPr>
        <w:rFonts w:ascii="Wingdings" w:hAnsi="Wingdings" w:hint="default"/>
      </w:rPr>
    </w:lvl>
    <w:lvl w:ilvl="2" w:tplc="04090005"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3" w:tentative="1">
      <w:start w:val="1"/>
      <w:numFmt w:val="bullet"/>
      <w:lvlText w:val=""/>
      <w:lvlJc w:val="left"/>
      <w:pPr>
        <w:tabs>
          <w:tab w:val="num" w:pos="2650"/>
        </w:tabs>
        <w:ind w:left="2650" w:hanging="420"/>
      </w:pPr>
      <w:rPr>
        <w:rFonts w:ascii="Wingdings" w:hAnsi="Wingdings" w:hint="default"/>
      </w:rPr>
    </w:lvl>
    <w:lvl w:ilvl="5" w:tplc="04090005"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3" w:tentative="1">
      <w:start w:val="1"/>
      <w:numFmt w:val="bullet"/>
      <w:lvlText w:val=""/>
      <w:lvlJc w:val="left"/>
      <w:pPr>
        <w:tabs>
          <w:tab w:val="num" w:pos="3910"/>
        </w:tabs>
        <w:ind w:left="3910" w:hanging="420"/>
      </w:pPr>
      <w:rPr>
        <w:rFonts w:ascii="Wingdings" w:hAnsi="Wingdings" w:hint="default"/>
      </w:rPr>
    </w:lvl>
    <w:lvl w:ilvl="8" w:tplc="04090005" w:tentative="1">
      <w:start w:val="1"/>
      <w:numFmt w:val="bullet"/>
      <w:lvlText w:val=""/>
      <w:lvlJc w:val="left"/>
      <w:pPr>
        <w:tabs>
          <w:tab w:val="num" w:pos="4330"/>
        </w:tabs>
        <w:ind w:left="4330" w:hanging="42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B178B1"/>
    <w:multiLevelType w:val="hybridMultilevel"/>
    <w:tmpl w:val="CE8C5188"/>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4">
    <w:nsid w:val="63947A63"/>
    <w:multiLevelType w:val="hybridMultilevel"/>
    <w:tmpl w:val="726E5B9A"/>
    <w:lvl w:ilvl="0" w:tplc="B37E7668">
      <w:start w:val="55"/>
      <w:numFmt w:val="decimal"/>
      <w:lvlText w:val="%1．"/>
      <w:lvlJc w:val="left"/>
      <w:pPr>
        <w:tabs>
          <w:tab w:val="num" w:pos="800"/>
        </w:tabs>
        <w:ind w:left="800" w:hanging="360"/>
      </w:pPr>
      <w:rPr>
        <w:rFonts w:hint="default"/>
      </w:rPr>
    </w:lvl>
    <w:lvl w:ilvl="1" w:tplc="A62EB434">
      <w:start w:val="1"/>
      <w:numFmt w:val="decimal"/>
      <w:lvlText w:val="%2"/>
      <w:lvlJc w:val="left"/>
      <w:pPr>
        <w:tabs>
          <w:tab w:val="num" w:pos="780"/>
        </w:tabs>
        <w:ind w:left="78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7B7301D"/>
    <w:multiLevelType w:val="multilevel"/>
    <w:tmpl w:val="DBF0477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7F7F8D"/>
    <w:multiLevelType w:val="hybridMultilevel"/>
    <w:tmpl w:val="6E8C823A"/>
    <w:lvl w:ilvl="0" w:tplc="4FDAF234">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5"/>
  </w:num>
  <w:num w:numId="2">
    <w:abstractNumId w:val="11"/>
  </w:num>
  <w:num w:numId="3">
    <w:abstractNumId w:val="0"/>
  </w:num>
  <w:num w:numId="4">
    <w:abstractNumId w:val="12"/>
  </w:num>
  <w:num w:numId="5">
    <w:abstractNumId w:val="3"/>
  </w:num>
  <w:num w:numId="6">
    <w:abstractNumId w:val="7"/>
  </w:num>
  <w:num w:numId="7">
    <w:abstractNumId w:val="8"/>
  </w:num>
  <w:num w:numId="8">
    <w:abstractNumId w:val="16"/>
  </w:num>
  <w:num w:numId="9">
    <w:abstractNumId w:val="13"/>
  </w:num>
  <w:num w:numId="10">
    <w:abstractNumId w:val="6"/>
  </w:num>
  <w:num w:numId="11">
    <w:abstractNumId w:val="2"/>
  </w:num>
  <w:num w:numId="12">
    <w:abstractNumId w:val="4"/>
  </w:num>
  <w:num w:numId="13">
    <w:abstractNumId w:val="15"/>
  </w:num>
  <w:num w:numId="14">
    <w:abstractNumId w:val="1"/>
  </w:num>
  <w:num w:numId="15">
    <w:abstractNumId w:val="9"/>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BC"/>
    <w:rsid w:val="00003919"/>
    <w:rsid w:val="00004F3C"/>
    <w:rsid w:val="0000524F"/>
    <w:rsid w:val="00015F16"/>
    <w:rsid w:val="00023CEA"/>
    <w:rsid w:val="00025B81"/>
    <w:rsid w:val="000273AA"/>
    <w:rsid w:val="00036157"/>
    <w:rsid w:val="00037BE6"/>
    <w:rsid w:val="00040A97"/>
    <w:rsid w:val="00043CAA"/>
    <w:rsid w:val="0004737C"/>
    <w:rsid w:val="00051885"/>
    <w:rsid w:val="00055D75"/>
    <w:rsid w:val="0007394F"/>
    <w:rsid w:val="00075432"/>
    <w:rsid w:val="00075B51"/>
    <w:rsid w:val="000927EA"/>
    <w:rsid w:val="000968ED"/>
    <w:rsid w:val="000C11DE"/>
    <w:rsid w:val="000E3B8C"/>
    <w:rsid w:val="000F0498"/>
    <w:rsid w:val="000F1B89"/>
    <w:rsid w:val="000F336C"/>
    <w:rsid w:val="000F41F5"/>
    <w:rsid w:val="000F5E56"/>
    <w:rsid w:val="000F6CA0"/>
    <w:rsid w:val="00101908"/>
    <w:rsid w:val="001160D4"/>
    <w:rsid w:val="00121C75"/>
    <w:rsid w:val="00127543"/>
    <w:rsid w:val="00135DD1"/>
    <w:rsid w:val="001362EE"/>
    <w:rsid w:val="00152005"/>
    <w:rsid w:val="00153D83"/>
    <w:rsid w:val="001564F3"/>
    <w:rsid w:val="001832A6"/>
    <w:rsid w:val="00185FFB"/>
    <w:rsid w:val="001A1C1F"/>
    <w:rsid w:val="001B1A03"/>
    <w:rsid w:val="001E6141"/>
    <w:rsid w:val="001F02E8"/>
    <w:rsid w:val="001F342B"/>
    <w:rsid w:val="001F4D78"/>
    <w:rsid w:val="002066A8"/>
    <w:rsid w:val="00222A58"/>
    <w:rsid w:val="002266D3"/>
    <w:rsid w:val="002276FE"/>
    <w:rsid w:val="00236D3E"/>
    <w:rsid w:val="00244082"/>
    <w:rsid w:val="00247010"/>
    <w:rsid w:val="00251033"/>
    <w:rsid w:val="0026191E"/>
    <w:rsid w:val="002634C4"/>
    <w:rsid w:val="00264E78"/>
    <w:rsid w:val="00274E34"/>
    <w:rsid w:val="0029038B"/>
    <w:rsid w:val="002928D3"/>
    <w:rsid w:val="002A3E6A"/>
    <w:rsid w:val="002B2150"/>
    <w:rsid w:val="002B2960"/>
    <w:rsid w:val="002B53A1"/>
    <w:rsid w:val="002D279E"/>
    <w:rsid w:val="002D4C65"/>
    <w:rsid w:val="002F1FE6"/>
    <w:rsid w:val="002F4E68"/>
    <w:rsid w:val="00302F15"/>
    <w:rsid w:val="00312F7F"/>
    <w:rsid w:val="0031542B"/>
    <w:rsid w:val="0032076B"/>
    <w:rsid w:val="003238BE"/>
    <w:rsid w:val="0033465A"/>
    <w:rsid w:val="00342486"/>
    <w:rsid w:val="00351AF0"/>
    <w:rsid w:val="00354B6F"/>
    <w:rsid w:val="00361450"/>
    <w:rsid w:val="003624AE"/>
    <w:rsid w:val="00362F2F"/>
    <w:rsid w:val="003673CF"/>
    <w:rsid w:val="003762E7"/>
    <w:rsid w:val="00376798"/>
    <w:rsid w:val="003845C1"/>
    <w:rsid w:val="003922C0"/>
    <w:rsid w:val="003964C6"/>
    <w:rsid w:val="003A5B6C"/>
    <w:rsid w:val="003A6F89"/>
    <w:rsid w:val="003B38C1"/>
    <w:rsid w:val="003B6D38"/>
    <w:rsid w:val="003C6026"/>
    <w:rsid w:val="003D2D0C"/>
    <w:rsid w:val="003D7C1D"/>
    <w:rsid w:val="003E4473"/>
    <w:rsid w:val="003F3FA4"/>
    <w:rsid w:val="003F6685"/>
    <w:rsid w:val="003F7B36"/>
    <w:rsid w:val="00404D46"/>
    <w:rsid w:val="00417982"/>
    <w:rsid w:val="00423E3E"/>
    <w:rsid w:val="00427AF4"/>
    <w:rsid w:val="0043120E"/>
    <w:rsid w:val="00431F1B"/>
    <w:rsid w:val="00431FA4"/>
    <w:rsid w:val="00441AF3"/>
    <w:rsid w:val="00443E74"/>
    <w:rsid w:val="00454BF3"/>
    <w:rsid w:val="00454E54"/>
    <w:rsid w:val="0046109F"/>
    <w:rsid w:val="004647DA"/>
    <w:rsid w:val="00474062"/>
    <w:rsid w:val="00476E16"/>
    <w:rsid w:val="00477D6B"/>
    <w:rsid w:val="004867C3"/>
    <w:rsid w:val="004919F8"/>
    <w:rsid w:val="00493A49"/>
    <w:rsid w:val="00497ED8"/>
    <w:rsid w:val="004A0641"/>
    <w:rsid w:val="004A52DA"/>
    <w:rsid w:val="004A640E"/>
    <w:rsid w:val="004B11AA"/>
    <w:rsid w:val="004B2821"/>
    <w:rsid w:val="004B29F2"/>
    <w:rsid w:val="004B38E6"/>
    <w:rsid w:val="004C0697"/>
    <w:rsid w:val="004C11AD"/>
    <w:rsid w:val="004C3287"/>
    <w:rsid w:val="004D0B44"/>
    <w:rsid w:val="004D0C85"/>
    <w:rsid w:val="004D31A1"/>
    <w:rsid w:val="004E53E6"/>
    <w:rsid w:val="004E5D79"/>
    <w:rsid w:val="004E6304"/>
    <w:rsid w:val="004F0C17"/>
    <w:rsid w:val="004F3895"/>
    <w:rsid w:val="005019FF"/>
    <w:rsid w:val="00506857"/>
    <w:rsid w:val="00511A03"/>
    <w:rsid w:val="005159CF"/>
    <w:rsid w:val="00516BFA"/>
    <w:rsid w:val="005265D1"/>
    <w:rsid w:val="0053057A"/>
    <w:rsid w:val="005323BC"/>
    <w:rsid w:val="005358AB"/>
    <w:rsid w:val="00542000"/>
    <w:rsid w:val="00560A29"/>
    <w:rsid w:val="005640CE"/>
    <w:rsid w:val="00573355"/>
    <w:rsid w:val="0057462C"/>
    <w:rsid w:val="00577C98"/>
    <w:rsid w:val="005809E3"/>
    <w:rsid w:val="005A6303"/>
    <w:rsid w:val="005B18A3"/>
    <w:rsid w:val="005B3EDF"/>
    <w:rsid w:val="005C6649"/>
    <w:rsid w:val="005D1558"/>
    <w:rsid w:val="005D1A48"/>
    <w:rsid w:val="005E2F30"/>
    <w:rsid w:val="00605827"/>
    <w:rsid w:val="00606D40"/>
    <w:rsid w:val="00613B26"/>
    <w:rsid w:val="00613DE3"/>
    <w:rsid w:val="00620AF8"/>
    <w:rsid w:val="00645099"/>
    <w:rsid w:val="00646050"/>
    <w:rsid w:val="00655B19"/>
    <w:rsid w:val="00657D9B"/>
    <w:rsid w:val="006673DC"/>
    <w:rsid w:val="006713CA"/>
    <w:rsid w:val="00672021"/>
    <w:rsid w:val="0067535A"/>
    <w:rsid w:val="00676C5C"/>
    <w:rsid w:val="00683AB7"/>
    <w:rsid w:val="0068407F"/>
    <w:rsid w:val="00684103"/>
    <w:rsid w:val="00684187"/>
    <w:rsid w:val="00691F30"/>
    <w:rsid w:val="006A37A9"/>
    <w:rsid w:val="006B36A1"/>
    <w:rsid w:val="006D3195"/>
    <w:rsid w:val="006D43A8"/>
    <w:rsid w:val="006D68F2"/>
    <w:rsid w:val="006E0569"/>
    <w:rsid w:val="006F455C"/>
    <w:rsid w:val="00701811"/>
    <w:rsid w:val="007308B0"/>
    <w:rsid w:val="00741349"/>
    <w:rsid w:val="00744B78"/>
    <w:rsid w:val="00773120"/>
    <w:rsid w:val="0077341F"/>
    <w:rsid w:val="00781010"/>
    <w:rsid w:val="00783F36"/>
    <w:rsid w:val="007840A0"/>
    <w:rsid w:val="00787EA1"/>
    <w:rsid w:val="00796E91"/>
    <w:rsid w:val="007B47C1"/>
    <w:rsid w:val="007B6CF3"/>
    <w:rsid w:val="007C2478"/>
    <w:rsid w:val="007D1613"/>
    <w:rsid w:val="007D408E"/>
    <w:rsid w:val="007F0943"/>
    <w:rsid w:val="007F0F4E"/>
    <w:rsid w:val="007F2777"/>
    <w:rsid w:val="008000E5"/>
    <w:rsid w:val="00802960"/>
    <w:rsid w:val="00805239"/>
    <w:rsid w:val="00807DC2"/>
    <w:rsid w:val="00812EC1"/>
    <w:rsid w:val="0083097F"/>
    <w:rsid w:val="00831859"/>
    <w:rsid w:val="00834A05"/>
    <w:rsid w:val="00841B8A"/>
    <w:rsid w:val="00850F95"/>
    <w:rsid w:val="00852609"/>
    <w:rsid w:val="008662EE"/>
    <w:rsid w:val="008675FB"/>
    <w:rsid w:val="00882F89"/>
    <w:rsid w:val="008905E5"/>
    <w:rsid w:val="008A1B6A"/>
    <w:rsid w:val="008A5620"/>
    <w:rsid w:val="008B2CC1"/>
    <w:rsid w:val="008B60B2"/>
    <w:rsid w:val="008C6D28"/>
    <w:rsid w:val="008D22BF"/>
    <w:rsid w:val="008E149B"/>
    <w:rsid w:val="008F0B11"/>
    <w:rsid w:val="008F2389"/>
    <w:rsid w:val="0090438D"/>
    <w:rsid w:val="0090731E"/>
    <w:rsid w:val="0091134A"/>
    <w:rsid w:val="00914170"/>
    <w:rsid w:val="00916EE2"/>
    <w:rsid w:val="0093093F"/>
    <w:rsid w:val="00930FE6"/>
    <w:rsid w:val="00932BAF"/>
    <w:rsid w:val="00933CCC"/>
    <w:rsid w:val="00940F73"/>
    <w:rsid w:val="009444B5"/>
    <w:rsid w:val="009571EF"/>
    <w:rsid w:val="00966A22"/>
    <w:rsid w:val="0096722F"/>
    <w:rsid w:val="00970543"/>
    <w:rsid w:val="0097553F"/>
    <w:rsid w:val="00980843"/>
    <w:rsid w:val="0098478C"/>
    <w:rsid w:val="00985AB5"/>
    <w:rsid w:val="0099562A"/>
    <w:rsid w:val="009A0DDB"/>
    <w:rsid w:val="009A6E1F"/>
    <w:rsid w:val="009B0051"/>
    <w:rsid w:val="009C4AF9"/>
    <w:rsid w:val="009D4137"/>
    <w:rsid w:val="009D4FC1"/>
    <w:rsid w:val="009E2791"/>
    <w:rsid w:val="009E3F6F"/>
    <w:rsid w:val="009F08FF"/>
    <w:rsid w:val="009F499F"/>
    <w:rsid w:val="00A017CC"/>
    <w:rsid w:val="00A02EBB"/>
    <w:rsid w:val="00A12E55"/>
    <w:rsid w:val="00A40994"/>
    <w:rsid w:val="00A41213"/>
    <w:rsid w:val="00A42DAF"/>
    <w:rsid w:val="00A45BD8"/>
    <w:rsid w:val="00A529A5"/>
    <w:rsid w:val="00A62257"/>
    <w:rsid w:val="00A65B20"/>
    <w:rsid w:val="00A70582"/>
    <w:rsid w:val="00A7562E"/>
    <w:rsid w:val="00A82474"/>
    <w:rsid w:val="00A869B7"/>
    <w:rsid w:val="00A87488"/>
    <w:rsid w:val="00AA1E93"/>
    <w:rsid w:val="00AB15B3"/>
    <w:rsid w:val="00AB1A67"/>
    <w:rsid w:val="00AB49BD"/>
    <w:rsid w:val="00AC205C"/>
    <w:rsid w:val="00AD0E72"/>
    <w:rsid w:val="00AF0A6B"/>
    <w:rsid w:val="00AF499D"/>
    <w:rsid w:val="00AF6137"/>
    <w:rsid w:val="00AF7992"/>
    <w:rsid w:val="00B008B3"/>
    <w:rsid w:val="00B01757"/>
    <w:rsid w:val="00B05A69"/>
    <w:rsid w:val="00B23472"/>
    <w:rsid w:val="00B36654"/>
    <w:rsid w:val="00B43C63"/>
    <w:rsid w:val="00B5085B"/>
    <w:rsid w:val="00B5201A"/>
    <w:rsid w:val="00B54CFD"/>
    <w:rsid w:val="00B55BC2"/>
    <w:rsid w:val="00B56EBC"/>
    <w:rsid w:val="00B66C3C"/>
    <w:rsid w:val="00B709C3"/>
    <w:rsid w:val="00B72E84"/>
    <w:rsid w:val="00B81756"/>
    <w:rsid w:val="00B83829"/>
    <w:rsid w:val="00B86C50"/>
    <w:rsid w:val="00B951EB"/>
    <w:rsid w:val="00B9734B"/>
    <w:rsid w:val="00BA4A93"/>
    <w:rsid w:val="00BB17B5"/>
    <w:rsid w:val="00BB4E49"/>
    <w:rsid w:val="00BB54F6"/>
    <w:rsid w:val="00BC76AB"/>
    <w:rsid w:val="00BC771C"/>
    <w:rsid w:val="00BD2FDE"/>
    <w:rsid w:val="00BD628A"/>
    <w:rsid w:val="00BF4A36"/>
    <w:rsid w:val="00BF5C16"/>
    <w:rsid w:val="00BF63C7"/>
    <w:rsid w:val="00C05697"/>
    <w:rsid w:val="00C11BFE"/>
    <w:rsid w:val="00C419A8"/>
    <w:rsid w:val="00C45B26"/>
    <w:rsid w:val="00C50700"/>
    <w:rsid w:val="00C80249"/>
    <w:rsid w:val="00C84F89"/>
    <w:rsid w:val="00C87CEE"/>
    <w:rsid w:val="00C9082C"/>
    <w:rsid w:val="00C92EA5"/>
    <w:rsid w:val="00CA0226"/>
    <w:rsid w:val="00CA1A7C"/>
    <w:rsid w:val="00CB6F9E"/>
    <w:rsid w:val="00CC13FD"/>
    <w:rsid w:val="00D07081"/>
    <w:rsid w:val="00D07C6E"/>
    <w:rsid w:val="00D22904"/>
    <w:rsid w:val="00D24C8C"/>
    <w:rsid w:val="00D27A4E"/>
    <w:rsid w:val="00D27B39"/>
    <w:rsid w:val="00D32898"/>
    <w:rsid w:val="00D45252"/>
    <w:rsid w:val="00D47882"/>
    <w:rsid w:val="00D56859"/>
    <w:rsid w:val="00D713DA"/>
    <w:rsid w:val="00D71B4D"/>
    <w:rsid w:val="00D7721D"/>
    <w:rsid w:val="00D77A72"/>
    <w:rsid w:val="00D808C1"/>
    <w:rsid w:val="00D8201B"/>
    <w:rsid w:val="00D84A3F"/>
    <w:rsid w:val="00D91A05"/>
    <w:rsid w:val="00D93D55"/>
    <w:rsid w:val="00DA030F"/>
    <w:rsid w:val="00DB365A"/>
    <w:rsid w:val="00DB406C"/>
    <w:rsid w:val="00DB775A"/>
    <w:rsid w:val="00DB7A9F"/>
    <w:rsid w:val="00DC0CB7"/>
    <w:rsid w:val="00DC1DC4"/>
    <w:rsid w:val="00DC4B29"/>
    <w:rsid w:val="00DC625E"/>
    <w:rsid w:val="00DC67DA"/>
    <w:rsid w:val="00DF10F0"/>
    <w:rsid w:val="00DF27B5"/>
    <w:rsid w:val="00DF281D"/>
    <w:rsid w:val="00DF4A4D"/>
    <w:rsid w:val="00E06949"/>
    <w:rsid w:val="00E11ADE"/>
    <w:rsid w:val="00E24F00"/>
    <w:rsid w:val="00E27391"/>
    <w:rsid w:val="00E3355B"/>
    <w:rsid w:val="00E335FE"/>
    <w:rsid w:val="00E47664"/>
    <w:rsid w:val="00E53D6C"/>
    <w:rsid w:val="00E5631C"/>
    <w:rsid w:val="00E57469"/>
    <w:rsid w:val="00E62B9B"/>
    <w:rsid w:val="00E64BD2"/>
    <w:rsid w:val="00E7050B"/>
    <w:rsid w:val="00E72EE2"/>
    <w:rsid w:val="00E8021B"/>
    <w:rsid w:val="00E90FB1"/>
    <w:rsid w:val="00E95268"/>
    <w:rsid w:val="00EC0845"/>
    <w:rsid w:val="00EC137F"/>
    <w:rsid w:val="00EC4E49"/>
    <w:rsid w:val="00ED26DD"/>
    <w:rsid w:val="00ED77FB"/>
    <w:rsid w:val="00EE1344"/>
    <w:rsid w:val="00EE45FA"/>
    <w:rsid w:val="00EF0B6B"/>
    <w:rsid w:val="00EF295F"/>
    <w:rsid w:val="00EF6DBD"/>
    <w:rsid w:val="00F00C04"/>
    <w:rsid w:val="00F13A2F"/>
    <w:rsid w:val="00F15C90"/>
    <w:rsid w:val="00F25ABC"/>
    <w:rsid w:val="00F32F26"/>
    <w:rsid w:val="00F3475C"/>
    <w:rsid w:val="00F356D2"/>
    <w:rsid w:val="00F45AF5"/>
    <w:rsid w:val="00F5094A"/>
    <w:rsid w:val="00F55A2A"/>
    <w:rsid w:val="00F6089E"/>
    <w:rsid w:val="00F6378B"/>
    <w:rsid w:val="00F65B92"/>
    <w:rsid w:val="00F66152"/>
    <w:rsid w:val="00F70281"/>
    <w:rsid w:val="00F7607B"/>
    <w:rsid w:val="00F906D7"/>
    <w:rsid w:val="00FA2663"/>
    <w:rsid w:val="00FA42EE"/>
    <w:rsid w:val="00FB2371"/>
    <w:rsid w:val="00FB6CC0"/>
    <w:rsid w:val="00FC0939"/>
    <w:rsid w:val="00FC342D"/>
    <w:rsid w:val="00FD4528"/>
    <w:rsid w:val="00FE0363"/>
    <w:rsid w:val="00FF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5964</Words>
  <Characters>33996</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2013-12-04T09:10:00Z</dcterms:created>
  <dcterms:modified xsi:type="dcterms:W3CDTF">2013-12-04T09:10:00Z</dcterms:modified>
</cp:coreProperties>
</file>