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F00C04" w:rsidRPr="00D90EEC" w:rsidTr="00657D9B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00C04" w:rsidRPr="00D90EEC" w:rsidRDefault="00F00C04" w:rsidP="00657D9B">
            <w:bookmarkStart w:id="0" w:name="_GoBack"/>
            <w:bookmarkEnd w:id="0"/>
            <w:r w:rsidRPr="00D90EEC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741FA1B2" wp14:editId="7C8B1482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00C04" w:rsidRPr="00D90EEC" w:rsidRDefault="00F00C04" w:rsidP="00657D9B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00C04" w:rsidRPr="00D90EEC" w:rsidRDefault="00F00C04" w:rsidP="00657D9B">
            <w:pPr>
              <w:jc w:val="right"/>
            </w:pPr>
            <w:r w:rsidRPr="00D90EEC">
              <w:rPr>
                <w:b/>
                <w:sz w:val="40"/>
                <w:szCs w:val="40"/>
              </w:rPr>
              <w:t>C</w:t>
            </w:r>
          </w:p>
        </w:tc>
      </w:tr>
      <w:tr w:rsidR="00F00C04" w:rsidRPr="00D90EEC" w:rsidTr="00657D9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00C04" w:rsidRPr="00D90EEC" w:rsidRDefault="00F00C04" w:rsidP="00EC180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90EEC">
              <w:rPr>
                <w:rFonts w:ascii="Arial Black" w:hAnsi="Arial Black" w:hint="eastAsia"/>
                <w:caps/>
                <w:sz w:val="15"/>
              </w:rPr>
              <w:t>SC</w:t>
            </w:r>
            <w:r w:rsidRPr="00D90EEC">
              <w:rPr>
                <w:rFonts w:ascii="Arial Black" w:hAnsi="Arial Black"/>
                <w:caps/>
                <w:sz w:val="15"/>
              </w:rPr>
              <w:t>Cr/</w:t>
            </w:r>
            <w:r w:rsidRPr="00D90EEC">
              <w:rPr>
                <w:rFonts w:ascii="Arial Black" w:hAnsi="Arial Black" w:hint="eastAsia"/>
                <w:caps/>
                <w:sz w:val="15"/>
              </w:rPr>
              <w:t>26</w:t>
            </w:r>
            <w:r w:rsidRPr="00D90EEC">
              <w:rPr>
                <w:rFonts w:ascii="Arial Black" w:hAnsi="Arial Black"/>
                <w:caps/>
                <w:sz w:val="15"/>
              </w:rPr>
              <w:t>/</w:t>
            </w:r>
            <w:r w:rsidR="00EC1802">
              <w:rPr>
                <w:rFonts w:ascii="Arial Black" w:hAnsi="Arial Black" w:hint="eastAsia"/>
                <w:caps/>
                <w:sz w:val="15"/>
              </w:rPr>
              <w:t>2</w:t>
            </w:r>
            <w:r w:rsidRPr="00D90EEC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Code"/>
            <w:bookmarkEnd w:id="1"/>
          </w:p>
        </w:tc>
      </w:tr>
      <w:tr w:rsidR="00F00C04" w:rsidRPr="00D90EEC" w:rsidTr="00657D9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00C04" w:rsidRPr="00D90EEC" w:rsidRDefault="00F00C04" w:rsidP="00657D9B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D90EEC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D90EEC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D90EEC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D90EEC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r w:rsidRPr="00D90EEC">
              <w:rPr>
                <w:rFonts w:eastAsia="SimHei" w:hint="eastAsia"/>
                <w:b/>
                <w:sz w:val="15"/>
                <w:szCs w:val="15"/>
              </w:rPr>
              <w:t>英文</w:t>
            </w:r>
          </w:p>
        </w:tc>
      </w:tr>
      <w:tr w:rsidR="00F00C04" w:rsidRPr="00D90EEC" w:rsidTr="00657D9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00C04" w:rsidRPr="00D90EEC" w:rsidRDefault="00F00C04" w:rsidP="00EC1802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D90EEC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D90EEC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D90EEC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D90EEC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D90EEC">
              <w:rPr>
                <w:rFonts w:ascii="Arial Black" w:hAnsi="Arial Black"/>
                <w:caps/>
                <w:sz w:val="15"/>
              </w:rPr>
              <w:t>201</w:t>
            </w:r>
            <w:r w:rsidRPr="00D90EEC">
              <w:rPr>
                <w:rFonts w:ascii="Arial Black" w:hAnsi="Arial Black" w:hint="eastAsia"/>
                <w:caps/>
                <w:sz w:val="15"/>
              </w:rPr>
              <w:t>3</w:t>
            </w:r>
            <w:r w:rsidRPr="00D90EEC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AA6401">
              <w:rPr>
                <w:rFonts w:ascii="Arial Black" w:hAnsi="Arial Black" w:hint="eastAsia"/>
                <w:caps/>
                <w:sz w:val="15"/>
              </w:rPr>
              <w:t>1</w:t>
            </w:r>
            <w:r w:rsidR="00EC1802">
              <w:rPr>
                <w:rFonts w:ascii="Arial Black" w:hAnsi="Arial Black" w:hint="eastAsia"/>
                <w:caps/>
                <w:sz w:val="15"/>
              </w:rPr>
              <w:t>2</w:t>
            </w:r>
            <w:r w:rsidRPr="00D90EEC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EC1802">
              <w:rPr>
                <w:rFonts w:ascii="Arial Black" w:hAnsi="Arial Black" w:hint="eastAsia"/>
                <w:caps/>
                <w:sz w:val="15"/>
              </w:rPr>
              <w:t>6</w:t>
            </w:r>
            <w:r w:rsidRPr="00D90EEC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D90EEC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2" w:name="Date"/>
            <w:bookmarkEnd w:id="2"/>
          </w:p>
        </w:tc>
      </w:tr>
    </w:tbl>
    <w:p w:rsidR="00F00C04" w:rsidRPr="00D90EEC" w:rsidRDefault="00F00C04" w:rsidP="00F00C04"/>
    <w:p w:rsidR="00F00C04" w:rsidRPr="00D90EEC" w:rsidRDefault="00F00C04" w:rsidP="00F00C04"/>
    <w:p w:rsidR="00F00C04" w:rsidRPr="00D90EEC" w:rsidRDefault="00F00C04" w:rsidP="00F00C04"/>
    <w:p w:rsidR="00F00C04" w:rsidRPr="00D90EEC" w:rsidRDefault="00F00C04" w:rsidP="00F00C04"/>
    <w:p w:rsidR="00F00C04" w:rsidRPr="00D90EEC" w:rsidRDefault="00F00C04" w:rsidP="00F00C04"/>
    <w:p w:rsidR="00F00C04" w:rsidRPr="00D90EEC" w:rsidRDefault="00F00C04" w:rsidP="00F00C04">
      <w:pPr>
        <w:spacing w:line="336" w:lineRule="exact"/>
        <w:rPr>
          <w:rFonts w:eastAsia="SimHei"/>
          <w:sz w:val="28"/>
          <w:szCs w:val="28"/>
        </w:rPr>
      </w:pPr>
      <w:r w:rsidRPr="00D90EEC">
        <w:rPr>
          <w:rFonts w:eastAsia="SimHei" w:hint="eastAsia"/>
          <w:sz w:val="28"/>
          <w:szCs w:val="28"/>
        </w:rPr>
        <w:t>版权及相关权常设委员会</w:t>
      </w:r>
    </w:p>
    <w:p w:rsidR="00F00C04" w:rsidRPr="00D90EEC" w:rsidRDefault="00F00C04" w:rsidP="00F00C04"/>
    <w:p w:rsidR="00F00C04" w:rsidRPr="00F91B80" w:rsidRDefault="00F00C04" w:rsidP="00F00C04"/>
    <w:p w:rsidR="00F00C04" w:rsidRPr="00D90EEC" w:rsidRDefault="00F00C04" w:rsidP="00F00C04">
      <w:pPr>
        <w:rPr>
          <w:rFonts w:ascii="KaiTi" w:eastAsia="KaiTi"/>
          <w:b/>
          <w:sz w:val="24"/>
          <w:szCs w:val="24"/>
        </w:rPr>
      </w:pPr>
      <w:r w:rsidRPr="00D90EEC">
        <w:rPr>
          <w:rFonts w:ascii="KaiTi" w:eastAsia="KaiTi"/>
          <w:b/>
          <w:sz w:val="24"/>
          <w:szCs w:val="24"/>
        </w:rPr>
        <w:t>第二十六届</w:t>
      </w:r>
      <w:r w:rsidRPr="00D90EEC">
        <w:rPr>
          <w:rFonts w:ascii="KaiTi" w:eastAsia="KaiTi" w:hint="eastAsia"/>
          <w:b/>
          <w:sz w:val="24"/>
          <w:szCs w:val="24"/>
        </w:rPr>
        <w:t>会议</w:t>
      </w:r>
    </w:p>
    <w:p w:rsidR="00F00C04" w:rsidRPr="00D90EEC" w:rsidRDefault="00F00C04" w:rsidP="00F00C04">
      <w:pPr>
        <w:rPr>
          <w:rFonts w:ascii="KaiTi" w:eastAsia="KaiTi"/>
          <w:b/>
          <w:sz w:val="24"/>
          <w:szCs w:val="24"/>
        </w:rPr>
      </w:pPr>
      <w:r w:rsidRPr="00D90EEC">
        <w:rPr>
          <w:rFonts w:ascii="KaiTi" w:eastAsia="KaiTi" w:hint="eastAsia"/>
          <w:sz w:val="24"/>
          <w:szCs w:val="24"/>
        </w:rPr>
        <w:t>2013</w:t>
      </w:r>
      <w:r w:rsidRPr="00D90EEC">
        <w:rPr>
          <w:rFonts w:ascii="KaiTi" w:eastAsia="KaiTi" w:hint="eastAsia"/>
          <w:b/>
          <w:sz w:val="24"/>
          <w:szCs w:val="24"/>
        </w:rPr>
        <w:t>年</w:t>
      </w:r>
      <w:r>
        <w:rPr>
          <w:rFonts w:ascii="KaiTi" w:eastAsia="KaiTi" w:hint="eastAsia"/>
          <w:sz w:val="24"/>
          <w:szCs w:val="24"/>
        </w:rPr>
        <w:t>12</w:t>
      </w:r>
      <w:r w:rsidRPr="00D90EEC">
        <w:rPr>
          <w:rFonts w:ascii="KaiTi" w:eastAsia="KaiTi" w:hint="eastAsia"/>
          <w:b/>
          <w:sz w:val="24"/>
          <w:szCs w:val="24"/>
        </w:rPr>
        <w:t>月</w:t>
      </w:r>
      <w:r>
        <w:rPr>
          <w:rFonts w:ascii="KaiTi" w:eastAsia="KaiTi" w:hint="eastAsia"/>
          <w:sz w:val="24"/>
          <w:szCs w:val="24"/>
        </w:rPr>
        <w:t>16</w:t>
      </w:r>
      <w:r w:rsidRPr="00D90EEC">
        <w:rPr>
          <w:rFonts w:ascii="KaiTi" w:eastAsia="KaiTi" w:hint="eastAsia"/>
          <w:b/>
          <w:sz w:val="24"/>
          <w:szCs w:val="24"/>
        </w:rPr>
        <w:t>日至</w:t>
      </w:r>
      <w:r w:rsidRPr="00D90EEC">
        <w:rPr>
          <w:rFonts w:ascii="KaiTi" w:eastAsia="KaiTi" w:hint="eastAsia"/>
          <w:sz w:val="24"/>
          <w:szCs w:val="24"/>
        </w:rPr>
        <w:t>2</w:t>
      </w:r>
      <w:r>
        <w:rPr>
          <w:rFonts w:ascii="KaiTi" w:eastAsia="KaiTi" w:hint="eastAsia"/>
          <w:sz w:val="24"/>
          <w:szCs w:val="24"/>
        </w:rPr>
        <w:t>0</w:t>
      </w:r>
      <w:r w:rsidRPr="00D90EEC">
        <w:rPr>
          <w:rFonts w:ascii="KaiTi" w:eastAsia="KaiTi" w:hint="eastAsia"/>
          <w:b/>
          <w:sz w:val="24"/>
          <w:szCs w:val="24"/>
        </w:rPr>
        <w:t>日，日内瓦</w:t>
      </w:r>
    </w:p>
    <w:p w:rsidR="00F00C04" w:rsidRDefault="00F00C04" w:rsidP="00F00C04">
      <w:pPr>
        <w:rPr>
          <w:rFonts w:eastAsia="KaiTi"/>
          <w:b/>
        </w:rPr>
      </w:pPr>
    </w:p>
    <w:p w:rsidR="00F00C04" w:rsidRDefault="00F00C04" w:rsidP="00F00C04">
      <w:pPr>
        <w:rPr>
          <w:rFonts w:eastAsia="KaiTi"/>
          <w:b/>
        </w:rPr>
      </w:pPr>
    </w:p>
    <w:p w:rsidR="00F00C04" w:rsidRPr="00D90EEC" w:rsidRDefault="00F00C04" w:rsidP="00F00C04">
      <w:pPr>
        <w:rPr>
          <w:rFonts w:eastAsia="KaiTi"/>
          <w:b/>
        </w:rPr>
      </w:pPr>
    </w:p>
    <w:p w:rsidR="00F00C04" w:rsidRPr="00F00C04" w:rsidRDefault="00EC1802" w:rsidP="00F00C04">
      <w:pPr>
        <w:rPr>
          <w:rFonts w:ascii="KaiTi" w:eastAsia="KaiTi" w:hAnsi="KaiTi"/>
          <w:b/>
          <w:sz w:val="24"/>
          <w:szCs w:val="24"/>
        </w:rPr>
      </w:pPr>
      <w:r w:rsidRPr="00EC1802">
        <w:rPr>
          <w:rFonts w:ascii="KaiTi" w:eastAsia="KaiTi" w:hAnsi="KaiTi" w:hint="eastAsia"/>
          <w:sz w:val="24"/>
          <w:szCs w:val="24"/>
        </w:rPr>
        <w:t>认可若干非政府组织与会</w:t>
      </w:r>
    </w:p>
    <w:p w:rsidR="00F00C04" w:rsidRPr="00EC1802" w:rsidRDefault="00F00C04" w:rsidP="00F00C04">
      <w:pPr>
        <w:rPr>
          <w:rFonts w:eastAsia="KaiTi"/>
        </w:rPr>
      </w:pPr>
    </w:p>
    <w:p w:rsidR="00F00C04" w:rsidRPr="00D90EEC" w:rsidRDefault="00EC1802" w:rsidP="00F00C04">
      <w:pPr>
        <w:rPr>
          <w:rFonts w:eastAsia="KaiTi"/>
          <w:sz w:val="21"/>
          <w:szCs w:val="21"/>
        </w:rPr>
      </w:pPr>
      <w:r w:rsidRPr="00EC1802">
        <w:rPr>
          <w:rFonts w:ascii="STKaiti" w:eastAsia="KaiTi" w:hAnsi="STKaiti" w:hint="eastAsia"/>
          <w:i/>
          <w:sz w:val="21"/>
          <w:szCs w:val="21"/>
        </w:rPr>
        <w:t>秘书处编拟</w:t>
      </w:r>
    </w:p>
    <w:p w:rsidR="00F00C04" w:rsidRPr="00D90EEC" w:rsidRDefault="00F00C04" w:rsidP="00F00C04"/>
    <w:p w:rsidR="00F00C04" w:rsidRPr="00D90EEC" w:rsidRDefault="00F00C04" w:rsidP="00F00C04"/>
    <w:p w:rsidR="00F00C04" w:rsidRPr="00D90EEC" w:rsidRDefault="00F00C04" w:rsidP="00F00C04"/>
    <w:p w:rsidR="00F00C04" w:rsidRPr="00D90EEC" w:rsidRDefault="00F00C04" w:rsidP="00F00C04"/>
    <w:p w:rsidR="00EC1802" w:rsidRPr="00EC1802" w:rsidRDefault="00EC1802" w:rsidP="00EC1802">
      <w:pPr>
        <w:tabs>
          <w:tab w:val="left" w:pos="434"/>
        </w:tabs>
        <w:spacing w:afterLines="50" w:after="120" w:line="340" w:lineRule="atLeast"/>
        <w:jc w:val="both"/>
        <w:rPr>
          <w:rFonts w:asciiTheme="minorEastAsia" w:eastAsiaTheme="minorEastAsia" w:hAnsiTheme="minorEastAsia"/>
          <w:sz w:val="21"/>
          <w:szCs w:val="21"/>
        </w:rPr>
      </w:pPr>
      <w:r w:rsidRPr="00EC1802">
        <w:rPr>
          <w:rFonts w:asciiTheme="minorEastAsia" w:eastAsiaTheme="minorEastAsia" w:hAnsiTheme="minorEastAsia"/>
          <w:sz w:val="21"/>
          <w:szCs w:val="21"/>
        </w:rPr>
        <w:fldChar w:fldCharType="begin"/>
      </w:r>
      <w:r w:rsidRPr="00EC1802">
        <w:rPr>
          <w:rFonts w:asciiTheme="minorEastAsia" w:eastAsiaTheme="minorEastAsia" w:hAnsiTheme="minorEastAsia"/>
          <w:sz w:val="21"/>
          <w:szCs w:val="21"/>
        </w:rPr>
        <w:instrText xml:space="preserve"> AUTONUM  </w:instrText>
      </w:r>
      <w:r w:rsidRPr="00EC1802">
        <w:rPr>
          <w:rFonts w:asciiTheme="minorEastAsia" w:eastAsiaTheme="minorEastAsia" w:hAnsiTheme="minorEastAsia"/>
          <w:sz w:val="21"/>
          <w:szCs w:val="21"/>
        </w:rPr>
        <w:fldChar w:fldCharType="end"/>
      </w:r>
      <w:r w:rsidRPr="00EC1802">
        <w:rPr>
          <w:rFonts w:asciiTheme="minorEastAsia" w:eastAsiaTheme="minorEastAsia" w:hAnsiTheme="minorEastAsia" w:hint="eastAsia"/>
          <w:sz w:val="21"/>
          <w:szCs w:val="21"/>
        </w:rPr>
        <w:t>.</w:t>
      </w:r>
      <w:r w:rsidRPr="00EC1802">
        <w:rPr>
          <w:rFonts w:asciiTheme="minorEastAsia" w:eastAsiaTheme="minorEastAsia" w:hAnsiTheme="minorEastAsia"/>
          <w:sz w:val="21"/>
          <w:szCs w:val="21"/>
        </w:rPr>
        <w:tab/>
      </w:r>
      <w:r w:rsidRPr="00EC1802">
        <w:rPr>
          <w:rFonts w:asciiTheme="minorEastAsia" w:eastAsiaTheme="minorEastAsia" w:hAnsiTheme="minorEastAsia" w:hint="eastAsia"/>
          <w:sz w:val="21"/>
          <w:szCs w:val="21"/>
        </w:rPr>
        <w:t>本文件附件中载有一些非政府组织根据版权及相关权常设委员会</w:t>
      </w:r>
      <w:r w:rsidR="00F91B80">
        <w:rPr>
          <w:rFonts w:asciiTheme="minorEastAsia" w:eastAsiaTheme="minorEastAsia" w:hAnsiTheme="minorEastAsia" w:hint="eastAsia"/>
          <w:sz w:val="21"/>
          <w:szCs w:val="21"/>
        </w:rPr>
        <w:t>(</w:t>
      </w:r>
      <w:r w:rsidRPr="00EC1802">
        <w:rPr>
          <w:rFonts w:asciiTheme="minorEastAsia" w:eastAsiaTheme="minorEastAsia" w:hAnsiTheme="minorEastAsia"/>
          <w:sz w:val="21"/>
          <w:szCs w:val="21"/>
        </w:rPr>
        <w:t>SCCR</w:t>
      </w:r>
      <w:r w:rsidR="00F91B80">
        <w:rPr>
          <w:rFonts w:asciiTheme="minorEastAsia" w:eastAsiaTheme="minorEastAsia" w:hAnsiTheme="minorEastAsia" w:hint="eastAsia"/>
          <w:sz w:val="21"/>
          <w:szCs w:val="21"/>
        </w:rPr>
        <w:t>)</w:t>
      </w:r>
      <w:r w:rsidRPr="00EC1802">
        <w:rPr>
          <w:rFonts w:asciiTheme="minorEastAsia" w:eastAsiaTheme="minorEastAsia" w:hAnsiTheme="minorEastAsia" w:hint="eastAsia"/>
          <w:sz w:val="21"/>
          <w:szCs w:val="21"/>
        </w:rPr>
        <w:t>的《议事规则》</w:t>
      </w:r>
      <w:r w:rsidR="00F91B80">
        <w:rPr>
          <w:rFonts w:asciiTheme="minorEastAsia" w:eastAsiaTheme="minorEastAsia" w:hAnsiTheme="minorEastAsia" w:hint="eastAsia"/>
          <w:sz w:val="21"/>
          <w:szCs w:val="21"/>
        </w:rPr>
        <w:t>(</w:t>
      </w:r>
      <w:r w:rsidRPr="00EC1802">
        <w:rPr>
          <w:rFonts w:asciiTheme="minorEastAsia" w:eastAsiaTheme="minorEastAsia" w:hAnsiTheme="minorEastAsia" w:hint="eastAsia"/>
          <w:sz w:val="21"/>
          <w:szCs w:val="21"/>
        </w:rPr>
        <w:t>见文件</w:t>
      </w:r>
      <w:r w:rsidRPr="00EC1802">
        <w:rPr>
          <w:rFonts w:asciiTheme="minorEastAsia" w:eastAsiaTheme="minorEastAsia" w:hAnsiTheme="minorEastAsia"/>
          <w:sz w:val="21"/>
          <w:szCs w:val="21"/>
        </w:rPr>
        <w:t>SCCR/1/2</w:t>
      </w:r>
      <w:r w:rsidRPr="00EC1802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Pr="00EC1802">
        <w:rPr>
          <w:rFonts w:asciiTheme="minorEastAsia" w:eastAsiaTheme="minorEastAsia" w:hAnsiTheme="minorEastAsia"/>
          <w:sz w:val="21"/>
          <w:szCs w:val="21"/>
        </w:rPr>
        <w:t>10</w:t>
      </w:r>
      <w:r w:rsidRPr="00EC1802">
        <w:rPr>
          <w:rFonts w:asciiTheme="minorEastAsia" w:eastAsiaTheme="minorEastAsia" w:hAnsiTheme="minorEastAsia" w:hint="eastAsia"/>
          <w:sz w:val="21"/>
          <w:szCs w:val="21"/>
        </w:rPr>
        <w:t>段</w:t>
      </w:r>
      <w:r w:rsidR="00F91B80">
        <w:rPr>
          <w:rFonts w:asciiTheme="minorEastAsia" w:eastAsiaTheme="minorEastAsia" w:hAnsiTheme="minorEastAsia" w:hint="eastAsia"/>
          <w:sz w:val="21"/>
          <w:szCs w:val="21"/>
        </w:rPr>
        <w:t>)</w:t>
      </w:r>
      <w:r w:rsidRPr="00EC1802">
        <w:rPr>
          <w:rFonts w:asciiTheme="minorEastAsia" w:eastAsiaTheme="minorEastAsia" w:hAnsiTheme="minorEastAsia" w:hint="eastAsia"/>
          <w:sz w:val="21"/>
          <w:szCs w:val="21"/>
        </w:rPr>
        <w:t>，请求授予其在</w:t>
      </w:r>
      <w:r w:rsidRPr="00EC1802">
        <w:rPr>
          <w:rFonts w:asciiTheme="minorEastAsia" w:eastAsiaTheme="minorEastAsia" w:hAnsiTheme="minorEastAsia"/>
          <w:sz w:val="21"/>
          <w:szCs w:val="21"/>
        </w:rPr>
        <w:t>SCCR</w:t>
      </w:r>
      <w:r w:rsidRPr="00EC1802">
        <w:rPr>
          <w:rFonts w:asciiTheme="minorEastAsia" w:eastAsiaTheme="minorEastAsia" w:hAnsiTheme="minorEastAsia" w:hint="eastAsia"/>
          <w:sz w:val="21"/>
          <w:szCs w:val="21"/>
        </w:rPr>
        <w:t>会议中观察员地位的信息。</w:t>
      </w:r>
    </w:p>
    <w:p w:rsidR="00EC1802" w:rsidRPr="00EC1802" w:rsidRDefault="00EC1802" w:rsidP="00EC1802">
      <w:pPr>
        <w:tabs>
          <w:tab w:val="left" w:pos="5940"/>
        </w:tabs>
        <w:spacing w:afterLines="50" w:after="120" w:line="340" w:lineRule="atLeast"/>
        <w:ind w:left="5534"/>
        <w:contextualSpacing/>
        <w:jc w:val="both"/>
        <w:rPr>
          <w:rFonts w:ascii="KaiTi" w:eastAsia="KaiTi" w:hAnsi="KaiTi"/>
          <w:sz w:val="21"/>
          <w:szCs w:val="21"/>
        </w:rPr>
      </w:pPr>
      <w:r w:rsidRPr="00EC1802">
        <w:rPr>
          <w:rFonts w:ascii="KaiTi" w:eastAsia="KaiTi" w:hAnsi="KaiTi" w:hint="eastAsia"/>
          <w:i/>
          <w:sz w:val="21"/>
          <w:szCs w:val="21"/>
          <w:lang w:eastAsia="en-US"/>
        </w:rPr>
        <w:fldChar w:fldCharType="begin"/>
      </w:r>
      <w:r w:rsidRPr="00EC1802">
        <w:rPr>
          <w:rFonts w:ascii="KaiTi" w:eastAsia="KaiTi" w:hAnsi="KaiTi" w:hint="eastAsia"/>
          <w:i/>
          <w:sz w:val="21"/>
          <w:szCs w:val="21"/>
        </w:rPr>
        <w:instrText xml:space="preserve"> AUTONUM  </w:instrText>
      </w:r>
      <w:r w:rsidRPr="00EC1802">
        <w:rPr>
          <w:rFonts w:ascii="KaiTi" w:eastAsia="KaiTi" w:hAnsi="KaiTi" w:hint="eastAsia"/>
          <w:i/>
          <w:sz w:val="21"/>
          <w:szCs w:val="21"/>
          <w:lang w:eastAsia="en-US"/>
        </w:rPr>
        <w:fldChar w:fldCharType="end"/>
      </w:r>
      <w:r w:rsidRPr="00EC1802">
        <w:rPr>
          <w:rFonts w:ascii="KaiTi" w:eastAsia="KaiTi" w:hAnsi="KaiTi" w:hint="eastAsia"/>
          <w:i/>
          <w:sz w:val="21"/>
          <w:szCs w:val="21"/>
        </w:rPr>
        <w:t>.</w:t>
      </w:r>
      <w:r w:rsidRPr="00EC1802">
        <w:rPr>
          <w:rFonts w:ascii="KaiTi" w:eastAsia="KaiTi" w:hAnsi="KaiTi" w:hint="eastAsia"/>
          <w:i/>
          <w:sz w:val="21"/>
          <w:szCs w:val="21"/>
        </w:rPr>
        <w:tab/>
        <w:t>请SCCR批准本文件附件中所提及的非政府组织列席本委员会的会议。</w:t>
      </w:r>
    </w:p>
    <w:p w:rsidR="00EC1802" w:rsidRPr="00EC1802" w:rsidRDefault="00EC1802" w:rsidP="00EC1802">
      <w:pPr>
        <w:spacing w:afterLines="50" w:after="120" w:line="320" w:lineRule="atLeast"/>
        <w:ind w:left="5532"/>
        <w:contextualSpacing/>
        <w:jc w:val="both"/>
        <w:rPr>
          <w:rFonts w:eastAsia="KaiTi"/>
          <w:sz w:val="21"/>
          <w:szCs w:val="21"/>
        </w:rPr>
      </w:pPr>
    </w:p>
    <w:p w:rsidR="00EC1802" w:rsidRPr="00EC1802" w:rsidRDefault="00EC1802" w:rsidP="00EC1802">
      <w:pPr>
        <w:spacing w:afterLines="50" w:after="120" w:line="320" w:lineRule="atLeast"/>
        <w:ind w:left="5532"/>
        <w:contextualSpacing/>
        <w:jc w:val="both"/>
        <w:rPr>
          <w:rFonts w:eastAsia="KaiTi"/>
          <w:sz w:val="21"/>
          <w:szCs w:val="21"/>
        </w:rPr>
      </w:pPr>
      <w:r w:rsidRPr="00EC1802">
        <w:rPr>
          <w:rFonts w:eastAsia="KaiTi" w:hint="eastAsia"/>
          <w:sz w:val="21"/>
          <w:szCs w:val="21"/>
        </w:rPr>
        <w:t>［后接附件］</w:t>
      </w:r>
    </w:p>
    <w:p w:rsidR="00EC1802" w:rsidRPr="00EC1802" w:rsidRDefault="00EC1802" w:rsidP="00EC1802">
      <w:pPr>
        <w:spacing w:afterLines="50" w:after="120" w:line="320" w:lineRule="atLeast"/>
        <w:jc w:val="both"/>
        <w:rPr>
          <w:sz w:val="21"/>
        </w:rPr>
      </w:pPr>
    </w:p>
    <w:p w:rsidR="00EC1802" w:rsidRPr="00EC1802" w:rsidRDefault="00EC1802" w:rsidP="00EC1802">
      <w:pPr>
        <w:rPr>
          <w:sz w:val="21"/>
        </w:rPr>
      </w:pPr>
    </w:p>
    <w:p w:rsidR="00EC1802" w:rsidRPr="00EC1802" w:rsidRDefault="00EC1802" w:rsidP="00EC1802">
      <w:pPr>
        <w:rPr>
          <w:sz w:val="21"/>
          <w:szCs w:val="22"/>
        </w:rPr>
        <w:sectPr w:rsidR="00EC1802" w:rsidRPr="00EC1802" w:rsidSect="005831EF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3"/>
          <w:cols w:space="720"/>
          <w:titlePg/>
          <w:docGrid w:linePitch="299"/>
        </w:sectPr>
      </w:pPr>
    </w:p>
    <w:p w:rsidR="00EC1802" w:rsidRPr="00EC1802" w:rsidRDefault="00EC1802" w:rsidP="00EC1802">
      <w:pPr>
        <w:spacing w:beforeLines="50" w:before="120" w:afterLines="100" w:after="240" w:line="320" w:lineRule="atLeast"/>
        <w:jc w:val="both"/>
        <w:rPr>
          <w:rFonts w:ascii="SimHei" w:eastAsia="SimHei" w:hAnsi="SimHei"/>
          <w:sz w:val="21"/>
          <w:szCs w:val="24"/>
        </w:rPr>
      </w:pPr>
      <w:r w:rsidRPr="00EC1802">
        <w:rPr>
          <w:rFonts w:ascii="SimHei" w:eastAsia="SimHei" w:hAnsi="SimHei" w:hint="eastAsia"/>
          <w:sz w:val="21"/>
          <w:szCs w:val="24"/>
        </w:rPr>
        <w:lastRenderedPageBreak/>
        <w:t>请求作为观察员列席版权及相关权常设委员会</w:t>
      </w:r>
      <w:r w:rsidR="00F91B80" w:rsidRPr="00F91B80">
        <w:rPr>
          <w:rFonts w:ascii="SimHei" w:eastAsia="SimHei" w:hAnsi="SimHei" w:hint="eastAsia"/>
          <w:sz w:val="21"/>
          <w:szCs w:val="24"/>
        </w:rPr>
        <w:t>(</w:t>
      </w:r>
      <w:r w:rsidRPr="00EC1802">
        <w:rPr>
          <w:rFonts w:ascii="SimHei" w:eastAsia="SimHei" w:hAnsi="SimHei" w:hint="eastAsia"/>
          <w:sz w:val="21"/>
          <w:szCs w:val="24"/>
        </w:rPr>
        <w:t>SCCR</w:t>
      </w:r>
      <w:r w:rsidR="00F91B80" w:rsidRPr="00F91B80">
        <w:rPr>
          <w:rFonts w:ascii="SimHei" w:eastAsia="SimHei" w:hAnsi="SimHei" w:hint="eastAsia"/>
          <w:sz w:val="21"/>
          <w:szCs w:val="24"/>
        </w:rPr>
        <w:t>)</w:t>
      </w:r>
      <w:r w:rsidRPr="00EC1802">
        <w:rPr>
          <w:rFonts w:ascii="SimHei" w:eastAsia="SimHei" w:hAnsi="SimHei" w:hint="eastAsia"/>
          <w:sz w:val="21"/>
          <w:szCs w:val="24"/>
        </w:rPr>
        <w:t>会议的非政府组织</w:t>
      </w:r>
    </w:p>
    <w:p w:rsidR="00EC1802" w:rsidRPr="00EC1802" w:rsidRDefault="000D0D59" w:rsidP="00EC1802">
      <w:pPr>
        <w:spacing w:before="120" w:afterLines="100" w:after="24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苏格兰档案理事会</w:t>
      </w:r>
      <w:r w:rsidR="00EC1802" w:rsidRPr="00F91B80">
        <w:rPr>
          <w:rFonts w:ascii="SimSun" w:hAnsi="SimSun"/>
          <w:sz w:val="21"/>
          <w:szCs w:val="21"/>
        </w:rPr>
        <w:t>(SCA)</w:t>
      </w:r>
    </w:p>
    <w:p w:rsidR="00EC1802" w:rsidRPr="00EC1802" w:rsidRDefault="000D0D59" w:rsidP="00EC1802">
      <w:pPr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苏格兰档案理事会</w:t>
      </w:r>
      <w:r w:rsidR="00EC1802" w:rsidRPr="00F91B80">
        <w:rPr>
          <w:rFonts w:ascii="SimSun" w:hAnsi="SimSun"/>
          <w:sz w:val="21"/>
          <w:szCs w:val="21"/>
        </w:rPr>
        <w:t>(SCA)</w:t>
      </w:r>
      <w:r>
        <w:rPr>
          <w:rFonts w:ascii="SimSun" w:hAnsi="SimSun" w:hint="eastAsia"/>
          <w:sz w:val="21"/>
          <w:szCs w:val="21"/>
        </w:rPr>
        <w:t>于</w:t>
      </w:r>
      <w:r w:rsidR="00EC1802" w:rsidRPr="00F91B80">
        <w:rPr>
          <w:rFonts w:ascii="SimSun" w:hAnsi="SimSun"/>
          <w:sz w:val="21"/>
          <w:szCs w:val="21"/>
        </w:rPr>
        <w:t>2002</w:t>
      </w:r>
      <w:r>
        <w:rPr>
          <w:rFonts w:ascii="SimSun" w:hAnsi="SimSun" w:hint="eastAsia"/>
          <w:sz w:val="21"/>
          <w:szCs w:val="21"/>
        </w:rPr>
        <w:t>年成立，是一个</w:t>
      </w:r>
      <w:r w:rsidR="0005468A">
        <w:rPr>
          <w:rFonts w:ascii="SimSun" w:hAnsi="SimSun" w:hint="eastAsia"/>
          <w:sz w:val="21"/>
          <w:szCs w:val="21"/>
        </w:rPr>
        <w:t>致力于</w:t>
      </w:r>
      <w:r>
        <w:rPr>
          <w:rFonts w:ascii="SimSun" w:hAnsi="SimSun" w:hint="eastAsia"/>
          <w:sz w:val="21"/>
          <w:szCs w:val="21"/>
        </w:rPr>
        <w:t>宣传和发展苏格兰档案及记录管理服务的机构。</w:t>
      </w:r>
      <w:r>
        <w:rPr>
          <w:rFonts w:ascii="SimSun" w:hAnsi="SimSun"/>
          <w:sz w:val="21"/>
          <w:szCs w:val="21"/>
        </w:rPr>
        <w:t>SCA</w:t>
      </w:r>
      <w:r>
        <w:rPr>
          <w:rFonts w:ascii="SimSun" w:hAnsi="SimSun" w:hint="eastAsia"/>
          <w:sz w:val="21"/>
          <w:szCs w:val="21"/>
        </w:rPr>
        <w:t>主要在</w:t>
      </w:r>
      <w:r>
        <w:rPr>
          <w:rFonts w:ascii="SimSun" w:hAnsi="SimSun"/>
          <w:sz w:val="21"/>
          <w:szCs w:val="21"/>
        </w:rPr>
        <w:t>联合王国</w:t>
      </w:r>
      <w:r>
        <w:rPr>
          <w:rFonts w:ascii="SimSun" w:hAnsi="SimSun" w:hint="eastAsia"/>
          <w:sz w:val="21"/>
          <w:szCs w:val="21"/>
        </w:rPr>
        <w:t>活动，目的是建设国内和国际伙伴关系，提供战略咨询和研究；它开展的各种项目涉及利益攸关方参与、教育和提高质量等方面。</w:t>
      </w:r>
      <w:r w:rsidR="00EC1802" w:rsidRPr="00F91B80">
        <w:rPr>
          <w:rFonts w:ascii="SimSun" w:hAnsi="SimSun"/>
          <w:sz w:val="21"/>
          <w:szCs w:val="21"/>
        </w:rPr>
        <w:t>SCA</w:t>
      </w:r>
      <w:r>
        <w:rPr>
          <w:rFonts w:ascii="SimSun" w:hAnsi="SimSun" w:hint="eastAsia"/>
          <w:sz w:val="21"/>
          <w:szCs w:val="21"/>
        </w:rPr>
        <w:t>的主要目标是：促进全苏格兰档案和记录管理服务的效率和效果，为此提供支持；推动信息、文化和遗产的创造、保</w:t>
      </w:r>
      <w:r w:rsidR="0005468A">
        <w:rPr>
          <w:rFonts w:ascii="SimSun" w:hAnsi="SimSun" w:hint="eastAsia"/>
          <w:sz w:val="21"/>
          <w:szCs w:val="21"/>
        </w:rPr>
        <w:t>存</w:t>
      </w:r>
      <w:r>
        <w:rPr>
          <w:rFonts w:ascii="SimSun" w:hAnsi="SimSun" w:hint="eastAsia"/>
          <w:sz w:val="21"/>
          <w:szCs w:val="21"/>
        </w:rPr>
        <w:t>和归档；在学校、社区和专业人员之间提供并推动关于创造、保存和归档的教育、培训、认识和责任感；鼓励公众更多地使用档案；研究并评估档案和记录管理服务的经济影响；</w:t>
      </w:r>
      <w:r w:rsidR="0005468A">
        <w:rPr>
          <w:rFonts w:ascii="SimSun" w:hAnsi="SimSun" w:hint="eastAsia"/>
          <w:sz w:val="21"/>
          <w:szCs w:val="21"/>
        </w:rPr>
        <w:t>结成伙伴关系并通过网络来</w:t>
      </w:r>
      <w:r>
        <w:rPr>
          <w:rFonts w:ascii="SimSun" w:hAnsi="SimSun" w:hint="eastAsia"/>
          <w:sz w:val="21"/>
          <w:szCs w:val="21"/>
        </w:rPr>
        <w:t>实现这些宗旨</w:t>
      </w:r>
      <w:r w:rsidR="0005468A">
        <w:rPr>
          <w:rFonts w:ascii="SimSun" w:hAnsi="SimSun" w:hint="eastAsia"/>
          <w:sz w:val="21"/>
          <w:szCs w:val="21"/>
        </w:rPr>
        <w:t>并</w:t>
      </w:r>
      <w:r>
        <w:rPr>
          <w:rFonts w:ascii="SimSun" w:hAnsi="SimSun" w:hint="eastAsia"/>
          <w:sz w:val="21"/>
          <w:szCs w:val="21"/>
        </w:rPr>
        <w:t>鼓励</w:t>
      </w:r>
      <w:r w:rsidR="0005468A">
        <w:rPr>
          <w:rFonts w:ascii="SimSun" w:hAnsi="SimSun" w:hint="eastAsia"/>
          <w:sz w:val="21"/>
          <w:szCs w:val="21"/>
        </w:rPr>
        <w:t>与之有关的</w:t>
      </w:r>
      <w:r>
        <w:rPr>
          <w:rFonts w:ascii="SimSun" w:hAnsi="SimSun" w:hint="eastAsia"/>
          <w:sz w:val="21"/>
          <w:szCs w:val="21"/>
        </w:rPr>
        <w:t>专业及自愿参与。</w:t>
      </w:r>
      <w:r w:rsidR="00EC1802" w:rsidRPr="00F91B80">
        <w:rPr>
          <w:rFonts w:ascii="SimSun" w:hAnsi="SimSun"/>
          <w:sz w:val="21"/>
          <w:szCs w:val="21"/>
        </w:rPr>
        <w:t>SCA</w:t>
      </w:r>
      <w:r>
        <w:rPr>
          <w:rFonts w:ascii="SimSun" w:hAnsi="SimSun" w:hint="eastAsia"/>
          <w:sz w:val="21"/>
          <w:szCs w:val="21"/>
        </w:rPr>
        <w:t>非常关注关于图书馆和档案馆版权限制与例外的讨论。</w:t>
      </w:r>
    </w:p>
    <w:p w:rsidR="00EC1802" w:rsidRPr="00EC1802" w:rsidRDefault="00EC1802" w:rsidP="00EC1802">
      <w:pPr>
        <w:spacing w:beforeLines="350" w:before="840" w:afterLines="100" w:after="240" w:line="320" w:lineRule="atLeast"/>
        <w:jc w:val="both"/>
        <w:rPr>
          <w:rFonts w:eastAsia="KaiTi"/>
          <w:i/>
          <w:sz w:val="21"/>
          <w:szCs w:val="21"/>
        </w:rPr>
      </w:pPr>
      <w:r w:rsidRPr="00EC1802">
        <w:rPr>
          <w:rFonts w:eastAsia="KaiTi" w:hint="eastAsia"/>
          <w:i/>
          <w:sz w:val="21"/>
          <w:szCs w:val="21"/>
        </w:rPr>
        <w:t>详细联系信息：</w:t>
      </w:r>
    </w:p>
    <w:p w:rsidR="00EC1802" w:rsidRPr="00EC1802" w:rsidRDefault="00EC1802" w:rsidP="00EC1802">
      <w:pPr>
        <w:contextualSpacing/>
        <w:rPr>
          <w:rFonts w:eastAsiaTheme="minorEastAsia"/>
          <w:color w:val="000000"/>
          <w:sz w:val="21"/>
          <w:szCs w:val="22"/>
          <w:lang w:eastAsia="en-US"/>
        </w:rPr>
      </w:pPr>
      <w:r w:rsidRPr="00EC1802">
        <w:rPr>
          <w:rFonts w:eastAsiaTheme="minorEastAsia"/>
          <w:color w:val="000000"/>
          <w:sz w:val="21"/>
          <w:szCs w:val="22"/>
          <w:lang w:eastAsia="en-US"/>
        </w:rPr>
        <w:t>Irene O’Brien</w:t>
      </w:r>
    </w:p>
    <w:p w:rsidR="00EC1802" w:rsidRPr="00EC1802" w:rsidRDefault="00EC1802" w:rsidP="00EC1802">
      <w:pPr>
        <w:contextualSpacing/>
        <w:rPr>
          <w:rFonts w:eastAsiaTheme="minorEastAsia"/>
          <w:color w:val="000000"/>
          <w:sz w:val="21"/>
          <w:szCs w:val="22"/>
          <w:lang w:eastAsia="en-US"/>
        </w:rPr>
      </w:pPr>
      <w:r w:rsidRPr="00EC1802">
        <w:rPr>
          <w:rFonts w:eastAsiaTheme="minorEastAsia"/>
          <w:color w:val="000000"/>
          <w:sz w:val="21"/>
          <w:szCs w:val="22"/>
          <w:lang w:eastAsia="en-US"/>
        </w:rPr>
        <w:t>Chair</w:t>
      </w:r>
    </w:p>
    <w:p w:rsidR="00EC1802" w:rsidRPr="00EC1802" w:rsidRDefault="00EC1802" w:rsidP="00EC1802">
      <w:pPr>
        <w:contextualSpacing/>
        <w:rPr>
          <w:rFonts w:eastAsiaTheme="minorEastAsia"/>
          <w:color w:val="000000"/>
          <w:sz w:val="21"/>
          <w:szCs w:val="22"/>
          <w:lang w:eastAsia="en-US"/>
        </w:rPr>
      </w:pPr>
      <w:r w:rsidRPr="00EC1802">
        <w:rPr>
          <w:rFonts w:eastAsiaTheme="minorEastAsia"/>
          <w:color w:val="000000"/>
          <w:sz w:val="21"/>
          <w:szCs w:val="22"/>
          <w:lang w:eastAsia="en-US"/>
        </w:rPr>
        <w:t>General Register House (Room 21)</w:t>
      </w:r>
    </w:p>
    <w:p w:rsidR="00EC1802" w:rsidRPr="00EC1802" w:rsidRDefault="00EC1802" w:rsidP="00EC1802">
      <w:pPr>
        <w:contextualSpacing/>
        <w:rPr>
          <w:rFonts w:eastAsiaTheme="minorEastAsia"/>
          <w:color w:val="000000"/>
          <w:sz w:val="21"/>
          <w:szCs w:val="22"/>
          <w:lang w:eastAsia="en-US"/>
        </w:rPr>
      </w:pPr>
      <w:r w:rsidRPr="00EC1802">
        <w:rPr>
          <w:rFonts w:eastAsiaTheme="minorEastAsia"/>
          <w:color w:val="000000"/>
          <w:sz w:val="21"/>
          <w:szCs w:val="22"/>
          <w:lang w:eastAsia="en-US"/>
        </w:rPr>
        <w:t>2 Princes Street</w:t>
      </w:r>
    </w:p>
    <w:p w:rsidR="00EC1802" w:rsidRPr="00EC1802" w:rsidRDefault="00EC1802" w:rsidP="00EC1802">
      <w:pPr>
        <w:contextualSpacing/>
        <w:rPr>
          <w:rFonts w:eastAsiaTheme="minorEastAsia"/>
          <w:color w:val="000000"/>
          <w:sz w:val="21"/>
          <w:szCs w:val="22"/>
          <w:lang w:eastAsia="en-US"/>
        </w:rPr>
      </w:pPr>
      <w:r w:rsidRPr="00EC1802">
        <w:rPr>
          <w:rFonts w:eastAsiaTheme="minorEastAsia"/>
          <w:color w:val="000000"/>
          <w:sz w:val="21"/>
          <w:szCs w:val="22"/>
          <w:lang w:eastAsia="en-US"/>
        </w:rPr>
        <w:t>Edinburgh</w:t>
      </w:r>
    </w:p>
    <w:p w:rsidR="00EC1802" w:rsidRPr="00EC1802" w:rsidRDefault="00EC1802" w:rsidP="00EC1802">
      <w:pPr>
        <w:contextualSpacing/>
        <w:rPr>
          <w:rFonts w:eastAsiaTheme="minorEastAsia"/>
          <w:color w:val="000000"/>
          <w:sz w:val="21"/>
          <w:szCs w:val="22"/>
          <w:lang w:eastAsia="en-US"/>
        </w:rPr>
      </w:pPr>
      <w:r w:rsidRPr="00EC1802">
        <w:rPr>
          <w:rFonts w:eastAsiaTheme="minorEastAsia"/>
          <w:color w:val="000000"/>
          <w:sz w:val="21"/>
          <w:szCs w:val="22"/>
          <w:lang w:eastAsia="en-US"/>
        </w:rPr>
        <w:t>Scotland</w:t>
      </w:r>
      <w:r w:rsidR="00EC158D">
        <w:rPr>
          <w:rFonts w:eastAsiaTheme="minorEastAsia" w:hint="eastAsia"/>
          <w:color w:val="000000"/>
          <w:sz w:val="21"/>
          <w:szCs w:val="22"/>
        </w:rPr>
        <w:t>苏格兰</w:t>
      </w:r>
    </w:p>
    <w:p w:rsidR="00EC1802" w:rsidRPr="00EC1802" w:rsidRDefault="00EC1802" w:rsidP="00EC1802">
      <w:pPr>
        <w:contextualSpacing/>
        <w:rPr>
          <w:rFonts w:eastAsiaTheme="minorEastAsia"/>
          <w:color w:val="000000"/>
          <w:sz w:val="21"/>
          <w:szCs w:val="22"/>
          <w:lang w:eastAsia="en-US"/>
        </w:rPr>
      </w:pPr>
      <w:r w:rsidRPr="00EC1802">
        <w:rPr>
          <w:rFonts w:eastAsiaTheme="minorEastAsia"/>
          <w:color w:val="000000"/>
          <w:sz w:val="21"/>
          <w:szCs w:val="22"/>
          <w:lang w:eastAsia="en-US"/>
        </w:rPr>
        <w:t>EH1 3YY</w:t>
      </w:r>
    </w:p>
    <w:p w:rsidR="00EC1802" w:rsidRPr="00EC1802" w:rsidRDefault="00F91B80" w:rsidP="00EC1802">
      <w:pPr>
        <w:contextualSpacing/>
        <w:rPr>
          <w:rFonts w:eastAsiaTheme="minorEastAsia"/>
          <w:sz w:val="21"/>
          <w:szCs w:val="22"/>
        </w:rPr>
      </w:pPr>
      <w:r>
        <w:rPr>
          <w:rFonts w:eastAsiaTheme="minorEastAsia"/>
          <w:sz w:val="21"/>
          <w:szCs w:val="22"/>
        </w:rPr>
        <w:t>电话：</w:t>
      </w:r>
      <w:r w:rsidR="00EC1802" w:rsidRPr="00EC1802">
        <w:rPr>
          <w:rFonts w:eastAsiaTheme="minorEastAsia"/>
          <w:sz w:val="21"/>
          <w:szCs w:val="22"/>
        </w:rPr>
        <w:t>+44(0)131 535 1362</w:t>
      </w:r>
    </w:p>
    <w:p w:rsidR="00EC1802" w:rsidRPr="00EC1802" w:rsidRDefault="00F91B80" w:rsidP="00EC1802">
      <w:pPr>
        <w:contextualSpacing/>
        <w:rPr>
          <w:rFonts w:eastAsiaTheme="minorEastAsia"/>
          <w:sz w:val="21"/>
          <w:szCs w:val="22"/>
        </w:rPr>
      </w:pPr>
      <w:r>
        <w:rPr>
          <w:rFonts w:eastAsiaTheme="minorEastAsia"/>
          <w:sz w:val="21"/>
          <w:szCs w:val="22"/>
        </w:rPr>
        <w:t>电子邮件：</w:t>
      </w:r>
      <w:r w:rsidR="00EC1802" w:rsidRPr="00EC1802">
        <w:rPr>
          <w:rFonts w:eastAsiaTheme="minorEastAsia"/>
          <w:sz w:val="21"/>
          <w:szCs w:val="22"/>
        </w:rPr>
        <w:t>b.</w:t>
      </w:r>
      <w:r w:rsidR="0005468A">
        <w:rPr>
          <w:rFonts w:eastAsiaTheme="minorEastAsia"/>
          <w:sz w:val="21"/>
          <w:szCs w:val="22"/>
        </w:rPr>
        <w:t>bennett@scottisharchives.org.uk</w:t>
      </w:r>
    </w:p>
    <w:p w:rsidR="00EC1802" w:rsidRPr="00EC1802" w:rsidRDefault="00F91B80" w:rsidP="00EC1802">
      <w:pPr>
        <w:contextualSpacing/>
        <w:rPr>
          <w:rFonts w:eastAsiaTheme="minorEastAsia"/>
          <w:sz w:val="21"/>
          <w:szCs w:val="22"/>
        </w:rPr>
      </w:pPr>
      <w:r>
        <w:rPr>
          <w:rFonts w:eastAsiaTheme="minorEastAsia"/>
          <w:sz w:val="21"/>
          <w:szCs w:val="22"/>
        </w:rPr>
        <w:t>网站：</w:t>
      </w:r>
      <w:r w:rsidR="00EC1802" w:rsidRPr="00EC1802">
        <w:rPr>
          <w:rFonts w:eastAsiaTheme="minorEastAsia"/>
          <w:sz w:val="21"/>
          <w:szCs w:val="22"/>
        </w:rPr>
        <w:t>www.scottisharchives.org.uk</w:t>
      </w:r>
    </w:p>
    <w:p w:rsidR="00F91B80" w:rsidRPr="00EC158D" w:rsidRDefault="00F91B80" w:rsidP="00EC1802">
      <w:pPr>
        <w:spacing w:afterLines="50" w:after="120" w:line="320" w:lineRule="atLeast"/>
        <w:ind w:left="5532"/>
        <w:contextualSpacing/>
        <w:jc w:val="both"/>
        <w:rPr>
          <w:rFonts w:eastAsia="KaiTi"/>
          <w:sz w:val="21"/>
          <w:szCs w:val="21"/>
        </w:rPr>
      </w:pPr>
    </w:p>
    <w:p w:rsidR="00F91B80" w:rsidRPr="00EC158D" w:rsidRDefault="00F91B80" w:rsidP="00EC1802">
      <w:pPr>
        <w:spacing w:afterLines="50" w:after="120" w:line="320" w:lineRule="atLeast"/>
        <w:ind w:left="5532"/>
        <w:contextualSpacing/>
        <w:jc w:val="both"/>
        <w:rPr>
          <w:rFonts w:eastAsia="KaiTi"/>
          <w:sz w:val="21"/>
          <w:szCs w:val="21"/>
        </w:rPr>
      </w:pPr>
    </w:p>
    <w:p w:rsidR="00EC1802" w:rsidRPr="00942626" w:rsidRDefault="00EC1802" w:rsidP="00EC1802">
      <w:pPr>
        <w:spacing w:afterLines="50" w:after="120" w:line="320" w:lineRule="atLeast"/>
        <w:ind w:left="5532"/>
        <w:contextualSpacing/>
        <w:jc w:val="both"/>
        <w:rPr>
          <w:rFonts w:eastAsia="KaiTi"/>
          <w:sz w:val="21"/>
          <w:szCs w:val="21"/>
        </w:rPr>
      </w:pPr>
      <w:r w:rsidRPr="00942626">
        <w:rPr>
          <w:rFonts w:eastAsia="KaiTi" w:hint="eastAsia"/>
          <w:sz w:val="21"/>
          <w:szCs w:val="21"/>
        </w:rPr>
        <w:t>［</w:t>
      </w:r>
      <w:r w:rsidRPr="00EC1802">
        <w:rPr>
          <w:rFonts w:eastAsia="KaiTi" w:hint="eastAsia"/>
          <w:sz w:val="21"/>
          <w:szCs w:val="21"/>
        </w:rPr>
        <w:t>后接附件二</w:t>
      </w:r>
      <w:r w:rsidRPr="00942626">
        <w:rPr>
          <w:rFonts w:eastAsia="KaiTi" w:hint="eastAsia"/>
          <w:sz w:val="21"/>
          <w:szCs w:val="21"/>
        </w:rPr>
        <w:t>］</w:t>
      </w:r>
    </w:p>
    <w:p w:rsidR="00EC1802" w:rsidRPr="00942626" w:rsidRDefault="00EC1802" w:rsidP="00EC1802">
      <w:pPr>
        <w:spacing w:afterLines="50" w:after="120" w:line="320" w:lineRule="atLeast"/>
        <w:ind w:left="5532"/>
        <w:contextualSpacing/>
        <w:jc w:val="both"/>
        <w:rPr>
          <w:rFonts w:eastAsia="Times New Roman" w:cs="Times New Roman"/>
          <w:sz w:val="21"/>
          <w:szCs w:val="21"/>
        </w:rPr>
        <w:sectPr w:rsidR="00EC1802" w:rsidRPr="00942626" w:rsidSect="0021042B">
          <w:headerReference w:type="firs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EC1802" w:rsidRPr="00EC1802" w:rsidRDefault="00F91B80" w:rsidP="00EC1802">
      <w:pPr>
        <w:spacing w:before="120"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4E79B1">
        <w:rPr>
          <w:rFonts w:ascii="SimSun" w:hAnsi="SimSun" w:hint="eastAsia"/>
          <w:sz w:val="21"/>
          <w:szCs w:val="21"/>
        </w:rPr>
        <w:lastRenderedPageBreak/>
        <w:t>第19条</w:t>
      </w:r>
    </w:p>
    <w:p w:rsidR="00EC1802" w:rsidRPr="00EC1802" w:rsidRDefault="00384BAE" w:rsidP="00F91B80">
      <w:pPr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第19条是一个国际人权组织，在全球倡导言论自由和信息自由权。它于1987年成立，名称来自《世界人权宣言》第19条</w:t>
      </w:r>
      <w:r w:rsidR="0005468A">
        <w:rPr>
          <w:rFonts w:ascii="SimSun" w:hAnsi="SimSun" w:hint="eastAsia"/>
          <w:sz w:val="21"/>
          <w:szCs w:val="21"/>
        </w:rPr>
        <w:t>。第19条</w:t>
      </w:r>
      <w:r>
        <w:rPr>
          <w:rFonts w:ascii="SimSun" w:hAnsi="SimSun" w:hint="eastAsia"/>
          <w:sz w:val="21"/>
          <w:szCs w:val="21"/>
        </w:rPr>
        <w:t>的目标是在结构和政策层面捍卫和</w:t>
      </w:r>
      <w:r w:rsidR="0005468A">
        <w:rPr>
          <w:rFonts w:ascii="SimSun" w:hAnsi="SimSun" w:hint="eastAsia"/>
          <w:sz w:val="21"/>
          <w:szCs w:val="21"/>
        </w:rPr>
        <w:t>增</w:t>
      </w:r>
      <w:r>
        <w:rPr>
          <w:rFonts w:ascii="SimSun" w:hAnsi="SimSun" w:hint="eastAsia"/>
          <w:sz w:val="21"/>
          <w:szCs w:val="21"/>
        </w:rPr>
        <w:t>进言论自由，</w:t>
      </w:r>
      <w:r w:rsidR="0005468A">
        <w:rPr>
          <w:rFonts w:ascii="SimSun" w:hAnsi="SimSun" w:hint="eastAsia"/>
          <w:sz w:val="21"/>
          <w:szCs w:val="21"/>
        </w:rPr>
        <w:t>其中</w:t>
      </w:r>
      <w:r>
        <w:rPr>
          <w:rFonts w:ascii="SimSun" w:hAnsi="SimSun" w:hint="eastAsia"/>
          <w:sz w:val="21"/>
          <w:szCs w:val="21"/>
        </w:rPr>
        <w:t>包括在国际和国家层面，并通过与基层组织以及国家和地方当局的接触和合作来实现。它的国际办事处设在伦敦，在</w:t>
      </w:r>
      <w:r>
        <w:rPr>
          <w:rFonts w:ascii="SimSun" w:hAnsi="SimSun"/>
          <w:sz w:val="21"/>
          <w:szCs w:val="21"/>
        </w:rPr>
        <w:t>孟加拉国</w:t>
      </w:r>
      <w:r>
        <w:rPr>
          <w:rFonts w:ascii="SimSun" w:hAnsi="SimSun" w:hint="eastAsia"/>
          <w:sz w:val="21"/>
          <w:szCs w:val="21"/>
        </w:rPr>
        <w:t>、</w:t>
      </w:r>
      <w:r>
        <w:rPr>
          <w:rFonts w:ascii="SimSun" w:hAnsi="SimSun"/>
          <w:sz w:val="21"/>
          <w:szCs w:val="21"/>
        </w:rPr>
        <w:t>巴西</w:t>
      </w:r>
      <w:r>
        <w:rPr>
          <w:rFonts w:ascii="SimSun" w:hAnsi="SimSun" w:hint="eastAsia"/>
          <w:sz w:val="21"/>
          <w:szCs w:val="21"/>
        </w:rPr>
        <w:t>、</w:t>
      </w:r>
      <w:r>
        <w:rPr>
          <w:rFonts w:ascii="SimSun" w:hAnsi="SimSun"/>
          <w:sz w:val="21"/>
          <w:szCs w:val="21"/>
        </w:rPr>
        <w:t>肯尼亚</w:t>
      </w:r>
      <w:r>
        <w:rPr>
          <w:rFonts w:ascii="SimSun" w:hAnsi="SimSun" w:hint="eastAsia"/>
          <w:sz w:val="21"/>
          <w:szCs w:val="21"/>
        </w:rPr>
        <w:t>、</w:t>
      </w:r>
      <w:r>
        <w:rPr>
          <w:rFonts w:ascii="SimSun" w:hAnsi="SimSun"/>
          <w:sz w:val="21"/>
          <w:szCs w:val="21"/>
        </w:rPr>
        <w:t>墨西哥</w:t>
      </w:r>
      <w:r>
        <w:rPr>
          <w:rFonts w:ascii="SimSun" w:hAnsi="SimSun" w:hint="eastAsia"/>
          <w:sz w:val="21"/>
          <w:szCs w:val="21"/>
        </w:rPr>
        <w:t>、</w:t>
      </w:r>
      <w:r>
        <w:rPr>
          <w:rFonts w:ascii="SimSun" w:hAnsi="SimSun"/>
          <w:sz w:val="21"/>
          <w:szCs w:val="21"/>
        </w:rPr>
        <w:t>塞内加尔</w:t>
      </w:r>
      <w:r>
        <w:rPr>
          <w:rFonts w:ascii="SimSun" w:hAnsi="SimSun" w:hint="eastAsia"/>
          <w:sz w:val="21"/>
          <w:szCs w:val="21"/>
        </w:rPr>
        <w:t>和</w:t>
      </w:r>
      <w:r>
        <w:rPr>
          <w:rFonts w:ascii="SimSun" w:hAnsi="SimSun"/>
          <w:sz w:val="21"/>
          <w:szCs w:val="21"/>
        </w:rPr>
        <w:t>突尼斯</w:t>
      </w:r>
      <w:r>
        <w:rPr>
          <w:rFonts w:ascii="SimSun" w:hAnsi="SimSun" w:hint="eastAsia"/>
          <w:sz w:val="21"/>
          <w:szCs w:val="21"/>
        </w:rPr>
        <w:t>设有区域办事处</w:t>
      </w:r>
      <w:r w:rsidR="0005468A">
        <w:rPr>
          <w:rFonts w:ascii="SimSun" w:hAnsi="SimSun" w:hint="eastAsia"/>
          <w:sz w:val="21"/>
          <w:szCs w:val="21"/>
        </w:rPr>
        <w:t>，</w:t>
      </w:r>
      <w:r>
        <w:rPr>
          <w:rFonts w:ascii="SimSun" w:hAnsi="SimSun" w:hint="eastAsia"/>
          <w:sz w:val="21"/>
          <w:szCs w:val="21"/>
        </w:rPr>
        <w:t>并与全世界50个伙伴开展协作。第19</w:t>
      </w:r>
      <w:r w:rsidR="0005468A">
        <w:rPr>
          <w:rFonts w:ascii="SimSun" w:hAnsi="SimSun" w:hint="eastAsia"/>
          <w:sz w:val="21"/>
          <w:szCs w:val="21"/>
        </w:rPr>
        <w:t>条</w:t>
      </w:r>
      <w:r>
        <w:rPr>
          <w:rFonts w:ascii="SimSun" w:hAnsi="SimSun" w:hint="eastAsia"/>
          <w:sz w:val="21"/>
          <w:szCs w:val="21"/>
        </w:rPr>
        <w:t>的使命是促进、保护、发展和履行言论自由</w:t>
      </w:r>
      <w:r w:rsidR="0005468A">
        <w:rPr>
          <w:rFonts w:ascii="SimSun" w:hAnsi="SimSun" w:hint="eastAsia"/>
          <w:sz w:val="21"/>
          <w:szCs w:val="21"/>
        </w:rPr>
        <w:t>权</w:t>
      </w:r>
      <w:r>
        <w:rPr>
          <w:rFonts w:ascii="SimSun" w:hAnsi="SimSun" w:hint="eastAsia"/>
          <w:sz w:val="21"/>
          <w:szCs w:val="21"/>
        </w:rPr>
        <w:t>及信息与思想</w:t>
      </w:r>
      <w:r w:rsidR="0005468A">
        <w:rPr>
          <w:rFonts w:ascii="SimSun" w:hAnsi="SimSun" w:hint="eastAsia"/>
          <w:sz w:val="21"/>
          <w:szCs w:val="21"/>
        </w:rPr>
        <w:t>的</w:t>
      </w:r>
      <w:r>
        <w:rPr>
          <w:rFonts w:ascii="SimSun" w:hAnsi="SimSun" w:hint="eastAsia"/>
          <w:sz w:val="21"/>
          <w:szCs w:val="21"/>
        </w:rPr>
        <w:t>自由流动，以加强全</w:t>
      </w:r>
      <w:r w:rsidR="0005468A">
        <w:rPr>
          <w:rFonts w:ascii="SimSun" w:hAnsi="SimSun" w:hint="eastAsia"/>
          <w:sz w:val="21"/>
          <w:szCs w:val="21"/>
        </w:rPr>
        <w:t>世界</w:t>
      </w:r>
      <w:r>
        <w:rPr>
          <w:rFonts w:ascii="SimSun" w:hAnsi="SimSun" w:hint="eastAsia"/>
          <w:sz w:val="21"/>
          <w:szCs w:val="21"/>
        </w:rPr>
        <w:t>的社会正义，使人民有权自主作出选择。它</w:t>
      </w:r>
      <w:r w:rsidR="0005468A">
        <w:rPr>
          <w:rFonts w:ascii="SimSun" w:hAnsi="SimSun" w:hint="eastAsia"/>
          <w:sz w:val="21"/>
          <w:szCs w:val="21"/>
        </w:rPr>
        <w:t>跟踪</w:t>
      </w:r>
      <w:r>
        <w:rPr>
          <w:rFonts w:ascii="SimSun" w:hAnsi="SimSun" w:hint="eastAsia"/>
          <w:sz w:val="21"/>
          <w:szCs w:val="21"/>
        </w:rPr>
        <w:t>涉及知识产权的法律和司法发展、数字信息的许可使用及其对言论自由权和其他基本权利的影响。成为</w:t>
      </w:r>
      <w:r w:rsidR="00F91B80" w:rsidRPr="004E79B1">
        <w:rPr>
          <w:rFonts w:ascii="SimSun" w:hAnsi="SimSun"/>
          <w:sz w:val="21"/>
          <w:szCs w:val="21"/>
        </w:rPr>
        <w:t>WIPO</w:t>
      </w:r>
      <w:r>
        <w:rPr>
          <w:rFonts w:ascii="SimSun" w:hAnsi="SimSun" w:hint="eastAsia"/>
          <w:sz w:val="21"/>
          <w:szCs w:val="21"/>
        </w:rPr>
        <w:t>观察员</w:t>
      </w:r>
      <w:r w:rsidR="0005468A">
        <w:rPr>
          <w:rFonts w:ascii="SimSun" w:hAnsi="SimSun" w:hint="eastAsia"/>
          <w:sz w:val="21"/>
          <w:szCs w:val="21"/>
        </w:rPr>
        <w:t>，</w:t>
      </w:r>
      <w:r>
        <w:rPr>
          <w:rFonts w:ascii="SimSun" w:hAnsi="SimSun" w:hint="eastAsia"/>
          <w:sz w:val="21"/>
          <w:szCs w:val="21"/>
        </w:rPr>
        <w:t>将让第19条能够确保言论自由和信息自由权能够处在</w:t>
      </w:r>
      <w:r w:rsidR="00F91B80" w:rsidRPr="004E79B1">
        <w:rPr>
          <w:rFonts w:ascii="SimSun" w:hAnsi="SimSun"/>
          <w:sz w:val="21"/>
          <w:szCs w:val="21"/>
        </w:rPr>
        <w:t>WIPO</w:t>
      </w:r>
      <w:r>
        <w:rPr>
          <w:rFonts w:ascii="SimSun" w:hAnsi="SimSun" w:hint="eastAsia"/>
          <w:sz w:val="21"/>
          <w:szCs w:val="21"/>
        </w:rPr>
        <w:t>成员国知识产权法律、标准和做法逐渐发展和协调的核心。</w:t>
      </w:r>
    </w:p>
    <w:p w:rsidR="00EC1802" w:rsidRPr="00EC1802" w:rsidRDefault="00EC1802" w:rsidP="00EC1802">
      <w:pPr>
        <w:spacing w:beforeLines="350" w:before="840" w:afterLines="100" w:after="240" w:line="320" w:lineRule="atLeast"/>
        <w:jc w:val="both"/>
        <w:rPr>
          <w:rFonts w:eastAsia="KaiTi"/>
          <w:bCs/>
          <w:i/>
          <w:sz w:val="21"/>
          <w:szCs w:val="21"/>
        </w:rPr>
      </w:pPr>
      <w:r w:rsidRPr="00EC1802">
        <w:rPr>
          <w:rFonts w:eastAsia="KaiTi" w:hint="eastAsia"/>
          <w:bCs/>
          <w:i/>
          <w:sz w:val="21"/>
          <w:szCs w:val="21"/>
        </w:rPr>
        <w:t>详细</w:t>
      </w:r>
      <w:r w:rsidRPr="00EC1802">
        <w:rPr>
          <w:rFonts w:eastAsia="KaiTi" w:hint="eastAsia"/>
          <w:i/>
          <w:sz w:val="21"/>
          <w:szCs w:val="21"/>
        </w:rPr>
        <w:t>联系</w:t>
      </w:r>
      <w:r w:rsidRPr="00EC1802">
        <w:rPr>
          <w:rFonts w:eastAsia="KaiTi" w:hint="eastAsia"/>
          <w:bCs/>
          <w:i/>
          <w:sz w:val="21"/>
          <w:szCs w:val="21"/>
        </w:rPr>
        <w:t>信息：</w:t>
      </w:r>
    </w:p>
    <w:p w:rsidR="00F91B80" w:rsidRPr="00F91B80" w:rsidRDefault="00F91B80" w:rsidP="00F91B80">
      <w:pPr>
        <w:rPr>
          <w:sz w:val="21"/>
          <w:szCs w:val="22"/>
        </w:rPr>
      </w:pPr>
      <w:proofErr w:type="spellStart"/>
      <w:r w:rsidRPr="00F91B80">
        <w:rPr>
          <w:sz w:val="21"/>
          <w:szCs w:val="22"/>
        </w:rPr>
        <w:t>Agnès</w:t>
      </w:r>
      <w:proofErr w:type="spellEnd"/>
      <w:r w:rsidRPr="00F91B80">
        <w:rPr>
          <w:sz w:val="21"/>
          <w:szCs w:val="22"/>
        </w:rPr>
        <w:t xml:space="preserve"> </w:t>
      </w:r>
      <w:proofErr w:type="spellStart"/>
      <w:r w:rsidRPr="00F91B80">
        <w:rPr>
          <w:sz w:val="21"/>
          <w:szCs w:val="22"/>
        </w:rPr>
        <w:t>Callamard</w:t>
      </w:r>
      <w:proofErr w:type="spellEnd"/>
    </w:p>
    <w:p w:rsidR="00F91B80" w:rsidRPr="00F91B80" w:rsidRDefault="00F91B80" w:rsidP="00F91B80">
      <w:pPr>
        <w:rPr>
          <w:sz w:val="21"/>
          <w:szCs w:val="22"/>
        </w:rPr>
      </w:pPr>
      <w:r w:rsidRPr="00F91B80">
        <w:rPr>
          <w:sz w:val="21"/>
          <w:szCs w:val="22"/>
        </w:rPr>
        <w:t>Executive Director</w:t>
      </w:r>
    </w:p>
    <w:p w:rsidR="00F91B80" w:rsidRPr="00F91B80" w:rsidRDefault="00F91B80" w:rsidP="00F91B80">
      <w:pPr>
        <w:rPr>
          <w:sz w:val="21"/>
          <w:szCs w:val="22"/>
        </w:rPr>
      </w:pPr>
      <w:r w:rsidRPr="00F91B80">
        <w:rPr>
          <w:sz w:val="21"/>
          <w:szCs w:val="22"/>
        </w:rPr>
        <w:t>Free Word Centre</w:t>
      </w:r>
    </w:p>
    <w:p w:rsidR="00F91B80" w:rsidRPr="00F91B80" w:rsidRDefault="00F91B80" w:rsidP="00F91B80">
      <w:pPr>
        <w:rPr>
          <w:sz w:val="21"/>
          <w:szCs w:val="22"/>
        </w:rPr>
      </w:pPr>
      <w:r w:rsidRPr="00F91B80">
        <w:rPr>
          <w:sz w:val="21"/>
          <w:szCs w:val="22"/>
        </w:rPr>
        <w:t>60 Farringdon Road</w:t>
      </w:r>
    </w:p>
    <w:p w:rsidR="00F91B80" w:rsidRPr="00F91B80" w:rsidRDefault="00F91B80" w:rsidP="00F91B80">
      <w:pPr>
        <w:rPr>
          <w:sz w:val="21"/>
          <w:szCs w:val="22"/>
        </w:rPr>
      </w:pPr>
      <w:r w:rsidRPr="00F91B80">
        <w:rPr>
          <w:sz w:val="21"/>
          <w:szCs w:val="22"/>
        </w:rPr>
        <w:t>London</w:t>
      </w:r>
    </w:p>
    <w:p w:rsidR="00F91B80" w:rsidRPr="00F91B80" w:rsidRDefault="00F91B80" w:rsidP="00F91B80">
      <w:pPr>
        <w:rPr>
          <w:sz w:val="21"/>
          <w:szCs w:val="22"/>
        </w:rPr>
      </w:pPr>
      <w:r w:rsidRPr="00F91B80">
        <w:rPr>
          <w:sz w:val="21"/>
          <w:szCs w:val="22"/>
        </w:rPr>
        <w:t>EC1R 3GA</w:t>
      </w:r>
    </w:p>
    <w:p w:rsidR="00F91B80" w:rsidRPr="00F91B80" w:rsidRDefault="00F91B80" w:rsidP="00F91B80">
      <w:pPr>
        <w:rPr>
          <w:sz w:val="21"/>
          <w:szCs w:val="22"/>
        </w:rPr>
      </w:pPr>
      <w:r w:rsidRPr="00F91B80">
        <w:rPr>
          <w:sz w:val="21"/>
          <w:szCs w:val="22"/>
        </w:rPr>
        <w:t>United Kingdom</w:t>
      </w:r>
      <w:r w:rsidR="00EC158D">
        <w:rPr>
          <w:rFonts w:hint="eastAsia"/>
          <w:sz w:val="21"/>
          <w:szCs w:val="22"/>
        </w:rPr>
        <w:t>联合王国</w:t>
      </w:r>
    </w:p>
    <w:p w:rsidR="00F91B80" w:rsidRPr="00F91B80" w:rsidRDefault="00F91B80" w:rsidP="00F91B80">
      <w:pPr>
        <w:rPr>
          <w:sz w:val="21"/>
          <w:szCs w:val="22"/>
          <w:lang w:val="fr-CH"/>
        </w:rPr>
      </w:pPr>
      <w:r>
        <w:rPr>
          <w:sz w:val="21"/>
          <w:szCs w:val="22"/>
          <w:lang w:val="fr-CH"/>
        </w:rPr>
        <w:t>电话：</w:t>
      </w:r>
      <w:r w:rsidRPr="00F91B80">
        <w:rPr>
          <w:sz w:val="21"/>
          <w:szCs w:val="22"/>
          <w:lang w:val="fr-CH"/>
        </w:rPr>
        <w:t>+44 20 7324 2500</w:t>
      </w:r>
    </w:p>
    <w:p w:rsidR="00F91B80" w:rsidRPr="00F91B80" w:rsidRDefault="00EC158D" w:rsidP="00F91B80">
      <w:pPr>
        <w:rPr>
          <w:sz w:val="21"/>
          <w:szCs w:val="22"/>
          <w:lang w:val="fr-CH"/>
        </w:rPr>
      </w:pPr>
      <w:r>
        <w:rPr>
          <w:rFonts w:hint="eastAsia"/>
          <w:sz w:val="21"/>
          <w:szCs w:val="22"/>
          <w:lang w:val="fr-CH"/>
        </w:rPr>
        <w:t>传真：</w:t>
      </w:r>
      <w:r w:rsidR="00F91B80" w:rsidRPr="00F91B80">
        <w:rPr>
          <w:sz w:val="21"/>
          <w:szCs w:val="22"/>
          <w:lang w:val="fr-CH"/>
        </w:rPr>
        <w:t>+44 20 7490 0566</w:t>
      </w:r>
    </w:p>
    <w:p w:rsidR="00F91B80" w:rsidRPr="00F91B80" w:rsidRDefault="00F91B80" w:rsidP="00F91B80">
      <w:pPr>
        <w:rPr>
          <w:sz w:val="21"/>
          <w:szCs w:val="22"/>
          <w:lang w:val="fr-CH"/>
        </w:rPr>
      </w:pPr>
      <w:r>
        <w:rPr>
          <w:sz w:val="21"/>
          <w:szCs w:val="22"/>
          <w:lang w:val="fr-CH"/>
        </w:rPr>
        <w:t>电子邮件：</w:t>
      </w:r>
      <w:r w:rsidRPr="00F91B80">
        <w:rPr>
          <w:sz w:val="21"/>
          <w:szCs w:val="22"/>
          <w:lang w:val="fr-CH"/>
        </w:rPr>
        <w:t>info@article19.org</w:t>
      </w:r>
    </w:p>
    <w:p w:rsidR="00F91B80" w:rsidRPr="00F91B80" w:rsidRDefault="00F91B80" w:rsidP="00F91B80">
      <w:pPr>
        <w:rPr>
          <w:sz w:val="21"/>
          <w:szCs w:val="22"/>
          <w:lang w:val="fr-CH"/>
        </w:rPr>
      </w:pPr>
      <w:r>
        <w:rPr>
          <w:sz w:val="21"/>
          <w:szCs w:val="22"/>
        </w:rPr>
        <w:t>网站</w:t>
      </w:r>
      <w:r w:rsidRPr="00F91B80">
        <w:rPr>
          <w:sz w:val="21"/>
          <w:szCs w:val="22"/>
          <w:lang w:val="fr-CH"/>
        </w:rPr>
        <w:t>：</w:t>
      </w:r>
      <w:hyperlink r:id="rId11" w:history="1">
        <w:r w:rsidRPr="00F91B80">
          <w:rPr>
            <w:rStyle w:val="Hyperlink"/>
            <w:sz w:val="21"/>
            <w:szCs w:val="22"/>
            <w:lang w:val="fr-CH"/>
          </w:rPr>
          <w:t>www.article19.org</w:t>
        </w:r>
      </w:hyperlink>
    </w:p>
    <w:p w:rsidR="00EC1802" w:rsidRPr="00EC1802" w:rsidRDefault="00EC1802" w:rsidP="00EC1802">
      <w:pPr>
        <w:spacing w:afterLines="50" w:after="120" w:line="320" w:lineRule="atLeast"/>
        <w:ind w:left="5532"/>
        <w:contextualSpacing/>
        <w:jc w:val="both"/>
        <w:rPr>
          <w:rFonts w:eastAsia="KaiTi"/>
          <w:sz w:val="21"/>
          <w:szCs w:val="21"/>
          <w:lang w:val="fr-CH"/>
        </w:rPr>
      </w:pPr>
    </w:p>
    <w:p w:rsidR="00EC1802" w:rsidRPr="00EC1802" w:rsidRDefault="00EC1802" w:rsidP="00EC1802">
      <w:pPr>
        <w:spacing w:afterLines="50" w:after="120" w:line="320" w:lineRule="atLeast"/>
        <w:ind w:left="5532"/>
        <w:contextualSpacing/>
        <w:jc w:val="both"/>
        <w:rPr>
          <w:rFonts w:eastAsia="KaiTi"/>
          <w:sz w:val="21"/>
          <w:szCs w:val="21"/>
          <w:lang w:val="fr-CH"/>
        </w:rPr>
      </w:pPr>
    </w:p>
    <w:p w:rsidR="00EC1802" w:rsidRPr="00942626" w:rsidRDefault="00EC1802" w:rsidP="00EC1802">
      <w:pPr>
        <w:spacing w:afterLines="50" w:after="120" w:line="320" w:lineRule="atLeast"/>
        <w:ind w:left="5532"/>
        <w:contextualSpacing/>
        <w:jc w:val="both"/>
        <w:rPr>
          <w:rFonts w:eastAsia="KaiTi"/>
          <w:sz w:val="21"/>
          <w:szCs w:val="21"/>
          <w:lang w:val="fr-CH"/>
        </w:rPr>
      </w:pPr>
      <w:r w:rsidRPr="00942626">
        <w:rPr>
          <w:rFonts w:eastAsia="KaiTi"/>
          <w:sz w:val="21"/>
          <w:szCs w:val="21"/>
          <w:lang w:val="fr-CH"/>
        </w:rPr>
        <w:t>［</w:t>
      </w:r>
      <w:r w:rsidRPr="00EC1802">
        <w:rPr>
          <w:rFonts w:eastAsia="KaiTi" w:hint="eastAsia"/>
          <w:sz w:val="21"/>
          <w:szCs w:val="21"/>
        </w:rPr>
        <w:t>后接附件三</w:t>
      </w:r>
      <w:r w:rsidRPr="00942626">
        <w:rPr>
          <w:rFonts w:eastAsia="KaiTi"/>
          <w:sz w:val="21"/>
          <w:szCs w:val="21"/>
          <w:lang w:val="fr-CH"/>
        </w:rPr>
        <w:t>］</w:t>
      </w:r>
    </w:p>
    <w:p w:rsidR="00EC1802" w:rsidRPr="00942626" w:rsidRDefault="00EC1802" w:rsidP="00EC1802">
      <w:pPr>
        <w:spacing w:afterLines="50" w:after="120" w:line="320" w:lineRule="atLeast"/>
        <w:ind w:left="5532"/>
        <w:contextualSpacing/>
        <w:jc w:val="both"/>
        <w:rPr>
          <w:rFonts w:eastAsia="Times New Roman" w:cs="Times New Roman"/>
          <w:color w:val="000000"/>
          <w:sz w:val="21"/>
          <w:szCs w:val="21"/>
          <w:u w:val="single"/>
          <w:lang w:val="fr-CH"/>
        </w:rPr>
        <w:sectPr w:rsidR="00EC1802" w:rsidRPr="00942626" w:rsidSect="0021042B"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EC1802" w:rsidRPr="00EC1802" w:rsidRDefault="00942626" w:rsidP="00EC1802">
      <w:pPr>
        <w:spacing w:before="120"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42626">
        <w:rPr>
          <w:rFonts w:ascii="SimSun" w:hAnsi="SimSun" w:hint="eastAsia"/>
          <w:sz w:val="21"/>
          <w:szCs w:val="21"/>
        </w:rPr>
        <w:t>伊比利亚–美洲广播组织促进知识产权联盟</w:t>
      </w:r>
      <w:r w:rsidR="00F91B80" w:rsidRPr="004E79B1">
        <w:rPr>
          <w:rFonts w:ascii="SimSun" w:hAnsi="SimSun"/>
          <w:sz w:val="21"/>
          <w:szCs w:val="21"/>
        </w:rPr>
        <w:t>(ARIPI)</w:t>
      </w:r>
    </w:p>
    <w:p w:rsidR="00EC1802" w:rsidRPr="00EC1802" w:rsidRDefault="00BE4EA1" w:rsidP="00EC1802">
      <w:pPr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BE4EA1">
        <w:rPr>
          <w:rFonts w:ascii="SimSun" w:hAnsi="SimSun" w:hint="eastAsia"/>
          <w:sz w:val="21"/>
          <w:szCs w:val="21"/>
        </w:rPr>
        <w:t>伊比利亚–美洲广播组织促进知识产权联盟(ARIPI)</w:t>
      </w:r>
      <w:r w:rsidR="00AC3210">
        <w:rPr>
          <w:rFonts w:ascii="SimSun" w:hAnsi="SimSun" w:hint="eastAsia"/>
          <w:sz w:val="21"/>
          <w:szCs w:val="21"/>
        </w:rPr>
        <w:t>于2012年由一批伊比利亚</w:t>
      </w:r>
      <w:r w:rsidR="007032D1" w:rsidRPr="00BE4EA1">
        <w:rPr>
          <w:rFonts w:ascii="SimSun" w:hAnsi="SimSun" w:hint="eastAsia"/>
          <w:sz w:val="21"/>
          <w:szCs w:val="21"/>
        </w:rPr>
        <w:t>–</w:t>
      </w:r>
      <w:r w:rsidR="00AC3210">
        <w:rPr>
          <w:rFonts w:ascii="SimSun" w:hAnsi="SimSun" w:hint="eastAsia"/>
          <w:sz w:val="21"/>
          <w:szCs w:val="21"/>
        </w:rPr>
        <w:t>美洲地区的广播组织成立，这些组织</w:t>
      </w:r>
      <w:r w:rsidR="0005468A">
        <w:rPr>
          <w:rFonts w:ascii="SimSun" w:hAnsi="SimSun" w:hint="eastAsia"/>
          <w:sz w:val="21"/>
          <w:szCs w:val="21"/>
        </w:rPr>
        <w:t>考虑到</w:t>
      </w:r>
      <w:r w:rsidR="00AC3210">
        <w:rPr>
          <w:rFonts w:ascii="SimSun" w:hAnsi="SimSun" w:hint="eastAsia"/>
          <w:sz w:val="21"/>
          <w:szCs w:val="21"/>
        </w:rPr>
        <w:t>数字时代的发展，</w:t>
      </w:r>
      <w:r w:rsidR="0005468A">
        <w:rPr>
          <w:rFonts w:ascii="SimSun" w:hAnsi="SimSun" w:hint="eastAsia"/>
          <w:sz w:val="21"/>
          <w:szCs w:val="21"/>
        </w:rPr>
        <w:t>力争</w:t>
      </w:r>
      <w:r w:rsidR="00AC3210">
        <w:rPr>
          <w:rFonts w:ascii="SimSun" w:hAnsi="SimSun" w:hint="eastAsia"/>
          <w:sz w:val="21"/>
          <w:szCs w:val="21"/>
        </w:rPr>
        <w:t>更好地防止未经授权使用</w:t>
      </w:r>
      <w:r w:rsidR="0005468A">
        <w:rPr>
          <w:rFonts w:ascii="SimSun" w:hAnsi="SimSun" w:hint="eastAsia"/>
          <w:sz w:val="21"/>
          <w:szCs w:val="21"/>
        </w:rPr>
        <w:t>它</w:t>
      </w:r>
      <w:r w:rsidR="00AC3210">
        <w:rPr>
          <w:rFonts w:ascii="SimSun" w:hAnsi="SimSun" w:hint="eastAsia"/>
          <w:sz w:val="21"/>
          <w:szCs w:val="21"/>
        </w:rPr>
        <w:t>们传输的信号和相关内容。</w:t>
      </w:r>
      <w:r w:rsidR="00F91B80" w:rsidRPr="004E79B1">
        <w:rPr>
          <w:rFonts w:ascii="SimSun" w:hAnsi="SimSun"/>
          <w:sz w:val="21"/>
          <w:szCs w:val="21"/>
        </w:rPr>
        <w:t>ARIPI</w:t>
      </w:r>
      <w:r w:rsidR="00AC3210">
        <w:rPr>
          <w:rFonts w:ascii="SimSun" w:hAnsi="SimSun" w:hint="eastAsia"/>
          <w:sz w:val="21"/>
          <w:szCs w:val="21"/>
        </w:rPr>
        <w:t>的目标包括：维护广播组织的权利，宣传广播作为知识产权的重要性，强调未经授权使用信号和内容的不良影响，争取建立一种技术上足以有效防止数字环境中盗版的法律框架，促进私营和公共部门的合作与努力。</w:t>
      </w:r>
      <w:r w:rsidR="00F91B80" w:rsidRPr="004E79B1">
        <w:rPr>
          <w:rFonts w:ascii="SimSun" w:hAnsi="SimSun"/>
          <w:sz w:val="21"/>
          <w:szCs w:val="21"/>
        </w:rPr>
        <w:t>ARIPI</w:t>
      </w:r>
      <w:r w:rsidR="00AC3210">
        <w:rPr>
          <w:rFonts w:ascii="SimSun" w:hAnsi="SimSun" w:hint="eastAsia"/>
          <w:sz w:val="21"/>
          <w:szCs w:val="21"/>
        </w:rPr>
        <w:t>的主要活动是参与委员会会议</w:t>
      </w:r>
      <w:r w:rsidR="0005468A">
        <w:rPr>
          <w:rFonts w:ascii="SimSun" w:hAnsi="SimSun" w:hint="eastAsia"/>
          <w:sz w:val="21"/>
          <w:szCs w:val="21"/>
        </w:rPr>
        <w:t>和</w:t>
      </w:r>
      <w:r w:rsidR="00AC3210">
        <w:rPr>
          <w:rFonts w:ascii="SimSun" w:hAnsi="SimSun" w:hint="eastAsia"/>
          <w:sz w:val="21"/>
          <w:szCs w:val="21"/>
        </w:rPr>
        <w:t>组织与广播组织知识产权有关的活动。</w:t>
      </w:r>
    </w:p>
    <w:p w:rsidR="00EC1802" w:rsidRPr="00EC1802" w:rsidRDefault="00EC1802" w:rsidP="00EC1802">
      <w:pPr>
        <w:spacing w:beforeLines="350" w:before="840" w:afterLines="100" w:after="240" w:line="320" w:lineRule="atLeast"/>
        <w:jc w:val="both"/>
        <w:rPr>
          <w:rFonts w:eastAsia="KaiTi"/>
          <w:bCs/>
          <w:i/>
          <w:sz w:val="21"/>
          <w:szCs w:val="21"/>
        </w:rPr>
      </w:pPr>
      <w:r w:rsidRPr="00EC1802">
        <w:rPr>
          <w:rFonts w:eastAsia="KaiTi" w:hint="eastAsia"/>
          <w:bCs/>
          <w:i/>
          <w:sz w:val="21"/>
          <w:szCs w:val="21"/>
        </w:rPr>
        <w:t>详细</w:t>
      </w:r>
      <w:r w:rsidRPr="00EC1802">
        <w:rPr>
          <w:rFonts w:eastAsia="KaiTi" w:hint="eastAsia"/>
          <w:i/>
          <w:sz w:val="21"/>
          <w:szCs w:val="21"/>
        </w:rPr>
        <w:t>联系</w:t>
      </w:r>
      <w:r w:rsidRPr="00EC1802">
        <w:rPr>
          <w:rFonts w:eastAsia="KaiTi" w:hint="eastAsia"/>
          <w:bCs/>
          <w:i/>
          <w:sz w:val="21"/>
          <w:szCs w:val="21"/>
        </w:rPr>
        <w:t>信息：</w:t>
      </w:r>
    </w:p>
    <w:p w:rsidR="00F91B80" w:rsidRPr="00F91B80" w:rsidRDefault="00F91B80" w:rsidP="00F91B80">
      <w:pPr>
        <w:tabs>
          <w:tab w:val="left" w:pos="5670"/>
        </w:tabs>
        <w:contextualSpacing/>
        <w:rPr>
          <w:rFonts w:eastAsiaTheme="minorEastAsia"/>
          <w:sz w:val="21"/>
          <w:szCs w:val="22"/>
          <w:lang w:val="pt-BR" w:eastAsia="en-US"/>
        </w:rPr>
      </w:pPr>
      <w:r w:rsidRPr="00F91B80">
        <w:rPr>
          <w:rFonts w:eastAsiaTheme="minorEastAsia"/>
          <w:sz w:val="21"/>
          <w:szCs w:val="22"/>
          <w:lang w:val="pt-BR" w:eastAsia="en-US"/>
        </w:rPr>
        <w:t>Gerardo Muñoz de Cote Amescua</w:t>
      </w:r>
    </w:p>
    <w:p w:rsidR="00F91B80" w:rsidRPr="00F91B80" w:rsidRDefault="00F91B80" w:rsidP="00F91B80">
      <w:pPr>
        <w:tabs>
          <w:tab w:val="left" w:pos="5670"/>
        </w:tabs>
        <w:contextualSpacing/>
        <w:rPr>
          <w:rFonts w:eastAsiaTheme="minorEastAsia"/>
          <w:sz w:val="21"/>
          <w:szCs w:val="22"/>
          <w:lang w:val="es-ES" w:eastAsia="en-US"/>
        </w:rPr>
      </w:pPr>
      <w:r w:rsidRPr="00F91B80">
        <w:rPr>
          <w:rFonts w:eastAsiaTheme="minorEastAsia"/>
          <w:sz w:val="21"/>
          <w:szCs w:val="22"/>
          <w:lang w:val="es-ES" w:eastAsia="en-US"/>
        </w:rPr>
        <w:t>Alianza de Radiodifusores Iberoamericanos para la Propiedad Intelectual (ARIPI)</w:t>
      </w:r>
    </w:p>
    <w:p w:rsidR="00F91B80" w:rsidRPr="00F91B80" w:rsidRDefault="00F91B80" w:rsidP="00F91B80">
      <w:pPr>
        <w:tabs>
          <w:tab w:val="left" w:pos="5670"/>
        </w:tabs>
        <w:contextualSpacing/>
        <w:rPr>
          <w:rFonts w:eastAsiaTheme="minorEastAsia"/>
          <w:sz w:val="21"/>
          <w:szCs w:val="22"/>
          <w:lang w:val="pt-BR" w:eastAsia="en-US"/>
        </w:rPr>
      </w:pPr>
      <w:r w:rsidRPr="00F91B80">
        <w:rPr>
          <w:rFonts w:eastAsiaTheme="minorEastAsia"/>
          <w:sz w:val="21"/>
          <w:szCs w:val="22"/>
          <w:lang w:val="pt-BR" w:eastAsia="en-US"/>
        </w:rPr>
        <w:t>Av. Vasco de Quiroga, N° 200</w:t>
      </w:r>
    </w:p>
    <w:p w:rsidR="00F91B80" w:rsidRPr="00F91B80" w:rsidRDefault="00F91B80" w:rsidP="00F91B80">
      <w:pPr>
        <w:tabs>
          <w:tab w:val="left" w:pos="5670"/>
        </w:tabs>
        <w:contextualSpacing/>
        <w:rPr>
          <w:rFonts w:eastAsiaTheme="minorEastAsia"/>
          <w:sz w:val="21"/>
          <w:szCs w:val="22"/>
          <w:lang w:eastAsia="en-US"/>
        </w:rPr>
      </w:pPr>
      <w:r w:rsidRPr="00F91B80">
        <w:rPr>
          <w:rFonts w:eastAsiaTheme="minorEastAsia"/>
          <w:sz w:val="21"/>
          <w:szCs w:val="22"/>
          <w:lang w:eastAsia="en-US"/>
        </w:rPr>
        <w:t xml:space="preserve">Colonia Santa Fe </w:t>
      </w:r>
      <w:proofErr w:type="spellStart"/>
      <w:r w:rsidRPr="00F91B80">
        <w:rPr>
          <w:rFonts w:eastAsiaTheme="minorEastAsia"/>
          <w:sz w:val="21"/>
          <w:szCs w:val="22"/>
          <w:lang w:eastAsia="en-US"/>
        </w:rPr>
        <w:t>Zedec</w:t>
      </w:r>
      <w:proofErr w:type="spellEnd"/>
    </w:p>
    <w:p w:rsidR="00F91B80" w:rsidRPr="00F91B80" w:rsidRDefault="00F91B80" w:rsidP="00F91B80">
      <w:pPr>
        <w:tabs>
          <w:tab w:val="left" w:pos="5670"/>
        </w:tabs>
        <w:contextualSpacing/>
        <w:rPr>
          <w:rFonts w:eastAsiaTheme="minorEastAsia"/>
          <w:sz w:val="21"/>
          <w:szCs w:val="22"/>
          <w:lang w:eastAsia="en-US"/>
        </w:rPr>
      </w:pPr>
      <w:r w:rsidRPr="00F91B80">
        <w:rPr>
          <w:rFonts w:eastAsiaTheme="minorEastAsia"/>
          <w:sz w:val="21"/>
          <w:szCs w:val="22"/>
          <w:lang w:eastAsia="en-US"/>
        </w:rPr>
        <w:t>01210</w:t>
      </w:r>
    </w:p>
    <w:p w:rsidR="00F91B80" w:rsidRPr="00F91B80" w:rsidRDefault="00F91B80" w:rsidP="00F91B80">
      <w:pPr>
        <w:tabs>
          <w:tab w:val="left" w:pos="5670"/>
        </w:tabs>
        <w:contextualSpacing/>
        <w:rPr>
          <w:rFonts w:eastAsiaTheme="minorEastAsia"/>
          <w:sz w:val="21"/>
          <w:szCs w:val="22"/>
          <w:lang w:eastAsia="en-US"/>
        </w:rPr>
      </w:pPr>
      <w:proofErr w:type="spellStart"/>
      <w:r w:rsidRPr="00F91B80">
        <w:rPr>
          <w:rFonts w:eastAsiaTheme="minorEastAsia"/>
          <w:sz w:val="21"/>
          <w:szCs w:val="22"/>
          <w:lang w:eastAsia="en-US"/>
        </w:rPr>
        <w:t>Districto</w:t>
      </w:r>
      <w:proofErr w:type="spellEnd"/>
      <w:r w:rsidRPr="00F91B80">
        <w:rPr>
          <w:rFonts w:eastAsiaTheme="minorEastAsia"/>
          <w:sz w:val="21"/>
          <w:szCs w:val="22"/>
          <w:lang w:eastAsia="en-US"/>
        </w:rPr>
        <w:t xml:space="preserve"> Federal, México</w:t>
      </w:r>
      <w:r w:rsidR="00EC158D">
        <w:rPr>
          <w:rFonts w:eastAsiaTheme="minorEastAsia" w:hint="eastAsia"/>
          <w:sz w:val="21"/>
          <w:szCs w:val="22"/>
        </w:rPr>
        <w:t>墨西哥</w:t>
      </w:r>
    </w:p>
    <w:p w:rsidR="00F91B80" w:rsidRPr="00F91B80" w:rsidRDefault="00F91B80" w:rsidP="00F91B80">
      <w:pPr>
        <w:tabs>
          <w:tab w:val="left" w:pos="5670"/>
        </w:tabs>
        <w:contextualSpacing/>
        <w:rPr>
          <w:rFonts w:eastAsiaTheme="minorEastAsia"/>
          <w:sz w:val="21"/>
          <w:szCs w:val="22"/>
          <w:lang w:val="fr-CH"/>
        </w:rPr>
      </w:pPr>
      <w:r>
        <w:rPr>
          <w:rFonts w:eastAsiaTheme="minorEastAsia"/>
          <w:sz w:val="21"/>
          <w:szCs w:val="22"/>
          <w:lang w:val="fr-CH"/>
        </w:rPr>
        <w:t>电话：</w:t>
      </w:r>
      <w:r w:rsidRPr="00F91B80">
        <w:rPr>
          <w:rFonts w:eastAsiaTheme="minorEastAsia"/>
          <w:sz w:val="21"/>
          <w:szCs w:val="22"/>
          <w:lang w:val="fr-CH"/>
        </w:rPr>
        <w:t>+525 552 612 594</w:t>
      </w:r>
    </w:p>
    <w:p w:rsidR="00F91B80" w:rsidRPr="00F91B80" w:rsidRDefault="00EC158D" w:rsidP="00F91B80">
      <w:pPr>
        <w:tabs>
          <w:tab w:val="left" w:pos="5670"/>
        </w:tabs>
        <w:contextualSpacing/>
        <w:rPr>
          <w:rFonts w:eastAsiaTheme="minorEastAsia"/>
          <w:sz w:val="21"/>
          <w:szCs w:val="22"/>
          <w:lang w:val="fr-CH"/>
        </w:rPr>
      </w:pPr>
      <w:r>
        <w:rPr>
          <w:rFonts w:eastAsiaTheme="minorEastAsia" w:hint="eastAsia"/>
          <w:sz w:val="21"/>
          <w:szCs w:val="22"/>
          <w:lang w:val="fr-CH"/>
        </w:rPr>
        <w:t>传真：</w:t>
      </w:r>
      <w:r w:rsidR="00F91B80" w:rsidRPr="00F91B80">
        <w:rPr>
          <w:rFonts w:eastAsiaTheme="minorEastAsia"/>
          <w:sz w:val="21"/>
          <w:szCs w:val="22"/>
          <w:lang w:val="fr-CH"/>
        </w:rPr>
        <w:t>+525 552 612 300</w:t>
      </w:r>
    </w:p>
    <w:p w:rsidR="00EC1802" w:rsidRPr="00EC1802" w:rsidRDefault="00F91B80" w:rsidP="00F91B80">
      <w:pPr>
        <w:spacing w:after="220"/>
        <w:rPr>
          <w:sz w:val="21"/>
          <w:szCs w:val="22"/>
          <w:lang w:val="fr-CH"/>
        </w:rPr>
      </w:pPr>
      <w:r>
        <w:rPr>
          <w:rFonts w:eastAsiaTheme="minorEastAsia"/>
          <w:sz w:val="21"/>
          <w:szCs w:val="22"/>
          <w:lang w:val="fr-CH"/>
        </w:rPr>
        <w:t>电子邮件：</w:t>
      </w:r>
      <w:r w:rsidRPr="00F91B80">
        <w:rPr>
          <w:rFonts w:eastAsiaTheme="minorEastAsia"/>
          <w:sz w:val="21"/>
          <w:szCs w:val="22"/>
          <w:lang w:val="fr-CH"/>
        </w:rPr>
        <w:t>gmunozdecote@televisa.com.mx</w:t>
      </w:r>
    </w:p>
    <w:p w:rsidR="00F91B80" w:rsidRDefault="00F91B80" w:rsidP="00EC1802">
      <w:pPr>
        <w:spacing w:afterLines="50" w:after="120" w:line="320" w:lineRule="atLeast"/>
        <w:ind w:left="5532"/>
        <w:contextualSpacing/>
        <w:jc w:val="both"/>
        <w:rPr>
          <w:rFonts w:eastAsia="KaiTi"/>
          <w:sz w:val="21"/>
          <w:szCs w:val="21"/>
          <w:lang w:val="fr-CH"/>
        </w:rPr>
      </w:pPr>
    </w:p>
    <w:p w:rsidR="00F91B80" w:rsidRDefault="00F91B80" w:rsidP="00EC1802">
      <w:pPr>
        <w:spacing w:afterLines="50" w:after="120" w:line="320" w:lineRule="atLeast"/>
        <w:ind w:left="5532"/>
        <w:contextualSpacing/>
        <w:jc w:val="both"/>
        <w:rPr>
          <w:rFonts w:eastAsia="KaiTi"/>
          <w:sz w:val="21"/>
          <w:szCs w:val="21"/>
          <w:lang w:val="fr-CH"/>
        </w:rPr>
      </w:pPr>
    </w:p>
    <w:p w:rsidR="00EC1802" w:rsidRPr="00EC1802" w:rsidRDefault="00EC1802" w:rsidP="00EC1802">
      <w:pPr>
        <w:spacing w:afterLines="50" w:after="120" w:line="320" w:lineRule="atLeast"/>
        <w:ind w:left="5532"/>
        <w:contextualSpacing/>
        <w:jc w:val="both"/>
        <w:rPr>
          <w:rFonts w:eastAsia="KaiTi"/>
          <w:sz w:val="21"/>
          <w:szCs w:val="21"/>
        </w:rPr>
      </w:pPr>
      <w:r w:rsidRPr="00EC1802">
        <w:rPr>
          <w:rFonts w:eastAsia="KaiTi"/>
          <w:sz w:val="21"/>
          <w:szCs w:val="21"/>
        </w:rPr>
        <w:t>［</w:t>
      </w:r>
      <w:r w:rsidRPr="00EC1802">
        <w:rPr>
          <w:rFonts w:eastAsia="KaiTi" w:hint="eastAsia"/>
          <w:sz w:val="21"/>
          <w:szCs w:val="21"/>
        </w:rPr>
        <w:t>后接附件四</w:t>
      </w:r>
      <w:r w:rsidRPr="00EC1802">
        <w:rPr>
          <w:rFonts w:eastAsia="KaiTi"/>
          <w:sz w:val="21"/>
          <w:szCs w:val="21"/>
        </w:rPr>
        <w:t>］</w:t>
      </w:r>
    </w:p>
    <w:p w:rsidR="00EC1802" w:rsidRPr="00EC1802" w:rsidRDefault="00EC1802" w:rsidP="00EC1802">
      <w:pPr>
        <w:spacing w:afterLines="50" w:after="120" w:line="320" w:lineRule="atLeast"/>
        <w:ind w:left="5532"/>
        <w:contextualSpacing/>
        <w:jc w:val="both"/>
        <w:rPr>
          <w:rFonts w:eastAsia="KaiTi"/>
          <w:sz w:val="21"/>
          <w:szCs w:val="21"/>
        </w:rPr>
        <w:sectPr w:rsidR="00EC1802" w:rsidRPr="00EC1802" w:rsidSect="005831EF">
          <w:headerReference w:type="first" r:id="rId13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EC1802" w:rsidRPr="00EC1802" w:rsidRDefault="00AC3210" w:rsidP="00EC1802">
      <w:pPr>
        <w:spacing w:before="120" w:afterLines="100" w:after="24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卡里斯马基金会</w:t>
      </w:r>
    </w:p>
    <w:p w:rsidR="00EC1802" w:rsidRPr="00EC1802" w:rsidRDefault="00AC3210" w:rsidP="00AC3210">
      <w:pPr>
        <w:spacing w:before="120" w:afterLines="100" w:after="24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卡里斯马基金会是</w:t>
      </w:r>
      <w:r>
        <w:rPr>
          <w:rFonts w:ascii="SimSun" w:hAnsi="SimSun"/>
          <w:sz w:val="21"/>
          <w:szCs w:val="21"/>
        </w:rPr>
        <w:t>哥伦比亚</w:t>
      </w:r>
      <w:r>
        <w:rPr>
          <w:rFonts w:ascii="SimSun" w:hAnsi="SimSun" w:hint="eastAsia"/>
          <w:sz w:val="21"/>
          <w:szCs w:val="21"/>
        </w:rPr>
        <w:t>的一个非</w:t>
      </w:r>
      <w:r w:rsidR="0005468A">
        <w:rPr>
          <w:rFonts w:ascii="SimSun" w:hAnsi="SimSun" w:hint="eastAsia"/>
          <w:sz w:val="21"/>
          <w:szCs w:val="21"/>
        </w:rPr>
        <w:t>营</w:t>
      </w:r>
      <w:r>
        <w:rPr>
          <w:rFonts w:ascii="SimSun" w:hAnsi="SimSun" w:hint="eastAsia"/>
          <w:sz w:val="21"/>
          <w:szCs w:val="21"/>
        </w:rPr>
        <w:t>利基金会，2003年成立，任务是支持信息与通讯技术</w:t>
      </w:r>
      <w:r w:rsidR="00F91B80" w:rsidRPr="004E79B1">
        <w:rPr>
          <w:rFonts w:ascii="SimSun" w:hAnsi="SimSun"/>
          <w:sz w:val="21"/>
          <w:szCs w:val="21"/>
        </w:rPr>
        <w:t>(</w:t>
      </w:r>
      <w:r w:rsidR="0005468A">
        <w:rPr>
          <w:rFonts w:ascii="SimSun" w:hAnsi="SimSun" w:hint="eastAsia"/>
          <w:sz w:val="21"/>
          <w:szCs w:val="21"/>
        </w:rPr>
        <w:t>信通技术</w:t>
      </w:r>
      <w:r w:rsidR="00F91B80" w:rsidRPr="004E79B1">
        <w:rPr>
          <w:rFonts w:ascii="SimSun" w:hAnsi="SimSun"/>
          <w:sz w:val="21"/>
          <w:szCs w:val="21"/>
        </w:rPr>
        <w:t>)</w:t>
      </w:r>
      <w:r>
        <w:rPr>
          <w:rFonts w:ascii="SimSun" w:hAnsi="SimSun" w:hint="eastAsia"/>
          <w:sz w:val="21"/>
          <w:szCs w:val="21"/>
        </w:rPr>
        <w:t>在</w:t>
      </w:r>
      <w:r>
        <w:rPr>
          <w:rFonts w:ascii="SimSun" w:hAnsi="SimSun"/>
          <w:sz w:val="21"/>
          <w:szCs w:val="21"/>
        </w:rPr>
        <w:t>哥伦比亚</w:t>
      </w:r>
      <w:r>
        <w:rPr>
          <w:rFonts w:ascii="SimSun" w:hAnsi="SimSun" w:hint="eastAsia"/>
          <w:sz w:val="21"/>
          <w:szCs w:val="21"/>
        </w:rPr>
        <w:t>社会中的传播和良好</w:t>
      </w:r>
      <w:r w:rsidR="0005468A">
        <w:rPr>
          <w:rFonts w:ascii="SimSun" w:hAnsi="SimSun" w:hint="eastAsia"/>
          <w:sz w:val="21"/>
          <w:szCs w:val="21"/>
        </w:rPr>
        <w:t>运</w:t>
      </w:r>
      <w:r>
        <w:rPr>
          <w:rFonts w:ascii="SimSun" w:hAnsi="SimSun" w:hint="eastAsia"/>
          <w:sz w:val="21"/>
          <w:szCs w:val="21"/>
        </w:rPr>
        <w:t>用。基金会与教育机构合作，在学习过程中提供关于使用</w:t>
      </w:r>
      <w:r w:rsidR="0005468A">
        <w:rPr>
          <w:rFonts w:ascii="SimSun" w:hAnsi="SimSun" w:hint="eastAsia"/>
          <w:sz w:val="21"/>
          <w:szCs w:val="21"/>
        </w:rPr>
        <w:t>信通技术</w:t>
      </w:r>
      <w:r>
        <w:rPr>
          <w:rFonts w:ascii="SimSun" w:hAnsi="SimSun" w:hint="eastAsia"/>
          <w:sz w:val="21"/>
          <w:szCs w:val="21"/>
        </w:rPr>
        <w:t>的内容和支持。卡里斯马基金会参与涉及</w:t>
      </w:r>
      <w:r w:rsidR="0005468A">
        <w:rPr>
          <w:rFonts w:ascii="SimSun" w:hAnsi="SimSun" w:hint="eastAsia"/>
          <w:sz w:val="21"/>
          <w:szCs w:val="21"/>
        </w:rPr>
        <w:t>信通技术</w:t>
      </w:r>
      <w:r>
        <w:rPr>
          <w:rFonts w:ascii="SimSun" w:hAnsi="SimSun" w:hint="eastAsia"/>
          <w:sz w:val="21"/>
          <w:szCs w:val="21"/>
        </w:rPr>
        <w:t>的社会创新项目，作为数字环境中通向全球的</w:t>
      </w:r>
      <w:r w:rsidR="0005468A">
        <w:rPr>
          <w:rFonts w:ascii="SimSun" w:hAnsi="SimSun" w:hint="eastAsia"/>
          <w:sz w:val="21"/>
          <w:szCs w:val="21"/>
        </w:rPr>
        <w:t>一</w:t>
      </w:r>
      <w:r>
        <w:rPr>
          <w:rFonts w:ascii="SimSun" w:hAnsi="SimSun" w:hint="eastAsia"/>
          <w:sz w:val="21"/>
          <w:szCs w:val="21"/>
        </w:rPr>
        <w:t>个</w:t>
      </w:r>
      <w:r w:rsidRPr="00AC3210">
        <w:rPr>
          <w:rFonts w:ascii="SimSun" w:hAnsi="SimSun" w:hint="eastAsia"/>
          <w:sz w:val="21"/>
          <w:szCs w:val="21"/>
        </w:rPr>
        <w:t>桥梁</w:t>
      </w:r>
      <w:r w:rsidR="004159A6">
        <w:rPr>
          <w:rFonts w:ascii="SimSun" w:hAnsi="SimSun" w:hint="eastAsia"/>
          <w:sz w:val="21"/>
          <w:szCs w:val="21"/>
        </w:rPr>
        <w:t>。过去几年，卡里斯马基金会一直致力于版权改革和公共政策。卡里斯马基金会有两个工作组：</w:t>
      </w:r>
      <w:r w:rsidR="00F91B80" w:rsidRPr="004E79B1">
        <w:rPr>
          <w:rFonts w:ascii="SimSun" w:hAnsi="SimSun"/>
          <w:sz w:val="21"/>
          <w:szCs w:val="21"/>
        </w:rPr>
        <w:t>(1)</w:t>
      </w:r>
      <w:r w:rsidR="004159A6">
        <w:rPr>
          <w:rFonts w:ascii="SimSun" w:hAnsi="SimSun" w:hint="eastAsia"/>
          <w:sz w:val="21"/>
          <w:szCs w:val="21"/>
        </w:rPr>
        <w:t>社会创新和技术；</w:t>
      </w:r>
      <w:r w:rsidR="00F91B80" w:rsidRPr="004E79B1">
        <w:rPr>
          <w:rFonts w:ascii="SimSun" w:hAnsi="SimSun"/>
          <w:sz w:val="21"/>
          <w:szCs w:val="21"/>
        </w:rPr>
        <w:t>(2)</w:t>
      </w:r>
      <w:r w:rsidR="004159A6">
        <w:rPr>
          <w:rFonts w:ascii="SimSun" w:hAnsi="SimSun" w:hint="eastAsia"/>
          <w:sz w:val="21"/>
          <w:szCs w:val="21"/>
        </w:rPr>
        <w:t>法律、互联网和社会。</w:t>
      </w:r>
    </w:p>
    <w:p w:rsidR="00EC1802" w:rsidRPr="00EC1802" w:rsidRDefault="00EC1802" w:rsidP="00EC1802">
      <w:pPr>
        <w:spacing w:beforeLines="350" w:before="840" w:afterLines="100" w:after="240" w:line="320" w:lineRule="atLeast"/>
        <w:jc w:val="both"/>
        <w:rPr>
          <w:rFonts w:eastAsia="KaiTi"/>
          <w:bCs/>
          <w:i/>
          <w:sz w:val="21"/>
          <w:szCs w:val="21"/>
        </w:rPr>
      </w:pPr>
      <w:r w:rsidRPr="00EC1802">
        <w:rPr>
          <w:rFonts w:eastAsia="KaiTi" w:hint="eastAsia"/>
          <w:bCs/>
          <w:i/>
          <w:sz w:val="21"/>
          <w:szCs w:val="21"/>
        </w:rPr>
        <w:t>详细</w:t>
      </w:r>
      <w:r w:rsidRPr="00EC1802">
        <w:rPr>
          <w:rFonts w:eastAsia="KaiTi" w:hint="eastAsia"/>
          <w:i/>
          <w:sz w:val="21"/>
          <w:szCs w:val="21"/>
        </w:rPr>
        <w:t>联系</w:t>
      </w:r>
      <w:r w:rsidRPr="00EC1802">
        <w:rPr>
          <w:rFonts w:eastAsia="KaiTi" w:hint="eastAsia"/>
          <w:bCs/>
          <w:i/>
          <w:sz w:val="21"/>
          <w:szCs w:val="21"/>
        </w:rPr>
        <w:t>信息：</w:t>
      </w:r>
    </w:p>
    <w:p w:rsidR="00F91B80" w:rsidRPr="00F91B80" w:rsidRDefault="00F91B80" w:rsidP="00F91B80">
      <w:pPr>
        <w:keepNext/>
        <w:contextualSpacing/>
        <w:outlineLvl w:val="2"/>
        <w:rPr>
          <w:rFonts w:eastAsiaTheme="minorEastAsia"/>
          <w:sz w:val="21"/>
          <w:szCs w:val="22"/>
          <w:lang w:val="es-ES" w:eastAsia="en-US"/>
        </w:rPr>
      </w:pPr>
      <w:proofErr w:type="spellStart"/>
      <w:r w:rsidRPr="00F91B80">
        <w:rPr>
          <w:rFonts w:eastAsiaTheme="minorEastAsia"/>
          <w:sz w:val="21"/>
          <w:szCs w:val="22"/>
          <w:lang w:val="es-ES" w:eastAsia="en-US"/>
        </w:rPr>
        <w:t>Hector</w:t>
      </w:r>
      <w:proofErr w:type="spellEnd"/>
      <w:r w:rsidRPr="00F91B80">
        <w:rPr>
          <w:rFonts w:eastAsiaTheme="minorEastAsia"/>
          <w:sz w:val="21"/>
          <w:szCs w:val="22"/>
          <w:lang w:val="es-ES" w:eastAsia="en-US"/>
        </w:rPr>
        <w:t xml:space="preserve"> Botero</w:t>
      </w:r>
    </w:p>
    <w:p w:rsidR="00F91B80" w:rsidRPr="00F91B80" w:rsidRDefault="00F91B80" w:rsidP="00F91B80">
      <w:pPr>
        <w:keepNext/>
        <w:contextualSpacing/>
        <w:outlineLvl w:val="2"/>
        <w:rPr>
          <w:rFonts w:eastAsiaTheme="minorEastAsia"/>
          <w:sz w:val="21"/>
          <w:szCs w:val="22"/>
          <w:lang w:val="es-ES" w:eastAsia="en-US"/>
        </w:rPr>
      </w:pPr>
      <w:r w:rsidRPr="00F91B80">
        <w:rPr>
          <w:rFonts w:eastAsiaTheme="minorEastAsia"/>
          <w:sz w:val="21"/>
          <w:szCs w:val="22"/>
          <w:lang w:val="es-ES" w:eastAsia="en-US"/>
        </w:rPr>
        <w:t>General Director</w:t>
      </w:r>
    </w:p>
    <w:p w:rsidR="00F91B80" w:rsidRPr="00F91B80" w:rsidRDefault="00F91B80" w:rsidP="00F91B80">
      <w:pPr>
        <w:contextualSpacing/>
        <w:rPr>
          <w:rFonts w:eastAsiaTheme="minorEastAsia"/>
          <w:sz w:val="21"/>
          <w:szCs w:val="22"/>
          <w:lang w:val="es-ES" w:eastAsia="en-US"/>
        </w:rPr>
      </w:pPr>
      <w:proofErr w:type="spellStart"/>
      <w:r w:rsidRPr="00F91B80">
        <w:rPr>
          <w:rFonts w:eastAsiaTheme="minorEastAsia"/>
          <w:sz w:val="21"/>
          <w:szCs w:val="22"/>
          <w:lang w:val="es-ES" w:eastAsia="en-US"/>
        </w:rPr>
        <w:t>Karisma</w:t>
      </w:r>
      <w:proofErr w:type="spellEnd"/>
      <w:r w:rsidRPr="00F91B80">
        <w:rPr>
          <w:rFonts w:eastAsiaTheme="minorEastAsia"/>
          <w:sz w:val="21"/>
          <w:szCs w:val="22"/>
          <w:lang w:val="es-ES" w:eastAsia="en-US"/>
        </w:rPr>
        <w:t xml:space="preserve"> </w:t>
      </w:r>
      <w:proofErr w:type="spellStart"/>
      <w:r w:rsidRPr="00F91B80">
        <w:rPr>
          <w:rFonts w:eastAsiaTheme="minorEastAsia"/>
          <w:sz w:val="21"/>
          <w:szCs w:val="22"/>
          <w:lang w:val="es-ES" w:eastAsia="en-US"/>
        </w:rPr>
        <w:t>Foundation</w:t>
      </w:r>
      <w:proofErr w:type="spellEnd"/>
    </w:p>
    <w:p w:rsidR="00F91B80" w:rsidRPr="00F91B80" w:rsidRDefault="00F91B80" w:rsidP="00F91B80">
      <w:pPr>
        <w:contextualSpacing/>
        <w:rPr>
          <w:rFonts w:eastAsiaTheme="minorEastAsia"/>
          <w:sz w:val="21"/>
          <w:szCs w:val="22"/>
          <w:lang w:val="es-ES" w:eastAsia="en-US"/>
        </w:rPr>
      </w:pPr>
      <w:r w:rsidRPr="00F91B80">
        <w:rPr>
          <w:rFonts w:eastAsiaTheme="minorEastAsia"/>
          <w:sz w:val="21"/>
          <w:szCs w:val="22"/>
          <w:lang w:val="es-ES" w:eastAsia="en-US"/>
        </w:rPr>
        <w:t>Calle 57# 10-24, Oficina 402</w:t>
      </w:r>
    </w:p>
    <w:p w:rsidR="00F91B80" w:rsidRPr="00F91B80" w:rsidRDefault="00F91B80" w:rsidP="00F91B80">
      <w:pPr>
        <w:contextualSpacing/>
        <w:rPr>
          <w:rFonts w:eastAsiaTheme="minorEastAsia"/>
          <w:sz w:val="21"/>
          <w:szCs w:val="22"/>
          <w:lang w:val="es-ES" w:eastAsia="en-US"/>
        </w:rPr>
      </w:pPr>
      <w:r w:rsidRPr="00F91B80">
        <w:rPr>
          <w:rFonts w:eastAsiaTheme="minorEastAsia"/>
          <w:sz w:val="21"/>
          <w:szCs w:val="22"/>
          <w:lang w:val="es-ES" w:eastAsia="en-US"/>
        </w:rPr>
        <w:t>Bogotá, DC, Colombia</w:t>
      </w:r>
      <w:r w:rsidR="004E79B1">
        <w:rPr>
          <w:rFonts w:eastAsiaTheme="minorEastAsia" w:hint="eastAsia"/>
          <w:sz w:val="21"/>
          <w:szCs w:val="22"/>
          <w:lang w:val="es-ES"/>
        </w:rPr>
        <w:t>哥伦比亚</w:t>
      </w:r>
    </w:p>
    <w:p w:rsidR="00F91B80" w:rsidRPr="00F91B80" w:rsidRDefault="00F91B80" w:rsidP="00F91B80">
      <w:pPr>
        <w:contextualSpacing/>
        <w:rPr>
          <w:rFonts w:eastAsiaTheme="minorEastAsia"/>
          <w:sz w:val="21"/>
          <w:szCs w:val="22"/>
          <w:lang w:val="es-ES"/>
        </w:rPr>
      </w:pPr>
      <w:r>
        <w:rPr>
          <w:rFonts w:eastAsiaTheme="minorEastAsia"/>
          <w:sz w:val="21"/>
          <w:szCs w:val="22"/>
          <w:lang w:val="es-ES"/>
        </w:rPr>
        <w:t>电话：</w:t>
      </w:r>
      <w:r w:rsidRPr="00F91B80">
        <w:rPr>
          <w:rFonts w:eastAsiaTheme="minorEastAsia"/>
          <w:sz w:val="21"/>
          <w:szCs w:val="22"/>
          <w:lang w:val="es-ES"/>
        </w:rPr>
        <w:t>+57 1 2353872</w:t>
      </w:r>
    </w:p>
    <w:p w:rsidR="00EC1802" w:rsidRPr="00942626" w:rsidRDefault="00F91B80" w:rsidP="00F91B80">
      <w:pPr>
        <w:rPr>
          <w:sz w:val="21"/>
          <w:szCs w:val="22"/>
        </w:rPr>
      </w:pPr>
      <w:r>
        <w:rPr>
          <w:rFonts w:eastAsiaTheme="minorEastAsia"/>
          <w:sz w:val="21"/>
          <w:szCs w:val="22"/>
          <w:lang w:val="fr-FR"/>
        </w:rPr>
        <w:t>电子邮件</w:t>
      </w:r>
      <w:r w:rsidRPr="00942626">
        <w:rPr>
          <w:rFonts w:eastAsiaTheme="minorEastAsia"/>
          <w:sz w:val="21"/>
          <w:szCs w:val="22"/>
        </w:rPr>
        <w:t>：</w:t>
      </w:r>
      <w:r w:rsidRPr="00942626">
        <w:rPr>
          <w:rFonts w:eastAsiaTheme="minorEastAsia"/>
          <w:sz w:val="21"/>
          <w:szCs w:val="22"/>
        </w:rPr>
        <w:t>carobotero@carisma.org.co</w:t>
      </w:r>
    </w:p>
    <w:p w:rsidR="00F91B80" w:rsidRPr="00942626" w:rsidRDefault="00F91B80" w:rsidP="00EC1802">
      <w:pPr>
        <w:spacing w:afterLines="50" w:after="120" w:line="320" w:lineRule="atLeast"/>
        <w:ind w:left="5532"/>
        <w:contextualSpacing/>
        <w:jc w:val="both"/>
        <w:rPr>
          <w:rFonts w:eastAsia="KaiTi"/>
          <w:sz w:val="21"/>
          <w:szCs w:val="21"/>
        </w:rPr>
      </w:pPr>
    </w:p>
    <w:p w:rsidR="00F91B80" w:rsidRPr="00942626" w:rsidRDefault="00F91B80" w:rsidP="00EC1802">
      <w:pPr>
        <w:spacing w:afterLines="50" w:after="120" w:line="320" w:lineRule="atLeast"/>
        <w:ind w:left="5532"/>
        <w:contextualSpacing/>
        <w:jc w:val="both"/>
        <w:rPr>
          <w:rFonts w:eastAsia="KaiTi"/>
          <w:sz w:val="21"/>
          <w:szCs w:val="21"/>
        </w:rPr>
      </w:pPr>
    </w:p>
    <w:p w:rsidR="00EC1802" w:rsidRPr="00EC1802" w:rsidRDefault="00EC1802" w:rsidP="00EC1802">
      <w:pPr>
        <w:spacing w:afterLines="50" w:after="120" w:line="320" w:lineRule="atLeast"/>
        <w:ind w:left="5532"/>
        <w:contextualSpacing/>
        <w:jc w:val="both"/>
        <w:rPr>
          <w:rFonts w:eastAsia="KaiTi"/>
          <w:sz w:val="21"/>
          <w:szCs w:val="21"/>
        </w:rPr>
      </w:pPr>
      <w:r w:rsidRPr="00EC1802">
        <w:rPr>
          <w:rFonts w:eastAsia="KaiTi"/>
          <w:sz w:val="21"/>
          <w:szCs w:val="21"/>
        </w:rPr>
        <w:t>［</w:t>
      </w:r>
      <w:r w:rsidRPr="00EC1802">
        <w:rPr>
          <w:rFonts w:eastAsia="KaiTi" w:hint="eastAsia"/>
          <w:sz w:val="21"/>
          <w:szCs w:val="21"/>
        </w:rPr>
        <w:t>后接附件五</w:t>
      </w:r>
      <w:r w:rsidRPr="00EC1802">
        <w:rPr>
          <w:rFonts w:eastAsia="KaiTi"/>
          <w:sz w:val="21"/>
          <w:szCs w:val="21"/>
        </w:rPr>
        <w:t>］</w:t>
      </w:r>
    </w:p>
    <w:p w:rsidR="00EC1802" w:rsidRPr="00EC1802" w:rsidRDefault="00EC1802" w:rsidP="00EC1802">
      <w:pPr>
        <w:spacing w:afterLines="50" w:after="120" w:line="320" w:lineRule="atLeast"/>
        <w:ind w:left="5532"/>
        <w:contextualSpacing/>
        <w:jc w:val="both"/>
        <w:rPr>
          <w:rFonts w:eastAsia="Times New Roman" w:cs="Times New Roman"/>
          <w:sz w:val="21"/>
          <w:szCs w:val="21"/>
        </w:rPr>
        <w:sectPr w:rsidR="00EC1802" w:rsidRPr="00EC1802" w:rsidSect="005831EF">
          <w:headerReference w:type="first" r:id="rId14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EC1802" w:rsidRPr="00EC1802" w:rsidRDefault="00F91B80" w:rsidP="00EC1802">
      <w:pPr>
        <w:spacing w:before="120" w:afterLines="100" w:after="240" w:line="340" w:lineRule="atLeast"/>
        <w:jc w:val="both"/>
        <w:rPr>
          <w:rFonts w:ascii="SimSun" w:hAnsi="SimSun"/>
          <w:sz w:val="21"/>
          <w:szCs w:val="21"/>
        </w:rPr>
      </w:pPr>
      <w:proofErr w:type="spellStart"/>
      <w:r w:rsidRPr="004E79B1">
        <w:rPr>
          <w:rFonts w:ascii="SimSun" w:hAnsi="SimSun"/>
          <w:sz w:val="21"/>
          <w:szCs w:val="21"/>
        </w:rPr>
        <w:t>Directv</w:t>
      </w:r>
      <w:proofErr w:type="spellEnd"/>
      <w:r w:rsidR="0005468A">
        <w:rPr>
          <w:rFonts w:ascii="SimSun" w:hAnsi="SimSun" w:hint="eastAsia"/>
          <w:sz w:val="21"/>
          <w:szCs w:val="21"/>
        </w:rPr>
        <w:t>有限</w:t>
      </w:r>
      <w:r w:rsidR="0028320A">
        <w:rPr>
          <w:rFonts w:ascii="SimSun" w:hAnsi="SimSun" w:hint="eastAsia"/>
          <w:sz w:val="21"/>
          <w:szCs w:val="21"/>
        </w:rPr>
        <w:t>责任公司</w:t>
      </w:r>
    </w:p>
    <w:p w:rsidR="00EC1802" w:rsidRPr="00EC1802" w:rsidRDefault="00F91B80" w:rsidP="00F91B80">
      <w:pPr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proofErr w:type="spellStart"/>
      <w:r w:rsidRPr="004E79B1">
        <w:rPr>
          <w:rFonts w:ascii="SimSun" w:hAnsi="SimSun"/>
          <w:sz w:val="21"/>
          <w:szCs w:val="21"/>
        </w:rPr>
        <w:t>Directv</w:t>
      </w:r>
      <w:proofErr w:type="spellEnd"/>
      <w:r w:rsidR="0028320A">
        <w:rPr>
          <w:rFonts w:ascii="SimSun" w:hAnsi="SimSun" w:hint="eastAsia"/>
          <w:sz w:val="21"/>
          <w:szCs w:val="21"/>
        </w:rPr>
        <w:t>有</w:t>
      </w:r>
      <w:r w:rsidR="0005468A">
        <w:rPr>
          <w:rFonts w:ascii="SimSun" w:hAnsi="SimSun" w:hint="eastAsia"/>
          <w:sz w:val="21"/>
          <w:szCs w:val="21"/>
        </w:rPr>
        <w:t>限</w:t>
      </w:r>
      <w:r w:rsidR="0028320A">
        <w:rPr>
          <w:rFonts w:ascii="SimSun" w:hAnsi="SimSun" w:hint="eastAsia"/>
          <w:sz w:val="21"/>
          <w:szCs w:val="21"/>
        </w:rPr>
        <w:t>责任公司是一家数字电视服务提供商，提供付费电视、互联网和家庭安保服务。它包括两个主要业务单位：</w:t>
      </w:r>
      <w:proofErr w:type="spellStart"/>
      <w:r w:rsidRPr="004E79B1">
        <w:rPr>
          <w:rFonts w:ascii="SimSun" w:hAnsi="SimSun"/>
          <w:sz w:val="21"/>
          <w:szCs w:val="21"/>
        </w:rPr>
        <w:t>Directv</w:t>
      </w:r>
      <w:proofErr w:type="spellEnd"/>
      <w:r w:rsidR="0028320A">
        <w:rPr>
          <w:rFonts w:ascii="SimSun" w:hAnsi="SimSun" w:hint="eastAsia"/>
          <w:sz w:val="21"/>
          <w:szCs w:val="21"/>
        </w:rPr>
        <w:t>美国</w:t>
      </w:r>
      <w:r w:rsidR="0005468A">
        <w:rPr>
          <w:rFonts w:ascii="SimSun" w:hAnsi="SimSun" w:hint="eastAsia"/>
          <w:sz w:val="21"/>
          <w:szCs w:val="21"/>
        </w:rPr>
        <w:t>，</w:t>
      </w:r>
      <w:r w:rsidR="0028320A">
        <w:rPr>
          <w:rFonts w:ascii="SimSun" w:hAnsi="SimSun" w:hint="eastAsia"/>
          <w:sz w:val="21"/>
          <w:szCs w:val="21"/>
        </w:rPr>
        <w:t>总部设在美利坚合众国加利福尼亚</w:t>
      </w:r>
      <w:r w:rsidR="0005468A">
        <w:rPr>
          <w:rFonts w:ascii="SimSun" w:hAnsi="SimSun" w:hint="eastAsia"/>
          <w:sz w:val="21"/>
          <w:szCs w:val="21"/>
        </w:rPr>
        <w:t>；</w:t>
      </w:r>
      <w:proofErr w:type="spellStart"/>
      <w:r w:rsidRPr="004E79B1">
        <w:rPr>
          <w:rFonts w:ascii="SimSun" w:hAnsi="SimSun"/>
          <w:sz w:val="21"/>
          <w:szCs w:val="21"/>
        </w:rPr>
        <w:t>Directv</w:t>
      </w:r>
      <w:proofErr w:type="spellEnd"/>
      <w:r w:rsidR="0028320A">
        <w:rPr>
          <w:rFonts w:ascii="SimSun" w:hAnsi="SimSun" w:hint="eastAsia"/>
          <w:sz w:val="21"/>
          <w:szCs w:val="21"/>
        </w:rPr>
        <w:t>拉丁美洲</w:t>
      </w:r>
      <w:r w:rsidR="0005468A">
        <w:rPr>
          <w:rFonts w:ascii="SimSun" w:hAnsi="SimSun" w:hint="eastAsia"/>
          <w:sz w:val="21"/>
          <w:szCs w:val="21"/>
        </w:rPr>
        <w:t>，</w:t>
      </w:r>
      <w:r w:rsidR="0028320A">
        <w:rPr>
          <w:rFonts w:ascii="SimSun" w:hAnsi="SimSun" w:hint="eastAsia"/>
          <w:sz w:val="21"/>
          <w:szCs w:val="21"/>
        </w:rPr>
        <w:t>总部设</w:t>
      </w:r>
      <w:r w:rsidR="0005468A">
        <w:rPr>
          <w:rFonts w:ascii="SimSun" w:hAnsi="SimSun" w:hint="eastAsia"/>
          <w:sz w:val="21"/>
          <w:szCs w:val="21"/>
        </w:rPr>
        <w:t>在</w:t>
      </w:r>
      <w:r w:rsidR="0028320A">
        <w:rPr>
          <w:rFonts w:ascii="SimSun" w:hAnsi="SimSun" w:hint="eastAsia"/>
          <w:sz w:val="21"/>
          <w:szCs w:val="21"/>
        </w:rPr>
        <w:t>美利坚合众国纽约，分支办事处设在</w:t>
      </w:r>
      <w:r w:rsidR="0028320A">
        <w:rPr>
          <w:rFonts w:ascii="SimSun" w:hAnsi="SimSun"/>
          <w:sz w:val="21"/>
          <w:szCs w:val="21"/>
        </w:rPr>
        <w:t>阿根廷</w:t>
      </w:r>
      <w:r w:rsidR="0028320A">
        <w:rPr>
          <w:rFonts w:ascii="SimSun" w:hAnsi="SimSun" w:hint="eastAsia"/>
          <w:sz w:val="21"/>
          <w:szCs w:val="21"/>
        </w:rPr>
        <w:t>、</w:t>
      </w:r>
      <w:r w:rsidR="0028320A">
        <w:rPr>
          <w:rFonts w:ascii="SimSun" w:hAnsi="SimSun"/>
          <w:sz w:val="21"/>
          <w:szCs w:val="21"/>
        </w:rPr>
        <w:t>乌拉圭</w:t>
      </w:r>
      <w:r w:rsidR="0028320A">
        <w:rPr>
          <w:rFonts w:ascii="SimSun" w:hAnsi="SimSun" w:hint="eastAsia"/>
          <w:sz w:val="21"/>
          <w:szCs w:val="21"/>
        </w:rPr>
        <w:t>、</w:t>
      </w:r>
      <w:r w:rsidR="0028320A">
        <w:rPr>
          <w:rFonts w:ascii="SimSun" w:hAnsi="SimSun"/>
          <w:sz w:val="21"/>
          <w:szCs w:val="21"/>
        </w:rPr>
        <w:t>智利</w:t>
      </w:r>
      <w:r w:rsidR="0028320A">
        <w:rPr>
          <w:rFonts w:ascii="SimSun" w:hAnsi="SimSun" w:hint="eastAsia"/>
          <w:sz w:val="21"/>
          <w:szCs w:val="21"/>
        </w:rPr>
        <w:t>、</w:t>
      </w:r>
      <w:r w:rsidR="0028320A">
        <w:rPr>
          <w:rFonts w:ascii="SimSun" w:hAnsi="SimSun"/>
          <w:sz w:val="21"/>
          <w:szCs w:val="21"/>
        </w:rPr>
        <w:t>秘鲁</w:t>
      </w:r>
      <w:r w:rsidR="0028320A">
        <w:rPr>
          <w:rFonts w:ascii="SimSun" w:hAnsi="SimSun" w:hint="eastAsia"/>
          <w:sz w:val="21"/>
          <w:szCs w:val="21"/>
        </w:rPr>
        <w:t>、</w:t>
      </w:r>
      <w:r w:rsidR="0028320A">
        <w:rPr>
          <w:rFonts w:ascii="SimSun" w:hAnsi="SimSun"/>
          <w:sz w:val="21"/>
          <w:szCs w:val="21"/>
        </w:rPr>
        <w:t>厄瓜多尔</w:t>
      </w:r>
      <w:r w:rsidR="0028320A">
        <w:rPr>
          <w:rFonts w:ascii="SimSun" w:hAnsi="SimSun" w:hint="eastAsia"/>
          <w:sz w:val="21"/>
          <w:szCs w:val="21"/>
        </w:rPr>
        <w:t>、</w:t>
      </w:r>
      <w:r w:rsidR="0028320A">
        <w:rPr>
          <w:rFonts w:ascii="SimSun" w:hAnsi="SimSun"/>
          <w:sz w:val="21"/>
          <w:szCs w:val="21"/>
        </w:rPr>
        <w:t>哥伦比亚</w:t>
      </w:r>
      <w:r w:rsidR="0028320A">
        <w:rPr>
          <w:rFonts w:ascii="SimSun" w:hAnsi="SimSun" w:hint="eastAsia"/>
          <w:sz w:val="21"/>
          <w:szCs w:val="21"/>
        </w:rPr>
        <w:t>、</w:t>
      </w:r>
      <w:r w:rsidR="0028320A">
        <w:rPr>
          <w:rFonts w:ascii="SimSun" w:hAnsi="SimSun"/>
          <w:sz w:val="21"/>
          <w:szCs w:val="21"/>
        </w:rPr>
        <w:t>委内瑞拉</w:t>
      </w:r>
      <w:r w:rsidR="0028320A">
        <w:rPr>
          <w:rFonts w:ascii="SimSun" w:hAnsi="SimSun" w:hint="eastAsia"/>
          <w:sz w:val="21"/>
          <w:szCs w:val="21"/>
        </w:rPr>
        <w:t>、</w:t>
      </w:r>
      <w:r w:rsidR="0028320A">
        <w:rPr>
          <w:rFonts w:ascii="SimSun" w:hAnsi="SimSun"/>
          <w:sz w:val="21"/>
          <w:szCs w:val="21"/>
        </w:rPr>
        <w:t>特立尼达和多巴哥</w:t>
      </w:r>
      <w:r w:rsidR="0028320A">
        <w:rPr>
          <w:rFonts w:ascii="SimSun" w:hAnsi="SimSun" w:hint="eastAsia"/>
          <w:sz w:val="21"/>
          <w:szCs w:val="21"/>
        </w:rPr>
        <w:t>、</w:t>
      </w:r>
      <w:r w:rsidR="0028320A">
        <w:rPr>
          <w:rFonts w:ascii="SimSun" w:hAnsi="SimSun"/>
          <w:sz w:val="21"/>
          <w:szCs w:val="21"/>
        </w:rPr>
        <w:t>巴巴多斯</w:t>
      </w:r>
      <w:r w:rsidR="0028320A">
        <w:rPr>
          <w:rFonts w:ascii="SimSun" w:hAnsi="SimSun" w:hint="eastAsia"/>
          <w:sz w:val="21"/>
          <w:szCs w:val="21"/>
        </w:rPr>
        <w:t>、</w:t>
      </w:r>
      <w:r w:rsidR="0028320A">
        <w:rPr>
          <w:rFonts w:ascii="SimSun" w:hAnsi="SimSun"/>
          <w:sz w:val="21"/>
          <w:szCs w:val="21"/>
        </w:rPr>
        <w:t>阿鲁巴</w:t>
      </w:r>
      <w:r w:rsidR="0028320A">
        <w:rPr>
          <w:rFonts w:ascii="SimSun" w:hAnsi="SimSun" w:hint="eastAsia"/>
          <w:sz w:val="21"/>
          <w:szCs w:val="21"/>
        </w:rPr>
        <w:t>、</w:t>
      </w:r>
      <w:r w:rsidR="0028320A">
        <w:rPr>
          <w:rFonts w:ascii="SimSun" w:hAnsi="SimSun"/>
          <w:sz w:val="21"/>
          <w:szCs w:val="21"/>
        </w:rPr>
        <w:t>库拉索</w:t>
      </w:r>
      <w:r w:rsidR="0028320A">
        <w:rPr>
          <w:rFonts w:ascii="SimSun" w:hAnsi="SimSun" w:hint="eastAsia"/>
          <w:sz w:val="21"/>
          <w:szCs w:val="21"/>
        </w:rPr>
        <w:t>、</w:t>
      </w:r>
      <w:r w:rsidR="0028320A">
        <w:rPr>
          <w:rFonts w:ascii="SimSun" w:hAnsi="SimSun"/>
          <w:sz w:val="21"/>
          <w:szCs w:val="21"/>
        </w:rPr>
        <w:t>墨西哥</w:t>
      </w:r>
      <w:r w:rsidR="0028320A">
        <w:rPr>
          <w:rFonts w:ascii="SimSun" w:hAnsi="SimSun" w:hint="eastAsia"/>
          <w:sz w:val="21"/>
          <w:szCs w:val="21"/>
        </w:rPr>
        <w:t>和</w:t>
      </w:r>
      <w:r w:rsidR="0028320A">
        <w:rPr>
          <w:rFonts w:ascii="SimSun" w:hAnsi="SimSun"/>
          <w:sz w:val="21"/>
          <w:szCs w:val="21"/>
        </w:rPr>
        <w:t>巴西</w:t>
      </w:r>
      <w:r w:rsidR="0028320A">
        <w:rPr>
          <w:rFonts w:ascii="SimSun" w:hAnsi="SimSun" w:hint="eastAsia"/>
          <w:sz w:val="21"/>
          <w:szCs w:val="21"/>
        </w:rPr>
        <w:t>。</w:t>
      </w:r>
      <w:proofErr w:type="spellStart"/>
      <w:r w:rsidRPr="004E79B1">
        <w:rPr>
          <w:rFonts w:ascii="SimSun" w:hAnsi="SimSun"/>
          <w:sz w:val="21"/>
          <w:szCs w:val="21"/>
        </w:rPr>
        <w:t>Directv</w:t>
      </w:r>
      <w:proofErr w:type="spellEnd"/>
      <w:r w:rsidR="0028320A">
        <w:rPr>
          <w:rFonts w:ascii="SimSun" w:hAnsi="SimSun" w:hint="eastAsia"/>
          <w:sz w:val="21"/>
          <w:szCs w:val="21"/>
        </w:rPr>
        <w:t>尤为关注保护广播信号、技术保护措施和其他反盗版事项等版权议题。</w:t>
      </w:r>
    </w:p>
    <w:p w:rsidR="00EC1802" w:rsidRPr="00EC1802" w:rsidRDefault="00EC1802" w:rsidP="00EC1802">
      <w:pPr>
        <w:spacing w:beforeLines="350" w:before="840" w:afterLines="100" w:after="240" w:line="320" w:lineRule="atLeast"/>
        <w:jc w:val="both"/>
        <w:rPr>
          <w:rFonts w:eastAsia="KaiTi"/>
          <w:bCs/>
          <w:i/>
          <w:sz w:val="21"/>
          <w:szCs w:val="21"/>
        </w:rPr>
      </w:pPr>
      <w:r w:rsidRPr="00EC1802">
        <w:rPr>
          <w:rFonts w:eastAsia="KaiTi" w:hint="eastAsia"/>
          <w:bCs/>
          <w:i/>
          <w:sz w:val="21"/>
          <w:szCs w:val="21"/>
        </w:rPr>
        <w:t>详细联系信息：</w:t>
      </w:r>
    </w:p>
    <w:p w:rsidR="00F91B80" w:rsidRPr="00F91B80" w:rsidRDefault="00F91B80" w:rsidP="00F91B80">
      <w:pPr>
        <w:rPr>
          <w:sz w:val="21"/>
          <w:szCs w:val="22"/>
          <w:lang w:val="it-IT"/>
        </w:rPr>
      </w:pPr>
      <w:r w:rsidRPr="00F91B80">
        <w:rPr>
          <w:sz w:val="21"/>
          <w:szCs w:val="22"/>
          <w:lang w:val="it-IT"/>
        </w:rPr>
        <w:t>Michael White</w:t>
      </w:r>
    </w:p>
    <w:p w:rsidR="00F91B80" w:rsidRPr="00F91B80" w:rsidRDefault="00F91B80" w:rsidP="00F91B80">
      <w:pPr>
        <w:rPr>
          <w:sz w:val="21"/>
          <w:szCs w:val="22"/>
          <w:lang w:val="it-IT"/>
        </w:rPr>
      </w:pPr>
      <w:r w:rsidRPr="00F91B80">
        <w:rPr>
          <w:sz w:val="21"/>
          <w:szCs w:val="22"/>
          <w:lang w:val="it-IT"/>
        </w:rPr>
        <w:t>Chairman, President and CEO for DIRECTV</w:t>
      </w:r>
    </w:p>
    <w:p w:rsidR="00F91B80" w:rsidRPr="00F91B80" w:rsidRDefault="00F91B80" w:rsidP="00F91B80">
      <w:pPr>
        <w:rPr>
          <w:sz w:val="21"/>
          <w:szCs w:val="22"/>
          <w:lang w:val="it-IT"/>
        </w:rPr>
      </w:pPr>
      <w:r w:rsidRPr="00F91B80">
        <w:rPr>
          <w:sz w:val="21"/>
          <w:szCs w:val="22"/>
          <w:lang w:val="it-IT"/>
        </w:rPr>
        <w:t>2230 E. Imperial Hwy.</w:t>
      </w:r>
    </w:p>
    <w:p w:rsidR="00F91B80" w:rsidRPr="00F91B80" w:rsidRDefault="00F91B80" w:rsidP="00F91B80">
      <w:pPr>
        <w:rPr>
          <w:sz w:val="21"/>
          <w:szCs w:val="22"/>
          <w:lang w:val="it-IT"/>
        </w:rPr>
      </w:pPr>
      <w:r w:rsidRPr="00F91B80">
        <w:rPr>
          <w:sz w:val="21"/>
          <w:szCs w:val="22"/>
          <w:lang w:val="it-IT"/>
        </w:rPr>
        <w:t>EI Segundo,CA.90245</w:t>
      </w:r>
    </w:p>
    <w:p w:rsidR="00F91B80" w:rsidRPr="00F91B80" w:rsidRDefault="00F91B80" w:rsidP="00F91B80">
      <w:pPr>
        <w:rPr>
          <w:sz w:val="21"/>
          <w:szCs w:val="22"/>
          <w:lang w:val="it-IT"/>
        </w:rPr>
      </w:pPr>
      <w:r>
        <w:rPr>
          <w:sz w:val="21"/>
          <w:szCs w:val="22"/>
          <w:lang w:val="it-IT"/>
        </w:rPr>
        <w:t>电话：</w:t>
      </w:r>
      <w:r w:rsidRPr="00F91B80">
        <w:rPr>
          <w:sz w:val="21"/>
          <w:szCs w:val="22"/>
          <w:lang w:val="it-IT"/>
        </w:rPr>
        <w:t>+1 212 205 0753 I 310-964-5000</w:t>
      </w:r>
    </w:p>
    <w:p w:rsidR="00F91B80" w:rsidRPr="00F91B80" w:rsidRDefault="004E79B1" w:rsidP="00F91B80">
      <w:pPr>
        <w:rPr>
          <w:sz w:val="21"/>
          <w:szCs w:val="22"/>
          <w:lang w:val="it-IT"/>
        </w:rPr>
      </w:pPr>
      <w:r>
        <w:rPr>
          <w:rFonts w:hint="eastAsia"/>
          <w:sz w:val="21"/>
          <w:szCs w:val="22"/>
          <w:lang w:val="it-IT"/>
        </w:rPr>
        <w:t>传真：</w:t>
      </w:r>
      <w:r w:rsidR="00F91B80" w:rsidRPr="00F91B80">
        <w:rPr>
          <w:sz w:val="21"/>
          <w:szCs w:val="22"/>
          <w:lang w:val="it-IT"/>
        </w:rPr>
        <w:t>+1 212-205-0966</w:t>
      </w:r>
    </w:p>
    <w:p w:rsidR="00F91B80" w:rsidRPr="00F91B80" w:rsidRDefault="00F91B80" w:rsidP="00F91B80">
      <w:pPr>
        <w:rPr>
          <w:sz w:val="21"/>
          <w:szCs w:val="22"/>
          <w:lang w:val="it-IT"/>
        </w:rPr>
      </w:pPr>
      <w:r>
        <w:rPr>
          <w:sz w:val="21"/>
          <w:szCs w:val="22"/>
          <w:lang w:val="it-IT"/>
        </w:rPr>
        <w:t>电子邮件：</w:t>
      </w:r>
      <w:r w:rsidRPr="00F91B80">
        <w:rPr>
          <w:sz w:val="21"/>
          <w:szCs w:val="22"/>
          <w:lang w:val="it-IT"/>
        </w:rPr>
        <w:t>cpaschoal@directvla.com</w:t>
      </w:r>
    </w:p>
    <w:p w:rsidR="00EC1802" w:rsidRPr="00EC1802" w:rsidRDefault="00F91B80" w:rsidP="00F91B80">
      <w:pPr>
        <w:rPr>
          <w:sz w:val="21"/>
          <w:szCs w:val="22"/>
          <w:lang w:val="it-IT"/>
        </w:rPr>
      </w:pPr>
      <w:r>
        <w:rPr>
          <w:sz w:val="21"/>
          <w:szCs w:val="22"/>
          <w:lang w:val="it-IT"/>
        </w:rPr>
        <w:t>网站：</w:t>
      </w:r>
      <w:r w:rsidRPr="00F91B80">
        <w:rPr>
          <w:sz w:val="21"/>
          <w:szCs w:val="22"/>
          <w:lang w:val="it-IT"/>
        </w:rPr>
        <w:t>www.directv.com</w:t>
      </w:r>
    </w:p>
    <w:p w:rsidR="00EC1802" w:rsidRPr="00F91B80" w:rsidRDefault="00EC1802" w:rsidP="00EC1802">
      <w:pPr>
        <w:spacing w:afterLines="50" w:after="120" w:line="320" w:lineRule="atLeast"/>
        <w:ind w:left="5532"/>
        <w:contextualSpacing/>
        <w:jc w:val="both"/>
        <w:rPr>
          <w:rFonts w:eastAsia="KaiTi"/>
          <w:sz w:val="21"/>
          <w:szCs w:val="21"/>
          <w:lang w:val="it-IT"/>
        </w:rPr>
      </w:pPr>
    </w:p>
    <w:p w:rsidR="00F91B80" w:rsidRPr="00F91B80" w:rsidRDefault="00F91B80" w:rsidP="00EC1802">
      <w:pPr>
        <w:spacing w:afterLines="50" w:after="120" w:line="320" w:lineRule="atLeast"/>
        <w:ind w:left="5532"/>
        <w:contextualSpacing/>
        <w:jc w:val="both"/>
        <w:rPr>
          <w:rFonts w:eastAsia="KaiTi"/>
          <w:sz w:val="21"/>
          <w:szCs w:val="21"/>
          <w:lang w:val="it-IT"/>
        </w:rPr>
      </w:pPr>
    </w:p>
    <w:p w:rsidR="009F2A59" w:rsidRPr="00942626" w:rsidRDefault="00EC1802" w:rsidP="00EC1802">
      <w:pPr>
        <w:spacing w:afterLines="50" w:after="120" w:line="340" w:lineRule="atLeast"/>
        <w:ind w:left="5534"/>
        <w:contextualSpacing/>
        <w:jc w:val="both"/>
        <w:rPr>
          <w:rFonts w:eastAsia="KaiTi"/>
          <w:sz w:val="21"/>
          <w:szCs w:val="21"/>
          <w:lang w:val="it-IT"/>
        </w:rPr>
      </w:pPr>
      <w:r w:rsidRPr="00942626">
        <w:rPr>
          <w:rFonts w:eastAsia="KaiTi"/>
          <w:sz w:val="21"/>
          <w:szCs w:val="21"/>
          <w:lang w:val="it-IT"/>
        </w:rPr>
        <w:t>［</w:t>
      </w:r>
      <w:r w:rsidRPr="00EC1802">
        <w:rPr>
          <w:rFonts w:eastAsia="KaiTi" w:hint="eastAsia"/>
          <w:sz w:val="21"/>
          <w:szCs w:val="21"/>
        </w:rPr>
        <w:t>附件</w:t>
      </w:r>
      <w:r>
        <w:rPr>
          <w:rFonts w:eastAsia="KaiTi" w:hint="eastAsia"/>
          <w:sz w:val="21"/>
          <w:szCs w:val="21"/>
        </w:rPr>
        <w:t>五和文件完</w:t>
      </w:r>
      <w:r w:rsidRPr="00942626">
        <w:rPr>
          <w:rFonts w:eastAsia="KaiTi"/>
          <w:sz w:val="21"/>
          <w:szCs w:val="21"/>
          <w:lang w:val="it-IT"/>
        </w:rPr>
        <w:t>］</w:t>
      </w:r>
    </w:p>
    <w:sectPr w:rsidR="009F2A59" w:rsidRPr="00942626" w:rsidSect="00F25ABC">
      <w:headerReference w:type="default" r:id="rId15"/>
      <w:headerReference w:type="first" r:id="rId1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EA5" w:rsidRDefault="00C92EA5">
      <w:r>
        <w:separator/>
      </w:r>
    </w:p>
  </w:endnote>
  <w:endnote w:type="continuationSeparator" w:id="0">
    <w:p w:rsidR="00C92EA5" w:rsidRDefault="00C92EA5" w:rsidP="003B38C1">
      <w:r>
        <w:separator/>
      </w:r>
    </w:p>
    <w:p w:rsidR="00C92EA5" w:rsidRPr="003B38C1" w:rsidRDefault="00C92EA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92EA5" w:rsidRPr="003B38C1" w:rsidRDefault="00C92EA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EA5" w:rsidRDefault="00C92EA5">
      <w:r>
        <w:separator/>
      </w:r>
    </w:p>
  </w:footnote>
  <w:footnote w:type="continuationSeparator" w:id="0">
    <w:p w:rsidR="00C92EA5" w:rsidRDefault="00C92EA5" w:rsidP="008B60B2">
      <w:r>
        <w:separator/>
      </w:r>
    </w:p>
    <w:p w:rsidR="00C92EA5" w:rsidRPr="00ED77FB" w:rsidRDefault="00C92EA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92EA5" w:rsidRPr="00ED77FB" w:rsidRDefault="00C92EA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02" w:rsidRPr="00A36595" w:rsidRDefault="00EC1802" w:rsidP="0021042B">
    <w:pPr>
      <w:jc w:val="right"/>
      <w:rPr>
        <w:sz w:val="21"/>
      </w:rPr>
    </w:pPr>
    <w:r w:rsidRPr="00A36595">
      <w:rPr>
        <w:sz w:val="21"/>
      </w:rPr>
      <w:t>SCCR/24/4</w:t>
    </w:r>
  </w:p>
  <w:p w:rsidR="00EC1802" w:rsidRPr="00A36595" w:rsidRDefault="00EC1802" w:rsidP="0021042B">
    <w:pPr>
      <w:jc w:val="right"/>
      <w:rPr>
        <w:sz w:val="21"/>
      </w:rPr>
    </w:pPr>
    <w:r w:rsidRPr="00A36595">
      <w:rPr>
        <w:sz w:val="21"/>
      </w:rPr>
      <w:t>ANNEX VII</w:t>
    </w:r>
  </w:p>
  <w:p w:rsidR="00EC1802" w:rsidRPr="00A36595" w:rsidRDefault="00EC1802" w:rsidP="0021042B">
    <w:pPr>
      <w:jc w:val="right"/>
      <w:rPr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02" w:rsidRPr="00EC1802" w:rsidRDefault="00EC1802" w:rsidP="0021042B">
    <w:pPr>
      <w:pStyle w:val="Header"/>
      <w:jc w:val="right"/>
      <w:rPr>
        <w:rFonts w:ascii="SimSun" w:hAnsi="SimSun"/>
        <w:sz w:val="21"/>
        <w:szCs w:val="21"/>
      </w:rPr>
    </w:pPr>
    <w:r w:rsidRPr="00EC1802">
      <w:rPr>
        <w:rFonts w:ascii="SimSun" w:hAnsi="SimSun"/>
        <w:sz w:val="21"/>
        <w:szCs w:val="21"/>
      </w:rPr>
      <w:t>SCCR/2</w:t>
    </w:r>
    <w:r>
      <w:rPr>
        <w:rFonts w:ascii="SimSun" w:hAnsi="SimSun" w:hint="eastAsia"/>
        <w:sz w:val="21"/>
        <w:szCs w:val="21"/>
      </w:rPr>
      <w:t>6</w:t>
    </w:r>
    <w:r w:rsidRPr="00EC1802">
      <w:rPr>
        <w:rFonts w:ascii="SimSun" w:hAnsi="SimSun"/>
        <w:sz w:val="21"/>
        <w:szCs w:val="21"/>
      </w:rPr>
      <w:t>/</w:t>
    </w:r>
    <w:r>
      <w:rPr>
        <w:rFonts w:ascii="SimSun" w:hAnsi="SimSun" w:hint="eastAsia"/>
        <w:sz w:val="21"/>
        <w:szCs w:val="21"/>
      </w:rPr>
      <w:t>2</w:t>
    </w:r>
  </w:p>
  <w:p w:rsidR="00EC1802" w:rsidRPr="00EC1802" w:rsidRDefault="00EC1802" w:rsidP="0021042B">
    <w:pPr>
      <w:pStyle w:val="Header"/>
      <w:jc w:val="right"/>
      <w:rPr>
        <w:rFonts w:ascii="SimSun" w:hAnsi="SimSun"/>
        <w:sz w:val="21"/>
      </w:rPr>
    </w:pPr>
    <w:r w:rsidRPr="00EC1802">
      <w:rPr>
        <w:rFonts w:ascii="SimSun" w:hAnsi="SimSun" w:hint="eastAsia"/>
        <w:sz w:val="21"/>
        <w:szCs w:val="21"/>
      </w:rPr>
      <w:t>附件一</w:t>
    </w:r>
  </w:p>
  <w:p w:rsidR="00EC1802" w:rsidRPr="00EC1802" w:rsidRDefault="00EC1802" w:rsidP="0021042B">
    <w:pPr>
      <w:pStyle w:val="Header"/>
      <w:jc w:val="right"/>
      <w:rPr>
        <w:rFonts w:ascii="SimSun" w:hAnsi="SimSun"/>
        <w:sz w:val="21"/>
      </w:rPr>
    </w:pPr>
  </w:p>
  <w:p w:rsidR="00EC1802" w:rsidRPr="00EC1802" w:rsidRDefault="00EC1802" w:rsidP="0021042B">
    <w:pPr>
      <w:pStyle w:val="Header"/>
      <w:jc w:val="right"/>
      <w:rPr>
        <w:rFonts w:ascii="SimSun" w:hAnsi="SimSun"/>
        <w:sz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02" w:rsidRPr="00EC1802" w:rsidRDefault="00EC1802" w:rsidP="0021042B">
    <w:pPr>
      <w:pStyle w:val="Header"/>
      <w:jc w:val="right"/>
      <w:rPr>
        <w:rFonts w:ascii="SimSun" w:hAnsi="SimSun"/>
        <w:sz w:val="21"/>
        <w:szCs w:val="21"/>
      </w:rPr>
    </w:pPr>
    <w:r w:rsidRPr="00EC1802">
      <w:rPr>
        <w:rFonts w:ascii="SimSun" w:hAnsi="SimSun"/>
        <w:sz w:val="21"/>
        <w:szCs w:val="21"/>
      </w:rPr>
      <w:t>SCCR/2</w:t>
    </w:r>
    <w:r w:rsidRPr="00EC1802">
      <w:rPr>
        <w:rFonts w:ascii="SimSun" w:hAnsi="SimSun" w:hint="eastAsia"/>
        <w:sz w:val="21"/>
        <w:szCs w:val="21"/>
      </w:rPr>
      <w:t>6</w:t>
    </w:r>
    <w:r w:rsidRPr="00EC1802">
      <w:rPr>
        <w:rFonts w:ascii="SimSun" w:hAnsi="SimSun"/>
        <w:sz w:val="21"/>
        <w:szCs w:val="21"/>
      </w:rPr>
      <w:t>/</w:t>
    </w:r>
    <w:r w:rsidRPr="00EC1802">
      <w:rPr>
        <w:rFonts w:ascii="SimSun" w:hAnsi="SimSun" w:hint="eastAsia"/>
        <w:sz w:val="21"/>
        <w:szCs w:val="21"/>
      </w:rPr>
      <w:t>2</w:t>
    </w:r>
  </w:p>
  <w:p w:rsidR="00EC1802" w:rsidRPr="00EC1802" w:rsidRDefault="00EC1802" w:rsidP="0021042B">
    <w:pPr>
      <w:pStyle w:val="Header"/>
      <w:jc w:val="right"/>
      <w:rPr>
        <w:rFonts w:ascii="SimSun" w:hAnsi="SimSun"/>
        <w:sz w:val="21"/>
        <w:szCs w:val="21"/>
      </w:rPr>
    </w:pPr>
    <w:r w:rsidRPr="00EC1802">
      <w:rPr>
        <w:rFonts w:ascii="SimSun" w:hAnsi="SimSun" w:hint="eastAsia"/>
        <w:sz w:val="21"/>
        <w:szCs w:val="21"/>
      </w:rPr>
      <w:t>附件二</w:t>
    </w:r>
  </w:p>
  <w:p w:rsidR="00EC1802" w:rsidRPr="00EC1802" w:rsidRDefault="00EC1802" w:rsidP="0021042B">
    <w:pPr>
      <w:pStyle w:val="Header"/>
      <w:jc w:val="right"/>
      <w:rPr>
        <w:rFonts w:ascii="SimSun" w:hAnsi="SimSun"/>
        <w:sz w:val="21"/>
        <w:szCs w:val="21"/>
      </w:rPr>
    </w:pPr>
  </w:p>
  <w:p w:rsidR="00EC1802" w:rsidRPr="00EC1802" w:rsidRDefault="00EC1802" w:rsidP="0021042B">
    <w:pPr>
      <w:pStyle w:val="Header"/>
      <w:jc w:val="right"/>
      <w:rPr>
        <w:rFonts w:ascii="SimSun" w:hAnsi="SimSun"/>
        <w:sz w:val="21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02" w:rsidRPr="00EC1802" w:rsidRDefault="00EC1802" w:rsidP="0021042B">
    <w:pPr>
      <w:pStyle w:val="Header"/>
      <w:jc w:val="right"/>
      <w:rPr>
        <w:rFonts w:ascii="SimSun" w:hAnsi="SimSun"/>
        <w:sz w:val="21"/>
        <w:szCs w:val="21"/>
      </w:rPr>
    </w:pPr>
    <w:r w:rsidRPr="00EC1802">
      <w:rPr>
        <w:rFonts w:ascii="SimSun" w:hAnsi="SimSun"/>
        <w:sz w:val="21"/>
        <w:szCs w:val="21"/>
      </w:rPr>
      <w:t>SCCR/2</w:t>
    </w:r>
    <w:r w:rsidRPr="00EC1802">
      <w:rPr>
        <w:rFonts w:ascii="SimSun" w:hAnsi="SimSun" w:hint="eastAsia"/>
        <w:sz w:val="21"/>
        <w:szCs w:val="21"/>
      </w:rPr>
      <w:t>6</w:t>
    </w:r>
    <w:r w:rsidRPr="00EC1802">
      <w:rPr>
        <w:rFonts w:ascii="SimSun" w:hAnsi="SimSun"/>
        <w:sz w:val="21"/>
        <w:szCs w:val="21"/>
      </w:rPr>
      <w:t>/</w:t>
    </w:r>
    <w:r w:rsidRPr="00EC1802">
      <w:rPr>
        <w:rFonts w:ascii="SimSun" w:hAnsi="SimSun" w:hint="eastAsia"/>
        <w:sz w:val="21"/>
        <w:szCs w:val="21"/>
      </w:rPr>
      <w:t>2</w:t>
    </w:r>
  </w:p>
  <w:p w:rsidR="00EC1802" w:rsidRPr="00EC1802" w:rsidRDefault="00EC1802" w:rsidP="0021042B">
    <w:pPr>
      <w:pStyle w:val="Header"/>
      <w:jc w:val="right"/>
      <w:rPr>
        <w:rFonts w:ascii="SimSun" w:hAnsi="SimSun"/>
        <w:sz w:val="21"/>
        <w:szCs w:val="21"/>
      </w:rPr>
    </w:pPr>
    <w:r w:rsidRPr="00EC1802">
      <w:rPr>
        <w:rFonts w:ascii="SimSun" w:hAnsi="SimSun" w:hint="eastAsia"/>
        <w:sz w:val="21"/>
        <w:szCs w:val="21"/>
      </w:rPr>
      <w:t>附件三</w:t>
    </w:r>
  </w:p>
  <w:p w:rsidR="00EC1802" w:rsidRPr="00EC1802" w:rsidRDefault="00EC1802" w:rsidP="0021042B">
    <w:pPr>
      <w:pStyle w:val="Header"/>
      <w:jc w:val="right"/>
      <w:rPr>
        <w:rFonts w:ascii="SimSun" w:hAnsi="SimSun"/>
        <w:sz w:val="21"/>
        <w:szCs w:val="21"/>
      </w:rPr>
    </w:pPr>
  </w:p>
  <w:p w:rsidR="00EC1802" w:rsidRPr="00EC1802" w:rsidRDefault="00EC1802" w:rsidP="0021042B">
    <w:pPr>
      <w:pStyle w:val="Header"/>
      <w:jc w:val="right"/>
      <w:rPr>
        <w:rFonts w:ascii="SimSun" w:hAnsi="SimSun"/>
        <w:sz w:val="21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02" w:rsidRPr="00EC1802" w:rsidRDefault="00EC1802" w:rsidP="0021042B">
    <w:pPr>
      <w:pStyle w:val="Header"/>
      <w:jc w:val="right"/>
      <w:rPr>
        <w:rFonts w:ascii="SimSun" w:hAnsi="SimSun"/>
        <w:sz w:val="21"/>
        <w:szCs w:val="21"/>
      </w:rPr>
    </w:pPr>
    <w:r w:rsidRPr="00EC1802">
      <w:rPr>
        <w:rFonts w:ascii="SimSun" w:hAnsi="SimSun"/>
        <w:sz w:val="21"/>
        <w:szCs w:val="21"/>
      </w:rPr>
      <w:t>SCCR/2</w:t>
    </w:r>
    <w:r w:rsidRPr="00EC1802">
      <w:rPr>
        <w:rFonts w:ascii="SimSun" w:hAnsi="SimSun" w:hint="eastAsia"/>
        <w:sz w:val="21"/>
        <w:szCs w:val="21"/>
      </w:rPr>
      <w:t>6</w:t>
    </w:r>
    <w:r w:rsidRPr="00EC1802">
      <w:rPr>
        <w:rFonts w:ascii="SimSun" w:hAnsi="SimSun"/>
        <w:sz w:val="21"/>
        <w:szCs w:val="21"/>
      </w:rPr>
      <w:t>/</w:t>
    </w:r>
    <w:r w:rsidRPr="00EC1802">
      <w:rPr>
        <w:rFonts w:ascii="SimSun" w:hAnsi="SimSun" w:hint="eastAsia"/>
        <w:sz w:val="21"/>
        <w:szCs w:val="21"/>
      </w:rPr>
      <w:t>2</w:t>
    </w:r>
  </w:p>
  <w:p w:rsidR="00EC1802" w:rsidRPr="00EC1802" w:rsidRDefault="00EC1802" w:rsidP="0021042B">
    <w:pPr>
      <w:pStyle w:val="Header"/>
      <w:jc w:val="right"/>
      <w:rPr>
        <w:rFonts w:ascii="SimSun" w:hAnsi="SimSun"/>
        <w:sz w:val="21"/>
        <w:szCs w:val="21"/>
      </w:rPr>
    </w:pPr>
    <w:r w:rsidRPr="00EC1802">
      <w:rPr>
        <w:rFonts w:ascii="SimSun" w:hAnsi="SimSun" w:hint="eastAsia"/>
        <w:sz w:val="21"/>
        <w:szCs w:val="21"/>
      </w:rPr>
      <w:t>附件四</w:t>
    </w:r>
  </w:p>
  <w:p w:rsidR="00EC1802" w:rsidRPr="00EC1802" w:rsidRDefault="00EC1802" w:rsidP="0021042B">
    <w:pPr>
      <w:pStyle w:val="Header"/>
      <w:jc w:val="right"/>
      <w:rPr>
        <w:rFonts w:ascii="SimSun" w:hAnsi="SimSun"/>
        <w:sz w:val="21"/>
        <w:szCs w:val="21"/>
      </w:rPr>
    </w:pPr>
  </w:p>
  <w:p w:rsidR="00EC1802" w:rsidRPr="00EC1802" w:rsidRDefault="00EC1802" w:rsidP="0021042B">
    <w:pPr>
      <w:pStyle w:val="Header"/>
      <w:jc w:val="right"/>
      <w:rPr>
        <w:rFonts w:ascii="SimSun" w:hAnsi="SimSun"/>
        <w:sz w:val="21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EA5" w:rsidRPr="00003919" w:rsidRDefault="00C92EA5" w:rsidP="00003919">
    <w:pPr>
      <w:spacing w:line="240" w:lineRule="atLeast"/>
      <w:jc w:val="right"/>
      <w:rPr>
        <w:rFonts w:ascii="SimSun" w:hAnsi="SimSun"/>
        <w:sz w:val="21"/>
        <w:szCs w:val="21"/>
      </w:rPr>
    </w:pPr>
    <w:bookmarkStart w:id="3" w:name="Code2"/>
    <w:bookmarkEnd w:id="3"/>
    <w:r w:rsidRPr="00003919">
      <w:rPr>
        <w:rFonts w:ascii="SimSun" w:hAnsi="SimSun"/>
        <w:sz w:val="21"/>
        <w:szCs w:val="21"/>
      </w:rPr>
      <w:t>SCCR/2</w:t>
    </w:r>
    <w:r>
      <w:rPr>
        <w:rFonts w:ascii="SimSun" w:hAnsi="SimSun" w:hint="eastAsia"/>
        <w:sz w:val="21"/>
        <w:szCs w:val="21"/>
      </w:rPr>
      <w:t>6</w:t>
    </w:r>
    <w:r w:rsidRPr="00003919">
      <w:rPr>
        <w:rFonts w:ascii="SimSun" w:hAnsi="SimSun"/>
        <w:sz w:val="21"/>
        <w:szCs w:val="21"/>
      </w:rPr>
      <w:t>/</w:t>
    </w:r>
    <w:r w:rsidR="009F2A59">
      <w:rPr>
        <w:rFonts w:ascii="SimSun" w:hAnsi="SimSun" w:hint="eastAsia"/>
        <w:sz w:val="21"/>
        <w:szCs w:val="21"/>
      </w:rPr>
      <w:t>6</w:t>
    </w:r>
  </w:p>
  <w:p w:rsidR="00C92EA5" w:rsidRPr="00003919" w:rsidRDefault="00C92EA5" w:rsidP="00003919">
    <w:pPr>
      <w:spacing w:line="240" w:lineRule="atLeast"/>
      <w:jc w:val="right"/>
      <w:rPr>
        <w:rFonts w:ascii="SimSun" w:hAnsi="SimSun"/>
        <w:sz w:val="21"/>
        <w:szCs w:val="21"/>
      </w:rPr>
    </w:pPr>
    <w:r w:rsidRPr="00003919">
      <w:rPr>
        <w:rFonts w:ascii="SimSun" w:hAnsi="SimSun" w:hint="eastAsia"/>
        <w:sz w:val="21"/>
        <w:szCs w:val="21"/>
      </w:rPr>
      <w:t>第</w:t>
    </w:r>
    <w:r w:rsidRPr="00003919">
      <w:rPr>
        <w:rFonts w:ascii="SimSun" w:hAnsi="SimSun"/>
        <w:sz w:val="21"/>
        <w:szCs w:val="21"/>
      </w:rPr>
      <w:t xml:space="preserve"> </w:t>
    </w:r>
    <w:r w:rsidRPr="00003919">
      <w:rPr>
        <w:rFonts w:ascii="SimSun" w:hAnsi="SimSun"/>
        <w:sz w:val="21"/>
        <w:szCs w:val="21"/>
      </w:rPr>
      <w:fldChar w:fldCharType="begin"/>
    </w:r>
    <w:r w:rsidRPr="00003919">
      <w:rPr>
        <w:rFonts w:ascii="SimSun" w:hAnsi="SimSun"/>
        <w:sz w:val="21"/>
        <w:szCs w:val="21"/>
      </w:rPr>
      <w:instrText xml:space="preserve"> PAGE  \* MERGEFORMAT </w:instrText>
    </w:r>
    <w:r w:rsidRPr="00003919">
      <w:rPr>
        <w:rFonts w:ascii="SimSun" w:hAnsi="SimSun"/>
        <w:sz w:val="21"/>
        <w:szCs w:val="21"/>
      </w:rPr>
      <w:fldChar w:fldCharType="separate"/>
    </w:r>
    <w:r w:rsidR="00EC1802">
      <w:rPr>
        <w:rFonts w:ascii="SimSun" w:hAnsi="SimSun"/>
        <w:noProof/>
        <w:sz w:val="21"/>
        <w:szCs w:val="21"/>
      </w:rPr>
      <w:t>4</w:t>
    </w:r>
    <w:r w:rsidRPr="00003919">
      <w:rPr>
        <w:rFonts w:ascii="SimSun" w:hAnsi="SimSun"/>
        <w:sz w:val="21"/>
        <w:szCs w:val="21"/>
      </w:rPr>
      <w:fldChar w:fldCharType="end"/>
    </w:r>
    <w:r w:rsidRPr="00003919">
      <w:rPr>
        <w:rFonts w:ascii="SimSun" w:hAnsi="SimSun" w:hint="eastAsia"/>
        <w:sz w:val="21"/>
        <w:szCs w:val="21"/>
      </w:rPr>
      <w:t xml:space="preserve"> 页</w:t>
    </w:r>
  </w:p>
  <w:p w:rsidR="00C92EA5" w:rsidRDefault="00C92EA5" w:rsidP="00477D6B">
    <w:pPr>
      <w:jc w:val="right"/>
      <w:rPr>
        <w:sz w:val="21"/>
        <w:szCs w:val="21"/>
      </w:rPr>
    </w:pPr>
  </w:p>
  <w:p w:rsidR="00C92EA5" w:rsidRPr="005640CE" w:rsidRDefault="00C92EA5" w:rsidP="00477D6B">
    <w:pPr>
      <w:jc w:val="right"/>
      <w:rPr>
        <w:sz w:val="21"/>
        <w:szCs w:val="21"/>
      </w:rPr>
    </w:pPr>
  </w:p>
  <w:p w:rsidR="00B52931" w:rsidRDefault="00B52931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802" w:rsidRPr="00EC1802" w:rsidRDefault="00EC1802" w:rsidP="0021042B">
    <w:pPr>
      <w:pStyle w:val="Header"/>
      <w:jc w:val="right"/>
      <w:rPr>
        <w:rFonts w:ascii="SimSun" w:hAnsi="SimSun"/>
        <w:sz w:val="21"/>
        <w:szCs w:val="21"/>
      </w:rPr>
    </w:pPr>
    <w:r w:rsidRPr="00EC1802">
      <w:rPr>
        <w:rFonts w:ascii="SimSun" w:hAnsi="SimSun"/>
        <w:sz w:val="21"/>
        <w:szCs w:val="21"/>
      </w:rPr>
      <w:t>SCCR/2</w:t>
    </w:r>
    <w:r w:rsidRPr="00EC1802">
      <w:rPr>
        <w:rFonts w:ascii="SimSun" w:hAnsi="SimSun" w:hint="eastAsia"/>
        <w:sz w:val="21"/>
        <w:szCs w:val="21"/>
      </w:rPr>
      <w:t>6</w:t>
    </w:r>
    <w:r w:rsidRPr="00EC1802">
      <w:rPr>
        <w:rFonts w:ascii="SimSun" w:hAnsi="SimSun"/>
        <w:sz w:val="21"/>
        <w:szCs w:val="21"/>
      </w:rPr>
      <w:t>/</w:t>
    </w:r>
    <w:r w:rsidRPr="00EC1802">
      <w:rPr>
        <w:rFonts w:ascii="SimSun" w:hAnsi="SimSun" w:hint="eastAsia"/>
        <w:sz w:val="21"/>
        <w:szCs w:val="21"/>
      </w:rPr>
      <w:t>2</w:t>
    </w:r>
  </w:p>
  <w:p w:rsidR="00EC1802" w:rsidRPr="00EC1802" w:rsidRDefault="00EC1802" w:rsidP="0021042B">
    <w:pPr>
      <w:pStyle w:val="Header"/>
      <w:jc w:val="right"/>
      <w:rPr>
        <w:rFonts w:ascii="SimSun" w:hAnsi="SimSun"/>
        <w:sz w:val="21"/>
        <w:szCs w:val="21"/>
      </w:rPr>
    </w:pPr>
    <w:r w:rsidRPr="00EC1802">
      <w:rPr>
        <w:rFonts w:ascii="SimSun" w:hAnsi="SimSun" w:hint="eastAsia"/>
        <w:sz w:val="21"/>
        <w:szCs w:val="21"/>
      </w:rPr>
      <w:t>附件</w:t>
    </w:r>
    <w:r>
      <w:rPr>
        <w:rFonts w:ascii="SimSun" w:hAnsi="SimSun" w:hint="eastAsia"/>
        <w:sz w:val="21"/>
        <w:szCs w:val="21"/>
      </w:rPr>
      <w:t>五</w:t>
    </w:r>
  </w:p>
  <w:p w:rsidR="00EC1802" w:rsidRPr="00EC1802" w:rsidRDefault="00EC1802" w:rsidP="0021042B">
    <w:pPr>
      <w:pStyle w:val="Header"/>
      <w:jc w:val="right"/>
      <w:rPr>
        <w:rFonts w:ascii="SimSun" w:hAnsi="SimSun"/>
        <w:sz w:val="21"/>
        <w:szCs w:val="21"/>
      </w:rPr>
    </w:pPr>
  </w:p>
  <w:p w:rsidR="00EC1802" w:rsidRPr="00EC1802" w:rsidRDefault="00EC1802" w:rsidP="0021042B">
    <w:pPr>
      <w:pStyle w:val="Header"/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9F6B47"/>
    <w:multiLevelType w:val="hybridMultilevel"/>
    <w:tmpl w:val="89E0B9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BD67CA"/>
    <w:multiLevelType w:val="hybridMultilevel"/>
    <w:tmpl w:val="1AE2963A"/>
    <w:lvl w:ilvl="0" w:tplc="04090005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9"/>
        </w:tabs>
        <w:ind w:left="72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9"/>
        </w:tabs>
        <w:ind w:left="79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9"/>
        </w:tabs>
        <w:ind w:left="8649" w:hanging="360"/>
      </w:pPr>
      <w:rPr>
        <w:rFonts w:ascii="Wingdings" w:hAnsi="Wingdings" w:hint="default"/>
      </w:r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18C48C5"/>
    <w:multiLevelType w:val="hybridMultilevel"/>
    <w:tmpl w:val="DBF0477A"/>
    <w:lvl w:ilvl="0" w:tplc="80662654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9DE1116"/>
    <w:multiLevelType w:val="hybridMultilevel"/>
    <w:tmpl w:val="77F46BDA"/>
    <w:lvl w:ilvl="0" w:tplc="04090005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7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>
    <w:nsid w:val="225D0E9B"/>
    <w:multiLevelType w:val="hybridMultilevel"/>
    <w:tmpl w:val="59F44D4C"/>
    <w:lvl w:ilvl="0" w:tplc="43662B24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30062260"/>
    <w:multiLevelType w:val="hybridMultilevel"/>
    <w:tmpl w:val="43BE1CBE"/>
    <w:lvl w:ilvl="0" w:tplc="B70CC656">
      <w:start w:val="2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318C0624"/>
    <w:multiLevelType w:val="hybridMultilevel"/>
    <w:tmpl w:val="8326CA8E"/>
    <w:lvl w:ilvl="0" w:tplc="ACD2A932">
      <w:start w:val="1"/>
      <w:numFmt w:val="bullet"/>
      <w:lvlText w:val=""/>
      <w:lvlJc w:val="left"/>
      <w:pPr>
        <w:tabs>
          <w:tab w:val="num" w:pos="970"/>
        </w:tabs>
        <w:ind w:left="9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</w:abstractNum>
  <w:abstractNum w:abstractNumId="11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B178B1"/>
    <w:multiLevelType w:val="hybridMultilevel"/>
    <w:tmpl w:val="CE8C5188"/>
    <w:lvl w:ilvl="0" w:tplc="04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7"/>
        </w:tabs>
        <w:ind w:left="2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</w:abstractNum>
  <w:abstractNum w:abstractNumId="14">
    <w:nsid w:val="63947A63"/>
    <w:multiLevelType w:val="hybridMultilevel"/>
    <w:tmpl w:val="726E5B9A"/>
    <w:lvl w:ilvl="0" w:tplc="B37E7668">
      <w:start w:val="55"/>
      <w:numFmt w:val="decimal"/>
      <w:lvlText w:val="%1．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A62EB434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67B7301D"/>
    <w:multiLevelType w:val="multilevel"/>
    <w:tmpl w:val="DBF0477A"/>
    <w:lvl w:ilvl="0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7F7F8D"/>
    <w:multiLevelType w:val="hybridMultilevel"/>
    <w:tmpl w:val="6E8C823A"/>
    <w:lvl w:ilvl="0" w:tplc="4FDAF234">
      <w:start w:val="2"/>
      <w:numFmt w:val="decimal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2"/>
  </w:num>
  <w:num w:numId="5">
    <w:abstractNumId w:val="3"/>
  </w:num>
  <w:num w:numId="6">
    <w:abstractNumId w:val="7"/>
  </w:num>
  <w:num w:numId="7">
    <w:abstractNumId w:val="8"/>
  </w:num>
  <w:num w:numId="8">
    <w:abstractNumId w:val="16"/>
  </w:num>
  <w:num w:numId="9">
    <w:abstractNumId w:val="13"/>
  </w:num>
  <w:num w:numId="10">
    <w:abstractNumId w:val="6"/>
  </w:num>
  <w:num w:numId="11">
    <w:abstractNumId w:val="2"/>
  </w:num>
  <w:num w:numId="12">
    <w:abstractNumId w:val="4"/>
  </w:num>
  <w:num w:numId="13">
    <w:abstractNumId w:val="15"/>
  </w:num>
  <w:num w:numId="14">
    <w:abstractNumId w:val="1"/>
  </w:num>
  <w:num w:numId="15">
    <w:abstractNumId w:val="9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37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BC"/>
    <w:rsid w:val="00003919"/>
    <w:rsid w:val="00004F3C"/>
    <w:rsid w:val="0000524F"/>
    <w:rsid w:val="00015F16"/>
    <w:rsid w:val="00023CEA"/>
    <w:rsid w:val="00025B81"/>
    <w:rsid w:val="000273AA"/>
    <w:rsid w:val="00036157"/>
    <w:rsid w:val="00037BE6"/>
    <w:rsid w:val="00040A97"/>
    <w:rsid w:val="00043CAA"/>
    <w:rsid w:val="0004737C"/>
    <w:rsid w:val="00051885"/>
    <w:rsid w:val="0005468A"/>
    <w:rsid w:val="00055D75"/>
    <w:rsid w:val="0007394F"/>
    <w:rsid w:val="00075432"/>
    <w:rsid w:val="00075B51"/>
    <w:rsid w:val="000927EA"/>
    <w:rsid w:val="000968ED"/>
    <w:rsid w:val="000A0796"/>
    <w:rsid w:val="000C11DE"/>
    <w:rsid w:val="000D0D59"/>
    <w:rsid w:val="000E3B8C"/>
    <w:rsid w:val="000F0498"/>
    <w:rsid w:val="000F1B89"/>
    <w:rsid w:val="000F336C"/>
    <w:rsid w:val="000F41F5"/>
    <w:rsid w:val="000F5E56"/>
    <w:rsid w:val="000F6CA0"/>
    <w:rsid w:val="00101908"/>
    <w:rsid w:val="001160D4"/>
    <w:rsid w:val="00121C75"/>
    <w:rsid w:val="00127543"/>
    <w:rsid w:val="0013534D"/>
    <w:rsid w:val="00135DD1"/>
    <w:rsid w:val="001362EE"/>
    <w:rsid w:val="00152005"/>
    <w:rsid w:val="00153D83"/>
    <w:rsid w:val="001564F3"/>
    <w:rsid w:val="001832A6"/>
    <w:rsid w:val="00185FFB"/>
    <w:rsid w:val="001A1C1F"/>
    <w:rsid w:val="001B1A03"/>
    <w:rsid w:val="001C0808"/>
    <w:rsid w:val="001E6141"/>
    <w:rsid w:val="001F02E8"/>
    <w:rsid w:val="001F342B"/>
    <w:rsid w:val="001F4D78"/>
    <w:rsid w:val="002066A8"/>
    <w:rsid w:val="00222A58"/>
    <w:rsid w:val="00225FA1"/>
    <w:rsid w:val="002266D3"/>
    <w:rsid w:val="002276FE"/>
    <w:rsid w:val="002330EF"/>
    <w:rsid w:val="00236D3E"/>
    <w:rsid w:val="00244082"/>
    <w:rsid w:val="00247010"/>
    <w:rsid w:val="00251033"/>
    <w:rsid w:val="0026191E"/>
    <w:rsid w:val="002634C4"/>
    <w:rsid w:val="00264E78"/>
    <w:rsid w:val="00274E34"/>
    <w:rsid w:val="0028320A"/>
    <w:rsid w:val="0029038B"/>
    <w:rsid w:val="002928D3"/>
    <w:rsid w:val="002A3E6A"/>
    <w:rsid w:val="002B2150"/>
    <w:rsid w:val="002B2960"/>
    <w:rsid w:val="002B53A1"/>
    <w:rsid w:val="002D279E"/>
    <w:rsid w:val="002D4C65"/>
    <w:rsid w:val="002F1FE6"/>
    <w:rsid w:val="002F4E68"/>
    <w:rsid w:val="00302F15"/>
    <w:rsid w:val="00312F7F"/>
    <w:rsid w:val="0031542B"/>
    <w:rsid w:val="0032076B"/>
    <w:rsid w:val="003238BE"/>
    <w:rsid w:val="0033465A"/>
    <w:rsid w:val="00342486"/>
    <w:rsid w:val="00351AF0"/>
    <w:rsid w:val="00354B6F"/>
    <w:rsid w:val="00361450"/>
    <w:rsid w:val="003624AE"/>
    <w:rsid w:val="00362F2F"/>
    <w:rsid w:val="003673CF"/>
    <w:rsid w:val="003708CC"/>
    <w:rsid w:val="003762E7"/>
    <w:rsid w:val="00376798"/>
    <w:rsid w:val="003845C1"/>
    <w:rsid w:val="00384BAE"/>
    <w:rsid w:val="003922C0"/>
    <w:rsid w:val="003964C6"/>
    <w:rsid w:val="003A5B6C"/>
    <w:rsid w:val="003A6F89"/>
    <w:rsid w:val="003B38C1"/>
    <w:rsid w:val="003B6D38"/>
    <w:rsid w:val="003C6026"/>
    <w:rsid w:val="003D2D0C"/>
    <w:rsid w:val="003D425A"/>
    <w:rsid w:val="003D7C1D"/>
    <w:rsid w:val="003E18EA"/>
    <w:rsid w:val="003E4473"/>
    <w:rsid w:val="003F3FA4"/>
    <w:rsid w:val="003F6685"/>
    <w:rsid w:val="003F7B36"/>
    <w:rsid w:val="00404D46"/>
    <w:rsid w:val="004159A6"/>
    <w:rsid w:val="00417982"/>
    <w:rsid w:val="00423E3E"/>
    <w:rsid w:val="00427AF4"/>
    <w:rsid w:val="0043120E"/>
    <w:rsid w:val="00431F1B"/>
    <w:rsid w:val="00431FA4"/>
    <w:rsid w:val="00441AF3"/>
    <w:rsid w:val="00443E74"/>
    <w:rsid w:val="00454BF3"/>
    <w:rsid w:val="00454E54"/>
    <w:rsid w:val="004604BA"/>
    <w:rsid w:val="0046109F"/>
    <w:rsid w:val="004647DA"/>
    <w:rsid w:val="00474062"/>
    <w:rsid w:val="00476E16"/>
    <w:rsid w:val="00477D6B"/>
    <w:rsid w:val="004867C3"/>
    <w:rsid w:val="004919F8"/>
    <w:rsid w:val="00493A49"/>
    <w:rsid w:val="00497ED8"/>
    <w:rsid w:val="004A0641"/>
    <w:rsid w:val="004A52DA"/>
    <w:rsid w:val="004A640E"/>
    <w:rsid w:val="004B11AA"/>
    <w:rsid w:val="004B2821"/>
    <w:rsid w:val="004B29F2"/>
    <w:rsid w:val="004B38E6"/>
    <w:rsid w:val="004C0697"/>
    <w:rsid w:val="004C11AD"/>
    <w:rsid w:val="004C3287"/>
    <w:rsid w:val="004D0B44"/>
    <w:rsid w:val="004D0C85"/>
    <w:rsid w:val="004D31A1"/>
    <w:rsid w:val="004E53E6"/>
    <w:rsid w:val="004E5D79"/>
    <w:rsid w:val="004E6304"/>
    <w:rsid w:val="004E79B1"/>
    <w:rsid w:val="004F0C17"/>
    <w:rsid w:val="004F3895"/>
    <w:rsid w:val="005019FF"/>
    <w:rsid w:val="00506857"/>
    <w:rsid w:val="00511A03"/>
    <w:rsid w:val="005159CF"/>
    <w:rsid w:val="00516BFA"/>
    <w:rsid w:val="00524704"/>
    <w:rsid w:val="005265D1"/>
    <w:rsid w:val="00527AAE"/>
    <w:rsid w:val="0053057A"/>
    <w:rsid w:val="005323BC"/>
    <w:rsid w:val="005358AB"/>
    <w:rsid w:val="00542000"/>
    <w:rsid w:val="00560A29"/>
    <w:rsid w:val="00561443"/>
    <w:rsid w:val="005640CE"/>
    <w:rsid w:val="00573355"/>
    <w:rsid w:val="0057462C"/>
    <w:rsid w:val="00574682"/>
    <w:rsid w:val="00577C98"/>
    <w:rsid w:val="005809E3"/>
    <w:rsid w:val="0059238A"/>
    <w:rsid w:val="005A6303"/>
    <w:rsid w:val="005B1645"/>
    <w:rsid w:val="005B18A3"/>
    <w:rsid w:val="005B3EDF"/>
    <w:rsid w:val="005C6649"/>
    <w:rsid w:val="005D1558"/>
    <w:rsid w:val="005D1A48"/>
    <w:rsid w:val="005E0E13"/>
    <w:rsid w:val="005E2F30"/>
    <w:rsid w:val="00605827"/>
    <w:rsid w:val="00606D40"/>
    <w:rsid w:val="00613B26"/>
    <w:rsid w:val="00613DE3"/>
    <w:rsid w:val="00620AF8"/>
    <w:rsid w:val="00645099"/>
    <w:rsid w:val="00646050"/>
    <w:rsid w:val="00655B19"/>
    <w:rsid w:val="00657D9B"/>
    <w:rsid w:val="006673DC"/>
    <w:rsid w:val="006713CA"/>
    <w:rsid w:val="00672021"/>
    <w:rsid w:val="0067535A"/>
    <w:rsid w:val="00676C5C"/>
    <w:rsid w:val="00683AB7"/>
    <w:rsid w:val="0068407F"/>
    <w:rsid w:val="00684103"/>
    <w:rsid w:val="00684187"/>
    <w:rsid w:val="00686E48"/>
    <w:rsid w:val="00691F30"/>
    <w:rsid w:val="00694AE4"/>
    <w:rsid w:val="006A37A9"/>
    <w:rsid w:val="006B36A1"/>
    <w:rsid w:val="006D3195"/>
    <w:rsid w:val="006D43A8"/>
    <w:rsid w:val="006D68F2"/>
    <w:rsid w:val="006E0569"/>
    <w:rsid w:val="006F455C"/>
    <w:rsid w:val="006F743B"/>
    <w:rsid w:val="00701811"/>
    <w:rsid w:val="007032D1"/>
    <w:rsid w:val="00720601"/>
    <w:rsid w:val="007308B0"/>
    <w:rsid w:val="00741349"/>
    <w:rsid w:val="00744B78"/>
    <w:rsid w:val="00773120"/>
    <w:rsid w:val="0077341F"/>
    <w:rsid w:val="0078017A"/>
    <w:rsid w:val="00781010"/>
    <w:rsid w:val="00783F36"/>
    <w:rsid w:val="007840A0"/>
    <w:rsid w:val="00787EA1"/>
    <w:rsid w:val="00796E91"/>
    <w:rsid w:val="007B47C1"/>
    <w:rsid w:val="007B6CF3"/>
    <w:rsid w:val="007C2478"/>
    <w:rsid w:val="007D1613"/>
    <w:rsid w:val="007D408E"/>
    <w:rsid w:val="007F0943"/>
    <w:rsid w:val="007F0F4E"/>
    <w:rsid w:val="007F2777"/>
    <w:rsid w:val="008000E5"/>
    <w:rsid w:val="00802960"/>
    <w:rsid w:val="00805239"/>
    <w:rsid w:val="00807DC2"/>
    <w:rsid w:val="00812EC1"/>
    <w:rsid w:val="0083097F"/>
    <w:rsid w:val="00831859"/>
    <w:rsid w:val="00834A05"/>
    <w:rsid w:val="00841B8A"/>
    <w:rsid w:val="00850F95"/>
    <w:rsid w:val="00852609"/>
    <w:rsid w:val="008662EE"/>
    <w:rsid w:val="008675FB"/>
    <w:rsid w:val="00882F89"/>
    <w:rsid w:val="008905E5"/>
    <w:rsid w:val="008959DC"/>
    <w:rsid w:val="008A1B6A"/>
    <w:rsid w:val="008A5620"/>
    <w:rsid w:val="008B2CC1"/>
    <w:rsid w:val="008B60B2"/>
    <w:rsid w:val="008C1F5B"/>
    <w:rsid w:val="008C6D28"/>
    <w:rsid w:val="008D22BF"/>
    <w:rsid w:val="008E149B"/>
    <w:rsid w:val="008F0B11"/>
    <w:rsid w:val="008F2389"/>
    <w:rsid w:val="008F5540"/>
    <w:rsid w:val="0090438D"/>
    <w:rsid w:val="0090668C"/>
    <w:rsid w:val="0090731E"/>
    <w:rsid w:val="0091134A"/>
    <w:rsid w:val="00914170"/>
    <w:rsid w:val="00916EE2"/>
    <w:rsid w:val="0093093F"/>
    <w:rsid w:val="00930FE6"/>
    <w:rsid w:val="00932BAF"/>
    <w:rsid w:val="00933CCC"/>
    <w:rsid w:val="00940F73"/>
    <w:rsid w:val="00942626"/>
    <w:rsid w:val="009444B5"/>
    <w:rsid w:val="009571EF"/>
    <w:rsid w:val="00966A22"/>
    <w:rsid w:val="0096722F"/>
    <w:rsid w:val="00970543"/>
    <w:rsid w:val="0097553F"/>
    <w:rsid w:val="00980843"/>
    <w:rsid w:val="0098478C"/>
    <w:rsid w:val="00985AB5"/>
    <w:rsid w:val="0099562A"/>
    <w:rsid w:val="009A0DDB"/>
    <w:rsid w:val="009A6E1F"/>
    <w:rsid w:val="009B0051"/>
    <w:rsid w:val="009C1051"/>
    <w:rsid w:val="009C4AF9"/>
    <w:rsid w:val="009D4137"/>
    <w:rsid w:val="009D4FC1"/>
    <w:rsid w:val="009E1ABA"/>
    <w:rsid w:val="009E2791"/>
    <w:rsid w:val="009E3F6F"/>
    <w:rsid w:val="009F08FF"/>
    <w:rsid w:val="009F2A59"/>
    <w:rsid w:val="009F499F"/>
    <w:rsid w:val="00A02EBB"/>
    <w:rsid w:val="00A122AF"/>
    <w:rsid w:val="00A12E55"/>
    <w:rsid w:val="00A40994"/>
    <w:rsid w:val="00A41213"/>
    <w:rsid w:val="00A42DAF"/>
    <w:rsid w:val="00A45BD8"/>
    <w:rsid w:val="00A529A5"/>
    <w:rsid w:val="00A55855"/>
    <w:rsid w:val="00A62257"/>
    <w:rsid w:val="00A65B20"/>
    <w:rsid w:val="00A70582"/>
    <w:rsid w:val="00A7562E"/>
    <w:rsid w:val="00A82474"/>
    <w:rsid w:val="00A869B7"/>
    <w:rsid w:val="00A87488"/>
    <w:rsid w:val="00AA1E93"/>
    <w:rsid w:val="00AA6401"/>
    <w:rsid w:val="00AB15B3"/>
    <w:rsid w:val="00AB1A67"/>
    <w:rsid w:val="00AB49BD"/>
    <w:rsid w:val="00AC205C"/>
    <w:rsid w:val="00AC2A87"/>
    <w:rsid w:val="00AC3210"/>
    <w:rsid w:val="00AD0E72"/>
    <w:rsid w:val="00AF0A6B"/>
    <w:rsid w:val="00AF499D"/>
    <w:rsid w:val="00AF6137"/>
    <w:rsid w:val="00AF7992"/>
    <w:rsid w:val="00B008B3"/>
    <w:rsid w:val="00B01757"/>
    <w:rsid w:val="00B05A69"/>
    <w:rsid w:val="00B23472"/>
    <w:rsid w:val="00B36654"/>
    <w:rsid w:val="00B43C63"/>
    <w:rsid w:val="00B5085B"/>
    <w:rsid w:val="00B5201A"/>
    <w:rsid w:val="00B52931"/>
    <w:rsid w:val="00B54CFD"/>
    <w:rsid w:val="00B55BC2"/>
    <w:rsid w:val="00B56EBC"/>
    <w:rsid w:val="00B66C3C"/>
    <w:rsid w:val="00B709C3"/>
    <w:rsid w:val="00B72E84"/>
    <w:rsid w:val="00B81756"/>
    <w:rsid w:val="00B83829"/>
    <w:rsid w:val="00B86C50"/>
    <w:rsid w:val="00B951EB"/>
    <w:rsid w:val="00B9734B"/>
    <w:rsid w:val="00BA4A93"/>
    <w:rsid w:val="00BB17B5"/>
    <w:rsid w:val="00BB4E49"/>
    <w:rsid w:val="00BB54F6"/>
    <w:rsid w:val="00BC76AB"/>
    <w:rsid w:val="00BC771C"/>
    <w:rsid w:val="00BD2FDE"/>
    <w:rsid w:val="00BD628A"/>
    <w:rsid w:val="00BE4EA1"/>
    <w:rsid w:val="00BF4A36"/>
    <w:rsid w:val="00BF5C16"/>
    <w:rsid w:val="00BF63C7"/>
    <w:rsid w:val="00C05697"/>
    <w:rsid w:val="00C11BFE"/>
    <w:rsid w:val="00C419A8"/>
    <w:rsid w:val="00C45B26"/>
    <w:rsid w:val="00C50700"/>
    <w:rsid w:val="00C80249"/>
    <w:rsid w:val="00C84F89"/>
    <w:rsid w:val="00C87CEE"/>
    <w:rsid w:val="00C9082C"/>
    <w:rsid w:val="00C92EA5"/>
    <w:rsid w:val="00CA0226"/>
    <w:rsid w:val="00CA1A7C"/>
    <w:rsid w:val="00CB47DD"/>
    <w:rsid w:val="00CB6F9E"/>
    <w:rsid w:val="00CC13FD"/>
    <w:rsid w:val="00D07081"/>
    <w:rsid w:val="00D07C6E"/>
    <w:rsid w:val="00D22904"/>
    <w:rsid w:val="00D24C8C"/>
    <w:rsid w:val="00D27A4E"/>
    <w:rsid w:val="00D27B39"/>
    <w:rsid w:val="00D32898"/>
    <w:rsid w:val="00D45252"/>
    <w:rsid w:val="00D47882"/>
    <w:rsid w:val="00D56859"/>
    <w:rsid w:val="00D713DA"/>
    <w:rsid w:val="00D71B4D"/>
    <w:rsid w:val="00D7721D"/>
    <w:rsid w:val="00D77A72"/>
    <w:rsid w:val="00D808C1"/>
    <w:rsid w:val="00D8201B"/>
    <w:rsid w:val="00D84A3F"/>
    <w:rsid w:val="00D91A05"/>
    <w:rsid w:val="00D93D55"/>
    <w:rsid w:val="00DA030F"/>
    <w:rsid w:val="00DA0DDF"/>
    <w:rsid w:val="00DB365A"/>
    <w:rsid w:val="00DB406C"/>
    <w:rsid w:val="00DB775A"/>
    <w:rsid w:val="00DB7A9F"/>
    <w:rsid w:val="00DC0CB7"/>
    <w:rsid w:val="00DC1DC4"/>
    <w:rsid w:val="00DC4B29"/>
    <w:rsid w:val="00DC625E"/>
    <w:rsid w:val="00DC67DA"/>
    <w:rsid w:val="00DD4972"/>
    <w:rsid w:val="00DE2EEF"/>
    <w:rsid w:val="00DF10F0"/>
    <w:rsid w:val="00DF2299"/>
    <w:rsid w:val="00DF27B5"/>
    <w:rsid w:val="00DF281D"/>
    <w:rsid w:val="00DF4A4D"/>
    <w:rsid w:val="00E06949"/>
    <w:rsid w:val="00E11ADE"/>
    <w:rsid w:val="00E24F00"/>
    <w:rsid w:val="00E27391"/>
    <w:rsid w:val="00E3355B"/>
    <w:rsid w:val="00E335FE"/>
    <w:rsid w:val="00E47664"/>
    <w:rsid w:val="00E53D6C"/>
    <w:rsid w:val="00E5631C"/>
    <w:rsid w:val="00E57469"/>
    <w:rsid w:val="00E62B9B"/>
    <w:rsid w:val="00E64BD2"/>
    <w:rsid w:val="00E7050B"/>
    <w:rsid w:val="00E72EE2"/>
    <w:rsid w:val="00E8021B"/>
    <w:rsid w:val="00E90FB1"/>
    <w:rsid w:val="00E95268"/>
    <w:rsid w:val="00EB0B79"/>
    <w:rsid w:val="00EC0845"/>
    <w:rsid w:val="00EC137F"/>
    <w:rsid w:val="00EC158D"/>
    <w:rsid w:val="00EC1802"/>
    <w:rsid w:val="00EC4E49"/>
    <w:rsid w:val="00EC5DC7"/>
    <w:rsid w:val="00ED26DD"/>
    <w:rsid w:val="00ED77FB"/>
    <w:rsid w:val="00EE1344"/>
    <w:rsid w:val="00EE45FA"/>
    <w:rsid w:val="00EF0B6B"/>
    <w:rsid w:val="00EF295F"/>
    <w:rsid w:val="00EF6DBD"/>
    <w:rsid w:val="00F00C04"/>
    <w:rsid w:val="00F04A02"/>
    <w:rsid w:val="00F13A2F"/>
    <w:rsid w:val="00F15C90"/>
    <w:rsid w:val="00F25ABC"/>
    <w:rsid w:val="00F32F26"/>
    <w:rsid w:val="00F3475C"/>
    <w:rsid w:val="00F356D2"/>
    <w:rsid w:val="00F45AF5"/>
    <w:rsid w:val="00F5094A"/>
    <w:rsid w:val="00F519C6"/>
    <w:rsid w:val="00F55A2A"/>
    <w:rsid w:val="00F6089E"/>
    <w:rsid w:val="00F6378B"/>
    <w:rsid w:val="00F65B92"/>
    <w:rsid w:val="00F66152"/>
    <w:rsid w:val="00F70281"/>
    <w:rsid w:val="00F7607B"/>
    <w:rsid w:val="00F906D7"/>
    <w:rsid w:val="00F91314"/>
    <w:rsid w:val="00F91B80"/>
    <w:rsid w:val="00FA0D60"/>
    <w:rsid w:val="00FA2663"/>
    <w:rsid w:val="00FA42EE"/>
    <w:rsid w:val="00FB2371"/>
    <w:rsid w:val="00FB6CC0"/>
    <w:rsid w:val="00FC0939"/>
    <w:rsid w:val="00FC342D"/>
    <w:rsid w:val="00FD4528"/>
    <w:rsid w:val="00FD7DB4"/>
    <w:rsid w:val="00FE0363"/>
    <w:rsid w:val="00FF2BD7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1">
    <w:name w:val="列出段落1"/>
    <w:basedOn w:val="Normal"/>
    <w:rsid w:val="00AB49BD"/>
    <w:pPr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AB49BD"/>
    <w:pPr>
      <w:spacing w:after="120" w:line="260" w:lineRule="atLeast"/>
      <w:ind w:left="5534"/>
      <w:contextualSpacing/>
    </w:pPr>
    <w:rPr>
      <w:rFonts w:eastAsia="MS Mincho" w:cs="Times New Roman"/>
      <w:sz w:val="20"/>
      <w:lang w:eastAsia="en-US"/>
    </w:rPr>
  </w:style>
  <w:style w:type="paragraph" w:customStyle="1" w:styleId="Colloquy">
    <w:name w:val="Colloquy"/>
    <w:basedOn w:val="Normal"/>
    <w:next w:val="Normal"/>
    <w:rsid w:val="00AB49BD"/>
    <w:pPr>
      <w:widowControl w:val="0"/>
      <w:autoSpaceDE w:val="0"/>
      <w:autoSpaceDN w:val="0"/>
      <w:adjustRightInd w:val="0"/>
      <w:spacing w:line="253" w:lineRule="atLeast"/>
      <w:ind w:left="144" w:right="-504" w:firstLine="432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customStyle="1" w:styleId="ContinCol">
    <w:name w:val="Contin Col"/>
    <w:basedOn w:val="Normal"/>
    <w:next w:val="Normal"/>
    <w:rsid w:val="00AB49BD"/>
    <w:pPr>
      <w:widowControl w:val="0"/>
      <w:autoSpaceDE w:val="0"/>
      <w:autoSpaceDN w:val="0"/>
      <w:adjustRightInd w:val="0"/>
      <w:spacing w:line="253" w:lineRule="atLeast"/>
      <w:ind w:left="144" w:right="-648" w:firstLine="432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styleId="NormalWeb">
    <w:name w:val="Normal (Web)"/>
    <w:basedOn w:val="Normal"/>
    <w:rsid w:val="00AB49BD"/>
    <w:pPr>
      <w:spacing w:before="100" w:beforeAutospacing="1" w:after="100" w:afterAutospacing="1"/>
      <w:jc w:val="both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Meetingtitle">
    <w:name w:val="Meeting title"/>
    <w:basedOn w:val="Normal"/>
    <w:next w:val="Normal"/>
    <w:rsid w:val="005D1558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customStyle="1" w:styleId="Meetingplacedate">
    <w:name w:val="Meeting place &amp; date"/>
    <w:basedOn w:val="Normal"/>
    <w:next w:val="Normal"/>
    <w:rsid w:val="005D1558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OtsikkoArtiklat">
    <w:name w:val="Otsikko Artiklat"/>
    <w:basedOn w:val="Normal"/>
    <w:next w:val="Artiklat"/>
    <w:rsid w:val="0013534D"/>
    <w:pPr>
      <w:spacing w:before="240" w:line="480" w:lineRule="auto"/>
      <w:jc w:val="center"/>
    </w:pPr>
    <w:rPr>
      <w:rFonts w:ascii="Times New Roman" w:eastAsia="MS Mincho" w:hAnsi="Times New Roman" w:cs="Times New Roman"/>
      <w:b/>
      <w:sz w:val="24"/>
      <w:lang w:eastAsia="ja-JP"/>
    </w:rPr>
  </w:style>
  <w:style w:type="paragraph" w:customStyle="1" w:styleId="Artiklat">
    <w:name w:val="Artiklat"/>
    <w:basedOn w:val="Normal"/>
    <w:rsid w:val="0013534D"/>
    <w:pPr>
      <w:spacing w:line="480" w:lineRule="auto"/>
    </w:pPr>
    <w:rPr>
      <w:rFonts w:ascii="Times New Roman" w:eastAsia="MS Mincho" w:hAnsi="Times New Roman" w:cs="Times New Roman"/>
      <w:sz w:val="24"/>
      <w:lang w:eastAsia="ja-JP"/>
    </w:rPr>
  </w:style>
  <w:style w:type="character" w:styleId="Hyperlink">
    <w:name w:val="Hyperlink"/>
    <w:rsid w:val="00F91B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1">
    <w:name w:val="列出段落1"/>
    <w:basedOn w:val="Normal"/>
    <w:rsid w:val="00AB49BD"/>
    <w:pPr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AB49BD"/>
    <w:pPr>
      <w:spacing w:after="120" w:line="260" w:lineRule="atLeast"/>
      <w:ind w:left="5534"/>
      <w:contextualSpacing/>
    </w:pPr>
    <w:rPr>
      <w:rFonts w:eastAsia="MS Mincho" w:cs="Times New Roman"/>
      <w:sz w:val="20"/>
      <w:lang w:eastAsia="en-US"/>
    </w:rPr>
  </w:style>
  <w:style w:type="paragraph" w:customStyle="1" w:styleId="Colloquy">
    <w:name w:val="Colloquy"/>
    <w:basedOn w:val="Normal"/>
    <w:next w:val="Normal"/>
    <w:rsid w:val="00AB49BD"/>
    <w:pPr>
      <w:widowControl w:val="0"/>
      <w:autoSpaceDE w:val="0"/>
      <w:autoSpaceDN w:val="0"/>
      <w:adjustRightInd w:val="0"/>
      <w:spacing w:line="253" w:lineRule="atLeast"/>
      <w:ind w:left="144" w:right="-504" w:firstLine="432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customStyle="1" w:styleId="ContinCol">
    <w:name w:val="Contin Col"/>
    <w:basedOn w:val="Normal"/>
    <w:next w:val="Normal"/>
    <w:rsid w:val="00AB49BD"/>
    <w:pPr>
      <w:widowControl w:val="0"/>
      <w:autoSpaceDE w:val="0"/>
      <w:autoSpaceDN w:val="0"/>
      <w:adjustRightInd w:val="0"/>
      <w:spacing w:line="253" w:lineRule="atLeast"/>
      <w:ind w:left="144" w:right="-648" w:firstLine="432"/>
    </w:pPr>
    <w:rPr>
      <w:rFonts w:ascii="Courier New" w:eastAsia="Times New Roman" w:hAnsi="Courier New" w:cs="Courier New"/>
      <w:sz w:val="24"/>
      <w:szCs w:val="24"/>
      <w:lang w:eastAsia="en-US"/>
    </w:rPr>
  </w:style>
  <w:style w:type="paragraph" w:styleId="NormalWeb">
    <w:name w:val="Normal (Web)"/>
    <w:basedOn w:val="Normal"/>
    <w:rsid w:val="00AB49BD"/>
    <w:pPr>
      <w:spacing w:before="100" w:beforeAutospacing="1" w:after="100" w:afterAutospacing="1"/>
      <w:jc w:val="both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Meetingtitle">
    <w:name w:val="Meeting title"/>
    <w:basedOn w:val="Normal"/>
    <w:next w:val="Normal"/>
    <w:rsid w:val="005D1558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paragraph" w:customStyle="1" w:styleId="Meetingplacedate">
    <w:name w:val="Meeting place &amp; date"/>
    <w:basedOn w:val="Normal"/>
    <w:next w:val="Normal"/>
    <w:rsid w:val="005D1558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OtsikkoArtiklat">
    <w:name w:val="Otsikko Artiklat"/>
    <w:basedOn w:val="Normal"/>
    <w:next w:val="Artiklat"/>
    <w:rsid w:val="0013534D"/>
    <w:pPr>
      <w:spacing w:before="240" w:line="480" w:lineRule="auto"/>
      <w:jc w:val="center"/>
    </w:pPr>
    <w:rPr>
      <w:rFonts w:ascii="Times New Roman" w:eastAsia="MS Mincho" w:hAnsi="Times New Roman" w:cs="Times New Roman"/>
      <w:b/>
      <w:sz w:val="24"/>
      <w:lang w:eastAsia="ja-JP"/>
    </w:rPr>
  </w:style>
  <w:style w:type="paragraph" w:customStyle="1" w:styleId="Artiklat">
    <w:name w:val="Artiklat"/>
    <w:basedOn w:val="Normal"/>
    <w:rsid w:val="0013534D"/>
    <w:pPr>
      <w:spacing w:line="480" w:lineRule="auto"/>
    </w:pPr>
    <w:rPr>
      <w:rFonts w:ascii="Times New Roman" w:eastAsia="MS Mincho" w:hAnsi="Times New Roman" w:cs="Times New Roman"/>
      <w:sz w:val="24"/>
      <w:lang w:eastAsia="ja-JP"/>
    </w:rPr>
  </w:style>
  <w:style w:type="character" w:styleId="Hyperlink">
    <w:name w:val="Hyperlink"/>
    <w:rsid w:val="00F91B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rticle19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1734</Words>
  <Characters>1091</Characters>
  <Application>Microsoft Office Word</Application>
  <DocSecurity>4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2013-12-12T09:30:00Z</dcterms:created>
  <dcterms:modified xsi:type="dcterms:W3CDTF">2013-12-12T09:30:00Z</dcterms:modified>
</cp:coreProperties>
</file>