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6E9A" w:rsidRPr="00166E9A" w:rsidTr="00B00174">
        <w:tc>
          <w:tcPr>
            <w:tcW w:w="4513" w:type="dxa"/>
            <w:tcBorders>
              <w:bottom w:val="single" w:sz="4" w:space="0" w:color="auto"/>
            </w:tcBorders>
            <w:tcMar>
              <w:bottom w:w="170" w:type="dxa"/>
            </w:tcMar>
          </w:tcPr>
          <w:p w:rsidR="00166E9A" w:rsidRPr="00166E9A" w:rsidRDefault="00166E9A" w:rsidP="006037EA">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166E9A" w:rsidRPr="00166E9A" w:rsidRDefault="00166E9A" w:rsidP="006037EA">
            <w:pPr>
              <w:rPr>
                <w:lang w:val="fr-FR"/>
              </w:rPr>
            </w:pPr>
            <w:r w:rsidRPr="00166E9A">
              <w:rPr>
                <w:noProof/>
                <w:lang w:eastAsia="en-US"/>
              </w:rPr>
              <w:drawing>
                <wp:inline distT="0" distB="0" distL="0" distR="0" wp14:anchorId="3E0E4CC7" wp14:editId="45A44A88">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66E9A" w:rsidRPr="00166E9A" w:rsidRDefault="00166E9A" w:rsidP="006037EA">
            <w:pPr>
              <w:jc w:val="right"/>
              <w:rPr>
                <w:lang w:val="fr-FR"/>
              </w:rPr>
            </w:pPr>
            <w:r w:rsidRPr="00166E9A">
              <w:rPr>
                <w:b/>
                <w:sz w:val="40"/>
                <w:szCs w:val="40"/>
                <w:lang w:val="fr-FR"/>
              </w:rPr>
              <w:t>F</w:t>
            </w:r>
          </w:p>
        </w:tc>
      </w:tr>
      <w:tr w:rsidR="00166E9A" w:rsidRPr="00166E9A" w:rsidTr="00B00174">
        <w:trPr>
          <w:trHeight w:hRule="exact" w:val="357"/>
        </w:trPr>
        <w:tc>
          <w:tcPr>
            <w:tcW w:w="9356" w:type="dxa"/>
            <w:gridSpan w:val="3"/>
            <w:tcBorders>
              <w:top w:val="single" w:sz="4" w:space="0" w:color="auto"/>
            </w:tcBorders>
            <w:tcMar>
              <w:top w:w="170" w:type="dxa"/>
              <w:left w:w="0" w:type="dxa"/>
              <w:right w:w="0" w:type="dxa"/>
            </w:tcMar>
            <w:vAlign w:val="bottom"/>
          </w:tcPr>
          <w:p w:rsidR="00166E9A" w:rsidRPr="00166E9A" w:rsidRDefault="00166E9A" w:rsidP="006037EA">
            <w:pPr>
              <w:jc w:val="right"/>
              <w:rPr>
                <w:rFonts w:ascii="Arial Black" w:hAnsi="Arial Black"/>
                <w:caps/>
                <w:sz w:val="15"/>
                <w:lang w:val="fr-FR"/>
              </w:rPr>
            </w:pPr>
            <w:r w:rsidRPr="00166E9A">
              <w:rPr>
                <w:rFonts w:ascii="Arial Black" w:hAnsi="Arial Black"/>
                <w:caps/>
                <w:sz w:val="15"/>
                <w:lang w:val="fr-FR"/>
              </w:rPr>
              <w:t>SCCR/34/</w:t>
            </w:r>
            <w:bookmarkStart w:id="2" w:name="Code"/>
            <w:bookmarkEnd w:id="2"/>
            <w:r w:rsidRPr="00166E9A">
              <w:rPr>
                <w:rFonts w:ascii="Arial Black" w:hAnsi="Arial Black"/>
                <w:caps/>
                <w:sz w:val="15"/>
                <w:lang w:val="fr-FR"/>
              </w:rPr>
              <w:t>4</w:t>
            </w:r>
          </w:p>
        </w:tc>
      </w:tr>
      <w:tr w:rsidR="00166E9A" w:rsidRPr="00166E9A" w:rsidTr="00B00174">
        <w:trPr>
          <w:trHeight w:hRule="exact" w:val="170"/>
        </w:trPr>
        <w:tc>
          <w:tcPr>
            <w:tcW w:w="9356" w:type="dxa"/>
            <w:gridSpan w:val="3"/>
            <w:noWrap/>
            <w:tcMar>
              <w:left w:w="0" w:type="dxa"/>
              <w:right w:w="0" w:type="dxa"/>
            </w:tcMar>
            <w:vAlign w:val="bottom"/>
          </w:tcPr>
          <w:p w:rsidR="00166E9A" w:rsidRPr="00166E9A" w:rsidRDefault="00166E9A" w:rsidP="006037EA">
            <w:pPr>
              <w:jc w:val="right"/>
              <w:rPr>
                <w:rFonts w:ascii="Arial Black" w:hAnsi="Arial Black"/>
                <w:caps/>
                <w:sz w:val="15"/>
                <w:lang w:val="fr-FR"/>
              </w:rPr>
            </w:pPr>
            <w:r w:rsidRPr="00166E9A">
              <w:rPr>
                <w:rFonts w:ascii="Arial Black" w:hAnsi="Arial Black"/>
                <w:caps/>
                <w:sz w:val="15"/>
                <w:lang w:val="fr-FR"/>
              </w:rPr>
              <w:t>ORIGINAL</w:t>
            </w:r>
            <w:r>
              <w:rPr>
                <w:rFonts w:ascii="Arial Black" w:hAnsi="Arial Black"/>
                <w:caps/>
                <w:sz w:val="15"/>
                <w:lang w:val="fr-FR"/>
              </w:rPr>
              <w:t> :</w:t>
            </w:r>
            <w:r w:rsidRPr="00166E9A">
              <w:rPr>
                <w:rFonts w:ascii="Arial Black" w:hAnsi="Arial Black"/>
                <w:caps/>
                <w:sz w:val="15"/>
                <w:lang w:val="fr-FR"/>
              </w:rPr>
              <w:t xml:space="preserve"> </w:t>
            </w:r>
            <w:bookmarkStart w:id="3" w:name="Original"/>
            <w:bookmarkEnd w:id="3"/>
            <w:r w:rsidRPr="00166E9A">
              <w:rPr>
                <w:rFonts w:ascii="Arial Black" w:hAnsi="Arial Black"/>
                <w:caps/>
                <w:sz w:val="15"/>
                <w:lang w:val="fr-FR"/>
              </w:rPr>
              <w:t xml:space="preserve">anglais </w:t>
            </w:r>
          </w:p>
        </w:tc>
      </w:tr>
      <w:tr w:rsidR="00166E9A" w:rsidRPr="00166E9A" w:rsidTr="00B00174">
        <w:trPr>
          <w:trHeight w:hRule="exact" w:val="198"/>
        </w:trPr>
        <w:tc>
          <w:tcPr>
            <w:tcW w:w="9356" w:type="dxa"/>
            <w:gridSpan w:val="3"/>
            <w:tcMar>
              <w:left w:w="0" w:type="dxa"/>
              <w:right w:w="0" w:type="dxa"/>
            </w:tcMar>
            <w:vAlign w:val="bottom"/>
          </w:tcPr>
          <w:p w:rsidR="00166E9A" w:rsidRPr="00166E9A" w:rsidRDefault="00166E9A" w:rsidP="006037EA">
            <w:pPr>
              <w:jc w:val="right"/>
              <w:rPr>
                <w:rFonts w:ascii="Arial Black" w:hAnsi="Arial Black"/>
                <w:caps/>
                <w:sz w:val="15"/>
                <w:lang w:val="fr-FR"/>
              </w:rPr>
            </w:pPr>
            <w:r w:rsidRPr="00166E9A">
              <w:rPr>
                <w:rFonts w:ascii="Arial Black" w:hAnsi="Arial Black"/>
                <w:caps/>
                <w:sz w:val="15"/>
                <w:lang w:val="fr-FR"/>
              </w:rPr>
              <w:t>DATE</w:t>
            </w:r>
            <w:r>
              <w:rPr>
                <w:rFonts w:ascii="Arial Black" w:hAnsi="Arial Black"/>
                <w:caps/>
                <w:sz w:val="15"/>
                <w:lang w:val="fr-FR"/>
              </w:rPr>
              <w:t> :</w:t>
            </w:r>
            <w:r w:rsidRPr="00166E9A">
              <w:rPr>
                <w:rFonts w:ascii="Arial Black" w:hAnsi="Arial Black"/>
                <w:caps/>
                <w:sz w:val="15"/>
                <w:lang w:val="fr-FR"/>
              </w:rPr>
              <w:t xml:space="preserve"> </w:t>
            </w:r>
            <w:bookmarkStart w:id="4" w:name="Date"/>
            <w:bookmarkEnd w:id="4"/>
            <w:r w:rsidRPr="00166E9A">
              <w:rPr>
                <w:rFonts w:ascii="Arial Black" w:hAnsi="Arial Black"/>
                <w:caps/>
                <w:sz w:val="15"/>
                <w:lang w:val="fr-FR"/>
              </w:rPr>
              <w:t>5</w:t>
            </w:r>
            <w:r>
              <w:rPr>
                <w:rFonts w:ascii="Arial Black" w:hAnsi="Arial Black"/>
                <w:caps/>
                <w:sz w:val="15"/>
                <w:lang w:val="fr-FR"/>
              </w:rPr>
              <w:t> </w:t>
            </w:r>
            <w:r w:rsidRPr="00166E9A">
              <w:rPr>
                <w:rFonts w:ascii="Arial Black" w:hAnsi="Arial Black"/>
                <w:caps/>
                <w:sz w:val="15"/>
                <w:lang w:val="fr-FR"/>
              </w:rPr>
              <w:t>mai</w:t>
            </w:r>
            <w:r>
              <w:rPr>
                <w:rFonts w:ascii="Arial Black" w:hAnsi="Arial Black"/>
                <w:caps/>
                <w:sz w:val="15"/>
                <w:lang w:val="fr-FR"/>
              </w:rPr>
              <w:t> </w:t>
            </w:r>
            <w:r w:rsidRPr="00166E9A">
              <w:rPr>
                <w:rFonts w:ascii="Arial Black" w:hAnsi="Arial Black"/>
                <w:caps/>
                <w:sz w:val="15"/>
                <w:lang w:val="fr-FR"/>
              </w:rPr>
              <w:t xml:space="preserve">2017 </w:t>
            </w:r>
          </w:p>
        </w:tc>
      </w:tr>
    </w:tbl>
    <w:p w:rsidR="00166E9A" w:rsidRPr="00166E9A" w:rsidRDefault="00166E9A" w:rsidP="006037EA">
      <w:pPr>
        <w:rPr>
          <w:lang w:val="fr-FR"/>
        </w:rPr>
      </w:pPr>
    </w:p>
    <w:p w:rsidR="00166E9A" w:rsidRPr="00166E9A" w:rsidRDefault="00166E9A" w:rsidP="006037EA">
      <w:pPr>
        <w:rPr>
          <w:lang w:val="fr-FR"/>
        </w:rPr>
      </w:pPr>
    </w:p>
    <w:p w:rsidR="00166E9A" w:rsidRPr="00166E9A" w:rsidRDefault="00166E9A" w:rsidP="006037EA">
      <w:pPr>
        <w:rPr>
          <w:lang w:val="fr-FR"/>
        </w:rPr>
      </w:pPr>
    </w:p>
    <w:p w:rsidR="00166E9A" w:rsidRPr="00166E9A" w:rsidRDefault="00166E9A" w:rsidP="006037EA">
      <w:pPr>
        <w:rPr>
          <w:lang w:val="fr-FR"/>
        </w:rPr>
      </w:pPr>
    </w:p>
    <w:p w:rsidR="00166E9A" w:rsidRPr="00166E9A" w:rsidRDefault="00166E9A" w:rsidP="006037EA">
      <w:pPr>
        <w:rPr>
          <w:lang w:val="fr-FR"/>
        </w:rPr>
      </w:pPr>
    </w:p>
    <w:p w:rsidR="00166E9A" w:rsidRPr="00166E9A" w:rsidRDefault="00166E9A" w:rsidP="006037EA">
      <w:pPr>
        <w:rPr>
          <w:b/>
          <w:sz w:val="28"/>
          <w:szCs w:val="28"/>
          <w:lang w:val="fr-FR"/>
        </w:rPr>
      </w:pPr>
      <w:r w:rsidRPr="00166E9A">
        <w:rPr>
          <w:b/>
          <w:sz w:val="28"/>
          <w:szCs w:val="28"/>
          <w:lang w:val="fr-FR"/>
        </w:rPr>
        <w:t>Comité permanent du droit d</w:t>
      </w:r>
      <w:r>
        <w:rPr>
          <w:b/>
          <w:sz w:val="28"/>
          <w:szCs w:val="28"/>
          <w:lang w:val="fr-FR"/>
        </w:rPr>
        <w:t>’</w:t>
      </w:r>
      <w:r w:rsidRPr="00166E9A">
        <w:rPr>
          <w:b/>
          <w:sz w:val="28"/>
          <w:szCs w:val="28"/>
          <w:lang w:val="fr-FR"/>
        </w:rPr>
        <w:t>auteur et des droits connexes</w:t>
      </w:r>
    </w:p>
    <w:p w:rsidR="00166E9A" w:rsidRPr="00166E9A" w:rsidRDefault="00166E9A" w:rsidP="006037EA">
      <w:pPr>
        <w:rPr>
          <w:lang w:val="fr-FR"/>
        </w:rPr>
      </w:pPr>
    </w:p>
    <w:p w:rsidR="00166E9A" w:rsidRPr="00166E9A" w:rsidRDefault="00166E9A" w:rsidP="006037EA">
      <w:pPr>
        <w:rPr>
          <w:lang w:val="fr-FR"/>
        </w:rPr>
      </w:pPr>
    </w:p>
    <w:p w:rsidR="00166E9A" w:rsidRPr="00166E9A" w:rsidRDefault="00166E9A" w:rsidP="006037EA">
      <w:pPr>
        <w:rPr>
          <w:b/>
          <w:sz w:val="24"/>
          <w:szCs w:val="24"/>
          <w:lang w:val="fr-FR"/>
        </w:rPr>
      </w:pPr>
      <w:r w:rsidRPr="00166E9A">
        <w:rPr>
          <w:b/>
          <w:sz w:val="24"/>
          <w:szCs w:val="24"/>
          <w:lang w:val="fr-FR"/>
        </w:rPr>
        <w:t>Trente</w:t>
      </w:r>
      <w:r>
        <w:rPr>
          <w:b/>
          <w:sz w:val="24"/>
          <w:szCs w:val="24"/>
          <w:lang w:val="fr-FR"/>
        </w:rPr>
        <w:t>-</w:t>
      </w:r>
      <w:r w:rsidRPr="00166E9A">
        <w:rPr>
          <w:b/>
          <w:sz w:val="24"/>
          <w:szCs w:val="24"/>
          <w:lang w:val="fr-FR"/>
        </w:rPr>
        <w:t>quatr</w:t>
      </w:r>
      <w:r>
        <w:rPr>
          <w:b/>
          <w:sz w:val="24"/>
          <w:szCs w:val="24"/>
          <w:lang w:val="fr-FR"/>
        </w:rPr>
        <w:t>ième session</w:t>
      </w:r>
    </w:p>
    <w:p w:rsidR="00166E9A" w:rsidRPr="00166E9A" w:rsidRDefault="00166E9A" w:rsidP="006037EA">
      <w:pPr>
        <w:rPr>
          <w:b/>
          <w:sz w:val="24"/>
          <w:szCs w:val="24"/>
          <w:lang w:val="fr-FR"/>
        </w:rPr>
      </w:pPr>
      <w:r w:rsidRPr="00166E9A">
        <w:rPr>
          <w:b/>
          <w:sz w:val="24"/>
          <w:szCs w:val="24"/>
          <w:lang w:val="fr-FR"/>
        </w:rPr>
        <w:t>Genève,</w:t>
      </w:r>
      <w:r>
        <w:rPr>
          <w:b/>
          <w:sz w:val="24"/>
          <w:szCs w:val="24"/>
          <w:lang w:val="fr-FR"/>
        </w:rPr>
        <w:t xml:space="preserve"> 1</w:t>
      </w:r>
      <w:r w:rsidRPr="00166E9A">
        <w:rPr>
          <w:b/>
          <w:sz w:val="24"/>
          <w:szCs w:val="24"/>
          <w:vertAlign w:val="superscript"/>
          <w:lang w:val="fr-FR"/>
        </w:rPr>
        <w:t>er</w:t>
      </w:r>
      <w:r>
        <w:rPr>
          <w:b/>
          <w:sz w:val="24"/>
          <w:szCs w:val="24"/>
          <w:lang w:val="fr-FR"/>
        </w:rPr>
        <w:t> </w:t>
      </w:r>
      <w:r w:rsidRPr="00166E9A">
        <w:rPr>
          <w:b/>
          <w:sz w:val="24"/>
          <w:szCs w:val="24"/>
          <w:lang w:val="fr-FR"/>
        </w:rPr>
        <w:t>– 5 mai</w:t>
      </w:r>
      <w:r>
        <w:rPr>
          <w:b/>
          <w:sz w:val="24"/>
          <w:szCs w:val="24"/>
          <w:lang w:val="fr-FR"/>
        </w:rPr>
        <w:t> </w:t>
      </w:r>
      <w:r w:rsidRPr="00166E9A">
        <w:rPr>
          <w:b/>
          <w:sz w:val="24"/>
          <w:szCs w:val="24"/>
          <w:lang w:val="fr-FR"/>
        </w:rPr>
        <w:t>2017</w:t>
      </w:r>
    </w:p>
    <w:p w:rsidR="00166E9A" w:rsidRPr="00166E9A" w:rsidRDefault="00166E9A" w:rsidP="006037EA">
      <w:pPr>
        <w:rPr>
          <w:lang w:val="fr-FR"/>
        </w:rPr>
      </w:pPr>
    </w:p>
    <w:p w:rsidR="00166E9A" w:rsidRPr="00166E9A" w:rsidRDefault="00166E9A" w:rsidP="006037EA">
      <w:pPr>
        <w:rPr>
          <w:lang w:val="fr-FR"/>
        </w:rPr>
      </w:pPr>
    </w:p>
    <w:p w:rsidR="00166E9A" w:rsidRPr="00166E9A" w:rsidRDefault="00166E9A" w:rsidP="006037EA">
      <w:pPr>
        <w:rPr>
          <w:lang w:val="fr-FR"/>
        </w:rPr>
      </w:pPr>
    </w:p>
    <w:p w:rsidR="00166E9A" w:rsidRDefault="00EB52C6" w:rsidP="006037EA">
      <w:pPr>
        <w:rPr>
          <w:sz w:val="24"/>
          <w:lang w:val="fr-FR"/>
        </w:rPr>
      </w:pPr>
      <w:r w:rsidRPr="00166E9A">
        <w:rPr>
          <w:sz w:val="24"/>
          <w:lang w:val="fr-FR"/>
        </w:rPr>
        <w:t>TEXTE DE SYNTHÈSE RÉVISÉ SUR LES DÉFINITIONS, L</w:t>
      </w:r>
      <w:r w:rsidR="00166E9A">
        <w:rPr>
          <w:sz w:val="24"/>
          <w:lang w:val="fr-FR"/>
        </w:rPr>
        <w:t>’</w:t>
      </w:r>
      <w:r w:rsidRPr="00166E9A">
        <w:rPr>
          <w:sz w:val="24"/>
          <w:lang w:val="fr-FR"/>
        </w:rPr>
        <w:t>OBJET DE LA PROTECTION, LES DROITS À OCTROYER ET D</w:t>
      </w:r>
      <w:r w:rsidR="00166E9A">
        <w:rPr>
          <w:sz w:val="24"/>
          <w:lang w:val="fr-FR"/>
        </w:rPr>
        <w:t>’</w:t>
      </w:r>
      <w:r w:rsidRPr="00166E9A">
        <w:rPr>
          <w:sz w:val="24"/>
          <w:lang w:val="fr-FR"/>
        </w:rPr>
        <w:t>AUTRES QUESTIONS</w:t>
      </w:r>
    </w:p>
    <w:p w:rsidR="008B2CC1" w:rsidRPr="00166E9A" w:rsidRDefault="008B2CC1" w:rsidP="006037EA">
      <w:pPr>
        <w:rPr>
          <w:lang w:val="fr-FR"/>
        </w:rPr>
      </w:pPr>
    </w:p>
    <w:p w:rsidR="008B2CC1" w:rsidRPr="00166E9A" w:rsidRDefault="00EB52C6" w:rsidP="006037EA">
      <w:pPr>
        <w:rPr>
          <w:i/>
          <w:lang w:val="fr-FR"/>
        </w:rPr>
      </w:pPr>
      <w:bookmarkStart w:id="5" w:name="Prepared"/>
      <w:bookmarkEnd w:id="5"/>
      <w:proofErr w:type="gramStart"/>
      <w:r w:rsidRPr="00166E9A">
        <w:rPr>
          <w:i/>
          <w:lang w:val="fr-FR"/>
        </w:rPr>
        <w:t>établi</w:t>
      </w:r>
      <w:proofErr w:type="gramEnd"/>
      <w:r w:rsidRPr="00166E9A">
        <w:rPr>
          <w:i/>
          <w:lang w:val="fr-FR"/>
        </w:rPr>
        <w:t xml:space="preserve"> par le président</w:t>
      </w:r>
    </w:p>
    <w:p w:rsidR="00AC205C" w:rsidRPr="00166E9A" w:rsidRDefault="00AC205C" w:rsidP="006037EA">
      <w:pPr>
        <w:rPr>
          <w:lang w:val="fr-FR"/>
        </w:rPr>
      </w:pPr>
    </w:p>
    <w:p w:rsidR="000F5E56" w:rsidRPr="00166E9A" w:rsidRDefault="000F5E56" w:rsidP="006037EA">
      <w:pPr>
        <w:rPr>
          <w:lang w:val="fr-FR"/>
        </w:rPr>
      </w:pPr>
    </w:p>
    <w:p w:rsidR="002928D3" w:rsidRPr="00166E9A" w:rsidRDefault="002928D3" w:rsidP="006037EA">
      <w:pPr>
        <w:rPr>
          <w:lang w:val="fr-FR"/>
        </w:rPr>
      </w:pPr>
    </w:p>
    <w:p w:rsidR="002928D3" w:rsidRPr="00166E9A" w:rsidRDefault="002928D3" w:rsidP="006037EA">
      <w:pPr>
        <w:rPr>
          <w:lang w:val="fr-FR"/>
        </w:rPr>
      </w:pPr>
    </w:p>
    <w:p w:rsidR="004F432F" w:rsidRPr="00166E9A" w:rsidRDefault="004F432F" w:rsidP="006037EA">
      <w:pPr>
        <w:rPr>
          <w:lang w:val="fr-FR"/>
        </w:rPr>
      </w:pPr>
      <w:r w:rsidRPr="00166E9A">
        <w:rPr>
          <w:lang w:val="fr-FR"/>
        </w:rPr>
        <w:br w:type="page"/>
      </w:r>
    </w:p>
    <w:p w:rsidR="002D5BC0" w:rsidRPr="00166E9A" w:rsidRDefault="009527E4" w:rsidP="006037EA">
      <w:pPr>
        <w:pStyle w:val="Heading1"/>
        <w:rPr>
          <w:lang w:val="fr-FR"/>
        </w:rPr>
      </w:pPr>
      <w:r w:rsidRPr="00166E9A">
        <w:rPr>
          <w:lang w:val="fr-FR"/>
        </w:rPr>
        <w:lastRenderedPageBreak/>
        <w:t>PART</w:t>
      </w:r>
      <w:r w:rsidR="00EB52C6" w:rsidRPr="00166E9A">
        <w:rPr>
          <w:lang w:val="fr-FR"/>
        </w:rPr>
        <w:t>ie</w:t>
      </w:r>
      <w:r w:rsidRPr="00166E9A">
        <w:rPr>
          <w:lang w:val="fr-FR"/>
        </w:rPr>
        <w:t xml:space="preserve"> A</w:t>
      </w:r>
      <w:r w:rsidR="00166E9A">
        <w:rPr>
          <w:lang w:val="fr-FR"/>
        </w:rPr>
        <w:t xml:space="preserve"> – </w:t>
      </w:r>
      <w:r w:rsidR="00EB52C6" w:rsidRPr="00166E9A">
        <w:rPr>
          <w:lang w:val="fr-FR"/>
        </w:rPr>
        <w:t>TEXTE DE SYNTHÈSE RÉVISÉ SUR LES DÉFINITIONS, L</w:t>
      </w:r>
      <w:r w:rsidR="00166E9A">
        <w:rPr>
          <w:lang w:val="fr-FR"/>
        </w:rPr>
        <w:t>’</w:t>
      </w:r>
      <w:r w:rsidR="00EB52C6" w:rsidRPr="00166E9A">
        <w:rPr>
          <w:lang w:val="fr-FR"/>
        </w:rPr>
        <w:t>OBJET DE LA PROTECTION, LES DROITS À OCTROYER ET D</w:t>
      </w:r>
      <w:r w:rsidR="00166E9A">
        <w:rPr>
          <w:lang w:val="fr-FR"/>
        </w:rPr>
        <w:t>’</w:t>
      </w:r>
      <w:r w:rsidR="00EB52C6" w:rsidRPr="00166E9A">
        <w:rPr>
          <w:lang w:val="fr-FR"/>
        </w:rPr>
        <w:t>AUTRES QUESTIONS, tel qu</w:t>
      </w:r>
      <w:r w:rsidR="00166E9A">
        <w:rPr>
          <w:lang w:val="fr-FR"/>
        </w:rPr>
        <w:t>’</w:t>
      </w:r>
      <w:r w:rsidR="00EB52C6" w:rsidRPr="00166E9A">
        <w:rPr>
          <w:lang w:val="fr-FR"/>
        </w:rPr>
        <w:t>il figure dans</w:t>
      </w:r>
      <w:r w:rsidR="00166E9A" w:rsidRPr="00166E9A">
        <w:rPr>
          <w:lang w:val="fr-FR"/>
        </w:rPr>
        <w:t xml:space="preserve"> le DOC</w:t>
      </w:r>
      <w:r w:rsidR="00351C73" w:rsidRPr="00166E9A">
        <w:rPr>
          <w:lang w:val="fr-FR"/>
        </w:rPr>
        <w:t>UMENT</w:t>
      </w:r>
      <w:r w:rsidR="00073B43" w:rsidRPr="00166E9A">
        <w:rPr>
          <w:lang w:val="fr-FR"/>
        </w:rPr>
        <w:t xml:space="preserve"> SCCR/34/3</w:t>
      </w:r>
    </w:p>
    <w:p w:rsidR="00061B3A" w:rsidRPr="00166E9A" w:rsidRDefault="00061B3A" w:rsidP="006037EA">
      <w:pPr>
        <w:rPr>
          <w:lang w:val="fr-FR"/>
        </w:rPr>
      </w:pPr>
    </w:p>
    <w:p w:rsidR="004F432F" w:rsidRPr="00166E9A" w:rsidRDefault="00574A11" w:rsidP="006037EA">
      <w:pPr>
        <w:pStyle w:val="Heading2"/>
        <w:rPr>
          <w:b/>
          <w:lang w:val="fr-FR"/>
        </w:rPr>
      </w:pPr>
      <w:r w:rsidRPr="00166E9A">
        <w:rPr>
          <w:b/>
          <w:caps w:val="0"/>
          <w:lang w:val="fr-FR"/>
        </w:rPr>
        <w:t>I.</w:t>
      </w:r>
      <w:r w:rsidR="00911B27">
        <w:rPr>
          <w:b/>
          <w:caps w:val="0"/>
          <w:lang w:val="fr-FR"/>
        </w:rPr>
        <w:tab/>
      </w:r>
      <w:r w:rsidR="00EB52C6" w:rsidRPr="00166E9A">
        <w:rPr>
          <w:b/>
          <w:caps w:val="0"/>
          <w:lang w:val="fr-FR"/>
        </w:rPr>
        <w:t>DÉFINITIONS</w:t>
      </w:r>
    </w:p>
    <w:p w:rsidR="004F432F" w:rsidRPr="00166E9A" w:rsidRDefault="004F432F" w:rsidP="006037EA">
      <w:pPr>
        <w:rPr>
          <w:szCs w:val="22"/>
          <w:lang w:val="fr-FR"/>
        </w:rPr>
      </w:pPr>
    </w:p>
    <w:p w:rsidR="008D7E6A" w:rsidRPr="00166E9A" w:rsidRDefault="00DB77D1" w:rsidP="006037EA">
      <w:pPr>
        <w:rPr>
          <w:szCs w:val="22"/>
          <w:lang w:val="fr-FR"/>
        </w:rPr>
      </w:pPr>
      <w:r w:rsidRPr="00166E9A">
        <w:rPr>
          <w:szCs w:val="22"/>
          <w:lang w:val="fr-FR"/>
        </w:rPr>
        <w:t>Aux fins du présent traité, on entend par</w:t>
      </w:r>
    </w:p>
    <w:p w:rsidR="004F432F" w:rsidRPr="00166E9A" w:rsidRDefault="00F74249" w:rsidP="006037EA">
      <w:pPr>
        <w:pStyle w:val="Default"/>
        <w:rPr>
          <w:rFonts w:ascii="Arial" w:hAnsi="Arial" w:cs="Arial"/>
          <w:sz w:val="22"/>
          <w:szCs w:val="22"/>
          <w:lang w:val="fr-FR"/>
        </w:rPr>
      </w:pPr>
      <w:r w:rsidRPr="00166E9A">
        <w:rPr>
          <w:rFonts w:ascii="Arial" w:hAnsi="Arial" w:cs="Arial"/>
          <w:noProof/>
          <w:sz w:val="22"/>
          <w:szCs w:val="22"/>
        </w:rPr>
        <mc:AlternateContent>
          <mc:Choice Requires="wps">
            <w:drawing>
              <wp:anchor distT="0" distB="0" distL="114300" distR="114300" simplePos="0" relativeHeight="251660288" behindDoc="0" locked="0" layoutInCell="1" allowOverlap="1" wp14:anchorId="4ACC0DE2" wp14:editId="113D8613">
                <wp:simplePos x="0" y="0"/>
                <wp:positionH relativeFrom="column">
                  <wp:posOffset>-91226</wp:posOffset>
                </wp:positionH>
                <wp:positionV relativeFrom="paragraph">
                  <wp:posOffset>57419</wp:posOffset>
                </wp:positionV>
                <wp:extent cx="6133381" cy="4393975"/>
                <wp:effectExtent l="0" t="0" r="20320" b="26035"/>
                <wp:wrapNone/>
                <wp:docPr id="3" name="Rectangle 3"/>
                <wp:cNvGraphicFramePr/>
                <a:graphic xmlns:a="http://schemas.openxmlformats.org/drawingml/2006/main">
                  <a:graphicData uri="http://schemas.microsoft.com/office/word/2010/wordprocessingShape">
                    <wps:wsp>
                      <wps:cNvSpPr/>
                      <wps:spPr>
                        <a:xfrm>
                          <a:off x="0" y="0"/>
                          <a:ext cx="6133381" cy="4393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2pt;margin-top:4.5pt;width:482.95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" filled="f" strokecolor="black [3213]" strokeweight=".25pt"/>
            </w:pict>
          </mc:Fallback>
        </mc:AlternateContent>
      </w:r>
    </w:p>
    <w:p w:rsidR="00774AE8" w:rsidRPr="00166E9A" w:rsidRDefault="00F74249" w:rsidP="006037EA">
      <w:pPr>
        <w:rPr>
          <w:lang w:val="fr-FR"/>
        </w:rPr>
      </w:pPr>
      <w:r w:rsidRPr="00166E9A">
        <w:rPr>
          <w:szCs w:val="22"/>
          <w:lang w:val="fr-FR"/>
        </w:rPr>
        <w:t>a)</w:t>
      </w:r>
      <w:r w:rsidRPr="00166E9A">
        <w:rPr>
          <w:lang w:val="fr-FR"/>
        </w:rPr>
        <w:tab/>
        <w:t>“</w:t>
      </w:r>
      <w:r w:rsidR="00EB52C6" w:rsidRPr="00166E9A">
        <w:rPr>
          <w:lang w:val="fr-FR"/>
        </w:rPr>
        <w:t>radiodiffusion”</w:t>
      </w:r>
      <w:r w:rsidR="00EB52C6" w:rsidRPr="00166E9A">
        <w:rPr>
          <w:lang w:val="fr-FR"/>
        </w:rPr>
        <w:cr/>
      </w:r>
    </w:p>
    <w:p w:rsidR="00F74249" w:rsidRPr="00166E9A" w:rsidRDefault="00EB52C6" w:rsidP="006037EA">
      <w:pPr>
        <w:rPr>
          <w:lang w:val="fr-FR"/>
        </w:rPr>
      </w:pPr>
      <w:r w:rsidRPr="00166E9A">
        <w:rPr>
          <w:lang w:val="fr-FR"/>
        </w:rPr>
        <w:t>Variante</w:t>
      </w:r>
      <w:r w:rsidR="00F74249" w:rsidRPr="00166E9A">
        <w:rPr>
          <w:lang w:val="fr-FR"/>
        </w:rPr>
        <w:t xml:space="preserve"> A</w:t>
      </w:r>
    </w:p>
    <w:p w:rsidR="00F74249" w:rsidRPr="00166E9A" w:rsidRDefault="00F74249" w:rsidP="006037EA">
      <w:pPr>
        <w:rPr>
          <w:lang w:val="fr-FR"/>
        </w:rPr>
      </w:pPr>
    </w:p>
    <w:p w:rsidR="00F74249" w:rsidRPr="00166E9A" w:rsidRDefault="00F74249" w:rsidP="006037EA">
      <w:pPr>
        <w:ind w:left="567"/>
        <w:rPr>
          <w:lang w:val="fr-FR"/>
        </w:rPr>
      </w:pPr>
      <w:r w:rsidRPr="00166E9A">
        <w:rPr>
          <w:lang w:val="fr-FR"/>
        </w:rPr>
        <w:t>a)1)</w:t>
      </w:r>
      <w:r w:rsidRPr="00166E9A">
        <w:rPr>
          <w:lang w:val="fr-FR"/>
        </w:rPr>
        <w:tab/>
      </w:r>
      <w:r w:rsidR="00EB52C6" w:rsidRPr="00166E9A">
        <w:rPr>
          <w:lang w:val="fr-FR"/>
        </w:rPr>
        <w:t>“radiodiffusion”, la transmission sans fil d</w:t>
      </w:r>
      <w:r w:rsidR="00166E9A">
        <w:rPr>
          <w:lang w:val="fr-FR"/>
        </w:rPr>
        <w:t>’</w:t>
      </w:r>
      <w:r w:rsidR="00EB52C6" w:rsidRPr="00166E9A">
        <w:rPr>
          <w:lang w:val="fr-FR"/>
        </w:rPr>
        <w:t>un signal porteur de programmes aux fins de réception par le public;  ce terme désigne aussi une transmission de cette nature effectuée par satellite;  la transmission de signaux cryptés est assimilée à une “radiodiffusion” lorsque les moyens de décryptage sont fournis au public par l</w:t>
      </w:r>
      <w:r w:rsidR="00166E9A">
        <w:rPr>
          <w:lang w:val="fr-FR"/>
        </w:rPr>
        <w:t>’</w:t>
      </w:r>
      <w:r w:rsidR="00EB52C6" w:rsidRPr="00166E9A">
        <w:rPr>
          <w:lang w:val="fr-FR"/>
        </w:rPr>
        <w:t>organisme de radiodiffusion ou avec son consenteme</w:t>
      </w:r>
      <w:r w:rsidR="00911B27" w:rsidRPr="00166E9A">
        <w:rPr>
          <w:lang w:val="fr-FR"/>
        </w:rPr>
        <w:t>nt</w:t>
      </w:r>
      <w:r w:rsidR="00911B27">
        <w:rPr>
          <w:lang w:val="fr-FR"/>
        </w:rPr>
        <w:t xml:space="preserve">.  </w:t>
      </w:r>
      <w:r w:rsidR="00911B27" w:rsidRPr="00166E9A">
        <w:rPr>
          <w:lang w:val="fr-FR"/>
        </w:rPr>
        <w:t>Le</w:t>
      </w:r>
      <w:r w:rsidR="00EB52C6" w:rsidRPr="00166E9A">
        <w:rPr>
          <w:lang w:val="fr-FR"/>
        </w:rPr>
        <w:t>s transmissions sur des réseaux électroniques ne constituent pas des “radiodiffusions”.</w:t>
      </w:r>
    </w:p>
    <w:p w:rsidR="00166E9A" w:rsidRDefault="00166E9A" w:rsidP="006037EA">
      <w:pPr>
        <w:rPr>
          <w:lang w:val="fr-FR"/>
        </w:rPr>
      </w:pPr>
    </w:p>
    <w:p w:rsidR="00F74249" w:rsidRPr="00166E9A" w:rsidRDefault="00F74249" w:rsidP="006037EA">
      <w:pPr>
        <w:ind w:left="567"/>
        <w:rPr>
          <w:lang w:val="fr-FR"/>
        </w:rPr>
      </w:pPr>
      <w:r w:rsidRPr="00166E9A">
        <w:rPr>
          <w:lang w:val="fr-FR"/>
        </w:rPr>
        <w:t xml:space="preserve"> </w:t>
      </w:r>
      <w:r w:rsidR="00C04387" w:rsidRPr="00166E9A">
        <w:rPr>
          <w:lang w:val="fr-FR"/>
        </w:rPr>
        <w:t xml:space="preserve"> </w:t>
      </w:r>
      <w:r w:rsidRPr="00166E9A">
        <w:rPr>
          <w:lang w:val="fr-FR"/>
        </w:rPr>
        <w:t>2)</w:t>
      </w:r>
      <w:r w:rsidRPr="00166E9A">
        <w:rPr>
          <w:lang w:val="fr-FR"/>
        </w:rPr>
        <w:tab/>
      </w:r>
      <w:r w:rsidR="00EB52C6" w:rsidRPr="00166E9A">
        <w:rPr>
          <w:lang w:val="fr-FR"/>
        </w:rPr>
        <w:t>“distribution par câble”, la transmission par fil d</w:t>
      </w:r>
      <w:r w:rsidR="00166E9A">
        <w:rPr>
          <w:lang w:val="fr-FR"/>
        </w:rPr>
        <w:t>’</w:t>
      </w:r>
      <w:r w:rsidR="00EB52C6" w:rsidRPr="00166E9A">
        <w:rPr>
          <w:lang w:val="fr-FR"/>
        </w:rPr>
        <w:t>un signal porteur de programmes aux fins de réception par le publ</w:t>
      </w:r>
      <w:r w:rsidR="00911B27" w:rsidRPr="00166E9A">
        <w:rPr>
          <w:lang w:val="fr-FR"/>
        </w:rPr>
        <w:t>ic</w:t>
      </w:r>
      <w:r w:rsidR="00911B27">
        <w:rPr>
          <w:lang w:val="fr-FR"/>
        </w:rPr>
        <w:t xml:space="preserve">.  </w:t>
      </w:r>
      <w:r w:rsidR="00911B27" w:rsidRPr="00166E9A">
        <w:rPr>
          <w:lang w:val="fr-FR"/>
        </w:rPr>
        <w:t>La</w:t>
      </w:r>
      <w:r w:rsidR="00EB52C6" w:rsidRPr="00166E9A">
        <w:rPr>
          <w:lang w:val="fr-FR"/>
        </w:rPr>
        <w:t xml:space="preserve"> transmission par fil de signaux cryptés est assimilée à une “distribution par câble” lorsque les moyens de décryptage sont fournis au public par l</w:t>
      </w:r>
      <w:r w:rsidR="00166E9A">
        <w:rPr>
          <w:lang w:val="fr-FR"/>
        </w:rPr>
        <w:t>’</w:t>
      </w:r>
      <w:r w:rsidR="00EB52C6" w:rsidRPr="00166E9A">
        <w:rPr>
          <w:lang w:val="fr-FR"/>
        </w:rPr>
        <w:t>organisme de distribution par câble ou avec son consenteme</w:t>
      </w:r>
      <w:r w:rsidR="00911B27" w:rsidRPr="00166E9A">
        <w:rPr>
          <w:lang w:val="fr-FR"/>
        </w:rPr>
        <w:t>nt</w:t>
      </w:r>
      <w:r w:rsidR="00911B27">
        <w:rPr>
          <w:lang w:val="fr-FR"/>
        </w:rPr>
        <w:t xml:space="preserve">.  </w:t>
      </w:r>
      <w:r w:rsidR="00911B27" w:rsidRPr="00166E9A">
        <w:rPr>
          <w:lang w:val="fr-FR"/>
        </w:rPr>
        <w:t>Le</w:t>
      </w:r>
      <w:r w:rsidR="00EB52C6" w:rsidRPr="00166E9A">
        <w:rPr>
          <w:lang w:val="fr-FR"/>
        </w:rPr>
        <w:t>s transmissions sur des réseaux électroniques ne constituent pas des “distributions par câble”.</w:t>
      </w:r>
    </w:p>
    <w:p w:rsidR="00774AE8" w:rsidRPr="00166E9A" w:rsidRDefault="00774AE8" w:rsidP="006037EA">
      <w:pPr>
        <w:ind w:left="567"/>
        <w:rPr>
          <w:lang w:val="fr-FR"/>
        </w:rPr>
      </w:pPr>
    </w:p>
    <w:p w:rsidR="00F74249" w:rsidRPr="00166E9A" w:rsidRDefault="001B7D98" w:rsidP="006037EA">
      <w:pPr>
        <w:rPr>
          <w:lang w:val="fr-FR"/>
        </w:rPr>
      </w:pPr>
      <w:r w:rsidRPr="00166E9A">
        <w:rPr>
          <w:lang w:val="fr-FR"/>
        </w:rPr>
        <w:t>Variante</w:t>
      </w:r>
      <w:r w:rsidR="00F74249" w:rsidRPr="00166E9A">
        <w:rPr>
          <w:lang w:val="fr-FR"/>
        </w:rPr>
        <w:t xml:space="preserve"> B</w:t>
      </w:r>
    </w:p>
    <w:p w:rsidR="00F74249" w:rsidRPr="00166E9A" w:rsidRDefault="00F74249" w:rsidP="006037EA">
      <w:pPr>
        <w:rPr>
          <w:lang w:val="fr-FR"/>
        </w:rPr>
      </w:pPr>
    </w:p>
    <w:p w:rsidR="00F74249" w:rsidRPr="00166E9A" w:rsidRDefault="00F74249" w:rsidP="006037EA">
      <w:pPr>
        <w:pStyle w:val="Default"/>
        <w:ind w:left="567"/>
        <w:rPr>
          <w:rFonts w:ascii="Arial" w:hAnsi="Arial" w:cs="Arial"/>
          <w:sz w:val="22"/>
          <w:szCs w:val="22"/>
          <w:lang w:val="fr-FR"/>
        </w:rPr>
      </w:pPr>
      <w:r w:rsidRPr="00166E9A">
        <w:rPr>
          <w:rFonts w:ascii="Arial" w:hAnsi="Arial" w:cs="Arial"/>
          <w:sz w:val="22"/>
          <w:szCs w:val="22"/>
          <w:lang w:val="fr-FR"/>
        </w:rPr>
        <w:t>a</w:t>
      </w:r>
      <w:r w:rsidR="00722FFD" w:rsidRPr="00166E9A">
        <w:rPr>
          <w:rFonts w:ascii="Arial" w:hAnsi="Arial" w:cs="Arial"/>
          <w:sz w:val="22"/>
          <w:szCs w:val="22"/>
          <w:lang w:val="fr-FR"/>
        </w:rPr>
        <w:t>)</w:t>
      </w:r>
      <w:r w:rsidRPr="00166E9A">
        <w:rPr>
          <w:rFonts w:ascii="Arial" w:hAnsi="Arial" w:cs="Arial"/>
          <w:sz w:val="22"/>
          <w:szCs w:val="22"/>
          <w:lang w:val="fr-FR"/>
        </w:rPr>
        <w:tab/>
      </w:r>
      <w:r w:rsidR="001B7D98" w:rsidRPr="00166E9A">
        <w:rPr>
          <w:rFonts w:ascii="Arial" w:hAnsi="Arial" w:cs="Arial"/>
          <w:sz w:val="22"/>
          <w:szCs w:val="22"/>
          <w:lang w:val="fr-FR"/>
        </w:rPr>
        <w:t xml:space="preserve">“radiodiffusion”, la transmission </w:t>
      </w:r>
      <w:r w:rsidR="001B7D98" w:rsidRPr="00166E9A">
        <w:rPr>
          <w:rFonts w:ascii="Arial" w:hAnsi="Arial" w:cs="Arial"/>
          <w:i/>
          <w:sz w:val="22"/>
          <w:szCs w:val="22"/>
          <w:lang w:val="fr-FR"/>
        </w:rPr>
        <w:t>soit</w:t>
      </w:r>
      <w:r w:rsidR="001B7D98" w:rsidRPr="00166E9A">
        <w:rPr>
          <w:rFonts w:ascii="Arial" w:hAnsi="Arial" w:cs="Arial"/>
          <w:sz w:val="22"/>
          <w:szCs w:val="22"/>
          <w:lang w:val="fr-FR"/>
        </w:rPr>
        <w:t xml:space="preserve"> </w:t>
      </w:r>
      <w:r w:rsidR="001B7D98" w:rsidRPr="00166E9A">
        <w:rPr>
          <w:rFonts w:ascii="Arial" w:hAnsi="Arial" w:cs="Arial"/>
          <w:i/>
          <w:sz w:val="22"/>
          <w:szCs w:val="22"/>
          <w:lang w:val="fr-FR"/>
        </w:rPr>
        <w:t>par fil soit</w:t>
      </w:r>
      <w:r w:rsidR="001B7D98" w:rsidRPr="00166E9A">
        <w:rPr>
          <w:rFonts w:ascii="Arial" w:hAnsi="Arial" w:cs="Arial"/>
          <w:sz w:val="22"/>
          <w:szCs w:val="22"/>
          <w:lang w:val="fr-FR"/>
        </w:rPr>
        <w:t xml:space="preserve"> sans fil d</w:t>
      </w:r>
      <w:r w:rsidR="00166E9A">
        <w:rPr>
          <w:rFonts w:ascii="Arial" w:hAnsi="Arial" w:cs="Arial"/>
          <w:sz w:val="22"/>
          <w:szCs w:val="22"/>
          <w:lang w:val="fr-FR"/>
        </w:rPr>
        <w:t>’</w:t>
      </w:r>
      <w:r w:rsidR="001B7D98" w:rsidRPr="00166E9A">
        <w:rPr>
          <w:rFonts w:ascii="Arial" w:hAnsi="Arial" w:cs="Arial"/>
          <w:sz w:val="22"/>
          <w:szCs w:val="22"/>
          <w:lang w:val="fr-FR"/>
        </w:rPr>
        <w:t>un signal porteur de programmes aux fins de réception par le public;  ce terme désigne aussi une transmission de cette nature effectuée par satellite;  la transmission de signaux cryptés est assimilée à une “radiodiffusion” lorsque les moyens de décryptage sont fournis au public par l</w:t>
      </w:r>
      <w:r w:rsidR="00166E9A">
        <w:rPr>
          <w:rFonts w:ascii="Arial" w:hAnsi="Arial" w:cs="Arial"/>
          <w:sz w:val="22"/>
          <w:szCs w:val="22"/>
          <w:lang w:val="fr-FR"/>
        </w:rPr>
        <w:t>’</w:t>
      </w:r>
      <w:r w:rsidR="001B7D98" w:rsidRPr="00166E9A">
        <w:rPr>
          <w:rFonts w:ascii="Arial" w:hAnsi="Arial" w:cs="Arial"/>
          <w:sz w:val="22"/>
          <w:szCs w:val="22"/>
          <w:lang w:val="fr-FR"/>
        </w:rPr>
        <w:t>organisme de radiodiffusion ou avec son consenteme</w:t>
      </w:r>
      <w:r w:rsidR="00911B27" w:rsidRPr="00166E9A">
        <w:rPr>
          <w:rFonts w:ascii="Arial" w:hAnsi="Arial" w:cs="Arial"/>
          <w:sz w:val="22"/>
          <w:szCs w:val="22"/>
          <w:lang w:val="fr-FR"/>
        </w:rPr>
        <w:t>nt</w:t>
      </w:r>
      <w:r w:rsidR="00911B27">
        <w:rPr>
          <w:rFonts w:ascii="Arial" w:hAnsi="Arial" w:cs="Arial"/>
          <w:sz w:val="22"/>
          <w:szCs w:val="22"/>
          <w:lang w:val="fr-FR"/>
        </w:rPr>
        <w:t xml:space="preserve">.  </w:t>
      </w:r>
      <w:r w:rsidR="00911B27" w:rsidRPr="00166E9A">
        <w:rPr>
          <w:rFonts w:ascii="Arial" w:hAnsi="Arial" w:cs="Arial"/>
          <w:sz w:val="22"/>
          <w:szCs w:val="22"/>
          <w:lang w:val="fr-FR"/>
        </w:rPr>
        <w:t>Le</w:t>
      </w:r>
      <w:r w:rsidR="001B7D98" w:rsidRPr="00166E9A">
        <w:rPr>
          <w:rFonts w:ascii="Arial" w:hAnsi="Arial" w:cs="Arial"/>
          <w:sz w:val="22"/>
          <w:szCs w:val="22"/>
          <w:lang w:val="fr-FR"/>
        </w:rPr>
        <w:t>s transmissions sur des réseaux électroniques ne constituent pas des “radiodiffusions”</w:t>
      </w:r>
      <w:r w:rsidRPr="00166E9A">
        <w:rPr>
          <w:rStyle w:val="FootnoteReference"/>
          <w:rFonts w:ascii="Arial" w:hAnsi="Arial" w:cs="Arial"/>
          <w:color w:val="auto"/>
          <w:sz w:val="22"/>
          <w:szCs w:val="22"/>
          <w:lang w:val="fr-FR"/>
        </w:rPr>
        <w:footnoteReference w:id="2"/>
      </w:r>
      <w:r w:rsidR="00185E03" w:rsidRPr="00166E9A">
        <w:rPr>
          <w:rFonts w:ascii="Arial" w:hAnsi="Arial" w:cs="Arial"/>
          <w:sz w:val="22"/>
          <w:szCs w:val="22"/>
          <w:lang w:val="fr-FR"/>
        </w:rPr>
        <w:t>.</w:t>
      </w:r>
    </w:p>
    <w:p w:rsidR="00774AE8" w:rsidRPr="00166E9A" w:rsidRDefault="00774AE8" w:rsidP="006037EA">
      <w:pPr>
        <w:pStyle w:val="Default"/>
        <w:rPr>
          <w:rFonts w:ascii="Arial" w:hAnsi="Arial" w:cs="Arial"/>
          <w:sz w:val="22"/>
          <w:szCs w:val="22"/>
          <w:lang w:val="fr-FR"/>
        </w:rPr>
      </w:pPr>
    </w:p>
    <w:p w:rsidR="00774AE8" w:rsidRPr="00166E9A" w:rsidRDefault="00774AE8" w:rsidP="006037EA">
      <w:pPr>
        <w:pStyle w:val="Default"/>
        <w:rPr>
          <w:rFonts w:ascii="Arial" w:hAnsi="Arial" w:cs="Arial"/>
          <w:sz w:val="22"/>
          <w:szCs w:val="22"/>
          <w:lang w:val="fr-FR"/>
        </w:rPr>
      </w:pPr>
    </w:p>
    <w:p w:rsidR="004F432F" w:rsidRPr="00166E9A" w:rsidRDefault="00B565BE" w:rsidP="006037EA">
      <w:pPr>
        <w:pStyle w:val="Default"/>
        <w:rPr>
          <w:rFonts w:ascii="Arial" w:hAnsi="Arial" w:cs="Arial"/>
          <w:sz w:val="22"/>
          <w:szCs w:val="22"/>
          <w:lang w:val="fr-FR"/>
        </w:rPr>
      </w:pPr>
      <w:r w:rsidRPr="00166E9A">
        <w:rPr>
          <w:rFonts w:ascii="Arial" w:hAnsi="Arial" w:cs="Arial"/>
          <w:sz w:val="22"/>
          <w:szCs w:val="22"/>
          <w:lang w:val="fr-FR"/>
        </w:rPr>
        <w:t>b</w:t>
      </w:r>
      <w:r w:rsidR="00460EA2" w:rsidRPr="00166E9A">
        <w:rPr>
          <w:rFonts w:ascii="Arial" w:hAnsi="Arial" w:cs="Arial"/>
          <w:sz w:val="22"/>
          <w:szCs w:val="22"/>
          <w:lang w:val="fr-FR"/>
        </w:rPr>
        <w:t>)</w:t>
      </w:r>
      <w:r w:rsidR="008C240D" w:rsidRPr="00166E9A">
        <w:rPr>
          <w:rFonts w:ascii="Arial" w:hAnsi="Arial" w:cs="Arial"/>
          <w:sz w:val="22"/>
          <w:szCs w:val="22"/>
          <w:lang w:val="fr-FR"/>
        </w:rPr>
        <w:tab/>
      </w:r>
      <w:r w:rsidR="00DB1250" w:rsidRPr="00166E9A">
        <w:rPr>
          <w:rFonts w:ascii="Arial" w:hAnsi="Arial" w:cs="Arial"/>
          <w:sz w:val="22"/>
          <w:szCs w:val="22"/>
          <w:lang w:val="fr-FR"/>
        </w:rPr>
        <w:t>“signal porteur de programmes”, un vecteur produit électroniquement, tel qu</w:t>
      </w:r>
      <w:r w:rsidR="00166E9A">
        <w:rPr>
          <w:rFonts w:ascii="Arial" w:hAnsi="Arial" w:cs="Arial"/>
          <w:sz w:val="22"/>
          <w:szCs w:val="22"/>
          <w:lang w:val="fr-FR"/>
        </w:rPr>
        <w:t>’</w:t>
      </w:r>
      <w:r w:rsidR="00DB1250" w:rsidRPr="00166E9A">
        <w:rPr>
          <w:rFonts w:ascii="Arial" w:hAnsi="Arial" w:cs="Arial"/>
          <w:sz w:val="22"/>
          <w:szCs w:val="22"/>
          <w:lang w:val="fr-FR"/>
        </w:rPr>
        <w:t>il a été initialement transmis et quel que soit son format technique ultérieur, transportant un programme.</w:t>
      </w:r>
    </w:p>
    <w:p w:rsidR="004D2A75" w:rsidRPr="00166E9A" w:rsidRDefault="004D2A75" w:rsidP="006037EA">
      <w:pPr>
        <w:pStyle w:val="Default"/>
        <w:rPr>
          <w:rFonts w:ascii="Arial" w:hAnsi="Arial" w:cs="Arial"/>
          <w:sz w:val="22"/>
          <w:szCs w:val="22"/>
          <w:lang w:val="fr-FR"/>
        </w:rPr>
      </w:pPr>
    </w:p>
    <w:p w:rsidR="003A40D3" w:rsidRPr="00166E9A" w:rsidRDefault="00B565BE" w:rsidP="006037EA">
      <w:pPr>
        <w:pStyle w:val="Default"/>
        <w:rPr>
          <w:rFonts w:ascii="Arial" w:hAnsi="Arial" w:cs="Arial"/>
          <w:sz w:val="22"/>
          <w:szCs w:val="22"/>
          <w:lang w:val="fr-FR"/>
        </w:rPr>
      </w:pPr>
      <w:r w:rsidRPr="00166E9A">
        <w:rPr>
          <w:rFonts w:ascii="Arial" w:hAnsi="Arial" w:cs="Arial"/>
          <w:sz w:val="22"/>
          <w:szCs w:val="22"/>
          <w:lang w:val="fr-FR"/>
        </w:rPr>
        <w:t>c</w:t>
      </w:r>
      <w:r w:rsidR="00460EA2" w:rsidRPr="00166E9A">
        <w:rPr>
          <w:rFonts w:ascii="Arial" w:hAnsi="Arial" w:cs="Arial"/>
          <w:sz w:val="22"/>
          <w:szCs w:val="22"/>
          <w:lang w:val="fr-FR"/>
        </w:rPr>
        <w:t xml:space="preserve">) </w:t>
      </w:r>
      <w:r w:rsidR="008C240D" w:rsidRPr="00166E9A">
        <w:rPr>
          <w:rFonts w:ascii="Arial" w:hAnsi="Arial" w:cs="Arial"/>
          <w:sz w:val="22"/>
          <w:szCs w:val="22"/>
          <w:lang w:val="fr-FR"/>
        </w:rPr>
        <w:tab/>
      </w:r>
      <w:r w:rsidR="00DB1250" w:rsidRPr="00166E9A">
        <w:rPr>
          <w:rFonts w:ascii="Arial" w:hAnsi="Arial" w:cs="Arial"/>
          <w:sz w:val="22"/>
          <w:szCs w:val="22"/>
          <w:lang w:val="fr-FR"/>
        </w:rPr>
        <w:t>“programme”, un ensemble d</w:t>
      </w:r>
      <w:r w:rsidR="00166E9A">
        <w:rPr>
          <w:rFonts w:ascii="Arial" w:hAnsi="Arial" w:cs="Arial"/>
          <w:sz w:val="22"/>
          <w:szCs w:val="22"/>
          <w:lang w:val="fr-FR"/>
        </w:rPr>
        <w:t>’</w:t>
      </w:r>
      <w:r w:rsidR="00DB1250" w:rsidRPr="00166E9A">
        <w:rPr>
          <w:rFonts w:ascii="Arial" w:hAnsi="Arial" w:cs="Arial"/>
          <w:sz w:val="22"/>
          <w:szCs w:val="22"/>
          <w:lang w:val="fr-FR"/>
        </w:rPr>
        <w:t>images, de sons ou d</w:t>
      </w:r>
      <w:r w:rsidR="00166E9A">
        <w:rPr>
          <w:rFonts w:ascii="Arial" w:hAnsi="Arial" w:cs="Arial"/>
          <w:sz w:val="22"/>
          <w:szCs w:val="22"/>
          <w:lang w:val="fr-FR"/>
        </w:rPr>
        <w:t>’</w:t>
      </w:r>
      <w:r w:rsidR="00DB1250" w:rsidRPr="00166E9A">
        <w:rPr>
          <w:rFonts w:ascii="Arial" w:hAnsi="Arial" w:cs="Arial"/>
          <w:sz w:val="22"/>
          <w:szCs w:val="22"/>
          <w:lang w:val="fr-FR"/>
        </w:rPr>
        <w:t>images et de sons, enregistré ou non, ou des représentations de ceux</w:t>
      </w:r>
      <w:r w:rsidR="00166E9A">
        <w:rPr>
          <w:rFonts w:ascii="Arial" w:hAnsi="Arial" w:cs="Arial"/>
          <w:sz w:val="22"/>
          <w:szCs w:val="22"/>
          <w:lang w:val="fr-FR"/>
        </w:rPr>
        <w:t>-</w:t>
      </w:r>
      <w:r w:rsidR="00DB1250" w:rsidRPr="00166E9A">
        <w:rPr>
          <w:rFonts w:ascii="Arial" w:hAnsi="Arial" w:cs="Arial"/>
          <w:sz w:val="22"/>
          <w:szCs w:val="22"/>
          <w:lang w:val="fr-FR"/>
        </w:rPr>
        <w:t>ci.</w:t>
      </w:r>
    </w:p>
    <w:p w:rsidR="00B42648" w:rsidRPr="00166E9A" w:rsidRDefault="00B42648" w:rsidP="006037EA">
      <w:pPr>
        <w:pStyle w:val="Default"/>
        <w:rPr>
          <w:rFonts w:ascii="Arial" w:hAnsi="Arial" w:cs="Arial"/>
          <w:sz w:val="22"/>
          <w:szCs w:val="22"/>
          <w:lang w:val="fr-FR"/>
        </w:rPr>
      </w:pPr>
    </w:p>
    <w:p w:rsidR="00494F70" w:rsidRPr="00166E9A" w:rsidRDefault="00BA6756" w:rsidP="006037EA">
      <w:pPr>
        <w:rPr>
          <w:szCs w:val="22"/>
          <w:lang w:val="fr-FR"/>
        </w:rPr>
      </w:pPr>
      <w:r w:rsidRPr="00166E9A">
        <w:rPr>
          <w:szCs w:val="22"/>
          <w:lang w:val="fr-FR"/>
        </w:rPr>
        <w:t>d</w:t>
      </w:r>
      <w:r w:rsidR="004F432F" w:rsidRPr="00166E9A">
        <w:rPr>
          <w:szCs w:val="22"/>
          <w:lang w:val="fr-FR"/>
        </w:rPr>
        <w:t>)</w:t>
      </w:r>
      <w:r w:rsidR="004F432F" w:rsidRPr="00166E9A">
        <w:rPr>
          <w:szCs w:val="22"/>
          <w:lang w:val="fr-FR"/>
        </w:rPr>
        <w:tab/>
      </w:r>
      <w:r w:rsidR="00DB77D1" w:rsidRPr="00166E9A">
        <w:rPr>
          <w:szCs w:val="22"/>
          <w:lang w:val="fr-FR"/>
        </w:rPr>
        <w:t>“organisme de radiodiffusion” [</w:t>
      </w:r>
      <w:r w:rsidR="00DB77D1" w:rsidRPr="00166E9A">
        <w:rPr>
          <w:i/>
          <w:szCs w:val="22"/>
          <w:lang w:val="fr-FR"/>
        </w:rPr>
        <w:t>et “organisme de distribution par câble”</w:t>
      </w:r>
      <w:r w:rsidR="00DB77D1" w:rsidRPr="00166E9A">
        <w:rPr>
          <w:szCs w:val="22"/>
          <w:lang w:val="fr-FR"/>
        </w:rPr>
        <w:t>], la personne morale qui prend l</w:t>
      </w:r>
      <w:r w:rsidR="00166E9A">
        <w:rPr>
          <w:szCs w:val="22"/>
          <w:lang w:val="fr-FR"/>
        </w:rPr>
        <w:t>’</w:t>
      </w:r>
      <w:r w:rsidR="00DB77D1" w:rsidRPr="00166E9A">
        <w:rPr>
          <w:szCs w:val="22"/>
          <w:lang w:val="fr-FR"/>
        </w:rPr>
        <w:t xml:space="preserve">initiative et assume la responsabilité éditoriale de la radiodiffusion [ou de la distribution par câble], </w:t>
      </w:r>
      <w:r w:rsidR="00166E9A">
        <w:rPr>
          <w:szCs w:val="22"/>
          <w:lang w:val="fr-FR"/>
        </w:rPr>
        <w:t>y compris</w:t>
      </w:r>
      <w:r w:rsidR="00DB77D1" w:rsidRPr="00166E9A">
        <w:rPr>
          <w:szCs w:val="22"/>
          <w:lang w:val="fr-FR"/>
        </w:rPr>
        <w:t xml:space="preserve"> du montage et de la programmation des programmes portés par le sign</w:t>
      </w:r>
      <w:r w:rsidR="00911B27" w:rsidRPr="00166E9A">
        <w:rPr>
          <w:szCs w:val="22"/>
          <w:lang w:val="fr-FR"/>
        </w:rPr>
        <w:t>al</w:t>
      </w:r>
      <w:r w:rsidR="00911B27">
        <w:rPr>
          <w:szCs w:val="22"/>
          <w:lang w:val="fr-FR"/>
        </w:rPr>
        <w:t xml:space="preserve">.  </w:t>
      </w:r>
      <w:r w:rsidR="00911B27" w:rsidRPr="00166E9A">
        <w:rPr>
          <w:i/>
          <w:szCs w:val="22"/>
          <w:lang w:val="fr-FR"/>
        </w:rPr>
        <w:t>Le</w:t>
      </w:r>
      <w:r w:rsidR="00DB77D1" w:rsidRPr="00166E9A">
        <w:rPr>
          <w:i/>
          <w:szCs w:val="22"/>
          <w:lang w:val="fr-FR"/>
        </w:rPr>
        <w:t>s entités qui distribuent leur signal porteur de programmes exclusivement au moyen d</w:t>
      </w:r>
      <w:r w:rsidR="00166E9A">
        <w:rPr>
          <w:i/>
          <w:szCs w:val="22"/>
          <w:lang w:val="fr-FR"/>
        </w:rPr>
        <w:t>’</w:t>
      </w:r>
      <w:r w:rsidR="00DB77D1" w:rsidRPr="00166E9A">
        <w:rPr>
          <w:i/>
          <w:szCs w:val="22"/>
          <w:lang w:val="fr-FR"/>
        </w:rPr>
        <w:t>un réseau électronique ne répondent pas à la définition d</w:t>
      </w:r>
      <w:r w:rsidR="00166E9A">
        <w:rPr>
          <w:i/>
          <w:szCs w:val="22"/>
          <w:lang w:val="fr-FR"/>
        </w:rPr>
        <w:t>’</w:t>
      </w:r>
      <w:r w:rsidR="00DB77D1" w:rsidRPr="00166E9A">
        <w:rPr>
          <w:i/>
          <w:szCs w:val="22"/>
          <w:lang w:val="fr-FR"/>
        </w:rPr>
        <w:t>un “organisme de radiodiffusion” [ou d</w:t>
      </w:r>
      <w:r w:rsidR="00166E9A">
        <w:rPr>
          <w:i/>
          <w:szCs w:val="22"/>
          <w:lang w:val="fr-FR"/>
        </w:rPr>
        <w:t>’</w:t>
      </w:r>
      <w:r w:rsidR="00DB77D1" w:rsidRPr="00166E9A">
        <w:rPr>
          <w:i/>
          <w:szCs w:val="22"/>
          <w:lang w:val="fr-FR"/>
        </w:rPr>
        <w:t xml:space="preserve">un </w:t>
      </w:r>
      <w:r w:rsidR="00D85BE6">
        <w:rPr>
          <w:i/>
          <w:szCs w:val="22"/>
          <w:lang w:val="fr-FR"/>
        </w:rPr>
        <w:t>“</w:t>
      </w:r>
      <w:r w:rsidR="00DB77D1" w:rsidRPr="00166E9A">
        <w:rPr>
          <w:i/>
          <w:szCs w:val="22"/>
          <w:lang w:val="fr-FR"/>
        </w:rPr>
        <w:t>organisme de distribution par câble</w:t>
      </w:r>
      <w:r w:rsidR="00D85BE6">
        <w:rPr>
          <w:i/>
          <w:szCs w:val="22"/>
          <w:lang w:val="fr-FR"/>
        </w:rPr>
        <w:t>”</w:t>
      </w:r>
      <w:r w:rsidR="00DB77D1" w:rsidRPr="00166E9A">
        <w:rPr>
          <w:i/>
          <w:szCs w:val="22"/>
          <w:lang w:val="fr-FR"/>
        </w:rPr>
        <w:t>]</w:t>
      </w:r>
      <w:r w:rsidR="00B565BE" w:rsidRPr="00166E9A">
        <w:rPr>
          <w:rStyle w:val="FootnoteReference"/>
          <w:i/>
          <w:szCs w:val="22"/>
          <w:lang w:val="fr-FR"/>
        </w:rPr>
        <w:footnoteReference w:id="3"/>
      </w:r>
      <w:r w:rsidR="00DB77D1" w:rsidRPr="00166E9A">
        <w:rPr>
          <w:szCs w:val="22"/>
          <w:lang w:val="fr-FR"/>
        </w:rPr>
        <w:t>.</w:t>
      </w:r>
    </w:p>
    <w:p w:rsidR="003628BE" w:rsidRPr="00166E9A" w:rsidRDefault="003628BE" w:rsidP="006037EA">
      <w:pPr>
        <w:pStyle w:val="Default"/>
        <w:rPr>
          <w:rFonts w:ascii="Arial" w:hAnsi="Arial" w:cs="Arial"/>
          <w:sz w:val="22"/>
          <w:szCs w:val="22"/>
          <w:lang w:val="fr-FR"/>
        </w:rPr>
      </w:pPr>
    </w:p>
    <w:p w:rsidR="003628BE" w:rsidRPr="00166E9A" w:rsidRDefault="003628BE" w:rsidP="006037EA">
      <w:pPr>
        <w:pStyle w:val="Default"/>
        <w:rPr>
          <w:rFonts w:ascii="Arial" w:hAnsi="Arial" w:cs="Arial"/>
          <w:sz w:val="22"/>
          <w:szCs w:val="22"/>
          <w:lang w:val="fr-FR"/>
        </w:rPr>
      </w:pPr>
      <w:r w:rsidRPr="00166E9A">
        <w:rPr>
          <w:rFonts w:ascii="Arial" w:hAnsi="Arial" w:cs="Arial"/>
          <w:sz w:val="22"/>
          <w:szCs w:val="22"/>
          <w:lang w:val="fr-FR"/>
        </w:rPr>
        <w:t xml:space="preserve">e) </w:t>
      </w:r>
      <w:r w:rsidR="00DA59D3" w:rsidRPr="00166E9A">
        <w:rPr>
          <w:rFonts w:ascii="Arial" w:hAnsi="Arial" w:cs="Arial"/>
          <w:sz w:val="22"/>
          <w:szCs w:val="22"/>
          <w:lang w:val="fr-FR"/>
        </w:rPr>
        <w:tab/>
      </w:r>
      <w:r w:rsidR="00C56F40" w:rsidRPr="00166E9A">
        <w:rPr>
          <w:rFonts w:ascii="Arial" w:hAnsi="Arial" w:cs="Arial"/>
          <w:sz w:val="22"/>
          <w:szCs w:val="22"/>
          <w:lang w:val="fr-FR"/>
        </w:rPr>
        <w:t>“retransmission”, la transmission aux fins de réception par le public par quelque moyen que ce soit d</w:t>
      </w:r>
      <w:r w:rsidR="00166E9A">
        <w:rPr>
          <w:rFonts w:ascii="Arial" w:hAnsi="Arial" w:cs="Arial"/>
          <w:sz w:val="22"/>
          <w:szCs w:val="22"/>
          <w:lang w:val="fr-FR"/>
        </w:rPr>
        <w:t>’</w:t>
      </w:r>
      <w:r w:rsidR="00C56F40" w:rsidRPr="00166E9A">
        <w:rPr>
          <w:rFonts w:ascii="Arial" w:hAnsi="Arial" w:cs="Arial"/>
          <w:sz w:val="22"/>
          <w:szCs w:val="22"/>
          <w:lang w:val="fr-FR"/>
        </w:rPr>
        <w:t>un signal porteur de programmes diffusé par une entité autre que l</w:t>
      </w:r>
      <w:r w:rsidR="00166E9A">
        <w:rPr>
          <w:rFonts w:ascii="Arial" w:hAnsi="Arial" w:cs="Arial"/>
          <w:sz w:val="22"/>
          <w:szCs w:val="22"/>
          <w:lang w:val="fr-FR"/>
        </w:rPr>
        <w:t>’</w:t>
      </w:r>
      <w:r w:rsidR="00C56F40" w:rsidRPr="00166E9A">
        <w:rPr>
          <w:rFonts w:ascii="Arial" w:hAnsi="Arial" w:cs="Arial"/>
          <w:sz w:val="22"/>
          <w:szCs w:val="22"/>
          <w:lang w:val="fr-FR"/>
        </w:rPr>
        <w:t>organisme de radiodiffusion [</w:t>
      </w:r>
      <w:r w:rsidR="00C56F40" w:rsidRPr="00166E9A">
        <w:rPr>
          <w:rFonts w:ascii="Arial" w:hAnsi="Arial" w:cs="Arial"/>
          <w:i/>
          <w:sz w:val="22"/>
          <w:szCs w:val="22"/>
          <w:lang w:val="fr-FR"/>
        </w:rPr>
        <w:t>ou de distribution par câble</w:t>
      </w:r>
      <w:r w:rsidR="00C56F40" w:rsidRPr="00166E9A">
        <w:rPr>
          <w:rFonts w:ascii="Arial" w:hAnsi="Arial" w:cs="Arial"/>
          <w:sz w:val="22"/>
          <w:szCs w:val="22"/>
          <w:lang w:val="fr-FR"/>
        </w:rPr>
        <w:t>] ayant effectué la transmission initiale ou par une personne agissant en son nom, qu</w:t>
      </w:r>
      <w:r w:rsidR="00166E9A">
        <w:rPr>
          <w:rFonts w:ascii="Arial" w:hAnsi="Arial" w:cs="Arial"/>
          <w:sz w:val="22"/>
          <w:szCs w:val="22"/>
          <w:lang w:val="fr-FR"/>
        </w:rPr>
        <w:t>’</w:t>
      </w:r>
      <w:r w:rsidR="00C56F40" w:rsidRPr="00166E9A">
        <w:rPr>
          <w:rFonts w:ascii="Arial" w:hAnsi="Arial" w:cs="Arial"/>
          <w:sz w:val="22"/>
          <w:szCs w:val="22"/>
          <w:lang w:val="fr-FR"/>
        </w:rPr>
        <w:t>elle soit simultanée, quasi simultanée [</w:t>
      </w:r>
      <w:r w:rsidR="00C56F40" w:rsidRPr="00166E9A">
        <w:rPr>
          <w:rFonts w:ascii="Arial" w:hAnsi="Arial" w:cs="Arial"/>
          <w:i/>
          <w:sz w:val="22"/>
          <w:szCs w:val="22"/>
          <w:lang w:val="fr-FR"/>
        </w:rPr>
        <w:t>ou différée</w:t>
      </w:r>
      <w:r w:rsidR="00C56F40" w:rsidRPr="00166E9A">
        <w:rPr>
          <w:rFonts w:ascii="Arial" w:hAnsi="Arial" w:cs="Arial"/>
          <w:sz w:val="22"/>
          <w:szCs w:val="22"/>
          <w:lang w:val="fr-FR"/>
        </w:rPr>
        <w:t>].</w:t>
      </w:r>
    </w:p>
    <w:p w:rsidR="003628BE" w:rsidRPr="00166E9A" w:rsidRDefault="003628BE" w:rsidP="006037EA">
      <w:pPr>
        <w:pStyle w:val="Default"/>
        <w:rPr>
          <w:rFonts w:ascii="Arial" w:hAnsi="Arial" w:cs="Arial"/>
          <w:sz w:val="22"/>
          <w:szCs w:val="22"/>
          <w:lang w:val="fr-FR"/>
        </w:rPr>
      </w:pPr>
    </w:p>
    <w:p w:rsidR="004F432F" w:rsidRPr="00166E9A" w:rsidRDefault="004B281D" w:rsidP="006037EA">
      <w:pPr>
        <w:pStyle w:val="Default"/>
        <w:rPr>
          <w:rFonts w:ascii="Arial" w:hAnsi="Arial" w:cs="Arial"/>
          <w:sz w:val="22"/>
          <w:szCs w:val="22"/>
          <w:lang w:val="fr-FR"/>
        </w:rPr>
      </w:pPr>
      <w:r w:rsidRPr="00166E9A">
        <w:rPr>
          <w:rFonts w:ascii="Arial" w:hAnsi="Arial" w:cs="Arial"/>
          <w:sz w:val="22"/>
          <w:szCs w:val="22"/>
          <w:lang w:val="fr-FR"/>
        </w:rPr>
        <w:t>f</w:t>
      </w:r>
      <w:r w:rsidR="004D2A75" w:rsidRPr="00166E9A">
        <w:rPr>
          <w:rFonts w:ascii="Arial" w:hAnsi="Arial" w:cs="Arial"/>
          <w:sz w:val="22"/>
          <w:szCs w:val="22"/>
          <w:lang w:val="fr-FR"/>
        </w:rPr>
        <w:t>)</w:t>
      </w:r>
      <w:r w:rsidR="004D2A75" w:rsidRPr="00166E9A">
        <w:rPr>
          <w:rFonts w:ascii="Arial" w:hAnsi="Arial" w:cs="Arial"/>
          <w:sz w:val="22"/>
          <w:szCs w:val="22"/>
          <w:lang w:val="fr-FR"/>
        </w:rPr>
        <w:tab/>
      </w:r>
      <w:r w:rsidR="00C56F40" w:rsidRPr="00166E9A">
        <w:rPr>
          <w:rFonts w:ascii="Arial" w:hAnsi="Arial" w:cs="Arial"/>
          <w:sz w:val="22"/>
          <w:szCs w:val="22"/>
          <w:lang w:val="fr-FR"/>
        </w:rPr>
        <w:t>“transmission quasi simultanée”, toute transmission qui est retardée uniquement dans la mesure nécessaire, soit pour tenir compte de décalages horaires entre deux</w:t>
      </w:r>
      <w:r w:rsidR="007862E3">
        <w:rPr>
          <w:rFonts w:ascii="Arial" w:hAnsi="Arial" w:cs="Arial"/>
          <w:sz w:val="22"/>
          <w:szCs w:val="22"/>
          <w:lang w:val="fr-FR"/>
        </w:rPr>
        <w:t> </w:t>
      </w:r>
      <w:r w:rsidR="00C56F40" w:rsidRPr="00166E9A">
        <w:rPr>
          <w:rFonts w:ascii="Arial" w:hAnsi="Arial" w:cs="Arial"/>
          <w:sz w:val="22"/>
          <w:szCs w:val="22"/>
          <w:lang w:val="fr-FR"/>
        </w:rPr>
        <w:t>endroits, soit pour faciliter la transmission technique du signal porteur de programmes.</w:t>
      </w:r>
    </w:p>
    <w:p w:rsidR="00BA15B1" w:rsidRPr="00166E9A" w:rsidRDefault="00BA15B1" w:rsidP="006037EA">
      <w:pPr>
        <w:pStyle w:val="Default"/>
        <w:rPr>
          <w:rFonts w:ascii="Arial" w:hAnsi="Arial" w:cs="Arial"/>
          <w:sz w:val="22"/>
          <w:szCs w:val="22"/>
          <w:lang w:val="fr-FR"/>
        </w:rPr>
      </w:pPr>
    </w:p>
    <w:p w:rsidR="00BA15B1" w:rsidRPr="00166E9A" w:rsidRDefault="00BA15B1" w:rsidP="006037EA">
      <w:pPr>
        <w:pStyle w:val="Default"/>
        <w:rPr>
          <w:rFonts w:ascii="Arial" w:hAnsi="Arial" w:cs="Arial"/>
          <w:i/>
          <w:sz w:val="22"/>
          <w:szCs w:val="22"/>
          <w:lang w:val="fr-FR"/>
        </w:rPr>
      </w:pPr>
      <w:r w:rsidRPr="00166E9A">
        <w:rPr>
          <w:rFonts w:ascii="Arial" w:hAnsi="Arial" w:cs="Arial"/>
          <w:i/>
          <w:sz w:val="22"/>
          <w:szCs w:val="22"/>
          <w:lang w:val="fr-FR"/>
        </w:rPr>
        <w:t xml:space="preserve">g) </w:t>
      </w:r>
      <w:r w:rsidR="00E47310" w:rsidRPr="00166E9A">
        <w:rPr>
          <w:rFonts w:ascii="Arial" w:hAnsi="Arial" w:cs="Arial"/>
          <w:i/>
          <w:sz w:val="22"/>
          <w:szCs w:val="22"/>
          <w:lang w:val="fr-FR"/>
        </w:rPr>
        <w:tab/>
      </w:r>
      <w:r w:rsidR="00B016B8" w:rsidRPr="00166E9A">
        <w:rPr>
          <w:rFonts w:ascii="Arial" w:hAnsi="Arial" w:cs="Arial"/>
          <w:i/>
          <w:sz w:val="22"/>
          <w:szCs w:val="22"/>
          <w:lang w:val="fr-FR"/>
        </w:rPr>
        <w:t>“transmission différée”, une transmission retardée dans le temps, autre qu</w:t>
      </w:r>
      <w:r w:rsidR="00166E9A">
        <w:rPr>
          <w:rFonts w:ascii="Arial" w:hAnsi="Arial" w:cs="Arial"/>
          <w:i/>
          <w:sz w:val="22"/>
          <w:szCs w:val="22"/>
          <w:lang w:val="fr-FR"/>
        </w:rPr>
        <w:t>’</w:t>
      </w:r>
      <w:r w:rsidR="00B016B8" w:rsidRPr="00166E9A">
        <w:rPr>
          <w:rFonts w:ascii="Arial" w:hAnsi="Arial" w:cs="Arial"/>
          <w:i/>
          <w:sz w:val="22"/>
          <w:szCs w:val="22"/>
          <w:lang w:val="fr-FR"/>
        </w:rPr>
        <w:t xml:space="preserve">une transmission quasi simultanée, </w:t>
      </w:r>
      <w:r w:rsidR="00166E9A">
        <w:rPr>
          <w:rFonts w:ascii="Arial" w:hAnsi="Arial" w:cs="Arial"/>
          <w:i/>
          <w:sz w:val="22"/>
          <w:szCs w:val="22"/>
          <w:lang w:val="fr-FR"/>
        </w:rPr>
        <w:t>y compris</w:t>
      </w:r>
      <w:r w:rsidR="00B016B8" w:rsidRPr="00166E9A">
        <w:rPr>
          <w:rFonts w:ascii="Arial" w:hAnsi="Arial" w:cs="Arial"/>
          <w:i/>
          <w:sz w:val="22"/>
          <w:szCs w:val="22"/>
          <w:lang w:val="fr-FR"/>
        </w:rPr>
        <w:t xml:space="preserve"> les transmissions effectuées de sorte que chacun puisse y avoir accès de l</w:t>
      </w:r>
      <w:r w:rsidR="00166E9A">
        <w:rPr>
          <w:rFonts w:ascii="Arial" w:hAnsi="Arial" w:cs="Arial"/>
          <w:i/>
          <w:sz w:val="22"/>
          <w:szCs w:val="22"/>
          <w:lang w:val="fr-FR"/>
        </w:rPr>
        <w:t>’</w:t>
      </w:r>
      <w:r w:rsidR="00B016B8" w:rsidRPr="00166E9A">
        <w:rPr>
          <w:rFonts w:ascii="Arial" w:hAnsi="Arial" w:cs="Arial"/>
          <w:i/>
          <w:sz w:val="22"/>
          <w:szCs w:val="22"/>
          <w:lang w:val="fr-FR"/>
        </w:rPr>
        <w:t>endroit et au moment qu</w:t>
      </w:r>
      <w:r w:rsidR="00166E9A">
        <w:rPr>
          <w:rFonts w:ascii="Arial" w:hAnsi="Arial" w:cs="Arial"/>
          <w:i/>
          <w:sz w:val="22"/>
          <w:szCs w:val="22"/>
          <w:lang w:val="fr-FR"/>
        </w:rPr>
        <w:t>’</w:t>
      </w:r>
      <w:r w:rsidR="00B016B8" w:rsidRPr="00166E9A">
        <w:rPr>
          <w:rFonts w:ascii="Arial" w:hAnsi="Arial" w:cs="Arial"/>
          <w:i/>
          <w:sz w:val="22"/>
          <w:szCs w:val="22"/>
          <w:lang w:val="fr-FR"/>
        </w:rPr>
        <w:t>il choisit individuellement.</w:t>
      </w:r>
    </w:p>
    <w:p w:rsidR="004F432F" w:rsidRPr="00166E9A" w:rsidRDefault="004F432F" w:rsidP="006037EA">
      <w:pPr>
        <w:pStyle w:val="Default"/>
        <w:rPr>
          <w:rFonts w:ascii="Arial" w:hAnsi="Arial" w:cs="Arial"/>
          <w:sz w:val="22"/>
          <w:szCs w:val="22"/>
          <w:lang w:val="fr-FR"/>
        </w:rPr>
      </w:pPr>
    </w:p>
    <w:p w:rsidR="004F432F" w:rsidRPr="00166E9A" w:rsidRDefault="00BA15B1" w:rsidP="006037EA">
      <w:pPr>
        <w:pStyle w:val="Default"/>
        <w:rPr>
          <w:rFonts w:ascii="Arial" w:hAnsi="Arial" w:cs="Arial"/>
          <w:sz w:val="22"/>
          <w:szCs w:val="22"/>
          <w:lang w:val="fr-FR"/>
        </w:rPr>
      </w:pPr>
      <w:r w:rsidRPr="00166E9A">
        <w:rPr>
          <w:rFonts w:ascii="Arial" w:hAnsi="Arial" w:cs="Arial"/>
          <w:i/>
          <w:sz w:val="22"/>
          <w:szCs w:val="22"/>
          <w:lang w:val="fr-FR"/>
        </w:rPr>
        <w:t>h</w:t>
      </w:r>
      <w:r w:rsidR="004F432F" w:rsidRPr="00166E9A">
        <w:rPr>
          <w:rFonts w:ascii="Arial" w:hAnsi="Arial" w:cs="Arial"/>
          <w:i/>
          <w:sz w:val="22"/>
          <w:szCs w:val="22"/>
          <w:lang w:val="fr-FR"/>
        </w:rPr>
        <w:t>)</w:t>
      </w:r>
      <w:r w:rsidR="004F432F" w:rsidRPr="00166E9A">
        <w:rPr>
          <w:rFonts w:ascii="Arial" w:hAnsi="Arial" w:cs="Arial"/>
          <w:i/>
          <w:sz w:val="22"/>
          <w:szCs w:val="22"/>
          <w:lang w:val="fr-FR"/>
        </w:rPr>
        <w:tab/>
      </w:r>
      <w:r w:rsidR="00B016B8" w:rsidRPr="00166E9A">
        <w:rPr>
          <w:rFonts w:ascii="Arial" w:hAnsi="Arial" w:cs="Arial"/>
          <w:i/>
          <w:sz w:val="22"/>
          <w:szCs w:val="22"/>
          <w:lang w:val="fr-FR"/>
        </w:rPr>
        <w:t>“signal antérieur à la diffusion”, un signal porteur de programmes transmis à un organisme de radiodiffusion [ou de distribution par câble], ou à une entité agissant en son nom, à des fins de transmission ultérieure au public.</w:t>
      </w:r>
    </w:p>
    <w:p w:rsidR="004F432F" w:rsidRPr="00166E9A" w:rsidRDefault="004F432F" w:rsidP="006037EA">
      <w:pPr>
        <w:pStyle w:val="Default"/>
        <w:rPr>
          <w:rFonts w:ascii="Arial" w:hAnsi="Arial" w:cs="Arial"/>
          <w:sz w:val="22"/>
          <w:szCs w:val="22"/>
          <w:lang w:val="fr-FR"/>
        </w:rPr>
      </w:pPr>
    </w:p>
    <w:p w:rsidR="004F432F" w:rsidRPr="00166E9A" w:rsidRDefault="004F432F" w:rsidP="006037EA">
      <w:pPr>
        <w:pStyle w:val="Default"/>
        <w:rPr>
          <w:rFonts w:ascii="Arial" w:hAnsi="Arial" w:cs="Arial"/>
          <w:sz w:val="22"/>
          <w:szCs w:val="22"/>
          <w:lang w:val="fr-FR"/>
        </w:rPr>
      </w:pPr>
    </w:p>
    <w:p w:rsidR="003A6FAC" w:rsidRPr="00166E9A" w:rsidRDefault="003A6FAC" w:rsidP="006037EA">
      <w:pPr>
        <w:pStyle w:val="Default"/>
        <w:rPr>
          <w:rFonts w:ascii="Arial" w:hAnsi="Arial" w:cs="Arial"/>
          <w:sz w:val="22"/>
          <w:szCs w:val="22"/>
          <w:lang w:val="fr-FR"/>
        </w:rPr>
      </w:pPr>
    </w:p>
    <w:p w:rsidR="003A6FAC" w:rsidRPr="00166E9A" w:rsidRDefault="003A6FAC" w:rsidP="006037EA">
      <w:pPr>
        <w:pStyle w:val="Default"/>
        <w:jc w:val="right"/>
        <w:rPr>
          <w:rFonts w:ascii="Arial" w:hAnsi="Arial" w:cs="Arial"/>
          <w:sz w:val="22"/>
          <w:szCs w:val="22"/>
          <w:lang w:val="fr-FR"/>
        </w:rPr>
      </w:pPr>
      <w:r w:rsidRPr="00166E9A">
        <w:rPr>
          <w:rFonts w:ascii="Arial" w:hAnsi="Arial" w:cs="Arial"/>
          <w:sz w:val="22"/>
          <w:szCs w:val="22"/>
          <w:lang w:val="fr-FR"/>
        </w:rPr>
        <w:t>/...</w:t>
      </w:r>
    </w:p>
    <w:p w:rsidR="003A6FAC" w:rsidRPr="00166E9A" w:rsidRDefault="003A6FAC" w:rsidP="006037EA">
      <w:pPr>
        <w:pStyle w:val="Default"/>
        <w:jc w:val="right"/>
        <w:rPr>
          <w:rFonts w:ascii="Arial" w:hAnsi="Arial" w:cs="Arial"/>
          <w:sz w:val="22"/>
          <w:szCs w:val="22"/>
          <w:lang w:val="fr-FR"/>
        </w:rPr>
      </w:pPr>
    </w:p>
    <w:p w:rsidR="008D7E6A" w:rsidRPr="00166E9A" w:rsidRDefault="008D7E6A" w:rsidP="006037EA">
      <w:pPr>
        <w:rPr>
          <w:b/>
          <w:bCs/>
          <w:caps/>
          <w:kern w:val="32"/>
          <w:szCs w:val="32"/>
          <w:lang w:val="fr-FR"/>
        </w:rPr>
      </w:pPr>
      <w:r w:rsidRPr="00166E9A">
        <w:rPr>
          <w:lang w:val="fr-FR"/>
        </w:rPr>
        <w:br w:type="page"/>
      </w:r>
    </w:p>
    <w:p w:rsidR="004F432F" w:rsidRPr="00166E9A" w:rsidRDefault="00574A11" w:rsidP="006037EA">
      <w:pPr>
        <w:pStyle w:val="Heading2"/>
        <w:rPr>
          <w:b/>
          <w:lang w:val="fr-FR"/>
        </w:rPr>
      </w:pPr>
      <w:r w:rsidRPr="00166E9A">
        <w:rPr>
          <w:b/>
          <w:caps w:val="0"/>
          <w:lang w:val="fr-FR"/>
        </w:rPr>
        <w:t>II.</w:t>
      </w:r>
      <w:r w:rsidR="00911B27">
        <w:rPr>
          <w:b/>
          <w:caps w:val="0"/>
          <w:lang w:val="fr-FR"/>
        </w:rPr>
        <w:tab/>
      </w:r>
      <w:r w:rsidR="0001336A" w:rsidRPr="00166E9A">
        <w:rPr>
          <w:b/>
          <w:caps w:val="0"/>
          <w:lang w:val="fr-FR"/>
        </w:rPr>
        <w:t>OBJET DE LA PROTECTION</w:t>
      </w:r>
    </w:p>
    <w:p w:rsidR="004F432F" w:rsidRPr="00166E9A" w:rsidRDefault="004F432F" w:rsidP="006037EA">
      <w:pPr>
        <w:pStyle w:val="Default"/>
        <w:ind w:left="360"/>
        <w:rPr>
          <w:rFonts w:ascii="Arial" w:hAnsi="Arial" w:cs="Arial"/>
          <w:sz w:val="22"/>
          <w:szCs w:val="22"/>
          <w:lang w:val="fr-FR"/>
        </w:rPr>
      </w:pPr>
    </w:p>
    <w:p w:rsidR="004F432F" w:rsidRPr="00166E9A" w:rsidRDefault="0001336A" w:rsidP="006037EA">
      <w:pPr>
        <w:pStyle w:val="Default"/>
        <w:numPr>
          <w:ilvl w:val="0"/>
          <w:numId w:val="8"/>
        </w:numPr>
        <w:ind w:left="0" w:firstLine="0"/>
        <w:rPr>
          <w:rFonts w:ascii="Arial" w:hAnsi="Arial" w:cs="Arial"/>
          <w:sz w:val="22"/>
          <w:szCs w:val="22"/>
          <w:lang w:val="fr-FR"/>
        </w:rPr>
      </w:pPr>
      <w:r w:rsidRPr="00166E9A">
        <w:rPr>
          <w:rFonts w:ascii="Arial" w:hAnsi="Arial" w:cs="Arial"/>
          <w:sz w:val="22"/>
          <w:szCs w:val="22"/>
          <w:lang w:val="fr-FR"/>
        </w:rPr>
        <w:t>La protection prévue par le présent traité ne s</w:t>
      </w:r>
      <w:r w:rsidR="00166E9A">
        <w:rPr>
          <w:rFonts w:ascii="Arial" w:hAnsi="Arial" w:cs="Arial"/>
          <w:sz w:val="22"/>
          <w:szCs w:val="22"/>
          <w:lang w:val="fr-FR"/>
        </w:rPr>
        <w:t>’</w:t>
      </w:r>
      <w:r w:rsidRPr="00166E9A">
        <w:rPr>
          <w:rFonts w:ascii="Arial" w:hAnsi="Arial" w:cs="Arial"/>
          <w:sz w:val="22"/>
          <w:szCs w:val="22"/>
          <w:lang w:val="fr-FR"/>
        </w:rPr>
        <w:t>étend qu</w:t>
      </w:r>
      <w:r w:rsidR="00166E9A">
        <w:rPr>
          <w:rFonts w:ascii="Arial" w:hAnsi="Arial" w:cs="Arial"/>
          <w:sz w:val="22"/>
          <w:szCs w:val="22"/>
          <w:lang w:val="fr-FR"/>
        </w:rPr>
        <w:t>’</w:t>
      </w:r>
      <w:r w:rsidRPr="00166E9A">
        <w:rPr>
          <w:rFonts w:ascii="Arial" w:hAnsi="Arial" w:cs="Arial"/>
          <w:sz w:val="22"/>
          <w:szCs w:val="22"/>
          <w:lang w:val="fr-FR"/>
        </w:rPr>
        <w:t xml:space="preserve">aux signaux porteurs de programmes diffusés, </w:t>
      </w:r>
      <w:r w:rsidR="00166E9A">
        <w:rPr>
          <w:rFonts w:ascii="Arial" w:hAnsi="Arial" w:cs="Arial"/>
          <w:i/>
          <w:sz w:val="22"/>
          <w:szCs w:val="22"/>
          <w:lang w:val="fr-FR"/>
        </w:rPr>
        <w:t>y compris</w:t>
      </w:r>
      <w:r w:rsidRPr="00166E9A">
        <w:rPr>
          <w:rFonts w:ascii="Arial" w:hAnsi="Arial" w:cs="Arial"/>
          <w:i/>
          <w:sz w:val="22"/>
          <w:szCs w:val="22"/>
          <w:lang w:val="fr-FR"/>
        </w:rPr>
        <w:t xml:space="preserve"> aux signaux antérieurs à la diffusion</w:t>
      </w:r>
      <w:r w:rsidRPr="00166E9A">
        <w:rPr>
          <w:rFonts w:ascii="Arial" w:hAnsi="Arial" w:cs="Arial"/>
          <w:sz w:val="22"/>
          <w:szCs w:val="22"/>
          <w:lang w:val="fr-FR"/>
        </w:rPr>
        <w:t xml:space="preserve"> transmis par un organisme de radiodiffusion [</w:t>
      </w:r>
      <w:r w:rsidRPr="00166E9A">
        <w:rPr>
          <w:rFonts w:ascii="Arial" w:hAnsi="Arial" w:cs="Arial"/>
          <w:i/>
          <w:sz w:val="22"/>
          <w:szCs w:val="22"/>
          <w:lang w:val="fr-FR"/>
        </w:rPr>
        <w:t>ou de distribution par câble</w:t>
      </w:r>
      <w:r w:rsidRPr="00166E9A">
        <w:rPr>
          <w:rFonts w:ascii="Arial" w:hAnsi="Arial" w:cs="Arial"/>
          <w:sz w:val="22"/>
          <w:szCs w:val="22"/>
          <w:lang w:val="fr-FR"/>
        </w:rPr>
        <w:t>] ou en son nom, et non aux programmes qu</w:t>
      </w:r>
      <w:r w:rsidR="00166E9A">
        <w:rPr>
          <w:rFonts w:ascii="Arial" w:hAnsi="Arial" w:cs="Arial"/>
          <w:sz w:val="22"/>
          <w:szCs w:val="22"/>
          <w:lang w:val="fr-FR"/>
        </w:rPr>
        <w:t>’</w:t>
      </w:r>
      <w:r w:rsidRPr="00166E9A">
        <w:rPr>
          <w:rFonts w:ascii="Arial" w:hAnsi="Arial" w:cs="Arial"/>
          <w:sz w:val="22"/>
          <w:szCs w:val="22"/>
          <w:lang w:val="fr-FR"/>
        </w:rPr>
        <w:t>ils contiennent.</w:t>
      </w:r>
    </w:p>
    <w:p w:rsidR="004F432F" w:rsidRPr="00166E9A" w:rsidRDefault="004F432F" w:rsidP="006037EA">
      <w:pPr>
        <w:pStyle w:val="Default"/>
        <w:rPr>
          <w:rFonts w:ascii="Arial" w:hAnsi="Arial" w:cs="Arial"/>
          <w:sz w:val="22"/>
          <w:szCs w:val="22"/>
          <w:lang w:val="fr-FR"/>
        </w:rPr>
      </w:pPr>
    </w:p>
    <w:p w:rsidR="00166E9A" w:rsidRDefault="00EF2873" w:rsidP="006037EA">
      <w:pPr>
        <w:pStyle w:val="Default"/>
        <w:rPr>
          <w:rFonts w:ascii="Arial" w:hAnsi="Arial" w:cs="Arial"/>
          <w:color w:val="auto"/>
          <w:sz w:val="22"/>
          <w:szCs w:val="22"/>
          <w:lang w:val="fr-FR"/>
        </w:rPr>
      </w:pPr>
      <w:r w:rsidRPr="00166E9A">
        <w:rPr>
          <w:rFonts w:ascii="Arial" w:hAnsi="Arial" w:cs="Arial"/>
          <w:color w:val="auto"/>
          <w:sz w:val="22"/>
          <w:szCs w:val="22"/>
          <w:lang w:val="fr-FR"/>
        </w:rPr>
        <w:t>2)</w:t>
      </w:r>
      <w:r w:rsidR="00157563" w:rsidRPr="00166E9A">
        <w:rPr>
          <w:rFonts w:ascii="Arial" w:hAnsi="Arial" w:cs="Arial"/>
          <w:color w:val="auto"/>
          <w:sz w:val="22"/>
          <w:szCs w:val="22"/>
          <w:lang w:val="fr-FR"/>
        </w:rPr>
        <w:t>i)</w:t>
      </w:r>
      <w:r w:rsidR="00AE5BCA" w:rsidRPr="00166E9A">
        <w:rPr>
          <w:rFonts w:ascii="Arial" w:hAnsi="Arial" w:cs="Arial"/>
          <w:color w:val="auto"/>
          <w:sz w:val="22"/>
          <w:szCs w:val="22"/>
          <w:lang w:val="fr-FR"/>
        </w:rPr>
        <w:tab/>
      </w:r>
      <w:r w:rsidR="00AE5BCA" w:rsidRPr="00166E9A">
        <w:rPr>
          <w:rFonts w:ascii="Arial" w:hAnsi="Arial" w:cs="Arial"/>
          <w:color w:val="auto"/>
          <w:sz w:val="22"/>
          <w:szCs w:val="22"/>
          <w:lang w:val="fr-FR"/>
        </w:rPr>
        <w:tab/>
      </w:r>
      <w:r w:rsidR="0001336A" w:rsidRPr="00166E9A">
        <w:rPr>
          <w:rFonts w:ascii="Arial" w:hAnsi="Arial" w:cs="Arial"/>
          <w:color w:val="auto"/>
          <w:sz w:val="22"/>
          <w:szCs w:val="22"/>
          <w:lang w:val="fr-FR"/>
        </w:rPr>
        <w:t>Les organismes de radiodiffusion [</w:t>
      </w:r>
      <w:r w:rsidR="0001336A" w:rsidRPr="00166E9A">
        <w:rPr>
          <w:rFonts w:ascii="Arial" w:hAnsi="Arial" w:cs="Arial"/>
          <w:i/>
          <w:color w:val="auto"/>
          <w:sz w:val="22"/>
          <w:szCs w:val="22"/>
          <w:lang w:val="fr-FR"/>
        </w:rPr>
        <w:t>ou de distribution par câble</w:t>
      </w:r>
      <w:r w:rsidR="0001336A" w:rsidRPr="00166E9A">
        <w:rPr>
          <w:rFonts w:ascii="Arial" w:hAnsi="Arial" w:cs="Arial"/>
          <w:color w:val="auto"/>
          <w:sz w:val="22"/>
          <w:szCs w:val="22"/>
          <w:lang w:val="fr-FR"/>
        </w:rPr>
        <w:t>] bénéficient également de la même protection pour toute transmission simultanée, quasi simultanée [</w:t>
      </w:r>
      <w:r w:rsidR="0001336A" w:rsidRPr="00166E9A">
        <w:rPr>
          <w:rFonts w:ascii="Arial" w:hAnsi="Arial" w:cs="Arial"/>
          <w:i/>
          <w:color w:val="auto"/>
          <w:sz w:val="22"/>
          <w:szCs w:val="22"/>
          <w:lang w:val="fr-FR"/>
        </w:rPr>
        <w:t>ou différée</w:t>
      </w:r>
      <w:r w:rsidR="0001336A" w:rsidRPr="00166E9A">
        <w:rPr>
          <w:rFonts w:ascii="Arial" w:hAnsi="Arial" w:cs="Arial"/>
          <w:color w:val="auto"/>
          <w:sz w:val="22"/>
          <w:szCs w:val="22"/>
          <w:lang w:val="fr-FR"/>
        </w:rPr>
        <w:t>], par quelque moyen que ce soit</w:t>
      </w:r>
    </w:p>
    <w:p w:rsidR="00CD0C91" w:rsidRPr="00166E9A" w:rsidRDefault="0001336A" w:rsidP="006037EA">
      <w:pPr>
        <w:pStyle w:val="Default"/>
        <w:rPr>
          <w:rFonts w:ascii="Arial" w:hAnsi="Arial" w:cs="Arial"/>
          <w:sz w:val="22"/>
          <w:szCs w:val="22"/>
          <w:lang w:val="fr-FR"/>
        </w:rPr>
      </w:pPr>
      <w:r w:rsidRPr="00166E9A">
        <w:rPr>
          <w:rFonts w:ascii="Arial" w:hAnsi="Arial" w:cs="Arial"/>
          <w:color w:val="auto"/>
          <w:sz w:val="22"/>
          <w:szCs w:val="22"/>
          <w:lang w:val="fr-FR"/>
        </w:rPr>
        <w:t>[</w:t>
      </w:r>
      <w:proofErr w:type="gramStart"/>
      <w:r w:rsidR="00166E9A">
        <w:rPr>
          <w:rFonts w:ascii="Arial" w:hAnsi="Arial" w:cs="Arial"/>
          <w:i/>
          <w:color w:val="auto"/>
          <w:sz w:val="22"/>
          <w:szCs w:val="22"/>
          <w:lang w:val="fr-FR"/>
        </w:rPr>
        <w:t>y</w:t>
      </w:r>
      <w:proofErr w:type="gramEnd"/>
      <w:r w:rsidR="00166E9A">
        <w:rPr>
          <w:rFonts w:ascii="Arial" w:hAnsi="Arial" w:cs="Arial"/>
          <w:i/>
          <w:color w:val="auto"/>
          <w:sz w:val="22"/>
          <w:szCs w:val="22"/>
          <w:lang w:val="fr-FR"/>
        </w:rPr>
        <w:t> compris</w:t>
      </w:r>
      <w:r w:rsidRPr="00166E9A">
        <w:rPr>
          <w:rFonts w:ascii="Arial" w:hAnsi="Arial" w:cs="Arial"/>
          <w:i/>
          <w:color w:val="auto"/>
          <w:sz w:val="22"/>
          <w:szCs w:val="22"/>
          <w:lang w:val="fr-FR"/>
        </w:rPr>
        <w:t xml:space="preserve"> pour toute transmission effectuée de sorte que chacun puisse y avoir accès de l</w:t>
      </w:r>
      <w:r w:rsidR="00166E9A">
        <w:rPr>
          <w:rFonts w:ascii="Arial" w:hAnsi="Arial" w:cs="Arial"/>
          <w:i/>
          <w:color w:val="auto"/>
          <w:sz w:val="22"/>
          <w:szCs w:val="22"/>
          <w:lang w:val="fr-FR"/>
        </w:rPr>
        <w:t>’</w:t>
      </w:r>
      <w:r w:rsidRPr="00166E9A">
        <w:rPr>
          <w:rFonts w:ascii="Arial" w:hAnsi="Arial" w:cs="Arial"/>
          <w:i/>
          <w:color w:val="auto"/>
          <w:sz w:val="22"/>
          <w:szCs w:val="22"/>
          <w:lang w:val="fr-FR"/>
        </w:rPr>
        <w:t>endroit et au moment qu</w:t>
      </w:r>
      <w:r w:rsidR="00166E9A">
        <w:rPr>
          <w:rFonts w:ascii="Arial" w:hAnsi="Arial" w:cs="Arial"/>
          <w:i/>
          <w:color w:val="auto"/>
          <w:sz w:val="22"/>
          <w:szCs w:val="22"/>
          <w:lang w:val="fr-FR"/>
        </w:rPr>
        <w:t>’</w:t>
      </w:r>
      <w:r w:rsidRPr="00166E9A">
        <w:rPr>
          <w:rFonts w:ascii="Arial" w:hAnsi="Arial" w:cs="Arial"/>
          <w:i/>
          <w:color w:val="auto"/>
          <w:sz w:val="22"/>
          <w:szCs w:val="22"/>
          <w:lang w:val="fr-FR"/>
        </w:rPr>
        <w:t>il choisit individuellement</w:t>
      </w:r>
      <w:r w:rsidRPr="00166E9A">
        <w:rPr>
          <w:rFonts w:ascii="Arial" w:hAnsi="Arial" w:cs="Arial"/>
          <w:color w:val="auto"/>
          <w:sz w:val="22"/>
          <w:szCs w:val="22"/>
          <w:lang w:val="fr-FR"/>
        </w:rPr>
        <w:t>].</w:t>
      </w:r>
    </w:p>
    <w:p w:rsidR="00DA4785" w:rsidRPr="00166E9A" w:rsidRDefault="00DA4785" w:rsidP="006037EA">
      <w:pPr>
        <w:pStyle w:val="Default"/>
        <w:rPr>
          <w:rFonts w:ascii="Arial" w:hAnsi="Arial" w:cs="Arial"/>
          <w:sz w:val="22"/>
          <w:szCs w:val="22"/>
          <w:lang w:val="fr-FR"/>
        </w:rPr>
      </w:pPr>
    </w:p>
    <w:p w:rsidR="00B10300" w:rsidRPr="00166E9A" w:rsidRDefault="001B53D8" w:rsidP="006037EA">
      <w:pPr>
        <w:pStyle w:val="Default"/>
        <w:rPr>
          <w:rFonts w:ascii="Arial" w:hAnsi="Arial" w:cs="Arial"/>
          <w:i/>
          <w:sz w:val="22"/>
          <w:szCs w:val="22"/>
          <w:lang w:val="fr-FR"/>
        </w:rPr>
      </w:pPr>
      <w:r w:rsidRPr="00166E9A">
        <w:rPr>
          <w:rFonts w:ascii="Arial" w:hAnsi="Arial" w:cs="Arial"/>
          <w:i/>
          <w:sz w:val="22"/>
          <w:szCs w:val="22"/>
          <w:lang w:val="fr-FR"/>
        </w:rPr>
        <w:t>[</w:t>
      </w:r>
      <w:r w:rsidR="00AE5BCA" w:rsidRPr="00166E9A">
        <w:rPr>
          <w:rFonts w:ascii="Arial" w:hAnsi="Arial" w:cs="Arial"/>
          <w:i/>
          <w:sz w:val="22"/>
          <w:szCs w:val="22"/>
          <w:lang w:val="fr-FR"/>
        </w:rPr>
        <w:t xml:space="preserve">  </w:t>
      </w:r>
      <w:r w:rsidR="00157563" w:rsidRPr="00166E9A">
        <w:rPr>
          <w:rFonts w:ascii="Arial" w:hAnsi="Arial" w:cs="Arial"/>
          <w:i/>
          <w:sz w:val="22"/>
          <w:szCs w:val="22"/>
          <w:lang w:val="fr-FR"/>
        </w:rPr>
        <w:t>ii)</w:t>
      </w:r>
      <w:r w:rsidR="00AE5BCA" w:rsidRPr="00166E9A">
        <w:rPr>
          <w:rFonts w:ascii="Arial" w:hAnsi="Arial" w:cs="Arial"/>
          <w:i/>
          <w:sz w:val="22"/>
          <w:szCs w:val="22"/>
          <w:lang w:val="fr-FR"/>
        </w:rPr>
        <w:tab/>
      </w:r>
      <w:r w:rsidR="00AE5BCA" w:rsidRPr="00166E9A">
        <w:rPr>
          <w:rFonts w:ascii="Arial" w:hAnsi="Arial" w:cs="Arial"/>
          <w:i/>
          <w:sz w:val="22"/>
          <w:szCs w:val="22"/>
          <w:lang w:val="fr-FR"/>
        </w:rPr>
        <w:tab/>
      </w:r>
      <w:r w:rsidR="0001336A" w:rsidRPr="00166E9A">
        <w:rPr>
          <w:rFonts w:ascii="Arial" w:hAnsi="Arial" w:cs="Arial"/>
          <w:i/>
          <w:sz w:val="22"/>
          <w:szCs w:val="22"/>
          <w:lang w:val="fr-FR"/>
        </w:rPr>
        <w:t xml:space="preserve">Les parties contractantes peuvent limiter la protection des transmissions différées, </w:t>
      </w:r>
      <w:r w:rsidR="00166E9A">
        <w:rPr>
          <w:rFonts w:ascii="Arial" w:hAnsi="Arial" w:cs="Arial"/>
          <w:i/>
          <w:sz w:val="22"/>
          <w:szCs w:val="22"/>
          <w:lang w:val="fr-FR"/>
        </w:rPr>
        <w:t>y compris</w:t>
      </w:r>
      <w:r w:rsidR="0001336A" w:rsidRPr="00166E9A">
        <w:rPr>
          <w:rFonts w:ascii="Arial" w:hAnsi="Arial" w:cs="Arial"/>
          <w:i/>
          <w:sz w:val="22"/>
          <w:szCs w:val="22"/>
          <w:lang w:val="fr-FR"/>
        </w:rPr>
        <w:t xml:space="preserve"> toute transmission effectuée de sorte que chacun puisse y avoir accès de l</w:t>
      </w:r>
      <w:r w:rsidR="00166E9A">
        <w:rPr>
          <w:rFonts w:ascii="Arial" w:hAnsi="Arial" w:cs="Arial"/>
          <w:i/>
          <w:sz w:val="22"/>
          <w:szCs w:val="22"/>
          <w:lang w:val="fr-FR"/>
        </w:rPr>
        <w:t>’</w:t>
      </w:r>
      <w:r w:rsidR="0001336A" w:rsidRPr="00166E9A">
        <w:rPr>
          <w:rFonts w:ascii="Arial" w:hAnsi="Arial" w:cs="Arial"/>
          <w:i/>
          <w:sz w:val="22"/>
          <w:szCs w:val="22"/>
          <w:lang w:val="fr-FR"/>
        </w:rPr>
        <w:t>endroit et au moment qu</w:t>
      </w:r>
      <w:r w:rsidR="00166E9A">
        <w:rPr>
          <w:rFonts w:ascii="Arial" w:hAnsi="Arial" w:cs="Arial"/>
          <w:i/>
          <w:sz w:val="22"/>
          <w:szCs w:val="22"/>
          <w:lang w:val="fr-FR"/>
        </w:rPr>
        <w:t>’</w:t>
      </w:r>
      <w:r w:rsidR="0001336A" w:rsidRPr="00166E9A">
        <w:rPr>
          <w:rFonts w:ascii="Arial" w:hAnsi="Arial" w:cs="Arial"/>
          <w:i/>
          <w:sz w:val="22"/>
          <w:szCs w:val="22"/>
          <w:lang w:val="fr-FR"/>
        </w:rPr>
        <w:t>il choisit individuellement.]</w:t>
      </w:r>
    </w:p>
    <w:p w:rsidR="00B10300" w:rsidRPr="00166E9A" w:rsidRDefault="00B10300" w:rsidP="006037EA">
      <w:pPr>
        <w:pStyle w:val="Default"/>
        <w:rPr>
          <w:rFonts w:ascii="Arial" w:hAnsi="Arial" w:cs="Arial"/>
          <w:i/>
          <w:sz w:val="22"/>
          <w:szCs w:val="22"/>
          <w:lang w:val="fr-FR"/>
        </w:rPr>
      </w:pPr>
    </w:p>
    <w:p w:rsidR="00DC7F9F" w:rsidRPr="00166E9A" w:rsidRDefault="001B53D8" w:rsidP="006037EA">
      <w:pPr>
        <w:pStyle w:val="Default"/>
        <w:rPr>
          <w:rFonts w:ascii="Arial" w:hAnsi="Arial" w:cs="Arial"/>
          <w:i/>
          <w:sz w:val="22"/>
          <w:szCs w:val="22"/>
          <w:lang w:val="fr-FR"/>
        </w:rPr>
      </w:pPr>
      <w:r w:rsidRPr="00166E9A">
        <w:rPr>
          <w:rFonts w:ascii="Arial" w:hAnsi="Arial" w:cs="Arial"/>
          <w:i/>
          <w:sz w:val="22"/>
          <w:szCs w:val="22"/>
          <w:lang w:val="fr-FR"/>
        </w:rPr>
        <w:t>[</w:t>
      </w:r>
      <w:r w:rsidR="00AE5BCA" w:rsidRPr="00166E9A">
        <w:rPr>
          <w:rFonts w:ascii="Arial" w:hAnsi="Arial" w:cs="Arial"/>
          <w:i/>
          <w:sz w:val="22"/>
          <w:szCs w:val="22"/>
          <w:lang w:val="fr-FR"/>
        </w:rPr>
        <w:t xml:space="preserve"> </w:t>
      </w:r>
      <w:r w:rsidR="00B10300" w:rsidRPr="00166E9A">
        <w:rPr>
          <w:rFonts w:ascii="Arial" w:hAnsi="Arial" w:cs="Arial"/>
          <w:i/>
          <w:sz w:val="22"/>
          <w:szCs w:val="22"/>
          <w:lang w:val="fr-FR"/>
        </w:rPr>
        <w:t>iii)</w:t>
      </w:r>
      <w:r w:rsidR="00AE5BCA" w:rsidRPr="00166E9A">
        <w:rPr>
          <w:rFonts w:ascii="Arial" w:hAnsi="Arial" w:cs="Arial"/>
          <w:i/>
          <w:sz w:val="22"/>
          <w:szCs w:val="22"/>
          <w:lang w:val="fr-FR"/>
        </w:rPr>
        <w:tab/>
      </w:r>
      <w:r w:rsidR="00AE5BCA" w:rsidRPr="00166E9A">
        <w:rPr>
          <w:rFonts w:ascii="Arial" w:hAnsi="Arial" w:cs="Arial"/>
          <w:i/>
          <w:sz w:val="22"/>
          <w:szCs w:val="22"/>
          <w:lang w:val="fr-FR"/>
        </w:rPr>
        <w:tab/>
      </w:r>
      <w:r w:rsidR="0001336A" w:rsidRPr="00166E9A">
        <w:rPr>
          <w:rFonts w:ascii="Arial" w:hAnsi="Arial" w:cs="Arial"/>
          <w:i/>
          <w:sz w:val="22"/>
          <w:szCs w:val="22"/>
          <w:lang w:val="fr-FR"/>
        </w:rPr>
        <w:t>Les parties contractantes peuvent limiter la protection accordée aux organismes de radiodiffusion [ou de distribution par câble] d</w:t>
      </w:r>
      <w:r w:rsidR="00166E9A">
        <w:rPr>
          <w:rFonts w:ascii="Arial" w:hAnsi="Arial" w:cs="Arial"/>
          <w:i/>
          <w:sz w:val="22"/>
          <w:szCs w:val="22"/>
          <w:lang w:val="fr-FR"/>
        </w:rPr>
        <w:t>’</w:t>
      </w:r>
      <w:r w:rsidR="0001336A" w:rsidRPr="00166E9A">
        <w:rPr>
          <w:rFonts w:ascii="Arial" w:hAnsi="Arial" w:cs="Arial"/>
          <w:i/>
          <w:sz w:val="22"/>
          <w:szCs w:val="22"/>
          <w:lang w:val="fr-FR"/>
        </w:rPr>
        <w:t>une autre partie contractante ayant choisi d</w:t>
      </w:r>
      <w:r w:rsidR="00166E9A">
        <w:rPr>
          <w:rFonts w:ascii="Arial" w:hAnsi="Arial" w:cs="Arial"/>
          <w:i/>
          <w:sz w:val="22"/>
          <w:szCs w:val="22"/>
          <w:lang w:val="fr-FR"/>
        </w:rPr>
        <w:t>’</w:t>
      </w:r>
      <w:r w:rsidR="0001336A" w:rsidRPr="00166E9A">
        <w:rPr>
          <w:rFonts w:ascii="Arial" w:hAnsi="Arial" w:cs="Arial"/>
          <w:i/>
          <w:sz w:val="22"/>
          <w:szCs w:val="22"/>
          <w:lang w:val="fr-FR"/>
        </w:rPr>
        <w:t>appliquer les dispositions du sous</w:t>
      </w:r>
      <w:r w:rsidR="00166E9A">
        <w:rPr>
          <w:rFonts w:ascii="Arial" w:hAnsi="Arial" w:cs="Arial"/>
          <w:i/>
          <w:sz w:val="22"/>
          <w:szCs w:val="22"/>
          <w:lang w:val="fr-FR"/>
        </w:rPr>
        <w:t>-</w:t>
      </w:r>
      <w:r w:rsidR="00166E9A" w:rsidRPr="00166E9A">
        <w:rPr>
          <w:rFonts w:ascii="Arial" w:hAnsi="Arial" w:cs="Arial"/>
          <w:i/>
          <w:sz w:val="22"/>
          <w:szCs w:val="22"/>
          <w:lang w:val="fr-FR"/>
        </w:rPr>
        <w:t>alinéa</w:t>
      </w:r>
      <w:r w:rsidR="00166E9A">
        <w:rPr>
          <w:rFonts w:ascii="Arial" w:hAnsi="Arial" w:cs="Arial"/>
          <w:i/>
          <w:sz w:val="22"/>
          <w:szCs w:val="22"/>
          <w:lang w:val="fr-FR"/>
        </w:rPr>
        <w:t> </w:t>
      </w:r>
      <w:r w:rsidR="00166E9A" w:rsidRPr="00166E9A">
        <w:rPr>
          <w:rFonts w:ascii="Arial" w:hAnsi="Arial" w:cs="Arial"/>
          <w:i/>
          <w:sz w:val="22"/>
          <w:szCs w:val="22"/>
          <w:lang w:val="fr-FR"/>
        </w:rPr>
        <w:t>ii)</w:t>
      </w:r>
      <w:r w:rsidR="0001336A" w:rsidRPr="00166E9A">
        <w:rPr>
          <w:rFonts w:ascii="Arial" w:hAnsi="Arial" w:cs="Arial"/>
          <w:i/>
          <w:sz w:val="22"/>
          <w:szCs w:val="22"/>
          <w:lang w:val="fr-FR"/>
        </w:rPr>
        <w:t>, aux droits dont jouissent leurs propres organismes de radiodiffusion [ou de distribution par câble] dans cette autre partie contractante].</w:t>
      </w:r>
    </w:p>
    <w:p w:rsidR="00DC7F9F" w:rsidRDefault="00DC7F9F" w:rsidP="006037EA">
      <w:pPr>
        <w:pStyle w:val="Default"/>
        <w:rPr>
          <w:rFonts w:ascii="Arial" w:hAnsi="Arial" w:cs="Arial"/>
          <w:sz w:val="22"/>
          <w:szCs w:val="22"/>
          <w:lang w:val="fr-FR"/>
        </w:rPr>
      </w:pPr>
    </w:p>
    <w:p w:rsidR="006037EA" w:rsidRDefault="006037EA" w:rsidP="006037EA">
      <w:pPr>
        <w:pStyle w:val="Default"/>
        <w:rPr>
          <w:rFonts w:ascii="Arial" w:hAnsi="Arial" w:cs="Arial"/>
          <w:sz w:val="22"/>
          <w:szCs w:val="22"/>
          <w:lang w:val="fr-FR"/>
        </w:rPr>
      </w:pPr>
    </w:p>
    <w:p w:rsidR="006037EA" w:rsidRPr="00166E9A" w:rsidRDefault="006037EA" w:rsidP="006037EA">
      <w:pPr>
        <w:pStyle w:val="Default"/>
        <w:rPr>
          <w:rFonts w:ascii="Arial" w:hAnsi="Arial" w:cs="Arial"/>
          <w:sz w:val="22"/>
          <w:szCs w:val="22"/>
          <w:lang w:val="fr-FR"/>
        </w:rPr>
      </w:pPr>
    </w:p>
    <w:p w:rsidR="00CD0C91" w:rsidRPr="00166E9A" w:rsidRDefault="003A6FAC" w:rsidP="006037EA">
      <w:pPr>
        <w:pStyle w:val="Default"/>
        <w:ind w:left="284"/>
        <w:jc w:val="right"/>
        <w:rPr>
          <w:rFonts w:ascii="Arial" w:hAnsi="Arial" w:cs="Arial"/>
          <w:sz w:val="22"/>
          <w:szCs w:val="22"/>
          <w:lang w:val="fr-FR"/>
        </w:rPr>
      </w:pPr>
      <w:r w:rsidRPr="00166E9A">
        <w:rPr>
          <w:rFonts w:ascii="Arial" w:hAnsi="Arial" w:cs="Arial"/>
          <w:sz w:val="22"/>
          <w:szCs w:val="22"/>
          <w:lang w:val="fr-FR"/>
        </w:rPr>
        <w:t>/...</w:t>
      </w:r>
    </w:p>
    <w:p w:rsidR="003A6FAC" w:rsidRPr="00166E9A" w:rsidRDefault="003A6FAC" w:rsidP="006037EA">
      <w:pPr>
        <w:pStyle w:val="Default"/>
        <w:ind w:left="284"/>
        <w:jc w:val="right"/>
        <w:rPr>
          <w:rFonts w:ascii="Arial" w:hAnsi="Arial" w:cs="Arial"/>
          <w:sz w:val="22"/>
          <w:szCs w:val="22"/>
          <w:lang w:val="fr-FR"/>
        </w:rPr>
      </w:pPr>
    </w:p>
    <w:p w:rsidR="000A4A78" w:rsidRPr="00166E9A" w:rsidRDefault="000A4A78" w:rsidP="006037EA">
      <w:pPr>
        <w:pStyle w:val="Default"/>
        <w:ind w:left="284"/>
        <w:jc w:val="right"/>
        <w:rPr>
          <w:rFonts w:ascii="Arial" w:hAnsi="Arial" w:cs="Arial"/>
          <w:sz w:val="22"/>
          <w:szCs w:val="22"/>
          <w:lang w:val="fr-FR"/>
        </w:rPr>
      </w:pPr>
    </w:p>
    <w:p w:rsidR="000A4A78" w:rsidRPr="00166E9A" w:rsidRDefault="000A4A78" w:rsidP="006037EA">
      <w:pPr>
        <w:pStyle w:val="Default"/>
        <w:ind w:left="284"/>
        <w:jc w:val="right"/>
        <w:rPr>
          <w:rFonts w:ascii="Arial" w:hAnsi="Arial" w:cs="Arial"/>
          <w:sz w:val="22"/>
          <w:szCs w:val="22"/>
          <w:lang w:val="fr-FR"/>
        </w:rPr>
      </w:pPr>
    </w:p>
    <w:p w:rsidR="000A4A78" w:rsidRPr="00166E9A" w:rsidRDefault="000A4A78" w:rsidP="006037EA">
      <w:pPr>
        <w:pStyle w:val="Default"/>
        <w:ind w:left="284"/>
        <w:jc w:val="right"/>
        <w:rPr>
          <w:rFonts w:ascii="Arial" w:hAnsi="Arial" w:cs="Arial"/>
          <w:sz w:val="22"/>
          <w:szCs w:val="22"/>
          <w:lang w:val="fr-FR"/>
        </w:rPr>
      </w:pPr>
    </w:p>
    <w:p w:rsidR="000A4A78" w:rsidRPr="00166E9A" w:rsidRDefault="000A4A78" w:rsidP="006037EA">
      <w:pPr>
        <w:pStyle w:val="Default"/>
        <w:ind w:left="284"/>
        <w:jc w:val="right"/>
        <w:rPr>
          <w:rFonts w:ascii="Arial" w:hAnsi="Arial" w:cs="Arial"/>
          <w:sz w:val="22"/>
          <w:szCs w:val="22"/>
          <w:lang w:val="fr-FR"/>
        </w:rPr>
      </w:pPr>
    </w:p>
    <w:p w:rsidR="004F432F" w:rsidRPr="00166E9A" w:rsidRDefault="004F432F" w:rsidP="006037EA">
      <w:pPr>
        <w:pStyle w:val="Default"/>
        <w:rPr>
          <w:rFonts w:ascii="Arial" w:hAnsi="Arial" w:cs="Arial"/>
          <w:sz w:val="22"/>
          <w:szCs w:val="22"/>
          <w:lang w:val="fr-FR"/>
        </w:rPr>
      </w:pPr>
    </w:p>
    <w:p w:rsidR="004F432F" w:rsidRPr="00166E9A" w:rsidRDefault="004F432F" w:rsidP="006037EA">
      <w:pPr>
        <w:pStyle w:val="Default"/>
        <w:rPr>
          <w:rFonts w:ascii="Arial" w:hAnsi="Arial" w:cs="Arial"/>
          <w:color w:val="000000" w:themeColor="text1"/>
          <w:sz w:val="22"/>
          <w:szCs w:val="22"/>
          <w:lang w:val="fr-FR"/>
        </w:rPr>
      </w:pPr>
      <w:r w:rsidRPr="00166E9A">
        <w:rPr>
          <w:rFonts w:ascii="Arial" w:hAnsi="Arial" w:cs="Arial"/>
          <w:color w:val="000000" w:themeColor="text1"/>
          <w:sz w:val="22"/>
          <w:szCs w:val="22"/>
          <w:lang w:val="fr-FR"/>
        </w:rPr>
        <w:br w:type="page"/>
      </w:r>
    </w:p>
    <w:p w:rsidR="004F432F" w:rsidRPr="00166E9A" w:rsidRDefault="00574A11" w:rsidP="006037EA">
      <w:pPr>
        <w:pStyle w:val="Heading2"/>
        <w:rPr>
          <w:b/>
          <w:lang w:val="fr-FR"/>
        </w:rPr>
      </w:pPr>
      <w:r w:rsidRPr="00166E9A">
        <w:rPr>
          <w:b/>
          <w:caps w:val="0"/>
          <w:lang w:val="fr-FR"/>
        </w:rPr>
        <w:t>III.</w:t>
      </w:r>
      <w:r w:rsidR="00911B27">
        <w:rPr>
          <w:b/>
          <w:caps w:val="0"/>
          <w:lang w:val="fr-FR"/>
        </w:rPr>
        <w:tab/>
      </w:r>
      <w:r w:rsidR="004C46E7" w:rsidRPr="00166E9A">
        <w:rPr>
          <w:b/>
          <w:caps w:val="0"/>
          <w:lang w:val="fr-FR"/>
        </w:rPr>
        <w:t>DROITS À OCTROYER</w:t>
      </w:r>
    </w:p>
    <w:p w:rsidR="00AD2733" w:rsidRPr="00166E9A" w:rsidRDefault="00AD2733" w:rsidP="006037EA">
      <w:pPr>
        <w:rPr>
          <w:lang w:val="fr-FR"/>
        </w:rPr>
      </w:pPr>
    </w:p>
    <w:p w:rsidR="004F432F" w:rsidRPr="00166E9A" w:rsidRDefault="00736DEC" w:rsidP="006037EA">
      <w:pPr>
        <w:rPr>
          <w:color w:val="000000" w:themeColor="text1"/>
          <w:szCs w:val="22"/>
          <w:lang w:val="fr-FR"/>
        </w:rPr>
      </w:pPr>
      <w:r w:rsidRPr="00166E9A">
        <w:rPr>
          <w:lang w:val="fr-FR"/>
        </w:rPr>
        <w:t>1</w:t>
      </w:r>
      <w:r w:rsidR="00CF3434" w:rsidRPr="00166E9A">
        <w:rPr>
          <w:lang w:val="fr-FR"/>
        </w:rPr>
        <w:t>)</w:t>
      </w:r>
      <w:r w:rsidRPr="00166E9A">
        <w:rPr>
          <w:color w:val="000000" w:themeColor="text1"/>
          <w:szCs w:val="22"/>
          <w:lang w:val="fr-FR"/>
        </w:rPr>
        <w:t>i)</w:t>
      </w:r>
      <w:r w:rsidR="00D24459" w:rsidRPr="00166E9A">
        <w:rPr>
          <w:color w:val="000000" w:themeColor="text1"/>
          <w:szCs w:val="22"/>
          <w:lang w:val="fr-FR"/>
        </w:rPr>
        <w:tab/>
        <w:t>Les organismes de radiodiffusion [</w:t>
      </w:r>
      <w:r w:rsidR="00D24459" w:rsidRPr="00166E9A">
        <w:rPr>
          <w:i/>
          <w:color w:val="000000" w:themeColor="text1"/>
          <w:szCs w:val="22"/>
          <w:lang w:val="fr-FR"/>
        </w:rPr>
        <w:t>ou de distribution par câble</w:t>
      </w:r>
      <w:r w:rsidR="00D24459" w:rsidRPr="00166E9A">
        <w:rPr>
          <w:color w:val="000000" w:themeColor="text1"/>
          <w:szCs w:val="22"/>
          <w:lang w:val="fr-FR"/>
        </w:rPr>
        <w:t>] jouissent du droit exclusif d</w:t>
      </w:r>
      <w:r w:rsidR="00166E9A">
        <w:rPr>
          <w:color w:val="000000" w:themeColor="text1"/>
          <w:szCs w:val="22"/>
          <w:lang w:val="fr-FR"/>
        </w:rPr>
        <w:t>’</w:t>
      </w:r>
      <w:r w:rsidR="00D24459" w:rsidRPr="00166E9A">
        <w:rPr>
          <w:color w:val="000000" w:themeColor="text1"/>
          <w:szCs w:val="22"/>
          <w:lang w:val="fr-FR"/>
        </w:rPr>
        <w:t xml:space="preserve">autoriser la retransmission de leur signal porteur de programmes au public </w:t>
      </w:r>
      <w:r w:rsidR="00D24459" w:rsidRPr="00166E9A">
        <w:rPr>
          <w:i/>
          <w:color w:val="000000" w:themeColor="text1"/>
          <w:szCs w:val="22"/>
          <w:lang w:val="fr-FR"/>
        </w:rPr>
        <w:t>par quelque moyen que ce soit</w:t>
      </w:r>
      <w:r w:rsidR="00D24459" w:rsidRPr="00166E9A">
        <w:rPr>
          <w:color w:val="000000" w:themeColor="text1"/>
          <w:szCs w:val="22"/>
          <w:lang w:val="fr-FR"/>
        </w:rPr>
        <w:t>.</w:t>
      </w:r>
    </w:p>
    <w:p w:rsidR="00736DEC" w:rsidRPr="00166E9A" w:rsidRDefault="00736DEC" w:rsidP="006037EA">
      <w:pPr>
        <w:ind w:left="567"/>
        <w:rPr>
          <w:color w:val="000000" w:themeColor="text1"/>
          <w:szCs w:val="22"/>
          <w:lang w:val="fr-FR"/>
        </w:rPr>
      </w:pPr>
    </w:p>
    <w:p w:rsidR="00736DEC" w:rsidRPr="00166E9A" w:rsidRDefault="00B541E7" w:rsidP="006037EA">
      <w:pPr>
        <w:rPr>
          <w:rFonts w:eastAsiaTheme="minorHAnsi"/>
          <w:color w:val="000000" w:themeColor="text1"/>
          <w:szCs w:val="22"/>
          <w:lang w:val="fr-FR"/>
        </w:rPr>
      </w:pPr>
      <w:r>
        <w:rPr>
          <w:i/>
          <w:color w:val="000000" w:themeColor="text1"/>
          <w:szCs w:val="22"/>
          <w:lang w:val="fr-FR"/>
        </w:rPr>
        <w:t xml:space="preserve">  </w:t>
      </w:r>
      <w:r w:rsidR="00736DEC" w:rsidRPr="00166E9A">
        <w:rPr>
          <w:i/>
          <w:color w:val="000000" w:themeColor="text1"/>
          <w:szCs w:val="22"/>
          <w:lang w:val="fr-FR"/>
        </w:rPr>
        <w:t xml:space="preserve">ii) </w:t>
      </w:r>
      <w:r w:rsidR="00722FFD" w:rsidRPr="00166E9A">
        <w:rPr>
          <w:i/>
          <w:color w:val="000000" w:themeColor="text1"/>
          <w:szCs w:val="22"/>
          <w:lang w:val="fr-FR"/>
        </w:rPr>
        <w:tab/>
      </w:r>
      <w:r w:rsidR="00D24459" w:rsidRPr="00166E9A">
        <w:rPr>
          <w:i/>
          <w:color w:val="000000" w:themeColor="text1"/>
          <w:szCs w:val="22"/>
          <w:lang w:val="fr-FR"/>
        </w:rPr>
        <w:t>Les organismes de radiodiffusion [et de distribution par câble] jouissent également du droit exclusif d</w:t>
      </w:r>
      <w:r w:rsidR="00166E9A">
        <w:rPr>
          <w:i/>
          <w:color w:val="000000" w:themeColor="text1"/>
          <w:szCs w:val="22"/>
          <w:lang w:val="fr-FR"/>
        </w:rPr>
        <w:t>’</w:t>
      </w:r>
      <w:r w:rsidR="00D24459" w:rsidRPr="00166E9A">
        <w:rPr>
          <w:i/>
          <w:color w:val="000000" w:themeColor="text1"/>
          <w:szCs w:val="22"/>
          <w:lang w:val="fr-FR"/>
        </w:rPr>
        <w:t>autoriser la retransmission de leur signal porteur de programmes de sorte que chacun puisse y avoir accès de l</w:t>
      </w:r>
      <w:r w:rsidR="00166E9A">
        <w:rPr>
          <w:i/>
          <w:color w:val="000000" w:themeColor="text1"/>
          <w:szCs w:val="22"/>
          <w:lang w:val="fr-FR"/>
        </w:rPr>
        <w:t>’</w:t>
      </w:r>
      <w:r w:rsidR="00D24459" w:rsidRPr="00166E9A">
        <w:rPr>
          <w:i/>
          <w:color w:val="000000" w:themeColor="text1"/>
          <w:szCs w:val="22"/>
          <w:lang w:val="fr-FR"/>
        </w:rPr>
        <w:t>endroit et au moment qu</w:t>
      </w:r>
      <w:r w:rsidR="00166E9A">
        <w:rPr>
          <w:i/>
          <w:color w:val="000000" w:themeColor="text1"/>
          <w:szCs w:val="22"/>
          <w:lang w:val="fr-FR"/>
        </w:rPr>
        <w:t>’</w:t>
      </w:r>
      <w:r w:rsidR="00D24459" w:rsidRPr="00166E9A">
        <w:rPr>
          <w:i/>
          <w:color w:val="000000" w:themeColor="text1"/>
          <w:szCs w:val="22"/>
          <w:lang w:val="fr-FR"/>
        </w:rPr>
        <w:t>il choisit individuellement.</w:t>
      </w:r>
    </w:p>
    <w:p w:rsidR="004F432F" w:rsidRPr="00166E9A" w:rsidRDefault="004F432F" w:rsidP="006037EA">
      <w:pPr>
        <w:rPr>
          <w:rFonts w:eastAsiaTheme="minorHAnsi"/>
          <w:color w:val="000000" w:themeColor="text1"/>
          <w:szCs w:val="22"/>
          <w:lang w:val="fr-FR"/>
        </w:rPr>
      </w:pPr>
    </w:p>
    <w:p w:rsidR="00736DEC" w:rsidRPr="00166E9A" w:rsidRDefault="00736DEC" w:rsidP="006037EA">
      <w:pPr>
        <w:rPr>
          <w:rFonts w:eastAsiaTheme="minorHAnsi"/>
          <w:color w:val="000000" w:themeColor="text1"/>
          <w:szCs w:val="22"/>
          <w:lang w:val="fr-FR" w:eastAsia="en-US"/>
        </w:rPr>
      </w:pPr>
      <w:r w:rsidRPr="00166E9A">
        <w:rPr>
          <w:rFonts w:eastAsiaTheme="minorHAnsi"/>
          <w:i/>
          <w:color w:val="000000" w:themeColor="text1"/>
          <w:szCs w:val="22"/>
          <w:lang w:val="fr-FR" w:eastAsia="en-US"/>
        </w:rPr>
        <w:t>2)</w:t>
      </w:r>
      <w:r w:rsidR="00722FFD" w:rsidRPr="00166E9A">
        <w:rPr>
          <w:rFonts w:eastAsiaTheme="minorHAnsi"/>
          <w:i/>
          <w:color w:val="000000" w:themeColor="text1"/>
          <w:szCs w:val="22"/>
          <w:lang w:val="fr-FR" w:eastAsia="en-US"/>
        </w:rPr>
        <w:tab/>
      </w:r>
      <w:r w:rsidR="00D24459" w:rsidRPr="00166E9A">
        <w:rPr>
          <w:rFonts w:eastAsiaTheme="minorHAnsi"/>
          <w:i/>
          <w:color w:val="000000" w:themeColor="text1"/>
          <w:szCs w:val="22"/>
          <w:lang w:val="fr-FR" w:eastAsia="en-US"/>
        </w:rPr>
        <w:t>Les organismes de radiodiffusion [et de distribution par câble] jouissent également du droit d</w:t>
      </w:r>
      <w:r w:rsidR="00166E9A">
        <w:rPr>
          <w:rFonts w:eastAsiaTheme="minorHAnsi"/>
          <w:i/>
          <w:color w:val="000000" w:themeColor="text1"/>
          <w:szCs w:val="22"/>
          <w:lang w:val="fr-FR" w:eastAsia="en-US"/>
        </w:rPr>
        <w:t>’</w:t>
      </w:r>
      <w:r w:rsidR="00D24459" w:rsidRPr="00166E9A">
        <w:rPr>
          <w:rFonts w:eastAsiaTheme="minorHAnsi"/>
          <w:i/>
          <w:color w:val="000000" w:themeColor="text1"/>
          <w:szCs w:val="22"/>
          <w:lang w:val="fr-FR" w:eastAsia="en-US"/>
        </w:rPr>
        <w:t>interdire la retransmission non autorisée de leur propre signal antérieur à la diffusion par quelque moyen que ce soit.</w:t>
      </w:r>
    </w:p>
    <w:p w:rsidR="003A6FAC" w:rsidRDefault="003A6FAC" w:rsidP="006037EA">
      <w:pPr>
        <w:rPr>
          <w:rFonts w:eastAsiaTheme="minorHAnsi"/>
          <w:color w:val="000000" w:themeColor="text1"/>
          <w:szCs w:val="22"/>
          <w:lang w:val="fr-FR" w:eastAsia="en-US"/>
        </w:rPr>
      </w:pPr>
    </w:p>
    <w:p w:rsidR="006037EA" w:rsidRPr="00166E9A" w:rsidRDefault="006037EA" w:rsidP="006037EA">
      <w:pPr>
        <w:rPr>
          <w:rFonts w:eastAsiaTheme="minorHAnsi"/>
          <w:color w:val="000000" w:themeColor="text1"/>
          <w:szCs w:val="22"/>
          <w:lang w:val="fr-FR" w:eastAsia="en-US"/>
        </w:rPr>
      </w:pPr>
    </w:p>
    <w:p w:rsidR="003A6FAC" w:rsidRPr="00166E9A" w:rsidRDefault="003A6FAC" w:rsidP="006037EA">
      <w:pPr>
        <w:rPr>
          <w:rFonts w:eastAsiaTheme="minorHAnsi"/>
          <w:color w:val="000000" w:themeColor="text1"/>
          <w:szCs w:val="22"/>
          <w:lang w:val="fr-FR" w:eastAsia="en-US"/>
        </w:rPr>
      </w:pPr>
    </w:p>
    <w:p w:rsidR="003A6FAC" w:rsidRPr="00166E9A" w:rsidRDefault="003A6FAC" w:rsidP="006037EA">
      <w:pPr>
        <w:jc w:val="right"/>
        <w:rPr>
          <w:rFonts w:eastAsiaTheme="minorHAnsi"/>
          <w:color w:val="000000" w:themeColor="text1"/>
          <w:szCs w:val="22"/>
          <w:lang w:val="fr-FR" w:eastAsia="en-US"/>
        </w:rPr>
      </w:pPr>
      <w:r w:rsidRPr="00166E9A">
        <w:rPr>
          <w:rFonts w:eastAsiaTheme="minorHAnsi"/>
          <w:color w:val="000000" w:themeColor="text1"/>
          <w:szCs w:val="22"/>
          <w:lang w:val="fr-FR" w:eastAsia="en-US"/>
        </w:rPr>
        <w:t>/...</w:t>
      </w:r>
    </w:p>
    <w:p w:rsidR="003A6FAC" w:rsidRPr="00166E9A" w:rsidRDefault="003A6FAC" w:rsidP="006037EA">
      <w:pPr>
        <w:jc w:val="right"/>
        <w:rPr>
          <w:rFonts w:eastAsiaTheme="minorHAnsi"/>
          <w:color w:val="000000" w:themeColor="text1"/>
          <w:szCs w:val="22"/>
          <w:lang w:val="fr-FR" w:eastAsia="en-US"/>
        </w:rPr>
      </w:pPr>
    </w:p>
    <w:p w:rsidR="00FF41FE" w:rsidRPr="00166E9A" w:rsidRDefault="00FF41FE" w:rsidP="006037EA">
      <w:pPr>
        <w:rPr>
          <w:rFonts w:eastAsiaTheme="minorHAnsi"/>
          <w:color w:val="000000" w:themeColor="text1"/>
          <w:szCs w:val="22"/>
          <w:lang w:val="fr-FR" w:eastAsia="en-US"/>
        </w:rPr>
      </w:pPr>
      <w:r w:rsidRPr="00166E9A">
        <w:rPr>
          <w:rFonts w:eastAsiaTheme="minorHAnsi"/>
          <w:color w:val="000000" w:themeColor="text1"/>
          <w:szCs w:val="22"/>
          <w:lang w:val="fr-FR" w:eastAsia="en-US"/>
        </w:rPr>
        <w:br w:type="page"/>
      </w:r>
    </w:p>
    <w:p w:rsidR="00166E9A" w:rsidRDefault="00574A11" w:rsidP="006037EA">
      <w:pPr>
        <w:pStyle w:val="Heading2"/>
        <w:rPr>
          <w:b/>
          <w:caps w:val="0"/>
          <w:lang w:val="fr-FR"/>
        </w:rPr>
      </w:pPr>
      <w:r w:rsidRPr="00166E9A">
        <w:rPr>
          <w:b/>
          <w:caps w:val="0"/>
          <w:lang w:val="fr-FR"/>
        </w:rPr>
        <w:t>IV.</w:t>
      </w:r>
      <w:r w:rsidR="00911B27">
        <w:rPr>
          <w:b/>
          <w:caps w:val="0"/>
          <w:lang w:val="fr-FR"/>
        </w:rPr>
        <w:tab/>
      </w:r>
      <w:r w:rsidR="00FE7D74" w:rsidRPr="00166E9A">
        <w:rPr>
          <w:b/>
          <w:caps w:val="0"/>
          <w:lang w:val="fr-FR"/>
        </w:rPr>
        <w:t>AUTRES QUESTIONS</w:t>
      </w:r>
    </w:p>
    <w:p w:rsidR="0080241D" w:rsidRPr="00B541E7" w:rsidRDefault="0080241D" w:rsidP="006037EA">
      <w:pPr>
        <w:rPr>
          <w:szCs w:val="22"/>
          <w:lang w:val="fr-FR"/>
        </w:rPr>
      </w:pPr>
    </w:p>
    <w:p w:rsidR="0080241D" w:rsidRPr="00B541E7" w:rsidRDefault="00FE7D74" w:rsidP="006037EA">
      <w:pPr>
        <w:pStyle w:val="Heading2"/>
        <w:jc w:val="center"/>
        <w:rPr>
          <w:b/>
          <w:szCs w:val="22"/>
          <w:lang w:val="fr-FR"/>
        </w:rPr>
      </w:pPr>
      <w:r w:rsidRPr="00B541E7">
        <w:rPr>
          <w:b/>
          <w:caps w:val="0"/>
          <w:szCs w:val="22"/>
          <w:lang w:val="fr-FR"/>
        </w:rPr>
        <w:t>Bénéficiaires de la protection</w:t>
      </w:r>
    </w:p>
    <w:p w:rsidR="0080241D" w:rsidRPr="00B541E7" w:rsidRDefault="0080241D" w:rsidP="006037EA">
      <w:pPr>
        <w:rPr>
          <w:szCs w:val="22"/>
          <w:lang w:val="fr-FR"/>
        </w:rPr>
      </w:pPr>
    </w:p>
    <w:p w:rsidR="0080241D" w:rsidRPr="00B541E7" w:rsidRDefault="0080241D" w:rsidP="006037EA">
      <w:pPr>
        <w:rPr>
          <w:szCs w:val="22"/>
          <w:lang w:val="fr-FR"/>
        </w:rPr>
      </w:pPr>
      <w:r w:rsidRPr="00B541E7">
        <w:rPr>
          <w:szCs w:val="22"/>
          <w:lang w:val="fr-FR"/>
        </w:rPr>
        <w:t>1)</w:t>
      </w:r>
      <w:r w:rsidRPr="00B541E7">
        <w:rPr>
          <w:szCs w:val="22"/>
          <w:lang w:val="fr-FR"/>
        </w:rPr>
        <w:tab/>
      </w:r>
      <w:r w:rsidR="00FE7D74" w:rsidRPr="00B541E7">
        <w:rPr>
          <w:szCs w:val="22"/>
          <w:lang w:val="fr-FR"/>
        </w:rPr>
        <w:t>Les parties contractantes accordent la protection prévue par le présent traité aux organismes de radiodiffusion [ou de distribution par câble] qui sont ressortissants d</w:t>
      </w:r>
      <w:r w:rsidR="00166E9A" w:rsidRPr="00B541E7">
        <w:rPr>
          <w:szCs w:val="22"/>
          <w:lang w:val="fr-FR"/>
        </w:rPr>
        <w:t>’</w:t>
      </w:r>
      <w:r w:rsidR="00FE7D74" w:rsidRPr="00B541E7">
        <w:rPr>
          <w:szCs w:val="22"/>
          <w:lang w:val="fr-FR"/>
        </w:rPr>
        <w:t>autres parties contractantes.</w:t>
      </w:r>
    </w:p>
    <w:p w:rsidR="0080241D" w:rsidRPr="00B541E7" w:rsidRDefault="0080241D" w:rsidP="006037EA">
      <w:pPr>
        <w:rPr>
          <w:szCs w:val="22"/>
          <w:lang w:val="fr-FR"/>
        </w:rPr>
      </w:pPr>
    </w:p>
    <w:p w:rsidR="0080241D" w:rsidRPr="00D85BE6" w:rsidRDefault="0080241D" w:rsidP="006037EA">
      <w:pPr>
        <w:rPr>
          <w:szCs w:val="22"/>
          <w:lang w:val="fr-FR"/>
        </w:rPr>
      </w:pPr>
      <w:r w:rsidRPr="00D85BE6">
        <w:rPr>
          <w:szCs w:val="22"/>
          <w:lang w:val="fr-FR"/>
        </w:rPr>
        <w:t>2)</w:t>
      </w:r>
      <w:r w:rsidRPr="00D85BE6">
        <w:rPr>
          <w:szCs w:val="22"/>
          <w:lang w:val="fr-FR"/>
        </w:rPr>
        <w:tab/>
      </w:r>
      <w:r w:rsidR="00FE7D74" w:rsidRPr="00D85BE6">
        <w:rPr>
          <w:szCs w:val="22"/>
          <w:lang w:val="fr-FR"/>
        </w:rPr>
        <w:t>Par “ressortissants d</w:t>
      </w:r>
      <w:r w:rsidR="00166E9A" w:rsidRPr="00D85BE6">
        <w:rPr>
          <w:szCs w:val="22"/>
          <w:lang w:val="fr-FR"/>
        </w:rPr>
        <w:t>’</w:t>
      </w:r>
      <w:r w:rsidR="00FE7D74" w:rsidRPr="00D85BE6">
        <w:rPr>
          <w:szCs w:val="22"/>
          <w:lang w:val="fr-FR"/>
        </w:rPr>
        <w:t>autres parties contractantes” il faut entendre les organismes de radiodiffusion [ou de distribution par câble] qui remplissent l</w:t>
      </w:r>
      <w:r w:rsidR="00166E9A" w:rsidRPr="00D85BE6">
        <w:rPr>
          <w:szCs w:val="22"/>
          <w:lang w:val="fr-FR"/>
        </w:rPr>
        <w:t>’</w:t>
      </w:r>
      <w:r w:rsidR="00FE7D74" w:rsidRPr="00D85BE6">
        <w:rPr>
          <w:szCs w:val="22"/>
          <w:lang w:val="fr-FR"/>
        </w:rPr>
        <w:t>une des conditions suivantes</w:t>
      </w:r>
      <w:r w:rsidR="00166E9A" w:rsidRPr="00D85BE6">
        <w:rPr>
          <w:szCs w:val="22"/>
          <w:lang w:val="fr-FR"/>
        </w:rPr>
        <w:t> :</w:t>
      </w:r>
    </w:p>
    <w:p w:rsidR="0080241D" w:rsidRPr="00D85BE6" w:rsidRDefault="0080241D" w:rsidP="006037EA">
      <w:pPr>
        <w:rPr>
          <w:szCs w:val="22"/>
          <w:lang w:val="fr-FR"/>
        </w:rPr>
      </w:pPr>
    </w:p>
    <w:p w:rsidR="0080241D" w:rsidRPr="00D85BE6" w:rsidRDefault="0080241D" w:rsidP="006037EA">
      <w:pPr>
        <w:tabs>
          <w:tab w:val="left" w:pos="1100"/>
        </w:tabs>
        <w:spacing w:after="240"/>
        <w:ind w:left="1100" w:hanging="550"/>
        <w:rPr>
          <w:szCs w:val="22"/>
          <w:lang w:val="fr-FR"/>
        </w:rPr>
      </w:pPr>
      <w:r w:rsidRPr="00D85BE6">
        <w:rPr>
          <w:szCs w:val="22"/>
          <w:lang w:val="fr-FR"/>
        </w:rPr>
        <w:t>i)</w:t>
      </w:r>
      <w:r w:rsidRPr="00D85BE6">
        <w:rPr>
          <w:szCs w:val="22"/>
          <w:lang w:val="fr-FR"/>
        </w:rPr>
        <w:tab/>
      </w:r>
      <w:r w:rsidR="00FE7D74" w:rsidRPr="00D85BE6">
        <w:rPr>
          <w:szCs w:val="22"/>
          <w:lang w:val="fr-FR"/>
        </w:rPr>
        <w:t>le siège social de l</w:t>
      </w:r>
      <w:r w:rsidR="00166E9A" w:rsidRPr="00D85BE6">
        <w:rPr>
          <w:szCs w:val="22"/>
          <w:lang w:val="fr-FR"/>
        </w:rPr>
        <w:t>’</w:t>
      </w:r>
      <w:r w:rsidR="00FE7D74" w:rsidRPr="00D85BE6">
        <w:rPr>
          <w:szCs w:val="22"/>
          <w:lang w:val="fr-FR"/>
        </w:rPr>
        <w:t>organisme de radiodiffusion [ou de distribution par câble] est situé dans une autre partie contractante, ou</w:t>
      </w:r>
    </w:p>
    <w:p w:rsidR="0080241D" w:rsidRPr="00D85BE6" w:rsidRDefault="0080241D" w:rsidP="006037EA">
      <w:pPr>
        <w:tabs>
          <w:tab w:val="left" w:pos="1100"/>
        </w:tabs>
        <w:ind w:left="1100" w:hanging="550"/>
        <w:rPr>
          <w:szCs w:val="22"/>
          <w:lang w:val="fr-FR"/>
        </w:rPr>
      </w:pPr>
      <w:r w:rsidRPr="00D85BE6">
        <w:rPr>
          <w:szCs w:val="22"/>
          <w:lang w:val="fr-FR"/>
        </w:rPr>
        <w:t>ii)</w:t>
      </w:r>
      <w:r w:rsidRPr="00D85BE6">
        <w:rPr>
          <w:szCs w:val="22"/>
          <w:lang w:val="fr-FR"/>
        </w:rPr>
        <w:tab/>
      </w:r>
      <w:r w:rsidR="00FE7D74" w:rsidRPr="00D85BE6">
        <w:rPr>
          <w:szCs w:val="22"/>
          <w:lang w:val="fr-FR"/>
        </w:rPr>
        <w:t>le signal porteur de programme</w:t>
      </w:r>
      <w:r w:rsidR="00D85BE6" w:rsidRPr="00D85BE6">
        <w:rPr>
          <w:szCs w:val="22"/>
          <w:lang w:val="fr-FR"/>
        </w:rPr>
        <w:t>s</w:t>
      </w:r>
      <w:r w:rsidR="00FE7D74" w:rsidRPr="00D85BE6">
        <w:rPr>
          <w:szCs w:val="22"/>
          <w:lang w:val="fr-FR"/>
        </w:rPr>
        <w:t xml:space="preserve"> a été transmis à partir d</w:t>
      </w:r>
      <w:r w:rsidR="00166E9A" w:rsidRPr="00D85BE6">
        <w:rPr>
          <w:szCs w:val="22"/>
          <w:lang w:val="fr-FR"/>
        </w:rPr>
        <w:t>’</w:t>
      </w:r>
      <w:r w:rsidR="00FE7D74" w:rsidRPr="00D85BE6">
        <w:rPr>
          <w:szCs w:val="22"/>
          <w:lang w:val="fr-FR"/>
        </w:rPr>
        <w:t>un émetteur situé dans une autre partie contractante.</w:t>
      </w:r>
    </w:p>
    <w:p w:rsidR="0080241D" w:rsidRPr="00D85BE6" w:rsidRDefault="0080241D" w:rsidP="006037EA">
      <w:pPr>
        <w:tabs>
          <w:tab w:val="left" w:pos="1100"/>
        </w:tabs>
        <w:ind w:left="1100" w:hanging="550"/>
        <w:rPr>
          <w:szCs w:val="22"/>
          <w:lang w:val="fr-FR"/>
        </w:rPr>
      </w:pPr>
    </w:p>
    <w:p w:rsidR="0080241D" w:rsidRPr="00D85BE6" w:rsidRDefault="0080241D" w:rsidP="006037EA">
      <w:pPr>
        <w:pStyle w:val="Default"/>
        <w:rPr>
          <w:rFonts w:ascii="Arial" w:hAnsi="Arial" w:cs="Arial"/>
          <w:sz w:val="22"/>
          <w:szCs w:val="22"/>
          <w:lang w:val="fr-FR"/>
        </w:rPr>
      </w:pPr>
      <w:r w:rsidRPr="00D85BE6">
        <w:rPr>
          <w:rFonts w:ascii="Arial" w:hAnsi="Arial" w:cs="Arial"/>
          <w:sz w:val="22"/>
          <w:szCs w:val="22"/>
          <w:lang w:val="fr-FR"/>
        </w:rPr>
        <w:t>3)</w:t>
      </w:r>
      <w:r w:rsidRPr="00D85BE6">
        <w:rPr>
          <w:rFonts w:ascii="Arial" w:hAnsi="Arial" w:cs="Arial"/>
          <w:sz w:val="22"/>
          <w:szCs w:val="22"/>
          <w:lang w:val="fr-FR"/>
        </w:rPr>
        <w:tab/>
      </w:r>
      <w:r w:rsidR="00FE7D74" w:rsidRPr="00D85BE6">
        <w:rPr>
          <w:rFonts w:ascii="Arial" w:hAnsi="Arial" w:cs="Arial"/>
          <w:sz w:val="22"/>
          <w:szCs w:val="22"/>
          <w:lang w:val="fr-FR"/>
        </w:rPr>
        <w:t>Dans le cas d</w:t>
      </w:r>
      <w:r w:rsidR="00166E9A" w:rsidRPr="00D85BE6">
        <w:rPr>
          <w:rFonts w:ascii="Arial" w:hAnsi="Arial" w:cs="Arial"/>
          <w:sz w:val="22"/>
          <w:szCs w:val="22"/>
          <w:lang w:val="fr-FR"/>
        </w:rPr>
        <w:t>’</w:t>
      </w:r>
      <w:r w:rsidR="00FE7D74" w:rsidRPr="00D85BE6">
        <w:rPr>
          <w:rFonts w:ascii="Arial" w:hAnsi="Arial" w:cs="Arial"/>
          <w:sz w:val="22"/>
          <w:szCs w:val="22"/>
          <w:lang w:val="fr-FR"/>
        </w:rPr>
        <w:t>un signal porteur de programme</w:t>
      </w:r>
      <w:r w:rsidR="00D85BE6" w:rsidRPr="00D85BE6">
        <w:rPr>
          <w:rFonts w:ascii="Arial" w:hAnsi="Arial" w:cs="Arial"/>
          <w:sz w:val="22"/>
          <w:szCs w:val="22"/>
          <w:lang w:val="fr-FR"/>
        </w:rPr>
        <w:t>s</w:t>
      </w:r>
      <w:r w:rsidR="00FE7D74" w:rsidRPr="00D85BE6">
        <w:rPr>
          <w:rFonts w:ascii="Arial" w:hAnsi="Arial" w:cs="Arial"/>
          <w:sz w:val="22"/>
          <w:szCs w:val="22"/>
          <w:lang w:val="fr-FR"/>
        </w:rPr>
        <w:t xml:space="preserve"> transmis par satellite, il faut entendre que l</w:t>
      </w:r>
      <w:r w:rsidR="00166E9A" w:rsidRPr="00D85BE6">
        <w:rPr>
          <w:rFonts w:ascii="Arial" w:hAnsi="Arial" w:cs="Arial"/>
          <w:sz w:val="22"/>
          <w:szCs w:val="22"/>
          <w:lang w:val="fr-FR"/>
        </w:rPr>
        <w:t>’</w:t>
      </w:r>
      <w:r w:rsidR="00FE7D74" w:rsidRPr="00D85BE6">
        <w:rPr>
          <w:rFonts w:ascii="Arial" w:hAnsi="Arial" w:cs="Arial"/>
          <w:sz w:val="22"/>
          <w:szCs w:val="22"/>
          <w:lang w:val="fr-FR"/>
        </w:rPr>
        <w:t>émetteur est situé dans la partie contractante à partir de laquelle la liaison montante vers le satellite est envoyée dans une chaîne ininterrompue de communication conduisant au satellite et revenant vers la Terre.</w:t>
      </w:r>
    </w:p>
    <w:p w:rsidR="0080241D" w:rsidRPr="00D85BE6" w:rsidRDefault="0080241D" w:rsidP="006037EA">
      <w:pPr>
        <w:tabs>
          <w:tab w:val="left" w:pos="1100"/>
        </w:tabs>
        <w:rPr>
          <w:szCs w:val="22"/>
          <w:lang w:val="fr-FR"/>
        </w:rPr>
      </w:pPr>
    </w:p>
    <w:p w:rsidR="00F00015" w:rsidRPr="00166E9A" w:rsidRDefault="00171E86" w:rsidP="006037EA">
      <w:pPr>
        <w:pStyle w:val="Default"/>
        <w:rPr>
          <w:rFonts w:ascii="Arial" w:hAnsi="Arial" w:cs="Arial"/>
          <w:color w:val="auto"/>
          <w:sz w:val="22"/>
          <w:szCs w:val="22"/>
          <w:lang w:val="fr-FR"/>
        </w:rPr>
      </w:pPr>
      <w:r w:rsidRPr="00D85BE6">
        <w:rPr>
          <w:rFonts w:ascii="Arial" w:hAnsi="Arial" w:cs="Arial"/>
          <w:color w:val="auto"/>
          <w:sz w:val="22"/>
          <w:szCs w:val="22"/>
          <w:lang w:val="fr-FR"/>
        </w:rPr>
        <w:t xml:space="preserve">4) </w:t>
      </w:r>
      <w:r w:rsidRPr="00D85BE6">
        <w:rPr>
          <w:rFonts w:ascii="Arial" w:hAnsi="Arial" w:cs="Arial"/>
          <w:color w:val="auto"/>
          <w:sz w:val="22"/>
          <w:szCs w:val="22"/>
          <w:lang w:val="fr-FR"/>
        </w:rPr>
        <w:tab/>
      </w:r>
      <w:r w:rsidR="00FE7D74" w:rsidRPr="00D85BE6">
        <w:rPr>
          <w:rFonts w:ascii="Arial" w:hAnsi="Arial" w:cs="Arial"/>
          <w:color w:val="auto"/>
          <w:sz w:val="22"/>
          <w:szCs w:val="22"/>
          <w:lang w:val="fr-FR"/>
        </w:rPr>
        <w:t>Les dispositions du présent traité n</w:t>
      </w:r>
      <w:r w:rsidR="00166E9A" w:rsidRPr="00D85BE6">
        <w:rPr>
          <w:rFonts w:ascii="Arial" w:hAnsi="Arial" w:cs="Arial"/>
          <w:color w:val="auto"/>
          <w:sz w:val="22"/>
          <w:szCs w:val="22"/>
          <w:lang w:val="fr-FR"/>
        </w:rPr>
        <w:t>’</w:t>
      </w:r>
      <w:r w:rsidR="00FE7D74" w:rsidRPr="00D85BE6">
        <w:rPr>
          <w:rFonts w:ascii="Arial" w:hAnsi="Arial" w:cs="Arial"/>
          <w:color w:val="auto"/>
          <w:sz w:val="22"/>
          <w:szCs w:val="22"/>
          <w:lang w:val="fr-FR"/>
        </w:rPr>
        <w:t>offrent aucune protection à une entité qui ne fait que retransmettre des signaux porteurs de programme</w:t>
      </w:r>
      <w:r w:rsidR="00D85BE6" w:rsidRPr="00D85BE6">
        <w:rPr>
          <w:rFonts w:ascii="Arial" w:hAnsi="Arial" w:cs="Arial"/>
          <w:color w:val="auto"/>
          <w:sz w:val="22"/>
          <w:szCs w:val="22"/>
          <w:lang w:val="fr-FR"/>
        </w:rPr>
        <w:t>s</w:t>
      </w:r>
      <w:r w:rsidR="00FE7D74" w:rsidRPr="00D85BE6">
        <w:rPr>
          <w:rFonts w:ascii="Arial" w:hAnsi="Arial" w:cs="Arial"/>
          <w:color w:val="auto"/>
          <w:sz w:val="22"/>
          <w:szCs w:val="22"/>
          <w:lang w:val="fr-FR"/>
        </w:rPr>
        <w:t>.</w:t>
      </w:r>
    </w:p>
    <w:p w:rsidR="00F00015" w:rsidRPr="00166E9A" w:rsidRDefault="00F00015" w:rsidP="006037EA">
      <w:pPr>
        <w:rPr>
          <w:b/>
          <w:color w:val="000000" w:themeColor="text1"/>
          <w:szCs w:val="22"/>
          <w:lang w:val="fr-FR"/>
        </w:rPr>
      </w:pPr>
    </w:p>
    <w:p w:rsidR="0047147A" w:rsidRPr="00166E9A" w:rsidRDefault="008424B8" w:rsidP="006037EA">
      <w:pPr>
        <w:pStyle w:val="Heading2"/>
        <w:jc w:val="center"/>
        <w:rPr>
          <w:rStyle w:val="Strong"/>
          <w:lang w:val="fr-FR"/>
        </w:rPr>
      </w:pPr>
      <w:r w:rsidRPr="00166E9A">
        <w:rPr>
          <w:rStyle w:val="Strong"/>
          <w:caps w:val="0"/>
          <w:lang w:val="fr-FR"/>
        </w:rPr>
        <w:t xml:space="preserve">Limitations </w:t>
      </w:r>
      <w:r w:rsidR="00FE7D74" w:rsidRPr="00166E9A">
        <w:rPr>
          <w:rStyle w:val="Strong"/>
          <w:caps w:val="0"/>
          <w:lang w:val="fr-FR"/>
        </w:rPr>
        <w:t>et e</w:t>
      </w:r>
      <w:r w:rsidRPr="00166E9A">
        <w:rPr>
          <w:rStyle w:val="Strong"/>
          <w:caps w:val="0"/>
          <w:lang w:val="fr-FR"/>
        </w:rPr>
        <w:t>xceptions</w:t>
      </w:r>
    </w:p>
    <w:p w:rsidR="0080241D" w:rsidRPr="00166E9A" w:rsidRDefault="0080241D" w:rsidP="006037EA">
      <w:pPr>
        <w:rPr>
          <w:color w:val="000000" w:themeColor="text1"/>
          <w:szCs w:val="22"/>
          <w:lang w:val="fr-FR"/>
        </w:rPr>
      </w:pPr>
    </w:p>
    <w:p w:rsidR="0080241D" w:rsidRPr="00B541E7" w:rsidRDefault="0080241D" w:rsidP="006037EA">
      <w:pPr>
        <w:tabs>
          <w:tab w:val="left" w:pos="550"/>
        </w:tabs>
        <w:rPr>
          <w:szCs w:val="22"/>
          <w:lang w:val="fr-FR"/>
        </w:rPr>
      </w:pPr>
      <w:r w:rsidRPr="00B541E7">
        <w:rPr>
          <w:szCs w:val="22"/>
          <w:lang w:val="fr-FR"/>
        </w:rPr>
        <w:t>1)</w:t>
      </w:r>
      <w:r w:rsidRPr="00B541E7">
        <w:rPr>
          <w:szCs w:val="22"/>
          <w:lang w:val="fr-FR"/>
        </w:rPr>
        <w:tab/>
      </w:r>
      <w:r w:rsidR="00FE7D74" w:rsidRPr="00B541E7">
        <w:rPr>
          <w:lang w:val="fr-FR"/>
        </w:rPr>
        <w:t>Les parties contractantes ont la faculté de prévoir dans leur législation nationale, en ce qui concerne la protection des organismes de radiodiffusion [ou de distribution par câble], des limitations ou exceptions de même nature que celles qui y sont prévues en ce qui concerne la protection du droit d</w:t>
      </w:r>
      <w:r w:rsidR="00166E9A" w:rsidRPr="00B541E7">
        <w:rPr>
          <w:lang w:val="fr-FR"/>
        </w:rPr>
        <w:t>’</w:t>
      </w:r>
      <w:r w:rsidR="00FE7D74" w:rsidRPr="00B541E7">
        <w:rPr>
          <w:lang w:val="fr-FR"/>
        </w:rPr>
        <w:t>auteur sur les œuvres littéraires et artistiques et la protection des droits connexes.</w:t>
      </w:r>
    </w:p>
    <w:p w:rsidR="0080241D" w:rsidRPr="00166E9A" w:rsidRDefault="0080241D" w:rsidP="006037EA">
      <w:pPr>
        <w:tabs>
          <w:tab w:val="left" w:pos="550"/>
        </w:tabs>
        <w:rPr>
          <w:szCs w:val="22"/>
          <w:lang w:val="fr-FR"/>
        </w:rPr>
      </w:pPr>
    </w:p>
    <w:p w:rsidR="0080241D" w:rsidRPr="00166E9A" w:rsidRDefault="0080241D" w:rsidP="006037EA">
      <w:pPr>
        <w:tabs>
          <w:tab w:val="left" w:pos="550"/>
        </w:tabs>
        <w:rPr>
          <w:szCs w:val="22"/>
          <w:lang w:val="fr-FR"/>
        </w:rPr>
      </w:pPr>
      <w:r w:rsidRPr="00166E9A">
        <w:rPr>
          <w:szCs w:val="22"/>
          <w:lang w:val="fr-FR"/>
        </w:rPr>
        <w:t>2)</w:t>
      </w:r>
      <w:r w:rsidRPr="00166E9A">
        <w:rPr>
          <w:szCs w:val="22"/>
          <w:lang w:val="fr-FR"/>
        </w:rPr>
        <w:tab/>
      </w:r>
      <w:r w:rsidR="00FE7D74" w:rsidRPr="00166E9A">
        <w:rPr>
          <w:lang w:val="fr-FR"/>
        </w:rPr>
        <w:t>Les parties contractantes restreignent toutes les limitations ou les exceptions dont elles assortissent les droits prévus dans le présent traité à certains cas spéciaux où il n</w:t>
      </w:r>
      <w:r w:rsidR="00166E9A">
        <w:rPr>
          <w:lang w:val="fr-FR"/>
        </w:rPr>
        <w:t>’</w:t>
      </w:r>
      <w:r w:rsidR="00FE7D74" w:rsidRPr="00166E9A">
        <w:rPr>
          <w:lang w:val="fr-FR"/>
        </w:rPr>
        <w:t>est pas porté atteinte à l</w:t>
      </w:r>
      <w:r w:rsidR="00166E9A">
        <w:rPr>
          <w:lang w:val="fr-FR"/>
        </w:rPr>
        <w:t>’</w:t>
      </w:r>
      <w:r w:rsidR="00FE7D74" w:rsidRPr="00166E9A">
        <w:rPr>
          <w:lang w:val="fr-FR"/>
        </w:rPr>
        <w:t>exploitation normale du signal porteur de programmes ni causé de préjudice injustifié aux intérêts légitimes de l</w:t>
      </w:r>
      <w:r w:rsidR="00166E9A">
        <w:rPr>
          <w:lang w:val="fr-FR"/>
        </w:rPr>
        <w:t>’</w:t>
      </w:r>
      <w:r w:rsidR="00FE7D74" w:rsidRPr="00166E9A">
        <w:rPr>
          <w:lang w:val="fr-FR"/>
        </w:rPr>
        <w:t>organisme de radiodiffusion [ou de distribution par câble].</w:t>
      </w:r>
    </w:p>
    <w:p w:rsidR="00FF41FE" w:rsidRPr="00166E9A" w:rsidRDefault="00FF41FE" w:rsidP="006037EA">
      <w:pPr>
        <w:tabs>
          <w:tab w:val="left" w:pos="550"/>
        </w:tabs>
        <w:rPr>
          <w:szCs w:val="22"/>
          <w:lang w:val="fr-FR"/>
        </w:rPr>
      </w:pPr>
    </w:p>
    <w:p w:rsidR="0014751A" w:rsidRPr="00166E9A" w:rsidRDefault="00197CE7" w:rsidP="006037EA">
      <w:pPr>
        <w:pStyle w:val="Heading2"/>
        <w:jc w:val="center"/>
        <w:rPr>
          <w:rStyle w:val="Strong"/>
          <w:lang w:val="fr-FR"/>
        </w:rPr>
      </w:pPr>
      <w:r w:rsidRPr="00166E9A">
        <w:rPr>
          <w:b/>
          <w:bCs w:val="0"/>
          <w:caps w:val="0"/>
          <w:lang w:val="fr-FR"/>
        </w:rPr>
        <w:t>Obligations concernant les mesures techniques de protection</w:t>
      </w:r>
    </w:p>
    <w:p w:rsidR="0014751A" w:rsidRPr="00166E9A" w:rsidRDefault="0014751A" w:rsidP="006037EA">
      <w:pPr>
        <w:tabs>
          <w:tab w:val="left" w:pos="550"/>
        </w:tabs>
        <w:jc w:val="center"/>
        <w:rPr>
          <w:rStyle w:val="Strong"/>
          <w:lang w:val="fr-FR"/>
        </w:rPr>
      </w:pPr>
    </w:p>
    <w:p w:rsidR="0014751A" w:rsidRPr="00166E9A" w:rsidRDefault="0014751A" w:rsidP="006037EA">
      <w:pPr>
        <w:rPr>
          <w:szCs w:val="22"/>
          <w:lang w:val="fr-FR"/>
        </w:rPr>
      </w:pPr>
      <w:r w:rsidRPr="00166E9A">
        <w:rPr>
          <w:szCs w:val="22"/>
          <w:lang w:val="fr-FR"/>
        </w:rPr>
        <w:t>1)</w:t>
      </w:r>
      <w:r w:rsidRPr="00166E9A">
        <w:rPr>
          <w:szCs w:val="22"/>
          <w:lang w:val="fr-FR"/>
        </w:rPr>
        <w:tab/>
      </w:r>
      <w:r w:rsidR="00197CE7" w:rsidRPr="00166E9A">
        <w:rPr>
          <w:szCs w:val="22"/>
          <w:lang w:val="fr-FR"/>
        </w:rPr>
        <w:t>Les parties contractantes doivent prévoir une protection juridique appropriée et des sanctions juridiques efficaces contre la neutralisation des mesures techniques efficaces qui sont mises en œuvre par les organismes de radiodiffusion [ou de distribution par câble] dans le cadre de l</w:t>
      </w:r>
      <w:r w:rsidR="00166E9A">
        <w:rPr>
          <w:szCs w:val="22"/>
          <w:lang w:val="fr-FR"/>
        </w:rPr>
        <w:t>’</w:t>
      </w:r>
      <w:r w:rsidR="00197CE7" w:rsidRPr="00166E9A">
        <w:rPr>
          <w:szCs w:val="22"/>
          <w:lang w:val="fr-FR"/>
        </w:rPr>
        <w:t>exercice de leurs droits en vertu du présent traité et qui restreignent l</w:t>
      </w:r>
      <w:r w:rsidR="00166E9A">
        <w:rPr>
          <w:szCs w:val="22"/>
          <w:lang w:val="fr-FR"/>
        </w:rPr>
        <w:t>’</w:t>
      </w:r>
      <w:r w:rsidR="00197CE7" w:rsidRPr="00166E9A">
        <w:rPr>
          <w:szCs w:val="22"/>
          <w:lang w:val="fr-FR"/>
        </w:rPr>
        <w:t xml:space="preserve">accomplissement, </w:t>
      </w:r>
      <w:r w:rsidR="00166E9A">
        <w:rPr>
          <w:szCs w:val="22"/>
          <w:lang w:val="fr-FR"/>
        </w:rPr>
        <w:t>à l’égard</w:t>
      </w:r>
      <w:r w:rsidR="00197CE7" w:rsidRPr="00166E9A">
        <w:rPr>
          <w:szCs w:val="22"/>
          <w:lang w:val="fr-FR"/>
        </w:rPr>
        <w:t xml:space="preserve"> de leurs émissions, d</w:t>
      </w:r>
      <w:r w:rsidR="00166E9A">
        <w:rPr>
          <w:szCs w:val="22"/>
          <w:lang w:val="fr-FR"/>
        </w:rPr>
        <w:t>’</w:t>
      </w:r>
      <w:r w:rsidR="00197CE7" w:rsidRPr="00166E9A">
        <w:rPr>
          <w:szCs w:val="22"/>
          <w:lang w:val="fr-FR"/>
        </w:rPr>
        <w:t>actes qui ne sont pas autorisés par les organismes de radiodiffusion [ou de distribution par câble] concernés ou permis par la loi.</w:t>
      </w:r>
    </w:p>
    <w:p w:rsidR="0014751A" w:rsidRPr="00166E9A" w:rsidRDefault="0014751A" w:rsidP="006037EA">
      <w:pPr>
        <w:rPr>
          <w:szCs w:val="22"/>
          <w:lang w:val="fr-FR"/>
        </w:rPr>
      </w:pPr>
    </w:p>
    <w:p w:rsidR="0014751A" w:rsidRPr="00B541E7" w:rsidRDefault="00631D61" w:rsidP="006037EA">
      <w:pPr>
        <w:autoSpaceDE w:val="0"/>
        <w:autoSpaceDN w:val="0"/>
        <w:adjustRightInd w:val="0"/>
        <w:spacing w:after="240"/>
        <w:rPr>
          <w:rFonts w:eastAsia="MS Mincho"/>
          <w:szCs w:val="22"/>
          <w:lang w:val="fr-FR"/>
        </w:rPr>
      </w:pPr>
      <w:r w:rsidRPr="00B541E7">
        <w:rPr>
          <w:rFonts w:eastAsia="MS Mincho"/>
          <w:szCs w:val="22"/>
          <w:lang w:val="fr-FR"/>
        </w:rPr>
        <w:t>2)</w:t>
      </w:r>
      <w:r w:rsidRPr="00B541E7">
        <w:rPr>
          <w:rFonts w:eastAsia="MS Mincho"/>
          <w:szCs w:val="22"/>
          <w:lang w:val="fr-FR"/>
        </w:rPr>
        <w:tab/>
      </w:r>
      <w:r w:rsidR="00197CE7" w:rsidRPr="00B541E7">
        <w:rPr>
          <w:rFonts w:eastAsia="MS Mincho"/>
          <w:szCs w:val="22"/>
          <w:lang w:val="fr-FR"/>
        </w:rPr>
        <w:t xml:space="preserve">Sans limiter ce qui précède, les parties contractantes doivent prévoir une protection juridique appropriée et efficace </w:t>
      </w:r>
      <w:r w:rsidR="00197CE7" w:rsidRPr="00D85BE6">
        <w:rPr>
          <w:rFonts w:eastAsia="MS Mincho"/>
          <w:szCs w:val="22"/>
          <w:lang w:val="fr-FR"/>
        </w:rPr>
        <w:t>contre</w:t>
      </w:r>
      <w:r w:rsidR="00197CE7" w:rsidRPr="00B541E7">
        <w:rPr>
          <w:rFonts w:eastAsia="MS Mincho"/>
          <w:i/>
          <w:szCs w:val="22"/>
          <w:lang w:val="fr-FR"/>
        </w:rPr>
        <w:t xml:space="preserve"> le décodage non autorisé d</w:t>
      </w:r>
      <w:r w:rsidR="00166E9A" w:rsidRPr="00B541E7">
        <w:rPr>
          <w:rFonts w:eastAsia="MS Mincho"/>
          <w:i/>
          <w:szCs w:val="22"/>
          <w:lang w:val="fr-FR"/>
        </w:rPr>
        <w:t>’</w:t>
      </w:r>
      <w:r w:rsidR="00197CE7" w:rsidRPr="00B541E7">
        <w:rPr>
          <w:rFonts w:eastAsia="MS Mincho"/>
          <w:i/>
          <w:szCs w:val="22"/>
          <w:lang w:val="fr-FR"/>
        </w:rPr>
        <w:t xml:space="preserve">un signal </w:t>
      </w:r>
      <w:r w:rsidR="00D85BE6">
        <w:rPr>
          <w:rFonts w:eastAsia="MS Mincho"/>
          <w:i/>
          <w:szCs w:val="22"/>
          <w:lang w:val="fr-FR"/>
        </w:rPr>
        <w:t xml:space="preserve">porteur de programmes </w:t>
      </w:r>
      <w:r w:rsidR="00197CE7" w:rsidRPr="00B541E7">
        <w:rPr>
          <w:rFonts w:eastAsia="MS Mincho"/>
          <w:i/>
          <w:szCs w:val="22"/>
          <w:lang w:val="fr-FR"/>
        </w:rPr>
        <w:t>crypté.</w:t>
      </w:r>
    </w:p>
    <w:p w:rsidR="003A6FAC" w:rsidRPr="00166E9A" w:rsidRDefault="003A6FAC" w:rsidP="006037EA">
      <w:pPr>
        <w:tabs>
          <w:tab w:val="left" w:pos="550"/>
        </w:tabs>
        <w:jc w:val="right"/>
        <w:rPr>
          <w:rFonts w:eastAsia="MS Mincho"/>
          <w:szCs w:val="22"/>
          <w:lang w:val="fr-FR"/>
        </w:rPr>
      </w:pPr>
      <w:r w:rsidRPr="00166E9A">
        <w:rPr>
          <w:rFonts w:eastAsia="MS Mincho"/>
          <w:szCs w:val="22"/>
          <w:lang w:val="fr-FR"/>
        </w:rPr>
        <w:t>/...</w:t>
      </w:r>
    </w:p>
    <w:p w:rsidR="0014751A" w:rsidRPr="00166E9A" w:rsidRDefault="0014751A" w:rsidP="006037EA">
      <w:pPr>
        <w:tabs>
          <w:tab w:val="left" w:pos="550"/>
        </w:tabs>
        <w:jc w:val="right"/>
        <w:rPr>
          <w:szCs w:val="22"/>
          <w:lang w:val="fr-FR"/>
        </w:rPr>
      </w:pPr>
    </w:p>
    <w:p w:rsidR="00FF41FE" w:rsidRPr="00166E9A" w:rsidRDefault="00197CE7" w:rsidP="006037EA">
      <w:pPr>
        <w:pStyle w:val="Heading2"/>
        <w:jc w:val="center"/>
        <w:rPr>
          <w:rStyle w:val="Strong"/>
          <w:szCs w:val="20"/>
          <w:lang w:val="fr-FR"/>
        </w:rPr>
      </w:pPr>
      <w:r w:rsidRPr="00166E9A">
        <w:rPr>
          <w:b/>
          <w:bCs w:val="0"/>
          <w:caps w:val="0"/>
          <w:szCs w:val="20"/>
          <w:lang w:val="fr-FR"/>
        </w:rPr>
        <w:t>Obligations relatives à l</w:t>
      </w:r>
      <w:r w:rsidR="00166E9A">
        <w:rPr>
          <w:b/>
          <w:bCs w:val="0"/>
          <w:caps w:val="0"/>
          <w:szCs w:val="20"/>
          <w:lang w:val="fr-FR"/>
        </w:rPr>
        <w:t>’</w:t>
      </w:r>
      <w:r w:rsidRPr="00166E9A">
        <w:rPr>
          <w:b/>
          <w:bCs w:val="0"/>
          <w:caps w:val="0"/>
          <w:szCs w:val="20"/>
          <w:lang w:val="fr-FR"/>
        </w:rPr>
        <w:t>information sur le régime des droits</w:t>
      </w:r>
    </w:p>
    <w:p w:rsidR="00631D61" w:rsidRPr="00166E9A" w:rsidRDefault="00631D61" w:rsidP="006037EA">
      <w:pPr>
        <w:keepNext/>
        <w:tabs>
          <w:tab w:val="left" w:pos="550"/>
        </w:tabs>
        <w:rPr>
          <w:szCs w:val="22"/>
          <w:lang w:val="fr-FR"/>
        </w:rPr>
      </w:pPr>
    </w:p>
    <w:p w:rsidR="00296936" w:rsidRPr="00166E9A" w:rsidRDefault="00296936" w:rsidP="006037EA">
      <w:pPr>
        <w:tabs>
          <w:tab w:val="left" w:pos="550"/>
        </w:tabs>
        <w:rPr>
          <w:szCs w:val="22"/>
          <w:lang w:val="fr-FR"/>
        </w:rPr>
      </w:pPr>
      <w:r w:rsidRPr="00166E9A">
        <w:rPr>
          <w:szCs w:val="22"/>
          <w:lang w:val="fr-FR"/>
        </w:rPr>
        <w:t>1)</w:t>
      </w:r>
      <w:r w:rsidRPr="00166E9A">
        <w:rPr>
          <w:szCs w:val="22"/>
          <w:lang w:val="fr-FR"/>
        </w:rPr>
        <w:tab/>
      </w:r>
      <w:r w:rsidR="00593B3C" w:rsidRPr="00166E9A">
        <w:rPr>
          <w:lang w:val="fr-FR"/>
        </w:rPr>
        <w:t>Les parties contractantes doivent prévoir des sanctions juridiques appropriées et efficaces contre toute personne qui accomplit l</w:t>
      </w:r>
      <w:r w:rsidR="00166E9A">
        <w:rPr>
          <w:lang w:val="fr-FR"/>
        </w:rPr>
        <w:t>’</w:t>
      </w:r>
      <w:r w:rsidR="00593B3C" w:rsidRPr="00166E9A">
        <w:rPr>
          <w:lang w:val="fr-FR"/>
        </w:rPr>
        <w:t>un des actes suivants en sachant, ou, pour ce qui relève des sanctions civiles, en ayant des raisons valables de penser que cet acte va entraîner, permettre, faciliter ou dissimuler une atteinte à un droit prévu par le présent traité</w:t>
      </w:r>
      <w:r w:rsidR="00166E9A">
        <w:rPr>
          <w:lang w:val="fr-FR"/>
        </w:rPr>
        <w:t> :</w:t>
      </w:r>
    </w:p>
    <w:p w:rsidR="00296936" w:rsidRPr="00166E9A" w:rsidRDefault="00296936" w:rsidP="006037EA">
      <w:pPr>
        <w:tabs>
          <w:tab w:val="left" w:pos="550"/>
        </w:tabs>
        <w:rPr>
          <w:szCs w:val="22"/>
          <w:lang w:val="fr-FR"/>
        </w:rPr>
      </w:pPr>
    </w:p>
    <w:p w:rsidR="00296936" w:rsidRPr="00D85BE6" w:rsidRDefault="00296936" w:rsidP="006037EA">
      <w:pPr>
        <w:tabs>
          <w:tab w:val="left" w:pos="550"/>
        </w:tabs>
        <w:ind w:left="567"/>
        <w:rPr>
          <w:szCs w:val="22"/>
          <w:lang w:val="fr-FR"/>
        </w:rPr>
      </w:pPr>
      <w:r w:rsidRPr="00D85BE6">
        <w:rPr>
          <w:szCs w:val="22"/>
          <w:lang w:val="fr-FR"/>
        </w:rPr>
        <w:t>i)</w:t>
      </w:r>
      <w:r w:rsidR="00D85BE6">
        <w:rPr>
          <w:szCs w:val="22"/>
          <w:lang w:val="fr-FR"/>
        </w:rPr>
        <w:tab/>
      </w:r>
      <w:r w:rsidR="00593B3C" w:rsidRPr="00D85BE6">
        <w:rPr>
          <w:lang w:val="fr-FR"/>
        </w:rPr>
        <w:t>supprimer ou modifier, sans y être habilitée, toute information relative au régime des droits se présentant sous forme électronique;</w:t>
      </w:r>
    </w:p>
    <w:p w:rsidR="00166E9A" w:rsidRPr="00D85BE6" w:rsidRDefault="00166E9A" w:rsidP="006037EA">
      <w:pPr>
        <w:tabs>
          <w:tab w:val="left" w:pos="550"/>
        </w:tabs>
        <w:ind w:left="567"/>
        <w:rPr>
          <w:szCs w:val="22"/>
          <w:lang w:val="fr-FR"/>
        </w:rPr>
      </w:pPr>
    </w:p>
    <w:p w:rsidR="00296936" w:rsidRPr="00D85BE6" w:rsidRDefault="00296936" w:rsidP="006037EA">
      <w:pPr>
        <w:tabs>
          <w:tab w:val="left" w:pos="550"/>
        </w:tabs>
        <w:ind w:left="567"/>
        <w:rPr>
          <w:szCs w:val="22"/>
          <w:lang w:val="fr-FR"/>
        </w:rPr>
      </w:pPr>
      <w:r w:rsidRPr="00D85BE6">
        <w:rPr>
          <w:szCs w:val="22"/>
          <w:lang w:val="fr-FR"/>
        </w:rPr>
        <w:t>ii)</w:t>
      </w:r>
      <w:r w:rsidR="00D85BE6">
        <w:rPr>
          <w:szCs w:val="22"/>
          <w:lang w:val="fr-FR"/>
        </w:rPr>
        <w:tab/>
      </w:r>
      <w:r w:rsidR="00593B3C" w:rsidRPr="00D85BE6">
        <w:rPr>
          <w:lang w:val="fr-FR"/>
        </w:rPr>
        <w:t>retransmettre le signal porteur de programme</w:t>
      </w:r>
      <w:r w:rsidR="00D85BE6" w:rsidRPr="00D85BE6">
        <w:rPr>
          <w:lang w:val="fr-FR"/>
        </w:rPr>
        <w:t>s</w:t>
      </w:r>
      <w:r w:rsidR="00593B3C" w:rsidRPr="00D85BE6">
        <w:rPr>
          <w:lang w:val="fr-FR"/>
        </w:rPr>
        <w:t xml:space="preserve"> en sachant que des informations relatives au régime des droits se présentant sous forme électronique ont été supprimées ou modifiées sans autorisation.</w:t>
      </w:r>
    </w:p>
    <w:p w:rsidR="00296936" w:rsidRPr="00D85BE6" w:rsidRDefault="00296936" w:rsidP="006037EA">
      <w:pPr>
        <w:tabs>
          <w:tab w:val="left" w:pos="550"/>
        </w:tabs>
        <w:rPr>
          <w:szCs w:val="22"/>
          <w:lang w:val="fr-FR"/>
        </w:rPr>
      </w:pPr>
    </w:p>
    <w:p w:rsidR="00631D61" w:rsidRPr="00D85BE6" w:rsidRDefault="00296936" w:rsidP="006037EA">
      <w:pPr>
        <w:tabs>
          <w:tab w:val="left" w:pos="550"/>
        </w:tabs>
        <w:rPr>
          <w:szCs w:val="22"/>
          <w:lang w:val="fr-FR"/>
        </w:rPr>
      </w:pPr>
      <w:r w:rsidRPr="00D85BE6">
        <w:rPr>
          <w:szCs w:val="22"/>
          <w:lang w:val="fr-FR"/>
        </w:rPr>
        <w:t>2)</w:t>
      </w:r>
      <w:r w:rsidRPr="00D85BE6">
        <w:rPr>
          <w:szCs w:val="22"/>
          <w:lang w:val="fr-FR"/>
        </w:rPr>
        <w:tab/>
      </w:r>
      <w:r w:rsidR="00593B3C" w:rsidRPr="00D85BE6">
        <w:rPr>
          <w:lang w:val="fr-FR"/>
        </w:rPr>
        <w:t>Dans le présent article, l</w:t>
      </w:r>
      <w:r w:rsidR="00166E9A" w:rsidRPr="00D85BE6">
        <w:rPr>
          <w:lang w:val="fr-FR"/>
        </w:rPr>
        <w:t>’</w:t>
      </w:r>
      <w:r w:rsidR="00593B3C" w:rsidRPr="00D85BE6">
        <w:rPr>
          <w:lang w:val="fr-FR"/>
        </w:rPr>
        <w:t>expression “information sur le régime des droits” s</w:t>
      </w:r>
      <w:r w:rsidR="00166E9A" w:rsidRPr="00D85BE6">
        <w:rPr>
          <w:lang w:val="fr-FR"/>
        </w:rPr>
        <w:t>’</w:t>
      </w:r>
      <w:r w:rsidR="00593B3C" w:rsidRPr="00D85BE6">
        <w:rPr>
          <w:lang w:val="fr-FR"/>
        </w:rPr>
        <w:t>entend des informations permettant d</w:t>
      </w:r>
      <w:r w:rsidR="00166E9A" w:rsidRPr="00D85BE6">
        <w:rPr>
          <w:lang w:val="fr-FR"/>
        </w:rPr>
        <w:t>’</w:t>
      </w:r>
      <w:r w:rsidR="00593B3C" w:rsidRPr="00D85BE6">
        <w:rPr>
          <w:lang w:val="fr-FR"/>
        </w:rPr>
        <w:t>identifier l</w:t>
      </w:r>
      <w:r w:rsidR="00166E9A" w:rsidRPr="00D85BE6">
        <w:rPr>
          <w:lang w:val="fr-FR"/>
        </w:rPr>
        <w:t>’</w:t>
      </w:r>
      <w:r w:rsidR="00593B3C" w:rsidRPr="00D85BE6">
        <w:rPr>
          <w:lang w:val="fr-FR"/>
        </w:rPr>
        <w:t>organisme de radiodiffusion [</w:t>
      </w:r>
      <w:r w:rsidR="00593B3C" w:rsidRPr="00D85BE6">
        <w:rPr>
          <w:i/>
          <w:lang w:val="fr-FR"/>
        </w:rPr>
        <w:t>ou de distribution par câble</w:t>
      </w:r>
      <w:r w:rsidR="00593B3C" w:rsidRPr="00D85BE6">
        <w:rPr>
          <w:lang w:val="fr-FR"/>
        </w:rPr>
        <w:t>], la radiodiffusion, le titulaire de tout droit sur le programme, ou des informations sur les conditions et modalités d</w:t>
      </w:r>
      <w:r w:rsidR="00166E9A" w:rsidRPr="00D85BE6">
        <w:rPr>
          <w:lang w:val="fr-FR"/>
        </w:rPr>
        <w:t>’</w:t>
      </w:r>
      <w:r w:rsidR="00593B3C" w:rsidRPr="00D85BE6">
        <w:rPr>
          <w:lang w:val="fr-FR"/>
        </w:rPr>
        <w:t>utilisation du signal porteur de programme</w:t>
      </w:r>
      <w:r w:rsidR="00D85BE6" w:rsidRPr="00D85BE6">
        <w:rPr>
          <w:lang w:val="fr-FR"/>
        </w:rPr>
        <w:t>s</w:t>
      </w:r>
      <w:r w:rsidR="00593B3C" w:rsidRPr="00D85BE6">
        <w:rPr>
          <w:lang w:val="fr-FR"/>
        </w:rPr>
        <w:t>, et de tout numéro ou code représentant ces informations, lorsque l</w:t>
      </w:r>
      <w:r w:rsidR="00166E9A" w:rsidRPr="00D85BE6">
        <w:rPr>
          <w:lang w:val="fr-FR"/>
        </w:rPr>
        <w:t>’</w:t>
      </w:r>
      <w:r w:rsidR="00593B3C" w:rsidRPr="00D85BE6">
        <w:rPr>
          <w:lang w:val="fr-FR"/>
        </w:rPr>
        <w:t>un quelconque de ces éléments d</w:t>
      </w:r>
      <w:r w:rsidR="00166E9A" w:rsidRPr="00D85BE6">
        <w:rPr>
          <w:lang w:val="fr-FR"/>
        </w:rPr>
        <w:t>’</w:t>
      </w:r>
      <w:r w:rsidR="00593B3C" w:rsidRPr="00D85BE6">
        <w:rPr>
          <w:lang w:val="fr-FR"/>
        </w:rPr>
        <w:t>information est joint ou associé au signal porteur de programme</w:t>
      </w:r>
      <w:r w:rsidR="00D85BE6" w:rsidRPr="00D85BE6">
        <w:rPr>
          <w:lang w:val="fr-FR"/>
        </w:rPr>
        <w:t>s</w:t>
      </w:r>
      <w:r w:rsidR="00593B3C" w:rsidRPr="00D85BE6">
        <w:rPr>
          <w:lang w:val="fr-FR"/>
        </w:rPr>
        <w:t>.</w:t>
      </w:r>
    </w:p>
    <w:p w:rsidR="00631D61" w:rsidRPr="00D85BE6" w:rsidRDefault="00631D61" w:rsidP="006037EA">
      <w:pPr>
        <w:tabs>
          <w:tab w:val="left" w:pos="550"/>
        </w:tabs>
        <w:rPr>
          <w:szCs w:val="22"/>
          <w:lang w:val="fr-FR"/>
        </w:rPr>
      </w:pPr>
    </w:p>
    <w:p w:rsidR="0080241D" w:rsidRPr="00D85BE6" w:rsidRDefault="00593B3C" w:rsidP="006037EA">
      <w:pPr>
        <w:pStyle w:val="Heading2"/>
        <w:jc w:val="center"/>
        <w:rPr>
          <w:rStyle w:val="Strong"/>
          <w:lang w:val="fr-FR"/>
        </w:rPr>
      </w:pPr>
      <w:r w:rsidRPr="00D85BE6">
        <w:rPr>
          <w:b/>
          <w:bCs w:val="0"/>
          <w:caps w:val="0"/>
          <w:lang w:val="fr-FR"/>
        </w:rPr>
        <w:t>Durée de la protection</w:t>
      </w:r>
    </w:p>
    <w:p w:rsidR="00F24319" w:rsidRPr="00D85BE6" w:rsidRDefault="00F24319" w:rsidP="006037EA">
      <w:pPr>
        <w:jc w:val="center"/>
        <w:rPr>
          <w:rStyle w:val="Strong"/>
          <w:lang w:val="fr-FR"/>
        </w:rPr>
      </w:pPr>
    </w:p>
    <w:p w:rsidR="00F24319" w:rsidRPr="00166E9A" w:rsidRDefault="00593B3C" w:rsidP="006037EA">
      <w:pPr>
        <w:rPr>
          <w:rStyle w:val="Strong"/>
          <w:lang w:val="fr-FR"/>
        </w:rPr>
      </w:pPr>
      <w:r w:rsidRPr="00D85BE6">
        <w:rPr>
          <w:lang w:val="fr-FR"/>
        </w:rPr>
        <w:t>La durée de la protection à accorder aux organismes de radiodiffusion [ou de distribution par câble] en vertu du présent traité ne doit pas être inférieure à une période de 50</w:t>
      </w:r>
      <w:r w:rsidR="00B541E7" w:rsidRPr="00D85BE6">
        <w:rPr>
          <w:lang w:val="fr-FR"/>
        </w:rPr>
        <w:t> </w:t>
      </w:r>
      <w:r w:rsidRPr="00D85BE6">
        <w:rPr>
          <w:lang w:val="fr-FR"/>
        </w:rPr>
        <w:t>ans à compter de la fin de l</w:t>
      </w:r>
      <w:r w:rsidR="00166E9A" w:rsidRPr="00D85BE6">
        <w:rPr>
          <w:lang w:val="fr-FR"/>
        </w:rPr>
        <w:t>’</w:t>
      </w:r>
      <w:r w:rsidRPr="00D85BE6">
        <w:rPr>
          <w:lang w:val="fr-FR"/>
        </w:rPr>
        <w:t>année où le signal porteur de programme</w:t>
      </w:r>
      <w:r w:rsidR="00D85BE6" w:rsidRPr="00D85BE6">
        <w:rPr>
          <w:lang w:val="fr-FR"/>
        </w:rPr>
        <w:t>s</w:t>
      </w:r>
      <w:r w:rsidRPr="00166E9A">
        <w:rPr>
          <w:lang w:val="fr-FR"/>
        </w:rPr>
        <w:t xml:space="preserve"> a été transmis.</w:t>
      </w:r>
    </w:p>
    <w:p w:rsidR="004F432F" w:rsidRPr="00166E9A" w:rsidRDefault="004F432F" w:rsidP="006037EA">
      <w:pPr>
        <w:rPr>
          <w:color w:val="000000" w:themeColor="text1"/>
          <w:szCs w:val="22"/>
          <w:lang w:val="fr-FR"/>
        </w:rPr>
      </w:pPr>
    </w:p>
    <w:p w:rsidR="00FF41FE" w:rsidRPr="00166E9A" w:rsidRDefault="00FF41FE" w:rsidP="006037EA">
      <w:pPr>
        <w:rPr>
          <w:color w:val="000000" w:themeColor="text1"/>
          <w:szCs w:val="22"/>
          <w:lang w:val="fr-FR"/>
        </w:rPr>
      </w:pPr>
    </w:p>
    <w:p w:rsidR="00166E9A" w:rsidRPr="00166E9A" w:rsidRDefault="00166E9A" w:rsidP="006037EA">
      <w:pPr>
        <w:rPr>
          <w:b/>
          <w:bCs/>
          <w:caps/>
          <w:kern w:val="32"/>
          <w:szCs w:val="32"/>
          <w:lang w:val="fr-FR"/>
        </w:rPr>
      </w:pPr>
      <w:r w:rsidRPr="00166E9A">
        <w:rPr>
          <w:lang w:val="fr-FR"/>
        </w:rPr>
        <w:br w:type="page"/>
      </w:r>
    </w:p>
    <w:p w:rsidR="002928D3" w:rsidRPr="00166E9A" w:rsidRDefault="00ED22BC" w:rsidP="006037EA">
      <w:pPr>
        <w:pStyle w:val="Heading1"/>
        <w:rPr>
          <w:lang w:val="fr-FR"/>
        </w:rPr>
      </w:pPr>
      <w:r w:rsidRPr="00166E9A">
        <w:rPr>
          <w:lang w:val="fr-FR"/>
        </w:rPr>
        <w:t>PART</w:t>
      </w:r>
      <w:r w:rsidR="00593B3C" w:rsidRPr="00166E9A">
        <w:rPr>
          <w:lang w:val="fr-FR"/>
        </w:rPr>
        <w:t>IE</w:t>
      </w:r>
      <w:r w:rsidRPr="00166E9A">
        <w:rPr>
          <w:lang w:val="fr-FR"/>
        </w:rPr>
        <w:t xml:space="preserve"> B –</w:t>
      </w:r>
      <w:r w:rsidR="00073B43" w:rsidRPr="00166E9A">
        <w:rPr>
          <w:lang w:val="fr-FR"/>
        </w:rPr>
        <w:t xml:space="preserve"> </w:t>
      </w:r>
      <w:r w:rsidRPr="00166E9A">
        <w:rPr>
          <w:lang w:val="fr-FR"/>
        </w:rPr>
        <w:t>PROPOS</w:t>
      </w:r>
      <w:r w:rsidR="00DF545B" w:rsidRPr="00166E9A">
        <w:rPr>
          <w:lang w:val="fr-FR"/>
        </w:rPr>
        <w:t>itions présentées durant les séances informelles tenues dans le cadre de la trente</w:t>
      </w:r>
      <w:r w:rsidR="00166E9A">
        <w:rPr>
          <w:lang w:val="fr-FR"/>
        </w:rPr>
        <w:t>-</w:t>
      </w:r>
      <w:r w:rsidR="00DF545B" w:rsidRPr="00166E9A">
        <w:rPr>
          <w:lang w:val="fr-FR"/>
        </w:rPr>
        <w:t>quatr</w:t>
      </w:r>
      <w:r w:rsidR="00166E9A">
        <w:rPr>
          <w:lang w:val="fr-FR"/>
        </w:rPr>
        <w:t>ième session</w:t>
      </w:r>
      <w:r w:rsidR="00166E9A" w:rsidRPr="00166E9A">
        <w:rPr>
          <w:lang w:val="fr-FR"/>
        </w:rPr>
        <w:t xml:space="preserve"> du SCC</w:t>
      </w:r>
      <w:r w:rsidR="00DF545B" w:rsidRPr="00166E9A">
        <w:rPr>
          <w:lang w:val="fr-FR"/>
        </w:rPr>
        <w:t>R</w:t>
      </w:r>
    </w:p>
    <w:p w:rsidR="00ED22BC" w:rsidRPr="00166E9A" w:rsidRDefault="00ED22BC" w:rsidP="006037EA">
      <w:pPr>
        <w:rPr>
          <w:lang w:val="fr-FR"/>
        </w:rPr>
      </w:pPr>
    </w:p>
    <w:p w:rsidR="00ED22BC" w:rsidRPr="00166E9A" w:rsidRDefault="00ED22BC" w:rsidP="006037EA">
      <w:pPr>
        <w:pStyle w:val="Heading2"/>
        <w:rPr>
          <w:b/>
          <w:lang w:val="fr-FR"/>
        </w:rPr>
      </w:pPr>
      <w:r w:rsidRPr="00166E9A">
        <w:rPr>
          <w:b/>
          <w:caps w:val="0"/>
          <w:lang w:val="fr-FR"/>
        </w:rPr>
        <w:t>I.</w:t>
      </w:r>
      <w:r w:rsidR="00911B27">
        <w:rPr>
          <w:b/>
          <w:caps w:val="0"/>
          <w:lang w:val="fr-FR"/>
        </w:rPr>
        <w:tab/>
      </w:r>
      <w:r w:rsidRPr="00166E9A">
        <w:rPr>
          <w:b/>
          <w:caps w:val="0"/>
          <w:lang w:val="fr-FR"/>
        </w:rPr>
        <w:t>D</w:t>
      </w:r>
      <w:r w:rsidR="00DF545B" w:rsidRPr="00166E9A">
        <w:rPr>
          <w:b/>
          <w:caps w:val="0"/>
          <w:lang w:val="fr-FR"/>
        </w:rPr>
        <w:t>É</w:t>
      </w:r>
      <w:r w:rsidRPr="00166E9A">
        <w:rPr>
          <w:b/>
          <w:caps w:val="0"/>
          <w:lang w:val="fr-FR"/>
        </w:rPr>
        <w:t>FINITIONS</w:t>
      </w:r>
    </w:p>
    <w:p w:rsidR="00ED22BC" w:rsidRPr="00166E9A" w:rsidRDefault="00073B43" w:rsidP="006037EA">
      <w:pPr>
        <w:pStyle w:val="Heading3"/>
        <w:rPr>
          <w:i/>
          <w:lang w:val="fr-FR"/>
        </w:rPr>
      </w:pPr>
      <w:r w:rsidRPr="00166E9A">
        <w:rPr>
          <w:i/>
          <w:lang w:val="fr-FR"/>
        </w:rPr>
        <w:t>Propos</w:t>
      </w:r>
      <w:r w:rsidR="00DF545B" w:rsidRPr="00166E9A">
        <w:rPr>
          <w:i/>
          <w:lang w:val="fr-FR"/>
        </w:rPr>
        <w:t>itions relatives à l</w:t>
      </w:r>
      <w:r w:rsidR="00166E9A">
        <w:rPr>
          <w:i/>
          <w:lang w:val="fr-FR"/>
        </w:rPr>
        <w:t>’</w:t>
      </w:r>
      <w:r w:rsidR="00166E9A" w:rsidRPr="00166E9A">
        <w:rPr>
          <w:i/>
          <w:lang w:val="fr-FR"/>
        </w:rPr>
        <w:t>alinéa</w:t>
      </w:r>
      <w:r w:rsidR="00166E9A">
        <w:rPr>
          <w:i/>
          <w:lang w:val="fr-FR"/>
        </w:rPr>
        <w:t> </w:t>
      </w:r>
      <w:r w:rsidR="00166E9A" w:rsidRPr="00166E9A">
        <w:rPr>
          <w:i/>
          <w:lang w:val="fr-FR"/>
        </w:rPr>
        <w:t>a)</w:t>
      </w:r>
      <w:r w:rsidRPr="00166E9A">
        <w:rPr>
          <w:i/>
          <w:lang w:val="fr-FR"/>
        </w:rPr>
        <w:t xml:space="preserve"> </w:t>
      </w:r>
      <w:r w:rsidR="00ED22BC" w:rsidRPr="00166E9A">
        <w:rPr>
          <w:i/>
          <w:lang w:val="fr-FR"/>
        </w:rPr>
        <w:t>“</w:t>
      </w:r>
      <w:r w:rsidR="00DF545B" w:rsidRPr="00166E9A">
        <w:rPr>
          <w:i/>
          <w:lang w:val="fr-FR"/>
        </w:rPr>
        <w:t>radiodiffusion</w:t>
      </w:r>
      <w:r w:rsidR="00ED22BC" w:rsidRPr="00166E9A">
        <w:rPr>
          <w:i/>
          <w:lang w:val="fr-FR"/>
        </w:rPr>
        <w:t>”</w:t>
      </w:r>
    </w:p>
    <w:p w:rsidR="00ED22BC" w:rsidRPr="00166E9A" w:rsidRDefault="00ED22BC" w:rsidP="006037EA">
      <w:pPr>
        <w:rPr>
          <w:lang w:val="fr-FR"/>
        </w:rPr>
      </w:pPr>
    </w:p>
    <w:p w:rsidR="00ED22BC" w:rsidRPr="00166E9A" w:rsidRDefault="00073B43" w:rsidP="006037EA">
      <w:pPr>
        <w:pStyle w:val="Heading4"/>
        <w:rPr>
          <w:lang w:val="fr-FR"/>
        </w:rPr>
      </w:pPr>
      <w:r w:rsidRPr="00166E9A">
        <w:rPr>
          <w:lang w:val="fr-FR"/>
        </w:rPr>
        <w:t>Propos</w:t>
      </w:r>
      <w:r w:rsidR="00DF545B" w:rsidRPr="00166E9A">
        <w:rPr>
          <w:lang w:val="fr-FR"/>
        </w:rPr>
        <w:t>ition</w:t>
      </w:r>
      <w:r w:rsidRPr="00166E9A">
        <w:rPr>
          <w:lang w:val="fr-FR"/>
        </w:rPr>
        <w:t xml:space="preserve"> </w:t>
      </w:r>
      <w:r w:rsidR="00ED22BC" w:rsidRPr="00166E9A">
        <w:rPr>
          <w:lang w:val="fr-FR"/>
        </w:rPr>
        <w:t>A</w:t>
      </w:r>
    </w:p>
    <w:p w:rsidR="00ED22BC" w:rsidRPr="00166E9A" w:rsidRDefault="00ED22BC" w:rsidP="006037EA">
      <w:pPr>
        <w:rPr>
          <w:lang w:val="fr-FR"/>
        </w:rPr>
      </w:pPr>
    </w:p>
    <w:p w:rsidR="00ED22BC" w:rsidRPr="00166E9A" w:rsidRDefault="00ED22BC" w:rsidP="006037EA">
      <w:pPr>
        <w:rPr>
          <w:lang w:val="fr-FR"/>
        </w:rPr>
      </w:pPr>
      <w:r w:rsidRPr="00166E9A">
        <w:rPr>
          <w:lang w:val="fr-FR"/>
        </w:rPr>
        <w:t>a)</w:t>
      </w:r>
      <w:r w:rsidRPr="00166E9A">
        <w:rPr>
          <w:lang w:val="fr-FR"/>
        </w:rPr>
        <w:tab/>
      </w:r>
      <w:r w:rsidR="00E55597" w:rsidRPr="00166E9A">
        <w:rPr>
          <w:lang w:val="fr-FR"/>
        </w:rPr>
        <w:t xml:space="preserve">“radiodiffusion”, </w:t>
      </w:r>
      <w:r w:rsidR="00E55597" w:rsidRPr="00166E9A">
        <w:rPr>
          <w:b/>
          <w:lang w:val="fr-FR"/>
        </w:rPr>
        <w:t>la transmission sans fil</w:t>
      </w:r>
      <w:r w:rsidR="004E75FB" w:rsidRPr="00166E9A">
        <w:rPr>
          <w:rStyle w:val="FootnoteReference"/>
          <w:b/>
          <w:lang w:val="fr-FR"/>
        </w:rPr>
        <w:footnoteReference w:id="4"/>
      </w:r>
      <w:r w:rsidR="004E75FB" w:rsidRPr="00166E9A">
        <w:rPr>
          <w:b/>
          <w:lang w:val="fr-FR"/>
        </w:rPr>
        <w:t xml:space="preserve"> </w:t>
      </w:r>
      <w:r w:rsidR="004E75FB" w:rsidRPr="00166E9A">
        <w:rPr>
          <w:lang w:val="fr-FR"/>
        </w:rPr>
        <w:t xml:space="preserve">aux fins de réception par le public </w:t>
      </w:r>
      <w:r w:rsidR="00E55597" w:rsidRPr="00166E9A">
        <w:rPr>
          <w:lang w:val="fr-FR"/>
        </w:rPr>
        <w:t>d</w:t>
      </w:r>
      <w:r w:rsidR="00166E9A">
        <w:rPr>
          <w:lang w:val="fr-FR"/>
        </w:rPr>
        <w:t>’</w:t>
      </w:r>
      <w:r w:rsidR="00E55597" w:rsidRPr="00166E9A">
        <w:rPr>
          <w:lang w:val="fr-FR"/>
        </w:rPr>
        <w:t xml:space="preserve">un signal porteur de programmes; </w:t>
      </w:r>
      <w:r w:rsidR="004E75FB" w:rsidRPr="00166E9A">
        <w:rPr>
          <w:lang w:val="fr-FR"/>
        </w:rPr>
        <w:t xml:space="preserve"> </w:t>
      </w:r>
      <w:r w:rsidR="00E55597" w:rsidRPr="00166E9A">
        <w:rPr>
          <w:lang w:val="fr-FR"/>
        </w:rPr>
        <w:t xml:space="preserve">ce terme désigne aussi une transmission de cette nature effectuée par satellite; </w:t>
      </w:r>
      <w:r w:rsidR="004E75FB" w:rsidRPr="00166E9A">
        <w:rPr>
          <w:lang w:val="fr-FR"/>
        </w:rPr>
        <w:t xml:space="preserve"> </w:t>
      </w:r>
      <w:r w:rsidR="00E55597" w:rsidRPr="00166E9A">
        <w:rPr>
          <w:lang w:val="fr-FR"/>
        </w:rPr>
        <w:t>la transmission de signaux cryptés est assimilée à une “radiodiffusion” lorsque les moyens de décryptage sont fournis au public par l</w:t>
      </w:r>
      <w:r w:rsidR="00166E9A">
        <w:rPr>
          <w:lang w:val="fr-FR"/>
        </w:rPr>
        <w:t>’</w:t>
      </w:r>
      <w:r w:rsidR="00E55597" w:rsidRPr="00166E9A">
        <w:rPr>
          <w:lang w:val="fr-FR"/>
        </w:rPr>
        <w:t>organisme de radiodiffusion ou avec son consenteme</w:t>
      </w:r>
      <w:r w:rsidR="00911B27" w:rsidRPr="00166E9A">
        <w:rPr>
          <w:lang w:val="fr-FR"/>
        </w:rPr>
        <w:t>nt</w:t>
      </w:r>
      <w:r w:rsidR="00911B27">
        <w:rPr>
          <w:lang w:val="fr-FR"/>
        </w:rPr>
        <w:t xml:space="preserve">.  </w:t>
      </w:r>
      <w:r w:rsidR="00911B27" w:rsidRPr="00166E9A">
        <w:rPr>
          <w:lang w:val="fr-FR"/>
        </w:rPr>
        <w:t>Le</w:t>
      </w:r>
      <w:r w:rsidR="00E55597" w:rsidRPr="00166E9A">
        <w:rPr>
          <w:lang w:val="fr-FR"/>
        </w:rPr>
        <w:t>s transmissions sur des réseaux électroniques ne constituent pas des “radiodiffusions”.</w:t>
      </w:r>
    </w:p>
    <w:p w:rsidR="00ED22BC" w:rsidRPr="00166E9A" w:rsidRDefault="00ED22BC" w:rsidP="006037EA">
      <w:pPr>
        <w:rPr>
          <w:lang w:val="fr-FR"/>
        </w:rPr>
      </w:pPr>
    </w:p>
    <w:p w:rsidR="00ED22BC" w:rsidRPr="00166E9A" w:rsidRDefault="00073B43" w:rsidP="006037EA">
      <w:pPr>
        <w:pStyle w:val="Heading4"/>
        <w:rPr>
          <w:lang w:val="fr-FR"/>
        </w:rPr>
      </w:pPr>
      <w:r w:rsidRPr="00166E9A">
        <w:rPr>
          <w:lang w:val="fr-FR"/>
        </w:rPr>
        <w:t>Propos</w:t>
      </w:r>
      <w:r w:rsidR="007C737E" w:rsidRPr="00166E9A">
        <w:rPr>
          <w:lang w:val="fr-FR"/>
        </w:rPr>
        <w:t>ition</w:t>
      </w:r>
      <w:r w:rsidRPr="00166E9A">
        <w:rPr>
          <w:lang w:val="fr-FR"/>
        </w:rPr>
        <w:t xml:space="preserve"> </w:t>
      </w:r>
      <w:r w:rsidR="00ED22BC" w:rsidRPr="00166E9A">
        <w:rPr>
          <w:lang w:val="fr-FR"/>
        </w:rPr>
        <w:t>B</w:t>
      </w:r>
    </w:p>
    <w:p w:rsidR="00ED22BC" w:rsidRPr="00166E9A" w:rsidRDefault="00ED22BC" w:rsidP="006037EA">
      <w:pPr>
        <w:rPr>
          <w:lang w:val="fr-FR"/>
        </w:rPr>
      </w:pPr>
    </w:p>
    <w:p w:rsidR="00166E9A" w:rsidRDefault="00ED22BC" w:rsidP="006037EA">
      <w:pPr>
        <w:rPr>
          <w:b/>
          <w:lang w:val="fr-FR"/>
        </w:rPr>
      </w:pPr>
      <w:r w:rsidRPr="00166E9A">
        <w:rPr>
          <w:b/>
          <w:lang w:val="fr-FR"/>
        </w:rPr>
        <w:t>“</w:t>
      </w:r>
      <w:proofErr w:type="gramStart"/>
      <w:r w:rsidR="007C737E" w:rsidRPr="00166E9A">
        <w:rPr>
          <w:b/>
          <w:lang w:val="fr-FR"/>
        </w:rPr>
        <w:t>radiodiffusion</w:t>
      </w:r>
      <w:proofErr w:type="gramEnd"/>
      <w:r w:rsidRPr="00166E9A">
        <w:rPr>
          <w:b/>
          <w:lang w:val="fr-FR"/>
        </w:rPr>
        <w:t>”</w:t>
      </w:r>
      <w:r w:rsidR="007C737E" w:rsidRPr="00166E9A">
        <w:rPr>
          <w:b/>
          <w:lang w:val="fr-FR"/>
        </w:rPr>
        <w:t>, toute transmission soit par fil soit sans fil d</w:t>
      </w:r>
      <w:r w:rsidR="00166E9A">
        <w:rPr>
          <w:b/>
          <w:lang w:val="fr-FR"/>
        </w:rPr>
        <w:t>’</w:t>
      </w:r>
      <w:r w:rsidR="007C737E" w:rsidRPr="00166E9A">
        <w:rPr>
          <w:b/>
          <w:lang w:val="fr-FR"/>
        </w:rPr>
        <w:t>un signal porteur de programmes produit par un organisme de radiodiffusion traditionnelle</w:t>
      </w:r>
      <w:r w:rsidRPr="00166E9A">
        <w:rPr>
          <w:b/>
          <w:lang w:val="fr-FR"/>
        </w:rPr>
        <w:t xml:space="preserve"> </w:t>
      </w:r>
      <w:r w:rsidR="007C737E" w:rsidRPr="00166E9A">
        <w:rPr>
          <w:b/>
          <w:lang w:val="fr-FR"/>
        </w:rPr>
        <w:t>aux fins de réception par le publ</w:t>
      </w:r>
      <w:r w:rsidR="00911B27" w:rsidRPr="00166E9A">
        <w:rPr>
          <w:b/>
          <w:lang w:val="fr-FR"/>
        </w:rPr>
        <w:t>ic</w:t>
      </w:r>
      <w:r w:rsidR="00911B27">
        <w:rPr>
          <w:b/>
          <w:lang w:val="fr-FR"/>
        </w:rPr>
        <w:t xml:space="preserve">.  </w:t>
      </w:r>
      <w:r w:rsidR="00911B27" w:rsidRPr="00166E9A">
        <w:rPr>
          <w:b/>
          <w:lang w:val="fr-FR"/>
        </w:rPr>
        <w:t>Au</w:t>
      </w:r>
      <w:r w:rsidR="007C737E" w:rsidRPr="00166E9A">
        <w:rPr>
          <w:b/>
          <w:lang w:val="fr-FR"/>
        </w:rPr>
        <w:t xml:space="preserve">x fins du présent traité, les transmissions sur des réseaux électroniques ou </w:t>
      </w:r>
      <w:r w:rsidR="00AC1926" w:rsidRPr="00166E9A">
        <w:rPr>
          <w:b/>
          <w:lang w:val="fr-FR"/>
        </w:rPr>
        <w:t xml:space="preserve">par </w:t>
      </w:r>
      <w:r w:rsidR="007C737E" w:rsidRPr="00166E9A">
        <w:rPr>
          <w:b/>
          <w:lang w:val="fr-FR"/>
        </w:rPr>
        <w:t xml:space="preserve">tout autre moyen ne constituent pas des radiodiffusions, sauf </w:t>
      </w:r>
      <w:r w:rsidR="00AC1926" w:rsidRPr="00166E9A">
        <w:rPr>
          <w:b/>
          <w:lang w:val="fr-FR"/>
        </w:rPr>
        <w:t>si elles sont effectuées par un organisme de radiodiffusion traditionnelle</w:t>
      </w:r>
      <w:r w:rsidRPr="00166E9A">
        <w:rPr>
          <w:b/>
          <w:lang w:val="fr-FR"/>
        </w:rPr>
        <w:t>.</w:t>
      </w:r>
    </w:p>
    <w:p w:rsidR="00ED22BC" w:rsidRPr="00166E9A" w:rsidRDefault="00ED22BC" w:rsidP="006037EA">
      <w:pPr>
        <w:rPr>
          <w:b/>
          <w:lang w:val="fr-FR"/>
        </w:rPr>
      </w:pPr>
    </w:p>
    <w:p w:rsidR="00166E9A" w:rsidRDefault="00ED22BC" w:rsidP="006037EA">
      <w:pPr>
        <w:rPr>
          <w:lang w:val="fr-FR"/>
        </w:rPr>
      </w:pPr>
      <w:r w:rsidRPr="00166E9A">
        <w:rPr>
          <w:b/>
          <w:lang w:val="fr-FR"/>
        </w:rPr>
        <w:t>“</w:t>
      </w:r>
      <w:proofErr w:type="gramStart"/>
      <w:r w:rsidR="00AC1926" w:rsidRPr="00166E9A">
        <w:rPr>
          <w:b/>
          <w:lang w:val="fr-FR"/>
        </w:rPr>
        <w:t>organisme</w:t>
      </w:r>
      <w:proofErr w:type="gramEnd"/>
      <w:r w:rsidR="00AC1926" w:rsidRPr="00166E9A">
        <w:rPr>
          <w:b/>
          <w:lang w:val="fr-FR"/>
        </w:rPr>
        <w:t xml:space="preserve"> de radiodiffusion traditionnelle</w:t>
      </w:r>
      <w:r w:rsidRPr="00166E9A">
        <w:rPr>
          <w:b/>
          <w:lang w:val="fr-FR"/>
        </w:rPr>
        <w:t>”</w:t>
      </w:r>
      <w:r w:rsidR="00AC1926" w:rsidRPr="00166E9A">
        <w:rPr>
          <w:b/>
          <w:lang w:val="fr-FR"/>
        </w:rPr>
        <w:t xml:space="preserve">, </w:t>
      </w:r>
      <w:r w:rsidR="0029003B" w:rsidRPr="00166E9A">
        <w:rPr>
          <w:b/>
          <w:lang w:val="fr-FR"/>
        </w:rPr>
        <w:t>la personne morale qui prend l</w:t>
      </w:r>
      <w:r w:rsidR="00166E9A">
        <w:rPr>
          <w:b/>
          <w:lang w:val="fr-FR"/>
        </w:rPr>
        <w:t>’</w:t>
      </w:r>
      <w:r w:rsidR="0029003B" w:rsidRPr="00166E9A">
        <w:rPr>
          <w:b/>
          <w:lang w:val="fr-FR"/>
        </w:rPr>
        <w:t xml:space="preserve">initiative et assume la responsabilité éditoriale de la radiodiffusion, </w:t>
      </w:r>
      <w:r w:rsidR="00166E9A">
        <w:rPr>
          <w:b/>
          <w:lang w:val="fr-FR"/>
        </w:rPr>
        <w:t>y compris</w:t>
      </w:r>
      <w:r w:rsidR="0029003B" w:rsidRPr="00166E9A">
        <w:rPr>
          <w:b/>
          <w:lang w:val="fr-FR"/>
        </w:rPr>
        <w:t xml:space="preserve"> de la programmation du signal porteur de programm</w:t>
      </w:r>
      <w:r w:rsidR="00911B27" w:rsidRPr="00166E9A">
        <w:rPr>
          <w:b/>
          <w:lang w:val="fr-FR"/>
        </w:rPr>
        <w:t>es</w:t>
      </w:r>
      <w:r w:rsidR="00911B27">
        <w:rPr>
          <w:b/>
          <w:lang w:val="fr-FR"/>
        </w:rPr>
        <w:t xml:space="preserve">.  </w:t>
      </w:r>
      <w:r w:rsidR="00911B27" w:rsidRPr="00166E9A">
        <w:rPr>
          <w:b/>
          <w:lang w:val="fr-FR"/>
        </w:rPr>
        <w:t>Un</w:t>
      </w:r>
      <w:r w:rsidR="0029003B" w:rsidRPr="00166E9A">
        <w:rPr>
          <w:b/>
          <w:lang w:val="fr-FR"/>
        </w:rPr>
        <w:t xml:space="preserve"> organisme de radiodiffusion non traditionnelle qui transmet sur des réseaux </w:t>
      </w:r>
      <w:r w:rsidR="003341F3" w:rsidRPr="00166E9A">
        <w:rPr>
          <w:b/>
          <w:lang w:val="fr-FR"/>
        </w:rPr>
        <w:t>électroniques</w:t>
      </w:r>
      <w:r w:rsidR="0029003B" w:rsidRPr="00166E9A">
        <w:rPr>
          <w:b/>
          <w:lang w:val="fr-FR"/>
        </w:rPr>
        <w:t xml:space="preserve"> ou par tout autre moyen</w:t>
      </w:r>
      <w:r w:rsidR="003341F3" w:rsidRPr="00166E9A">
        <w:rPr>
          <w:b/>
          <w:lang w:val="fr-FR"/>
        </w:rPr>
        <w:t>,</w:t>
      </w:r>
      <w:r w:rsidR="0029003B" w:rsidRPr="00166E9A">
        <w:rPr>
          <w:b/>
          <w:lang w:val="fr-FR"/>
        </w:rPr>
        <w:t xml:space="preserve"> </w:t>
      </w:r>
      <w:r w:rsidR="003341F3" w:rsidRPr="00166E9A">
        <w:rPr>
          <w:b/>
          <w:lang w:val="fr-FR"/>
        </w:rPr>
        <w:t>mais qui ne prend pas l</w:t>
      </w:r>
      <w:r w:rsidR="00166E9A">
        <w:rPr>
          <w:b/>
          <w:lang w:val="fr-FR"/>
        </w:rPr>
        <w:t>’</w:t>
      </w:r>
      <w:r w:rsidR="003341F3" w:rsidRPr="00166E9A">
        <w:rPr>
          <w:b/>
          <w:lang w:val="fr-FR"/>
        </w:rPr>
        <w:t>initiative ou n</w:t>
      </w:r>
      <w:r w:rsidR="00166E9A">
        <w:rPr>
          <w:b/>
          <w:lang w:val="fr-FR"/>
        </w:rPr>
        <w:t>’</w:t>
      </w:r>
      <w:r w:rsidR="003341F3" w:rsidRPr="00166E9A">
        <w:rPr>
          <w:b/>
          <w:lang w:val="fr-FR"/>
        </w:rPr>
        <w:t>assume pas la responsabilité éditoriale de ses transmissions, n</w:t>
      </w:r>
      <w:r w:rsidR="00166E9A">
        <w:rPr>
          <w:b/>
          <w:lang w:val="fr-FR"/>
        </w:rPr>
        <w:t>’</w:t>
      </w:r>
      <w:r w:rsidR="003341F3" w:rsidRPr="00166E9A">
        <w:rPr>
          <w:b/>
          <w:lang w:val="fr-FR"/>
        </w:rPr>
        <w:t>est pas considéré comme un organisme de radiodiffusion aux fins du présent traité</w:t>
      </w:r>
      <w:r w:rsidRPr="00166E9A">
        <w:rPr>
          <w:b/>
          <w:lang w:val="fr-FR"/>
        </w:rPr>
        <w:t>.</w:t>
      </w:r>
    </w:p>
    <w:p w:rsidR="00ED22BC" w:rsidRPr="00166E9A" w:rsidRDefault="00ED22BC" w:rsidP="006037EA">
      <w:pPr>
        <w:rPr>
          <w:lang w:val="fr-FR"/>
        </w:rPr>
      </w:pPr>
    </w:p>
    <w:p w:rsidR="00ED22BC" w:rsidRPr="00166E9A" w:rsidRDefault="00073B43" w:rsidP="006037EA">
      <w:pPr>
        <w:pStyle w:val="Heading3"/>
        <w:rPr>
          <w:i/>
          <w:lang w:val="fr-FR"/>
        </w:rPr>
      </w:pPr>
      <w:r w:rsidRPr="00166E9A">
        <w:rPr>
          <w:i/>
          <w:lang w:val="fr-FR"/>
        </w:rPr>
        <w:t>Propos</w:t>
      </w:r>
      <w:r w:rsidR="006419C1" w:rsidRPr="00166E9A">
        <w:rPr>
          <w:i/>
          <w:lang w:val="fr-FR"/>
        </w:rPr>
        <w:t>i</w:t>
      </w:r>
      <w:r w:rsidR="006668AE" w:rsidRPr="00166E9A">
        <w:rPr>
          <w:i/>
          <w:lang w:val="fr-FR"/>
        </w:rPr>
        <w:t>tion relative</w:t>
      </w:r>
      <w:r w:rsidR="006419C1" w:rsidRPr="00166E9A">
        <w:rPr>
          <w:i/>
          <w:lang w:val="fr-FR"/>
        </w:rPr>
        <w:t xml:space="preserve"> à l</w:t>
      </w:r>
      <w:r w:rsidR="00166E9A">
        <w:rPr>
          <w:i/>
          <w:lang w:val="fr-FR"/>
        </w:rPr>
        <w:t>’</w:t>
      </w:r>
      <w:r w:rsidR="00166E9A" w:rsidRPr="00166E9A">
        <w:rPr>
          <w:i/>
          <w:lang w:val="fr-FR"/>
        </w:rPr>
        <w:t>alinéa</w:t>
      </w:r>
      <w:r w:rsidR="00166E9A">
        <w:rPr>
          <w:i/>
          <w:lang w:val="fr-FR"/>
        </w:rPr>
        <w:t> </w:t>
      </w:r>
      <w:r w:rsidR="00166E9A" w:rsidRPr="00166E9A">
        <w:rPr>
          <w:i/>
          <w:lang w:val="fr-FR"/>
        </w:rPr>
        <w:t>f)</w:t>
      </w:r>
      <w:r w:rsidR="00CC62EE" w:rsidRPr="00166E9A">
        <w:rPr>
          <w:i/>
          <w:lang w:val="fr-FR"/>
        </w:rPr>
        <w:t xml:space="preserve"> </w:t>
      </w:r>
      <w:r w:rsidR="00ED22BC" w:rsidRPr="00166E9A">
        <w:rPr>
          <w:i/>
          <w:lang w:val="fr-FR"/>
        </w:rPr>
        <w:t>“</w:t>
      </w:r>
      <w:r w:rsidR="006419C1" w:rsidRPr="00166E9A">
        <w:rPr>
          <w:i/>
          <w:lang w:val="fr-FR"/>
        </w:rPr>
        <w:t>transmission quasi simultanée</w:t>
      </w:r>
      <w:r w:rsidR="00ED22BC" w:rsidRPr="00166E9A">
        <w:rPr>
          <w:i/>
          <w:lang w:val="fr-FR"/>
        </w:rPr>
        <w:t>”</w:t>
      </w:r>
    </w:p>
    <w:p w:rsidR="00ED22BC" w:rsidRPr="00166E9A" w:rsidRDefault="00ED22BC" w:rsidP="006037EA">
      <w:pPr>
        <w:rPr>
          <w:lang w:val="fr-FR"/>
        </w:rPr>
      </w:pPr>
    </w:p>
    <w:p w:rsidR="00ED22BC" w:rsidRPr="00166E9A" w:rsidRDefault="00ED22BC" w:rsidP="006037EA">
      <w:pPr>
        <w:pStyle w:val="Default"/>
        <w:rPr>
          <w:rFonts w:ascii="Arial" w:hAnsi="Arial" w:cs="Arial"/>
          <w:sz w:val="22"/>
          <w:szCs w:val="22"/>
          <w:lang w:val="fr-FR"/>
        </w:rPr>
      </w:pPr>
      <w:r w:rsidRPr="00166E9A">
        <w:rPr>
          <w:rFonts w:ascii="Arial" w:hAnsi="Arial" w:cs="Arial"/>
          <w:sz w:val="22"/>
          <w:szCs w:val="22"/>
          <w:lang w:val="fr-FR"/>
        </w:rPr>
        <w:t>f)</w:t>
      </w:r>
      <w:r w:rsidRPr="00166E9A">
        <w:rPr>
          <w:rFonts w:ascii="Arial" w:hAnsi="Arial" w:cs="Arial"/>
          <w:sz w:val="22"/>
          <w:szCs w:val="22"/>
          <w:lang w:val="fr-FR"/>
        </w:rPr>
        <w:tab/>
        <w:t>“</w:t>
      </w:r>
      <w:r w:rsidR="006419C1" w:rsidRPr="00166E9A">
        <w:rPr>
          <w:rFonts w:ascii="Arial" w:hAnsi="Arial" w:cs="Arial"/>
          <w:sz w:val="22"/>
          <w:szCs w:val="22"/>
          <w:lang w:val="fr-FR"/>
        </w:rPr>
        <w:t>transmission quasi simultanée</w:t>
      </w:r>
      <w:r w:rsidRPr="00166E9A">
        <w:rPr>
          <w:rFonts w:ascii="Arial" w:hAnsi="Arial" w:cs="Arial"/>
          <w:sz w:val="22"/>
          <w:szCs w:val="22"/>
          <w:lang w:val="fr-FR"/>
        </w:rPr>
        <w:t>”</w:t>
      </w:r>
      <w:r w:rsidR="006419C1" w:rsidRPr="00166E9A">
        <w:rPr>
          <w:rFonts w:ascii="Arial" w:hAnsi="Arial" w:cs="Arial"/>
          <w:sz w:val="22"/>
          <w:szCs w:val="22"/>
          <w:lang w:val="fr-FR"/>
        </w:rPr>
        <w:t xml:space="preserve">, </w:t>
      </w:r>
      <w:r w:rsidR="003A3A0B" w:rsidRPr="00166E9A">
        <w:rPr>
          <w:rFonts w:ascii="Arial" w:hAnsi="Arial" w:cs="Arial"/>
          <w:sz w:val="22"/>
          <w:szCs w:val="22"/>
          <w:lang w:val="fr-FR"/>
        </w:rPr>
        <w:t xml:space="preserve">toute </w:t>
      </w:r>
      <w:r w:rsidRPr="00166E9A">
        <w:rPr>
          <w:rFonts w:ascii="Arial" w:hAnsi="Arial" w:cs="Arial"/>
          <w:sz w:val="22"/>
          <w:szCs w:val="22"/>
          <w:lang w:val="fr-FR"/>
        </w:rPr>
        <w:t xml:space="preserve">transmission </w:t>
      </w:r>
      <w:r w:rsidRPr="00166E9A">
        <w:rPr>
          <w:rFonts w:ascii="Arial" w:hAnsi="Arial" w:cs="Arial"/>
          <w:b/>
          <w:color w:val="auto"/>
          <w:sz w:val="22"/>
          <w:szCs w:val="22"/>
          <w:lang w:val="fr-FR"/>
        </w:rPr>
        <w:t>[</w:t>
      </w:r>
      <w:r w:rsidR="003A3A0B" w:rsidRPr="00166E9A">
        <w:rPr>
          <w:rFonts w:ascii="Arial" w:hAnsi="Arial" w:cs="Arial"/>
          <w:b/>
          <w:color w:val="auto"/>
          <w:sz w:val="22"/>
          <w:szCs w:val="22"/>
          <w:lang w:val="fr-FR"/>
        </w:rPr>
        <w:t>aux fins de réception par le public par quelque moyen que ce soit d</w:t>
      </w:r>
      <w:r w:rsidR="00166E9A">
        <w:rPr>
          <w:rFonts w:ascii="Arial" w:hAnsi="Arial" w:cs="Arial"/>
          <w:b/>
          <w:color w:val="auto"/>
          <w:sz w:val="22"/>
          <w:szCs w:val="22"/>
          <w:lang w:val="fr-FR"/>
        </w:rPr>
        <w:t>’</w:t>
      </w:r>
      <w:r w:rsidR="003A3A0B" w:rsidRPr="00166E9A">
        <w:rPr>
          <w:rFonts w:ascii="Arial" w:hAnsi="Arial" w:cs="Arial"/>
          <w:b/>
          <w:color w:val="auto"/>
          <w:sz w:val="22"/>
          <w:szCs w:val="22"/>
          <w:lang w:val="fr-FR"/>
        </w:rPr>
        <w:t>un signal porteur de programmes diffusé</w:t>
      </w:r>
      <w:r w:rsidRPr="00166E9A">
        <w:rPr>
          <w:rFonts w:ascii="Arial" w:hAnsi="Arial" w:cs="Arial"/>
          <w:b/>
          <w:color w:val="auto"/>
          <w:sz w:val="22"/>
          <w:szCs w:val="22"/>
          <w:lang w:val="fr-FR"/>
        </w:rPr>
        <w:t>]</w:t>
      </w:r>
      <w:r w:rsidRPr="00166E9A">
        <w:rPr>
          <w:rFonts w:ascii="Arial" w:hAnsi="Arial" w:cs="Arial"/>
          <w:sz w:val="22"/>
          <w:szCs w:val="22"/>
          <w:lang w:val="fr-FR"/>
        </w:rPr>
        <w:t xml:space="preserve"> </w:t>
      </w:r>
      <w:r w:rsidR="006419C1" w:rsidRPr="00166E9A">
        <w:rPr>
          <w:rFonts w:ascii="Arial" w:hAnsi="Arial" w:cs="Arial"/>
          <w:sz w:val="22"/>
          <w:szCs w:val="22"/>
          <w:lang w:val="fr-FR"/>
        </w:rPr>
        <w:t>qui est retardée uniquement dans la mesure nécessaire, soit pour tenir compte de décalages horaires entre deux</w:t>
      </w:r>
      <w:r w:rsidR="007862E3">
        <w:rPr>
          <w:rFonts w:ascii="Arial" w:hAnsi="Arial" w:cs="Arial"/>
          <w:sz w:val="22"/>
          <w:szCs w:val="22"/>
          <w:lang w:val="fr-FR"/>
        </w:rPr>
        <w:t> </w:t>
      </w:r>
      <w:r w:rsidR="006419C1" w:rsidRPr="00166E9A">
        <w:rPr>
          <w:rFonts w:ascii="Arial" w:hAnsi="Arial" w:cs="Arial"/>
          <w:sz w:val="22"/>
          <w:szCs w:val="22"/>
          <w:lang w:val="fr-FR"/>
        </w:rPr>
        <w:t>endroits, soit pour faciliter la transmission technique du signal porteur de programmes.</w:t>
      </w:r>
    </w:p>
    <w:p w:rsidR="00401400" w:rsidRPr="00166E9A" w:rsidRDefault="00401400" w:rsidP="006037EA">
      <w:pPr>
        <w:pStyle w:val="Default"/>
        <w:rPr>
          <w:rFonts w:ascii="Arial" w:hAnsi="Arial" w:cs="Arial"/>
          <w:sz w:val="22"/>
          <w:szCs w:val="22"/>
          <w:lang w:val="fr-FR"/>
        </w:rPr>
      </w:pPr>
    </w:p>
    <w:p w:rsidR="00CC62EE" w:rsidRPr="00166E9A" w:rsidRDefault="00073B43" w:rsidP="006037EA">
      <w:pPr>
        <w:pStyle w:val="Heading3"/>
        <w:rPr>
          <w:i/>
          <w:lang w:val="fr-FR"/>
        </w:rPr>
      </w:pPr>
      <w:r w:rsidRPr="00166E9A">
        <w:rPr>
          <w:i/>
          <w:lang w:val="fr-FR"/>
        </w:rPr>
        <w:t>Propos</w:t>
      </w:r>
      <w:r w:rsidR="003A3A0B" w:rsidRPr="00166E9A">
        <w:rPr>
          <w:i/>
          <w:lang w:val="fr-FR"/>
        </w:rPr>
        <w:t>ition relative à l</w:t>
      </w:r>
      <w:r w:rsidR="00166E9A">
        <w:rPr>
          <w:i/>
          <w:lang w:val="fr-FR"/>
        </w:rPr>
        <w:t>’</w:t>
      </w:r>
      <w:r w:rsidR="00166E9A" w:rsidRPr="00166E9A">
        <w:rPr>
          <w:i/>
          <w:lang w:val="fr-FR"/>
        </w:rPr>
        <w:t>alinéa</w:t>
      </w:r>
      <w:r w:rsidR="00166E9A">
        <w:rPr>
          <w:i/>
          <w:lang w:val="fr-FR"/>
        </w:rPr>
        <w:t> </w:t>
      </w:r>
      <w:r w:rsidR="00166E9A" w:rsidRPr="00166E9A">
        <w:rPr>
          <w:i/>
          <w:lang w:val="fr-FR"/>
        </w:rPr>
        <w:t>g)</w:t>
      </w:r>
      <w:r w:rsidRPr="00166E9A">
        <w:rPr>
          <w:i/>
          <w:lang w:val="fr-FR"/>
        </w:rPr>
        <w:t xml:space="preserve"> </w:t>
      </w:r>
      <w:r w:rsidR="00CC62EE" w:rsidRPr="00166E9A">
        <w:rPr>
          <w:i/>
          <w:lang w:val="fr-FR"/>
        </w:rPr>
        <w:t>“</w:t>
      </w:r>
      <w:r w:rsidR="003A3A0B" w:rsidRPr="00166E9A">
        <w:rPr>
          <w:i/>
          <w:lang w:val="fr-FR"/>
        </w:rPr>
        <w:t>transmission différée</w:t>
      </w:r>
      <w:r w:rsidR="00CC62EE" w:rsidRPr="00166E9A">
        <w:rPr>
          <w:i/>
          <w:lang w:val="fr-FR"/>
        </w:rPr>
        <w:t>”</w:t>
      </w:r>
    </w:p>
    <w:p w:rsidR="00CC62EE" w:rsidRPr="00166E9A" w:rsidRDefault="00CC62EE" w:rsidP="006037EA">
      <w:pPr>
        <w:pStyle w:val="Default"/>
        <w:keepNext/>
        <w:keepLines/>
        <w:rPr>
          <w:rFonts w:ascii="Arial" w:hAnsi="Arial" w:cs="Arial"/>
          <w:sz w:val="22"/>
          <w:szCs w:val="22"/>
          <w:lang w:val="fr-FR"/>
        </w:rPr>
      </w:pPr>
    </w:p>
    <w:p w:rsidR="00B541E7" w:rsidRDefault="00ED22BC" w:rsidP="006037EA">
      <w:pPr>
        <w:pStyle w:val="Default"/>
        <w:keepLines/>
        <w:rPr>
          <w:b/>
          <w:bCs/>
          <w:iCs/>
          <w:szCs w:val="28"/>
          <w:lang w:val="fr-FR"/>
        </w:rPr>
      </w:pPr>
      <w:r w:rsidRPr="00166E9A">
        <w:rPr>
          <w:rFonts w:ascii="Arial" w:hAnsi="Arial" w:cs="Arial"/>
          <w:sz w:val="22"/>
          <w:szCs w:val="22"/>
          <w:lang w:val="fr-FR"/>
        </w:rPr>
        <w:t xml:space="preserve">g) </w:t>
      </w:r>
      <w:r w:rsidRPr="00166E9A">
        <w:rPr>
          <w:rFonts w:ascii="Arial" w:hAnsi="Arial" w:cs="Arial"/>
          <w:sz w:val="22"/>
          <w:szCs w:val="22"/>
          <w:lang w:val="fr-FR"/>
        </w:rPr>
        <w:tab/>
      </w:r>
      <w:r w:rsidR="003A3A0B" w:rsidRPr="00166E9A">
        <w:rPr>
          <w:rFonts w:ascii="Arial" w:hAnsi="Arial" w:cs="Arial"/>
          <w:sz w:val="22"/>
          <w:szCs w:val="22"/>
          <w:lang w:val="fr-FR"/>
        </w:rPr>
        <w:t xml:space="preserve">“transmission différée”, une transmission </w:t>
      </w:r>
      <w:r w:rsidR="003A3A0B" w:rsidRPr="00166E9A">
        <w:rPr>
          <w:rFonts w:ascii="Arial" w:hAnsi="Arial" w:cs="Arial"/>
          <w:b/>
          <w:color w:val="auto"/>
          <w:sz w:val="22"/>
          <w:szCs w:val="22"/>
          <w:lang w:val="fr-FR"/>
        </w:rPr>
        <w:t>[aux fins de réception par le public par quelque moyen que ce soit d</w:t>
      </w:r>
      <w:r w:rsidR="00166E9A">
        <w:rPr>
          <w:rFonts w:ascii="Arial" w:hAnsi="Arial" w:cs="Arial"/>
          <w:b/>
          <w:color w:val="auto"/>
          <w:sz w:val="22"/>
          <w:szCs w:val="22"/>
          <w:lang w:val="fr-FR"/>
        </w:rPr>
        <w:t>’</w:t>
      </w:r>
      <w:r w:rsidR="003A3A0B" w:rsidRPr="00166E9A">
        <w:rPr>
          <w:rFonts w:ascii="Arial" w:hAnsi="Arial" w:cs="Arial"/>
          <w:b/>
          <w:color w:val="auto"/>
          <w:sz w:val="22"/>
          <w:szCs w:val="22"/>
          <w:lang w:val="fr-FR"/>
        </w:rPr>
        <w:t xml:space="preserve">un signal porteur de programmes diffusé] </w:t>
      </w:r>
      <w:r w:rsidR="003A3A0B" w:rsidRPr="00166E9A">
        <w:rPr>
          <w:rFonts w:ascii="Arial" w:hAnsi="Arial" w:cs="Arial"/>
          <w:sz w:val="22"/>
          <w:szCs w:val="22"/>
          <w:lang w:val="fr-FR"/>
        </w:rPr>
        <w:t>retardée dans le temps, autre qu</w:t>
      </w:r>
      <w:r w:rsidR="00166E9A">
        <w:rPr>
          <w:rFonts w:ascii="Arial" w:hAnsi="Arial" w:cs="Arial"/>
          <w:sz w:val="22"/>
          <w:szCs w:val="22"/>
          <w:lang w:val="fr-FR"/>
        </w:rPr>
        <w:t>’</w:t>
      </w:r>
      <w:r w:rsidR="003A3A0B" w:rsidRPr="00166E9A">
        <w:rPr>
          <w:rFonts w:ascii="Arial" w:hAnsi="Arial" w:cs="Arial"/>
          <w:sz w:val="22"/>
          <w:szCs w:val="22"/>
          <w:lang w:val="fr-FR"/>
        </w:rPr>
        <w:t xml:space="preserve">une transmission quasi simultanée, </w:t>
      </w:r>
      <w:r w:rsidR="00166E9A">
        <w:rPr>
          <w:rFonts w:ascii="Arial" w:hAnsi="Arial" w:cs="Arial"/>
          <w:sz w:val="22"/>
          <w:szCs w:val="22"/>
          <w:lang w:val="fr-FR"/>
        </w:rPr>
        <w:t>y compris</w:t>
      </w:r>
      <w:r w:rsidR="003A3A0B" w:rsidRPr="00166E9A">
        <w:rPr>
          <w:rFonts w:ascii="Arial" w:hAnsi="Arial" w:cs="Arial"/>
          <w:sz w:val="22"/>
          <w:szCs w:val="22"/>
          <w:lang w:val="fr-FR"/>
        </w:rPr>
        <w:t xml:space="preserve"> les transmissions effectuées de sorte que chacun puisse y avoir accès de l</w:t>
      </w:r>
      <w:r w:rsidR="00166E9A">
        <w:rPr>
          <w:rFonts w:ascii="Arial" w:hAnsi="Arial" w:cs="Arial"/>
          <w:sz w:val="22"/>
          <w:szCs w:val="22"/>
          <w:lang w:val="fr-FR"/>
        </w:rPr>
        <w:t>’</w:t>
      </w:r>
      <w:r w:rsidR="003A3A0B" w:rsidRPr="00166E9A">
        <w:rPr>
          <w:rFonts w:ascii="Arial" w:hAnsi="Arial" w:cs="Arial"/>
          <w:sz w:val="22"/>
          <w:szCs w:val="22"/>
          <w:lang w:val="fr-FR"/>
        </w:rPr>
        <w:t>endroit et au moment qu</w:t>
      </w:r>
      <w:r w:rsidR="00166E9A">
        <w:rPr>
          <w:rFonts w:ascii="Arial" w:hAnsi="Arial" w:cs="Arial"/>
          <w:sz w:val="22"/>
          <w:szCs w:val="22"/>
          <w:lang w:val="fr-FR"/>
        </w:rPr>
        <w:t>’</w:t>
      </w:r>
      <w:r w:rsidR="003A3A0B" w:rsidRPr="00166E9A">
        <w:rPr>
          <w:rFonts w:ascii="Arial" w:hAnsi="Arial" w:cs="Arial"/>
          <w:sz w:val="22"/>
          <w:szCs w:val="22"/>
          <w:lang w:val="fr-FR"/>
        </w:rPr>
        <w:t>il choisit individuellement.</w:t>
      </w:r>
      <w:r w:rsidR="00B541E7">
        <w:rPr>
          <w:b/>
          <w:caps/>
          <w:lang w:val="fr-FR"/>
        </w:rPr>
        <w:br w:type="page"/>
      </w:r>
    </w:p>
    <w:p w:rsidR="00CC62EE" w:rsidRPr="00166E9A" w:rsidRDefault="00CC62EE" w:rsidP="006037EA">
      <w:pPr>
        <w:pStyle w:val="Heading2"/>
        <w:rPr>
          <w:b/>
          <w:lang w:val="fr-FR"/>
        </w:rPr>
      </w:pPr>
      <w:r w:rsidRPr="00166E9A">
        <w:rPr>
          <w:b/>
          <w:caps w:val="0"/>
          <w:lang w:val="fr-FR"/>
        </w:rPr>
        <w:t>II.</w:t>
      </w:r>
      <w:r w:rsidR="00911B27">
        <w:rPr>
          <w:b/>
          <w:caps w:val="0"/>
          <w:lang w:val="fr-FR"/>
        </w:rPr>
        <w:tab/>
      </w:r>
      <w:r w:rsidRPr="00166E9A">
        <w:rPr>
          <w:b/>
          <w:caps w:val="0"/>
          <w:lang w:val="fr-FR"/>
        </w:rPr>
        <w:t xml:space="preserve">OBJECT </w:t>
      </w:r>
      <w:r w:rsidR="00F24888" w:rsidRPr="00166E9A">
        <w:rPr>
          <w:b/>
          <w:caps w:val="0"/>
          <w:lang w:val="fr-FR"/>
        </w:rPr>
        <w:t>DE LA</w:t>
      </w:r>
      <w:r w:rsidRPr="00166E9A">
        <w:rPr>
          <w:b/>
          <w:caps w:val="0"/>
          <w:lang w:val="fr-FR"/>
        </w:rPr>
        <w:t xml:space="preserve"> PROTECTION</w:t>
      </w:r>
    </w:p>
    <w:p w:rsidR="00166E9A" w:rsidRDefault="00073B43" w:rsidP="006037EA">
      <w:pPr>
        <w:pStyle w:val="Heading3"/>
        <w:rPr>
          <w:i/>
          <w:lang w:val="fr-FR"/>
        </w:rPr>
      </w:pPr>
      <w:r w:rsidRPr="00166E9A">
        <w:rPr>
          <w:i/>
          <w:lang w:val="fr-FR"/>
        </w:rPr>
        <w:t>Propos</w:t>
      </w:r>
      <w:r w:rsidR="00F24888" w:rsidRPr="00166E9A">
        <w:rPr>
          <w:i/>
          <w:lang w:val="fr-FR"/>
        </w:rPr>
        <w:t>ition relative à l</w:t>
      </w:r>
      <w:r w:rsidR="00166E9A">
        <w:rPr>
          <w:i/>
          <w:lang w:val="fr-FR"/>
        </w:rPr>
        <w:t>’</w:t>
      </w:r>
      <w:r w:rsidR="00166E9A" w:rsidRPr="00166E9A">
        <w:rPr>
          <w:i/>
          <w:lang w:val="fr-FR"/>
        </w:rPr>
        <w:t>alinéa</w:t>
      </w:r>
      <w:r w:rsidR="00166E9A">
        <w:rPr>
          <w:i/>
          <w:lang w:val="fr-FR"/>
        </w:rPr>
        <w:t> </w:t>
      </w:r>
      <w:r w:rsidR="00166E9A" w:rsidRPr="00166E9A">
        <w:rPr>
          <w:i/>
          <w:lang w:val="fr-FR"/>
        </w:rPr>
        <w:t>1</w:t>
      </w:r>
      <w:r w:rsidR="007D2EFC" w:rsidRPr="00166E9A">
        <w:rPr>
          <w:i/>
          <w:lang w:val="fr-FR"/>
        </w:rPr>
        <w:t>)</w:t>
      </w:r>
    </w:p>
    <w:p w:rsidR="00CC62EE" w:rsidRPr="00166E9A" w:rsidRDefault="00CC62EE" w:rsidP="006037EA">
      <w:pPr>
        <w:pStyle w:val="Default"/>
        <w:jc w:val="both"/>
        <w:rPr>
          <w:rFonts w:ascii="Arial" w:hAnsi="Arial" w:cs="Arial"/>
          <w:b/>
          <w:color w:val="auto"/>
          <w:sz w:val="22"/>
          <w:szCs w:val="22"/>
          <w:lang w:val="fr-FR"/>
        </w:rPr>
      </w:pPr>
    </w:p>
    <w:p w:rsidR="00CC62EE" w:rsidRPr="00166E9A" w:rsidRDefault="00F24888" w:rsidP="006037EA">
      <w:pPr>
        <w:pStyle w:val="Default"/>
        <w:numPr>
          <w:ilvl w:val="0"/>
          <w:numId w:val="17"/>
        </w:numPr>
        <w:ind w:left="0" w:firstLine="0"/>
        <w:jc w:val="both"/>
        <w:rPr>
          <w:rFonts w:ascii="Arial" w:hAnsi="Arial" w:cs="Arial"/>
          <w:b/>
          <w:color w:val="auto"/>
          <w:sz w:val="22"/>
          <w:szCs w:val="22"/>
          <w:lang w:val="fr-FR"/>
        </w:rPr>
      </w:pPr>
      <w:r w:rsidRPr="00166E9A">
        <w:rPr>
          <w:rFonts w:ascii="Arial" w:hAnsi="Arial" w:cs="Arial"/>
          <w:b/>
          <w:color w:val="auto"/>
          <w:sz w:val="22"/>
          <w:szCs w:val="22"/>
          <w:lang w:val="fr-FR"/>
        </w:rPr>
        <w:t>La protection prévue par le présent traité ne s</w:t>
      </w:r>
      <w:r w:rsidR="00166E9A">
        <w:rPr>
          <w:rFonts w:ascii="Arial" w:hAnsi="Arial" w:cs="Arial"/>
          <w:b/>
          <w:color w:val="auto"/>
          <w:sz w:val="22"/>
          <w:szCs w:val="22"/>
          <w:lang w:val="fr-FR"/>
        </w:rPr>
        <w:t>’</w:t>
      </w:r>
      <w:r w:rsidRPr="00166E9A">
        <w:rPr>
          <w:rFonts w:ascii="Arial" w:hAnsi="Arial" w:cs="Arial"/>
          <w:b/>
          <w:color w:val="auto"/>
          <w:sz w:val="22"/>
          <w:szCs w:val="22"/>
          <w:lang w:val="fr-FR"/>
        </w:rPr>
        <w:t>étend qu</w:t>
      </w:r>
      <w:r w:rsidR="00166E9A">
        <w:rPr>
          <w:rFonts w:ascii="Arial" w:hAnsi="Arial" w:cs="Arial"/>
          <w:b/>
          <w:color w:val="auto"/>
          <w:sz w:val="22"/>
          <w:szCs w:val="22"/>
          <w:lang w:val="fr-FR"/>
        </w:rPr>
        <w:t>’</w:t>
      </w:r>
      <w:r w:rsidRPr="00166E9A">
        <w:rPr>
          <w:rFonts w:ascii="Arial" w:hAnsi="Arial" w:cs="Arial"/>
          <w:b/>
          <w:color w:val="auto"/>
          <w:sz w:val="22"/>
          <w:szCs w:val="22"/>
          <w:lang w:val="fr-FR"/>
        </w:rPr>
        <w:t>aux signaux porteurs de programmes diffusés</w:t>
      </w:r>
      <w:r w:rsidR="00BF1EA8" w:rsidRPr="00166E9A">
        <w:rPr>
          <w:rFonts w:ascii="Arial" w:hAnsi="Arial" w:cs="Arial"/>
          <w:b/>
          <w:color w:val="auto"/>
          <w:sz w:val="22"/>
          <w:szCs w:val="22"/>
          <w:lang w:val="fr-FR"/>
        </w:rPr>
        <w:t xml:space="preserve"> </w:t>
      </w:r>
      <w:r w:rsidR="00BF1EA8" w:rsidRPr="00166E9A">
        <w:rPr>
          <w:rFonts w:ascii="Arial" w:hAnsi="Arial" w:cs="Arial"/>
          <w:b/>
          <w:color w:val="auto"/>
          <w:sz w:val="18"/>
          <w:szCs w:val="22"/>
          <w:lang w:val="fr-FR"/>
        </w:rPr>
        <w:t>[</w:t>
      </w:r>
      <w:r w:rsidRPr="00166E9A">
        <w:rPr>
          <w:rFonts w:ascii="Arial" w:hAnsi="Arial" w:cs="Arial"/>
          <w:b/>
          <w:color w:val="auto"/>
          <w:sz w:val="22"/>
          <w:szCs w:val="22"/>
          <w:lang w:val="fr-FR"/>
        </w:rPr>
        <w:t xml:space="preserve">, </w:t>
      </w:r>
      <w:r w:rsidR="00166E9A">
        <w:rPr>
          <w:rFonts w:ascii="Arial" w:hAnsi="Arial" w:cs="Arial"/>
          <w:b/>
          <w:color w:val="auto"/>
          <w:sz w:val="22"/>
          <w:szCs w:val="22"/>
          <w:lang w:val="fr-FR"/>
        </w:rPr>
        <w:t>y compris</w:t>
      </w:r>
      <w:r w:rsidRPr="00166E9A">
        <w:rPr>
          <w:rFonts w:ascii="Arial" w:hAnsi="Arial" w:cs="Arial"/>
          <w:b/>
          <w:color w:val="auto"/>
          <w:sz w:val="22"/>
          <w:szCs w:val="22"/>
          <w:lang w:val="fr-FR"/>
        </w:rPr>
        <w:t xml:space="preserve"> aux signaux antérieurs à la diffusion</w:t>
      </w:r>
      <w:r w:rsidR="00BF1EA8" w:rsidRPr="00166E9A">
        <w:rPr>
          <w:rFonts w:ascii="Arial" w:hAnsi="Arial" w:cs="Arial"/>
          <w:b/>
          <w:color w:val="auto"/>
          <w:sz w:val="22"/>
          <w:szCs w:val="22"/>
          <w:lang w:val="fr-FR"/>
        </w:rPr>
        <w:t>] dès lors qu</w:t>
      </w:r>
      <w:r w:rsidR="00166E9A">
        <w:rPr>
          <w:rFonts w:ascii="Arial" w:hAnsi="Arial" w:cs="Arial"/>
          <w:b/>
          <w:color w:val="auto"/>
          <w:sz w:val="22"/>
          <w:szCs w:val="22"/>
          <w:lang w:val="fr-FR"/>
        </w:rPr>
        <w:t>’</w:t>
      </w:r>
      <w:r w:rsidR="00BF1EA8" w:rsidRPr="00166E9A">
        <w:rPr>
          <w:rFonts w:ascii="Arial" w:hAnsi="Arial" w:cs="Arial"/>
          <w:b/>
          <w:color w:val="auto"/>
          <w:sz w:val="22"/>
          <w:szCs w:val="22"/>
          <w:lang w:val="fr-FR"/>
        </w:rPr>
        <w:t>ils sont</w:t>
      </w:r>
      <w:r w:rsidRPr="00166E9A">
        <w:rPr>
          <w:rFonts w:ascii="Arial" w:hAnsi="Arial" w:cs="Arial"/>
          <w:b/>
          <w:color w:val="auto"/>
          <w:sz w:val="22"/>
          <w:szCs w:val="22"/>
          <w:lang w:val="fr-FR"/>
        </w:rPr>
        <w:t xml:space="preserve"> transmis par un organisme de radiodiffusion [ou de distribution par câble] ou en son nom</w:t>
      </w:r>
      <w:r w:rsidR="00BF1EA8" w:rsidRPr="00166E9A">
        <w:rPr>
          <w:rFonts w:ascii="Arial" w:hAnsi="Arial" w:cs="Arial"/>
          <w:b/>
          <w:color w:val="auto"/>
          <w:sz w:val="22"/>
          <w:szCs w:val="22"/>
          <w:lang w:val="fr-FR"/>
        </w:rPr>
        <w:t xml:space="preserve"> pendant la durée de protection</w:t>
      </w:r>
      <w:r w:rsidRPr="00166E9A">
        <w:rPr>
          <w:rFonts w:ascii="Arial" w:hAnsi="Arial" w:cs="Arial"/>
          <w:b/>
          <w:color w:val="auto"/>
          <w:sz w:val="22"/>
          <w:szCs w:val="22"/>
          <w:lang w:val="fr-FR"/>
        </w:rPr>
        <w:t>, et non aux programmes qu</w:t>
      </w:r>
      <w:r w:rsidR="00166E9A">
        <w:rPr>
          <w:rFonts w:ascii="Arial" w:hAnsi="Arial" w:cs="Arial"/>
          <w:b/>
          <w:color w:val="auto"/>
          <w:sz w:val="22"/>
          <w:szCs w:val="22"/>
          <w:lang w:val="fr-FR"/>
        </w:rPr>
        <w:t>’</w:t>
      </w:r>
      <w:r w:rsidRPr="00166E9A">
        <w:rPr>
          <w:rFonts w:ascii="Arial" w:hAnsi="Arial" w:cs="Arial"/>
          <w:b/>
          <w:color w:val="auto"/>
          <w:sz w:val="22"/>
          <w:szCs w:val="22"/>
          <w:lang w:val="fr-FR"/>
        </w:rPr>
        <w:t>ils contiennent</w:t>
      </w:r>
      <w:r w:rsidR="00BF1EA8" w:rsidRPr="00166E9A">
        <w:rPr>
          <w:rFonts w:ascii="Arial" w:hAnsi="Arial" w:cs="Arial"/>
          <w:b/>
          <w:color w:val="auto"/>
          <w:sz w:val="22"/>
          <w:szCs w:val="22"/>
          <w:lang w:val="fr-FR"/>
        </w:rPr>
        <w:t>.</w:t>
      </w:r>
    </w:p>
    <w:p w:rsidR="007D2EFC" w:rsidRPr="00166E9A" w:rsidRDefault="00073B43" w:rsidP="006037EA">
      <w:pPr>
        <w:pStyle w:val="Heading3"/>
        <w:rPr>
          <w:i/>
          <w:lang w:val="fr-FR"/>
        </w:rPr>
      </w:pPr>
      <w:r w:rsidRPr="00166E9A">
        <w:rPr>
          <w:i/>
          <w:lang w:val="fr-FR"/>
        </w:rPr>
        <w:t>Propos</w:t>
      </w:r>
      <w:r w:rsidR="00BF1EA8" w:rsidRPr="00166E9A">
        <w:rPr>
          <w:i/>
          <w:lang w:val="fr-FR"/>
        </w:rPr>
        <w:t xml:space="preserve">ition relative aux </w:t>
      </w:r>
      <w:r w:rsidR="00166E9A" w:rsidRPr="00166E9A">
        <w:rPr>
          <w:i/>
          <w:lang w:val="fr-FR"/>
        </w:rPr>
        <w:t>alinéas</w:t>
      </w:r>
      <w:r w:rsidR="00166E9A">
        <w:rPr>
          <w:i/>
          <w:lang w:val="fr-FR"/>
        </w:rPr>
        <w:t> </w:t>
      </w:r>
      <w:r w:rsidR="00166E9A" w:rsidRPr="00166E9A">
        <w:rPr>
          <w:i/>
          <w:lang w:val="fr-FR"/>
        </w:rPr>
        <w:t>2</w:t>
      </w:r>
      <w:r w:rsidR="007D2EFC" w:rsidRPr="00166E9A">
        <w:rPr>
          <w:i/>
          <w:lang w:val="fr-FR"/>
        </w:rPr>
        <w:t xml:space="preserve">) </w:t>
      </w:r>
      <w:r w:rsidR="00BF1EA8" w:rsidRPr="00166E9A">
        <w:rPr>
          <w:i/>
          <w:lang w:val="fr-FR"/>
        </w:rPr>
        <w:t>et</w:t>
      </w:r>
      <w:r w:rsidR="007D2EFC" w:rsidRPr="00166E9A">
        <w:rPr>
          <w:i/>
          <w:lang w:val="fr-FR"/>
        </w:rPr>
        <w:t xml:space="preserve"> 3)</w:t>
      </w:r>
    </w:p>
    <w:p w:rsidR="00CC62EE" w:rsidRPr="00166E9A" w:rsidRDefault="00CC62EE" w:rsidP="006037EA">
      <w:pPr>
        <w:rPr>
          <w:lang w:val="fr-FR"/>
        </w:rPr>
      </w:pPr>
    </w:p>
    <w:p w:rsidR="007D2EFC" w:rsidRPr="00166E9A" w:rsidRDefault="007D2EFC" w:rsidP="006037EA">
      <w:pPr>
        <w:pStyle w:val="Default"/>
        <w:rPr>
          <w:rFonts w:ascii="Arial" w:hAnsi="Arial" w:cs="Arial"/>
          <w:b/>
          <w:color w:val="auto"/>
          <w:sz w:val="22"/>
          <w:szCs w:val="22"/>
          <w:lang w:val="fr-FR"/>
        </w:rPr>
      </w:pPr>
      <w:r w:rsidRPr="00166E9A">
        <w:rPr>
          <w:rFonts w:ascii="Arial" w:hAnsi="Arial" w:cs="Arial"/>
          <w:b/>
          <w:color w:val="auto"/>
          <w:sz w:val="22"/>
          <w:szCs w:val="22"/>
          <w:lang w:val="fr-FR"/>
        </w:rPr>
        <w:t>2)</w:t>
      </w:r>
      <w:r w:rsidRPr="00166E9A">
        <w:rPr>
          <w:rFonts w:ascii="Arial" w:hAnsi="Arial" w:cs="Arial"/>
          <w:b/>
          <w:color w:val="auto"/>
          <w:sz w:val="22"/>
          <w:szCs w:val="22"/>
          <w:lang w:val="fr-FR"/>
        </w:rPr>
        <w:tab/>
      </w:r>
      <w:r w:rsidR="00BF1EA8" w:rsidRPr="00166E9A">
        <w:rPr>
          <w:rFonts w:ascii="Arial" w:hAnsi="Arial" w:cs="Arial"/>
          <w:b/>
          <w:color w:val="auto"/>
          <w:sz w:val="22"/>
          <w:szCs w:val="22"/>
          <w:lang w:val="fr-FR"/>
        </w:rPr>
        <w:t>Les organismes de radiodiffusion [ou de distribution par câble] peuvent bénéficier également de la même protection pour toute transmission simultanée, quasi simultanée</w:t>
      </w:r>
      <w:r w:rsidRPr="00166E9A">
        <w:rPr>
          <w:rFonts w:ascii="Arial" w:hAnsi="Arial" w:cs="Arial"/>
          <w:b/>
          <w:color w:val="auto"/>
          <w:sz w:val="22"/>
          <w:szCs w:val="22"/>
          <w:lang w:val="fr-FR"/>
        </w:rPr>
        <w:t>.</w:t>
      </w:r>
    </w:p>
    <w:p w:rsidR="007D2EFC" w:rsidRPr="00166E9A" w:rsidRDefault="007D2EFC" w:rsidP="006037EA">
      <w:pPr>
        <w:pStyle w:val="Default"/>
        <w:rPr>
          <w:rFonts w:ascii="Arial" w:hAnsi="Arial" w:cs="Arial"/>
          <w:b/>
          <w:color w:val="auto"/>
          <w:sz w:val="22"/>
          <w:szCs w:val="22"/>
          <w:lang w:val="fr-FR"/>
        </w:rPr>
      </w:pPr>
    </w:p>
    <w:p w:rsidR="007D2EFC" w:rsidRPr="00166E9A" w:rsidRDefault="007D2EFC" w:rsidP="006037EA">
      <w:pPr>
        <w:pStyle w:val="Default"/>
        <w:rPr>
          <w:rFonts w:ascii="Arial" w:hAnsi="Arial" w:cs="Arial"/>
          <w:b/>
          <w:color w:val="auto"/>
          <w:sz w:val="22"/>
          <w:szCs w:val="22"/>
          <w:lang w:val="fr-FR"/>
        </w:rPr>
      </w:pPr>
      <w:r w:rsidRPr="00166E9A">
        <w:rPr>
          <w:rFonts w:ascii="Arial" w:hAnsi="Arial" w:cs="Arial"/>
          <w:b/>
          <w:color w:val="auto"/>
          <w:sz w:val="22"/>
          <w:szCs w:val="22"/>
          <w:lang w:val="fr-FR"/>
        </w:rPr>
        <w:t xml:space="preserve">3)i) </w:t>
      </w:r>
      <w:r w:rsidR="00BF1EA8" w:rsidRPr="00166E9A">
        <w:rPr>
          <w:rFonts w:ascii="Arial" w:hAnsi="Arial" w:cs="Arial"/>
          <w:b/>
          <w:color w:val="auto"/>
          <w:sz w:val="22"/>
          <w:szCs w:val="22"/>
          <w:lang w:val="fr-FR"/>
        </w:rPr>
        <w:t xml:space="preserve">Les organismes de radiodiffusion peuvent bénéficier également </w:t>
      </w:r>
      <w:r w:rsidR="00496813" w:rsidRPr="00166E9A">
        <w:rPr>
          <w:rFonts w:ascii="Arial" w:hAnsi="Arial" w:cs="Arial"/>
          <w:b/>
          <w:color w:val="auto"/>
          <w:sz w:val="22"/>
          <w:szCs w:val="22"/>
          <w:lang w:val="fr-FR"/>
        </w:rPr>
        <w:t>de la même protection pour toute transmission différée effectuée de sorte que chacun puisse y avoir accès de l</w:t>
      </w:r>
      <w:r w:rsidR="00166E9A">
        <w:rPr>
          <w:rFonts w:ascii="Arial" w:hAnsi="Arial" w:cs="Arial"/>
          <w:b/>
          <w:color w:val="auto"/>
          <w:sz w:val="22"/>
          <w:szCs w:val="22"/>
          <w:lang w:val="fr-FR"/>
        </w:rPr>
        <w:t>’</w:t>
      </w:r>
      <w:r w:rsidR="00496813" w:rsidRPr="00166E9A">
        <w:rPr>
          <w:rFonts w:ascii="Arial" w:hAnsi="Arial" w:cs="Arial"/>
          <w:b/>
          <w:color w:val="auto"/>
          <w:sz w:val="22"/>
          <w:szCs w:val="22"/>
          <w:lang w:val="fr-FR"/>
        </w:rPr>
        <w:t>endroit et au moment qu</w:t>
      </w:r>
      <w:r w:rsidR="00166E9A">
        <w:rPr>
          <w:rFonts w:ascii="Arial" w:hAnsi="Arial" w:cs="Arial"/>
          <w:b/>
          <w:color w:val="auto"/>
          <w:sz w:val="22"/>
          <w:szCs w:val="22"/>
          <w:lang w:val="fr-FR"/>
        </w:rPr>
        <w:t>’</w:t>
      </w:r>
      <w:r w:rsidR="00496813" w:rsidRPr="00166E9A">
        <w:rPr>
          <w:rFonts w:ascii="Arial" w:hAnsi="Arial" w:cs="Arial"/>
          <w:b/>
          <w:color w:val="auto"/>
          <w:sz w:val="22"/>
          <w:szCs w:val="22"/>
          <w:lang w:val="fr-FR"/>
        </w:rPr>
        <w:t>il choisit individuellement</w:t>
      </w:r>
      <w:r w:rsidRPr="00166E9A">
        <w:rPr>
          <w:rFonts w:ascii="Arial" w:hAnsi="Arial" w:cs="Arial"/>
          <w:b/>
          <w:color w:val="auto"/>
          <w:sz w:val="22"/>
          <w:szCs w:val="22"/>
          <w:lang w:val="fr-FR"/>
        </w:rPr>
        <w:t>.</w:t>
      </w:r>
    </w:p>
    <w:p w:rsidR="007D2EFC" w:rsidRPr="00166E9A" w:rsidRDefault="007D2EFC" w:rsidP="006037EA">
      <w:pPr>
        <w:pStyle w:val="Default"/>
        <w:rPr>
          <w:rFonts w:ascii="Arial" w:hAnsi="Arial" w:cs="Arial"/>
          <w:b/>
          <w:color w:val="auto"/>
          <w:sz w:val="22"/>
          <w:szCs w:val="22"/>
          <w:lang w:val="fr-FR"/>
        </w:rPr>
      </w:pPr>
    </w:p>
    <w:p w:rsidR="00166E9A" w:rsidRDefault="007D2EFC" w:rsidP="006037EA">
      <w:pPr>
        <w:pStyle w:val="Default"/>
        <w:rPr>
          <w:rFonts w:ascii="Arial" w:hAnsi="Arial" w:cs="Arial"/>
          <w:b/>
          <w:color w:val="auto"/>
          <w:sz w:val="22"/>
          <w:szCs w:val="22"/>
          <w:lang w:val="fr-FR"/>
        </w:rPr>
      </w:pPr>
      <w:r w:rsidRPr="00166E9A">
        <w:rPr>
          <w:rFonts w:ascii="Arial" w:hAnsi="Arial" w:cs="Arial"/>
          <w:b/>
          <w:color w:val="auto"/>
          <w:sz w:val="22"/>
          <w:szCs w:val="22"/>
          <w:lang w:val="fr-FR"/>
        </w:rPr>
        <w:t xml:space="preserve">ii) </w:t>
      </w:r>
      <w:r w:rsidR="00496813" w:rsidRPr="00166E9A">
        <w:rPr>
          <w:rFonts w:ascii="Arial" w:hAnsi="Arial" w:cs="Arial"/>
          <w:b/>
          <w:color w:val="auto"/>
          <w:sz w:val="22"/>
          <w:szCs w:val="22"/>
          <w:lang w:val="fr-FR"/>
        </w:rPr>
        <w:t>Une partie contractante peut prévoir qu</w:t>
      </w:r>
      <w:r w:rsidR="00166E9A">
        <w:rPr>
          <w:rFonts w:ascii="Arial" w:hAnsi="Arial" w:cs="Arial"/>
          <w:b/>
          <w:color w:val="auto"/>
          <w:sz w:val="22"/>
          <w:szCs w:val="22"/>
          <w:lang w:val="fr-FR"/>
        </w:rPr>
        <w:t>’</w:t>
      </w:r>
      <w:r w:rsidR="00496813" w:rsidRPr="00166E9A">
        <w:rPr>
          <w:rFonts w:ascii="Arial" w:hAnsi="Arial" w:cs="Arial"/>
          <w:b/>
          <w:color w:val="auto"/>
          <w:sz w:val="22"/>
          <w:szCs w:val="22"/>
          <w:lang w:val="fr-FR"/>
        </w:rPr>
        <w:t>un organisme de radiodiffusion d</w:t>
      </w:r>
      <w:r w:rsidR="00166E9A">
        <w:rPr>
          <w:rFonts w:ascii="Arial" w:hAnsi="Arial" w:cs="Arial"/>
          <w:b/>
          <w:color w:val="auto"/>
          <w:sz w:val="22"/>
          <w:szCs w:val="22"/>
          <w:lang w:val="fr-FR"/>
        </w:rPr>
        <w:t>’</w:t>
      </w:r>
      <w:r w:rsidR="00496813" w:rsidRPr="00166E9A">
        <w:rPr>
          <w:rFonts w:ascii="Arial" w:hAnsi="Arial" w:cs="Arial"/>
          <w:b/>
          <w:color w:val="auto"/>
          <w:sz w:val="22"/>
          <w:szCs w:val="22"/>
          <w:lang w:val="fr-FR"/>
        </w:rPr>
        <w:t>une autre partie contractante peut jouir du droit énoncé à l</w:t>
      </w:r>
      <w:r w:rsidR="00166E9A">
        <w:rPr>
          <w:rFonts w:ascii="Arial" w:hAnsi="Arial" w:cs="Arial"/>
          <w:b/>
          <w:color w:val="auto"/>
          <w:sz w:val="22"/>
          <w:szCs w:val="22"/>
          <w:lang w:val="fr-FR"/>
        </w:rPr>
        <w:t>’</w:t>
      </w:r>
      <w:r w:rsidR="00496813" w:rsidRPr="00166E9A">
        <w:rPr>
          <w:rFonts w:ascii="Arial" w:hAnsi="Arial" w:cs="Arial"/>
          <w:b/>
          <w:color w:val="auto"/>
          <w:sz w:val="22"/>
          <w:szCs w:val="22"/>
          <w:lang w:val="fr-FR"/>
        </w:rPr>
        <w:t>alinéa</w:t>
      </w:r>
      <w:r w:rsidRPr="00166E9A">
        <w:rPr>
          <w:rFonts w:ascii="Arial" w:hAnsi="Arial" w:cs="Arial"/>
          <w:b/>
          <w:color w:val="auto"/>
          <w:sz w:val="22"/>
          <w:szCs w:val="22"/>
          <w:lang w:val="fr-FR"/>
        </w:rPr>
        <w:t xml:space="preserve"> [</w:t>
      </w:r>
      <w:r w:rsidRPr="00166E9A">
        <w:rPr>
          <w:rFonts w:ascii="Arial" w:hAnsi="Arial" w:cs="Arial"/>
          <w:b/>
          <w:i/>
          <w:color w:val="auto"/>
          <w:sz w:val="22"/>
          <w:szCs w:val="22"/>
          <w:lang w:val="fr-FR"/>
        </w:rPr>
        <w:t>Option 1</w:t>
      </w:r>
      <w:r w:rsidR="00166E9A">
        <w:rPr>
          <w:rFonts w:ascii="Arial" w:hAnsi="Arial" w:cs="Arial"/>
          <w:b/>
          <w:i/>
          <w:color w:val="auto"/>
          <w:sz w:val="22"/>
          <w:szCs w:val="22"/>
          <w:lang w:val="fr-FR"/>
        </w:rPr>
        <w:t> :</w:t>
      </w:r>
      <w:r w:rsidRPr="00166E9A">
        <w:rPr>
          <w:rFonts w:ascii="Arial" w:hAnsi="Arial" w:cs="Arial"/>
          <w:b/>
          <w:color w:val="auto"/>
          <w:sz w:val="22"/>
          <w:szCs w:val="22"/>
          <w:lang w:val="fr-FR"/>
        </w:rPr>
        <w:t xml:space="preserve"> </w:t>
      </w:r>
      <w:r w:rsidR="00496813" w:rsidRPr="00166E9A">
        <w:rPr>
          <w:rFonts w:ascii="Arial" w:hAnsi="Arial" w:cs="Arial"/>
          <w:b/>
          <w:color w:val="auto"/>
          <w:sz w:val="22"/>
          <w:szCs w:val="22"/>
          <w:lang w:val="fr-FR"/>
        </w:rPr>
        <w:t xml:space="preserve">uniquement dans la mesure où la législation </w:t>
      </w:r>
      <w:r w:rsidR="005D0913" w:rsidRPr="00166E9A">
        <w:rPr>
          <w:rFonts w:ascii="Arial" w:hAnsi="Arial" w:cs="Arial"/>
          <w:b/>
          <w:color w:val="auto"/>
          <w:sz w:val="22"/>
          <w:szCs w:val="22"/>
          <w:lang w:val="fr-FR"/>
        </w:rPr>
        <w:t>du pays de cet autre organisme de radiodiffusion prévoit un tel droit</w:t>
      </w:r>
      <w:r w:rsidRPr="00166E9A">
        <w:rPr>
          <w:rFonts w:ascii="Arial" w:hAnsi="Arial" w:cs="Arial"/>
          <w:b/>
          <w:color w:val="auto"/>
          <w:sz w:val="22"/>
          <w:szCs w:val="22"/>
          <w:lang w:val="fr-FR"/>
        </w:rPr>
        <w:t>.]  [Option 2</w:t>
      </w:r>
      <w:r w:rsidR="00166E9A">
        <w:rPr>
          <w:rFonts w:ascii="Arial" w:hAnsi="Arial" w:cs="Arial"/>
          <w:b/>
          <w:color w:val="auto"/>
          <w:sz w:val="22"/>
          <w:szCs w:val="22"/>
          <w:lang w:val="fr-FR"/>
        </w:rPr>
        <w:t> :</w:t>
      </w:r>
      <w:r w:rsidRPr="00166E9A">
        <w:rPr>
          <w:rFonts w:ascii="Arial" w:hAnsi="Arial" w:cs="Arial"/>
          <w:b/>
          <w:color w:val="auto"/>
          <w:sz w:val="22"/>
          <w:szCs w:val="22"/>
          <w:lang w:val="fr-FR"/>
        </w:rPr>
        <w:t xml:space="preserve"> </w:t>
      </w:r>
      <w:r w:rsidR="005D0913" w:rsidRPr="00166E9A">
        <w:rPr>
          <w:rFonts w:ascii="Arial" w:hAnsi="Arial" w:cs="Arial"/>
          <w:b/>
          <w:color w:val="auto"/>
          <w:sz w:val="22"/>
          <w:szCs w:val="22"/>
          <w:lang w:val="fr-FR"/>
        </w:rPr>
        <w:t>uniquement si la législation du pays de l</w:t>
      </w:r>
      <w:r w:rsidR="00166E9A">
        <w:rPr>
          <w:rFonts w:ascii="Arial" w:hAnsi="Arial" w:cs="Arial"/>
          <w:b/>
          <w:color w:val="auto"/>
          <w:sz w:val="22"/>
          <w:szCs w:val="22"/>
          <w:lang w:val="fr-FR"/>
        </w:rPr>
        <w:t>’</w:t>
      </w:r>
      <w:r w:rsidR="005D0913" w:rsidRPr="00166E9A">
        <w:rPr>
          <w:rFonts w:ascii="Arial" w:hAnsi="Arial" w:cs="Arial"/>
          <w:b/>
          <w:color w:val="auto"/>
          <w:sz w:val="22"/>
          <w:szCs w:val="22"/>
          <w:lang w:val="fr-FR"/>
        </w:rPr>
        <w:t>organisme de radiodiffusion prévoit une protection comparable</w:t>
      </w:r>
      <w:r w:rsidRPr="00166E9A">
        <w:rPr>
          <w:rFonts w:ascii="Arial" w:hAnsi="Arial" w:cs="Arial"/>
          <w:b/>
          <w:color w:val="auto"/>
          <w:sz w:val="22"/>
          <w:szCs w:val="22"/>
          <w:lang w:val="fr-FR"/>
        </w:rPr>
        <w:t>.]</w:t>
      </w:r>
    </w:p>
    <w:p w:rsidR="00CC62EE" w:rsidRPr="00166E9A" w:rsidRDefault="00CC62EE" w:rsidP="006037EA">
      <w:pPr>
        <w:rPr>
          <w:lang w:val="fr-FR"/>
        </w:rPr>
      </w:pPr>
    </w:p>
    <w:p w:rsidR="007D2EFC" w:rsidRPr="00166E9A" w:rsidRDefault="007D2EFC" w:rsidP="006037EA">
      <w:pPr>
        <w:pStyle w:val="Heading2"/>
        <w:keepLines/>
        <w:rPr>
          <w:b/>
          <w:lang w:val="fr-FR"/>
        </w:rPr>
      </w:pPr>
      <w:r w:rsidRPr="00166E9A">
        <w:rPr>
          <w:b/>
          <w:caps w:val="0"/>
          <w:lang w:val="fr-FR"/>
        </w:rPr>
        <w:t>III.</w:t>
      </w:r>
      <w:r w:rsidR="00911B27">
        <w:rPr>
          <w:b/>
          <w:caps w:val="0"/>
          <w:lang w:val="fr-FR"/>
        </w:rPr>
        <w:tab/>
      </w:r>
      <w:r w:rsidR="00357A64" w:rsidRPr="00166E9A">
        <w:rPr>
          <w:b/>
          <w:caps w:val="0"/>
          <w:lang w:val="fr-FR"/>
        </w:rPr>
        <w:t xml:space="preserve">DROITS À </w:t>
      </w:r>
      <w:r w:rsidR="009E7037" w:rsidRPr="00166E9A">
        <w:rPr>
          <w:b/>
          <w:caps w:val="0"/>
          <w:lang w:val="fr-FR"/>
        </w:rPr>
        <w:t>OCTROYER</w:t>
      </w:r>
    </w:p>
    <w:p w:rsidR="007D2EFC" w:rsidRPr="00166E9A" w:rsidRDefault="006668AE" w:rsidP="006037EA">
      <w:pPr>
        <w:pStyle w:val="Heading3"/>
        <w:keepLines/>
        <w:rPr>
          <w:i/>
          <w:lang w:val="fr-FR"/>
        </w:rPr>
      </w:pPr>
      <w:r w:rsidRPr="00166E9A">
        <w:rPr>
          <w:i/>
          <w:lang w:val="fr-FR"/>
        </w:rPr>
        <w:t>Propositions relatives à l</w:t>
      </w:r>
      <w:r w:rsidR="00166E9A">
        <w:rPr>
          <w:i/>
          <w:lang w:val="fr-FR"/>
        </w:rPr>
        <w:t>’</w:t>
      </w:r>
      <w:r w:rsidR="00166E9A" w:rsidRPr="00166E9A">
        <w:rPr>
          <w:i/>
          <w:lang w:val="fr-FR"/>
        </w:rPr>
        <w:t>alinéa</w:t>
      </w:r>
      <w:r w:rsidR="00166E9A">
        <w:rPr>
          <w:i/>
          <w:lang w:val="fr-FR"/>
        </w:rPr>
        <w:t> </w:t>
      </w:r>
      <w:r w:rsidR="00166E9A" w:rsidRPr="00166E9A">
        <w:rPr>
          <w:i/>
          <w:lang w:val="fr-FR"/>
        </w:rPr>
        <w:t>2</w:t>
      </w:r>
      <w:r w:rsidRPr="00166E9A">
        <w:rPr>
          <w:i/>
          <w:lang w:val="fr-FR"/>
        </w:rPr>
        <w:t>)</w:t>
      </w:r>
    </w:p>
    <w:p w:rsidR="007D2EFC" w:rsidRPr="00166E9A" w:rsidRDefault="00073B43" w:rsidP="006037EA">
      <w:pPr>
        <w:pStyle w:val="Heading4"/>
        <w:keepLines/>
        <w:rPr>
          <w:lang w:val="fr-FR"/>
        </w:rPr>
      </w:pPr>
      <w:r w:rsidRPr="00166E9A">
        <w:rPr>
          <w:lang w:val="fr-FR"/>
        </w:rPr>
        <w:t>Propos</w:t>
      </w:r>
      <w:r w:rsidR="001F0FB9" w:rsidRPr="00166E9A">
        <w:rPr>
          <w:lang w:val="fr-FR"/>
        </w:rPr>
        <w:t>ition</w:t>
      </w:r>
      <w:r w:rsidRPr="00166E9A">
        <w:rPr>
          <w:lang w:val="fr-FR"/>
        </w:rPr>
        <w:t xml:space="preserve"> </w:t>
      </w:r>
      <w:r w:rsidR="007D2EFC" w:rsidRPr="00166E9A">
        <w:rPr>
          <w:lang w:val="fr-FR"/>
        </w:rPr>
        <w:t>A</w:t>
      </w:r>
    </w:p>
    <w:p w:rsidR="007D2EFC" w:rsidRPr="00166E9A" w:rsidRDefault="007D2EFC" w:rsidP="006037EA">
      <w:pPr>
        <w:keepNext/>
        <w:keepLines/>
        <w:rPr>
          <w:lang w:val="fr-FR"/>
        </w:rPr>
      </w:pPr>
    </w:p>
    <w:p w:rsidR="007D2EFC" w:rsidRPr="00166E9A" w:rsidRDefault="001F0FB9" w:rsidP="006037EA">
      <w:pPr>
        <w:keepNext/>
        <w:keepLines/>
        <w:tabs>
          <w:tab w:val="left" w:pos="1134"/>
        </w:tabs>
        <w:rPr>
          <w:rFonts w:eastAsiaTheme="minorHAnsi"/>
          <w:b/>
          <w:szCs w:val="22"/>
          <w:lang w:val="fr-FR"/>
        </w:rPr>
      </w:pPr>
      <w:r w:rsidRPr="00166E9A">
        <w:rPr>
          <w:rFonts w:eastAsiaTheme="minorHAnsi"/>
          <w:b/>
          <w:szCs w:val="22"/>
          <w:lang w:val="fr-FR"/>
        </w:rPr>
        <w:t>2)</w:t>
      </w:r>
      <w:r w:rsidR="007D2EFC" w:rsidRPr="00166E9A">
        <w:rPr>
          <w:rFonts w:eastAsiaTheme="minorHAnsi"/>
          <w:b/>
          <w:szCs w:val="22"/>
          <w:lang w:val="fr-FR"/>
        </w:rPr>
        <w:t>i)</w:t>
      </w:r>
      <w:r w:rsidR="007D2EFC" w:rsidRPr="00166E9A">
        <w:rPr>
          <w:rFonts w:eastAsiaTheme="minorHAnsi"/>
          <w:b/>
          <w:szCs w:val="22"/>
          <w:lang w:val="fr-FR"/>
        </w:rPr>
        <w:tab/>
      </w:r>
      <w:r w:rsidRPr="00166E9A">
        <w:rPr>
          <w:rFonts w:eastAsiaTheme="minorHAnsi"/>
          <w:b/>
          <w:szCs w:val="22"/>
          <w:lang w:val="fr-FR"/>
        </w:rPr>
        <w:t>Les organismes de radiodiffusion [et de distribution par câble] jouissent du droit d</w:t>
      </w:r>
      <w:r w:rsidR="00166E9A">
        <w:rPr>
          <w:rFonts w:eastAsiaTheme="minorHAnsi"/>
          <w:b/>
          <w:szCs w:val="22"/>
          <w:lang w:val="fr-FR"/>
        </w:rPr>
        <w:t>’</w:t>
      </w:r>
      <w:r w:rsidRPr="00166E9A">
        <w:rPr>
          <w:rFonts w:eastAsiaTheme="minorHAnsi"/>
          <w:b/>
          <w:szCs w:val="22"/>
          <w:lang w:val="fr-FR"/>
        </w:rPr>
        <w:t>interdire la transmission non autorisée par quelque moyen que ce soit de leur signal antérieur à la diffusion.</w:t>
      </w:r>
    </w:p>
    <w:p w:rsidR="007D2EFC" w:rsidRPr="00166E9A" w:rsidRDefault="007D2EFC" w:rsidP="006037EA">
      <w:pPr>
        <w:keepNext/>
        <w:keepLines/>
        <w:rPr>
          <w:rFonts w:eastAsiaTheme="minorHAnsi"/>
          <w:b/>
          <w:szCs w:val="22"/>
          <w:lang w:val="fr-FR"/>
        </w:rPr>
      </w:pPr>
    </w:p>
    <w:p w:rsidR="00166E9A" w:rsidRDefault="007D2EFC" w:rsidP="006037EA">
      <w:pPr>
        <w:keepNext/>
        <w:keepLines/>
        <w:rPr>
          <w:rFonts w:eastAsiaTheme="minorHAnsi"/>
          <w:b/>
          <w:szCs w:val="22"/>
          <w:lang w:val="fr-FR"/>
        </w:rPr>
      </w:pPr>
      <w:r w:rsidRPr="00166E9A">
        <w:rPr>
          <w:rFonts w:eastAsiaTheme="minorHAnsi"/>
          <w:b/>
          <w:szCs w:val="22"/>
          <w:lang w:val="fr-FR"/>
        </w:rPr>
        <w:t xml:space="preserve">ii) </w:t>
      </w:r>
      <w:r w:rsidRPr="00166E9A">
        <w:rPr>
          <w:rFonts w:eastAsiaTheme="minorHAnsi"/>
          <w:b/>
          <w:szCs w:val="22"/>
          <w:lang w:val="fr-FR"/>
        </w:rPr>
        <w:tab/>
      </w:r>
      <w:r w:rsidR="001F0FB9" w:rsidRPr="00166E9A">
        <w:rPr>
          <w:rFonts w:eastAsiaTheme="minorHAnsi"/>
          <w:b/>
          <w:szCs w:val="22"/>
          <w:lang w:val="fr-FR"/>
        </w:rPr>
        <w:t>Dans le cas où un signal antérieur à la diffusion est transmis à un organisme de radiodiffusion [ou de distribution par câble</w:t>
      </w:r>
      <w:r w:rsidRPr="00166E9A">
        <w:rPr>
          <w:rFonts w:eastAsiaTheme="minorHAnsi"/>
          <w:b/>
          <w:szCs w:val="22"/>
          <w:lang w:val="fr-FR"/>
        </w:rPr>
        <w:t xml:space="preserve">] </w:t>
      </w:r>
      <w:r w:rsidR="001F0FB9" w:rsidRPr="00166E9A">
        <w:rPr>
          <w:rFonts w:eastAsiaTheme="minorHAnsi"/>
          <w:b/>
          <w:szCs w:val="22"/>
          <w:lang w:val="fr-FR"/>
        </w:rPr>
        <w:t>dans le cadre d</w:t>
      </w:r>
      <w:r w:rsidR="00166E9A">
        <w:rPr>
          <w:rFonts w:eastAsiaTheme="minorHAnsi"/>
          <w:b/>
          <w:szCs w:val="22"/>
          <w:lang w:val="fr-FR"/>
        </w:rPr>
        <w:t>’</w:t>
      </w:r>
      <w:r w:rsidR="001F0FB9" w:rsidRPr="00166E9A">
        <w:rPr>
          <w:rFonts w:eastAsiaTheme="minorHAnsi"/>
          <w:b/>
          <w:szCs w:val="22"/>
          <w:lang w:val="fr-FR"/>
        </w:rPr>
        <w:t>une licence exclusive</w:t>
      </w:r>
      <w:r w:rsidRPr="00166E9A">
        <w:rPr>
          <w:rFonts w:eastAsiaTheme="minorHAnsi"/>
          <w:b/>
          <w:szCs w:val="22"/>
          <w:lang w:val="fr-FR"/>
        </w:rPr>
        <w:t xml:space="preserve">, </w:t>
      </w:r>
      <w:r w:rsidR="001F0FB9" w:rsidRPr="00166E9A">
        <w:rPr>
          <w:rFonts w:eastAsiaTheme="minorHAnsi"/>
          <w:b/>
          <w:szCs w:val="22"/>
          <w:lang w:val="fr-FR"/>
        </w:rPr>
        <w:t>l</w:t>
      </w:r>
      <w:r w:rsidR="00166E9A">
        <w:rPr>
          <w:rFonts w:eastAsiaTheme="minorHAnsi"/>
          <w:b/>
          <w:szCs w:val="22"/>
          <w:lang w:val="fr-FR"/>
        </w:rPr>
        <w:t>’</w:t>
      </w:r>
      <w:r w:rsidR="001F0FB9" w:rsidRPr="00166E9A">
        <w:rPr>
          <w:rFonts w:eastAsiaTheme="minorHAnsi"/>
          <w:b/>
          <w:szCs w:val="22"/>
          <w:lang w:val="fr-FR"/>
        </w:rPr>
        <w:t xml:space="preserve">organisme de radiodiffusion </w:t>
      </w:r>
      <w:r w:rsidRPr="00166E9A">
        <w:rPr>
          <w:rFonts w:eastAsiaTheme="minorHAnsi"/>
          <w:b/>
          <w:szCs w:val="22"/>
          <w:lang w:val="fr-FR"/>
        </w:rPr>
        <w:t>[</w:t>
      </w:r>
      <w:r w:rsidR="001F0FB9" w:rsidRPr="00166E9A">
        <w:rPr>
          <w:rFonts w:eastAsiaTheme="minorHAnsi"/>
          <w:b/>
          <w:szCs w:val="22"/>
          <w:lang w:val="fr-FR"/>
        </w:rPr>
        <w:t>ou de distribution par câble</w:t>
      </w:r>
      <w:r w:rsidRPr="00166E9A">
        <w:rPr>
          <w:rFonts w:eastAsiaTheme="minorHAnsi"/>
          <w:b/>
          <w:szCs w:val="22"/>
          <w:lang w:val="fr-FR"/>
        </w:rPr>
        <w:t xml:space="preserve">] </w:t>
      </w:r>
      <w:r w:rsidR="001F0FB9" w:rsidRPr="00166E9A">
        <w:rPr>
          <w:rFonts w:eastAsiaTheme="minorHAnsi"/>
          <w:b/>
          <w:szCs w:val="22"/>
          <w:lang w:val="fr-FR"/>
        </w:rPr>
        <w:t xml:space="preserve">recevant ce signal </w:t>
      </w:r>
      <w:r w:rsidR="00980C71" w:rsidRPr="00166E9A">
        <w:rPr>
          <w:rFonts w:eastAsiaTheme="minorHAnsi"/>
          <w:b/>
          <w:szCs w:val="22"/>
          <w:lang w:val="fr-FR"/>
        </w:rPr>
        <w:t xml:space="preserve">peut solliciter des mesures de redressement par injonction sur le territoire visé par la licence en ce qui concerne la transmission non autorisée par quelque moyen que ce soit </w:t>
      </w:r>
      <w:r w:rsidR="00D85BE6">
        <w:rPr>
          <w:rFonts w:eastAsiaTheme="minorHAnsi"/>
          <w:b/>
          <w:szCs w:val="22"/>
          <w:lang w:val="fr-FR"/>
        </w:rPr>
        <w:t>du</w:t>
      </w:r>
      <w:r w:rsidR="00980C71" w:rsidRPr="00166E9A">
        <w:rPr>
          <w:rFonts w:eastAsiaTheme="minorHAnsi"/>
          <w:b/>
          <w:szCs w:val="22"/>
          <w:lang w:val="fr-FR"/>
        </w:rPr>
        <w:t xml:space="preserve"> signal antérieur à la diffusion</w:t>
      </w:r>
      <w:r w:rsidRPr="00166E9A">
        <w:rPr>
          <w:rFonts w:eastAsiaTheme="minorHAnsi"/>
          <w:b/>
          <w:szCs w:val="22"/>
          <w:lang w:val="fr-FR"/>
        </w:rPr>
        <w:t xml:space="preserve">. </w:t>
      </w:r>
      <w:r w:rsidR="007862E3">
        <w:rPr>
          <w:rFonts w:eastAsiaTheme="minorHAnsi"/>
          <w:b/>
          <w:szCs w:val="22"/>
          <w:lang w:val="fr-FR"/>
        </w:rPr>
        <w:t xml:space="preserve"> </w:t>
      </w:r>
    </w:p>
    <w:p w:rsidR="007D2EFC" w:rsidRPr="00166E9A" w:rsidRDefault="00073B43" w:rsidP="006037EA">
      <w:pPr>
        <w:pStyle w:val="Heading4"/>
        <w:keepLines/>
        <w:rPr>
          <w:lang w:val="fr-FR"/>
        </w:rPr>
      </w:pPr>
      <w:r w:rsidRPr="00166E9A">
        <w:rPr>
          <w:lang w:val="fr-FR"/>
        </w:rPr>
        <w:t>Propos</w:t>
      </w:r>
      <w:r w:rsidR="00980C71" w:rsidRPr="00166E9A">
        <w:rPr>
          <w:lang w:val="fr-FR"/>
        </w:rPr>
        <w:t>ition</w:t>
      </w:r>
      <w:r w:rsidRPr="00166E9A">
        <w:rPr>
          <w:lang w:val="fr-FR"/>
        </w:rPr>
        <w:t xml:space="preserve"> </w:t>
      </w:r>
      <w:r w:rsidR="007D2EFC" w:rsidRPr="00166E9A">
        <w:rPr>
          <w:lang w:val="fr-FR"/>
        </w:rPr>
        <w:t>B</w:t>
      </w:r>
    </w:p>
    <w:p w:rsidR="007D2EFC" w:rsidRPr="00166E9A" w:rsidRDefault="007D2EFC" w:rsidP="006037EA">
      <w:pPr>
        <w:keepNext/>
        <w:keepLines/>
        <w:rPr>
          <w:lang w:val="fr-FR"/>
        </w:rPr>
      </w:pPr>
    </w:p>
    <w:p w:rsidR="00166E9A" w:rsidRDefault="00711B7C" w:rsidP="006037EA">
      <w:pPr>
        <w:pStyle w:val="ListParagraph"/>
        <w:keepNext/>
        <w:keepLines/>
        <w:numPr>
          <w:ilvl w:val="0"/>
          <w:numId w:val="17"/>
        </w:numPr>
        <w:ind w:left="0" w:firstLine="0"/>
        <w:rPr>
          <w:rFonts w:ascii="Arial" w:eastAsiaTheme="minorHAnsi" w:hAnsi="Arial" w:cs="Arial"/>
          <w:b/>
          <w:sz w:val="22"/>
          <w:szCs w:val="22"/>
          <w:lang w:val="fr-FR"/>
        </w:rPr>
      </w:pPr>
      <w:r w:rsidRPr="00166E9A">
        <w:rPr>
          <w:rFonts w:ascii="Arial" w:eastAsiaTheme="minorHAnsi" w:hAnsi="Arial" w:cs="Arial"/>
          <w:b/>
          <w:sz w:val="22"/>
          <w:szCs w:val="22"/>
          <w:lang w:val="fr-FR"/>
        </w:rPr>
        <w:t xml:space="preserve">Les parties contractantes doivent prévoir une protection juridique appropriée et efficace </w:t>
      </w:r>
      <w:r w:rsidR="00166E9A">
        <w:rPr>
          <w:rFonts w:ascii="Arial" w:eastAsiaTheme="minorHAnsi" w:hAnsi="Arial" w:cs="Arial"/>
          <w:b/>
          <w:sz w:val="22"/>
          <w:szCs w:val="22"/>
          <w:lang w:val="fr-FR"/>
        </w:rPr>
        <w:t>à l’égard</w:t>
      </w:r>
      <w:r w:rsidRPr="00166E9A">
        <w:rPr>
          <w:rFonts w:ascii="Arial" w:eastAsiaTheme="minorHAnsi" w:hAnsi="Arial" w:cs="Arial"/>
          <w:b/>
          <w:sz w:val="22"/>
          <w:szCs w:val="22"/>
          <w:lang w:val="fr-FR"/>
        </w:rPr>
        <w:t xml:space="preserve"> des signaux antérieurs à la diffusion qui soit conforme à la législation du pays où la protection est revendiquée</w:t>
      </w:r>
      <w:r w:rsidR="007D2EFC" w:rsidRPr="00166E9A">
        <w:rPr>
          <w:rFonts w:ascii="Arial" w:eastAsiaTheme="minorHAnsi" w:hAnsi="Arial" w:cs="Arial"/>
          <w:b/>
          <w:sz w:val="22"/>
          <w:szCs w:val="22"/>
          <w:lang w:val="fr-FR"/>
        </w:rPr>
        <w:t>.</w:t>
      </w:r>
    </w:p>
    <w:p w:rsidR="007D2EFC" w:rsidRPr="00166E9A" w:rsidRDefault="007D2EFC" w:rsidP="006037EA">
      <w:pPr>
        <w:keepNext/>
        <w:keepLines/>
        <w:rPr>
          <w:lang w:val="fr-FR"/>
        </w:rPr>
      </w:pPr>
    </w:p>
    <w:p w:rsidR="007D2EFC" w:rsidRPr="00166E9A" w:rsidRDefault="007D2EFC" w:rsidP="006037EA">
      <w:pPr>
        <w:rPr>
          <w:lang w:val="fr-FR"/>
        </w:rPr>
      </w:pPr>
    </w:p>
    <w:p w:rsidR="00166E9A" w:rsidRDefault="009A405A" w:rsidP="006037EA">
      <w:pPr>
        <w:pStyle w:val="Heading2"/>
        <w:rPr>
          <w:b/>
          <w:caps w:val="0"/>
          <w:lang w:val="fr-FR"/>
        </w:rPr>
      </w:pPr>
      <w:r w:rsidRPr="00166E9A">
        <w:rPr>
          <w:b/>
          <w:caps w:val="0"/>
          <w:lang w:val="fr-FR"/>
        </w:rPr>
        <w:t>IV.</w:t>
      </w:r>
      <w:r w:rsidR="00911B27">
        <w:rPr>
          <w:b/>
          <w:caps w:val="0"/>
          <w:lang w:val="fr-FR"/>
        </w:rPr>
        <w:tab/>
      </w:r>
      <w:r w:rsidR="00953335" w:rsidRPr="00166E9A">
        <w:rPr>
          <w:b/>
          <w:caps w:val="0"/>
          <w:lang w:val="fr-FR"/>
        </w:rPr>
        <w:t>AUTRES QUESTIONS</w:t>
      </w:r>
    </w:p>
    <w:p w:rsidR="009A405A" w:rsidRPr="00166E9A" w:rsidRDefault="00073B43" w:rsidP="006037EA">
      <w:pPr>
        <w:pStyle w:val="Heading3"/>
        <w:rPr>
          <w:i/>
          <w:lang w:val="fr-FR"/>
        </w:rPr>
      </w:pPr>
      <w:r w:rsidRPr="00166E9A">
        <w:rPr>
          <w:i/>
          <w:lang w:val="fr-FR"/>
        </w:rPr>
        <w:t>Propos</w:t>
      </w:r>
      <w:r w:rsidR="00953335" w:rsidRPr="00166E9A">
        <w:rPr>
          <w:i/>
          <w:lang w:val="fr-FR"/>
        </w:rPr>
        <w:t xml:space="preserve">ition relative aux </w:t>
      </w:r>
      <w:r w:rsidR="009A405A" w:rsidRPr="00166E9A">
        <w:rPr>
          <w:i/>
          <w:lang w:val="fr-FR"/>
        </w:rPr>
        <w:t>“</w:t>
      </w:r>
      <w:r w:rsidR="00953335" w:rsidRPr="00166E9A">
        <w:rPr>
          <w:i/>
          <w:lang w:val="fr-FR"/>
        </w:rPr>
        <w:t>bénéficiaires de la protection</w:t>
      </w:r>
      <w:r w:rsidR="009A405A" w:rsidRPr="00166E9A">
        <w:rPr>
          <w:i/>
          <w:lang w:val="fr-FR"/>
        </w:rPr>
        <w:t>”</w:t>
      </w:r>
    </w:p>
    <w:p w:rsidR="009A405A" w:rsidRPr="00166E9A" w:rsidRDefault="009A405A" w:rsidP="006037EA">
      <w:pPr>
        <w:keepNext/>
        <w:rPr>
          <w:lang w:val="fr-FR"/>
        </w:rPr>
      </w:pPr>
    </w:p>
    <w:p w:rsidR="009A405A" w:rsidRPr="00166E9A" w:rsidRDefault="009A405A" w:rsidP="006037EA">
      <w:pPr>
        <w:pStyle w:val="Default"/>
        <w:rPr>
          <w:rFonts w:ascii="Arial" w:hAnsi="Arial" w:cs="Arial"/>
          <w:b/>
          <w:color w:val="auto"/>
          <w:sz w:val="22"/>
          <w:szCs w:val="22"/>
          <w:lang w:val="fr-FR"/>
        </w:rPr>
      </w:pPr>
      <w:r w:rsidRPr="00166E9A">
        <w:rPr>
          <w:rFonts w:ascii="Arial" w:hAnsi="Arial" w:cs="Arial"/>
          <w:b/>
          <w:color w:val="auto"/>
          <w:sz w:val="22"/>
          <w:szCs w:val="22"/>
          <w:lang w:val="fr-FR"/>
        </w:rPr>
        <w:t>5)</w:t>
      </w:r>
      <w:r w:rsidRPr="00166E9A">
        <w:rPr>
          <w:rFonts w:ascii="Arial" w:hAnsi="Arial" w:cs="Arial"/>
          <w:b/>
          <w:color w:val="auto"/>
          <w:sz w:val="22"/>
          <w:szCs w:val="22"/>
          <w:lang w:val="fr-FR"/>
        </w:rPr>
        <w:tab/>
      </w:r>
      <w:r w:rsidR="00953335" w:rsidRPr="00166E9A">
        <w:rPr>
          <w:rFonts w:ascii="Arial" w:hAnsi="Arial" w:cs="Arial"/>
          <w:b/>
          <w:color w:val="auto"/>
          <w:sz w:val="22"/>
          <w:szCs w:val="22"/>
          <w:lang w:val="fr-FR"/>
        </w:rPr>
        <w:t>Toute partie contractante peut, par une notification déposée auprès du Directeur général de l</w:t>
      </w:r>
      <w:r w:rsidR="00166E9A">
        <w:rPr>
          <w:rFonts w:ascii="Arial" w:hAnsi="Arial" w:cs="Arial"/>
          <w:b/>
          <w:color w:val="auto"/>
          <w:sz w:val="22"/>
          <w:szCs w:val="22"/>
          <w:lang w:val="fr-FR"/>
        </w:rPr>
        <w:t>’</w:t>
      </w:r>
      <w:r w:rsidR="00953335" w:rsidRPr="00166E9A">
        <w:rPr>
          <w:rFonts w:ascii="Arial" w:hAnsi="Arial" w:cs="Arial"/>
          <w:b/>
          <w:color w:val="auto"/>
          <w:sz w:val="22"/>
          <w:szCs w:val="22"/>
          <w:lang w:val="fr-FR"/>
        </w:rPr>
        <w:t>Organisation Mondiale de la Propriété Intellectuelle (OMPI), déclarer qu</w:t>
      </w:r>
      <w:r w:rsidR="00166E9A">
        <w:rPr>
          <w:rFonts w:ascii="Arial" w:hAnsi="Arial" w:cs="Arial"/>
          <w:b/>
          <w:color w:val="auto"/>
          <w:sz w:val="22"/>
          <w:szCs w:val="22"/>
          <w:lang w:val="fr-FR"/>
        </w:rPr>
        <w:t>’</w:t>
      </w:r>
      <w:r w:rsidR="00953335" w:rsidRPr="00166E9A">
        <w:rPr>
          <w:rFonts w:ascii="Arial" w:hAnsi="Arial" w:cs="Arial"/>
          <w:b/>
          <w:color w:val="auto"/>
          <w:sz w:val="22"/>
          <w:szCs w:val="22"/>
          <w:lang w:val="fr-FR"/>
        </w:rPr>
        <w:t>elle n</w:t>
      </w:r>
      <w:r w:rsidR="00166E9A">
        <w:rPr>
          <w:rFonts w:ascii="Arial" w:hAnsi="Arial" w:cs="Arial"/>
          <w:b/>
          <w:color w:val="auto"/>
          <w:sz w:val="22"/>
          <w:szCs w:val="22"/>
          <w:lang w:val="fr-FR"/>
        </w:rPr>
        <w:t>’</w:t>
      </w:r>
      <w:r w:rsidR="00953335" w:rsidRPr="00166E9A">
        <w:rPr>
          <w:rFonts w:ascii="Arial" w:hAnsi="Arial" w:cs="Arial"/>
          <w:b/>
          <w:color w:val="auto"/>
          <w:sz w:val="22"/>
          <w:szCs w:val="22"/>
          <w:lang w:val="fr-FR"/>
        </w:rPr>
        <w:t>accordera de protection à des émissions que si le siège social de l</w:t>
      </w:r>
      <w:r w:rsidR="00166E9A">
        <w:rPr>
          <w:rFonts w:ascii="Arial" w:hAnsi="Arial" w:cs="Arial"/>
          <w:b/>
          <w:color w:val="auto"/>
          <w:sz w:val="22"/>
          <w:szCs w:val="22"/>
          <w:lang w:val="fr-FR"/>
        </w:rPr>
        <w:t>’</w:t>
      </w:r>
      <w:r w:rsidR="00953335" w:rsidRPr="00166E9A">
        <w:rPr>
          <w:rFonts w:ascii="Arial" w:hAnsi="Arial" w:cs="Arial"/>
          <w:b/>
          <w:color w:val="auto"/>
          <w:sz w:val="22"/>
          <w:szCs w:val="22"/>
          <w:lang w:val="fr-FR"/>
        </w:rPr>
        <w:t>organisme de radiodiffusion est situé dans une autre partie contractante et si les émissions sont diffusées par un émetteur situé sur le territoire de la même partie contractan</w:t>
      </w:r>
      <w:r w:rsidR="00911B27" w:rsidRPr="00166E9A">
        <w:rPr>
          <w:rFonts w:ascii="Arial" w:hAnsi="Arial" w:cs="Arial"/>
          <w:b/>
          <w:color w:val="auto"/>
          <w:sz w:val="22"/>
          <w:szCs w:val="22"/>
          <w:lang w:val="fr-FR"/>
        </w:rPr>
        <w:t>te</w:t>
      </w:r>
      <w:r w:rsidR="00911B27">
        <w:rPr>
          <w:rFonts w:ascii="Arial" w:hAnsi="Arial" w:cs="Arial"/>
          <w:b/>
          <w:color w:val="auto"/>
          <w:sz w:val="22"/>
          <w:szCs w:val="22"/>
          <w:lang w:val="fr-FR"/>
        </w:rPr>
        <w:t xml:space="preserve">.  </w:t>
      </w:r>
      <w:r w:rsidR="00911B27" w:rsidRPr="00166E9A">
        <w:rPr>
          <w:rFonts w:ascii="Arial" w:hAnsi="Arial" w:cs="Arial"/>
          <w:b/>
          <w:color w:val="auto"/>
          <w:sz w:val="22"/>
          <w:szCs w:val="22"/>
          <w:lang w:val="fr-FR"/>
        </w:rPr>
        <w:t>Ce</w:t>
      </w:r>
      <w:r w:rsidR="00953335" w:rsidRPr="00166E9A">
        <w:rPr>
          <w:rFonts w:ascii="Arial" w:hAnsi="Arial" w:cs="Arial"/>
          <w:b/>
          <w:color w:val="auto"/>
          <w:sz w:val="22"/>
          <w:szCs w:val="22"/>
          <w:lang w:val="fr-FR"/>
        </w:rPr>
        <w:t>tte notification peut être faite au moment de la ratification, de l</w:t>
      </w:r>
      <w:r w:rsidR="00166E9A">
        <w:rPr>
          <w:rFonts w:ascii="Arial" w:hAnsi="Arial" w:cs="Arial"/>
          <w:b/>
          <w:color w:val="auto"/>
          <w:sz w:val="22"/>
          <w:szCs w:val="22"/>
          <w:lang w:val="fr-FR"/>
        </w:rPr>
        <w:t>’</w:t>
      </w:r>
      <w:r w:rsidR="00953335" w:rsidRPr="00166E9A">
        <w:rPr>
          <w:rFonts w:ascii="Arial" w:hAnsi="Arial" w:cs="Arial"/>
          <w:b/>
          <w:color w:val="auto"/>
          <w:sz w:val="22"/>
          <w:szCs w:val="22"/>
          <w:lang w:val="fr-FR"/>
        </w:rPr>
        <w:t>acceptation ou de l</w:t>
      </w:r>
      <w:r w:rsidR="00166E9A">
        <w:rPr>
          <w:rFonts w:ascii="Arial" w:hAnsi="Arial" w:cs="Arial"/>
          <w:b/>
          <w:color w:val="auto"/>
          <w:sz w:val="22"/>
          <w:szCs w:val="22"/>
          <w:lang w:val="fr-FR"/>
        </w:rPr>
        <w:t>’</w:t>
      </w:r>
      <w:r w:rsidR="00953335" w:rsidRPr="00166E9A">
        <w:rPr>
          <w:rFonts w:ascii="Arial" w:hAnsi="Arial" w:cs="Arial"/>
          <w:b/>
          <w:color w:val="auto"/>
          <w:sz w:val="22"/>
          <w:szCs w:val="22"/>
          <w:lang w:val="fr-FR"/>
        </w:rPr>
        <w:t>adhésion, ou à tout autre moment;  dans ce dernier cas, elle ne prendra effet que six mois après son dépôt.</w:t>
      </w:r>
    </w:p>
    <w:p w:rsidR="009A405A" w:rsidRPr="00166E9A" w:rsidRDefault="009A405A" w:rsidP="006037EA">
      <w:pPr>
        <w:rPr>
          <w:lang w:val="fr-FR"/>
        </w:rPr>
      </w:pPr>
    </w:p>
    <w:p w:rsidR="00073B43" w:rsidRPr="00166E9A" w:rsidRDefault="00073B43" w:rsidP="006037EA">
      <w:pPr>
        <w:pStyle w:val="Heading3"/>
        <w:rPr>
          <w:i/>
          <w:lang w:val="fr-FR"/>
        </w:rPr>
      </w:pPr>
      <w:r w:rsidRPr="00166E9A">
        <w:rPr>
          <w:i/>
          <w:lang w:val="fr-FR"/>
        </w:rPr>
        <w:t>Propos</w:t>
      </w:r>
      <w:r w:rsidR="006D5C85" w:rsidRPr="00166E9A">
        <w:rPr>
          <w:i/>
          <w:lang w:val="fr-FR"/>
        </w:rPr>
        <w:t>ition relative aux limitations et exceptions</w:t>
      </w:r>
    </w:p>
    <w:p w:rsidR="00073B43" w:rsidRPr="00166E9A" w:rsidRDefault="00073B43" w:rsidP="006037EA">
      <w:pPr>
        <w:rPr>
          <w:lang w:val="fr-FR"/>
        </w:rPr>
      </w:pPr>
    </w:p>
    <w:p w:rsidR="00073B43" w:rsidRPr="00166E9A" w:rsidRDefault="00073B43" w:rsidP="006037EA">
      <w:pPr>
        <w:spacing w:after="200"/>
        <w:rPr>
          <w:rFonts w:eastAsiaTheme="minorHAnsi"/>
          <w:b/>
          <w:szCs w:val="22"/>
          <w:lang w:val="fr-FR" w:eastAsia="en-US"/>
        </w:rPr>
      </w:pPr>
      <w:r w:rsidRPr="00166E9A">
        <w:rPr>
          <w:rFonts w:eastAsiaTheme="minorHAnsi"/>
          <w:b/>
          <w:szCs w:val="22"/>
          <w:lang w:val="fr-FR" w:eastAsia="en-US"/>
        </w:rPr>
        <w:t>3)</w:t>
      </w:r>
      <w:r w:rsidRPr="00166E9A">
        <w:rPr>
          <w:rFonts w:eastAsiaTheme="minorHAnsi"/>
          <w:b/>
          <w:szCs w:val="22"/>
          <w:lang w:val="fr-FR" w:eastAsia="en-US"/>
        </w:rPr>
        <w:tab/>
      </w:r>
      <w:r w:rsidR="006D5C85" w:rsidRPr="00166E9A">
        <w:rPr>
          <w:rFonts w:eastAsiaTheme="minorHAnsi"/>
          <w:b/>
          <w:szCs w:val="22"/>
          <w:lang w:val="fr-FR" w:eastAsia="en-US"/>
        </w:rPr>
        <w:t>Les utilisations suivantes sont présumées constituer des cas particuliers ne portant pas atteinte à l</w:t>
      </w:r>
      <w:r w:rsidR="00166E9A">
        <w:rPr>
          <w:rFonts w:eastAsiaTheme="minorHAnsi"/>
          <w:b/>
          <w:szCs w:val="22"/>
          <w:lang w:val="fr-FR" w:eastAsia="en-US"/>
        </w:rPr>
        <w:t>’</w:t>
      </w:r>
      <w:r w:rsidR="006D5C85" w:rsidRPr="00166E9A">
        <w:rPr>
          <w:rFonts w:eastAsiaTheme="minorHAnsi"/>
          <w:b/>
          <w:szCs w:val="22"/>
          <w:lang w:val="fr-FR" w:eastAsia="en-US"/>
        </w:rPr>
        <w:t xml:space="preserve">exploitation normale de </w:t>
      </w:r>
      <w:r w:rsidR="00E2371E" w:rsidRPr="00166E9A">
        <w:rPr>
          <w:rFonts w:eastAsiaTheme="minorHAnsi"/>
          <w:b/>
          <w:szCs w:val="22"/>
          <w:lang w:val="fr-FR" w:eastAsia="en-US"/>
        </w:rPr>
        <w:t>l</w:t>
      </w:r>
      <w:r w:rsidR="00166E9A">
        <w:rPr>
          <w:rFonts w:eastAsiaTheme="minorHAnsi"/>
          <w:b/>
          <w:szCs w:val="22"/>
          <w:lang w:val="fr-FR" w:eastAsia="en-US"/>
        </w:rPr>
        <w:t>’</w:t>
      </w:r>
      <w:r w:rsidR="00E2371E" w:rsidRPr="00166E9A">
        <w:rPr>
          <w:rFonts w:eastAsiaTheme="minorHAnsi"/>
          <w:b/>
          <w:szCs w:val="22"/>
          <w:lang w:val="fr-FR" w:eastAsia="en-US"/>
        </w:rPr>
        <w:t>émission</w:t>
      </w:r>
      <w:r w:rsidR="006D5C85" w:rsidRPr="00166E9A">
        <w:rPr>
          <w:rFonts w:eastAsiaTheme="minorHAnsi"/>
          <w:b/>
          <w:szCs w:val="22"/>
          <w:lang w:val="fr-FR" w:eastAsia="en-US"/>
        </w:rPr>
        <w:t xml:space="preserve"> </w:t>
      </w:r>
      <w:r w:rsidR="00E2371E" w:rsidRPr="00166E9A">
        <w:rPr>
          <w:rFonts w:eastAsiaTheme="minorHAnsi"/>
          <w:b/>
          <w:szCs w:val="22"/>
          <w:lang w:val="fr-FR" w:eastAsia="en-US"/>
        </w:rPr>
        <w:t xml:space="preserve">de radiodiffusion </w:t>
      </w:r>
      <w:r w:rsidR="006D5C85" w:rsidRPr="00166E9A">
        <w:rPr>
          <w:rFonts w:eastAsiaTheme="minorHAnsi"/>
          <w:b/>
          <w:szCs w:val="22"/>
          <w:lang w:val="fr-FR" w:eastAsia="en-US"/>
        </w:rPr>
        <w:t>et ne causant pas un préjudice injustifié aux intérêts légitimes du titulaire du droit</w:t>
      </w:r>
      <w:r w:rsidR="00166E9A">
        <w:rPr>
          <w:rFonts w:eastAsiaTheme="minorHAnsi"/>
          <w:b/>
          <w:szCs w:val="22"/>
          <w:lang w:val="fr-FR" w:eastAsia="en-US"/>
        </w:rPr>
        <w:t> :</w:t>
      </w:r>
    </w:p>
    <w:p w:rsidR="00073B43" w:rsidRPr="00166E9A" w:rsidRDefault="00756BE6" w:rsidP="006037EA">
      <w:pPr>
        <w:spacing w:after="200"/>
        <w:rPr>
          <w:rFonts w:eastAsiaTheme="minorHAnsi"/>
          <w:b/>
          <w:szCs w:val="22"/>
          <w:lang w:val="fr-FR" w:eastAsia="en-US"/>
        </w:rPr>
      </w:pPr>
      <w:r w:rsidRPr="00166E9A">
        <w:rPr>
          <w:rFonts w:eastAsiaTheme="minorHAnsi"/>
          <w:b/>
          <w:szCs w:val="22"/>
          <w:lang w:val="fr-FR" w:eastAsia="en-US"/>
        </w:rPr>
        <w:t>a</w:t>
      </w:r>
      <w:r w:rsidR="00073B43" w:rsidRPr="00166E9A">
        <w:rPr>
          <w:rFonts w:eastAsiaTheme="minorHAnsi"/>
          <w:b/>
          <w:szCs w:val="22"/>
          <w:lang w:val="fr-FR" w:eastAsia="en-US"/>
        </w:rPr>
        <w:t>)</w:t>
      </w:r>
      <w:r w:rsidR="00D85BE6">
        <w:rPr>
          <w:rFonts w:eastAsiaTheme="minorHAnsi"/>
          <w:b/>
          <w:szCs w:val="22"/>
          <w:lang w:val="fr-FR" w:eastAsia="en-US"/>
        </w:rPr>
        <w:tab/>
      </w:r>
      <w:r w:rsidR="00E2371E" w:rsidRPr="00166E9A">
        <w:rPr>
          <w:rFonts w:eastAsiaTheme="minorHAnsi"/>
          <w:b/>
          <w:szCs w:val="22"/>
          <w:lang w:val="fr-FR" w:eastAsia="en-US"/>
        </w:rPr>
        <w:t>l</w:t>
      </w:r>
      <w:r w:rsidR="00166E9A">
        <w:rPr>
          <w:rFonts w:eastAsiaTheme="minorHAnsi"/>
          <w:b/>
          <w:szCs w:val="22"/>
          <w:lang w:val="fr-FR" w:eastAsia="en-US"/>
        </w:rPr>
        <w:t>’</w:t>
      </w:r>
      <w:r w:rsidR="006D5C85" w:rsidRPr="00166E9A">
        <w:rPr>
          <w:rFonts w:eastAsiaTheme="minorHAnsi"/>
          <w:b/>
          <w:szCs w:val="22"/>
          <w:lang w:val="fr-FR" w:eastAsia="en-US"/>
        </w:rPr>
        <w:t>utilisation privée</w:t>
      </w:r>
      <w:r w:rsidR="00E2371E" w:rsidRPr="00166E9A">
        <w:rPr>
          <w:rFonts w:eastAsiaTheme="minorHAnsi"/>
          <w:b/>
          <w:szCs w:val="22"/>
          <w:lang w:val="fr-FR" w:eastAsia="en-US"/>
        </w:rPr>
        <w:t>;</w:t>
      </w:r>
    </w:p>
    <w:p w:rsidR="00073B43" w:rsidRPr="00166E9A" w:rsidRDefault="00756BE6" w:rsidP="006037EA">
      <w:pPr>
        <w:spacing w:after="200"/>
        <w:rPr>
          <w:rFonts w:eastAsiaTheme="minorHAnsi"/>
          <w:b/>
          <w:szCs w:val="22"/>
          <w:lang w:val="fr-FR" w:eastAsia="en-US"/>
        </w:rPr>
      </w:pPr>
      <w:r w:rsidRPr="00166E9A">
        <w:rPr>
          <w:rFonts w:eastAsiaTheme="minorHAnsi"/>
          <w:b/>
          <w:szCs w:val="22"/>
          <w:lang w:val="fr-FR" w:eastAsia="en-US"/>
        </w:rPr>
        <w:t>b</w:t>
      </w:r>
      <w:r w:rsidR="00D85BE6">
        <w:rPr>
          <w:rFonts w:eastAsiaTheme="minorHAnsi"/>
          <w:b/>
          <w:szCs w:val="22"/>
          <w:lang w:val="fr-FR" w:eastAsia="en-US"/>
        </w:rPr>
        <w:t>)</w:t>
      </w:r>
      <w:r w:rsidR="00D85BE6">
        <w:rPr>
          <w:rFonts w:eastAsiaTheme="minorHAnsi"/>
          <w:b/>
          <w:szCs w:val="22"/>
          <w:lang w:val="fr-FR" w:eastAsia="en-US"/>
        </w:rPr>
        <w:tab/>
      </w:r>
      <w:r w:rsidR="006D5C85" w:rsidRPr="00166E9A">
        <w:rPr>
          <w:rFonts w:eastAsiaTheme="minorHAnsi"/>
          <w:b/>
          <w:szCs w:val="22"/>
          <w:lang w:val="fr-FR" w:eastAsia="en-US"/>
        </w:rPr>
        <w:t>l</w:t>
      </w:r>
      <w:r w:rsidR="00166E9A">
        <w:rPr>
          <w:rFonts w:eastAsiaTheme="minorHAnsi"/>
          <w:b/>
          <w:szCs w:val="22"/>
          <w:lang w:val="fr-FR" w:eastAsia="en-US"/>
        </w:rPr>
        <w:t>’</w:t>
      </w:r>
      <w:r w:rsidR="006D5C85" w:rsidRPr="00166E9A">
        <w:rPr>
          <w:rFonts w:eastAsiaTheme="minorHAnsi"/>
          <w:b/>
          <w:szCs w:val="22"/>
          <w:lang w:val="fr-FR" w:eastAsia="en-US"/>
        </w:rPr>
        <w:t>utilisation de courts fragments à l</w:t>
      </w:r>
      <w:r w:rsidR="00166E9A">
        <w:rPr>
          <w:rFonts w:eastAsiaTheme="minorHAnsi"/>
          <w:b/>
          <w:szCs w:val="22"/>
          <w:lang w:val="fr-FR" w:eastAsia="en-US"/>
        </w:rPr>
        <w:t>’</w:t>
      </w:r>
      <w:r w:rsidR="006D5C85" w:rsidRPr="00166E9A">
        <w:rPr>
          <w:rFonts w:eastAsiaTheme="minorHAnsi"/>
          <w:b/>
          <w:szCs w:val="22"/>
          <w:lang w:val="fr-FR" w:eastAsia="en-US"/>
        </w:rPr>
        <w:t>occasion du compte rendu d</w:t>
      </w:r>
      <w:r w:rsidR="00166E9A">
        <w:rPr>
          <w:rFonts w:eastAsiaTheme="minorHAnsi"/>
          <w:b/>
          <w:szCs w:val="22"/>
          <w:lang w:val="fr-FR" w:eastAsia="en-US"/>
        </w:rPr>
        <w:t>’</w:t>
      </w:r>
      <w:r w:rsidR="006D5C85" w:rsidRPr="00166E9A">
        <w:rPr>
          <w:rFonts w:eastAsiaTheme="minorHAnsi"/>
          <w:b/>
          <w:szCs w:val="22"/>
          <w:lang w:val="fr-FR" w:eastAsia="en-US"/>
        </w:rPr>
        <w:t>un événement d</w:t>
      </w:r>
      <w:r w:rsidR="00166E9A">
        <w:rPr>
          <w:rFonts w:eastAsiaTheme="minorHAnsi"/>
          <w:b/>
          <w:szCs w:val="22"/>
          <w:lang w:val="fr-FR" w:eastAsia="en-US"/>
        </w:rPr>
        <w:t>’</w:t>
      </w:r>
      <w:r w:rsidR="006D5C85" w:rsidRPr="00166E9A">
        <w:rPr>
          <w:rFonts w:eastAsiaTheme="minorHAnsi"/>
          <w:b/>
          <w:szCs w:val="22"/>
          <w:lang w:val="fr-FR" w:eastAsia="en-US"/>
        </w:rPr>
        <w:t>actualité</w:t>
      </w:r>
      <w:r w:rsidR="00073B43" w:rsidRPr="00166E9A">
        <w:rPr>
          <w:rFonts w:eastAsiaTheme="minorHAnsi"/>
          <w:b/>
          <w:szCs w:val="22"/>
          <w:lang w:val="fr-FR" w:eastAsia="en-US"/>
        </w:rPr>
        <w:t>;</w:t>
      </w:r>
    </w:p>
    <w:p w:rsidR="00073B43" w:rsidRPr="00166E9A" w:rsidRDefault="00073B43" w:rsidP="006037EA">
      <w:pPr>
        <w:spacing w:after="200"/>
        <w:rPr>
          <w:rFonts w:eastAsiaTheme="minorHAnsi"/>
          <w:b/>
          <w:szCs w:val="22"/>
          <w:lang w:val="fr-FR" w:eastAsia="en-US"/>
        </w:rPr>
      </w:pPr>
      <w:r w:rsidRPr="00166E9A">
        <w:rPr>
          <w:rFonts w:eastAsiaTheme="minorHAnsi"/>
          <w:b/>
          <w:szCs w:val="22"/>
          <w:lang w:val="fr-FR" w:eastAsia="en-US"/>
        </w:rPr>
        <w:t>c)</w:t>
      </w:r>
      <w:r w:rsidR="00D85BE6">
        <w:rPr>
          <w:rFonts w:eastAsiaTheme="minorHAnsi"/>
          <w:b/>
          <w:szCs w:val="22"/>
          <w:lang w:val="fr-FR" w:eastAsia="en-US"/>
        </w:rPr>
        <w:tab/>
      </w:r>
      <w:r w:rsidR="006D5C85" w:rsidRPr="00166E9A">
        <w:rPr>
          <w:rFonts w:eastAsiaTheme="minorHAnsi"/>
          <w:b/>
          <w:szCs w:val="22"/>
          <w:lang w:val="fr-FR" w:eastAsia="en-US"/>
        </w:rPr>
        <w:t>la fixation éphémère par un organisme de radiodiffusion par ses propres moyens et pour ses propres émissions</w:t>
      </w:r>
      <w:r w:rsidRPr="00166E9A">
        <w:rPr>
          <w:rFonts w:eastAsiaTheme="minorHAnsi"/>
          <w:b/>
          <w:szCs w:val="22"/>
          <w:lang w:val="fr-FR" w:eastAsia="en-US"/>
        </w:rPr>
        <w:t>;</w:t>
      </w:r>
    </w:p>
    <w:p w:rsidR="00073B43" w:rsidRPr="00166E9A" w:rsidRDefault="00073B43" w:rsidP="006037EA">
      <w:pPr>
        <w:spacing w:after="200"/>
        <w:rPr>
          <w:rFonts w:eastAsiaTheme="minorHAnsi"/>
          <w:b/>
          <w:szCs w:val="22"/>
          <w:lang w:val="fr-FR" w:eastAsia="en-US"/>
        </w:rPr>
      </w:pPr>
      <w:r w:rsidRPr="00166E9A">
        <w:rPr>
          <w:rFonts w:eastAsiaTheme="minorHAnsi"/>
          <w:b/>
          <w:szCs w:val="22"/>
          <w:lang w:val="fr-FR" w:eastAsia="en-US"/>
        </w:rPr>
        <w:t>d)</w:t>
      </w:r>
      <w:r w:rsidR="00D85BE6">
        <w:rPr>
          <w:rFonts w:eastAsiaTheme="minorHAnsi"/>
          <w:b/>
          <w:szCs w:val="22"/>
          <w:lang w:val="fr-FR" w:eastAsia="en-US"/>
        </w:rPr>
        <w:tab/>
      </w:r>
      <w:r w:rsidR="00E2371E" w:rsidRPr="00166E9A">
        <w:rPr>
          <w:rFonts w:eastAsiaTheme="minorHAnsi"/>
          <w:b/>
          <w:szCs w:val="22"/>
          <w:lang w:val="fr-FR" w:eastAsia="en-US"/>
        </w:rPr>
        <w:t>l</w:t>
      </w:r>
      <w:r w:rsidR="00166E9A">
        <w:rPr>
          <w:rFonts w:eastAsiaTheme="minorHAnsi"/>
          <w:b/>
          <w:szCs w:val="22"/>
          <w:lang w:val="fr-FR" w:eastAsia="en-US"/>
        </w:rPr>
        <w:t>’</w:t>
      </w:r>
      <w:r w:rsidR="00E2371E" w:rsidRPr="00166E9A">
        <w:rPr>
          <w:rFonts w:eastAsiaTheme="minorHAnsi"/>
          <w:b/>
          <w:szCs w:val="22"/>
          <w:lang w:val="fr-FR" w:eastAsia="en-US"/>
        </w:rPr>
        <w:t>utilisation uniquement à des fins d</w:t>
      </w:r>
      <w:r w:rsidR="00166E9A">
        <w:rPr>
          <w:rFonts w:eastAsiaTheme="minorHAnsi"/>
          <w:b/>
          <w:szCs w:val="22"/>
          <w:lang w:val="fr-FR" w:eastAsia="en-US"/>
        </w:rPr>
        <w:t>’</w:t>
      </w:r>
      <w:r w:rsidR="00E2371E" w:rsidRPr="00166E9A">
        <w:rPr>
          <w:rFonts w:eastAsiaTheme="minorHAnsi"/>
          <w:b/>
          <w:szCs w:val="22"/>
          <w:lang w:val="fr-FR" w:eastAsia="en-US"/>
        </w:rPr>
        <w:t>enseignement ou de recherche scientifique</w:t>
      </w:r>
      <w:r w:rsidRPr="00166E9A">
        <w:rPr>
          <w:rFonts w:eastAsiaTheme="minorHAnsi"/>
          <w:b/>
          <w:szCs w:val="22"/>
          <w:lang w:val="fr-FR" w:eastAsia="en-US"/>
        </w:rPr>
        <w:t>;</w:t>
      </w:r>
    </w:p>
    <w:p w:rsidR="00073B43" w:rsidRPr="00166E9A" w:rsidRDefault="006D5C85" w:rsidP="006037EA">
      <w:pPr>
        <w:spacing w:after="200"/>
        <w:rPr>
          <w:rFonts w:eastAsiaTheme="minorHAnsi"/>
          <w:b/>
          <w:szCs w:val="22"/>
          <w:lang w:val="fr-FR" w:eastAsia="en-US"/>
        </w:rPr>
      </w:pPr>
      <w:r w:rsidRPr="00166E9A">
        <w:rPr>
          <w:rFonts w:eastAsiaTheme="minorHAnsi"/>
          <w:b/>
          <w:szCs w:val="22"/>
          <w:lang w:val="fr-FR" w:eastAsia="en-US"/>
        </w:rPr>
        <w:t>e</w:t>
      </w:r>
      <w:r w:rsidR="00073B43" w:rsidRPr="00166E9A">
        <w:rPr>
          <w:rFonts w:eastAsiaTheme="minorHAnsi"/>
          <w:b/>
          <w:szCs w:val="22"/>
          <w:lang w:val="fr-FR" w:eastAsia="en-US"/>
        </w:rPr>
        <w:t>)</w:t>
      </w:r>
      <w:r w:rsidR="00D85BE6">
        <w:rPr>
          <w:rFonts w:eastAsiaTheme="minorHAnsi"/>
          <w:b/>
          <w:szCs w:val="22"/>
          <w:lang w:val="fr-FR" w:eastAsia="en-US"/>
        </w:rPr>
        <w:tab/>
      </w:r>
      <w:r w:rsidR="00E2371E" w:rsidRPr="00166E9A">
        <w:rPr>
          <w:rFonts w:eastAsiaTheme="minorHAnsi"/>
          <w:b/>
          <w:szCs w:val="22"/>
          <w:lang w:val="fr-FR" w:eastAsia="en-US"/>
        </w:rPr>
        <w:t>l</w:t>
      </w:r>
      <w:r w:rsidR="00166E9A">
        <w:rPr>
          <w:rFonts w:eastAsiaTheme="minorHAnsi"/>
          <w:b/>
          <w:szCs w:val="22"/>
          <w:lang w:val="fr-FR" w:eastAsia="en-US"/>
        </w:rPr>
        <w:t>’</w:t>
      </w:r>
      <w:r w:rsidR="00E2371E" w:rsidRPr="00166E9A">
        <w:rPr>
          <w:rFonts w:eastAsiaTheme="minorHAnsi"/>
          <w:b/>
          <w:szCs w:val="22"/>
          <w:lang w:val="fr-FR" w:eastAsia="en-US"/>
        </w:rPr>
        <w:t>utilisation en vue de mettre en particulier une émission de radiodiffusion à la portée de personnes atteintes d</w:t>
      </w:r>
      <w:r w:rsidR="00166E9A">
        <w:rPr>
          <w:rFonts w:eastAsiaTheme="minorHAnsi"/>
          <w:b/>
          <w:szCs w:val="22"/>
          <w:lang w:val="fr-FR" w:eastAsia="en-US"/>
        </w:rPr>
        <w:t>’</w:t>
      </w:r>
      <w:r w:rsidR="00E2371E" w:rsidRPr="00166E9A">
        <w:rPr>
          <w:rFonts w:eastAsiaTheme="minorHAnsi"/>
          <w:b/>
          <w:szCs w:val="22"/>
          <w:lang w:val="fr-FR" w:eastAsia="en-US"/>
        </w:rPr>
        <w:t>une déficience visuelle ou auditive ou souffrant de troubles d</w:t>
      </w:r>
      <w:r w:rsidR="00166E9A">
        <w:rPr>
          <w:rFonts w:eastAsiaTheme="minorHAnsi"/>
          <w:b/>
          <w:szCs w:val="22"/>
          <w:lang w:val="fr-FR" w:eastAsia="en-US"/>
        </w:rPr>
        <w:t>’</w:t>
      </w:r>
      <w:r w:rsidR="00E2371E" w:rsidRPr="00166E9A">
        <w:rPr>
          <w:rFonts w:eastAsiaTheme="minorHAnsi"/>
          <w:b/>
          <w:szCs w:val="22"/>
          <w:lang w:val="fr-FR" w:eastAsia="en-US"/>
        </w:rPr>
        <w:t>apprentissage ou de toute autre difficulté</w:t>
      </w:r>
      <w:r w:rsidR="00073B43" w:rsidRPr="00166E9A">
        <w:rPr>
          <w:rFonts w:eastAsiaTheme="minorHAnsi"/>
          <w:b/>
          <w:szCs w:val="22"/>
          <w:lang w:val="fr-FR" w:eastAsia="en-US"/>
        </w:rPr>
        <w:t>;</w:t>
      </w:r>
    </w:p>
    <w:p w:rsidR="00073B43" w:rsidRPr="00166E9A" w:rsidRDefault="00073B43" w:rsidP="006037EA">
      <w:pPr>
        <w:spacing w:after="200"/>
        <w:rPr>
          <w:rFonts w:eastAsiaTheme="minorHAnsi"/>
          <w:b/>
          <w:szCs w:val="22"/>
          <w:lang w:val="fr-FR" w:eastAsia="en-US"/>
        </w:rPr>
      </w:pPr>
      <w:r w:rsidRPr="00166E9A">
        <w:rPr>
          <w:rFonts w:eastAsiaTheme="minorHAnsi"/>
          <w:b/>
          <w:szCs w:val="22"/>
          <w:lang w:val="fr-FR" w:eastAsia="en-US"/>
        </w:rPr>
        <w:t>f)</w:t>
      </w:r>
      <w:r w:rsidR="00D85BE6">
        <w:rPr>
          <w:rFonts w:eastAsiaTheme="minorHAnsi"/>
          <w:b/>
          <w:szCs w:val="22"/>
          <w:lang w:val="fr-FR" w:eastAsia="en-US"/>
        </w:rPr>
        <w:tab/>
      </w:r>
      <w:r w:rsidR="00E2371E" w:rsidRPr="00166E9A">
        <w:rPr>
          <w:rFonts w:eastAsiaTheme="minorHAnsi"/>
          <w:b/>
          <w:szCs w:val="22"/>
          <w:lang w:val="fr-FR" w:eastAsia="en-US"/>
        </w:rPr>
        <w:t>l</w:t>
      </w:r>
      <w:r w:rsidR="00166E9A">
        <w:rPr>
          <w:rFonts w:eastAsiaTheme="minorHAnsi"/>
          <w:b/>
          <w:szCs w:val="22"/>
          <w:lang w:val="fr-FR" w:eastAsia="en-US"/>
        </w:rPr>
        <w:t>’</w:t>
      </w:r>
      <w:r w:rsidR="00E2371E" w:rsidRPr="00166E9A">
        <w:rPr>
          <w:rFonts w:eastAsiaTheme="minorHAnsi"/>
          <w:b/>
          <w:szCs w:val="22"/>
          <w:lang w:val="fr-FR" w:eastAsia="en-US"/>
        </w:rPr>
        <w:t>utilisation par des bibliothèques, des services d</w:t>
      </w:r>
      <w:r w:rsidR="00166E9A">
        <w:rPr>
          <w:rFonts w:eastAsiaTheme="minorHAnsi"/>
          <w:b/>
          <w:szCs w:val="22"/>
          <w:lang w:val="fr-FR" w:eastAsia="en-US"/>
        </w:rPr>
        <w:t>’</w:t>
      </w:r>
      <w:r w:rsidR="00E2371E" w:rsidRPr="00166E9A">
        <w:rPr>
          <w:rFonts w:eastAsiaTheme="minorHAnsi"/>
          <w:b/>
          <w:szCs w:val="22"/>
          <w:lang w:val="fr-FR" w:eastAsia="en-US"/>
        </w:rPr>
        <w:t>archives ou des établissements d</w:t>
      </w:r>
      <w:r w:rsidR="00166E9A">
        <w:rPr>
          <w:rFonts w:eastAsiaTheme="minorHAnsi"/>
          <w:b/>
          <w:szCs w:val="22"/>
          <w:lang w:val="fr-FR" w:eastAsia="en-US"/>
        </w:rPr>
        <w:t>’</w:t>
      </w:r>
      <w:r w:rsidR="00E2371E" w:rsidRPr="00166E9A">
        <w:rPr>
          <w:rFonts w:eastAsiaTheme="minorHAnsi"/>
          <w:b/>
          <w:szCs w:val="22"/>
          <w:lang w:val="fr-FR" w:eastAsia="en-US"/>
        </w:rPr>
        <w:t>enseignement en vue de rendre accessible au public une émission de radiodiffusion protégée par des droits exclusifs détenus par un organisme de radiodiffusion, à des fins de conservation, d</w:t>
      </w:r>
      <w:r w:rsidR="00166E9A">
        <w:rPr>
          <w:rFonts w:eastAsiaTheme="minorHAnsi"/>
          <w:b/>
          <w:szCs w:val="22"/>
          <w:lang w:val="fr-FR" w:eastAsia="en-US"/>
        </w:rPr>
        <w:t>’</w:t>
      </w:r>
      <w:r w:rsidR="00E2371E" w:rsidRPr="00166E9A">
        <w:rPr>
          <w:rFonts w:eastAsiaTheme="minorHAnsi"/>
          <w:b/>
          <w:szCs w:val="22"/>
          <w:lang w:val="fr-FR" w:eastAsia="en-US"/>
        </w:rPr>
        <w:t>enseignement ou de recherche;</w:t>
      </w:r>
    </w:p>
    <w:p w:rsidR="00073B43" w:rsidRPr="00166E9A" w:rsidRDefault="00073B43" w:rsidP="006037EA">
      <w:pPr>
        <w:spacing w:after="200"/>
        <w:rPr>
          <w:rFonts w:eastAsiaTheme="minorHAnsi"/>
          <w:b/>
          <w:szCs w:val="22"/>
          <w:lang w:val="fr-FR" w:eastAsia="en-US"/>
        </w:rPr>
      </w:pPr>
      <w:r w:rsidRPr="00166E9A">
        <w:rPr>
          <w:rFonts w:eastAsiaTheme="minorHAnsi"/>
          <w:b/>
          <w:szCs w:val="22"/>
          <w:lang w:val="fr-FR" w:eastAsia="en-US"/>
        </w:rPr>
        <w:t>g)</w:t>
      </w:r>
      <w:r w:rsidR="00D85BE6">
        <w:rPr>
          <w:rFonts w:eastAsiaTheme="minorHAnsi"/>
          <w:b/>
          <w:szCs w:val="22"/>
          <w:lang w:val="fr-FR" w:eastAsia="en-US"/>
        </w:rPr>
        <w:tab/>
      </w:r>
      <w:r w:rsidR="00E2371E" w:rsidRPr="00166E9A">
        <w:rPr>
          <w:rFonts w:eastAsiaTheme="minorHAnsi"/>
          <w:b/>
          <w:szCs w:val="22"/>
          <w:lang w:val="fr-FR" w:eastAsia="en-US"/>
        </w:rPr>
        <w:t>toute utilisation quelle qu</w:t>
      </w:r>
      <w:r w:rsidR="00166E9A">
        <w:rPr>
          <w:rFonts w:eastAsiaTheme="minorHAnsi"/>
          <w:b/>
          <w:szCs w:val="22"/>
          <w:lang w:val="fr-FR" w:eastAsia="en-US"/>
        </w:rPr>
        <w:t>’</w:t>
      </w:r>
      <w:r w:rsidR="00E2371E" w:rsidRPr="00166E9A">
        <w:rPr>
          <w:rFonts w:eastAsiaTheme="minorHAnsi"/>
          <w:b/>
          <w:szCs w:val="22"/>
          <w:lang w:val="fr-FR" w:eastAsia="en-US"/>
        </w:rPr>
        <w:t>elle soit, de quelque manière ou sous quelque forme que ce soit, de toute partie d</w:t>
      </w:r>
      <w:r w:rsidR="00166E9A">
        <w:rPr>
          <w:rFonts w:eastAsiaTheme="minorHAnsi"/>
          <w:b/>
          <w:szCs w:val="22"/>
          <w:lang w:val="fr-FR" w:eastAsia="en-US"/>
        </w:rPr>
        <w:t>’</w:t>
      </w:r>
      <w:r w:rsidR="00E2371E" w:rsidRPr="00166E9A">
        <w:rPr>
          <w:rFonts w:eastAsiaTheme="minorHAnsi"/>
          <w:b/>
          <w:szCs w:val="22"/>
          <w:lang w:val="fr-FR" w:eastAsia="en-US"/>
        </w:rPr>
        <w:t>une émission de radiodiffusion lorsque le programme, ou une partie du programme, qui fait l</w:t>
      </w:r>
      <w:r w:rsidR="00166E9A">
        <w:rPr>
          <w:rFonts w:eastAsiaTheme="minorHAnsi"/>
          <w:b/>
          <w:szCs w:val="22"/>
          <w:lang w:val="fr-FR" w:eastAsia="en-US"/>
        </w:rPr>
        <w:t>’</w:t>
      </w:r>
      <w:r w:rsidR="00E2371E" w:rsidRPr="00166E9A">
        <w:rPr>
          <w:rFonts w:eastAsiaTheme="minorHAnsi"/>
          <w:b/>
          <w:szCs w:val="22"/>
          <w:lang w:val="fr-FR" w:eastAsia="en-US"/>
        </w:rPr>
        <w:t>objet de la transmission n</w:t>
      </w:r>
      <w:r w:rsidR="00166E9A">
        <w:rPr>
          <w:rFonts w:eastAsiaTheme="minorHAnsi"/>
          <w:b/>
          <w:szCs w:val="22"/>
          <w:lang w:val="fr-FR" w:eastAsia="en-US"/>
        </w:rPr>
        <w:t>’</w:t>
      </w:r>
      <w:r w:rsidR="00E2371E" w:rsidRPr="00166E9A">
        <w:rPr>
          <w:rFonts w:eastAsiaTheme="minorHAnsi"/>
          <w:b/>
          <w:szCs w:val="22"/>
          <w:lang w:val="fr-FR" w:eastAsia="en-US"/>
        </w:rPr>
        <w:t>est pas protégé par un droit d</w:t>
      </w:r>
      <w:r w:rsidR="00166E9A">
        <w:rPr>
          <w:rFonts w:eastAsiaTheme="minorHAnsi"/>
          <w:b/>
          <w:szCs w:val="22"/>
          <w:lang w:val="fr-FR" w:eastAsia="en-US"/>
        </w:rPr>
        <w:t>’</w:t>
      </w:r>
      <w:r w:rsidR="00E2371E" w:rsidRPr="00166E9A">
        <w:rPr>
          <w:rFonts w:eastAsiaTheme="minorHAnsi"/>
          <w:b/>
          <w:szCs w:val="22"/>
          <w:lang w:val="fr-FR" w:eastAsia="en-US"/>
        </w:rPr>
        <w:t>auteur ou par un droit connexe.</w:t>
      </w:r>
    </w:p>
    <w:p w:rsidR="00756BE6" w:rsidRPr="00166E9A" w:rsidRDefault="00756BE6" w:rsidP="006037EA">
      <w:pPr>
        <w:pStyle w:val="Heading3"/>
        <w:rPr>
          <w:i/>
          <w:lang w:val="fr-FR"/>
        </w:rPr>
      </w:pPr>
      <w:r w:rsidRPr="00166E9A">
        <w:rPr>
          <w:i/>
          <w:lang w:val="fr-FR"/>
        </w:rPr>
        <w:t>Propos</w:t>
      </w:r>
      <w:r w:rsidR="00DF4420" w:rsidRPr="00166E9A">
        <w:rPr>
          <w:i/>
          <w:lang w:val="fr-FR"/>
        </w:rPr>
        <w:t>ition relative à la durée de la protection</w:t>
      </w:r>
    </w:p>
    <w:p w:rsidR="00756BE6" w:rsidRPr="00166E9A" w:rsidRDefault="00756BE6" w:rsidP="006037EA">
      <w:pPr>
        <w:pStyle w:val="Default"/>
        <w:rPr>
          <w:rFonts w:ascii="Arial" w:hAnsi="Arial" w:cs="Arial"/>
          <w:b/>
          <w:iCs/>
          <w:color w:val="0D2C8F"/>
          <w:sz w:val="22"/>
          <w:szCs w:val="22"/>
          <w:lang w:val="fr-FR"/>
        </w:rPr>
      </w:pPr>
    </w:p>
    <w:p w:rsidR="00756BE6" w:rsidRPr="00166E9A" w:rsidRDefault="00DF4420" w:rsidP="006037EA">
      <w:pPr>
        <w:rPr>
          <w:szCs w:val="22"/>
          <w:lang w:val="fr-FR"/>
        </w:rPr>
      </w:pPr>
      <w:r w:rsidRPr="00166E9A">
        <w:rPr>
          <w:lang w:val="fr-FR"/>
        </w:rPr>
        <w:t xml:space="preserve">La durée de la protection à accorder aux organismes de radiodiffusion [ou de distribution par câble] en vertu du présent traité ne doit pas être inférieure à une période de </w:t>
      </w:r>
      <w:r w:rsidRPr="00166E9A">
        <w:rPr>
          <w:b/>
          <w:lang w:val="fr-FR"/>
        </w:rPr>
        <w:t>20</w:t>
      </w:r>
      <w:r w:rsidR="00B541E7">
        <w:rPr>
          <w:b/>
          <w:lang w:val="fr-FR"/>
        </w:rPr>
        <w:t> </w:t>
      </w:r>
      <w:r w:rsidRPr="00166E9A">
        <w:rPr>
          <w:b/>
          <w:lang w:val="fr-FR"/>
        </w:rPr>
        <w:t>ans</w:t>
      </w:r>
      <w:r w:rsidRPr="00166E9A">
        <w:rPr>
          <w:lang w:val="fr-FR"/>
        </w:rPr>
        <w:t xml:space="preserve"> à compter </w:t>
      </w:r>
      <w:r w:rsidRPr="00D85BE6">
        <w:rPr>
          <w:lang w:val="fr-FR"/>
        </w:rPr>
        <w:t>de la fin de l</w:t>
      </w:r>
      <w:r w:rsidR="00166E9A" w:rsidRPr="00D85BE6">
        <w:rPr>
          <w:lang w:val="fr-FR"/>
        </w:rPr>
        <w:t>’</w:t>
      </w:r>
      <w:r w:rsidRPr="00D85BE6">
        <w:rPr>
          <w:lang w:val="fr-FR"/>
        </w:rPr>
        <w:t>année où le signal porteur de programme</w:t>
      </w:r>
      <w:r w:rsidR="00D85BE6" w:rsidRPr="00D85BE6">
        <w:rPr>
          <w:lang w:val="fr-FR"/>
        </w:rPr>
        <w:t>s</w:t>
      </w:r>
      <w:r w:rsidRPr="00D85BE6">
        <w:rPr>
          <w:lang w:val="fr-FR"/>
        </w:rPr>
        <w:t xml:space="preserve"> a été transmis.</w:t>
      </w:r>
    </w:p>
    <w:p w:rsidR="009A405A" w:rsidRPr="00166E9A" w:rsidRDefault="009A405A" w:rsidP="006037EA">
      <w:pPr>
        <w:rPr>
          <w:lang w:val="fr-FR"/>
        </w:rPr>
      </w:pPr>
      <w:r w:rsidRPr="00166E9A">
        <w:rPr>
          <w:lang w:val="fr-FR"/>
        </w:rPr>
        <w:br w:type="page"/>
      </w:r>
    </w:p>
    <w:p w:rsidR="00ED22BC" w:rsidRPr="00166E9A" w:rsidRDefault="00ED22BC" w:rsidP="006037EA">
      <w:pPr>
        <w:pStyle w:val="Heading1"/>
        <w:rPr>
          <w:lang w:val="fr-FR"/>
        </w:rPr>
      </w:pPr>
      <w:r w:rsidRPr="00166E9A">
        <w:rPr>
          <w:lang w:val="fr-FR"/>
        </w:rPr>
        <w:t>PART</w:t>
      </w:r>
      <w:r w:rsidR="00B55EC9" w:rsidRPr="00166E9A">
        <w:rPr>
          <w:lang w:val="fr-FR"/>
        </w:rPr>
        <w:t>ie</w:t>
      </w:r>
      <w:r w:rsidRPr="00166E9A">
        <w:rPr>
          <w:lang w:val="fr-FR"/>
        </w:rPr>
        <w:t xml:space="preserve"> C –</w:t>
      </w:r>
      <w:r w:rsidR="00073B43" w:rsidRPr="00166E9A">
        <w:rPr>
          <w:lang w:val="fr-FR"/>
        </w:rPr>
        <w:t xml:space="preserve"> </w:t>
      </w:r>
      <w:r w:rsidR="00B55EC9" w:rsidRPr="00166E9A">
        <w:rPr>
          <w:lang w:val="fr-FR"/>
        </w:rPr>
        <w:t>PROPOSitions présentées après les séances informelles tenues dans le cadre de la trente</w:t>
      </w:r>
      <w:r w:rsidR="00166E9A">
        <w:rPr>
          <w:lang w:val="fr-FR"/>
        </w:rPr>
        <w:t>-</w:t>
      </w:r>
      <w:r w:rsidR="00B55EC9" w:rsidRPr="00166E9A">
        <w:rPr>
          <w:lang w:val="fr-FR"/>
        </w:rPr>
        <w:t>quatr</w:t>
      </w:r>
      <w:r w:rsidR="00166E9A">
        <w:rPr>
          <w:lang w:val="fr-FR"/>
        </w:rPr>
        <w:t>ième session</w:t>
      </w:r>
      <w:r w:rsidR="00166E9A" w:rsidRPr="00166E9A">
        <w:rPr>
          <w:lang w:val="fr-FR"/>
        </w:rPr>
        <w:t xml:space="preserve"> du SCC</w:t>
      </w:r>
      <w:r w:rsidR="00B55EC9" w:rsidRPr="00166E9A">
        <w:rPr>
          <w:lang w:val="fr-FR"/>
        </w:rPr>
        <w:t>R</w:t>
      </w:r>
    </w:p>
    <w:p w:rsidR="00CC62EE" w:rsidRPr="00166E9A" w:rsidRDefault="00CC62EE" w:rsidP="006037EA">
      <w:pPr>
        <w:rPr>
          <w:lang w:val="fr-FR"/>
        </w:rPr>
      </w:pPr>
    </w:p>
    <w:p w:rsidR="00166E9A" w:rsidRDefault="009A405A" w:rsidP="006037EA">
      <w:pPr>
        <w:pStyle w:val="Heading2"/>
        <w:rPr>
          <w:b/>
          <w:caps w:val="0"/>
          <w:lang w:val="fr-FR"/>
        </w:rPr>
      </w:pPr>
      <w:r w:rsidRPr="00166E9A">
        <w:rPr>
          <w:b/>
          <w:caps w:val="0"/>
          <w:lang w:val="fr-FR"/>
        </w:rPr>
        <w:t>IV.</w:t>
      </w:r>
      <w:r w:rsidR="00911B27">
        <w:rPr>
          <w:b/>
          <w:caps w:val="0"/>
          <w:lang w:val="fr-FR"/>
        </w:rPr>
        <w:tab/>
      </w:r>
      <w:r w:rsidR="00B55EC9" w:rsidRPr="00166E9A">
        <w:rPr>
          <w:b/>
          <w:caps w:val="0"/>
          <w:lang w:val="fr-FR"/>
        </w:rPr>
        <w:t>AUTRES QUESTIONS</w:t>
      </w:r>
    </w:p>
    <w:p w:rsidR="009A405A" w:rsidRPr="00166E9A" w:rsidRDefault="00351C73" w:rsidP="006037EA">
      <w:pPr>
        <w:pStyle w:val="Heading3"/>
        <w:rPr>
          <w:i/>
          <w:lang w:val="fr-FR"/>
        </w:rPr>
      </w:pPr>
      <w:r w:rsidRPr="00166E9A">
        <w:rPr>
          <w:i/>
          <w:lang w:val="fr-FR"/>
        </w:rPr>
        <w:t>Propos</w:t>
      </w:r>
      <w:r w:rsidR="00B55EC9" w:rsidRPr="00166E9A">
        <w:rPr>
          <w:i/>
          <w:lang w:val="fr-FR"/>
        </w:rPr>
        <w:t>ition relative aux obligations concernant les mesures techniques de protection</w:t>
      </w:r>
    </w:p>
    <w:p w:rsidR="009A405A" w:rsidRPr="00166E9A" w:rsidRDefault="009A405A" w:rsidP="006037EA">
      <w:pPr>
        <w:rPr>
          <w:lang w:val="fr-FR"/>
        </w:rPr>
      </w:pPr>
    </w:p>
    <w:p w:rsidR="009A405A" w:rsidRPr="00166E9A" w:rsidRDefault="009A405A" w:rsidP="006037EA">
      <w:pPr>
        <w:spacing w:after="200"/>
        <w:rPr>
          <w:rFonts w:eastAsiaTheme="minorHAnsi"/>
          <w:b/>
          <w:szCs w:val="22"/>
          <w:lang w:val="fr-FR" w:eastAsia="en-US"/>
        </w:rPr>
      </w:pPr>
      <w:r w:rsidRPr="00166E9A">
        <w:rPr>
          <w:rFonts w:eastAsiaTheme="minorHAnsi"/>
          <w:b/>
          <w:szCs w:val="22"/>
          <w:lang w:val="fr-FR" w:eastAsia="en-US"/>
        </w:rPr>
        <w:t>2)</w:t>
      </w:r>
      <w:r w:rsidRPr="00166E9A">
        <w:rPr>
          <w:rFonts w:eastAsiaTheme="minorHAnsi"/>
          <w:b/>
          <w:szCs w:val="22"/>
          <w:lang w:val="fr-FR" w:eastAsia="en-US"/>
        </w:rPr>
        <w:tab/>
      </w:r>
      <w:r w:rsidR="00B55EC9" w:rsidRPr="00166E9A">
        <w:rPr>
          <w:rFonts w:eastAsiaTheme="minorHAnsi"/>
          <w:b/>
          <w:szCs w:val="22"/>
          <w:lang w:val="fr-FR" w:eastAsia="en-US"/>
        </w:rPr>
        <w:t>Les parties contractantes prennent les mesures appropriées, le cas échéant, pour faire en sorte que lorsqu</w:t>
      </w:r>
      <w:r w:rsidR="00166E9A">
        <w:rPr>
          <w:rFonts w:eastAsiaTheme="minorHAnsi"/>
          <w:b/>
          <w:szCs w:val="22"/>
          <w:lang w:val="fr-FR" w:eastAsia="en-US"/>
        </w:rPr>
        <w:t>’</w:t>
      </w:r>
      <w:r w:rsidR="00B55EC9" w:rsidRPr="00166E9A">
        <w:rPr>
          <w:rFonts w:eastAsiaTheme="minorHAnsi"/>
          <w:b/>
          <w:szCs w:val="22"/>
          <w:lang w:val="fr-FR" w:eastAsia="en-US"/>
        </w:rPr>
        <w:t>elles prévoient une protection juridique adéquate et des sanctions juridiques efficaces contre la neutralisation des mesures techniques, cette protection juridique n</w:t>
      </w:r>
      <w:r w:rsidR="00166E9A">
        <w:rPr>
          <w:rFonts w:eastAsiaTheme="minorHAnsi"/>
          <w:b/>
          <w:szCs w:val="22"/>
          <w:lang w:val="fr-FR" w:eastAsia="en-US"/>
        </w:rPr>
        <w:t>’</w:t>
      </w:r>
      <w:r w:rsidR="00B55EC9" w:rsidRPr="00166E9A">
        <w:rPr>
          <w:rFonts w:eastAsiaTheme="minorHAnsi"/>
          <w:b/>
          <w:szCs w:val="22"/>
          <w:lang w:val="fr-FR" w:eastAsia="en-US"/>
        </w:rPr>
        <w:t>empêche pas des tiers de jouir du contenu relevant du domaine public ni des limitations et exceptions prévues dans le présent traité.</w:t>
      </w:r>
    </w:p>
    <w:p w:rsidR="00166E9A" w:rsidRDefault="00CC62EE" w:rsidP="006037EA">
      <w:pPr>
        <w:pStyle w:val="Heading3"/>
        <w:rPr>
          <w:b/>
          <w:caps/>
          <w:u w:val="none"/>
          <w:lang w:val="fr-FR"/>
        </w:rPr>
      </w:pPr>
      <w:r w:rsidRPr="00166E9A">
        <w:rPr>
          <w:b/>
          <w:caps/>
          <w:u w:val="none"/>
          <w:lang w:val="fr-FR"/>
        </w:rPr>
        <w:t>Propos</w:t>
      </w:r>
      <w:r w:rsidR="00B55EC9" w:rsidRPr="00166E9A">
        <w:rPr>
          <w:b/>
          <w:caps/>
          <w:u w:val="none"/>
          <w:lang w:val="fr-FR"/>
        </w:rPr>
        <w:t>ITION RELATIVE AUX</w:t>
      </w:r>
      <w:r w:rsidR="00351C73" w:rsidRPr="00166E9A">
        <w:rPr>
          <w:b/>
          <w:caps/>
          <w:u w:val="none"/>
          <w:lang w:val="fr-FR"/>
        </w:rPr>
        <w:t xml:space="preserve"> </w:t>
      </w:r>
      <w:r w:rsidR="00756BE6" w:rsidRPr="00166E9A">
        <w:rPr>
          <w:b/>
          <w:caps/>
          <w:u w:val="none"/>
          <w:lang w:val="fr-FR"/>
        </w:rPr>
        <w:t>“</w:t>
      </w:r>
      <w:r w:rsidR="00B55EC9" w:rsidRPr="00166E9A">
        <w:rPr>
          <w:b/>
          <w:caps/>
          <w:u w:val="none"/>
          <w:lang w:val="fr-FR"/>
        </w:rPr>
        <w:t>RAPPORTS AVEC D</w:t>
      </w:r>
      <w:r w:rsidR="00166E9A">
        <w:rPr>
          <w:b/>
          <w:caps/>
          <w:u w:val="none"/>
          <w:lang w:val="fr-FR"/>
        </w:rPr>
        <w:t>’</w:t>
      </w:r>
      <w:r w:rsidR="00B55EC9" w:rsidRPr="00166E9A">
        <w:rPr>
          <w:b/>
          <w:caps/>
          <w:u w:val="none"/>
          <w:lang w:val="fr-FR"/>
        </w:rPr>
        <w:t>AUTRES CONVENTIONS ET TRAITéS</w:t>
      </w:r>
      <w:r w:rsidR="00756BE6" w:rsidRPr="00166E9A">
        <w:rPr>
          <w:b/>
          <w:caps/>
          <w:u w:val="none"/>
          <w:lang w:val="fr-FR"/>
        </w:rPr>
        <w:t>”</w:t>
      </w:r>
    </w:p>
    <w:p w:rsidR="00CC62EE" w:rsidRPr="00166E9A" w:rsidRDefault="00CC62EE" w:rsidP="006037EA">
      <w:pPr>
        <w:pStyle w:val="Default"/>
        <w:keepNext/>
        <w:rPr>
          <w:rFonts w:ascii="Arial" w:hAnsi="Arial" w:cs="Arial"/>
          <w:b/>
          <w:iCs/>
          <w:color w:val="auto"/>
          <w:sz w:val="22"/>
          <w:szCs w:val="22"/>
          <w:lang w:val="fr-FR"/>
        </w:rPr>
      </w:pPr>
    </w:p>
    <w:p w:rsidR="00CC62EE" w:rsidRPr="00166E9A" w:rsidRDefault="00CC62EE" w:rsidP="006037EA">
      <w:pPr>
        <w:rPr>
          <w:b/>
          <w:szCs w:val="22"/>
          <w:lang w:val="fr-FR"/>
        </w:rPr>
      </w:pPr>
      <w:r w:rsidRPr="00166E9A">
        <w:rPr>
          <w:b/>
          <w:szCs w:val="22"/>
          <w:lang w:val="fr-FR"/>
        </w:rPr>
        <w:t>1)</w:t>
      </w:r>
      <w:r w:rsidRPr="00166E9A">
        <w:rPr>
          <w:b/>
          <w:szCs w:val="22"/>
          <w:lang w:val="fr-FR"/>
        </w:rPr>
        <w:tab/>
      </w:r>
      <w:r w:rsidR="00B55EC9" w:rsidRPr="00166E9A">
        <w:rPr>
          <w:b/>
          <w:szCs w:val="22"/>
          <w:lang w:val="fr-FR"/>
        </w:rPr>
        <w:t>Aucune disposition du présent traité n</w:t>
      </w:r>
      <w:r w:rsidR="00166E9A">
        <w:rPr>
          <w:b/>
          <w:szCs w:val="22"/>
          <w:lang w:val="fr-FR"/>
        </w:rPr>
        <w:t>’</w:t>
      </w:r>
      <w:r w:rsidR="00B55EC9" w:rsidRPr="00166E9A">
        <w:rPr>
          <w:b/>
          <w:szCs w:val="22"/>
          <w:lang w:val="fr-FR"/>
        </w:rPr>
        <w:t>emporte dérogation aux obligations actuelles qu</w:t>
      </w:r>
      <w:r w:rsidR="00166E9A">
        <w:rPr>
          <w:b/>
          <w:szCs w:val="22"/>
          <w:lang w:val="fr-FR"/>
        </w:rPr>
        <w:t>’</w:t>
      </w:r>
      <w:r w:rsidR="00B55EC9" w:rsidRPr="00166E9A">
        <w:rPr>
          <w:b/>
          <w:szCs w:val="22"/>
          <w:lang w:val="fr-FR"/>
        </w:rPr>
        <w:t xml:space="preserve">ont les parties contractantes les unes </w:t>
      </w:r>
      <w:r w:rsidR="00166E9A">
        <w:rPr>
          <w:b/>
          <w:szCs w:val="22"/>
          <w:lang w:val="fr-FR"/>
        </w:rPr>
        <w:t>à l’égard</w:t>
      </w:r>
      <w:r w:rsidR="00B55EC9" w:rsidRPr="00166E9A">
        <w:rPr>
          <w:b/>
          <w:szCs w:val="22"/>
          <w:lang w:val="fr-FR"/>
        </w:rPr>
        <w:t xml:space="preserve"> des autres en vertu de tout traité international, régional ou bilatéral relatif au droit d</w:t>
      </w:r>
      <w:r w:rsidR="00166E9A">
        <w:rPr>
          <w:b/>
          <w:szCs w:val="22"/>
          <w:lang w:val="fr-FR"/>
        </w:rPr>
        <w:t>’</w:t>
      </w:r>
      <w:r w:rsidR="00B55EC9" w:rsidRPr="00166E9A">
        <w:rPr>
          <w:b/>
          <w:szCs w:val="22"/>
          <w:lang w:val="fr-FR"/>
        </w:rPr>
        <w:t>auteur ou aux droits connexes.</w:t>
      </w:r>
    </w:p>
    <w:p w:rsidR="00CC62EE" w:rsidRPr="00166E9A" w:rsidRDefault="00CC62EE" w:rsidP="006037EA">
      <w:pPr>
        <w:rPr>
          <w:b/>
          <w:szCs w:val="22"/>
          <w:lang w:val="fr-FR"/>
        </w:rPr>
      </w:pPr>
    </w:p>
    <w:p w:rsidR="00CC62EE" w:rsidRPr="00166E9A" w:rsidRDefault="00CC62EE" w:rsidP="006037EA">
      <w:pPr>
        <w:pStyle w:val="ListParagraph"/>
        <w:ind w:left="0"/>
        <w:rPr>
          <w:rFonts w:ascii="Arial" w:hAnsi="Arial" w:cs="Arial"/>
          <w:b/>
          <w:sz w:val="22"/>
          <w:szCs w:val="22"/>
          <w:lang w:val="fr-FR"/>
        </w:rPr>
      </w:pPr>
      <w:r w:rsidRPr="00166E9A">
        <w:rPr>
          <w:rFonts w:ascii="Arial" w:hAnsi="Arial" w:cs="Arial"/>
          <w:b/>
          <w:sz w:val="22"/>
          <w:szCs w:val="22"/>
          <w:lang w:val="fr-FR"/>
        </w:rPr>
        <w:t>2)</w:t>
      </w:r>
      <w:r w:rsidRPr="00166E9A">
        <w:rPr>
          <w:rFonts w:ascii="Arial" w:hAnsi="Arial" w:cs="Arial"/>
          <w:b/>
          <w:sz w:val="22"/>
          <w:szCs w:val="22"/>
          <w:lang w:val="fr-FR"/>
        </w:rPr>
        <w:tab/>
      </w:r>
      <w:r w:rsidR="00B55EC9" w:rsidRPr="00166E9A">
        <w:rPr>
          <w:rFonts w:ascii="Arial" w:hAnsi="Arial" w:cs="Arial"/>
          <w:b/>
          <w:sz w:val="22"/>
          <w:szCs w:val="22"/>
          <w:lang w:val="fr-FR"/>
        </w:rPr>
        <w:t>La protection prévue par le présent traité laisse intacte et n</w:t>
      </w:r>
      <w:r w:rsidR="00166E9A">
        <w:rPr>
          <w:rFonts w:ascii="Arial" w:hAnsi="Arial" w:cs="Arial"/>
          <w:b/>
          <w:sz w:val="22"/>
          <w:szCs w:val="22"/>
          <w:lang w:val="fr-FR"/>
        </w:rPr>
        <w:t>’</w:t>
      </w:r>
      <w:r w:rsidR="00B55EC9" w:rsidRPr="00166E9A">
        <w:rPr>
          <w:rFonts w:ascii="Arial" w:hAnsi="Arial" w:cs="Arial"/>
          <w:b/>
          <w:sz w:val="22"/>
          <w:szCs w:val="22"/>
          <w:lang w:val="fr-FR"/>
        </w:rPr>
        <w:t>affecte en aucune façon la protection du droit d</w:t>
      </w:r>
      <w:r w:rsidR="00166E9A">
        <w:rPr>
          <w:rFonts w:ascii="Arial" w:hAnsi="Arial" w:cs="Arial"/>
          <w:b/>
          <w:sz w:val="22"/>
          <w:szCs w:val="22"/>
          <w:lang w:val="fr-FR"/>
        </w:rPr>
        <w:t>’</w:t>
      </w:r>
      <w:r w:rsidR="00B55EC9" w:rsidRPr="00166E9A">
        <w:rPr>
          <w:rFonts w:ascii="Arial" w:hAnsi="Arial" w:cs="Arial"/>
          <w:b/>
          <w:sz w:val="22"/>
          <w:szCs w:val="22"/>
          <w:lang w:val="fr-FR"/>
        </w:rPr>
        <w:t>auteur ou des droits connexes sur les contenus des signaux de radiodiffusi</w:t>
      </w:r>
      <w:r w:rsidR="00911B27" w:rsidRPr="00166E9A">
        <w:rPr>
          <w:rFonts w:ascii="Arial" w:hAnsi="Arial" w:cs="Arial"/>
          <w:b/>
          <w:sz w:val="22"/>
          <w:szCs w:val="22"/>
          <w:lang w:val="fr-FR"/>
        </w:rPr>
        <w:t>on</w:t>
      </w:r>
      <w:r w:rsidR="00911B27">
        <w:rPr>
          <w:rFonts w:ascii="Arial" w:hAnsi="Arial" w:cs="Arial"/>
          <w:b/>
          <w:sz w:val="22"/>
          <w:szCs w:val="22"/>
          <w:lang w:val="fr-FR"/>
        </w:rPr>
        <w:t xml:space="preserve">.  </w:t>
      </w:r>
      <w:r w:rsidR="00911B27" w:rsidRPr="00166E9A">
        <w:rPr>
          <w:rFonts w:ascii="Arial" w:hAnsi="Arial" w:cs="Arial"/>
          <w:b/>
          <w:sz w:val="22"/>
          <w:szCs w:val="22"/>
          <w:lang w:val="fr-FR"/>
        </w:rPr>
        <w:t>En</w:t>
      </w:r>
      <w:r w:rsidR="00B55EC9" w:rsidRPr="00166E9A">
        <w:rPr>
          <w:rFonts w:ascii="Arial" w:hAnsi="Arial" w:cs="Arial"/>
          <w:b/>
          <w:sz w:val="22"/>
          <w:szCs w:val="22"/>
          <w:lang w:val="fr-FR"/>
        </w:rPr>
        <w:t xml:space="preserve"> conséquence, aucune disposition du présent traité ne pourra être interprétée comme portant atteinte à cette protection</w:t>
      </w:r>
      <w:r w:rsidRPr="00166E9A">
        <w:rPr>
          <w:rFonts w:ascii="Arial" w:hAnsi="Arial" w:cs="Arial"/>
          <w:b/>
          <w:sz w:val="22"/>
          <w:szCs w:val="22"/>
          <w:lang w:val="fr-FR"/>
        </w:rPr>
        <w:t>.</w:t>
      </w:r>
    </w:p>
    <w:p w:rsidR="00CC62EE" w:rsidRPr="00166E9A" w:rsidRDefault="00CC62EE" w:rsidP="006037EA">
      <w:pPr>
        <w:pStyle w:val="ListParagraph"/>
        <w:ind w:left="0"/>
        <w:rPr>
          <w:rFonts w:ascii="Arial" w:hAnsi="Arial" w:cs="Arial"/>
          <w:b/>
          <w:sz w:val="22"/>
          <w:szCs w:val="22"/>
          <w:lang w:val="fr-FR"/>
        </w:rPr>
      </w:pPr>
    </w:p>
    <w:p w:rsidR="00166E9A" w:rsidRDefault="00CC62EE" w:rsidP="006037EA">
      <w:pPr>
        <w:pStyle w:val="ListParagraph"/>
        <w:ind w:left="0"/>
        <w:rPr>
          <w:rFonts w:ascii="Arial" w:hAnsi="Arial" w:cs="Arial"/>
          <w:b/>
          <w:sz w:val="22"/>
          <w:szCs w:val="22"/>
          <w:lang w:val="fr-FR"/>
        </w:rPr>
      </w:pPr>
      <w:r w:rsidRPr="00166E9A">
        <w:rPr>
          <w:rFonts w:ascii="Arial" w:hAnsi="Arial" w:cs="Arial"/>
          <w:b/>
          <w:sz w:val="22"/>
          <w:szCs w:val="22"/>
          <w:lang w:val="fr-FR"/>
        </w:rPr>
        <w:t>3)</w:t>
      </w:r>
      <w:r w:rsidRPr="00166E9A">
        <w:rPr>
          <w:rFonts w:ascii="Arial" w:hAnsi="Arial" w:cs="Arial"/>
          <w:b/>
          <w:sz w:val="22"/>
          <w:szCs w:val="22"/>
          <w:lang w:val="fr-FR"/>
        </w:rPr>
        <w:tab/>
      </w:r>
      <w:r w:rsidR="00B55EC9" w:rsidRPr="00166E9A">
        <w:rPr>
          <w:rFonts w:ascii="Arial" w:hAnsi="Arial" w:cs="Arial"/>
          <w:b/>
          <w:sz w:val="22"/>
          <w:szCs w:val="22"/>
          <w:lang w:val="fr-FR"/>
        </w:rPr>
        <w:t>Le présent traité n</w:t>
      </w:r>
      <w:r w:rsidR="00166E9A">
        <w:rPr>
          <w:rFonts w:ascii="Arial" w:hAnsi="Arial" w:cs="Arial"/>
          <w:b/>
          <w:sz w:val="22"/>
          <w:szCs w:val="22"/>
          <w:lang w:val="fr-FR"/>
        </w:rPr>
        <w:t>’</w:t>
      </w:r>
      <w:r w:rsidR="00B55EC9" w:rsidRPr="00166E9A">
        <w:rPr>
          <w:rFonts w:ascii="Arial" w:hAnsi="Arial" w:cs="Arial"/>
          <w:b/>
          <w:sz w:val="22"/>
          <w:szCs w:val="22"/>
          <w:lang w:val="fr-FR"/>
        </w:rPr>
        <w:t>a aucun lien avec d</w:t>
      </w:r>
      <w:r w:rsidR="00166E9A">
        <w:rPr>
          <w:rFonts w:ascii="Arial" w:hAnsi="Arial" w:cs="Arial"/>
          <w:b/>
          <w:sz w:val="22"/>
          <w:szCs w:val="22"/>
          <w:lang w:val="fr-FR"/>
        </w:rPr>
        <w:t>’</w:t>
      </w:r>
      <w:r w:rsidR="00B55EC9" w:rsidRPr="00166E9A">
        <w:rPr>
          <w:rFonts w:ascii="Arial" w:hAnsi="Arial" w:cs="Arial"/>
          <w:b/>
          <w:sz w:val="22"/>
          <w:szCs w:val="22"/>
          <w:lang w:val="fr-FR"/>
        </w:rPr>
        <w:t>autres traités et s</w:t>
      </w:r>
      <w:r w:rsidR="00166E9A">
        <w:rPr>
          <w:rFonts w:ascii="Arial" w:hAnsi="Arial" w:cs="Arial"/>
          <w:b/>
          <w:sz w:val="22"/>
          <w:szCs w:val="22"/>
          <w:lang w:val="fr-FR"/>
        </w:rPr>
        <w:t>’</w:t>
      </w:r>
      <w:r w:rsidR="00B55EC9" w:rsidRPr="00166E9A">
        <w:rPr>
          <w:rFonts w:ascii="Arial" w:hAnsi="Arial" w:cs="Arial"/>
          <w:b/>
          <w:sz w:val="22"/>
          <w:szCs w:val="22"/>
          <w:lang w:val="fr-FR"/>
        </w:rPr>
        <w:t>applique sans préjudice des droits et obligations découlant de tout autre traité</w:t>
      </w:r>
      <w:r w:rsidRPr="00166E9A">
        <w:rPr>
          <w:rFonts w:ascii="Arial" w:hAnsi="Arial" w:cs="Arial"/>
          <w:b/>
          <w:sz w:val="22"/>
          <w:szCs w:val="22"/>
          <w:lang w:val="fr-FR"/>
        </w:rPr>
        <w:t>.</w:t>
      </w:r>
    </w:p>
    <w:p w:rsidR="00CC62EE" w:rsidRPr="00166E9A" w:rsidRDefault="00CC62EE" w:rsidP="006037EA">
      <w:pPr>
        <w:pStyle w:val="Default"/>
        <w:rPr>
          <w:rFonts w:ascii="Arial" w:hAnsi="Arial" w:cs="Arial"/>
          <w:b/>
          <w:iCs/>
          <w:color w:val="auto"/>
          <w:sz w:val="22"/>
          <w:szCs w:val="22"/>
          <w:lang w:val="fr-FR"/>
        </w:rPr>
      </w:pPr>
    </w:p>
    <w:p w:rsidR="00CC62EE" w:rsidRPr="00166E9A" w:rsidRDefault="00CC62EE" w:rsidP="006037EA">
      <w:pPr>
        <w:pStyle w:val="Heading3"/>
        <w:rPr>
          <w:b/>
          <w:caps/>
          <w:u w:val="none"/>
          <w:lang w:val="fr-FR"/>
        </w:rPr>
      </w:pPr>
      <w:r w:rsidRPr="00166E9A">
        <w:rPr>
          <w:b/>
          <w:caps/>
          <w:u w:val="none"/>
          <w:lang w:val="fr-FR"/>
        </w:rPr>
        <w:t>Propos</w:t>
      </w:r>
      <w:r w:rsidR="00545C54" w:rsidRPr="00166E9A">
        <w:rPr>
          <w:b/>
          <w:caps/>
          <w:u w:val="none"/>
          <w:lang w:val="fr-FR"/>
        </w:rPr>
        <w:t>ITION RELATIVE AUX</w:t>
      </w:r>
      <w:r w:rsidR="00351C73" w:rsidRPr="00166E9A">
        <w:rPr>
          <w:b/>
          <w:caps/>
          <w:u w:val="none"/>
          <w:lang w:val="fr-FR"/>
        </w:rPr>
        <w:t xml:space="preserve"> </w:t>
      </w:r>
      <w:r w:rsidR="00756BE6" w:rsidRPr="00166E9A">
        <w:rPr>
          <w:b/>
          <w:caps/>
          <w:u w:val="none"/>
          <w:lang w:val="fr-FR"/>
        </w:rPr>
        <w:t>“</w:t>
      </w:r>
      <w:r w:rsidR="00545C54" w:rsidRPr="00166E9A">
        <w:rPr>
          <w:b/>
          <w:caps/>
          <w:u w:val="none"/>
          <w:lang w:val="fr-FR"/>
        </w:rPr>
        <w:t>PRINCIPES GÉNÉRAUX</w:t>
      </w:r>
      <w:r w:rsidR="00756BE6" w:rsidRPr="00166E9A">
        <w:rPr>
          <w:b/>
          <w:caps/>
          <w:u w:val="none"/>
          <w:lang w:val="fr-FR"/>
        </w:rPr>
        <w:t>”</w:t>
      </w:r>
    </w:p>
    <w:p w:rsidR="00CC62EE" w:rsidRPr="00166E9A" w:rsidRDefault="00CC62EE" w:rsidP="006037EA">
      <w:pPr>
        <w:pStyle w:val="Default"/>
        <w:jc w:val="both"/>
        <w:rPr>
          <w:rFonts w:ascii="Arial" w:hAnsi="Arial" w:cs="Arial"/>
          <w:b/>
          <w:iCs/>
          <w:color w:val="auto"/>
          <w:sz w:val="22"/>
          <w:szCs w:val="22"/>
          <w:lang w:val="fr-FR"/>
        </w:rPr>
      </w:pPr>
    </w:p>
    <w:p w:rsidR="00166E9A" w:rsidRDefault="00545C54" w:rsidP="006037EA">
      <w:pPr>
        <w:pStyle w:val="Default"/>
        <w:rPr>
          <w:rFonts w:ascii="Arial" w:hAnsi="Arial" w:cs="Arial"/>
          <w:b/>
          <w:iCs/>
          <w:color w:val="auto"/>
          <w:sz w:val="22"/>
          <w:szCs w:val="22"/>
          <w:lang w:val="fr-FR"/>
        </w:rPr>
      </w:pPr>
      <w:r w:rsidRPr="00166E9A">
        <w:rPr>
          <w:rFonts w:ascii="Arial" w:hAnsi="Arial" w:cs="Arial"/>
          <w:b/>
          <w:iCs/>
          <w:color w:val="auto"/>
          <w:sz w:val="22"/>
          <w:szCs w:val="22"/>
          <w:lang w:val="fr-FR"/>
        </w:rPr>
        <w:t>Aucune disposition du présent traité ne limite la liberté d</w:t>
      </w:r>
      <w:r w:rsidR="00166E9A">
        <w:rPr>
          <w:rFonts w:ascii="Arial" w:hAnsi="Arial" w:cs="Arial"/>
          <w:b/>
          <w:iCs/>
          <w:color w:val="auto"/>
          <w:sz w:val="22"/>
          <w:szCs w:val="22"/>
          <w:lang w:val="fr-FR"/>
        </w:rPr>
        <w:t>’</w:t>
      </w:r>
      <w:r w:rsidRPr="00166E9A">
        <w:rPr>
          <w:rFonts w:ascii="Arial" w:hAnsi="Arial" w:cs="Arial"/>
          <w:b/>
          <w:iCs/>
          <w:color w:val="auto"/>
          <w:sz w:val="22"/>
          <w:szCs w:val="22"/>
          <w:lang w:val="fr-FR"/>
        </w:rPr>
        <w:t>une partie contractante de promouvoir l</w:t>
      </w:r>
      <w:r w:rsidR="00166E9A">
        <w:rPr>
          <w:rFonts w:ascii="Arial" w:hAnsi="Arial" w:cs="Arial"/>
          <w:b/>
          <w:iCs/>
          <w:color w:val="auto"/>
          <w:sz w:val="22"/>
          <w:szCs w:val="22"/>
          <w:lang w:val="fr-FR"/>
        </w:rPr>
        <w:t>’</w:t>
      </w:r>
      <w:r w:rsidRPr="00166E9A">
        <w:rPr>
          <w:rFonts w:ascii="Arial" w:hAnsi="Arial" w:cs="Arial"/>
          <w:b/>
          <w:iCs/>
          <w:color w:val="auto"/>
          <w:sz w:val="22"/>
          <w:szCs w:val="22"/>
          <w:lang w:val="fr-FR"/>
        </w:rPr>
        <w:t>accès aux savoirs et à l</w:t>
      </w:r>
      <w:r w:rsidR="00166E9A">
        <w:rPr>
          <w:rFonts w:ascii="Arial" w:hAnsi="Arial" w:cs="Arial"/>
          <w:b/>
          <w:iCs/>
          <w:color w:val="auto"/>
          <w:sz w:val="22"/>
          <w:szCs w:val="22"/>
          <w:lang w:val="fr-FR"/>
        </w:rPr>
        <w:t>’</w:t>
      </w:r>
      <w:r w:rsidRPr="00166E9A">
        <w:rPr>
          <w:rFonts w:ascii="Arial" w:hAnsi="Arial" w:cs="Arial"/>
          <w:b/>
          <w:iCs/>
          <w:color w:val="auto"/>
          <w:sz w:val="22"/>
          <w:szCs w:val="22"/>
          <w:lang w:val="fr-FR"/>
        </w:rPr>
        <w:t>information et les objectifs nationaux dans les domaines de l</w:t>
      </w:r>
      <w:r w:rsidR="00166E9A">
        <w:rPr>
          <w:rFonts w:ascii="Arial" w:hAnsi="Arial" w:cs="Arial"/>
          <w:b/>
          <w:iCs/>
          <w:color w:val="auto"/>
          <w:sz w:val="22"/>
          <w:szCs w:val="22"/>
          <w:lang w:val="fr-FR"/>
        </w:rPr>
        <w:t>’</w:t>
      </w:r>
      <w:r w:rsidRPr="00166E9A">
        <w:rPr>
          <w:rFonts w:ascii="Arial" w:hAnsi="Arial" w:cs="Arial"/>
          <w:b/>
          <w:iCs/>
          <w:color w:val="auto"/>
          <w:sz w:val="22"/>
          <w:szCs w:val="22"/>
          <w:lang w:val="fr-FR"/>
        </w:rPr>
        <w:t>éducation et des sciences, de lutter contre les pratiques anticoncurrentielles ou de prendre toute mesure qu</w:t>
      </w:r>
      <w:r w:rsidR="00166E9A">
        <w:rPr>
          <w:rFonts w:ascii="Arial" w:hAnsi="Arial" w:cs="Arial"/>
          <w:b/>
          <w:iCs/>
          <w:color w:val="auto"/>
          <w:sz w:val="22"/>
          <w:szCs w:val="22"/>
          <w:lang w:val="fr-FR"/>
        </w:rPr>
        <w:t>’</w:t>
      </w:r>
      <w:r w:rsidRPr="00166E9A">
        <w:rPr>
          <w:rFonts w:ascii="Arial" w:hAnsi="Arial" w:cs="Arial"/>
          <w:b/>
          <w:iCs/>
          <w:color w:val="auto"/>
          <w:sz w:val="22"/>
          <w:szCs w:val="22"/>
          <w:lang w:val="fr-FR"/>
        </w:rPr>
        <w:t>elle jugera nécessaire pour promouvoir l</w:t>
      </w:r>
      <w:r w:rsidR="00166E9A">
        <w:rPr>
          <w:rFonts w:ascii="Arial" w:hAnsi="Arial" w:cs="Arial"/>
          <w:b/>
          <w:iCs/>
          <w:color w:val="auto"/>
          <w:sz w:val="22"/>
          <w:szCs w:val="22"/>
          <w:lang w:val="fr-FR"/>
        </w:rPr>
        <w:t>’</w:t>
      </w:r>
      <w:r w:rsidRPr="00166E9A">
        <w:rPr>
          <w:rFonts w:ascii="Arial" w:hAnsi="Arial" w:cs="Arial"/>
          <w:b/>
          <w:iCs/>
          <w:color w:val="auto"/>
          <w:sz w:val="22"/>
          <w:szCs w:val="22"/>
          <w:lang w:val="fr-FR"/>
        </w:rPr>
        <w:t>intérêt public dans des secteurs d</w:t>
      </w:r>
      <w:r w:rsidR="00166E9A">
        <w:rPr>
          <w:rFonts w:ascii="Arial" w:hAnsi="Arial" w:cs="Arial"/>
          <w:b/>
          <w:iCs/>
          <w:color w:val="auto"/>
          <w:sz w:val="22"/>
          <w:szCs w:val="22"/>
          <w:lang w:val="fr-FR"/>
        </w:rPr>
        <w:t>’</w:t>
      </w:r>
      <w:r w:rsidRPr="00166E9A">
        <w:rPr>
          <w:rFonts w:ascii="Arial" w:hAnsi="Arial" w:cs="Arial"/>
          <w:b/>
          <w:iCs/>
          <w:color w:val="auto"/>
          <w:sz w:val="22"/>
          <w:szCs w:val="22"/>
          <w:lang w:val="fr-FR"/>
        </w:rPr>
        <w:t>une importance capitale pour son développement socioéconomique, scientifique et technique</w:t>
      </w:r>
      <w:r w:rsidR="00CC62EE" w:rsidRPr="00166E9A">
        <w:rPr>
          <w:rFonts w:ascii="Arial" w:hAnsi="Arial" w:cs="Arial"/>
          <w:b/>
          <w:iCs/>
          <w:color w:val="auto"/>
          <w:sz w:val="22"/>
          <w:szCs w:val="22"/>
          <w:lang w:val="fr-FR"/>
        </w:rPr>
        <w:t>.</w:t>
      </w:r>
    </w:p>
    <w:p w:rsidR="00CC62EE" w:rsidRPr="00166E9A" w:rsidRDefault="00CC62EE" w:rsidP="006037EA">
      <w:pPr>
        <w:pStyle w:val="Default"/>
        <w:jc w:val="both"/>
        <w:rPr>
          <w:rFonts w:ascii="Arial" w:hAnsi="Arial" w:cs="Arial"/>
          <w:b/>
          <w:iCs/>
          <w:color w:val="auto"/>
          <w:sz w:val="22"/>
          <w:szCs w:val="22"/>
          <w:lang w:val="fr-FR"/>
        </w:rPr>
      </w:pPr>
    </w:p>
    <w:p w:rsidR="00CC62EE" w:rsidRPr="00166E9A" w:rsidRDefault="00CC62EE" w:rsidP="006037EA">
      <w:pPr>
        <w:pStyle w:val="Heading3"/>
        <w:rPr>
          <w:b/>
          <w:caps/>
          <w:u w:val="none"/>
          <w:lang w:val="fr-FR"/>
        </w:rPr>
      </w:pPr>
      <w:r w:rsidRPr="00166E9A">
        <w:rPr>
          <w:b/>
          <w:caps/>
          <w:u w:val="none"/>
          <w:lang w:val="fr-FR"/>
        </w:rPr>
        <w:t>Propos</w:t>
      </w:r>
      <w:r w:rsidR="00545C54" w:rsidRPr="00166E9A">
        <w:rPr>
          <w:b/>
          <w:caps/>
          <w:u w:val="none"/>
          <w:lang w:val="fr-FR"/>
        </w:rPr>
        <w:t>ITION RELATIVE à LA</w:t>
      </w:r>
      <w:r w:rsidRPr="00166E9A">
        <w:rPr>
          <w:b/>
          <w:caps/>
          <w:u w:val="none"/>
          <w:lang w:val="fr-FR"/>
        </w:rPr>
        <w:t xml:space="preserve"> </w:t>
      </w:r>
      <w:r w:rsidR="00756BE6" w:rsidRPr="00166E9A">
        <w:rPr>
          <w:b/>
          <w:caps/>
          <w:u w:val="none"/>
          <w:lang w:val="fr-FR"/>
        </w:rPr>
        <w:t>“</w:t>
      </w:r>
      <w:r w:rsidR="00545C54" w:rsidRPr="00166E9A">
        <w:rPr>
          <w:b/>
          <w:caps/>
          <w:u w:val="none"/>
          <w:lang w:val="fr-FR"/>
        </w:rPr>
        <w:t>PROTECTION ET PROMOTION DE LA DIVERSITé CULTURELLE</w:t>
      </w:r>
      <w:r w:rsidR="00756BE6" w:rsidRPr="00166E9A">
        <w:rPr>
          <w:b/>
          <w:caps/>
          <w:u w:val="none"/>
          <w:lang w:val="fr-FR"/>
        </w:rPr>
        <w:t>”</w:t>
      </w:r>
    </w:p>
    <w:p w:rsidR="00CC62EE" w:rsidRPr="00166E9A" w:rsidRDefault="00CC62EE" w:rsidP="006037EA">
      <w:pPr>
        <w:tabs>
          <w:tab w:val="left" w:pos="567"/>
        </w:tabs>
        <w:jc w:val="both"/>
        <w:rPr>
          <w:b/>
          <w:szCs w:val="22"/>
          <w:lang w:val="fr-FR"/>
        </w:rPr>
      </w:pPr>
    </w:p>
    <w:p w:rsidR="00CC62EE" w:rsidRPr="00166E9A" w:rsidRDefault="00545C54" w:rsidP="006037EA">
      <w:pPr>
        <w:rPr>
          <w:b/>
          <w:szCs w:val="22"/>
          <w:lang w:val="fr-FR"/>
        </w:rPr>
      </w:pPr>
      <w:r w:rsidRPr="00166E9A">
        <w:rPr>
          <w:b/>
          <w:szCs w:val="22"/>
          <w:lang w:val="fr-FR"/>
        </w:rPr>
        <w:t>Aucune disposition du présent traité ne limite ou n</w:t>
      </w:r>
      <w:r w:rsidR="00166E9A">
        <w:rPr>
          <w:b/>
          <w:szCs w:val="22"/>
          <w:lang w:val="fr-FR"/>
        </w:rPr>
        <w:t>’</w:t>
      </w:r>
      <w:r w:rsidRPr="00166E9A">
        <w:rPr>
          <w:b/>
          <w:szCs w:val="22"/>
          <w:lang w:val="fr-FR"/>
        </w:rPr>
        <w:t>entrave la liberté d</w:t>
      </w:r>
      <w:r w:rsidR="00166E9A">
        <w:rPr>
          <w:b/>
          <w:szCs w:val="22"/>
          <w:lang w:val="fr-FR"/>
        </w:rPr>
        <w:t>’</w:t>
      </w:r>
      <w:r w:rsidRPr="00166E9A">
        <w:rPr>
          <w:b/>
          <w:szCs w:val="22"/>
          <w:lang w:val="fr-FR"/>
        </w:rPr>
        <w:t>une partie contractante de protéger et de promouvoir la diversité culturel</w:t>
      </w:r>
      <w:r w:rsidR="00911B27" w:rsidRPr="00166E9A">
        <w:rPr>
          <w:b/>
          <w:szCs w:val="22"/>
          <w:lang w:val="fr-FR"/>
        </w:rPr>
        <w:t>le</w:t>
      </w:r>
      <w:r w:rsidR="00911B27">
        <w:rPr>
          <w:b/>
          <w:szCs w:val="22"/>
          <w:lang w:val="fr-FR"/>
        </w:rPr>
        <w:t xml:space="preserve">.  </w:t>
      </w:r>
      <w:r w:rsidR="00911B27" w:rsidRPr="00166E9A">
        <w:rPr>
          <w:b/>
          <w:szCs w:val="22"/>
          <w:lang w:val="fr-FR"/>
        </w:rPr>
        <w:t xml:space="preserve">À </w:t>
      </w:r>
      <w:r w:rsidRPr="00166E9A">
        <w:rPr>
          <w:b/>
          <w:szCs w:val="22"/>
          <w:lang w:val="fr-FR"/>
        </w:rPr>
        <w:t>cet égard,</w:t>
      </w:r>
    </w:p>
    <w:p w:rsidR="00CC62EE" w:rsidRPr="00166E9A" w:rsidRDefault="00CC62EE" w:rsidP="006037EA">
      <w:pPr>
        <w:rPr>
          <w:b/>
          <w:szCs w:val="22"/>
          <w:lang w:val="fr-FR"/>
        </w:rPr>
      </w:pPr>
    </w:p>
    <w:p w:rsidR="00166E9A" w:rsidRDefault="00CC62EE" w:rsidP="006037EA">
      <w:pPr>
        <w:rPr>
          <w:b/>
          <w:szCs w:val="22"/>
          <w:lang w:val="fr-FR"/>
        </w:rPr>
      </w:pPr>
      <w:r w:rsidRPr="00166E9A">
        <w:rPr>
          <w:b/>
          <w:szCs w:val="22"/>
          <w:lang w:val="fr-FR"/>
        </w:rPr>
        <w:t>a)</w:t>
      </w:r>
      <w:r w:rsidRPr="00166E9A">
        <w:rPr>
          <w:b/>
          <w:szCs w:val="22"/>
          <w:lang w:val="fr-FR"/>
        </w:rPr>
        <w:tab/>
      </w:r>
      <w:r w:rsidR="00545C54" w:rsidRPr="00166E9A">
        <w:rPr>
          <w:b/>
          <w:szCs w:val="22"/>
          <w:lang w:val="fr-FR"/>
        </w:rPr>
        <w:t>lorsqu</w:t>
      </w:r>
      <w:r w:rsidR="00166E9A">
        <w:rPr>
          <w:b/>
          <w:szCs w:val="22"/>
          <w:lang w:val="fr-FR"/>
        </w:rPr>
        <w:t>’</w:t>
      </w:r>
      <w:r w:rsidR="00545C54" w:rsidRPr="00166E9A">
        <w:rPr>
          <w:b/>
          <w:szCs w:val="22"/>
          <w:lang w:val="fr-FR"/>
        </w:rPr>
        <w:t>elles modifient leur législation et leur réglementation nationales, les parties contractantes veillent à ce que toute mesure adoptée en vertu du présent traité soit totalement compatible avec la Convention de l</w:t>
      </w:r>
      <w:r w:rsidR="00166E9A">
        <w:rPr>
          <w:b/>
          <w:szCs w:val="22"/>
          <w:lang w:val="fr-FR"/>
        </w:rPr>
        <w:t>’</w:t>
      </w:r>
      <w:r w:rsidR="00545C54" w:rsidRPr="00166E9A">
        <w:rPr>
          <w:b/>
          <w:szCs w:val="22"/>
          <w:lang w:val="fr-FR"/>
        </w:rPr>
        <w:t>UNESCO sur la protection et la promotion de la diversité des expressions culturelles;</w:t>
      </w:r>
    </w:p>
    <w:p w:rsidR="00CC62EE" w:rsidRPr="00166E9A" w:rsidRDefault="00CC62EE" w:rsidP="006037EA">
      <w:pPr>
        <w:rPr>
          <w:b/>
          <w:szCs w:val="22"/>
          <w:lang w:val="fr-FR"/>
        </w:rPr>
      </w:pPr>
    </w:p>
    <w:p w:rsidR="00CC62EE" w:rsidRPr="00166E9A" w:rsidRDefault="00CC62EE" w:rsidP="006037EA">
      <w:pPr>
        <w:rPr>
          <w:b/>
          <w:szCs w:val="22"/>
          <w:lang w:val="fr-FR"/>
        </w:rPr>
      </w:pPr>
      <w:r w:rsidRPr="00166E9A">
        <w:rPr>
          <w:b/>
          <w:szCs w:val="22"/>
          <w:lang w:val="fr-FR"/>
        </w:rPr>
        <w:t>b)</w:t>
      </w:r>
      <w:r w:rsidRPr="00166E9A">
        <w:rPr>
          <w:b/>
          <w:szCs w:val="22"/>
          <w:lang w:val="fr-FR"/>
        </w:rPr>
        <w:tab/>
      </w:r>
      <w:r w:rsidR="00545C54" w:rsidRPr="00166E9A">
        <w:rPr>
          <w:b/>
          <w:szCs w:val="22"/>
          <w:lang w:val="fr-FR"/>
        </w:rPr>
        <w:t>les parties contractantes s</w:t>
      </w:r>
      <w:r w:rsidR="00166E9A">
        <w:rPr>
          <w:b/>
          <w:szCs w:val="22"/>
          <w:lang w:val="fr-FR"/>
        </w:rPr>
        <w:t>’</w:t>
      </w:r>
      <w:r w:rsidR="00545C54" w:rsidRPr="00166E9A">
        <w:rPr>
          <w:b/>
          <w:szCs w:val="22"/>
          <w:lang w:val="fr-FR"/>
        </w:rPr>
        <w:t>engagent aussi à coopérer pour faire en sorte que tout nouveau droit exclusif conféré par le présent traité soit appliqué dans le sens et non pas au détriment de la promotion et de la protection de la diversité culturelle</w:t>
      </w:r>
      <w:r w:rsidRPr="00166E9A">
        <w:rPr>
          <w:b/>
          <w:szCs w:val="22"/>
          <w:lang w:val="fr-FR"/>
        </w:rPr>
        <w:t>.</w:t>
      </w:r>
    </w:p>
    <w:p w:rsidR="00B541E7" w:rsidRDefault="00B541E7" w:rsidP="006037EA">
      <w:pPr>
        <w:rPr>
          <w:b/>
          <w:bCs/>
          <w:caps/>
          <w:szCs w:val="26"/>
          <w:lang w:val="fr-FR"/>
        </w:rPr>
      </w:pPr>
      <w:r>
        <w:rPr>
          <w:b/>
          <w:caps/>
          <w:lang w:val="fr-FR"/>
        </w:rPr>
        <w:br w:type="page"/>
      </w:r>
    </w:p>
    <w:p w:rsidR="00CC62EE" w:rsidRPr="00166E9A" w:rsidRDefault="00CC62EE" w:rsidP="006037EA">
      <w:pPr>
        <w:pStyle w:val="Heading3"/>
        <w:rPr>
          <w:b/>
          <w:caps/>
          <w:u w:val="none"/>
          <w:lang w:val="fr-FR"/>
        </w:rPr>
      </w:pPr>
      <w:r w:rsidRPr="00166E9A">
        <w:rPr>
          <w:b/>
          <w:caps/>
          <w:u w:val="none"/>
          <w:lang w:val="fr-FR"/>
        </w:rPr>
        <w:t>Propos</w:t>
      </w:r>
      <w:r w:rsidR="000F6F39" w:rsidRPr="00166E9A">
        <w:rPr>
          <w:b/>
          <w:caps/>
          <w:u w:val="none"/>
          <w:lang w:val="fr-FR"/>
        </w:rPr>
        <w:t>ITION RELATIVE à LA</w:t>
      </w:r>
      <w:r w:rsidRPr="00166E9A">
        <w:rPr>
          <w:b/>
          <w:caps/>
          <w:u w:val="none"/>
          <w:lang w:val="fr-FR"/>
        </w:rPr>
        <w:t xml:space="preserve"> </w:t>
      </w:r>
      <w:r w:rsidR="00756BE6" w:rsidRPr="00166E9A">
        <w:rPr>
          <w:b/>
          <w:caps/>
          <w:u w:val="none"/>
          <w:lang w:val="fr-FR"/>
        </w:rPr>
        <w:t>“</w:t>
      </w:r>
      <w:r w:rsidR="000F6F39" w:rsidRPr="00166E9A">
        <w:rPr>
          <w:b/>
          <w:caps/>
          <w:u w:val="none"/>
          <w:lang w:val="fr-FR"/>
        </w:rPr>
        <w:t>LOYAUTé DANS LES RELATIONS COMMERCIALES</w:t>
      </w:r>
      <w:r w:rsidR="00756BE6" w:rsidRPr="00166E9A">
        <w:rPr>
          <w:b/>
          <w:caps/>
          <w:u w:val="none"/>
          <w:lang w:val="fr-FR"/>
        </w:rPr>
        <w:t>”</w:t>
      </w:r>
    </w:p>
    <w:p w:rsidR="00CC62EE" w:rsidRPr="00166E9A" w:rsidRDefault="00CC62EE" w:rsidP="006037EA">
      <w:pPr>
        <w:jc w:val="both"/>
        <w:rPr>
          <w:b/>
          <w:szCs w:val="22"/>
          <w:lang w:val="fr-FR"/>
        </w:rPr>
      </w:pPr>
    </w:p>
    <w:p w:rsidR="00CC62EE" w:rsidRPr="00166E9A" w:rsidRDefault="00CC62EE" w:rsidP="006037EA">
      <w:pPr>
        <w:rPr>
          <w:b/>
          <w:szCs w:val="22"/>
          <w:lang w:val="fr-FR"/>
        </w:rPr>
      </w:pPr>
      <w:r w:rsidRPr="00166E9A">
        <w:rPr>
          <w:b/>
          <w:szCs w:val="22"/>
          <w:lang w:val="fr-FR"/>
        </w:rPr>
        <w:t>1)</w:t>
      </w:r>
      <w:r w:rsidRPr="00166E9A">
        <w:rPr>
          <w:b/>
          <w:szCs w:val="22"/>
          <w:lang w:val="fr-FR"/>
        </w:rPr>
        <w:tab/>
      </w:r>
      <w:r w:rsidR="000F6F39" w:rsidRPr="00166E9A">
        <w:rPr>
          <w:b/>
          <w:szCs w:val="22"/>
          <w:lang w:val="fr-FR"/>
        </w:rPr>
        <w:t>Les parties contractantes doivent prendre les mesures nécessaires, en particulier lors de la formulation ou de la modification de leurs lois et règlements, afin d</w:t>
      </w:r>
      <w:r w:rsidR="00166E9A">
        <w:rPr>
          <w:b/>
          <w:szCs w:val="22"/>
          <w:lang w:val="fr-FR"/>
        </w:rPr>
        <w:t>’</w:t>
      </w:r>
      <w:r w:rsidR="000F6F39" w:rsidRPr="00166E9A">
        <w:rPr>
          <w:b/>
          <w:szCs w:val="22"/>
          <w:lang w:val="fr-FR"/>
        </w:rPr>
        <w:t>empêcher l</w:t>
      </w:r>
      <w:r w:rsidR="00166E9A">
        <w:rPr>
          <w:b/>
          <w:szCs w:val="22"/>
          <w:lang w:val="fr-FR"/>
        </w:rPr>
        <w:t>’</w:t>
      </w:r>
      <w:r w:rsidR="000F6F39" w:rsidRPr="00166E9A">
        <w:rPr>
          <w:b/>
          <w:szCs w:val="22"/>
          <w:lang w:val="fr-FR"/>
        </w:rPr>
        <w:t>usage abusif des droits de propriété intellectuelle ou le recours à des pratiques limitant de manière injustifiée les transactions commerciales ou procurant des avantages au détriment du transfert international et de la divulgation de la technologie</w:t>
      </w:r>
      <w:r w:rsidRPr="00166E9A">
        <w:rPr>
          <w:b/>
          <w:szCs w:val="22"/>
          <w:lang w:val="fr-FR"/>
        </w:rPr>
        <w:t>.</w:t>
      </w:r>
    </w:p>
    <w:p w:rsidR="00CC62EE" w:rsidRPr="00166E9A" w:rsidRDefault="00CC62EE" w:rsidP="006037EA">
      <w:pPr>
        <w:rPr>
          <w:b/>
          <w:szCs w:val="22"/>
          <w:lang w:val="fr-FR"/>
        </w:rPr>
      </w:pPr>
    </w:p>
    <w:p w:rsidR="00166E9A" w:rsidRDefault="00CC62EE" w:rsidP="006037EA">
      <w:pPr>
        <w:rPr>
          <w:b/>
          <w:szCs w:val="22"/>
          <w:lang w:val="fr-FR"/>
        </w:rPr>
      </w:pPr>
      <w:r w:rsidRPr="00166E9A">
        <w:rPr>
          <w:b/>
          <w:szCs w:val="22"/>
          <w:lang w:val="fr-FR"/>
        </w:rPr>
        <w:t>2)</w:t>
      </w:r>
      <w:r w:rsidRPr="00166E9A">
        <w:rPr>
          <w:b/>
          <w:szCs w:val="22"/>
          <w:lang w:val="fr-FR"/>
        </w:rPr>
        <w:tab/>
      </w:r>
      <w:r w:rsidR="000F6F39" w:rsidRPr="00166E9A">
        <w:rPr>
          <w:b/>
          <w:szCs w:val="22"/>
          <w:lang w:val="fr-FR"/>
        </w:rPr>
        <w:t>Aucune disposition du présent traité ne peut empêcher les parties contractantes de spécifier dans leur législation nationale les pratiques ou conditions relatives à la concession de licences pouvant constituer, dans des cas précis, un usage abusif des droits de propriété intellectuelle ayant un effet négatif sur la concurrence dans le marché concerné</w:t>
      </w:r>
      <w:r w:rsidRPr="00166E9A">
        <w:rPr>
          <w:b/>
          <w:szCs w:val="22"/>
          <w:lang w:val="fr-FR"/>
        </w:rPr>
        <w:t>.</w:t>
      </w:r>
    </w:p>
    <w:p w:rsidR="00CC62EE" w:rsidRPr="00166E9A" w:rsidRDefault="00CC62EE" w:rsidP="006037EA">
      <w:pPr>
        <w:rPr>
          <w:b/>
          <w:szCs w:val="22"/>
          <w:lang w:val="fr-FR"/>
        </w:rPr>
      </w:pPr>
    </w:p>
    <w:p w:rsidR="00CC62EE" w:rsidRPr="00166E9A" w:rsidRDefault="00CC62EE" w:rsidP="006037EA">
      <w:pPr>
        <w:rPr>
          <w:b/>
          <w:szCs w:val="22"/>
          <w:lang w:val="fr-FR"/>
        </w:rPr>
      </w:pPr>
      <w:r w:rsidRPr="00166E9A">
        <w:rPr>
          <w:b/>
          <w:szCs w:val="22"/>
          <w:lang w:val="fr-FR"/>
        </w:rPr>
        <w:t>3)</w:t>
      </w:r>
      <w:r w:rsidRPr="00166E9A">
        <w:rPr>
          <w:b/>
          <w:szCs w:val="22"/>
          <w:lang w:val="fr-FR"/>
        </w:rPr>
        <w:tab/>
      </w:r>
      <w:r w:rsidR="000F6F39" w:rsidRPr="00166E9A">
        <w:rPr>
          <w:b/>
          <w:szCs w:val="22"/>
          <w:lang w:val="fr-FR"/>
        </w:rPr>
        <w:t>Toute partie contractante peut adopter des mesures appropriées, conformément aux dispositions de l</w:t>
      </w:r>
      <w:r w:rsidR="00166E9A">
        <w:rPr>
          <w:b/>
          <w:szCs w:val="22"/>
          <w:lang w:val="fr-FR"/>
        </w:rPr>
        <w:t>’</w:t>
      </w:r>
      <w:r w:rsidR="000F6F39" w:rsidRPr="00166E9A">
        <w:rPr>
          <w:b/>
          <w:szCs w:val="22"/>
          <w:lang w:val="fr-FR"/>
        </w:rPr>
        <w:t>Accord sur les aspects des droits de propriété intellectuelle qui touchent au commerce, en vue d</w:t>
      </w:r>
      <w:r w:rsidR="00166E9A">
        <w:rPr>
          <w:b/>
          <w:szCs w:val="22"/>
          <w:lang w:val="fr-FR"/>
        </w:rPr>
        <w:t>’</w:t>
      </w:r>
      <w:r w:rsidR="000F6F39" w:rsidRPr="00166E9A">
        <w:rPr>
          <w:b/>
          <w:szCs w:val="22"/>
          <w:lang w:val="fr-FR"/>
        </w:rPr>
        <w:t>empêcher ou de limiter ces pratiques</w:t>
      </w:r>
      <w:r w:rsidRPr="00166E9A">
        <w:rPr>
          <w:b/>
          <w:szCs w:val="22"/>
          <w:lang w:val="fr-FR"/>
        </w:rPr>
        <w:t>.</w:t>
      </w:r>
    </w:p>
    <w:p w:rsidR="00CC62EE" w:rsidRPr="00166E9A" w:rsidRDefault="00CC62EE" w:rsidP="006037EA">
      <w:pPr>
        <w:pStyle w:val="Default"/>
        <w:rPr>
          <w:rFonts w:ascii="Arial" w:hAnsi="Arial" w:cs="Arial"/>
          <w:sz w:val="22"/>
          <w:szCs w:val="22"/>
          <w:lang w:val="fr-FR"/>
        </w:rPr>
      </w:pPr>
    </w:p>
    <w:p w:rsidR="00CC62EE" w:rsidRPr="00166E9A" w:rsidRDefault="00CC62EE" w:rsidP="006037EA">
      <w:pPr>
        <w:rPr>
          <w:lang w:val="fr-FR"/>
        </w:rPr>
      </w:pPr>
    </w:p>
    <w:p w:rsidR="00B10FDD" w:rsidRPr="00166E9A" w:rsidRDefault="00B10FDD" w:rsidP="006037EA">
      <w:pPr>
        <w:rPr>
          <w:lang w:val="fr-FR"/>
        </w:rPr>
      </w:pPr>
    </w:p>
    <w:p w:rsidR="00B10FDD" w:rsidRPr="00166E9A" w:rsidRDefault="00B10FDD" w:rsidP="006037EA">
      <w:pPr>
        <w:ind w:left="5387"/>
        <w:rPr>
          <w:lang w:val="fr-FR"/>
        </w:rPr>
      </w:pPr>
      <w:r w:rsidRPr="00166E9A">
        <w:rPr>
          <w:lang w:val="fr-FR"/>
        </w:rPr>
        <w:t>[</w:t>
      </w:r>
      <w:r w:rsidR="000F6F39" w:rsidRPr="00166E9A">
        <w:rPr>
          <w:lang w:val="fr-FR"/>
        </w:rPr>
        <w:t>Fin du</w:t>
      </w:r>
      <w:r w:rsidRPr="00166E9A">
        <w:rPr>
          <w:lang w:val="fr-FR"/>
        </w:rPr>
        <w:t xml:space="preserve"> document]</w:t>
      </w:r>
    </w:p>
    <w:sectPr w:rsidR="00B10FDD" w:rsidRPr="00166E9A" w:rsidSect="00166E9A">
      <w:headerReference w:type="default" r:id="rId10"/>
      <w:endnotePr>
        <w:numFmt w:val="decimal"/>
      </w:endnotePr>
      <w:pgSz w:w="11907" w:h="16840" w:code="9"/>
      <w:pgMar w:top="567" w:right="1134" w:bottom="1417" w:left="1417" w:header="510" w:footer="1020" w:gutter="0"/>
      <w:pgNumType w:start="1"/>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917C86" w15:done="0"/>
  <w15:commentEx w15:paraId="6362F978" w15:done="0"/>
  <w15:commentEx w15:paraId="670953CC" w15:done="0"/>
  <w15:commentEx w15:paraId="6BE0A5D4" w15:done="0"/>
  <w15:commentEx w15:paraId="2446A55C" w15:done="0"/>
  <w15:commentEx w15:paraId="45429144" w15:done="0"/>
  <w15:commentEx w15:paraId="108CE0DB" w15:done="0"/>
  <w15:commentEx w15:paraId="079AF0CD" w15:done="0"/>
  <w15:commentEx w15:paraId="5E14A7A3" w15:done="0"/>
  <w15:commentEx w15:paraId="596FF6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F9" w:rsidRDefault="008229F9">
      <w:r>
        <w:separator/>
      </w:r>
    </w:p>
  </w:endnote>
  <w:endnote w:type="continuationSeparator" w:id="0">
    <w:p w:rsidR="008229F9" w:rsidRDefault="008229F9" w:rsidP="003B38C1">
      <w:r>
        <w:separator/>
      </w:r>
    </w:p>
    <w:p w:rsidR="008229F9" w:rsidRPr="003B38C1" w:rsidRDefault="008229F9" w:rsidP="003B38C1">
      <w:pPr>
        <w:spacing w:after="60"/>
        <w:rPr>
          <w:sz w:val="17"/>
        </w:rPr>
      </w:pPr>
      <w:r>
        <w:rPr>
          <w:sz w:val="17"/>
        </w:rPr>
        <w:t>[Endnote continued from previous page]</w:t>
      </w:r>
    </w:p>
  </w:endnote>
  <w:endnote w:type="continuationNotice" w:id="1">
    <w:p w:rsidR="008229F9" w:rsidRPr="003B38C1" w:rsidRDefault="008229F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F9" w:rsidRDefault="008229F9">
      <w:r>
        <w:separator/>
      </w:r>
    </w:p>
  </w:footnote>
  <w:footnote w:type="continuationSeparator" w:id="0">
    <w:p w:rsidR="008229F9" w:rsidRDefault="008229F9" w:rsidP="008B60B2">
      <w:r>
        <w:separator/>
      </w:r>
    </w:p>
    <w:p w:rsidR="008229F9" w:rsidRPr="00ED77FB" w:rsidRDefault="008229F9" w:rsidP="008B60B2">
      <w:pPr>
        <w:spacing w:after="60"/>
        <w:rPr>
          <w:sz w:val="17"/>
          <w:szCs w:val="17"/>
        </w:rPr>
      </w:pPr>
      <w:r w:rsidRPr="00ED77FB">
        <w:rPr>
          <w:sz w:val="17"/>
          <w:szCs w:val="17"/>
        </w:rPr>
        <w:t>[Footnote continued from previous page]</w:t>
      </w:r>
    </w:p>
  </w:footnote>
  <w:footnote w:type="continuationNotice" w:id="1">
    <w:p w:rsidR="008229F9" w:rsidRPr="00ED77FB" w:rsidRDefault="008229F9" w:rsidP="008B60B2">
      <w:pPr>
        <w:spacing w:before="60"/>
        <w:jc w:val="right"/>
        <w:rPr>
          <w:sz w:val="17"/>
          <w:szCs w:val="17"/>
        </w:rPr>
      </w:pPr>
      <w:r w:rsidRPr="00ED77FB">
        <w:rPr>
          <w:sz w:val="17"/>
          <w:szCs w:val="17"/>
        </w:rPr>
        <w:t>[Footnote continued on next page]</w:t>
      </w:r>
    </w:p>
  </w:footnote>
  <w:footnote w:id="2">
    <w:p w:rsidR="00350146" w:rsidRPr="00B541E7" w:rsidRDefault="00F74249" w:rsidP="00B541E7">
      <w:pPr>
        <w:pStyle w:val="FootnoteText"/>
        <w:rPr>
          <w:szCs w:val="18"/>
          <w:lang w:val="fr-FR"/>
        </w:rPr>
      </w:pPr>
      <w:r w:rsidRPr="00B541E7">
        <w:rPr>
          <w:rStyle w:val="FootnoteReference"/>
          <w:szCs w:val="18"/>
          <w:lang w:val="fr-FR"/>
        </w:rPr>
        <w:footnoteRef/>
      </w:r>
      <w:r w:rsidRPr="00B541E7">
        <w:rPr>
          <w:szCs w:val="18"/>
          <w:lang w:val="fr-FR"/>
        </w:rPr>
        <w:t xml:space="preserve"> </w:t>
      </w:r>
      <w:r w:rsidR="00B541E7" w:rsidRPr="00B541E7">
        <w:rPr>
          <w:szCs w:val="18"/>
          <w:lang w:val="fr-FR"/>
        </w:rPr>
        <w:tab/>
      </w:r>
      <w:r w:rsidR="00DB1250" w:rsidRPr="00B541E7">
        <w:rPr>
          <w:b/>
          <w:i/>
          <w:szCs w:val="18"/>
          <w:lang w:val="fr-FR"/>
        </w:rPr>
        <w:t>Déclaration commune concernant la définition de “radiodiffusion”</w:t>
      </w:r>
      <w:r w:rsidR="00FA29F6" w:rsidRPr="00B541E7">
        <w:rPr>
          <w:b/>
          <w:i/>
          <w:szCs w:val="18"/>
          <w:lang w:val="fr-FR"/>
        </w:rPr>
        <w:t> :</w:t>
      </w:r>
      <w:r w:rsidR="00DB1250" w:rsidRPr="00B541E7">
        <w:rPr>
          <w:i/>
          <w:szCs w:val="18"/>
          <w:lang w:val="fr-FR"/>
        </w:rPr>
        <w:t xml:space="preserve"> les dispositions relatives à la radiodiffusion s</w:t>
      </w:r>
      <w:r w:rsidR="00FA29F6" w:rsidRPr="00B541E7">
        <w:rPr>
          <w:i/>
          <w:szCs w:val="18"/>
          <w:lang w:val="fr-FR"/>
        </w:rPr>
        <w:t>’</w:t>
      </w:r>
      <w:r w:rsidR="00DB1250" w:rsidRPr="00B541E7">
        <w:rPr>
          <w:i/>
          <w:szCs w:val="18"/>
          <w:lang w:val="fr-FR"/>
        </w:rPr>
        <w:t>appliquent à la distribution par câble.</w:t>
      </w:r>
    </w:p>
  </w:footnote>
  <w:footnote w:id="3">
    <w:p w:rsidR="00B565BE" w:rsidRPr="00B541E7" w:rsidRDefault="00B565BE" w:rsidP="00B541E7">
      <w:pPr>
        <w:pStyle w:val="Default"/>
        <w:rPr>
          <w:rFonts w:ascii="Arial" w:hAnsi="Arial" w:cs="Arial"/>
          <w:sz w:val="18"/>
          <w:szCs w:val="18"/>
          <w:lang w:val="fr-FR"/>
        </w:rPr>
      </w:pPr>
      <w:r w:rsidRPr="00B541E7">
        <w:rPr>
          <w:rStyle w:val="FootnoteReference"/>
          <w:rFonts w:ascii="Arial" w:hAnsi="Arial" w:cs="Arial"/>
          <w:sz w:val="18"/>
          <w:szCs w:val="18"/>
          <w:lang w:val="fr-FR"/>
        </w:rPr>
        <w:footnoteRef/>
      </w:r>
      <w:r w:rsidRPr="00B541E7">
        <w:rPr>
          <w:rFonts w:ascii="Arial" w:hAnsi="Arial" w:cs="Arial"/>
          <w:sz w:val="18"/>
          <w:szCs w:val="18"/>
          <w:lang w:val="fr-FR"/>
        </w:rPr>
        <w:t xml:space="preserve"> </w:t>
      </w:r>
      <w:r w:rsidR="00B541E7" w:rsidRPr="00B541E7">
        <w:rPr>
          <w:rFonts w:ascii="Arial" w:hAnsi="Arial" w:cs="Arial"/>
          <w:sz w:val="18"/>
          <w:szCs w:val="18"/>
          <w:lang w:val="fr-FR"/>
        </w:rPr>
        <w:tab/>
      </w:r>
      <w:r w:rsidR="00823DEC" w:rsidRPr="00B541E7">
        <w:rPr>
          <w:rFonts w:ascii="Arial" w:hAnsi="Arial" w:cs="Arial"/>
          <w:b/>
          <w:sz w:val="18"/>
          <w:szCs w:val="18"/>
          <w:lang w:val="fr-FR"/>
        </w:rPr>
        <w:t>Déclaration commune concernant la définition d</w:t>
      </w:r>
      <w:r w:rsidR="00FA29F6" w:rsidRPr="00B541E7">
        <w:rPr>
          <w:rFonts w:ascii="Arial" w:hAnsi="Arial" w:cs="Arial"/>
          <w:b/>
          <w:sz w:val="18"/>
          <w:szCs w:val="18"/>
          <w:lang w:val="fr-FR"/>
        </w:rPr>
        <w:t>’</w:t>
      </w:r>
      <w:r w:rsidR="00D85BE6">
        <w:rPr>
          <w:rFonts w:ascii="Arial" w:hAnsi="Arial" w:cs="Arial"/>
          <w:b/>
          <w:sz w:val="18"/>
          <w:szCs w:val="18"/>
          <w:lang w:val="fr-FR"/>
        </w:rPr>
        <w:t>“</w:t>
      </w:r>
      <w:r w:rsidR="00823DEC" w:rsidRPr="00B541E7">
        <w:rPr>
          <w:rFonts w:ascii="Arial" w:hAnsi="Arial" w:cs="Arial"/>
          <w:b/>
          <w:sz w:val="18"/>
          <w:szCs w:val="18"/>
          <w:lang w:val="fr-FR"/>
        </w:rPr>
        <w:t>organisme de radiodiffusion</w:t>
      </w:r>
      <w:r w:rsidR="00D85BE6">
        <w:rPr>
          <w:rFonts w:ascii="Arial" w:hAnsi="Arial" w:cs="Arial"/>
          <w:b/>
          <w:sz w:val="18"/>
          <w:szCs w:val="18"/>
          <w:lang w:val="fr-FR"/>
        </w:rPr>
        <w:t>”</w:t>
      </w:r>
      <w:r w:rsidR="00FA29F6" w:rsidRPr="00B541E7">
        <w:rPr>
          <w:rFonts w:ascii="Arial" w:hAnsi="Arial" w:cs="Arial"/>
          <w:b/>
          <w:sz w:val="18"/>
          <w:szCs w:val="18"/>
          <w:lang w:val="fr-FR"/>
        </w:rPr>
        <w:t> :</w:t>
      </w:r>
      <w:r w:rsidR="00823DEC" w:rsidRPr="00B541E7">
        <w:rPr>
          <w:rFonts w:ascii="Arial" w:hAnsi="Arial" w:cs="Arial"/>
          <w:sz w:val="18"/>
          <w:szCs w:val="18"/>
          <w:lang w:val="fr-FR"/>
        </w:rPr>
        <w:t xml:space="preserve"> aux fins du présent traité, la définition d</w:t>
      </w:r>
      <w:r w:rsidR="00FA29F6" w:rsidRPr="00B541E7">
        <w:rPr>
          <w:rFonts w:ascii="Arial" w:hAnsi="Arial" w:cs="Arial"/>
          <w:sz w:val="18"/>
          <w:szCs w:val="18"/>
          <w:lang w:val="fr-FR"/>
        </w:rPr>
        <w:t>’</w:t>
      </w:r>
      <w:r w:rsidR="00823DEC" w:rsidRPr="00B541E7">
        <w:rPr>
          <w:rFonts w:ascii="Arial" w:hAnsi="Arial" w:cs="Arial"/>
          <w:sz w:val="18"/>
          <w:szCs w:val="18"/>
          <w:lang w:val="fr-FR"/>
        </w:rPr>
        <w:t>organisme de radiodiffusion est sans incidence sur le cadre réglementaire national des parties contractantes pour les activités de radiodiffusion.</w:t>
      </w:r>
    </w:p>
  </w:footnote>
  <w:footnote w:id="4">
    <w:p w:rsidR="004E75FB" w:rsidRPr="00B541E7" w:rsidRDefault="004E75FB" w:rsidP="00B541E7">
      <w:pPr>
        <w:pStyle w:val="FootnoteText"/>
        <w:rPr>
          <w:szCs w:val="18"/>
          <w:lang w:val="fr-FR"/>
        </w:rPr>
      </w:pPr>
      <w:r w:rsidRPr="00B541E7">
        <w:rPr>
          <w:rStyle w:val="FootnoteReference"/>
          <w:szCs w:val="18"/>
          <w:lang w:val="fr-FR"/>
        </w:rPr>
        <w:footnoteRef/>
      </w:r>
      <w:r w:rsidRPr="00B541E7">
        <w:rPr>
          <w:szCs w:val="18"/>
          <w:lang w:val="fr-FR"/>
        </w:rPr>
        <w:t xml:space="preserve"> </w:t>
      </w:r>
      <w:r w:rsidR="00B541E7" w:rsidRPr="00B541E7">
        <w:rPr>
          <w:szCs w:val="18"/>
          <w:lang w:val="fr-FR"/>
        </w:rPr>
        <w:tab/>
      </w:r>
      <w:r w:rsidR="00F24888" w:rsidRPr="00B541E7">
        <w:rPr>
          <w:b/>
          <w:szCs w:val="18"/>
          <w:lang w:val="fr-FR"/>
        </w:rPr>
        <w:t>Déclaration commune concernant la définition de “radiodiffusion”</w:t>
      </w:r>
      <w:r w:rsidR="00FA29F6" w:rsidRPr="00B541E7">
        <w:rPr>
          <w:b/>
          <w:szCs w:val="18"/>
          <w:lang w:val="fr-FR"/>
        </w:rPr>
        <w:t> :</w:t>
      </w:r>
      <w:r w:rsidR="00F24888" w:rsidRPr="00B541E7">
        <w:rPr>
          <w:szCs w:val="18"/>
          <w:lang w:val="fr-FR"/>
        </w:rPr>
        <w:t xml:space="preserve"> les dispositions relatives à la radiodiffusion</w:t>
      </w:r>
      <w:r w:rsidR="00F24888" w:rsidRPr="00B541E7">
        <w:rPr>
          <w:b/>
          <w:szCs w:val="18"/>
          <w:lang w:val="fr-FR"/>
        </w:rPr>
        <w:t xml:space="preserve"> s</w:t>
      </w:r>
      <w:r w:rsidR="00FA29F6" w:rsidRPr="00B541E7">
        <w:rPr>
          <w:b/>
          <w:szCs w:val="18"/>
          <w:lang w:val="fr-FR"/>
        </w:rPr>
        <w:t>’</w:t>
      </w:r>
      <w:r w:rsidR="00F24888" w:rsidRPr="00B541E7">
        <w:rPr>
          <w:b/>
          <w:szCs w:val="18"/>
          <w:lang w:val="fr-FR"/>
        </w:rPr>
        <w:t xml:space="preserve">appliquent </w:t>
      </w:r>
      <w:r w:rsidR="008930F8" w:rsidRPr="00B541E7">
        <w:rPr>
          <w:b/>
          <w:szCs w:val="18"/>
          <w:lang w:val="fr-FR"/>
        </w:rPr>
        <w:t>aux organismes de distribution par câble qui transmettent sans fil le signal porteur de programmes</w:t>
      </w:r>
      <w:r w:rsidRPr="00B541E7">
        <w:rPr>
          <w:b/>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F432F" w:rsidP="00477D6B">
    <w:pPr>
      <w:jc w:val="right"/>
    </w:pPr>
    <w:r>
      <w:t>SCCR/3</w:t>
    </w:r>
    <w:r w:rsidR="00A12F69">
      <w:t>4</w:t>
    </w:r>
    <w:r>
      <w:t>/</w:t>
    </w:r>
    <w:r w:rsidR="00ED22BC">
      <w:t>4</w:t>
    </w:r>
  </w:p>
  <w:p w:rsidR="00EC4E49" w:rsidRDefault="00EC4E49" w:rsidP="00477D6B">
    <w:pPr>
      <w:jc w:val="right"/>
    </w:pPr>
    <w:bookmarkStart w:id="6" w:name="Code2"/>
    <w:bookmarkEnd w:id="6"/>
    <w:proofErr w:type="gramStart"/>
    <w:r>
      <w:t>page</w:t>
    </w:r>
    <w:proofErr w:type="gramEnd"/>
    <w:r>
      <w:t xml:space="preserve"> </w:t>
    </w:r>
    <w:r>
      <w:fldChar w:fldCharType="begin"/>
    </w:r>
    <w:r>
      <w:instrText xml:space="preserve"> PAGE  \* MERGEFORMAT </w:instrText>
    </w:r>
    <w:r>
      <w:fldChar w:fldCharType="separate"/>
    </w:r>
    <w:r w:rsidR="00EC06B9">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B30B7"/>
    <w:multiLevelType w:val="hybridMultilevel"/>
    <w:tmpl w:val="84E6ED9A"/>
    <w:lvl w:ilvl="0" w:tplc="04090011">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BF25FF"/>
    <w:multiLevelType w:val="hybridMultilevel"/>
    <w:tmpl w:val="5C3E2A8E"/>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BC53A8C"/>
    <w:multiLevelType w:val="hybridMultilevel"/>
    <w:tmpl w:val="AB1E4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10"/>
  </w:num>
  <w:num w:numId="8">
    <w:abstractNumId w:val="7"/>
  </w:num>
  <w:num w:numId="9">
    <w:abstractNumId w:val="8"/>
  </w:num>
  <w:num w:numId="10">
    <w:abstractNumId w:val="15"/>
  </w:num>
  <w:num w:numId="11">
    <w:abstractNumId w:val="14"/>
  </w:num>
  <w:num w:numId="12">
    <w:abstractNumId w:val="4"/>
  </w:num>
  <w:num w:numId="13">
    <w:abstractNumId w:val="17"/>
  </w:num>
  <w:num w:numId="14">
    <w:abstractNumId w:val="6"/>
  </w:num>
  <w:num w:numId="15">
    <w:abstractNumId w:val="2"/>
  </w:num>
  <w:num w:numId="16">
    <w:abstractNumId w:val="12"/>
  </w:num>
  <w:num w:numId="17">
    <w:abstractNumId w:val="16"/>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06DF4"/>
    <w:rsid w:val="00007097"/>
    <w:rsid w:val="0001336A"/>
    <w:rsid w:val="00023BB3"/>
    <w:rsid w:val="00025C24"/>
    <w:rsid w:val="000274FA"/>
    <w:rsid w:val="00043CAA"/>
    <w:rsid w:val="00055278"/>
    <w:rsid w:val="00061B3A"/>
    <w:rsid w:val="00063895"/>
    <w:rsid w:val="000739A7"/>
    <w:rsid w:val="00073B43"/>
    <w:rsid w:val="00075432"/>
    <w:rsid w:val="00075A02"/>
    <w:rsid w:val="000830BF"/>
    <w:rsid w:val="0008754B"/>
    <w:rsid w:val="000963B1"/>
    <w:rsid w:val="000968ED"/>
    <w:rsid w:val="000A4A78"/>
    <w:rsid w:val="000A6C59"/>
    <w:rsid w:val="000B018E"/>
    <w:rsid w:val="000C53A9"/>
    <w:rsid w:val="000C6C08"/>
    <w:rsid w:val="000C728D"/>
    <w:rsid w:val="000D13AB"/>
    <w:rsid w:val="000F2762"/>
    <w:rsid w:val="000F5535"/>
    <w:rsid w:val="000F5E56"/>
    <w:rsid w:val="000F6F39"/>
    <w:rsid w:val="0010233B"/>
    <w:rsid w:val="00114564"/>
    <w:rsid w:val="00116458"/>
    <w:rsid w:val="001168F5"/>
    <w:rsid w:val="00124FF8"/>
    <w:rsid w:val="001279B5"/>
    <w:rsid w:val="001362EE"/>
    <w:rsid w:val="0014751A"/>
    <w:rsid w:val="001513E1"/>
    <w:rsid w:val="00157563"/>
    <w:rsid w:val="00166E9A"/>
    <w:rsid w:val="001715E3"/>
    <w:rsid w:val="00171E86"/>
    <w:rsid w:val="00173902"/>
    <w:rsid w:val="001744E9"/>
    <w:rsid w:val="001832A6"/>
    <w:rsid w:val="00185E03"/>
    <w:rsid w:val="00185E7C"/>
    <w:rsid w:val="00197CE7"/>
    <w:rsid w:val="001A4584"/>
    <w:rsid w:val="001A4611"/>
    <w:rsid w:val="001A5DDC"/>
    <w:rsid w:val="001B4342"/>
    <w:rsid w:val="001B53D8"/>
    <w:rsid w:val="001B7D98"/>
    <w:rsid w:val="001C0CAA"/>
    <w:rsid w:val="001D10A5"/>
    <w:rsid w:val="001D4E3E"/>
    <w:rsid w:val="001F0FB9"/>
    <w:rsid w:val="00210D41"/>
    <w:rsid w:val="00213951"/>
    <w:rsid w:val="002152B4"/>
    <w:rsid w:val="002242DC"/>
    <w:rsid w:val="0023512E"/>
    <w:rsid w:val="00242EE0"/>
    <w:rsid w:val="00245961"/>
    <w:rsid w:val="00255DA9"/>
    <w:rsid w:val="002634C4"/>
    <w:rsid w:val="00265ED9"/>
    <w:rsid w:val="00271590"/>
    <w:rsid w:val="00274DF9"/>
    <w:rsid w:val="0028123D"/>
    <w:rsid w:val="002829FA"/>
    <w:rsid w:val="0029003B"/>
    <w:rsid w:val="0029079E"/>
    <w:rsid w:val="002908E2"/>
    <w:rsid w:val="002928D3"/>
    <w:rsid w:val="00294751"/>
    <w:rsid w:val="00296936"/>
    <w:rsid w:val="002A0D33"/>
    <w:rsid w:val="002A55D6"/>
    <w:rsid w:val="002B1163"/>
    <w:rsid w:val="002D5BC0"/>
    <w:rsid w:val="002F1FE6"/>
    <w:rsid w:val="002F2208"/>
    <w:rsid w:val="002F4E68"/>
    <w:rsid w:val="002F52EE"/>
    <w:rsid w:val="00304BFD"/>
    <w:rsid w:val="00312F7F"/>
    <w:rsid w:val="0031481A"/>
    <w:rsid w:val="00314FFC"/>
    <w:rsid w:val="003341F3"/>
    <w:rsid w:val="00340CB9"/>
    <w:rsid w:val="00350146"/>
    <w:rsid w:val="00350C6D"/>
    <w:rsid w:val="003511D2"/>
    <w:rsid w:val="00351C73"/>
    <w:rsid w:val="00354822"/>
    <w:rsid w:val="00357A64"/>
    <w:rsid w:val="00361450"/>
    <w:rsid w:val="003628BE"/>
    <w:rsid w:val="003658CE"/>
    <w:rsid w:val="00366C9C"/>
    <w:rsid w:val="003673CF"/>
    <w:rsid w:val="003845C1"/>
    <w:rsid w:val="00386920"/>
    <w:rsid w:val="00386D5B"/>
    <w:rsid w:val="00390F33"/>
    <w:rsid w:val="003949AB"/>
    <w:rsid w:val="0039747A"/>
    <w:rsid w:val="003A3A0B"/>
    <w:rsid w:val="003A40D3"/>
    <w:rsid w:val="003A42BB"/>
    <w:rsid w:val="003A6778"/>
    <w:rsid w:val="003A687D"/>
    <w:rsid w:val="003A6A74"/>
    <w:rsid w:val="003A6F89"/>
    <w:rsid w:val="003A6FAC"/>
    <w:rsid w:val="003A7782"/>
    <w:rsid w:val="003B38C1"/>
    <w:rsid w:val="003C020F"/>
    <w:rsid w:val="003C77EF"/>
    <w:rsid w:val="003D22AE"/>
    <w:rsid w:val="003D3563"/>
    <w:rsid w:val="003E5EDE"/>
    <w:rsid w:val="003F26D3"/>
    <w:rsid w:val="00401400"/>
    <w:rsid w:val="00403D73"/>
    <w:rsid w:val="00405624"/>
    <w:rsid w:val="004065EB"/>
    <w:rsid w:val="00406764"/>
    <w:rsid w:val="004169D7"/>
    <w:rsid w:val="0042055C"/>
    <w:rsid w:val="00420D71"/>
    <w:rsid w:val="00423E3E"/>
    <w:rsid w:val="004259BB"/>
    <w:rsid w:val="0042765D"/>
    <w:rsid w:val="00427AF4"/>
    <w:rsid w:val="004300E5"/>
    <w:rsid w:val="00441055"/>
    <w:rsid w:val="004515C9"/>
    <w:rsid w:val="00454409"/>
    <w:rsid w:val="00460EA2"/>
    <w:rsid w:val="004647DA"/>
    <w:rsid w:val="00464EF4"/>
    <w:rsid w:val="00466994"/>
    <w:rsid w:val="0047039F"/>
    <w:rsid w:val="0047147A"/>
    <w:rsid w:val="00474062"/>
    <w:rsid w:val="00477AD5"/>
    <w:rsid w:val="00477D6B"/>
    <w:rsid w:val="00483B06"/>
    <w:rsid w:val="00486F1A"/>
    <w:rsid w:val="004871CB"/>
    <w:rsid w:val="004940EF"/>
    <w:rsid w:val="00494F70"/>
    <w:rsid w:val="00496813"/>
    <w:rsid w:val="004975BF"/>
    <w:rsid w:val="004A2097"/>
    <w:rsid w:val="004A6420"/>
    <w:rsid w:val="004A6F2E"/>
    <w:rsid w:val="004B0ADC"/>
    <w:rsid w:val="004B281D"/>
    <w:rsid w:val="004B3206"/>
    <w:rsid w:val="004B45CC"/>
    <w:rsid w:val="004C364E"/>
    <w:rsid w:val="004C46E7"/>
    <w:rsid w:val="004C7FAB"/>
    <w:rsid w:val="004D2A75"/>
    <w:rsid w:val="004D5425"/>
    <w:rsid w:val="004D5D5D"/>
    <w:rsid w:val="004D7C17"/>
    <w:rsid w:val="004E0469"/>
    <w:rsid w:val="004E25FA"/>
    <w:rsid w:val="004E75FB"/>
    <w:rsid w:val="004F0509"/>
    <w:rsid w:val="004F432F"/>
    <w:rsid w:val="005019FF"/>
    <w:rsid w:val="0050370F"/>
    <w:rsid w:val="005050C0"/>
    <w:rsid w:val="00517B9D"/>
    <w:rsid w:val="005234B3"/>
    <w:rsid w:val="00524EBB"/>
    <w:rsid w:val="00526A3F"/>
    <w:rsid w:val="0053057A"/>
    <w:rsid w:val="0053341C"/>
    <w:rsid w:val="00545C54"/>
    <w:rsid w:val="0055250F"/>
    <w:rsid w:val="005555E3"/>
    <w:rsid w:val="00560039"/>
    <w:rsid w:val="00560A29"/>
    <w:rsid w:val="00562EBA"/>
    <w:rsid w:val="00573FEA"/>
    <w:rsid w:val="00574A11"/>
    <w:rsid w:val="00577951"/>
    <w:rsid w:val="005844E4"/>
    <w:rsid w:val="00591586"/>
    <w:rsid w:val="00593B3C"/>
    <w:rsid w:val="005968A4"/>
    <w:rsid w:val="005A1ECE"/>
    <w:rsid w:val="005A399F"/>
    <w:rsid w:val="005B142D"/>
    <w:rsid w:val="005B52CE"/>
    <w:rsid w:val="005B5E7A"/>
    <w:rsid w:val="005C6649"/>
    <w:rsid w:val="005D0913"/>
    <w:rsid w:val="005D1868"/>
    <w:rsid w:val="005D2B8D"/>
    <w:rsid w:val="005D4376"/>
    <w:rsid w:val="005D6664"/>
    <w:rsid w:val="005E1461"/>
    <w:rsid w:val="005F55FE"/>
    <w:rsid w:val="00600E30"/>
    <w:rsid w:val="006037EA"/>
    <w:rsid w:val="00605827"/>
    <w:rsid w:val="00631D61"/>
    <w:rsid w:val="00634704"/>
    <w:rsid w:val="006419C1"/>
    <w:rsid w:val="006446B5"/>
    <w:rsid w:val="00646050"/>
    <w:rsid w:val="00651539"/>
    <w:rsid w:val="00651958"/>
    <w:rsid w:val="00651C66"/>
    <w:rsid w:val="0065635C"/>
    <w:rsid w:val="006668AE"/>
    <w:rsid w:val="006672FF"/>
    <w:rsid w:val="006713CA"/>
    <w:rsid w:val="00672119"/>
    <w:rsid w:val="006722E5"/>
    <w:rsid w:val="00672505"/>
    <w:rsid w:val="00676C5C"/>
    <w:rsid w:val="00682F9B"/>
    <w:rsid w:val="0068442B"/>
    <w:rsid w:val="00686CC5"/>
    <w:rsid w:val="00692A0D"/>
    <w:rsid w:val="006A5AB6"/>
    <w:rsid w:val="006B162A"/>
    <w:rsid w:val="006C4BE1"/>
    <w:rsid w:val="006D4D07"/>
    <w:rsid w:val="006D5C85"/>
    <w:rsid w:val="006E4C9C"/>
    <w:rsid w:val="006E605B"/>
    <w:rsid w:val="006F43E3"/>
    <w:rsid w:val="0070350C"/>
    <w:rsid w:val="00711B7C"/>
    <w:rsid w:val="00716EA5"/>
    <w:rsid w:val="00722FFD"/>
    <w:rsid w:val="00723B99"/>
    <w:rsid w:val="00730B7E"/>
    <w:rsid w:val="00736DEC"/>
    <w:rsid w:val="007400D3"/>
    <w:rsid w:val="007406A5"/>
    <w:rsid w:val="007479E1"/>
    <w:rsid w:val="00750388"/>
    <w:rsid w:val="00756BE6"/>
    <w:rsid w:val="00763164"/>
    <w:rsid w:val="00763360"/>
    <w:rsid w:val="00767E95"/>
    <w:rsid w:val="007701DF"/>
    <w:rsid w:val="00774AE8"/>
    <w:rsid w:val="00774DAB"/>
    <w:rsid w:val="00776C17"/>
    <w:rsid w:val="00782EF2"/>
    <w:rsid w:val="007862E3"/>
    <w:rsid w:val="0079019A"/>
    <w:rsid w:val="00790446"/>
    <w:rsid w:val="00792B91"/>
    <w:rsid w:val="007A70FC"/>
    <w:rsid w:val="007B6ACA"/>
    <w:rsid w:val="007C0CC7"/>
    <w:rsid w:val="007C737E"/>
    <w:rsid w:val="007D1613"/>
    <w:rsid w:val="007D2EFC"/>
    <w:rsid w:val="007D3B58"/>
    <w:rsid w:val="007E3423"/>
    <w:rsid w:val="007E3984"/>
    <w:rsid w:val="007E4193"/>
    <w:rsid w:val="007F4F7F"/>
    <w:rsid w:val="0080241D"/>
    <w:rsid w:val="008229F9"/>
    <w:rsid w:val="00823DEC"/>
    <w:rsid w:val="00835BD7"/>
    <w:rsid w:val="0083641E"/>
    <w:rsid w:val="00836EE2"/>
    <w:rsid w:val="008424B8"/>
    <w:rsid w:val="00863DB4"/>
    <w:rsid w:val="0087082C"/>
    <w:rsid w:val="00875513"/>
    <w:rsid w:val="00875E92"/>
    <w:rsid w:val="0088311E"/>
    <w:rsid w:val="008930F8"/>
    <w:rsid w:val="008A3C52"/>
    <w:rsid w:val="008A42BD"/>
    <w:rsid w:val="008B04E7"/>
    <w:rsid w:val="008B2CC1"/>
    <w:rsid w:val="008B3790"/>
    <w:rsid w:val="008B3AC1"/>
    <w:rsid w:val="008B60B2"/>
    <w:rsid w:val="008C0EC9"/>
    <w:rsid w:val="008C240D"/>
    <w:rsid w:val="008C26F1"/>
    <w:rsid w:val="008C4160"/>
    <w:rsid w:val="008D22FD"/>
    <w:rsid w:val="008D7E6A"/>
    <w:rsid w:val="008E39CB"/>
    <w:rsid w:val="008F1EB6"/>
    <w:rsid w:val="008F3EE7"/>
    <w:rsid w:val="009063A2"/>
    <w:rsid w:val="0090731E"/>
    <w:rsid w:val="00911B27"/>
    <w:rsid w:val="00911D93"/>
    <w:rsid w:val="00916EE2"/>
    <w:rsid w:val="00921054"/>
    <w:rsid w:val="00921C08"/>
    <w:rsid w:val="00933A73"/>
    <w:rsid w:val="00936462"/>
    <w:rsid w:val="00941E36"/>
    <w:rsid w:val="009527E4"/>
    <w:rsid w:val="00953335"/>
    <w:rsid w:val="00954E5C"/>
    <w:rsid w:val="009575B3"/>
    <w:rsid w:val="00966A22"/>
    <w:rsid w:val="0096722F"/>
    <w:rsid w:val="00973CF8"/>
    <w:rsid w:val="00980843"/>
    <w:rsid w:val="009809AA"/>
    <w:rsid w:val="00980C71"/>
    <w:rsid w:val="009820A9"/>
    <w:rsid w:val="009908B2"/>
    <w:rsid w:val="00995DC3"/>
    <w:rsid w:val="009960AB"/>
    <w:rsid w:val="009A11F1"/>
    <w:rsid w:val="009A1314"/>
    <w:rsid w:val="009A3C87"/>
    <w:rsid w:val="009A405A"/>
    <w:rsid w:val="009A4FFD"/>
    <w:rsid w:val="009A6D69"/>
    <w:rsid w:val="009B78A8"/>
    <w:rsid w:val="009D0CD8"/>
    <w:rsid w:val="009E2791"/>
    <w:rsid w:val="009E3BDB"/>
    <w:rsid w:val="009E3F6F"/>
    <w:rsid w:val="009E4526"/>
    <w:rsid w:val="009E5965"/>
    <w:rsid w:val="009E7037"/>
    <w:rsid w:val="009E7407"/>
    <w:rsid w:val="009F499F"/>
    <w:rsid w:val="00A02F52"/>
    <w:rsid w:val="00A11B50"/>
    <w:rsid w:val="00A12F69"/>
    <w:rsid w:val="00A13E62"/>
    <w:rsid w:val="00A27C34"/>
    <w:rsid w:val="00A36B63"/>
    <w:rsid w:val="00A41113"/>
    <w:rsid w:val="00A42DAF"/>
    <w:rsid w:val="00A45BD8"/>
    <w:rsid w:val="00A511B8"/>
    <w:rsid w:val="00A5461F"/>
    <w:rsid w:val="00A559B8"/>
    <w:rsid w:val="00A6008C"/>
    <w:rsid w:val="00A64063"/>
    <w:rsid w:val="00A75683"/>
    <w:rsid w:val="00A77522"/>
    <w:rsid w:val="00A869B7"/>
    <w:rsid w:val="00A87698"/>
    <w:rsid w:val="00AC1926"/>
    <w:rsid w:val="00AC205C"/>
    <w:rsid w:val="00AC5F70"/>
    <w:rsid w:val="00AD2733"/>
    <w:rsid w:val="00AD5D49"/>
    <w:rsid w:val="00AE24D3"/>
    <w:rsid w:val="00AE5BCA"/>
    <w:rsid w:val="00AF0A6B"/>
    <w:rsid w:val="00AF2247"/>
    <w:rsid w:val="00AF2AC4"/>
    <w:rsid w:val="00AF648F"/>
    <w:rsid w:val="00AF7B51"/>
    <w:rsid w:val="00B016B8"/>
    <w:rsid w:val="00B05A69"/>
    <w:rsid w:val="00B10300"/>
    <w:rsid w:val="00B1064E"/>
    <w:rsid w:val="00B10FDD"/>
    <w:rsid w:val="00B17C1E"/>
    <w:rsid w:val="00B2324A"/>
    <w:rsid w:val="00B23818"/>
    <w:rsid w:val="00B24B87"/>
    <w:rsid w:val="00B26EDA"/>
    <w:rsid w:val="00B33C64"/>
    <w:rsid w:val="00B3407D"/>
    <w:rsid w:val="00B36CF3"/>
    <w:rsid w:val="00B37200"/>
    <w:rsid w:val="00B42648"/>
    <w:rsid w:val="00B541E7"/>
    <w:rsid w:val="00B55EC9"/>
    <w:rsid w:val="00B565BE"/>
    <w:rsid w:val="00B61E07"/>
    <w:rsid w:val="00B62171"/>
    <w:rsid w:val="00B65833"/>
    <w:rsid w:val="00B714D7"/>
    <w:rsid w:val="00B73C9F"/>
    <w:rsid w:val="00B82CCF"/>
    <w:rsid w:val="00B85036"/>
    <w:rsid w:val="00B913CA"/>
    <w:rsid w:val="00B947B1"/>
    <w:rsid w:val="00B96E80"/>
    <w:rsid w:val="00B9734B"/>
    <w:rsid w:val="00BA15B1"/>
    <w:rsid w:val="00BA6756"/>
    <w:rsid w:val="00BC2229"/>
    <w:rsid w:val="00BC5176"/>
    <w:rsid w:val="00BC54F2"/>
    <w:rsid w:val="00BC601B"/>
    <w:rsid w:val="00BD2629"/>
    <w:rsid w:val="00BD3800"/>
    <w:rsid w:val="00BD72E2"/>
    <w:rsid w:val="00BE6885"/>
    <w:rsid w:val="00BF1EA8"/>
    <w:rsid w:val="00C04387"/>
    <w:rsid w:val="00C11BFE"/>
    <w:rsid w:val="00C24457"/>
    <w:rsid w:val="00C2690B"/>
    <w:rsid w:val="00C3411B"/>
    <w:rsid w:val="00C35F7F"/>
    <w:rsid w:val="00C40DC6"/>
    <w:rsid w:val="00C44657"/>
    <w:rsid w:val="00C507F3"/>
    <w:rsid w:val="00C562D9"/>
    <w:rsid w:val="00C56F40"/>
    <w:rsid w:val="00C65974"/>
    <w:rsid w:val="00C701AC"/>
    <w:rsid w:val="00C84DDB"/>
    <w:rsid w:val="00C85804"/>
    <w:rsid w:val="00C8587F"/>
    <w:rsid w:val="00CA1015"/>
    <w:rsid w:val="00CA12E2"/>
    <w:rsid w:val="00CB20AD"/>
    <w:rsid w:val="00CB4384"/>
    <w:rsid w:val="00CB639B"/>
    <w:rsid w:val="00CB7912"/>
    <w:rsid w:val="00CC5727"/>
    <w:rsid w:val="00CC62EE"/>
    <w:rsid w:val="00CD0C91"/>
    <w:rsid w:val="00CD502B"/>
    <w:rsid w:val="00CE732A"/>
    <w:rsid w:val="00CF3434"/>
    <w:rsid w:val="00CF7B25"/>
    <w:rsid w:val="00D13BD4"/>
    <w:rsid w:val="00D1706B"/>
    <w:rsid w:val="00D2391E"/>
    <w:rsid w:val="00D24459"/>
    <w:rsid w:val="00D27DBA"/>
    <w:rsid w:val="00D31ADC"/>
    <w:rsid w:val="00D35A4E"/>
    <w:rsid w:val="00D438A5"/>
    <w:rsid w:val="00D45252"/>
    <w:rsid w:val="00D52259"/>
    <w:rsid w:val="00D67F56"/>
    <w:rsid w:val="00D70F5E"/>
    <w:rsid w:val="00D71B4D"/>
    <w:rsid w:val="00D76D71"/>
    <w:rsid w:val="00D85BE6"/>
    <w:rsid w:val="00D92409"/>
    <w:rsid w:val="00D93D55"/>
    <w:rsid w:val="00DA4053"/>
    <w:rsid w:val="00DA4785"/>
    <w:rsid w:val="00DA59D3"/>
    <w:rsid w:val="00DB1250"/>
    <w:rsid w:val="00DB6A11"/>
    <w:rsid w:val="00DB77D1"/>
    <w:rsid w:val="00DC0153"/>
    <w:rsid w:val="00DC7F9F"/>
    <w:rsid w:val="00DD6C65"/>
    <w:rsid w:val="00DE46A1"/>
    <w:rsid w:val="00DE59FA"/>
    <w:rsid w:val="00DF364F"/>
    <w:rsid w:val="00DF3809"/>
    <w:rsid w:val="00DF3D5B"/>
    <w:rsid w:val="00DF3EED"/>
    <w:rsid w:val="00DF4420"/>
    <w:rsid w:val="00DF545B"/>
    <w:rsid w:val="00E05633"/>
    <w:rsid w:val="00E143AF"/>
    <w:rsid w:val="00E2371E"/>
    <w:rsid w:val="00E24C0C"/>
    <w:rsid w:val="00E3042B"/>
    <w:rsid w:val="00E335FE"/>
    <w:rsid w:val="00E47310"/>
    <w:rsid w:val="00E5081B"/>
    <w:rsid w:val="00E534D4"/>
    <w:rsid w:val="00E55597"/>
    <w:rsid w:val="00E705F5"/>
    <w:rsid w:val="00E7182D"/>
    <w:rsid w:val="00E85847"/>
    <w:rsid w:val="00EA6F8B"/>
    <w:rsid w:val="00EB31B4"/>
    <w:rsid w:val="00EB52C6"/>
    <w:rsid w:val="00EC06B9"/>
    <w:rsid w:val="00EC4E49"/>
    <w:rsid w:val="00EC6953"/>
    <w:rsid w:val="00ED22BC"/>
    <w:rsid w:val="00ED77FB"/>
    <w:rsid w:val="00EE3BEB"/>
    <w:rsid w:val="00EE45FA"/>
    <w:rsid w:val="00EF0739"/>
    <w:rsid w:val="00EF2873"/>
    <w:rsid w:val="00F00015"/>
    <w:rsid w:val="00F035CF"/>
    <w:rsid w:val="00F05B4E"/>
    <w:rsid w:val="00F24319"/>
    <w:rsid w:val="00F24888"/>
    <w:rsid w:val="00F27230"/>
    <w:rsid w:val="00F30752"/>
    <w:rsid w:val="00F31687"/>
    <w:rsid w:val="00F33530"/>
    <w:rsid w:val="00F35D1F"/>
    <w:rsid w:val="00F44BAE"/>
    <w:rsid w:val="00F611E6"/>
    <w:rsid w:val="00F61A62"/>
    <w:rsid w:val="00F631E4"/>
    <w:rsid w:val="00F66152"/>
    <w:rsid w:val="00F66256"/>
    <w:rsid w:val="00F74249"/>
    <w:rsid w:val="00F804C0"/>
    <w:rsid w:val="00FA132B"/>
    <w:rsid w:val="00FA29F6"/>
    <w:rsid w:val="00FA2E97"/>
    <w:rsid w:val="00FA56EF"/>
    <w:rsid w:val="00FC5DC1"/>
    <w:rsid w:val="00FC77B1"/>
    <w:rsid w:val="00FD1325"/>
    <w:rsid w:val="00FD4251"/>
    <w:rsid w:val="00FE1940"/>
    <w:rsid w:val="00FE3B12"/>
    <w:rsid w:val="00FE7D74"/>
    <w:rsid w:val="00FF0B45"/>
    <w:rsid w:val="00FF41FE"/>
    <w:rsid w:val="00FF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911B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911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FCF7-73BB-43D3-ABD0-D28DC474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3159</Words>
  <Characters>18247</Characters>
  <Application>Microsoft Office Word</Application>
  <DocSecurity>4</DocSecurity>
  <Lines>152</Lines>
  <Paragraphs>42</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SCCR/34/4</vt:lpstr>
      <vt:lpstr>SCCR/34/4</vt:lpstr>
      <vt:lpstr>SCCR/31/3</vt:lpstr>
    </vt:vector>
  </TitlesOfParts>
  <Company>WIPO</Company>
  <LinksUpToDate>false</LinksUpToDate>
  <CharactersWithSpaces>21364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SCCR/34/4</dc:title>
  <dc:creator>Rafael Ferraz Vazquez;Michele Woods</dc:creator>
  <cp:keywords>MP/sc</cp:keywords>
  <cp:lastModifiedBy>HAIZEL Francesca</cp:lastModifiedBy>
  <cp:revision>2</cp:revision>
  <cp:lastPrinted>2017-05-26T13:50:00Z</cp:lastPrinted>
  <dcterms:created xsi:type="dcterms:W3CDTF">2017-05-31T07:47:00Z</dcterms:created>
  <dcterms:modified xsi:type="dcterms:W3CDTF">2017-05-31T07:47:00Z</dcterms:modified>
</cp:coreProperties>
</file>