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C36D4" w:rsidRPr="001A55C2" w:rsidTr="00D631B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36D4" w:rsidRPr="001A55C2" w:rsidRDefault="00AC36D4" w:rsidP="00D631B8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36D4" w:rsidRPr="001A55C2" w:rsidRDefault="00AC36D4" w:rsidP="00D631B8">
            <w:r w:rsidRPr="001A55C2">
              <w:rPr>
                <w:noProof/>
                <w:lang w:val="en-US" w:eastAsia="en-US"/>
              </w:rPr>
              <w:drawing>
                <wp:inline distT="0" distB="0" distL="0" distR="0" wp14:anchorId="05826082" wp14:editId="75BD11F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36D4" w:rsidRPr="001A55C2" w:rsidRDefault="00AC36D4" w:rsidP="00D631B8">
            <w:pPr>
              <w:jc w:val="right"/>
            </w:pPr>
            <w:r w:rsidRPr="001A55C2">
              <w:rPr>
                <w:b/>
                <w:sz w:val="40"/>
                <w:szCs w:val="40"/>
              </w:rPr>
              <w:t>F</w:t>
            </w:r>
          </w:p>
        </w:tc>
      </w:tr>
      <w:tr w:rsidR="00AC36D4" w:rsidRPr="001A55C2" w:rsidTr="00D631B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36D4" w:rsidRPr="001A55C2" w:rsidRDefault="00AC36D4" w:rsidP="00D631B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A55C2">
              <w:rPr>
                <w:rFonts w:ascii="Arial Black" w:hAnsi="Arial Black"/>
                <w:caps/>
                <w:sz w:val="15"/>
              </w:rPr>
              <w:t>SCCR/27/</w:t>
            </w:r>
            <w:bookmarkStart w:id="2" w:name="Code"/>
            <w:bookmarkEnd w:id="2"/>
            <w:r w:rsidRPr="001A55C2">
              <w:rPr>
                <w:rFonts w:ascii="Arial Black" w:hAnsi="Arial Black"/>
                <w:caps/>
                <w:sz w:val="15"/>
              </w:rPr>
              <w:t xml:space="preserve">5 </w:t>
            </w:r>
          </w:p>
        </w:tc>
      </w:tr>
      <w:tr w:rsidR="00AC36D4" w:rsidRPr="001A55C2" w:rsidTr="00D631B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36D4" w:rsidRPr="001A55C2" w:rsidRDefault="00AC36D4" w:rsidP="00AC36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A55C2">
              <w:rPr>
                <w:rFonts w:ascii="Arial Black" w:hAnsi="Arial Black"/>
                <w:caps/>
                <w:sz w:val="15"/>
              </w:rPr>
              <w:t>ORIGINAL</w:t>
            </w:r>
            <w:r w:rsidR="005A4E3B" w:rsidRPr="001A55C2">
              <w:rPr>
                <w:rFonts w:ascii="Arial Black" w:hAnsi="Arial Black"/>
                <w:caps/>
                <w:sz w:val="15"/>
              </w:rPr>
              <w:t> </w:t>
            </w:r>
            <w:r w:rsidRPr="001A55C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Original"/>
            <w:bookmarkEnd w:id="3"/>
            <w:r w:rsidRPr="001A55C2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AC36D4" w:rsidRPr="001A55C2" w:rsidTr="00D631B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36D4" w:rsidRPr="001A55C2" w:rsidRDefault="00AC36D4" w:rsidP="00AC36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A55C2">
              <w:rPr>
                <w:rFonts w:ascii="Arial Black" w:hAnsi="Arial Black"/>
                <w:caps/>
                <w:sz w:val="15"/>
              </w:rPr>
              <w:t>DATE</w:t>
            </w:r>
            <w:r w:rsidR="005A4E3B" w:rsidRPr="001A55C2">
              <w:rPr>
                <w:rFonts w:ascii="Arial Black" w:hAnsi="Arial Black"/>
                <w:caps/>
                <w:sz w:val="15"/>
              </w:rPr>
              <w:t> </w:t>
            </w:r>
            <w:r w:rsidRPr="001A55C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4" w:name="Date"/>
            <w:bookmarkEnd w:id="4"/>
            <w:r w:rsidRPr="001A55C2">
              <w:rPr>
                <w:rFonts w:ascii="Arial Black" w:hAnsi="Arial Black"/>
                <w:caps/>
                <w:sz w:val="15"/>
              </w:rPr>
              <w:t>4 avril 2014</w:t>
            </w:r>
          </w:p>
        </w:tc>
      </w:tr>
    </w:tbl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>
      <w:pPr>
        <w:rPr>
          <w:b/>
          <w:sz w:val="28"/>
          <w:szCs w:val="28"/>
        </w:rPr>
      </w:pPr>
      <w:r w:rsidRPr="001A55C2">
        <w:rPr>
          <w:b/>
          <w:sz w:val="28"/>
          <w:szCs w:val="28"/>
        </w:rPr>
        <w:t>Comité permanent du droit d</w:t>
      </w:r>
      <w:r w:rsidR="00171124">
        <w:rPr>
          <w:b/>
          <w:sz w:val="28"/>
          <w:szCs w:val="28"/>
        </w:rPr>
        <w:t>’</w:t>
      </w:r>
      <w:r w:rsidRPr="001A55C2">
        <w:rPr>
          <w:b/>
          <w:sz w:val="28"/>
          <w:szCs w:val="28"/>
        </w:rPr>
        <w:t>auteur et des droits connexes</w:t>
      </w:r>
    </w:p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>
      <w:pPr>
        <w:rPr>
          <w:b/>
          <w:sz w:val="24"/>
          <w:szCs w:val="24"/>
        </w:rPr>
      </w:pPr>
      <w:r w:rsidRPr="001A55C2">
        <w:rPr>
          <w:b/>
          <w:sz w:val="24"/>
          <w:szCs w:val="24"/>
        </w:rPr>
        <w:t>Vingt</w:t>
      </w:r>
      <w:r w:rsidR="00171124">
        <w:rPr>
          <w:b/>
          <w:sz w:val="24"/>
          <w:szCs w:val="24"/>
        </w:rPr>
        <w:t>-</w:t>
      </w:r>
      <w:r w:rsidRPr="001A55C2">
        <w:rPr>
          <w:b/>
          <w:sz w:val="24"/>
          <w:szCs w:val="24"/>
        </w:rPr>
        <w:t>septième</w:t>
      </w:r>
      <w:r w:rsidR="005A4E3B" w:rsidRPr="001A55C2">
        <w:rPr>
          <w:b/>
          <w:sz w:val="24"/>
          <w:szCs w:val="24"/>
        </w:rPr>
        <w:t> </w:t>
      </w:r>
      <w:r w:rsidRPr="001A55C2">
        <w:rPr>
          <w:b/>
          <w:sz w:val="24"/>
          <w:szCs w:val="24"/>
        </w:rPr>
        <w:t>session</w:t>
      </w:r>
    </w:p>
    <w:p w:rsidR="00AC36D4" w:rsidRPr="001A55C2" w:rsidRDefault="00AC36D4" w:rsidP="00AC36D4">
      <w:pPr>
        <w:rPr>
          <w:b/>
          <w:sz w:val="24"/>
          <w:szCs w:val="24"/>
        </w:rPr>
      </w:pPr>
      <w:r w:rsidRPr="001A55C2">
        <w:rPr>
          <w:b/>
          <w:sz w:val="24"/>
          <w:szCs w:val="24"/>
        </w:rPr>
        <w:t>Genève, 2</w:t>
      </w:r>
      <w:r w:rsidR="00C62827" w:rsidRPr="001A55C2">
        <w:rPr>
          <w:b/>
          <w:sz w:val="24"/>
          <w:szCs w:val="24"/>
        </w:rPr>
        <w:t>8 avril</w:t>
      </w:r>
      <w:r w:rsidRPr="001A55C2">
        <w:rPr>
          <w:b/>
          <w:sz w:val="24"/>
          <w:szCs w:val="24"/>
        </w:rPr>
        <w:t xml:space="preserve"> – </w:t>
      </w:r>
      <w:r w:rsidR="00C62827" w:rsidRPr="001A55C2">
        <w:rPr>
          <w:b/>
          <w:sz w:val="24"/>
          <w:szCs w:val="24"/>
        </w:rPr>
        <w:t>2 mai 20</w:t>
      </w:r>
      <w:r w:rsidRPr="001A55C2">
        <w:rPr>
          <w:b/>
          <w:sz w:val="24"/>
          <w:szCs w:val="24"/>
        </w:rPr>
        <w:t>14</w:t>
      </w:r>
    </w:p>
    <w:p w:rsidR="00AC36D4" w:rsidRPr="001A55C2" w:rsidRDefault="00AC36D4" w:rsidP="00AC36D4"/>
    <w:p w:rsidR="00AC36D4" w:rsidRPr="001A55C2" w:rsidRDefault="00AC36D4" w:rsidP="00AC36D4"/>
    <w:p w:rsidR="00AC36D4" w:rsidRPr="001A55C2" w:rsidRDefault="00AC36D4" w:rsidP="00AC36D4"/>
    <w:p w:rsidR="008B2CC1" w:rsidRPr="001A55C2" w:rsidRDefault="00EA4613" w:rsidP="008B2CC1">
      <w:pPr>
        <w:rPr>
          <w:caps/>
          <w:sz w:val="24"/>
        </w:rPr>
      </w:pPr>
      <w:r w:rsidRPr="001A55C2">
        <w:rPr>
          <w:caps/>
          <w:sz w:val="24"/>
        </w:rPr>
        <w:t>ACCRÉDITATION DE CERTAINES ORGANISATIONS NON GOUVERNEMENTALES</w:t>
      </w:r>
    </w:p>
    <w:p w:rsidR="008B2CC1" w:rsidRPr="001A55C2" w:rsidRDefault="008B2CC1" w:rsidP="008B2CC1"/>
    <w:p w:rsidR="008B2CC1" w:rsidRPr="001A55C2" w:rsidRDefault="00EA4613" w:rsidP="008B2CC1">
      <w:pPr>
        <w:rPr>
          <w:i/>
        </w:rPr>
      </w:pPr>
      <w:bookmarkStart w:id="5" w:name="Prepared"/>
      <w:bookmarkEnd w:id="5"/>
      <w:r w:rsidRPr="001A55C2">
        <w:rPr>
          <w:i/>
        </w:rPr>
        <w:t>Document établi par le Secrétariat</w:t>
      </w:r>
    </w:p>
    <w:p w:rsidR="00AC205C" w:rsidRPr="001A55C2" w:rsidRDefault="00AC205C"/>
    <w:p w:rsidR="000F5E56" w:rsidRPr="001A55C2" w:rsidRDefault="000F5E56"/>
    <w:p w:rsidR="00D93A5C" w:rsidRPr="001A55C2" w:rsidRDefault="00D93A5C" w:rsidP="00D93A5C"/>
    <w:p w:rsidR="00D93A5C" w:rsidRPr="001A55C2" w:rsidRDefault="00D93A5C" w:rsidP="00D93A5C"/>
    <w:p w:rsidR="00D93A5C" w:rsidRPr="001A55C2" w:rsidRDefault="00EA4613" w:rsidP="00806061">
      <w:pPr>
        <w:pStyle w:val="ONUMFS"/>
      </w:pPr>
      <w:r w:rsidRPr="001A55C2">
        <w:t>Les annexes du présent document présentent les organisations non gouvernementales qui ont demandé le statut d</w:t>
      </w:r>
      <w:r w:rsidR="00171124">
        <w:t>’</w:t>
      </w:r>
      <w:r w:rsidRPr="001A55C2">
        <w:t>observateur pour les sessions du Comité permanent du droit d</w:t>
      </w:r>
      <w:r w:rsidR="00171124">
        <w:t>’</w:t>
      </w:r>
      <w:r w:rsidRPr="001A55C2">
        <w:t>auteur et des droits connexes (SCCR), conformément au règlement intérieur dudit comité (voir le paragraphe</w:t>
      </w:r>
      <w:r w:rsidR="005A4E3B" w:rsidRPr="001A55C2">
        <w:t> </w:t>
      </w:r>
      <w:r w:rsidRPr="001A55C2">
        <w:t>10 du document SCCR/1/2).</w:t>
      </w:r>
    </w:p>
    <w:p w:rsidR="00D93A5C" w:rsidRPr="001A55C2" w:rsidRDefault="00EA4613" w:rsidP="00806061">
      <w:pPr>
        <w:pStyle w:val="ONUMFS"/>
        <w:ind w:left="5533"/>
        <w:rPr>
          <w:i/>
        </w:rPr>
      </w:pPr>
      <w:r w:rsidRPr="001A55C2">
        <w:rPr>
          <w:i/>
        </w:rPr>
        <w:t>Le SCCR est invité à approuver la représentation, aux sessions du comité, des organisations non gouvernementales visées dans les annexes du présent document.</w:t>
      </w:r>
    </w:p>
    <w:p w:rsidR="00D93A5C" w:rsidRPr="001A55C2" w:rsidRDefault="00D93A5C" w:rsidP="00806061">
      <w:pPr>
        <w:pStyle w:val="Endofdocument-Annex"/>
      </w:pPr>
    </w:p>
    <w:p w:rsidR="00D93A5C" w:rsidRPr="001A55C2" w:rsidRDefault="00D93A5C" w:rsidP="00806061">
      <w:pPr>
        <w:pStyle w:val="Endofdocument-Annex"/>
      </w:pPr>
    </w:p>
    <w:p w:rsidR="00D93A5C" w:rsidRPr="001A55C2" w:rsidRDefault="00EA4613" w:rsidP="00806061">
      <w:pPr>
        <w:pStyle w:val="Endofdocument-Annex"/>
      </w:pPr>
      <w:r w:rsidRPr="001A55C2">
        <w:t>[Les annexes suivent</w:t>
      </w:r>
      <w:r w:rsidR="00D93A5C" w:rsidRPr="001A55C2">
        <w:t>]</w:t>
      </w:r>
    </w:p>
    <w:p w:rsidR="00C42097" w:rsidRPr="001A55C2" w:rsidRDefault="00C42097" w:rsidP="00806061">
      <w:pPr>
        <w:pStyle w:val="Endofdocument-Annex"/>
      </w:pPr>
    </w:p>
    <w:p w:rsidR="008D6A41" w:rsidRPr="001A55C2" w:rsidRDefault="008D6A41" w:rsidP="00806061">
      <w:pPr>
        <w:pStyle w:val="Endofdocument"/>
        <w:spacing w:line="240" w:lineRule="auto"/>
        <w:ind w:left="0"/>
        <w:rPr>
          <w:rFonts w:cs="Arial"/>
          <w:sz w:val="22"/>
          <w:szCs w:val="22"/>
        </w:rPr>
      </w:pPr>
    </w:p>
    <w:p w:rsidR="008D6A41" w:rsidRPr="001A55C2" w:rsidRDefault="008D6A41" w:rsidP="00806061">
      <w:pPr>
        <w:pStyle w:val="Endofdocument"/>
        <w:spacing w:line="240" w:lineRule="auto"/>
        <w:ind w:left="5500"/>
        <w:rPr>
          <w:rFonts w:cs="Arial"/>
          <w:sz w:val="22"/>
          <w:szCs w:val="22"/>
        </w:rPr>
        <w:sectPr w:rsidR="008D6A41" w:rsidRPr="001A55C2" w:rsidSect="00DA75B8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1A55C2" w:rsidRDefault="008A618F" w:rsidP="00806061">
      <w:pPr>
        <w:pStyle w:val="Heading2"/>
      </w:pPr>
      <w:r>
        <w:lastRenderedPageBreak/>
        <w:t>O</w:t>
      </w:r>
      <w:r w:rsidRPr="001A55C2">
        <w:t>rganisations non gouvernementales ayant demandé le statut d</w:t>
      </w:r>
      <w:r w:rsidR="00171124">
        <w:t>’</w:t>
      </w:r>
      <w:r w:rsidRPr="001A55C2">
        <w:t xml:space="preserve">observateur pour les sessions du </w:t>
      </w:r>
      <w:r>
        <w:t>C</w:t>
      </w:r>
      <w:r w:rsidRPr="001A55C2">
        <w:t>omité permanent du droit d</w:t>
      </w:r>
      <w:r w:rsidR="00171124">
        <w:t>’</w:t>
      </w:r>
      <w:r w:rsidRPr="001A55C2">
        <w:t>auteur et des droits connexes (</w:t>
      </w:r>
      <w:r>
        <w:t>SCCR</w:t>
      </w:r>
      <w:r w:rsidRPr="001A55C2">
        <w:t>)</w:t>
      </w:r>
    </w:p>
    <w:p w:rsidR="002928D3" w:rsidRPr="001A55C2" w:rsidRDefault="002928D3" w:rsidP="00806061"/>
    <w:p w:rsidR="00D93A5C" w:rsidRPr="001A55C2" w:rsidRDefault="00D93A5C" w:rsidP="00806061"/>
    <w:p w:rsidR="00D93A5C" w:rsidRPr="001618F9" w:rsidRDefault="0077374A" w:rsidP="00806061">
      <w:pPr>
        <w:pStyle w:val="Heading4"/>
        <w:rPr>
          <w:lang w:val="en-US"/>
        </w:rPr>
      </w:pPr>
      <w:r w:rsidRPr="001618F9">
        <w:rPr>
          <w:lang w:val="en-US"/>
        </w:rPr>
        <w:t xml:space="preserve">Chartered Institute of Library and Information </w:t>
      </w:r>
      <w:r w:rsidR="009A6003" w:rsidRPr="001618F9">
        <w:rPr>
          <w:lang w:val="en-US"/>
        </w:rPr>
        <w:t>P</w:t>
      </w:r>
      <w:r w:rsidRPr="001618F9">
        <w:rPr>
          <w:lang w:val="en-US"/>
        </w:rPr>
        <w:t>rofessionals (CILIP)</w:t>
      </w:r>
    </w:p>
    <w:p w:rsidR="0077374A" w:rsidRPr="001618F9" w:rsidRDefault="0077374A" w:rsidP="00806061">
      <w:pPr>
        <w:rPr>
          <w:lang w:val="en-US"/>
        </w:rPr>
      </w:pPr>
    </w:p>
    <w:p w:rsidR="0077374A" w:rsidRPr="001618F9" w:rsidRDefault="0077374A" w:rsidP="00806061">
      <w:pPr>
        <w:rPr>
          <w:lang w:val="en-US"/>
        </w:rPr>
      </w:pPr>
    </w:p>
    <w:p w:rsidR="0077374A" w:rsidRPr="001618F9" w:rsidRDefault="0077374A" w:rsidP="00806061">
      <w:pPr>
        <w:rPr>
          <w:lang w:val="en-US"/>
        </w:rPr>
      </w:pPr>
    </w:p>
    <w:p w:rsidR="00C62827" w:rsidRPr="001A55C2" w:rsidRDefault="00A94310" w:rsidP="00806061">
      <w:r w:rsidRPr="001A55C2">
        <w:t>Créé au Royaume</w:t>
      </w:r>
      <w:r w:rsidR="00171124">
        <w:t>-</w:t>
      </w:r>
      <w:r w:rsidRPr="001A55C2">
        <w:t>Uni en</w:t>
      </w:r>
      <w:r w:rsidR="005A4E3B" w:rsidRPr="001A55C2">
        <w:t> </w:t>
      </w:r>
      <w:r w:rsidRPr="001A55C2">
        <w:t>2002, le</w:t>
      </w:r>
      <w:r w:rsidR="009A6003" w:rsidRPr="001A55C2">
        <w:t xml:space="preserve"> </w:t>
      </w:r>
      <w:proofErr w:type="spellStart"/>
      <w:r w:rsidR="009A6003" w:rsidRPr="001A55C2">
        <w:t>Chartered</w:t>
      </w:r>
      <w:proofErr w:type="spellEnd"/>
      <w:r w:rsidR="009A6003" w:rsidRPr="001A55C2">
        <w:t xml:space="preserve"> Institute of Library and Information </w:t>
      </w:r>
      <w:proofErr w:type="spellStart"/>
      <w:r w:rsidR="00271B56" w:rsidRPr="001A55C2">
        <w:t>P</w:t>
      </w:r>
      <w:r w:rsidR="009A6003" w:rsidRPr="001A55C2">
        <w:t>rofessionals</w:t>
      </w:r>
      <w:proofErr w:type="spellEnd"/>
      <w:r w:rsidR="009A6003" w:rsidRPr="001A55C2">
        <w:t xml:space="preserve"> (CILIP) </w:t>
      </w:r>
      <w:r w:rsidRPr="001A55C2">
        <w:t>est issu de la fusion de la</w:t>
      </w:r>
      <w:r w:rsidR="00C912DC" w:rsidRPr="001A55C2">
        <w:t xml:space="preserve"> Library Association </w:t>
      </w:r>
      <w:r w:rsidRPr="001A55C2">
        <w:t>et de l</w:t>
      </w:r>
      <w:r w:rsidR="00171124">
        <w:t>’</w:t>
      </w:r>
      <w:r w:rsidR="00C912DC" w:rsidRPr="001A55C2">
        <w:t xml:space="preserve">Institute of Information </w:t>
      </w:r>
      <w:proofErr w:type="spellStart"/>
      <w:r w:rsidR="00C912DC" w:rsidRPr="001A55C2">
        <w:t>Scientist</w:t>
      </w:r>
      <w:r w:rsidR="00E644E1" w:rsidRPr="001A55C2">
        <w:t>s</w:t>
      </w:r>
      <w:proofErr w:type="spellEnd"/>
      <w:r w:rsidR="00C912DC" w:rsidRPr="001A55C2">
        <w:t xml:space="preserve">.  </w:t>
      </w:r>
      <w:r w:rsidR="00DF2CF7" w:rsidRPr="001A55C2">
        <w:t>L</w:t>
      </w:r>
      <w:r w:rsidR="00171124">
        <w:t>’</w:t>
      </w:r>
      <w:r w:rsidR="00DF2CF7" w:rsidRPr="001A55C2">
        <w:t>institut</w:t>
      </w:r>
      <w:r w:rsidRPr="001A55C2">
        <w:t xml:space="preserve"> </w:t>
      </w:r>
      <w:r w:rsidR="002B693E" w:rsidRPr="001A55C2">
        <w:t>a pour objectif d</w:t>
      </w:r>
      <w:r w:rsidR="00171124">
        <w:t>’</w:t>
      </w:r>
      <w:r w:rsidR="002B693E" w:rsidRPr="001A55C2">
        <w:t xml:space="preserve">œuvrer </w:t>
      </w:r>
      <w:r w:rsidR="00B32D92" w:rsidRPr="001A55C2">
        <w:t xml:space="preserve">au </w:t>
      </w:r>
      <w:r w:rsidR="00582395">
        <w:t>service de la collectivité afin de</w:t>
      </w:r>
      <w:r w:rsidR="002B693E" w:rsidRPr="001A55C2">
        <w:t xml:space="preserve"> promouvoir l</w:t>
      </w:r>
      <w:r w:rsidR="00171124">
        <w:t>’</w:t>
      </w:r>
      <w:r w:rsidR="002B693E" w:rsidRPr="001A55C2">
        <w:t xml:space="preserve">éducation et la diffusion du savoir </w:t>
      </w:r>
      <w:r w:rsidR="00582395">
        <w:t>en</w:t>
      </w:r>
      <w:r w:rsidR="002B693E" w:rsidRPr="001A55C2">
        <w:t xml:space="preserve"> créa</w:t>
      </w:r>
      <w:r w:rsidR="00582395">
        <w:t>n</w:t>
      </w:r>
      <w:r w:rsidR="002B693E" w:rsidRPr="001A55C2">
        <w:t>t et e</w:t>
      </w:r>
      <w:r w:rsidR="00582395">
        <w:t>n</w:t>
      </w:r>
      <w:r w:rsidR="002B693E" w:rsidRPr="001A55C2">
        <w:t xml:space="preserve"> dévelop</w:t>
      </w:r>
      <w:r w:rsidR="00582395">
        <w:t>pa</w:t>
      </w:r>
      <w:r w:rsidR="002B693E" w:rsidRPr="001A55C2">
        <w:t>nt de</w:t>
      </w:r>
      <w:r w:rsidR="00582395">
        <w:t>s</w:t>
      </w:r>
      <w:r w:rsidR="002B693E" w:rsidRPr="001A55C2">
        <w:t xml:space="preserve"> bibliothèques et des services d</w:t>
      </w:r>
      <w:r w:rsidR="00171124">
        <w:t>’</w:t>
      </w:r>
      <w:r w:rsidR="002B693E" w:rsidRPr="001A55C2">
        <w:t>information, et de faire progresser les sciences de l</w:t>
      </w:r>
      <w:r w:rsidR="00171124">
        <w:t>’</w:t>
      </w:r>
      <w:r w:rsidR="002B693E" w:rsidRPr="001A55C2">
        <w:t>information</w:t>
      </w:r>
      <w:r w:rsidR="00271B56" w:rsidRPr="001A55C2">
        <w:t xml:space="preserve">.  </w:t>
      </w:r>
      <w:r w:rsidR="00DF2CF7" w:rsidRPr="001A55C2">
        <w:t>Il</w:t>
      </w:r>
      <w:r w:rsidR="002B693E" w:rsidRPr="001A55C2">
        <w:t xml:space="preserve"> compte quelque </w:t>
      </w:r>
      <w:r w:rsidR="008A618F">
        <w:t>14 000 </w:t>
      </w:r>
      <w:r w:rsidR="002B693E" w:rsidRPr="001A55C2">
        <w:t>membres et sa direction se compose d</w:t>
      </w:r>
      <w:r w:rsidR="00171124">
        <w:t>’</w:t>
      </w:r>
      <w:r w:rsidR="002B693E" w:rsidRPr="001A55C2">
        <w:t>un président, d</w:t>
      </w:r>
      <w:r w:rsidR="00171124">
        <w:t>’</w:t>
      </w:r>
      <w:r w:rsidR="002B693E" w:rsidRPr="001A55C2">
        <w:t>un vice</w:t>
      </w:r>
      <w:r w:rsidR="00171124">
        <w:t>-</w:t>
      </w:r>
      <w:r w:rsidR="002B693E" w:rsidRPr="001A55C2">
        <w:t>président, d</w:t>
      </w:r>
      <w:r w:rsidR="00171124">
        <w:t>’</w:t>
      </w:r>
      <w:r w:rsidR="002B693E" w:rsidRPr="001A55C2">
        <w:t>un chef de direction et d</w:t>
      </w:r>
      <w:r w:rsidR="00171124">
        <w:t>’</w:t>
      </w:r>
      <w:r w:rsidR="002B693E" w:rsidRPr="001A55C2">
        <w:t>un conseil des membres</w:t>
      </w:r>
      <w:r w:rsidR="005E6683" w:rsidRPr="001A55C2">
        <w:t xml:space="preserve">.  </w:t>
      </w:r>
      <w:r w:rsidR="00DF2CF7" w:rsidRPr="001A55C2">
        <w:t>L</w:t>
      </w:r>
      <w:r w:rsidR="00171124">
        <w:t>’</w:t>
      </w:r>
      <w:r w:rsidR="00DF2CF7" w:rsidRPr="001A55C2">
        <w:t>institut</w:t>
      </w:r>
      <w:r w:rsidR="00B32D92" w:rsidRPr="001A55C2">
        <w:t xml:space="preserve"> participe activement aux débats concernant le droit d</w:t>
      </w:r>
      <w:r w:rsidR="00171124">
        <w:t>’</w:t>
      </w:r>
      <w:r w:rsidR="00B32D92" w:rsidRPr="001A55C2">
        <w:t>auteur</w:t>
      </w:r>
      <w:r w:rsidR="00582395">
        <w:t>,</w:t>
      </w:r>
      <w:r w:rsidR="00B32D92" w:rsidRPr="001A55C2">
        <w:t xml:space="preserve"> les droits connexes et les bibliothèques en sa qualité de </w:t>
      </w:r>
      <w:r w:rsidR="00582395">
        <w:t>coordonnateur</w:t>
      </w:r>
      <w:r w:rsidR="00B32D92" w:rsidRPr="001A55C2">
        <w:t xml:space="preserve"> de la</w:t>
      </w:r>
      <w:r w:rsidR="00271B56" w:rsidRPr="001A55C2">
        <w:t xml:space="preserve"> </w:t>
      </w:r>
      <w:proofErr w:type="spellStart"/>
      <w:r w:rsidR="00271B56" w:rsidRPr="001A55C2">
        <w:t>Libraries</w:t>
      </w:r>
      <w:proofErr w:type="spellEnd"/>
      <w:r w:rsidR="00271B56" w:rsidRPr="001A55C2">
        <w:t xml:space="preserve"> and Archives Copyright Alliance</w:t>
      </w:r>
      <w:r w:rsidR="0071452A">
        <w:t>,</w:t>
      </w:r>
      <w:r w:rsidR="00271B56" w:rsidRPr="001A55C2">
        <w:t xml:space="preserve"> </w:t>
      </w:r>
      <w:r w:rsidR="00B32D92" w:rsidRPr="001A55C2">
        <w:t>au Royaume</w:t>
      </w:r>
      <w:r w:rsidR="00582395">
        <w:noBreakHyphen/>
      </w:r>
      <w:r w:rsidR="00B32D92" w:rsidRPr="001A55C2">
        <w:t>Uni et à l</w:t>
      </w:r>
      <w:r w:rsidR="00171124">
        <w:t>’</w:t>
      </w:r>
      <w:r w:rsidR="00B32D92" w:rsidRPr="001A55C2">
        <w:t>échelle internationale</w:t>
      </w:r>
      <w:r w:rsidR="00271B56" w:rsidRPr="001A55C2">
        <w:t xml:space="preserve">, </w:t>
      </w:r>
      <w:r w:rsidR="0071452A">
        <w:t xml:space="preserve">et </w:t>
      </w:r>
      <w:r w:rsidR="00B32D92" w:rsidRPr="001A55C2">
        <w:t>travaill</w:t>
      </w:r>
      <w:r w:rsidR="0071452A">
        <w:t>e</w:t>
      </w:r>
      <w:r w:rsidR="00B32D92" w:rsidRPr="001A55C2">
        <w:t xml:space="preserve"> en étroite collaboration avec d</w:t>
      </w:r>
      <w:r w:rsidR="00171124">
        <w:t>’</w:t>
      </w:r>
      <w:r w:rsidR="00B32D92" w:rsidRPr="001A55C2">
        <w:t>autres associations</w:t>
      </w:r>
      <w:r w:rsidR="005E6683" w:rsidRPr="001A55C2">
        <w:t>.</w:t>
      </w:r>
    </w:p>
    <w:p w:rsidR="009A6003" w:rsidRPr="001A55C2" w:rsidRDefault="009A6003" w:rsidP="00806061"/>
    <w:p w:rsidR="009A6003" w:rsidRPr="001A55C2" w:rsidRDefault="009A6003" w:rsidP="00806061"/>
    <w:p w:rsidR="009A6003" w:rsidRPr="001A55C2" w:rsidRDefault="009A6003" w:rsidP="00806061"/>
    <w:p w:rsidR="00C62827" w:rsidRPr="001A55C2" w:rsidRDefault="00242AAA" w:rsidP="00806061">
      <w:pPr>
        <w:rPr>
          <w:i/>
        </w:rPr>
      </w:pPr>
      <w:r w:rsidRPr="001A55C2">
        <w:rPr>
          <w:i/>
        </w:rPr>
        <w:t>Coordonnées complètes </w:t>
      </w:r>
      <w:r w:rsidR="0077374A" w:rsidRPr="001A55C2">
        <w:rPr>
          <w:i/>
        </w:rPr>
        <w:t>:</w:t>
      </w:r>
    </w:p>
    <w:p w:rsidR="0077374A" w:rsidRPr="001A55C2" w:rsidRDefault="0077374A" w:rsidP="00806061">
      <w:pPr>
        <w:rPr>
          <w:i/>
        </w:rPr>
      </w:pPr>
    </w:p>
    <w:p w:rsidR="00C62827" w:rsidRPr="001A55C2" w:rsidRDefault="00E80FB2" w:rsidP="00806061">
      <w:r w:rsidRPr="001A55C2">
        <w:t>Yvonne </w:t>
      </w:r>
      <w:r w:rsidR="0077374A" w:rsidRPr="001A55C2">
        <w:t>Morris</w:t>
      </w:r>
    </w:p>
    <w:p w:rsidR="0077374A" w:rsidRPr="001A55C2" w:rsidRDefault="00675DDD" w:rsidP="00806061">
      <w:r w:rsidRPr="001A55C2">
        <w:t>Agent chargé des politiques</w:t>
      </w:r>
    </w:p>
    <w:p w:rsidR="0077374A" w:rsidRPr="001A55C2" w:rsidRDefault="0077374A" w:rsidP="00806061">
      <w:r w:rsidRPr="001A55C2">
        <w:t xml:space="preserve">7 </w:t>
      </w:r>
      <w:proofErr w:type="spellStart"/>
      <w:r w:rsidRPr="001A55C2">
        <w:t>Ridgmount</w:t>
      </w:r>
      <w:proofErr w:type="spellEnd"/>
      <w:r w:rsidRPr="001A55C2">
        <w:t xml:space="preserve"> Street</w:t>
      </w:r>
    </w:p>
    <w:p w:rsidR="0077374A" w:rsidRPr="001A55C2" w:rsidRDefault="0077374A" w:rsidP="00806061">
      <w:r w:rsidRPr="001A55C2">
        <w:t>Lond</w:t>
      </w:r>
      <w:r w:rsidR="00242AAA" w:rsidRPr="001A55C2">
        <w:t>res</w:t>
      </w:r>
    </w:p>
    <w:p w:rsidR="00E1057C" w:rsidRPr="001A55C2" w:rsidRDefault="00242AAA" w:rsidP="00806061">
      <w:r w:rsidRPr="001A55C2">
        <w:t>Royaume</w:t>
      </w:r>
      <w:r w:rsidR="00582395">
        <w:noBreakHyphen/>
      </w:r>
      <w:r w:rsidRPr="001A55C2">
        <w:t>Uni</w:t>
      </w:r>
    </w:p>
    <w:p w:rsidR="0077374A" w:rsidRPr="001A55C2" w:rsidRDefault="0077374A" w:rsidP="00806061">
      <w:r w:rsidRPr="001A55C2">
        <w:t>WC1E 7AE</w:t>
      </w:r>
    </w:p>
    <w:p w:rsidR="0077374A" w:rsidRPr="001A55C2" w:rsidRDefault="00242AAA" w:rsidP="00806061">
      <w:r w:rsidRPr="001A55C2">
        <w:t>Tél. :</w:t>
      </w:r>
      <w:r w:rsidR="008D6A41" w:rsidRPr="001A55C2">
        <w:t xml:space="preserve"> </w:t>
      </w:r>
      <w:r w:rsidR="0077374A" w:rsidRPr="001A55C2">
        <w:t>0044 (0) 207</w:t>
      </w:r>
      <w:r w:rsidR="005A4E3B" w:rsidRPr="001A55C2">
        <w:t> </w:t>
      </w:r>
      <w:r w:rsidR="0077374A" w:rsidRPr="001A55C2">
        <w:t>255</w:t>
      </w:r>
      <w:r w:rsidR="005A4E3B" w:rsidRPr="001A55C2">
        <w:t> </w:t>
      </w:r>
      <w:r w:rsidR="0077374A" w:rsidRPr="001A55C2">
        <w:t>0629</w:t>
      </w:r>
    </w:p>
    <w:p w:rsidR="00C62827" w:rsidRPr="001A55C2" w:rsidRDefault="00242AAA" w:rsidP="00806061">
      <w:r w:rsidRPr="001A55C2">
        <w:t>Mél. :</w:t>
      </w:r>
      <w:r w:rsidR="008D6A41" w:rsidRPr="001A55C2">
        <w:t xml:space="preserve"> yvonne.morris@cilip.org.uk</w:t>
      </w:r>
    </w:p>
    <w:p w:rsidR="008D6A41" w:rsidRPr="001618F9" w:rsidRDefault="00242AAA" w:rsidP="00806061">
      <w:pPr>
        <w:rPr>
          <w:lang w:val="en-US"/>
        </w:rPr>
      </w:pPr>
      <w:r w:rsidRPr="001618F9">
        <w:rPr>
          <w:lang w:val="en-US"/>
        </w:rPr>
        <w:t>Site</w:t>
      </w:r>
      <w:r w:rsidR="005A4E3B" w:rsidRPr="001618F9">
        <w:rPr>
          <w:lang w:val="en-US"/>
        </w:rPr>
        <w:t> </w:t>
      </w:r>
      <w:proofErr w:type="gramStart"/>
      <w:r w:rsidRPr="001618F9">
        <w:rPr>
          <w:lang w:val="en-US"/>
        </w:rPr>
        <w:t>Web :</w:t>
      </w:r>
      <w:proofErr w:type="gramEnd"/>
      <w:r w:rsidR="008D6A41" w:rsidRPr="001618F9">
        <w:rPr>
          <w:lang w:val="en-US"/>
        </w:rPr>
        <w:t xml:space="preserve"> http://www.cilip.org.uk/</w:t>
      </w:r>
    </w:p>
    <w:p w:rsidR="008D6A41" w:rsidRPr="001618F9" w:rsidRDefault="008D6A41" w:rsidP="00806061">
      <w:pPr>
        <w:rPr>
          <w:lang w:val="en-US"/>
        </w:rPr>
      </w:pPr>
    </w:p>
    <w:p w:rsidR="008D6A41" w:rsidRPr="001618F9" w:rsidRDefault="008D6A41" w:rsidP="00806061">
      <w:pPr>
        <w:rPr>
          <w:lang w:val="en-US"/>
        </w:rPr>
      </w:pPr>
    </w:p>
    <w:p w:rsidR="008D6A41" w:rsidRPr="001618F9" w:rsidRDefault="008D6A41" w:rsidP="00806061">
      <w:pPr>
        <w:rPr>
          <w:lang w:val="en-US"/>
        </w:rPr>
      </w:pPr>
    </w:p>
    <w:p w:rsidR="00E80FB2" w:rsidRPr="00E14647" w:rsidRDefault="008D6A41" w:rsidP="00806061">
      <w:pPr>
        <w:pStyle w:val="Endofdocument-Annex"/>
        <w:rPr>
          <w:lang w:val="en-US"/>
        </w:rPr>
      </w:pPr>
      <w:r w:rsidRPr="00E14647">
        <w:rPr>
          <w:lang w:val="en-US"/>
        </w:rPr>
        <w:t>[</w:t>
      </w:r>
      <w:r w:rsidR="00242AAA" w:rsidRPr="00E14647">
        <w:rPr>
          <w:lang w:val="en-US"/>
        </w:rPr>
        <w:t>L</w:t>
      </w:r>
      <w:r w:rsidR="00171124" w:rsidRPr="00E14647">
        <w:rPr>
          <w:lang w:val="en-US"/>
        </w:rPr>
        <w:t>’</w:t>
      </w:r>
      <w:r w:rsidR="00242AAA" w:rsidRPr="00E14647">
        <w:rPr>
          <w:lang w:val="en-US"/>
        </w:rPr>
        <w:t>annexe II suit</w:t>
      </w:r>
      <w:r w:rsidRPr="00E14647">
        <w:rPr>
          <w:lang w:val="en-US"/>
        </w:rPr>
        <w:t>]</w:t>
      </w:r>
    </w:p>
    <w:p w:rsidR="008D6A41" w:rsidRPr="00E14647" w:rsidRDefault="008D6A41" w:rsidP="00806061">
      <w:pPr>
        <w:rPr>
          <w:lang w:val="en-US"/>
        </w:rPr>
        <w:sectPr w:rsidR="008D6A41" w:rsidRPr="00E14647" w:rsidSect="00DA75B8"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1A55C2" w:rsidRDefault="00964C43" w:rsidP="00806061">
      <w:pPr>
        <w:pStyle w:val="Heading4"/>
      </w:pPr>
      <w:r w:rsidRPr="001A55C2">
        <w:t>Ligue des bibliothèques européennes de recherche</w:t>
      </w:r>
      <w:r w:rsidR="008D6A41" w:rsidRPr="001A55C2">
        <w:t xml:space="preserve"> (LIBER)</w:t>
      </w:r>
    </w:p>
    <w:p w:rsidR="008D6A41" w:rsidRPr="001A55C2" w:rsidRDefault="008D6A41" w:rsidP="00806061"/>
    <w:p w:rsidR="008D6A41" w:rsidRPr="001A55C2" w:rsidRDefault="008D6A41" w:rsidP="00806061"/>
    <w:p w:rsidR="00395F61" w:rsidRPr="001A55C2" w:rsidRDefault="00395F61" w:rsidP="00806061"/>
    <w:p w:rsidR="00C62827" w:rsidRPr="001A55C2" w:rsidRDefault="00964C43" w:rsidP="00806061">
      <w:r w:rsidRPr="001A55C2">
        <w:t>Fondée en</w:t>
      </w:r>
      <w:r w:rsidR="005A4E3B" w:rsidRPr="001A55C2">
        <w:t> </w:t>
      </w:r>
      <w:r w:rsidRPr="001A55C2">
        <w:t>1971 sous les auspices du Conseil de l</w:t>
      </w:r>
      <w:r w:rsidR="00171124">
        <w:t>’</w:t>
      </w:r>
      <w:r w:rsidRPr="001A55C2">
        <w:t>Europe, la Ligue des bibliothèques européennes de recherche (LIBER) est devenue une fondation néerlandaise en</w:t>
      </w:r>
      <w:r w:rsidR="005A4E3B" w:rsidRPr="001A55C2">
        <w:t> </w:t>
      </w:r>
      <w:r w:rsidRPr="001A55C2">
        <w:t>2009</w:t>
      </w:r>
      <w:r w:rsidR="00395F61" w:rsidRPr="001A55C2">
        <w:t>.</w:t>
      </w:r>
      <w:r w:rsidR="00501D1C" w:rsidRPr="001A55C2">
        <w:t xml:space="preserve">  </w:t>
      </w:r>
      <w:r w:rsidR="008A618F">
        <w:t>Elle </w:t>
      </w:r>
      <w:r w:rsidRPr="001A55C2">
        <w:t xml:space="preserve">compte plus de </w:t>
      </w:r>
      <w:r w:rsidR="00501D1C" w:rsidRPr="001A55C2">
        <w:t>400 </w:t>
      </w:r>
      <w:r w:rsidRPr="001A55C2">
        <w:t>memb</w:t>
      </w:r>
      <w:r w:rsidR="00395F61" w:rsidRPr="001A55C2">
        <w:t>r</w:t>
      </w:r>
      <w:r w:rsidRPr="001A55C2">
        <w:t xml:space="preserve">es, parmi lesquels figurent des bibliothèques nationales et des bibliothèques de recherche réparties dans </w:t>
      </w:r>
      <w:r w:rsidR="008A618F">
        <w:t>40 </w:t>
      </w:r>
      <w:r w:rsidRPr="001A55C2">
        <w:t>pays</w:t>
      </w:r>
      <w:r w:rsidR="00395F61" w:rsidRPr="001A55C2">
        <w:t xml:space="preserve">.  </w:t>
      </w:r>
      <w:r w:rsidR="00DC0E23">
        <w:t xml:space="preserve">Elle œuvre </w:t>
      </w:r>
      <w:r w:rsidRPr="001A55C2">
        <w:t xml:space="preserve">notamment </w:t>
      </w:r>
      <w:r w:rsidR="00DC0E23">
        <w:t>aux côtés des</w:t>
      </w:r>
      <w:r w:rsidRPr="001A55C2">
        <w:t xml:space="preserve"> bibliothèques européennes de recherche dans le but de préserver le patrimoine culturel européen</w:t>
      </w:r>
      <w:r w:rsidR="00DC0E23">
        <w:t xml:space="preserve"> et d</w:t>
      </w:r>
      <w:r w:rsidR="00171124">
        <w:t>’</w:t>
      </w:r>
      <w:r w:rsidRPr="001A55C2">
        <w:t>amélior</w:t>
      </w:r>
      <w:r w:rsidR="00DC0E23">
        <w:t>er</w:t>
      </w:r>
      <w:r w:rsidRPr="001A55C2">
        <w:t xml:space="preserve"> l</w:t>
      </w:r>
      <w:r w:rsidR="00171124">
        <w:t>’</w:t>
      </w:r>
      <w:r w:rsidRPr="001A55C2">
        <w:t xml:space="preserve">accès aux collections des bibliothèques de recherche et </w:t>
      </w:r>
      <w:r w:rsidR="00675DDD" w:rsidRPr="001A55C2">
        <w:t>les prestations</w:t>
      </w:r>
      <w:r w:rsidRPr="001A55C2">
        <w:t xml:space="preserve"> de services d</w:t>
      </w:r>
      <w:r w:rsidR="00171124">
        <w:t>’</w:t>
      </w:r>
      <w:r w:rsidRPr="001A55C2">
        <w:t>information.</w:t>
      </w:r>
      <w:r w:rsidR="00395F61" w:rsidRPr="001A55C2">
        <w:t xml:space="preserve">  </w:t>
      </w:r>
      <w:r w:rsidR="005327DE" w:rsidRPr="001A55C2">
        <w:t>La Ligue des bibliothèques européennes de recherche œuvre également en faveur de la mise en place d</w:t>
      </w:r>
      <w:r w:rsidR="00171124">
        <w:t>’</w:t>
      </w:r>
      <w:r w:rsidR="005327DE" w:rsidRPr="001A55C2">
        <w:t>un système de droit d</w:t>
      </w:r>
      <w:r w:rsidR="00171124">
        <w:t>’</w:t>
      </w:r>
      <w:r w:rsidR="005327DE" w:rsidRPr="001A55C2">
        <w:t>auteur qui soit adapté à l</w:t>
      </w:r>
      <w:r w:rsidR="00171124">
        <w:t>’</w:t>
      </w:r>
      <w:r w:rsidR="005327DE" w:rsidRPr="001A55C2">
        <w:t>ère numérique</w:t>
      </w:r>
      <w:r w:rsidR="00F979C4">
        <w:t>,</w:t>
      </w:r>
      <w:r w:rsidR="005327DE" w:rsidRPr="001A55C2">
        <w:t xml:space="preserve"> et s</w:t>
      </w:r>
      <w:r w:rsidR="00171124">
        <w:t>’</w:t>
      </w:r>
      <w:r w:rsidR="005327DE" w:rsidRPr="001A55C2">
        <w:t>intéresse à la question de savoir comment le cadre du droit d</w:t>
      </w:r>
      <w:r w:rsidR="00171124">
        <w:t>’</w:t>
      </w:r>
      <w:r w:rsidR="005327DE" w:rsidRPr="001A55C2">
        <w:t xml:space="preserve">auteur peut contribuer à faciliter la préservation du </w:t>
      </w:r>
      <w:r w:rsidR="00675DDD" w:rsidRPr="001A55C2">
        <w:t>patrimoine</w:t>
      </w:r>
      <w:r w:rsidR="005327DE" w:rsidRPr="001A55C2">
        <w:t xml:space="preserve"> numérique</w:t>
      </w:r>
      <w:r w:rsidR="00395F61" w:rsidRPr="001A55C2">
        <w:t>.</w:t>
      </w:r>
    </w:p>
    <w:p w:rsidR="008D6A41" w:rsidRPr="001A55C2" w:rsidRDefault="008D6A41" w:rsidP="00806061"/>
    <w:p w:rsidR="008D6A41" w:rsidRPr="001A55C2" w:rsidRDefault="008D6A41" w:rsidP="00806061"/>
    <w:p w:rsidR="008D6A41" w:rsidRPr="001A55C2" w:rsidRDefault="008D6A41" w:rsidP="00806061"/>
    <w:p w:rsidR="008D6A41" w:rsidRPr="001A55C2" w:rsidRDefault="005327DE" w:rsidP="00806061">
      <w:pPr>
        <w:rPr>
          <w:i/>
        </w:rPr>
      </w:pPr>
      <w:r w:rsidRPr="001A55C2">
        <w:rPr>
          <w:i/>
        </w:rPr>
        <w:t>Coordonnées complètes :</w:t>
      </w:r>
    </w:p>
    <w:p w:rsidR="00395F61" w:rsidRPr="001A55C2" w:rsidRDefault="00395F61" w:rsidP="00806061">
      <w:pPr>
        <w:rPr>
          <w:i/>
        </w:rPr>
      </w:pPr>
    </w:p>
    <w:p w:rsidR="00395F61" w:rsidRPr="001A55C2" w:rsidRDefault="008A618F" w:rsidP="00806061">
      <w:r>
        <w:t>Paul </w:t>
      </w:r>
      <w:proofErr w:type="spellStart"/>
      <w:r w:rsidR="00395F61" w:rsidRPr="001A55C2">
        <w:t>Ayris</w:t>
      </w:r>
      <w:proofErr w:type="spellEnd"/>
    </w:p>
    <w:p w:rsidR="00395F61" w:rsidRPr="001A55C2" w:rsidRDefault="00675DDD" w:rsidP="00806061">
      <w:r w:rsidRPr="001A55C2">
        <w:t>Président</w:t>
      </w:r>
    </w:p>
    <w:p w:rsidR="00395F61" w:rsidRPr="001A55C2" w:rsidRDefault="00395F61" w:rsidP="00806061">
      <w:r w:rsidRPr="001A55C2">
        <w:t>PO Box 90407</w:t>
      </w:r>
    </w:p>
    <w:p w:rsidR="00C62827" w:rsidRPr="001A55C2" w:rsidRDefault="00395F61" w:rsidP="00806061">
      <w:r w:rsidRPr="001A55C2">
        <w:t>2509 LK</w:t>
      </w:r>
    </w:p>
    <w:p w:rsidR="00395F61" w:rsidRPr="001A55C2" w:rsidRDefault="005327DE" w:rsidP="00806061">
      <w:r w:rsidRPr="001A55C2">
        <w:t>La</w:t>
      </w:r>
      <w:r w:rsidR="005A4E3B" w:rsidRPr="001A55C2">
        <w:t> </w:t>
      </w:r>
      <w:r w:rsidRPr="001A55C2">
        <w:t>Haye</w:t>
      </w:r>
    </w:p>
    <w:p w:rsidR="00395F61" w:rsidRPr="001A55C2" w:rsidRDefault="005327DE" w:rsidP="00806061">
      <w:r w:rsidRPr="001A55C2">
        <w:t>Pays</w:t>
      </w:r>
      <w:r w:rsidR="00DC0E23">
        <w:noBreakHyphen/>
      </w:r>
      <w:r w:rsidRPr="001A55C2">
        <w:t>Bas</w:t>
      </w:r>
    </w:p>
    <w:p w:rsidR="00E1057C" w:rsidRPr="001A55C2" w:rsidRDefault="005327DE" w:rsidP="00806061">
      <w:r w:rsidRPr="001A55C2">
        <w:t>Tél. :</w:t>
      </w:r>
      <w:r w:rsidR="00E1057C" w:rsidRPr="001A55C2">
        <w:t xml:space="preserve"> +31 70</w:t>
      </w:r>
      <w:r w:rsidR="005A4E3B" w:rsidRPr="001A55C2">
        <w:t> </w:t>
      </w:r>
      <w:r w:rsidR="00E1057C" w:rsidRPr="001A55C2">
        <w:t>314 07 67</w:t>
      </w:r>
    </w:p>
    <w:p w:rsidR="00E1057C" w:rsidRPr="001A55C2" w:rsidRDefault="005327DE" w:rsidP="00806061">
      <w:proofErr w:type="spellStart"/>
      <w:r w:rsidRPr="001A55C2">
        <w:t>Tlcp</w:t>
      </w:r>
      <w:proofErr w:type="spellEnd"/>
      <w:r w:rsidRPr="001A55C2">
        <w:t>. :</w:t>
      </w:r>
      <w:r w:rsidR="00E1057C" w:rsidRPr="001A55C2">
        <w:t xml:space="preserve"> +31 70</w:t>
      </w:r>
      <w:r w:rsidR="005A4E3B" w:rsidRPr="001A55C2">
        <w:t> </w:t>
      </w:r>
      <w:r w:rsidR="00E1057C" w:rsidRPr="001A55C2">
        <w:t>314 01 97</w:t>
      </w:r>
    </w:p>
    <w:p w:rsidR="00C62827" w:rsidRPr="001A55C2" w:rsidRDefault="005327DE" w:rsidP="00806061">
      <w:r w:rsidRPr="001A55C2">
        <w:t>Mél. :</w:t>
      </w:r>
      <w:r w:rsidR="00E1057C" w:rsidRPr="001A55C2">
        <w:t xml:space="preserve"> susan.reilly@kb.nl</w:t>
      </w:r>
    </w:p>
    <w:p w:rsidR="008D6A41" w:rsidRPr="001618F9" w:rsidRDefault="005327DE" w:rsidP="00806061">
      <w:pPr>
        <w:rPr>
          <w:lang w:val="en-US"/>
        </w:rPr>
      </w:pPr>
      <w:r w:rsidRPr="001618F9">
        <w:rPr>
          <w:lang w:val="en-US"/>
        </w:rPr>
        <w:t>Site</w:t>
      </w:r>
      <w:r w:rsidR="005A4E3B" w:rsidRPr="001618F9">
        <w:rPr>
          <w:lang w:val="en-US"/>
        </w:rPr>
        <w:t> </w:t>
      </w:r>
      <w:proofErr w:type="gramStart"/>
      <w:r w:rsidRPr="001618F9">
        <w:rPr>
          <w:lang w:val="en-US"/>
        </w:rPr>
        <w:t>Web :</w:t>
      </w:r>
      <w:proofErr w:type="gramEnd"/>
      <w:r w:rsidR="00E1057C" w:rsidRPr="001618F9">
        <w:rPr>
          <w:lang w:val="en-US"/>
        </w:rPr>
        <w:t xml:space="preserve"> http://www.libereurope.eu</w:t>
      </w:r>
    </w:p>
    <w:p w:rsidR="008D6A41" w:rsidRPr="001618F9" w:rsidRDefault="008D6A41" w:rsidP="00806061">
      <w:pPr>
        <w:rPr>
          <w:lang w:val="en-US"/>
        </w:rPr>
      </w:pPr>
    </w:p>
    <w:p w:rsidR="008D6A41" w:rsidRPr="001618F9" w:rsidRDefault="008D6A41" w:rsidP="00806061">
      <w:pPr>
        <w:rPr>
          <w:lang w:val="en-US"/>
        </w:rPr>
      </w:pPr>
    </w:p>
    <w:p w:rsidR="008D6A41" w:rsidRPr="001618F9" w:rsidRDefault="008D6A41" w:rsidP="00806061">
      <w:pPr>
        <w:rPr>
          <w:lang w:val="en-US"/>
        </w:rPr>
      </w:pPr>
    </w:p>
    <w:p w:rsidR="008D6A41" w:rsidRPr="00E14647" w:rsidRDefault="008D6A41" w:rsidP="00806061">
      <w:pPr>
        <w:pStyle w:val="Endofdocument-Annex"/>
        <w:rPr>
          <w:lang w:val="en-US"/>
        </w:rPr>
      </w:pPr>
      <w:r w:rsidRPr="00E14647">
        <w:rPr>
          <w:lang w:val="en-US"/>
        </w:rPr>
        <w:t>[</w:t>
      </w:r>
      <w:r w:rsidR="005327DE" w:rsidRPr="00E14647">
        <w:rPr>
          <w:lang w:val="en-US"/>
        </w:rPr>
        <w:t>L</w:t>
      </w:r>
      <w:r w:rsidR="00171124" w:rsidRPr="00E14647">
        <w:rPr>
          <w:lang w:val="en-US"/>
        </w:rPr>
        <w:t>’</w:t>
      </w:r>
      <w:r w:rsidR="005327DE" w:rsidRPr="00E14647">
        <w:rPr>
          <w:lang w:val="en-US"/>
        </w:rPr>
        <w:t>annexe III suit</w:t>
      </w:r>
      <w:r w:rsidRPr="00E14647">
        <w:rPr>
          <w:lang w:val="en-US"/>
        </w:rPr>
        <w:t>]</w:t>
      </w:r>
    </w:p>
    <w:p w:rsidR="008D6A41" w:rsidRPr="00E14647" w:rsidRDefault="008D6A41" w:rsidP="00806061">
      <w:pPr>
        <w:rPr>
          <w:lang w:val="en-US"/>
        </w:rPr>
      </w:pPr>
    </w:p>
    <w:p w:rsidR="008D6A41" w:rsidRPr="00E14647" w:rsidRDefault="008D6A41" w:rsidP="00806061">
      <w:pPr>
        <w:rPr>
          <w:lang w:val="en-US"/>
        </w:rPr>
        <w:sectPr w:rsidR="008D6A41" w:rsidRPr="00E14647" w:rsidSect="00DA75B8"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E14647" w:rsidRDefault="00E1057C" w:rsidP="00806061">
      <w:pPr>
        <w:pStyle w:val="Heading4"/>
        <w:rPr>
          <w:lang w:val="en-US"/>
        </w:rPr>
      </w:pPr>
      <w:r w:rsidRPr="00E14647">
        <w:rPr>
          <w:lang w:val="en-US"/>
        </w:rPr>
        <w:t>Australian Library and Information Association (</w:t>
      </w:r>
      <w:r w:rsidR="008D6A41" w:rsidRPr="00E14647">
        <w:rPr>
          <w:lang w:val="en-US"/>
        </w:rPr>
        <w:t>ALIA</w:t>
      </w:r>
      <w:r w:rsidRPr="00E14647">
        <w:rPr>
          <w:lang w:val="en-US"/>
        </w:rPr>
        <w:t>)</w:t>
      </w:r>
    </w:p>
    <w:p w:rsidR="008D6A41" w:rsidRPr="00E14647" w:rsidRDefault="008D6A41" w:rsidP="00806061">
      <w:pPr>
        <w:rPr>
          <w:lang w:val="en-US"/>
        </w:rPr>
      </w:pPr>
    </w:p>
    <w:p w:rsidR="008D6A41" w:rsidRPr="00E14647" w:rsidRDefault="008D6A41" w:rsidP="00806061">
      <w:pPr>
        <w:rPr>
          <w:lang w:val="en-US"/>
        </w:rPr>
      </w:pPr>
    </w:p>
    <w:p w:rsidR="008D6A41" w:rsidRPr="00E14647" w:rsidRDefault="008D6A41" w:rsidP="00806061">
      <w:pPr>
        <w:rPr>
          <w:lang w:val="en-US"/>
        </w:rPr>
      </w:pPr>
    </w:p>
    <w:p w:rsidR="00C62827" w:rsidRPr="001A55C2" w:rsidRDefault="00DF2CF7" w:rsidP="00806061">
      <w:r w:rsidRPr="001A55C2">
        <w:t>Fondée en</w:t>
      </w:r>
      <w:r w:rsidR="005A4E3B" w:rsidRPr="001A55C2">
        <w:t> </w:t>
      </w:r>
      <w:r w:rsidRPr="001A55C2">
        <w:t>1937, l</w:t>
      </w:r>
      <w:r w:rsidR="00171124">
        <w:t>’</w:t>
      </w:r>
      <w:proofErr w:type="spellStart"/>
      <w:r w:rsidR="00E1057C" w:rsidRPr="001A55C2">
        <w:t>Australian</w:t>
      </w:r>
      <w:proofErr w:type="spellEnd"/>
      <w:r w:rsidR="00E1057C" w:rsidRPr="001A55C2">
        <w:t xml:space="preserve"> Library and Information Association (ALIA)</w:t>
      </w:r>
      <w:r w:rsidRPr="001A55C2">
        <w:t xml:space="preserve"> est l</w:t>
      </w:r>
      <w:r w:rsidR="00171124">
        <w:t>’</w:t>
      </w:r>
      <w:r w:rsidRPr="001A55C2">
        <w:t xml:space="preserve">association professionnelle nationale </w:t>
      </w:r>
      <w:r w:rsidR="00DF5E7C" w:rsidRPr="001A55C2">
        <w:t>du</w:t>
      </w:r>
      <w:r w:rsidRPr="001A55C2">
        <w:t xml:space="preserve"> secteur des bibliothèques et des services d</w:t>
      </w:r>
      <w:r w:rsidR="00171124">
        <w:t>’</w:t>
      </w:r>
      <w:r w:rsidRPr="001A55C2">
        <w:t>information</w:t>
      </w:r>
      <w:r w:rsidR="00DF5E7C" w:rsidRPr="001A55C2">
        <w:t xml:space="preserve"> australiens</w:t>
      </w:r>
      <w:r w:rsidR="00E1057C" w:rsidRPr="001A55C2">
        <w:t xml:space="preserve">.  </w:t>
      </w:r>
      <w:r w:rsidRPr="001A55C2">
        <w:t>L</w:t>
      </w:r>
      <w:r w:rsidR="00171124">
        <w:t>’</w:t>
      </w:r>
      <w:r w:rsidRPr="001A55C2">
        <w:t xml:space="preserve">association </w:t>
      </w:r>
      <w:r w:rsidR="00DF5E7C" w:rsidRPr="001A55C2">
        <w:t>a pour objectif de développer, de promouvoir et de diffuser l</w:t>
      </w:r>
      <w:r w:rsidR="00171124">
        <w:t>’</w:t>
      </w:r>
      <w:r w:rsidR="00DF5E7C" w:rsidRPr="001A55C2">
        <w:t xml:space="preserve">information en </w:t>
      </w:r>
      <w:r w:rsidR="001056E6" w:rsidRPr="001A55C2">
        <w:t>montrant la voie à suivre, en défendant la cause des bibliothèques et des services d</w:t>
      </w:r>
      <w:r w:rsidR="00171124">
        <w:t>’</w:t>
      </w:r>
      <w:r w:rsidR="001056E6" w:rsidRPr="001A55C2">
        <w:t xml:space="preserve">information et en </w:t>
      </w:r>
      <w:r w:rsidR="00DC0E23">
        <w:t>offra</w:t>
      </w:r>
      <w:r w:rsidR="001056E6" w:rsidRPr="001A55C2">
        <w:t>nt un mécanisme de soutien professionnel</w:t>
      </w:r>
      <w:r w:rsidR="00E1057C" w:rsidRPr="001A55C2">
        <w:t xml:space="preserve">.  </w:t>
      </w:r>
      <w:r w:rsidR="00A62257">
        <w:t>Elle œuvre à</w:t>
      </w:r>
      <w:r w:rsidR="001056E6" w:rsidRPr="001A55C2">
        <w:t xml:space="preserve"> la défense des intérêts des membres de l</w:t>
      </w:r>
      <w:r w:rsidR="00171124">
        <w:t>’</w:t>
      </w:r>
      <w:r w:rsidR="001056E6" w:rsidRPr="001A55C2">
        <w:t>association en ce qui concerne le droit d</w:t>
      </w:r>
      <w:r w:rsidR="00171124">
        <w:t>’</w:t>
      </w:r>
      <w:r w:rsidR="001056E6" w:rsidRPr="001A55C2">
        <w:t>auteur, devant les gouvernements, les organisations et la communauté</w:t>
      </w:r>
      <w:r w:rsidR="00E1057C" w:rsidRPr="001A55C2">
        <w:t xml:space="preserve">.  </w:t>
      </w:r>
      <w:r w:rsidR="001056E6" w:rsidRPr="001A55C2">
        <w:t>L</w:t>
      </w:r>
      <w:r w:rsidR="00171124">
        <w:t>’</w:t>
      </w:r>
      <w:r w:rsidR="001056E6" w:rsidRPr="001A55C2">
        <w:t xml:space="preserve">association a pour mission </w:t>
      </w:r>
      <w:r w:rsidR="00536118" w:rsidRPr="001A55C2">
        <w:t>de promouvoir la libre circulation de l</w:t>
      </w:r>
      <w:r w:rsidR="00171124">
        <w:t>’</w:t>
      </w:r>
      <w:r w:rsidR="00536118" w:rsidRPr="001A55C2">
        <w:t>information et des idées au sein de la population australienne et d</w:t>
      </w:r>
      <w:r w:rsidR="00171124">
        <w:t>’</w:t>
      </w:r>
      <w:r w:rsidR="00536118" w:rsidRPr="001A55C2">
        <w:t>améliorer la qualité des services proposés par les différentes bibliothèques et agences d</w:t>
      </w:r>
      <w:r w:rsidR="00171124">
        <w:t>’</w:t>
      </w:r>
      <w:r w:rsidR="00536118" w:rsidRPr="001A55C2">
        <w:t>information</w:t>
      </w:r>
      <w:r w:rsidR="00A62257">
        <w:t>,</w:t>
      </w:r>
      <w:r w:rsidR="00536118" w:rsidRPr="001A55C2">
        <w:t xml:space="preserve"> tout en préservant le patrimoine humain</w:t>
      </w:r>
      <w:r w:rsidR="00FE4C48" w:rsidRPr="001A55C2">
        <w:t>.</w:t>
      </w:r>
    </w:p>
    <w:p w:rsidR="008D6A41" w:rsidRPr="001A55C2" w:rsidRDefault="008D6A41" w:rsidP="00806061"/>
    <w:p w:rsidR="008D6A41" w:rsidRPr="001A55C2" w:rsidRDefault="008D6A41" w:rsidP="00806061"/>
    <w:p w:rsidR="008D6A41" w:rsidRPr="001A55C2" w:rsidRDefault="008D6A41" w:rsidP="00806061"/>
    <w:p w:rsidR="008D6A41" w:rsidRPr="001A55C2" w:rsidRDefault="00536118" w:rsidP="00806061">
      <w:pPr>
        <w:rPr>
          <w:i/>
        </w:rPr>
      </w:pPr>
      <w:r w:rsidRPr="001A55C2">
        <w:rPr>
          <w:i/>
        </w:rPr>
        <w:t>Coordonnées complètes :</w:t>
      </w:r>
    </w:p>
    <w:p w:rsidR="008D6A41" w:rsidRPr="001A55C2" w:rsidRDefault="008D6A41" w:rsidP="00806061"/>
    <w:p w:rsidR="00F72BB1" w:rsidRPr="001A55C2" w:rsidRDefault="008A618F" w:rsidP="00806061">
      <w:r>
        <w:t>Patricia </w:t>
      </w:r>
      <w:r w:rsidR="00F72BB1" w:rsidRPr="001A55C2">
        <w:t>Hepworth</w:t>
      </w:r>
    </w:p>
    <w:p w:rsidR="00F72BB1" w:rsidRPr="001A55C2" w:rsidRDefault="00B97794" w:rsidP="00806061">
      <w:r w:rsidRPr="001A55C2">
        <w:t>Conseiller en matière de droit d</w:t>
      </w:r>
      <w:r w:rsidR="00171124">
        <w:t>’</w:t>
      </w:r>
      <w:r w:rsidRPr="001A55C2">
        <w:t>auteur</w:t>
      </w:r>
    </w:p>
    <w:p w:rsidR="00C62827" w:rsidRPr="001A55C2" w:rsidRDefault="00F72BB1" w:rsidP="00806061">
      <w:r w:rsidRPr="001A55C2">
        <w:t>PO Box 6335</w:t>
      </w:r>
    </w:p>
    <w:p w:rsidR="00C62827" w:rsidRPr="001A55C2" w:rsidRDefault="00F72BB1" w:rsidP="00806061">
      <w:r w:rsidRPr="001A55C2">
        <w:t>Kingston 2604</w:t>
      </w:r>
    </w:p>
    <w:p w:rsidR="00F72BB1" w:rsidRPr="001A55C2" w:rsidRDefault="00F72BB1" w:rsidP="00806061">
      <w:r w:rsidRPr="001A55C2">
        <w:t>Australi</w:t>
      </w:r>
      <w:r w:rsidR="00536118" w:rsidRPr="001A55C2">
        <w:t>e</w:t>
      </w:r>
    </w:p>
    <w:p w:rsidR="00C62827" w:rsidRPr="001A55C2" w:rsidRDefault="00536118" w:rsidP="00806061">
      <w:pPr>
        <w:tabs>
          <w:tab w:val="left" w:pos="567"/>
        </w:tabs>
      </w:pPr>
      <w:r w:rsidRPr="001A55C2">
        <w:t>Tél. :</w:t>
      </w:r>
      <w:r w:rsidR="00F72BB1" w:rsidRPr="001A55C2">
        <w:t xml:space="preserve"> </w:t>
      </w:r>
      <w:r w:rsidR="008A618F">
        <w:tab/>
      </w:r>
      <w:r w:rsidR="00F72BB1" w:rsidRPr="001A55C2">
        <w:t>+61 2 6262 1102</w:t>
      </w:r>
    </w:p>
    <w:p w:rsidR="00C62827" w:rsidRPr="001A55C2" w:rsidRDefault="00F72BB1" w:rsidP="00806061">
      <w:pPr>
        <w:ind w:left="567"/>
      </w:pPr>
      <w:r w:rsidRPr="001A55C2">
        <w:t>+61 2 6215 8222</w:t>
      </w:r>
    </w:p>
    <w:p w:rsidR="00F72BB1" w:rsidRPr="001A55C2" w:rsidRDefault="00536118" w:rsidP="00806061">
      <w:proofErr w:type="spellStart"/>
      <w:r w:rsidRPr="001A55C2">
        <w:t>Tlcp</w:t>
      </w:r>
      <w:proofErr w:type="spellEnd"/>
      <w:r w:rsidRPr="001A55C2">
        <w:t>. :</w:t>
      </w:r>
      <w:r w:rsidR="00F72BB1" w:rsidRPr="001A55C2">
        <w:t xml:space="preserve"> +61 2 6282 2249</w:t>
      </w:r>
    </w:p>
    <w:p w:rsidR="00C62827" w:rsidRPr="001A55C2" w:rsidRDefault="00536118" w:rsidP="00806061">
      <w:pPr>
        <w:tabs>
          <w:tab w:val="left" w:pos="567"/>
        </w:tabs>
      </w:pPr>
      <w:r w:rsidRPr="001A55C2">
        <w:t>Mél. :</w:t>
      </w:r>
      <w:r w:rsidR="002312D4">
        <w:tab/>
      </w:r>
      <w:r w:rsidR="00F72BB1" w:rsidRPr="001A55C2">
        <w:t>phepwort@nla.gov.au</w:t>
      </w:r>
    </w:p>
    <w:p w:rsidR="00C62827" w:rsidRPr="001A55C2" w:rsidRDefault="00F72BB1" w:rsidP="00806061">
      <w:pPr>
        <w:ind w:firstLine="567"/>
      </w:pPr>
      <w:r w:rsidRPr="001A55C2">
        <w:t>copyright@alia.org.au</w:t>
      </w:r>
    </w:p>
    <w:p w:rsidR="008D6A41" w:rsidRPr="00E14647" w:rsidRDefault="00536118" w:rsidP="00806061">
      <w:pPr>
        <w:rPr>
          <w:lang w:val="fr-CH"/>
        </w:rPr>
      </w:pPr>
      <w:r w:rsidRPr="00E14647">
        <w:rPr>
          <w:lang w:val="fr-CH"/>
        </w:rPr>
        <w:t>Site</w:t>
      </w:r>
      <w:r w:rsidR="005A4E3B" w:rsidRPr="00E14647">
        <w:rPr>
          <w:lang w:val="fr-CH"/>
        </w:rPr>
        <w:t> </w:t>
      </w:r>
      <w:r w:rsidRPr="00E14647">
        <w:rPr>
          <w:lang w:val="fr-CH"/>
        </w:rPr>
        <w:t>Web :</w:t>
      </w:r>
      <w:r w:rsidR="00F72BB1" w:rsidRPr="00E14647">
        <w:rPr>
          <w:lang w:val="fr-CH"/>
        </w:rPr>
        <w:t xml:space="preserve"> www.alia.org.au</w:t>
      </w:r>
    </w:p>
    <w:p w:rsidR="008D6A41" w:rsidRPr="00E14647" w:rsidRDefault="008D6A41" w:rsidP="00806061">
      <w:pPr>
        <w:rPr>
          <w:lang w:val="fr-CH"/>
        </w:rPr>
      </w:pPr>
    </w:p>
    <w:p w:rsidR="008D6A41" w:rsidRPr="00E14647" w:rsidRDefault="008D6A41" w:rsidP="00806061">
      <w:pPr>
        <w:rPr>
          <w:lang w:val="fr-CH"/>
        </w:rPr>
      </w:pPr>
    </w:p>
    <w:p w:rsidR="008D6A41" w:rsidRPr="00E14647" w:rsidRDefault="008D6A41" w:rsidP="00806061">
      <w:pPr>
        <w:rPr>
          <w:lang w:val="fr-CH"/>
        </w:rPr>
      </w:pPr>
    </w:p>
    <w:p w:rsidR="00FE4C48" w:rsidRPr="001A55C2" w:rsidRDefault="00FE4C48" w:rsidP="00806061">
      <w:pPr>
        <w:pStyle w:val="Endofdocument-Annex"/>
      </w:pPr>
      <w:r w:rsidRPr="001A55C2">
        <w:t>[</w:t>
      </w:r>
      <w:r w:rsidR="00536118" w:rsidRPr="001A55C2">
        <w:t>L</w:t>
      </w:r>
      <w:r w:rsidR="00171124">
        <w:t>’</w:t>
      </w:r>
      <w:r w:rsidR="00536118" w:rsidRPr="001A55C2">
        <w:t>annexe IV suit</w:t>
      </w:r>
      <w:r w:rsidRPr="001A55C2">
        <w:t>]</w:t>
      </w:r>
    </w:p>
    <w:p w:rsidR="00E80FB2" w:rsidRPr="001A55C2" w:rsidRDefault="00E80FB2" w:rsidP="00806061"/>
    <w:p w:rsidR="00E80FB2" w:rsidRPr="001A55C2" w:rsidRDefault="00E80FB2" w:rsidP="00806061"/>
    <w:p w:rsidR="00FE4C48" w:rsidRPr="001A55C2" w:rsidRDefault="00FE4C48" w:rsidP="00806061">
      <w:pPr>
        <w:sectPr w:rsidR="00FE4C48" w:rsidRPr="001A55C2" w:rsidSect="00DA75B8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62827" w:rsidRPr="00E14647" w:rsidRDefault="00B82376" w:rsidP="00806061">
      <w:pPr>
        <w:pStyle w:val="Heading4"/>
        <w:rPr>
          <w:lang w:val="en-US"/>
        </w:rPr>
      </w:pPr>
      <w:r w:rsidRPr="00E14647">
        <w:rPr>
          <w:lang w:val="en-US"/>
        </w:rPr>
        <w:t>Pan</w:t>
      </w:r>
      <w:r w:rsidR="007E359B" w:rsidRPr="00E14647">
        <w:rPr>
          <w:lang w:val="en-US"/>
        </w:rPr>
        <w:noBreakHyphen/>
      </w:r>
      <w:r w:rsidRPr="00E14647">
        <w:rPr>
          <w:lang w:val="en-US"/>
        </w:rPr>
        <w:t>African Composers and Songwriters Alliance</w:t>
      </w:r>
      <w:r w:rsidR="00FE4C48" w:rsidRPr="00E14647">
        <w:rPr>
          <w:lang w:val="en-US"/>
        </w:rPr>
        <w:t xml:space="preserve"> (PACSA)</w:t>
      </w:r>
    </w:p>
    <w:p w:rsidR="00FE4C48" w:rsidRPr="00E14647" w:rsidRDefault="00FE4C48" w:rsidP="00806061">
      <w:pPr>
        <w:rPr>
          <w:lang w:val="en-US"/>
        </w:rPr>
      </w:pPr>
    </w:p>
    <w:p w:rsidR="00FE4C48" w:rsidRPr="00E14647" w:rsidRDefault="00FE4C48" w:rsidP="00806061">
      <w:pPr>
        <w:rPr>
          <w:lang w:val="en-US"/>
        </w:rPr>
      </w:pPr>
    </w:p>
    <w:p w:rsidR="00FE4C48" w:rsidRPr="00E14647" w:rsidRDefault="00FE4C48" w:rsidP="00806061">
      <w:pPr>
        <w:rPr>
          <w:lang w:val="en-US"/>
        </w:rPr>
      </w:pPr>
    </w:p>
    <w:p w:rsidR="00FE4C48" w:rsidRPr="001A55C2" w:rsidRDefault="00B82376" w:rsidP="00806061">
      <w:r w:rsidRPr="001A55C2">
        <w:t>La Pan</w:t>
      </w:r>
      <w:r w:rsidR="007E359B">
        <w:noBreakHyphen/>
      </w:r>
      <w:proofErr w:type="spellStart"/>
      <w:r w:rsidRPr="001A55C2">
        <w:t>African</w:t>
      </w:r>
      <w:proofErr w:type="spellEnd"/>
      <w:r w:rsidRPr="001A55C2">
        <w:t xml:space="preserve"> </w:t>
      </w:r>
      <w:proofErr w:type="spellStart"/>
      <w:r w:rsidRPr="001A55C2">
        <w:t>Composers</w:t>
      </w:r>
      <w:proofErr w:type="spellEnd"/>
      <w:r w:rsidRPr="001A55C2">
        <w:t xml:space="preserve"> and </w:t>
      </w:r>
      <w:proofErr w:type="spellStart"/>
      <w:r w:rsidRPr="001A55C2">
        <w:t>Songwriters</w:t>
      </w:r>
      <w:proofErr w:type="spellEnd"/>
      <w:r w:rsidRPr="001A55C2">
        <w:t xml:space="preserve"> Alliance (PACSA) a été fondée en</w:t>
      </w:r>
      <w:r w:rsidR="005A4E3B" w:rsidRPr="001A55C2">
        <w:t> </w:t>
      </w:r>
      <w:r w:rsidRPr="001A55C2">
        <w:t>2010 à</w:t>
      </w:r>
      <w:r w:rsidR="002312D4">
        <w:t> </w:t>
      </w:r>
      <w:r w:rsidRPr="001A55C2">
        <w:t>Dakar</w:t>
      </w:r>
      <w:r w:rsidR="002312D4">
        <w:t> </w:t>
      </w:r>
      <w:r w:rsidRPr="001A55C2">
        <w:t>(Sénégal)</w:t>
      </w:r>
      <w:r w:rsidR="00FE4C48" w:rsidRPr="001A55C2">
        <w:t xml:space="preserve">.  </w:t>
      </w:r>
      <w:r w:rsidR="007E359B">
        <w:t>Elle regroupe</w:t>
      </w:r>
      <w:r w:rsidRPr="001A55C2">
        <w:t xml:space="preserve"> </w:t>
      </w:r>
      <w:r w:rsidR="008A618F">
        <w:t>34 </w:t>
      </w:r>
      <w:r w:rsidRPr="001A55C2">
        <w:t xml:space="preserve">associations représentant au total </w:t>
      </w:r>
      <w:r w:rsidR="008A618F">
        <w:t>16 500 </w:t>
      </w:r>
      <w:r w:rsidRPr="001A55C2">
        <w:t>auteurs et compositeurs</w:t>
      </w:r>
      <w:r w:rsidR="007568B5" w:rsidRPr="001A55C2">
        <w:t xml:space="preserve"> de musique</w:t>
      </w:r>
      <w:r w:rsidRPr="001A55C2">
        <w:t>.</w:t>
      </w:r>
      <w:r w:rsidR="00FE4C48" w:rsidRPr="001A55C2">
        <w:t xml:space="preserve">  </w:t>
      </w:r>
      <w:r w:rsidRPr="001A55C2">
        <w:t>Elle défend les intérêts des auteurs et compositeurs</w:t>
      </w:r>
      <w:r w:rsidR="007568B5" w:rsidRPr="001A55C2">
        <w:t xml:space="preserve"> de musique</w:t>
      </w:r>
      <w:r w:rsidRPr="001A55C2">
        <w:t>, propose des formations et coopère avec les législateurs, la société civile, les organismes de gestion collective des droits et des organisations intergouvernementales</w:t>
      </w:r>
      <w:r w:rsidR="00FE4C48" w:rsidRPr="001A55C2">
        <w:t xml:space="preserve">.  </w:t>
      </w:r>
      <w:r w:rsidR="007E359B" w:rsidRPr="001A55C2">
        <w:t>La</w:t>
      </w:r>
      <w:r w:rsidR="007E359B">
        <w:t> </w:t>
      </w:r>
      <w:r w:rsidR="007E359B" w:rsidRPr="001A55C2">
        <w:t>Pan</w:t>
      </w:r>
      <w:r w:rsidR="007E359B">
        <w:noBreakHyphen/>
      </w:r>
      <w:proofErr w:type="spellStart"/>
      <w:r w:rsidR="007E359B" w:rsidRPr="001A55C2">
        <w:t>African</w:t>
      </w:r>
      <w:proofErr w:type="spellEnd"/>
      <w:r w:rsidR="007E359B" w:rsidRPr="001A55C2">
        <w:t xml:space="preserve"> </w:t>
      </w:r>
      <w:proofErr w:type="spellStart"/>
      <w:r w:rsidR="007E359B" w:rsidRPr="001A55C2">
        <w:t>Composers</w:t>
      </w:r>
      <w:proofErr w:type="spellEnd"/>
      <w:r w:rsidR="007E359B" w:rsidRPr="001A55C2">
        <w:t xml:space="preserve"> and </w:t>
      </w:r>
      <w:proofErr w:type="spellStart"/>
      <w:r w:rsidR="007E359B" w:rsidRPr="001A55C2">
        <w:t>Songwriters</w:t>
      </w:r>
      <w:proofErr w:type="spellEnd"/>
      <w:r w:rsidR="007E359B" w:rsidRPr="001A55C2">
        <w:t xml:space="preserve"> Alliance</w:t>
      </w:r>
      <w:r w:rsidRPr="001A55C2">
        <w:t xml:space="preserve"> aide les auteurs et compositeurs </w:t>
      </w:r>
      <w:r w:rsidR="007568B5" w:rsidRPr="001A55C2">
        <w:t xml:space="preserve">de musique </w:t>
      </w:r>
      <w:r w:rsidRPr="001A55C2">
        <w:t xml:space="preserve">à mieux </w:t>
      </w:r>
      <w:r w:rsidR="00A1180A" w:rsidRPr="001A55C2">
        <w:t>connaître</w:t>
      </w:r>
      <w:r w:rsidRPr="001A55C2">
        <w:t xml:space="preserve"> leurs droits et œuvre au développement du droit d</w:t>
      </w:r>
      <w:r w:rsidR="00171124">
        <w:t>’</w:t>
      </w:r>
      <w:r w:rsidRPr="001A55C2">
        <w:t>auteur en Afrique.</w:t>
      </w:r>
    </w:p>
    <w:p w:rsidR="00FE4C48" w:rsidRPr="001A55C2" w:rsidRDefault="00FE4C48" w:rsidP="00806061"/>
    <w:p w:rsidR="00F72BB1" w:rsidRPr="001A55C2" w:rsidRDefault="00F72BB1" w:rsidP="00806061"/>
    <w:p w:rsidR="00F72BB1" w:rsidRPr="001A55C2" w:rsidRDefault="00F72BB1" w:rsidP="00806061"/>
    <w:p w:rsidR="00C62827" w:rsidRPr="001A55C2" w:rsidRDefault="00B82376" w:rsidP="00806061">
      <w:pPr>
        <w:rPr>
          <w:i/>
        </w:rPr>
      </w:pPr>
      <w:r w:rsidRPr="001A55C2">
        <w:rPr>
          <w:i/>
        </w:rPr>
        <w:t>Coordonnées complètes :</w:t>
      </w:r>
    </w:p>
    <w:p w:rsidR="00F72BB1" w:rsidRPr="001A55C2" w:rsidRDefault="00F72BB1" w:rsidP="00806061">
      <w:pPr>
        <w:rPr>
          <w:i/>
        </w:rPr>
      </w:pPr>
    </w:p>
    <w:p w:rsidR="00F72BB1" w:rsidRPr="001A55C2" w:rsidRDefault="008A618F" w:rsidP="00806061">
      <w:r>
        <w:t>Sam </w:t>
      </w:r>
      <w:proofErr w:type="spellStart"/>
      <w:r w:rsidR="00F72BB1" w:rsidRPr="001A55C2">
        <w:t>Mbende</w:t>
      </w:r>
      <w:proofErr w:type="spellEnd"/>
    </w:p>
    <w:p w:rsidR="00F72BB1" w:rsidRPr="001A55C2" w:rsidRDefault="00B97794" w:rsidP="00806061">
      <w:r w:rsidRPr="001A55C2">
        <w:t>Pré</w:t>
      </w:r>
      <w:r w:rsidR="00F72BB1" w:rsidRPr="001A55C2">
        <w:t>sident</w:t>
      </w:r>
    </w:p>
    <w:p w:rsidR="00C62827" w:rsidRPr="001A55C2" w:rsidRDefault="00F72BB1" w:rsidP="00806061">
      <w:r w:rsidRPr="001A55C2">
        <w:t>PO Box 336</w:t>
      </w:r>
    </w:p>
    <w:p w:rsidR="00C62827" w:rsidRPr="001A55C2" w:rsidRDefault="00F72BB1" w:rsidP="00806061">
      <w:r w:rsidRPr="001A55C2">
        <w:t>Edenvale1610</w:t>
      </w:r>
    </w:p>
    <w:p w:rsidR="00C62827" w:rsidRPr="001A55C2" w:rsidRDefault="007105F9" w:rsidP="00806061">
      <w:r w:rsidRPr="001A55C2">
        <w:t>Afrique du Sud</w:t>
      </w:r>
    </w:p>
    <w:p w:rsidR="00C62827" w:rsidRPr="001A55C2" w:rsidRDefault="007105F9" w:rsidP="00806061">
      <w:pPr>
        <w:tabs>
          <w:tab w:val="left" w:pos="567"/>
        </w:tabs>
      </w:pPr>
      <w:r w:rsidRPr="001A55C2">
        <w:t>Tél. :</w:t>
      </w:r>
      <w:r w:rsidR="00F72BB1" w:rsidRPr="001A55C2">
        <w:t xml:space="preserve"> </w:t>
      </w:r>
      <w:r w:rsidR="002312D4">
        <w:tab/>
      </w:r>
      <w:r w:rsidR="00F72BB1" w:rsidRPr="001A55C2">
        <w:t>+32</w:t>
      </w:r>
      <w:r w:rsidR="005A4E3B" w:rsidRPr="001A55C2">
        <w:t> </w:t>
      </w:r>
      <w:r w:rsidR="00F72BB1" w:rsidRPr="001A55C2">
        <w:t>478 31 80 28</w:t>
      </w:r>
    </w:p>
    <w:p w:rsidR="00C62827" w:rsidRPr="001A55C2" w:rsidRDefault="00F72BB1" w:rsidP="00806061">
      <w:pPr>
        <w:ind w:firstLine="567"/>
      </w:pPr>
      <w:r w:rsidRPr="001A55C2">
        <w:t>+27 11</w:t>
      </w:r>
      <w:r w:rsidR="005A4E3B" w:rsidRPr="001A55C2">
        <w:t> </w:t>
      </w:r>
      <w:r w:rsidRPr="001A55C2">
        <w:t>258 88 70</w:t>
      </w:r>
    </w:p>
    <w:p w:rsidR="00C62827" w:rsidRPr="001A55C2" w:rsidRDefault="007105F9" w:rsidP="00806061">
      <w:proofErr w:type="spellStart"/>
      <w:r w:rsidRPr="001A55C2">
        <w:t>Tlcp</w:t>
      </w:r>
      <w:proofErr w:type="spellEnd"/>
      <w:r w:rsidRPr="001A55C2">
        <w:t>. :</w:t>
      </w:r>
      <w:r w:rsidR="00F72BB1" w:rsidRPr="001A55C2">
        <w:t xml:space="preserve"> +27 11</w:t>
      </w:r>
      <w:r w:rsidR="005A4E3B" w:rsidRPr="001A55C2">
        <w:t> </w:t>
      </w:r>
      <w:r w:rsidR="00F72BB1" w:rsidRPr="001A55C2">
        <w:t>258 85 11</w:t>
      </w:r>
    </w:p>
    <w:p w:rsidR="00C62827" w:rsidRPr="001A55C2" w:rsidRDefault="007105F9" w:rsidP="00806061">
      <w:r w:rsidRPr="001A55C2">
        <w:t>Mél. :</w:t>
      </w:r>
      <w:r w:rsidR="00F72BB1" w:rsidRPr="001A55C2">
        <w:t xml:space="preserve"> pacsa2014@gmail.com</w:t>
      </w:r>
    </w:p>
    <w:p w:rsidR="00F72BB1" w:rsidRPr="001A55C2" w:rsidRDefault="007105F9" w:rsidP="00806061">
      <w:r w:rsidRPr="001A55C2">
        <w:t>Site</w:t>
      </w:r>
      <w:r w:rsidR="005A4E3B" w:rsidRPr="001A55C2">
        <w:t> </w:t>
      </w:r>
      <w:r w:rsidRPr="001A55C2">
        <w:t>Web :</w:t>
      </w:r>
      <w:r w:rsidR="00F72BB1" w:rsidRPr="001A55C2">
        <w:t xml:space="preserve"> www.pacsa.org</w:t>
      </w:r>
    </w:p>
    <w:p w:rsidR="00F72BB1" w:rsidRPr="001A55C2" w:rsidRDefault="00F72BB1" w:rsidP="00806061"/>
    <w:p w:rsidR="00F72BB1" w:rsidRPr="001A55C2" w:rsidRDefault="00F72BB1" w:rsidP="00806061"/>
    <w:p w:rsidR="00F72BB1" w:rsidRPr="001A55C2" w:rsidRDefault="00F72BB1" w:rsidP="00806061"/>
    <w:p w:rsidR="00F72BB1" w:rsidRPr="00E14647" w:rsidRDefault="00F72BB1" w:rsidP="00806061">
      <w:pPr>
        <w:pStyle w:val="Endofdocument-Annex"/>
        <w:rPr>
          <w:lang w:val="en-US"/>
        </w:rPr>
      </w:pPr>
      <w:r w:rsidRPr="00E14647">
        <w:rPr>
          <w:lang w:val="en-US"/>
        </w:rPr>
        <w:t>[</w:t>
      </w:r>
      <w:r w:rsidR="007105F9" w:rsidRPr="00E14647">
        <w:rPr>
          <w:lang w:val="en-US"/>
        </w:rPr>
        <w:t>L</w:t>
      </w:r>
      <w:r w:rsidR="00171124" w:rsidRPr="00E14647">
        <w:rPr>
          <w:lang w:val="en-US"/>
        </w:rPr>
        <w:t>’</w:t>
      </w:r>
      <w:r w:rsidR="007105F9" w:rsidRPr="00E14647">
        <w:rPr>
          <w:lang w:val="en-US"/>
        </w:rPr>
        <w:t>annexe V suit</w:t>
      </w:r>
      <w:r w:rsidRPr="00E14647">
        <w:rPr>
          <w:lang w:val="en-US"/>
        </w:rPr>
        <w:t>]</w:t>
      </w:r>
    </w:p>
    <w:p w:rsidR="00F72BB1" w:rsidRPr="00E14647" w:rsidRDefault="00F72BB1" w:rsidP="00806061">
      <w:pPr>
        <w:rPr>
          <w:lang w:val="en-US"/>
        </w:rPr>
      </w:pPr>
    </w:p>
    <w:p w:rsidR="00F72BB1" w:rsidRPr="00E14647" w:rsidRDefault="00F72BB1" w:rsidP="00806061">
      <w:pPr>
        <w:rPr>
          <w:lang w:val="en-US"/>
        </w:rPr>
        <w:sectPr w:rsidR="00F72BB1" w:rsidRPr="00E14647" w:rsidSect="00DA75B8"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72BB1" w:rsidRPr="001618F9" w:rsidRDefault="00F72BB1" w:rsidP="00806061">
      <w:pPr>
        <w:pStyle w:val="Heading4"/>
        <w:rPr>
          <w:lang w:val="en-US"/>
        </w:rPr>
      </w:pPr>
      <w:r w:rsidRPr="001618F9">
        <w:rPr>
          <w:lang w:val="en-US"/>
        </w:rPr>
        <w:t>International Council of Music Authors (CIAM)</w:t>
      </w:r>
    </w:p>
    <w:p w:rsidR="00F72BB1" w:rsidRPr="001618F9" w:rsidRDefault="00F72BB1" w:rsidP="00806061">
      <w:pPr>
        <w:rPr>
          <w:lang w:val="en-US"/>
        </w:rPr>
      </w:pPr>
    </w:p>
    <w:p w:rsidR="00F72BB1" w:rsidRPr="001618F9" w:rsidRDefault="00F72BB1" w:rsidP="00806061">
      <w:pPr>
        <w:rPr>
          <w:lang w:val="en-US"/>
        </w:rPr>
      </w:pPr>
    </w:p>
    <w:p w:rsidR="00F72BB1" w:rsidRPr="001618F9" w:rsidRDefault="00F72BB1" w:rsidP="00806061">
      <w:pPr>
        <w:rPr>
          <w:lang w:val="en-US"/>
        </w:rPr>
      </w:pPr>
    </w:p>
    <w:p w:rsidR="00F72BB1" w:rsidRPr="001A55C2" w:rsidRDefault="00675DDD" w:rsidP="00806061">
      <w:r w:rsidRPr="001A55C2">
        <w:t>L</w:t>
      </w:r>
      <w:r w:rsidR="00171124">
        <w:t>’</w:t>
      </w:r>
      <w:r w:rsidRPr="001A55C2">
        <w:t xml:space="preserve">International Council of Music </w:t>
      </w:r>
      <w:proofErr w:type="spellStart"/>
      <w:r w:rsidRPr="001A55C2">
        <w:t>Authors</w:t>
      </w:r>
      <w:proofErr w:type="spellEnd"/>
      <w:r w:rsidRPr="001A55C2">
        <w:t xml:space="preserve"> (CIAM) est l</w:t>
      </w:r>
      <w:r w:rsidR="00171124">
        <w:t>’</w:t>
      </w:r>
      <w:r w:rsidRPr="001A55C2">
        <w:t xml:space="preserve">organisation faîtière mondiale des auteurs et compositeurs de musique.  </w:t>
      </w:r>
      <w:r w:rsidR="00BA05B4" w:rsidRPr="001A55C2">
        <w:t>Il compte des membres en Amérique latine, en Europe, en Afrique, en Amérique du Nord et en Océanie.</w:t>
      </w:r>
      <w:r w:rsidR="00D07971" w:rsidRPr="001A55C2">
        <w:t xml:space="preserve">  </w:t>
      </w:r>
      <w:r w:rsidRPr="001A55C2">
        <w:t>L</w:t>
      </w:r>
      <w:r w:rsidR="00171124">
        <w:t>’</w:t>
      </w:r>
      <w:r w:rsidRPr="001A55C2">
        <w:t xml:space="preserve">International Council of Music </w:t>
      </w:r>
      <w:proofErr w:type="spellStart"/>
      <w:r w:rsidRPr="001A55C2">
        <w:t>Authors</w:t>
      </w:r>
      <w:proofErr w:type="spellEnd"/>
      <w:r w:rsidRPr="001A55C2">
        <w:t xml:space="preserve"> offre aux auteurs et compositeurs de musique une plate</w:t>
      </w:r>
      <w:r w:rsidR="00171124">
        <w:t>-</w:t>
      </w:r>
      <w:r w:rsidRPr="001A55C2">
        <w:t>forme pour les débats sur les droits moraux et patrimoniaux, d</w:t>
      </w:r>
      <w:r w:rsidR="00171124">
        <w:t>’</w:t>
      </w:r>
      <w:r w:rsidRPr="001A55C2">
        <w:t>autres intérêts, les pratiques recommandées, les données d</w:t>
      </w:r>
      <w:r w:rsidR="00171124">
        <w:t>’</w:t>
      </w:r>
      <w:r w:rsidRPr="001A55C2">
        <w:t>expérience et l</w:t>
      </w:r>
      <w:r w:rsidR="00171124">
        <w:t>’</w:t>
      </w:r>
      <w:r w:rsidRPr="001A55C2">
        <w:t xml:space="preserve">environnement professionnel.  </w:t>
      </w:r>
      <w:r w:rsidR="00BA05B4" w:rsidRPr="001A55C2">
        <w:t>Il s</w:t>
      </w:r>
      <w:r w:rsidR="00171124">
        <w:t>’</w:t>
      </w:r>
      <w:r w:rsidRPr="001A55C2">
        <w:t>intéresse</w:t>
      </w:r>
      <w:r w:rsidR="00BA05B4" w:rsidRPr="001A55C2">
        <w:t xml:space="preserve"> de près à la question de la législation en matière de droit d</w:t>
      </w:r>
      <w:r w:rsidR="00171124">
        <w:t>’</w:t>
      </w:r>
      <w:r w:rsidR="00BA05B4" w:rsidRPr="001A55C2">
        <w:t>auteur</w:t>
      </w:r>
      <w:r w:rsidR="007E359B">
        <w:t>,</w:t>
      </w:r>
      <w:r w:rsidR="00BA05B4" w:rsidRPr="001A55C2">
        <w:t xml:space="preserve"> car les créateurs d</w:t>
      </w:r>
      <w:r w:rsidR="00171124">
        <w:t>’</w:t>
      </w:r>
      <w:r w:rsidR="00BA05B4" w:rsidRPr="001A55C2">
        <w:t>œuvres musicales du monde entier comptent sur la protection conférée par le droit d</w:t>
      </w:r>
      <w:r w:rsidR="00171124">
        <w:t>’</w:t>
      </w:r>
      <w:r w:rsidR="00BA05B4" w:rsidRPr="001A55C2">
        <w:t>auteur</w:t>
      </w:r>
      <w:r w:rsidR="00D07971" w:rsidRPr="001A55C2">
        <w:t>.</w:t>
      </w:r>
    </w:p>
    <w:p w:rsidR="00D07971" w:rsidRPr="001A55C2" w:rsidRDefault="00D07971" w:rsidP="00806061"/>
    <w:p w:rsidR="00D07971" w:rsidRPr="001A55C2" w:rsidRDefault="00D07971" w:rsidP="00806061"/>
    <w:p w:rsidR="00D07971" w:rsidRDefault="00D07971" w:rsidP="00806061"/>
    <w:p w:rsidR="001618F9" w:rsidRDefault="001618F9" w:rsidP="00806061">
      <w:pPr>
        <w:rPr>
          <w:i/>
        </w:rPr>
      </w:pPr>
      <w:r w:rsidRPr="001A55C2">
        <w:rPr>
          <w:i/>
        </w:rPr>
        <w:t>Coordonnées complètes :</w:t>
      </w:r>
    </w:p>
    <w:p w:rsidR="001618F9" w:rsidRPr="001A55C2" w:rsidRDefault="001618F9" w:rsidP="00806061"/>
    <w:p w:rsidR="00C62827" w:rsidRPr="001A55C2" w:rsidRDefault="008A618F" w:rsidP="00806061">
      <w:r>
        <w:t>Lorenzo </w:t>
      </w:r>
      <w:r w:rsidR="00D07971" w:rsidRPr="001A55C2">
        <w:t>Ferrero</w:t>
      </w:r>
    </w:p>
    <w:p w:rsidR="00D07971" w:rsidRPr="001A55C2" w:rsidRDefault="00B97794" w:rsidP="00806061">
      <w:r w:rsidRPr="001A55C2">
        <w:t>Président</w:t>
      </w:r>
    </w:p>
    <w:p w:rsidR="00D07971" w:rsidRPr="001A55C2" w:rsidRDefault="00D07971" w:rsidP="00806061">
      <w:r w:rsidRPr="001A55C2">
        <w:t>Via Dandolo 4</w:t>
      </w:r>
    </w:p>
    <w:p w:rsidR="00D07971" w:rsidRPr="001A55C2" w:rsidRDefault="00D07971" w:rsidP="00806061">
      <w:r w:rsidRPr="001A55C2">
        <w:t>20122</w:t>
      </w:r>
    </w:p>
    <w:p w:rsidR="00D07971" w:rsidRPr="001A55C2" w:rsidRDefault="00D07971" w:rsidP="00806061">
      <w:r w:rsidRPr="001A55C2">
        <w:t>Milan</w:t>
      </w:r>
    </w:p>
    <w:p w:rsidR="00D07971" w:rsidRPr="001A55C2" w:rsidRDefault="00D07971" w:rsidP="00806061">
      <w:r w:rsidRPr="001A55C2">
        <w:t>Ital</w:t>
      </w:r>
      <w:r w:rsidR="00BA05B4" w:rsidRPr="001A55C2">
        <w:t>ie</w:t>
      </w:r>
    </w:p>
    <w:p w:rsidR="00D07971" w:rsidRPr="001A55C2" w:rsidRDefault="00BA05B4" w:rsidP="00806061">
      <w:r w:rsidRPr="001A55C2">
        <w:t>Tél. :</w:t>
      </w:r>
      <w:r w:rsidR="00D07971" w:rsidRPr="001A55C2">
        <w:t xml:space="preserve"> +39</w:t>
      </w:r>
      <w:r w:rsidR="005A4E3B" w:rsidRPr="001A55C2">
        <w:t> </w:t>
      </w:r>
      <w:r w:rsidR="00D07971" w:rsidRPr="001A55C2">
        <w:t>339</w:t>
      </w:r>
      <w:r w:rsidR="005A4E3B" w:rsidRPr="001A55C2">
        <w:t> </w:t>
      </w:r>
      <w:r w:rsidR="00D07971" w:rsidRPr="001A55C2">
        <w:t>8039420</w:t>
      </w:r>
    </w:p>
    <w:p w:rsidR="00D07971" w:rsidRPr="001A55C2" w:rsidRDefault="00BA05B4" w:rsidP="00806061">
      <w:r w:rsidRPr="001A55C2">
        <w:t>Mél. :</w:t>
      </w:r>
      <w:r w:rsidR="00D07971" w:rsidRPr="001A55C2">
        <w:t xml:space="preserve"> lor.ferrero@ciamcreators.org</w:t>
      </w:r>
    </w:p>
    <w:p w:rsidR="00D07971" w:rsidRPr="001A55C2" w:rsidRDefault="00D07971" w:rsidP="00806061"/>
    <w:p w:rsidR="00D07971" w:rsidRPr="001A55C2" w:rsidRDefault="00D07971" w:rsidP="00806061"/>
    <w:p w:rsidR="00D07971" w:rsidRPr="001A55C2" w:rsidRDefault="00D07971" w:rsidP="00806061"/>
    <w:p w:rsidR="00D07971" w:rsidRPr="001A55C2" w:rsidRDefault="00D07971" w:rsidP="00806061">
      <w:pPr>
        <w:pStyle w:val="Endofdocument-Annex"/>
      </w:pPr>
      <w:r w:rsidRPr="001A55C2">
        <w:t>[</w:t>
      </w:r>
      <w:r w:rsidR="00BA05B4" w:rsidRPr="001A55C2">
        <w:t>L</w:t>
      </w:r>
      <w:r w:rsidR="00171124">
        <w:t>’</w:t>
      </w:r>
      <w:r w:rsidR="00BA05B4" w:rsidRPr="001A55C2">
        <w:t>annexe VI suit</w:t>
      </w:r>
      <w:r w:rsidRPr="001A55C2">
        <w:t>]</w:t>
      </w:r>
    </w:p>
    <w:p w:rsidR="00D07971" w:rsidRPr="001A55C2" w:rsidRDefault="00D07971" w:rsidP="00806061"/>
    <w:p w:rsidR="00D07971" w:rsidRPr="001A55C2" w:rsidRDefault="00D07971" w:rsidP="00806061">
      <w:pPr>
        <w:sectPr w:rsidR="00D07971" w:rsidRPr="001A55C2" w:rsidSect="00DA75B8"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07971" w:rsidRPr="001A55C2" w:rsidRDefault="003A54CB" w:rsidP="00806061">
      <w:pPr>
        <w:pStyle w:val="Heading4"/>
      </w:pPr>
      <w:r w:rsidRPr="001A55C2">
        <w:t>Conseil international des créateurs des arts graphiques, plastiques et photographiques</w:t>
      </w:r>
      <w:r w:rsidR="00D07971" w:rsidRPr="001A55C2">
        <w:t xml:space="preserve"> (CIAGP)</w:t>
      </w:r>
    </w:p>
    <w:p w:rsidR="00D07971" w:rsidRPr="001A55C2" w:rsidRDefault="00D07971" w:rsidP="00806061"/>
    <w:p w:rsidR="00D07971" w:rsidRPr="001A55C2" w:rsidRDefault="00D07971" w:rsidP="00806061"/>
    <w:p w:rsidR="00D07971" w:rsidRPr="001A55C2" w:rsidRDefault="00D07971" w:rsidP="00806061"/>
    <w:p w:rsidR="00C62827" w:rsidRPr="001A55C2" w:rsidRDefault="003A54CB" w:rsidP="00806061">
      <w:r w:rsidRPr="001A55C2">
        <w:t>Le Conseil international des créateurs des arts graphiques, plastiques et photographiques (CIAGP) réunit les créateurs du domaine des arts visuels et plastiques du monde entier</w:t>
      </w:r>
      <w:r w:rsidR="00CD3956" w:rsidRPr="001A55C2">
        <w:t xml:space="preserve">.  </w:t>
      </w:r>
      <w:r w:rsidRPr="001A55C2">
        <w:t>Il sert d</w:t>
      </w:r>
      <w:r w:rsidR="00171124">
        <w:t>’</w:t>
      </w:r>
      <w:r w:rsidRPr="001A55C2">
        <w:t xml:space="preserve">instance </w:t>
      </w:r>
      <w:r w:rsidR="007E359B">
        <w:t>pour échanger</w:t>
      </w:r>
      <w:r w:rsidRPr="001A55C2">
        <w:t xml:space="preserve"> des </w:t>
      </w:r>
      <w:r w:rsidR="00CD3956" w:rsidRPr="001A55C2">
        <w:t>information</w:t>
      </w:r>
      <w:r w:rsidRPr="001A55C2">
        <w:t>s</w:t>
      </w:r>
      <w:r w:rsidR="00CD3956" w:rsidRPr="001A55C2">
        <w:t xml:space="preserve">, </w:t>
      </w:r>
      <w:r w:rsidRPr="001A55C2">
        <w:t xml:space="preserve">des </w:t>
      </w:r>
      <w:r w:rsidR="00CD3956" w:rsidRPr="001A55C2">
        <w:t>id</w:t>
      </w:r>
      <w:r w:rsidRPr="001A55C2">
        <w:t>ées</w:t>
      </w:r>
      <w:r w:rsidR="00CD3956" w:rsidRPr="001A55C2">
        <w:t xml:space="preserve">, </w:t>
      </w:r>
      <w:r w:rsidRPr="001A55C2">
        <w:t>des pratiques recommandées, des données d</w:t>
      </w:r>
      <w:r w:rsidR="00171124">
        <w:t>’</w:t>
      </w:r>
      <w:r w:rsidRPr="001A55C2">
        <w:t xml:space="preserve">expérience et des conseils </w:t>
      </w:r>
      <w:r w:rsidR="008A5C9D" w:rsidRPr="001A55C2">
        <w:t>d</w:t>
      </w:r>
      <w:r w:rsidR="00171124">
        <w:t>’</w:t>
      </w:r>
      <w:r w:rsidR="008A5C9D" w:rsidRPr="001A55C2">
        <w:t xml:space="preserve">ordre </w:t>
      </w:r>
      <w:r w:rsidRPr="001A55C2">
        <w:t>pratique sur l</w:t>
      </w:r>
      <w:r w:rsidR="00171124">
        <w:t>’</w:t>
      </w:r>
      <w:r w:rsidRPr="001A55C2">
        <w:t>administration des droits des créateurs d</w:t>
      </w:r>
      <w:r w:rsidR="00171124">
        <w:t>’</w:t>
      </w:r>
      <w:r w:rsidRPr="001A55C2">
        <w:t>arts visuels</w:t>
      </w:r>
      <w:r w:rsidR="00CD3956" w:rsidRPr="001A55C2">
        <w:t xml:space="preserve">, </w:t>
      </w:r>
      <w:r w:rsidRPr="001A55C2">
        <w:t>y</w:t>
      </w:r>
      <w:r w:rsidR="005A4E3B" w:rsidRPr="001A55C2">
        <w:t> </w:t>
      </w:r>
      <w:r w:rsidRPr="001A55C2">
        <w:t xml:space="preserve">compris des outils et des activités visant à promouvoir les intérêts moraux, professionnels, </w:t>
      </w:r>
      <w:r w:rsidR="00675DDD" w:rsidRPr="001A55C2">
        <w:t>patrimoniaux</w:t>
      </w:r>
      <w:r w:rsidRPr="001A55C2">
        <w:t xml:space="preserve"> et juridiques de</w:t>
      </w:r>
      <w:r w:rsidR="007E359B">
        <w:t>s</w:t>
      </w:r>
      <w:r w:rsidRPr="001A55C2">
        <w:t xml:space="preserve"> créateurs</w:t>
      </w:r>
      <w:r w:rsidR="00CD3956" w:rsidRPr="001A55C2">
        <w:t xml:space="preserve">.  </w:t>
      </w:r>
      <w:r w:rsidR="00E35EAA">
        <w:t>Il a pour</w:t>
      </w:r>
      <w:r w:rsidRPr="001A55C2">
        <w:t xml:space="preserve"> principaux objectifs en ce qui concerne les arts graphiques, plastiques et photographiques, d</w:t>
      </w:r>
      <w:r w:rsidR="00171124">
        <w:t>’</w:t>
      </w:r>
      <w:r w:rsidRPr="001A55C2">
        <w:t>œuvrer à la protection du droit d</w:t>
      </w:r>
      <w:r w:rsidR="00171124">
        <w:t>’</w:t>
      </w:r>
      <w:r w:rsidRPr="001A55C2">
        <w:t>auteur, à la gestion des droits, à la coopération internationale et à l</w:t>
      </w:r>
      <w:r w:rsidR="00171124">
        <w:t>’</w:t>
      </w:r>
      <w:r w:rsidRPr="001A55C2">
        <w:t xml:space="preserve">octroi de licences </w:t>
      </w:r>
      <w:proofErr w:type="spellStart"/>
      <w:r w:rsidRPr="001A55C2">
        <w:t>multiterritoriales</w:t>
      </w:r>
      <w:proofErr w:type="spellEnd"/>
      <w:r w:rsidRPr="001A55C2">
        <w:t>, et d</w:t>
      </w:r>
      <w:r w:rsidR="00171124">
        <w:t>’</w:t>
      </w:r>
      <w:r w:rsidRPr="001A55C2">
        <w:t>aider</w:t>
      </w:r>
      <w:r w:rsidR="00DB63DB" w:rsidRPr="001A55C2">
        <w:t xml:space="preserve"> </w:t>
      </w:r>
      <w:r w:rsidRPr="001A55C2">
        <w:t>les nouvelles organisations</w:t>
      </w:r>
      <w:r w:rsidR="00DB63DB" w:rsidRPr="001A55C2">
        <w:t>.</w:t>
      </w:r>
    </w:p>
    <w:p w:rsidR="00DB63DB" w:rsidRPr="001A55C2" w:rsidRDefault="00DB63DB" w:rsidP="00806061"/>
    <w:p w:rsidR="00DB63DB" w:rsidRPr="001A55C2" w:rsidRDefault="00DB63DB" w:rsidP="00806061"/>
    <w:p w:rsidR="00DB63DB" w:rsidRDefault="00DB63DB" w:rsidP="00806061"/>
    <w:p w:rsidR="001618F9" w:rsidRDefault="001618F9" w:rsidP="00806061">
      <w:pPr>
        <w:rPr>
          <w:i/>
        </w:rPr>
      </w:pPr>
      <w:r w:rsidRPr="001A55C2">
        <w:rPr>
          <w:i/>
        </w:rPr>
        <w:t>Coordonnées complètes :</w:t>
      </w:r>
    </w:p>
    <w:p w:rsidR="001618F9" w:rsidRPr="001A55C2" w:rsidRDefault="001618F9" w:rsidP="00806061"/>
    <w:p w:rsidR="00C62827" w:rsidRPr="001A55C2" w:rsidRDefault="00DB63DB" w:rsidP="00806061">
      <w:r w:rsidRPr="001A55C2">
        <w:t xml:space="preserve">Werner </w:t>
      </w:r>
      <w:proofErr w:type="spellStart"/>
      <w:r w:rsidRPr="001A55C2">
        <w:t>Stauffacher</w:t>
      </w:r>
      <w:proofErr w:type="spellEnd"/>
    </w:p>
    <w:p w:rsidR="00DB63DB" w:rsidRPr="001A55C2" w:rsidRDefault="003A54CB" w:rsidP="00806061">
      <w:r w:rsidRPr="001A55C2">
        <w:t>Rapporteur général</w:t>
      </w:r>
    </w:p>
    <w:p w:rsidR="00DB63DB" w:rsidRPr="001A55C2" w:rsidRDefault="00DB63DB" w:rsidP="00806061">
      <w:proofErr w:type="spellStart"/>
      <w:r w:rsidRPr="001A55C2">
        <w:t>Universitatsstrasse</w:t>
      </w:r>
      <w:proofErr w:type="spellEnd"/>
      <w:r w:rsidRPr="001A55C2">
        <w:t xml:space="preserve"> 100</w:t>
      </w:r>
    </w:p>
    <w:p w:rsidR="00DB63DB" w:rsidRPr="001A55C2" w:rsidRDefault="00DB63DB" w:rsidP="00806061">
      <w:proofErr w:type="spellStart"/>
      <w:r w:rsidRPr="001A55C2">
        <w:t>Postfach</w:t>
      </w:r>
      <w:proofErr w:type="spellEnd"/>
      <w:r w:rsidRPr="001A55C2">
        <w:t xml:space="preserve"> 205</w:t>
      </w:r>
    </w:p>
    <w:p w:rsidR="00C62827" w:rsidRPr="001A55C2" w:rsidRDefault="00DB63DB" w:rsidP="00806061">
      <w:r w:rsidRPr="001A55C2">
        <w:t>8024</w:t>
      </w:r>
    </w:p>
    <w:p w:rsidR="00DB63DB" w:rsidRPr="001A55C2" w:rsidRDefault="00DB63DB" w:rsidP="00806061">
      <w:r w:rsidRPr="001A55C2">
        <w:t>Z</w:t>
      </w:r>
      <w:r w:rsidR="003A54CB" w:rsidRPr="001A55C2">
        <w:t>ü</w:t>
      </w:r>
      <w:r w:rsidRPr="001A55C2">
        <w:t>rich</w:t>
      </w:r>
    </w:p>
    <w:p w:rsidR="00DB63DB" w:rsidRPr="001A55C2" w:rsidRDefault="00DB63DB" w:rsidP="00806061">
      <w:r w:rsidRPr="001A55C2">
        <w:t>S</w:t>
      </w:r>
      <w:r w:rsidR="003A54CB" w:rsidRPr="001A55C2">
        <w:t>uisse</w:t>
      </w:r>
    </w:p>
    <w:p w:rsidR="00DB63DB" w:rsidRPr="001A55C2" w:rsidRDefault="003A54CB" w:rsidP="00806061">
      <w:r w:rsidRPr="001A55C2">
        <w:t>Tél. :</w:t>
      </w:r>
      <w:r w:rsidR="00DB63DB" w:rsidRPr="001A55C2">
        <w:t xml:space="preserve"> +41 43</w:t>
      </w:r>
      <w:r w:rsidR="005A4E3B" w:rsidRPr="001A55C2">
        <w:t> </w:t>
      </w:r>
      <w:r w:rsidR="00DB63DB" w:rsidRPr="001A55C2">
        <w:t>300 66 15</w:t>
      </w:r>
    </w:p>
    <w:p w:rsidR="00DB63DB" w:rsidRPr="001A55C2" w:rsidRDefault="003A54CB" w:rsidP="00806061">
      <w:proofErr w:type="spellStart"/>
      <w:r w:rsidRPr="001A55C2">
        <w:t>Tlcp</w:t>
      </w:r>
      <w:proofErr w:type="spellEnd"/>
      <w:r w:rsidRPr="001A55C2">
        <w:t>. :</w:t>
      </w:r>
      <w:r w:rsidR="00DB63DB" w:rsidRPr="001A55C2">
        <w:t xml:space="preserve"> +41 43</w:t>
      </w:r>
      <w:r w:rsidR="005A4E3B" w:rsidRPr="001A55C2">
        <w:t> </w:t>
      </w:r>
      <w:r w:rsidR="00DB63DB" w:rsidRPr="001A55C2">
        <w:t>300 66 68</w:t>
      </w:r>
    </w:p>
    <w:p w:rsidR="00DB63DB" w:rsidRPr="001A55C2" w:rsidRDefault="003A54CB" w:rsidP="00806061">
      <w:r w:rsidRPr="001A55C2">
        <w:t>Mél. :</w:t>
      </w:r>
      <w:r w:rsidR="00DB63DB" w:rsidRPr="001A55C2">
        <w:t xml:space="preserve"> Werner.Stauffacher@prolitteris.ch</w:t>
      </w:r>
    </w:p>
    <w:p w:rsidR="00DB63DB" w:rsidRPr="00E14647" w:rsidRDefault="003A54CB" w:rsidP="00806061">
      <w:pPr>
        <w:rPr>
          <w:lang w:val="fr-CH"/>
        </w:rPr>
      </w:pPr>
      <w:r w:rsidRPr="00E14647">
        <w:rPr>
          <w:lang w:val="fr-CH"/>
        </w:rPr>
        <w:t>Site</w:t>
      </w:r>
      <w:r w:rsidR="005A4E3B" w:rsidRPr="00E14647">
        <w:rPr>
          <w:lang w:val="fr-CH"/>
        </w:rPr>
        <w:t> </w:t>
      </w:r>
      <w:r w:rsidRPr="00E14647">
        <w:rPr>
          <w:lang w:val="fr-CH"/>
        </w:rPr>
        <w:t>Web :</w:t>
      </w:r>
      <w:r w:rsidR="00DB63DB" w:rsidRPr="00E14647">
        <w:rPr>
          <w:lang w:val="fr-CH"/>
        </w:rPr>
        <w:t xml:space="preserve"> </w:t>
      </w:r>
      <w:r w:rsidR="00DE1540" w:rsidRPr="00E14647">
        <w:rPr>
          <w:lang w:val="fr-CH"/>
        </w:rPr>
        <w:t>www.prolitteris.ch</w:t>
      </w:r>
    </w:p>
    <w:p w:rsidR="00DE1540" w:rsidRPr="00E14647" w:rsidRDefault="00DE1540" w:rsidP="00806061">
      <w:pPr>
        <w:rPr>
          <w:lang w:val="fr-CH"/>
        </w:rPr>
      </w:pPr>
    </w:p>
    <w:p w:rsidR="00DE1540" w:rsidRPr="00E14647" w:rsidRDefault="00DE1540" w:rsidP="00806061">
      <w:pPr>
        <w:rPr>
          <w:lang w:val="fr-CH"/>
        </w:rPr>
      </w:pPr>
    </w:p>
    <w:p w:rsidR="00DE1540" w:rsidRPr="00E14647" w:rsidRDefault="00DE1540" w:rsidP="00806061">
      <w:pPr>
        <w:rPr>
          <w:lang w:val="fr-CH"/>
        </w:rPr>
      </w:pPr>
    </w:p>
    <w:p w:rsidR="00DE1540" w:rsidRPr="00E14647" w:rsidRDefault="00DE1540" w:rsidP="00806061">
      <w:pPr>
        <w:pStyle w:val="Endofdocument-Annex"/>
        <w:rPr>
          <w:lang w:val="fr-CH"/>
        </w:rPr>
      </w:pPr>
      <w:r w:rsidRPr="00E14647">
        <w:rPr>
          <w:lang w:val="fr-CH"/>
        </w:rPr>
        <w:t>[</w:t>
      </w:r>
      <w:r w:rsidR="00675DDD" w:rsidRPr="00E14647">
        <w:rPr>
          <w:lang w:val="fr-CH"/>
        </w:rPr>
        <w:t>L</w:t>
      </w:r>
      <w:r w:rsidR="00171124" w:rsidRPr="00E14647">
        <w:rPr>
          <w:lang w:val="fr-CH"/>
        </w:rPr>
        <w:t>’</w:t>
      </w:r>
      <w:r w:rsidR="00675DDD" w:rsidRPr="00E14647">
        <w:rPr>
          <w:lang w:val="fr-CH"/>
        </w:rPr>
        <w:t>annexe</w:t>
      </w:r>
      <w:r w:rsidR="009E2790" w:rsidRPr="00E14647">
        <w:rPr>
          <w:lang w:val="fr-CH"/>
        </w:rPr>
        <w:t xml:space="preserve"> </w:t>
      </w:r>
      <w:r w:rsidRPr="00E14647">
        <w:rPr>
          <w:lang w:val="fr-CH"/>
        </w:rPr>
        <w:t>V</w:t>
      </w:r>
      <w:r w:rsidR="009E2790" w:rsidRPr="00E14647">
        <w:rPr>
          <w:lang w:val="fr-CH"/>
        </w:rPr>
        <w:t>I</w:t>
      </w:r>
      <w:r w:rsidRPr="00E14647">
        <w:rPr>
          <w:lang w:val="fr-CH"/>
        </w:rPr>
        <w:t>I</w:t>
      </w:r>
      <w:r w:rsidR="009E2790" w:rsidRPr="00E14647">
        <w:rPr>
          <w:lang w:val="fr-CH"/>
        </w:rPr>
        <w:t xml:space="preserve"> </w:t>
      </w:r>
      <w:r w:rsidR="00675DDD" w:rsidRPr="00E14647">
        <w:rPr>
          <w:lang w:val="fr-CH"/>
        </w:rPr>
        <w:t>suit</w:t>
      </w:r>
      <w:r w:rsidRPr="00E14647">
        <w:rPr>
          <w:lang w:val="fr-CH"/>
        </w:rPr>
        <w:t>]</w:t>
      </w:r>
    </w:p>
    <w:p w:rsidR="00DE1540" w:rsidRPr="00E14647" w:rsidRDefault="00DE1540" w:rsidP="00806061">
      <w:pPr>
        <w:rPr>
          <w:lang w:val="fr-CH"/>
        </w:rPr>
      </w:pPr>
    </w:p>
    <w:p w:rsidR="00DE1540" w:rsidRPr="00E14647" w:rsidRDefault="00DE1540" w:rsidP="00806061">
      <w:pPr>
        <w:rPr>
          <w:lang w:val="fr-CH"/>
        </w:rPr>
      </w:pPr>
    </w:p>
    <w:p w:rsidR="00DE1540" w:rsidRPr="00E14647" w:rsidRDefault="00DE1540" w:rsidP="00806061">
      <w:pPr>
        <w:rPr>
          <w:lang w:val="fr-CH"/>
        </w:rPr>
        <w:sectPr w:rsidR="00DE1540" w:rsidRPr="00E14647" w:rsidSect="00DA75B8">
          <w:headerReference w:type="first" r:id="rId1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E1540" w:rsidRPr="001618F9" w:rsidRDefault="00DE1540" w:rsidP="00806061">
      <w:pPr>
        <w:pStyle w:val="Heading4"/>
        <w:rPr>
          <w:lang w:val="en-US" w:eastAsia="en-US"/>
        </w:rPr>
      </w:pPr>
      <w:r w:rsidRPr="001618F9">
        <w:rPr>
          <w:lang w:val="en-US" w:eastAsia="en-US"/>
        </w:rPr>
        <w:t>Writers &amp; Directors Worldwide (W&amp;DW)</w:t>
      </w:r>
    </w:p>
    <w:p w:rsidR="00DE1540" w:rsidRPr="001618F9" w:rsidRDefault="00DE1540" w:rsidP="00806061">
      <w:pPr>
        <w:rPr>
          <w:lang w:val="en-US" w:eastAsia="en-US"/>
        </w:rPr>
      </w:pPr>
    </w:p>
    <w:p w:rsidR="00DE1540" w:rsidRPr="001618F9" w:rsidRDefault="00DE1540" w:rsidP="00806061">
      <w:pPr>
        <w:rPr>
          <w:lang w:val="en-US" w:eastAsia="en-US"/>
        </w:rPr>
      </w:pPr>
    </w:p>
    <w:p w:rsidR="00DE1540" w:rsidRPr="001618F9" w:rsidRDefault="00DE1540" w:rsidP="00806061">
      <w:pPr>
        <w:rPr>
          <w:lang w:val="en-US" w:eastAsia="en-US"/>
        </w:rPr>
      </w:pPr>
    </w:p>
    <w:p w:rsidR="00DE1540" w:rsidRPr="001A55C2" w:rsidRDefault="00DE1540" w:rsidP="00806061">
      <w:pPr>
        <w:rPr>
          <w:lang w:eastAsia="en-US"/>
        </w:rPr>
      </w:pPr>
      <w:proofErr w:type="spellStart"/>
      <w:r w:rsidRPr="001A55C2">
        <w:rPr>
          <w:lang w:eastAsia="en-US"/>
        </w:rPr>
        <w:t>Writers</w:t>
      </w:r>
      <w:proofErr w:type="spellEnd"/>
      <w:r w:rsidRPr="001A55C2">
        <w:rPr>
          <w:lang w:eastAsia="en-US"/>
        </w:rPr>
        <w:t xml:space="preserve"> &amp; </w:t>
      </w:r>
      <w:proofErr w:type="spellStart"/>
      <w:r w:rsidRPr="001A55C2">
        <w:rPr>
          <w:lang w:eastAsia="en-US"/>
        </w:rPr>
        <w:t>Directors</w:t>
      </w:r>
      <w:proofErr w:type="spellEnd"/>
      <w:r w:rsidRPr="001A55C2">
        <w:rPr>
          <w:lang w:eastAsia="en-US"/>
        </w:rPr>
        <w:t xml:space="preserve"> </w:t>
      </w:r>
      <w:proofErr w:type="spellStart"/>
      <w:r w:rsidRPr="001A55C2">
        <w:rPr>
          <w:lang w:eastAsia="en-US"/>
        </w:rPr>
        <w:t>Worldwide</w:t>
      </w:r>
      <w:proofErr w:type="spellEnd"/>
      <w:r w:rsidRPr="001A55C2">
        <w:rPr>
          <w:lang w:eastAsia="en-US"/>
        </w:rPr>
        <w:t xml:space="preserve"> (W&amp;DW) </w:t>
      </w:r>
      <w:r w:rsidR="008A5C9D" w:rsidRPr="001A55C2">
        <w:rPr>
          <w:lang w:eastAsia="en-US"/>
        </w:rPr>
        <w:t xml:space="preserve">est une organisation mondiale établie en France et représentant les </w:t>
      </w:r>
      <w:r w:rsidR="00E35EAA">
        <w:rPr>
          <w:lang w:eastAsia="en-US"/>
        </w:rPr>
        <w:t>créat</w:t>
      </w:r>
      <w:r w:rsidR="008A5C9D" w:rsidRPr="001A55C2">
        <w:rPr>
          <w:lang w:eastAsia="en-US"/>
        </w:rPr>
        <w:t>eurs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>œuvres audiovisuelles, littéraires et audiovisuelles, notamment de films, de programmes télévisés et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>œuvres similaires</w:t>
      </w:r>
      <w:r w:rsidR="00272CC7" w:rsidRPr="001A55C2">
        <w:rPr>
          <w:lang w:eastAsia="en-US"/>
        </w:rPr>
        <w:t xml:space="preserve">.  </w:t>
      </w:r>
      <w:r w:rsidR="00AE1BA5" w:rsidRPr="001A55C2">
        <w:rPr>
          <w:lang w:eastAsia="en-US"/>
        </w:rPr>
        <w:t xml:space="preserve">W&amp;DW </w:t>
      </w:r>
      <w:r w:rsidR="008A5C9D" w:rsidRPr="001A55C2">
        <w:rPr>
          <w:lang w:eastAsia="en-US"/>
        </w:rPr>
        <w:t>offre à ses membres un espace de coopération, de réseautage et de soutien</w:t>
      </w:r>
      <w:r w:rsidR="00DF0079" w:rsidRPr="001A55C2">
        <w:rPr>
          <w:lang w:eastAsia="en-US"/>
        </w:rPr>
        <w:t xml:space="preserve">. </w:t>
      </w:r>
      <w:r w:rsidR="00AE1BA5" w:rsidRPr="001A55C2">
        <w:rPr>
          <w:lang w:eastAsia="en-US"/>
        </w:rPr>
        <w:t xml:space="preserve"> </w:t>
      </w:r>
      <w:r w:rsidR="008A5C9D" w:rsidRPr="001A55C2">
        <w:rPr>
          <w:lang w:eastAsia="en-US"/>
        </w:rPr>
        <w:t>Il facilite l</w:t>
      </w:r>
      <w:r w:rsidR="00E35EAA">
        <w:rPr>
          <w:lang w:eastAsia="en-US"/>
        </w:rPr>
        <w:t xml:space="preserve">es </w:t>
      </w:r>
      <w:r w:rsidR="008A5C9D" w:rsidRPr="001A55C2">
        <w:rPr>
          <w:lang w:eastAsia="en-US"/>
        </w:rPr>
        <w:t>échange</w:t>
      </w:r>
      <w:r w:rsidR="00E35EAA">
        <w:rPr>
          <w:lang w:eastAsia="en-US"/>
        </w:rPr>
        <w:t>s</w:t>
      </w:r>
      <w:r w:rsidR="008A5C9D" w:rsidRPr="001A55C2">
        <w:rPr>
          <w:lang w:eastAsia="en-US"/>
        </w:rPr>
        <w:t xml:space="preserve">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>idées,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>informations, de pratiques recommandées et de conseils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 xml:space="preserve">ordre pratique sur la défense des droits des auteurs </w:t>
      </w:r>
      <w:r w:rsidR="00E35EAA">
        <w:rPr>
          <w:lang w:eastAsia="en-US"/>
        </w:rPr>
        <w:t>sur les</w:t>
      </w:r>
      <w:r w:rsidR="008A5C9D" w:rsidRPr="001A55C2">
        <w:rPr>
          <w:lang w:eastAsia="en-US"/>
        </w:rPr>
        <w:t xml:space="preserve"> répertoires des membres</w:t>
      </w:r>
      <w:r w:rsidR="00DF0079" w:rsidRPr="001A55C2">
        <w:rPr>
          <w:lang w:eastAsia="en-US"/>
        </w:rPr>
        <w:t>.</w:t>
      </w:r>
      <w:r w:rsidR="00AE1BA5" w:rsidRPr="001A55C2">
        <w:rPr>
          <w:lang w:eastAsia="en-US"/>
        </w:rPr>
        <w:t xml:space="preserve"> </w:t>
      </w:r>
      <w:r w:rsidR="009E2790" w:rsidRPr="001A55C2">
        <w:rPr>
          <w:lang w:eastAsia="en-US"/>
        </w:rPr>
        <w:t xml:space="preserve"> W&amp;DW </w:t>
      </w:r>
      <w:r w:rsidR="008A5C9D" w:rsidRPr="001A55C2">
        <w:rPr>
          <w:lang w:eastAsia="en-US"/>
        </w:rPr>
        <w:t>élabore des plans d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>action à l</w:t>
      </w:r>
      <w:r w:rsidR="00171124">
        <w:rPr>
          <w:lang w:eastAsia="en-US"/>
        </w:rPr>
        <w:t>’</w:t>
      </w:r>
      <w:r w:rsidR="008A5C9D" w:rsidRPr="001A55C2">
        <w:rPr>
          <w:lang w:eastAsia="en-US"/>
        </w:rPr>
        <w:t xml:space="preserve">échelle mondiale </w:t>
      </w:r>
      <w:r w:rsidR="003B15BE" w:rsidRPr="001A55C2">
        <w:rPr>
          <w:lang w:eastAsia="en-US"/>
        </w:rPr>
        <w:t xml:space="preserve">concernant les droits moraux et patrimoniaux des </w:t>
      </w:r>
      <w:r w:rsidR="00E35EAA">
        <w:rPr>
          <w:lang w:eastAsia="en-US"/>
        </w:rPr>
        <w:t>créateurs</w:t>
      </w:r>
      <w:r w:rsidR="003B15BE" w:rsidRPr="001A55C2">
        <w:rPr>
          <w:lang w:eastAsia="en-US"/>
        </w:rPr>
        <w:t>, les licences collectives, et l</w:t>
      </w:r>
      <w:r w:rsidR="00171124">
        <w:rPr>
          <w:lang w:eastAsia="en-US"/>
        </w:rPr>
        <w:t>’</w:t>
      </w:r>
      <w:r w:rsidR="003B15BE" w:rsidRPr="001A55C2">
        <w:rPr>
          <w:lang w:eastAsia="en-US"/>
        </w:rPr>
        <w:t>accès à la culture, à l</w:t>
      </w:r>
      <w:r w:rsidR="00171124">
        <w:rPr>
          <w:lang w:eastAsia="en-US"/>
        </w:rPr>
        <w:t>’</w:t>
      </w:r>
      <w:r w:rsidR="003B15BE" w:rsidRPr="001A55C2">
        <w:rPr>
          <w:lang w:eastAsia="en-US"/>
        </w:rPr>
        <w:t>éducation et à la diversité culturelle</w:t>
      </w:r>
      <w:r w:rsidR="009E2790" w:rsidRPr="001A55C2">
        <w:rPr>
          <w:lang w:eastAsia="en-US"/>
        </w:rPr>
        <w:t>.</w:t>
      </w: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9E2790" w:rsidP="00806061">
      <w:pPr>
        <w:rPr>
          <w:i/>
          <w:lang w:eastAsia="en-US"/>
        </w:rPr>
      </w:pPr>
    </w:p>
    <w:p w:rsidR="00C62827" w:rsidRPr="001A55C2" w:rsidRDefault="003B15BE" w:rsidP="00806061">
      <w:pPr>
        <w:rPr>
          <w:i/>
          <w:lang w:eastAsia="en-US"/>
        </w:rPr>
      </w:pPr>
      <w:r w:rsidRPr="001A55C2">
        <w:rPr>
          <w:i/>
          <w:lang w:eastAsia="en-US"/>
        </w:rPr>
        <w:t>Coordonnées complètes :</w:t>
      </w: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8A618F" w:rsidP="00806061">
      <w:pPr>
        <w:rPr>
          <w:lang w:eastAsia="en-US"/>
        </w:rPr>
      </w:pPr>
      <w:r>
        <w:rPr>
          <w:lang w:eastAsia="en-US"/>
        </w:rPr>
        <w:t>Yves </w:t>
      </w:r>
      <w:proofErr w:type="spellStart"/>
      <w:r w:rsidR="009E2790" w:rsidRPr="001A55C2">
        <w:rPr>
          <w:lang w:eastAsia="en-US"/>
        </w:rPr>
        <w:t>Nilly</w:t>
      </w:r>
      <w:proofErr w:type="spellEnd"/>
    </w:p>
    <w:p w:rsidR="009E2790" w:rsidRPr="001A55C2" w:rsidRDefault="003B15BE" w:rsidP="00806061">
      <w:pPr>
        <w:rPr>
          <w:lang w:eastAsia="en-US"/>
        </w:rPr>
      </w:pPr>
      <w:r w:rsidRPr="001A55C2">
        <w:rPr>
          <w:lang w:eastAsia="en-US"/>
        </w:rPr>
        <w:t>Président</w:t>
      </w:r>
    </w:p>
    <w:p w:rsidR="009E2790" w:rsidRPr="001A55C2" w:rsidRDefault="009E2790" w:rsidP="00806061">
      <w:pPr>
        <w:rPr>
          <w:lang w:eastAsia="en-US"/>
        </w:rPr>
      </w:pPr>
      <w:r w:rsidRPr="001A55C2">
        <w:rPr>
          <w:lang w:eastAsia="en-US"/>
        </w:rPr>
        <w:t xml:space="preserve">4 </w:t>
      </w:r>
      <w:proofErr w:type="gramStart"/>
      <w:r w:rsidRPr="001A55C2">
        <w:rPr>
          <w:lang w:eastAsia="en-US"/>
        </w:rPr>
        <w:t>villa</w:t>
      </w:r>
      <w:proofErr w:type="gramEnd"/>
      <w:r w:rsidRPr="001A55C2">
        <w:rPr>
          <w:lang w:eastAsia="en-US"/>
        </w:rPr>
        <w:t xml:space="preserve"> d</w:t>
      </w:r>
      <w:r w:rsidR="00171124">
        <w:rPr>
          <w:lang w:eastAsia="en-US"/>
        </w:rPr>
        <w:t>’</w:t>
      </w:r>
      <w:r w:rsidRPr="001A55C2">
        <w:rPr>
          <w:lang w:eastAsia="en-US"/>
        </w:rPr>
        <w:t>Orléans</w:t>
      </w:r>
    </w:p>
    <w:p w:rsidR="009E2790" w:rsidRPr="001A55C2" w:rsidRDefault="009E2790" w:rsidP="00806061">
      <w:pPr>
        <w:rPr>
          <w:lang w:eastAsia="en-US"/>
        </w:rPr>
      </w:pPr>
      <w:r w:rsidRPr="001A55C2">
        <w:rPr>
          <w:lang w:eastAsia="en-US"/>
        </w:rPr>
        <w:t xml:space="preserve">94120 Fontenay </w:t>
      </w:r>
      <w:proofErr w:type="spellStart"/>
      <w:r w:rsidRPr="001A55C2">
        <w:rPr>
          <w:lang w:eastAsia="en-US"/>
        </w:rPr>
        <w:t>sous Bois</w:t>
      </w:r>
      <w:proofErr w:type="spellEnd"/>
    </w:p>
    <w:p w:rsidR="009E2790" w:rsidRPr="001A55C2" w:rsidRDefault="009E2790" w:rsidP="00806061">
      <w:pPr>
        <w:rPr>
          <w:lang w:eastAsia="en-US"/>
        </w:rPr>
      </w:pPr>
      <w:r w:rsidRPr="001A55C2">
        <w:rPr>
          <w:lang w:eastAsia="en-US"/>
        </w:rPr>
        <w:t>France</w:t>
      </w:r>
    </w:p>
    <w:p w:rsidR="009E2790" w:rsidRPr="001A55C2" w:rsidRDefault="003B15BE" w:rsidP="00806061">
      <w:pPr>
        <w:rPr>
          <w:lang w:eastAsia="en-US"/>
        </w:rPr>
      </w:pPr>
      <w:r w:rsidRPr="001A55C2">
        <w:rPr>
          <w:lang w:eastAsia="en-US"/>
        </w:rPr>
        <w:t>Tél. :</w:t>
      </w:r>
      <w:r w:rsidR="009E2790" w:rsidRPr="001A55C2">
        <w:rPr>
          <w:lang w:eastAsia="en-US"/>
        </w:rPr>
        <w:t xml:space="preserve"> +33 6 76 14 09 49</w:t>
      </w:r>
    </w:p>
    <w:p w:rsidR="009E2790" w:rsidRPr="001A55C2" w:rsidRDefault="003B15BE" w:rsidP="00806061">
      <w:pPr>
        <w:rPr>
          <w:lang w:eastAsia="en-US"/>
        </w:rPr>
      </w:pPr>
      <w:r w:rsidRPr="001A55C2">
        <w:rPr>
          <w:lang w:eastAsia="en-US"/>
        </w:rPr>
        <w:t>Mél. :</w:t>
      </w:r>
      <w:r w:rsidR="009E2790" w:rsidRPr="001A55C2">
        <w:rPr>
          <w:lang w:eastAsia="en-US"/>
        </w:rPr>
        <w:t xml:space="preserve"> info@writersanddirectors.org</w:t>
      </w:r>
    </w:p>
    <w:p w:rsidR="009E2790" w:rsidRPr="001A55C2" w:rsidRDefault="003B15BE" w:rsidP="00806061">
      <w:pPr>
        <w:rPr>
          <w:lang w:eastAsia="en-US"/>
        </w:rPr>
      </w:pPr>
      <w:r w:rsidRPr="001A55C2">
        <w:rPr>
          <w:lang w:eastAsia="en-US"/>
        </w:rPr>
        <w:t>Site</w:t>
      </w:r>
      <w:r w:rsidR="005A4E3B" w:rsidRPr="001A55C2">
        <w:rPr>
          <w:lang w:eastAsia="en-US"/>
        </w:rPr>
        <w:t> </w:t>
      </w:r>
      <w:r w:rsidRPr="001A55C2">
        <w:rPr>
          <w:lang w:eastAsia="en-US"/>
        </w:rPr>
        <w:t>Web :</w:t>
      </w:r>
      <w:r w:rsidR="009E2790" w:rsidRPr="001A55C2">
        <w:rPr>
          <w:lang w:eastAsia="en-US"/>
        </w:rPr>
        <w:t xml:space="preserve"> www.writersanddirectorsworldwide.org</w:t>
      </w: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9E2790" w:rsidP="00806061">
      <w:pPr>
        <w:rPr>
          <w:lang w:eastAsia="en-US"/>
        </w:rPr>
      </w:pPr>
    </w:p>
    <w:p w:rsidR="009E2790" w:rsidRPr="001A55C2" w:rsidRDefault="009E2790" w:rsidP="00806061">
      <w:pPr>
        <w:pStyle w:val="Endofdocument-Annex"/>
        <w:rPr>
          <w:lang w:eastAsia="en-US"/>
        </w:rPr>
      </w:pPr>
      <w:r w:rsidRPr="001A55C2">
        <w:rPr>
          <w:lang w:eastAsia="en-US"/>
        </w:rPr>
        <w:t>[</w:t>
      </w:r>
      <w:r w:rsidR="00904BC5" w:rsidRPr="001A55C2">
        <w:rPr>
          <w:lang w:eastAsia="en-US"/>
        </w:rPr>
        <w:t>Fin de l</w:t>
      </w:r>
      <w:r w:rsidR="00171124">
        <w:rPr>
          <w:lang w:eastAsia="en-US"/>
        </w:rPr>
        <w:t>’</w:t>
      </w:r>
      <w:r w:rsidR="00904BC5" w:rsidRPr="001A55C2">
        <w:rPr>
          <w:lang w:eastAsia="en-US"/>
        </w:rPr>
        <w:t>annexe</w:t>
      </w:r>
      <w:r w:rsidR="00E80FB2" w:rsidRPr="001A55C2">
        <w:rPr>
          <w:lang w:eastAsia="en-US"/>
        </w:rPr>
        <w:t xml:space="preserve"> VII </w:t>
      </w:r>
      <w:r w:rsidR="00904BC5" w:rsidRPr="001A55C2">
        <w:rPr>
          <w:lang w:eastAsia="en-US"/>
        </w:rPr>
        <w:t>et du</w:t>
      </w:r>
      <w:r w:rsidRPr="001A55C2">
        <w:rPr>
          <w:lang w:eastAsia="en-US"/>
        </w:rPr>
        <w:t xml:space="preserve"> document]</w:t>
      </w:r>
    </w:p>
    <w:sectPr w:rsidR="009E2790" w:rsidRPr="001A55C2" w:rsidSect="00DA75B8">
      <w:headerReference w:type="first" r:id="rId2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EB" w:rsidRDefault="001F6FEB">
      <w:r>
        <w:separator/>
      </w:r>
    </w:p>
  </w:endnote>
  <w:endnote w:type="continuationSeparator" w:id="0">
    <w:p w:rsidR="001F6FEB" w:rsidRDefault="001F6FEB" w:rsidP="003B38C1">
      <w:r>
        <w:separator/>
      </w:r>
    </w:p>
    <w:p w:rsidR="001F6FEB" w:rsidRPr="001618F9" w:rsidRDefault="001F6FEB" w:rsidP="003B38C1">
      <w:pPr>
        <w:spacing w:after="60"/>
        <w:rPr>
          <w:sz w:val="17"/>
          <w:lang w:val="en-US"/>
        </w:rPr>
      </w:pPr>
      <w:r w:rsidRPr="001618F9">
        <w:rPr>
          <w:sz w:val="17"/>
          <w:lang w:val="en-US"/>
        </w:rPr>
        <w:t>[Endnote continued from previous page]</w:t>
      </w:r>
    </w:p>
  </w:endnote>
  <w:endnote w:type="continuationNotice" w:id="1">
    <w:p w:rsidR="001F6FEB" w:rsidRPr="001618F9" w:rsidRDefault="001F6FEB" w:rsidP="003B38C1">
      <w:pPr>
        <w:spacing w:before="60"/>
        <w:jc w:val="right"/>
        <w:rPr>
          <w:sz w:val="17"/>
          <w:szCs w:val="17"/>
          <w:lang w:val="en-US"/>
        </w:rPr>
      </w:pPr>
      <w:r w:rsidRPr="001618F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2C" w:rsidRPr="002E512C" w:rsidRDefault="002E512C" w:rsidP="002E5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EB" w:rsidRDefault="001F6FEB">
      <w:r>
        <w:separator/>
      </w:r>
    </w:p>
  </w:footnote>
  <w:footnote w:type="continuationSeparator" w:id="0">
    <w:p w:rsidR="001F6FEB" w:rsidRDefault="001F6FEB" w:rsidP="008B60B2">
      <w:r>
        <w:separator/>
      </w:r>
    </w:p>
    <w:p w:rsidR="001F6FEB" w:rsidRPr="001618F9" w:rsidRDefault="001F6FEB" w:rsidP="008B60B2">
      <w:pPr>
        <w:spacing w:after="60"/>
        <w:rPr>
          <w:sz w:val="17"/>
          <w:szCs w:val="17"/>
          <w:lang w:val="en-US"/>
        </w:rPr>
      </w:pPr>
      <w:r w:rsidRPr="001618F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F6FEB" w:rsidRPr="001618F9" w:rsidRDefault="001F6FEB" w:rsidP="008B60B2">
      <w:pPr>
        <w:spacing w:before="60"/>
        <w:jc w:val="right"/>
        <w:rPr>
          <w:sz w:val="17"/>
          <w:szCs w:val="17"/>
          <w:lang w:val="en-US"/>
        </w:rPr>
      </w:pPr>
      <w:r w:rsidRPr="001618F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SCCR/27/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06061">
      <w:rPr>
        <w:noProof/>
      </w:rPr>
      <w:t>8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9B" w:rsidRPr="00B64011" w:rsidRDefault="00070E9B" w:rsidP="008D6A41">
    <w:pPr>
      <w:pStyle w:val="Header"/>
      <w:tabs>
        <w:tab w:val="clear" w:pos="9072"/>
      </w:tabs>
      <w:jc w:val="right"/>
    </w:pPr>
    <w:r w:rsidRPr="00B64011">
      <w:t>SCCR/2</w:t>
    </w:r>
    <w:r>
      <w:t>7/</w:t>
    </w:r>
    <w:r w:rsidR="00E644E1">
      <w:t>5</w:t>
    </w:r>
  </w:p>
  <w:p w:rsidR="00070E9B" w:rsidRPr="00B64011" w:rsidRDefault="00070E9B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 w:rsidRPr="00B64011">
      <w:t>I</w:t>
    </w:r>
  </w:p>
  <w:p w:rsidR="00070E9B" w:rsidRDefault="00070E9B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Pr="00B64011" w:rsidRDefault="008D6A4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8D6A41" w:rsidRPr="00B64011" w:rsidRDefault="008D6A41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>
      <w:t>I</w:t>
    </w:r>
    <w:r w:rsidRPr="00B64011">
      <w:t>I</w:t>
    </w:r>
  </w:p>
  <w:p w:rsidR="008D6A41" w:rsidRDefault="008D6A41" w:rsidP="008D6A4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Pr="00B64011" w:rsidRDefault="008D6A4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8D6A41" w:rsidRPr="00B64011" w:rsidRDefault="008D6A41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>
      <w:t>II</w:t>
    </w:r>
    <w:r w:rsidRPr="00B64011">
      <w:t>I</w:t>
    </w:r>
  </w:p>
  <w:p w:rsidR="008D6A41" w:rsidRDefault="008D6A41" w:rsidP="008D6A41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1" w:rsidRPr="00B64011" w:rsidRDefault="00F72BB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F72BB1" w:rsidRPr="00B64011" w:rsidRDefault="00F72BB1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 w:rsidR="00D07971">
      <w:t>I</w:t>
    </w:r>
    <w:r>
      <w:t>V</w:t>
    </w:r>
  </w:p>
  <w:p w:rsidR="00F72BB1" w:rsidRDefault="00F72BB1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71" w:rsidRPr="00B64011" w:rsidRDefault="00D0797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07971" w:rsidRPr="00B64011" w:rsidRDefault="00D07971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>
      <w:t>V</w:t>
    </w:r>
  </w:p>
  <w:p w:rsidR="00D07971" w:rsidRDefault="00D07971" w:rsidP="008D6A41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71" w:rsidRPr="00B64011" w:rsidRDefault="00D0797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07971" w:rsidRPr="00B64011" w:rsidRDefault="00D07971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>
      <w:t>VI</w:t>
    </w:r>
  </w:p>
  <w:p w:rsidR="00D07971" w:rsidRDefault="00D07971" w:rsidP="008D6A41">
    <w:pPr>
      <w:pStyle w:val="Header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79" w:rsidRPr="00B64011" w:rsidRDefault="00DF0079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F0079" w:rsidRPr="00B64011" w:rsidRDefault="00DF0079" w:rsidP="008D6A41">
    <w:pPr>
      <w:pStyle w:val="Header"/>
      <w:tabs>
        <w:tab w:val="clear" w:pos="9072"/>
        <w:tab w:val="right" w:pos="8789"/>
      </w:tabs>
      <w:jc w:val="right"/>
    </w:pPr>
    <w:r w:rsidRPr="00B64011">
      <w:t>A</w:t>
    </w:r>
    <w:r>
      <w:t>NNEX</w:t>
    </w:r>
    <w:r w:rsidR="00A94310">
      <w:t>E</w:t>
    </w:r>
    <w:r w:rsidR="002E512C">
      <w:t> </w:t>
    </w:r>
    <w:r>
      <w:t>VII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36BA0D9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43CAA"/>
    <w:rsid w:val="00070E9B"/>
    <w:rsid w:val="00075432"/>
    <w:rsid w:val="000847C5"/>
    <w:rsid w:val="000968ED"/>
    <w:rsid w:val="000D1F68"/>
    <w:rsid w:val="000F5E56"/>
    <w:rsid w:val="001056E6"/>
    <w:rsid w:val="001362EE"/>
    <w:rsid w:val="001618F9"/>
    <w:rsid w:val="00171124"/>
    <w:rsid w:val="001832A6"/>
    <w:rsid w:val="001A4857"/>
    <w:rsid w:val="001A55C2"/>
    <w:rsid w:val="001F6FEB"/>
    <w:rsid w:val="00201BD8"/>
    <w:rsid w:val="002312D4"/>
    <w:rsid w:val="00242AAA"/>
    <w:rsid w:val="002634C4"/>
    <w:rsid w:val="00271B56"/>
    <w:rsid w:val="00272CC7"/>
    <w:rsid w:val="002928D3"/>
    <w:rsid w:val="002958DD"/>
    <w:rsid w:val="002B693E"/>
    <w:rsid w:val="002E512C"/>
    <w:rsid w:val="002F1FE6"/>
    <w:rsid w:val="002F2A8A"/>
    <w:rsid w:val="002F4E68"/>
    <w:rsid w:val="00312F7F"/>
    <w:rsid w:val="00341AEE"/>
    <w:rsid w:val="00361450"/>
    <w:rsid w:val="003673CF"/>
    <w:rsid w:val="003845C1"/>
    <w:rsid w:val="00395F61"/>
    <w:rsid w:val="003A54CB"/>
    <w:rsid w:val="003A6F89"/>
    <w:rsid w:val="003B15BE"/>
    <w:rsid w:val="003B2388"/>
    <w:rsid w:val="003B2792"/>
    <w:rsid w:val="003B38C1"/>
    <w:rsid w:val="00423E3E"/>
    <w:rsid w:val="00427AF4"/>
    <w:rsid w:val="004608FF"/>
    <w:rsid w:val="004647DA"/>
    <w:rsid w:val="00474062"/>
    <w:rsid w:val="00477D6B"/>
    <w:rsid w:val="005019FF"/>
    <w:rsid w:val="00501D1C"/>
    <w:rsid w:val="0051581F"/>
    <w:rsid w:val="0053057A"/>
    <w:rsid w:val="005327DE"/>
    <w:rsid w:val="00536118"/>
    <w:rsid w:val="00557FDC"/>
    <w:rsid w:val="00560A29"/>
    <w:rsid w:val="00582395"/>
    <w:rsid w:val="005A4E3B"/>
    <w:rsid w:val="005C6649"/>
    <w:rsid w:val="005E6683"/>
    <w:rsid w:val="00605827"/>
    <w:rsid w:val="00605E87"/>
    <w:rsid w:val="00646050"/>
    <w:rsid w:val="00660DAD"/>
    <w:rsid w:val="006713CA"/>
    <w:rsid w:val="00675DDD"/>
    <w:rsid w:val="00676C5C"/>
    <w:rsid w:val="007105F9"/>
    <w:rsid w:val="0071452A"/>
    <w:rsid w:val="007568B5"/>
    <w:rsid w:val="00767180"/>
    <w:rsid w:val="0077374A"/>
    <w:rsid w:val="007D1613"/>
    <w:rsid w:val="007E359B"/>
    <w:rsid w:val="00806061"/>
    <w:rsid w:val="00853F21"/>
    <w:rsid w:val="008A5C9D"/>
    <w:rsid w:val="008A618F"/>
    <w:rsid w:val="008B2CC1"/>
    <w:rsid w:val="008B60B2"/>
    <w:rsid w:val="008D6A41"/>
    <w:rsid w:val="008F31F9"/>
    <w:rsid w:val="00904BC5"/>
    <w:rsid w:val="0090731E"/>
    <w:rsid w:val="00916EE2"/>
    <w:rsid w:val="00950366"/>
    <w:rsid w:val="00964C43"/>
    <w:rsid w:val="00966A22"/>
    <w:rsid w:val="0096722F"/>
    <w:rsid w:val="00980843"/>
    <w:rsid w:val="009A6003"/>
    <w:rsid w:val="009B6A22"/>
    <w:rsid w:val="009E2790"/>
    <w:rsid w:val="009E2791"/>
    <w:rsid w:val="009E3F6F"/>
    <w:rsid w:val="009F499F"/>
    <w:rsid w:val="00A1180A"/>
    <w:rsid w:val="00A25B51"/>
    <w:rsid w:val="00A42DAF"/>
    <w:rsid w:val="00A45BD8"/>
    <w:rsid w:val="00A62257"/>
    <w:rsid w:val="00A869B7"/>
    <w:rsid w:val="00A94310"/>
    <w:rsid w:val="00AC14EB"/>
    <w:rsid w:val="00AC205C"/>
    <w:rsid w:val="00AC36D4"/>
    <w:rsid w:val="00AC6D0A"/>
    <w:rsid w:val="00AD4E21"/>
    <w:rsid w:val="00AE1BA5"/>
    <w:rsid w:val="00AF0A6B"/>
    <w:rsid w:val="00AF6C4A"/>
    <w:rsid w:val="00B05A69"/>
    <w:rsid w:val="00B32D92"/>
    <w:rsid w:val="00B51E77"/>
    <w:rsid w:val="00B64600"/>
    <w:rsid w:val="00B81922"/>
    <w:rsid w:val="00B82376"/>
    <w:rsid w:val="00B9734B"/>
    <w:rsid w:val="00B97794"/>
    <w:rsid w:val="00BA05B4"/>
    <w:rsid w:val="00C11BFE"/>
    <w:rsid w:val="00C42097"/>
    <w:rsid w:val="00C62827"/>
    <w:rsid w:val="00C912DC"/>
    <w:rsid w:val="00CB20AF"/>
    <w:rsid w:val="00CD3956"/>
    <w:rsid w:val="00D07971"/>
    <w:rsid w:val="00D45252"/>
    <w:rsid w:val="00D718AA"/>
    <w:rsid w:val="00D71B4D"/>
    <w:rsid w:val="00D93A5C"/>
    <w:rsid w:val="00D93D55"/>
    <w:rsid w:val="00DA75B8"/>
    <w:rsid w:val="00DB63DB"/>
    <w:rsid w:val="00DC0E23"/>
    <w:rsid w:val="00DE1540"/>
    <w:rsid w:val="00DF0079"/>
    <w:rsid w:val="00DF2CF7"/>
    <w:rsid w:val="00DF5E7C"/>
    <w:rsid w:val="00E1057C"/>
    <w:rsid w:val="00E14647"/>
    <w:rsid w:val="00E335FE"/>
    <w:rsid w:val="00E35EAA"/>
    <w:rsid w:val="00E644E1"/>
    <w:rsid w:val="00E80FB2"/>
    <w:rsid w:val="00EA4613"/>
    <w:rsid w:val="00EC4E49"/>
    <w:rsid w:val="00ED77FB"/>
    <w:rsid w:val="00EE45FA"/>
    <w:rsid w:val="00F66152"/>
    <w:rsid w:val="00F72BB1"/>
    <w:rsid w:val="00F979C4"/>
    <w:rsid w:val="00FD331C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9307-2E8A-4972-B65E-C70C19EC8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E342A-D6B9-4A7C-9CBD-9D03B62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26 (E)</Template>
  <TotalTime>1</TotalTime>
  <Pages>8</Pages>
  <Words>1222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keywords>MP/ko</cp:keywords>
  <cp:lastModifiedBy>HAIZEL Francesca</cp:lastModifiedBy>
  <cp:revision>3</cp:revision>
  <cp:lastPrinted>2014-04-15T06:27:00Z</cp:lastPrinted>
  <dcterms:created xsi:type="dcterms:W3CDTF">2014-04-15T08:32:00Z</dcterms:created>
  <dcterms:modified xsi:type="dcterms:W3CDTF">2014-04-15T08:33:00Z</dcterms:modified>
</cp:coreProperties>
</file>