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AA7172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AA7172" w:rsidRDefault="00E504E5" w:rsidP="00AB613D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AA7172" w:rsidRDefault="002C2E2F" w:rsidP="00AB613D">
            <w:r w:rsidRPr="00AA7172">
              <w:rPr>
                <w:noProof/>
                <w:lang w:val="en-US" w:eastAsia="en-US"/>
              </w:rPr>
              <w:drawing>
                <wp:inline distT="0" distB="0" distL="0" distR="0" wp14:anchorId="643B0BA0" wp14:editId="4839E0C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AA7172" w:rsidRDefault="00E504E5" w:rsidP="00AB613D">
            <w:pPr>
              <w:jc w:val="right"/>
            </w:pPr>
            <w:r w:rsidRPr="00AA7172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AA7172" w:rsidTr="00EF78A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AA7172" w:rsidRDefault="00E340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A7172">
              <w:rPr>
                <w:rFonts w:ascii="Arial Black" w:hAnsi="Arial Black"/>
                <w:caps/>
                <w:sz w:val="15"/>
              </w:rPr>
              <w:t>sccr/35/</w:t>
            </w:r>
            <w:bookmarkStart w:id="1" w:name="Code"/>
            <w:bookmarkEnd w:id="1"/>
            <w:r w:rsidR="00815D9D" w:rsidRPr="00AA7172">
              <w:rPr>
                <w:rFonts w:ascii="Arial Black" w:hAnsi="Arial Black"/>
                <w:caps/>
                <w:sz w:val="15"/>
              </w:rPr>
              <w:t>9</w:t>
            </w:r>
          </w:p>
        </w:tc>
      </w:tr>
      <w:tr w:rsidR="008B2CC1" w:rsidRPr="00AA7172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AA7172" w:rsidRDefault="008B2CC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A7172">
              <w:rPr>
                <w:rFonts w:ascii="Arial Black" w:hAnsi="Arial Black"/>
                <w:caps/>
                <w:sz w:val="15"/>
              </w:rPr>
              <w:t>ORIGINAL:</w:t>
            </w:r>
            <w:r w:rsidR="009A20CD" w:rsidRPr="00AA7172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Original"/>
            <w:bookmarkEnd w:id="2"/>
            <w:r w:rsidR="00815D9D" w:rsidRPr="00AA7172">
              <w:rPr>
                <w:rFonts w:ascii="Arial Black" w:hAnsi="Arial Black"/>
                <w:caps/>
                <w:sz w:val="15"/>
              </w:rPr>
              <w:t>inglés</w:t>
            </w:r>
            <w:r w:rsidRPr="00AA7172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AA7172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AA7172" w:rsidRDefault="0067502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A7172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AA7172">
              <w:rPr>
                <w:rFonts w:ascii="Arial Black" w:hAnsi="Arial Black"/>
                <w:caps/>
                <w:sz w:val="15"/>
              </w:rPr>
              <w:t>:</w:t>
            </w:r>
            <w:r w:rsidR="009A20CD" w:rsidRPr="00AA7172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3" w:name="Date"/>
            <w:bookmarkEnd w:id="3"/>
            <w:r w:rsidR="00815D9D" w:rsidRPr="00AA7172">
              <w:rPr>
                <w:rFonts w:ascii="Arial Black" w:hAnsi="Arial Black"/>
                <w:caps/>
                <w:sz w:val="15"/>
              </w:rPr>
              <w:t>10 de noviembre de 2017</w:t>
            </w:r>
            <w:r w:rsidR="008B2CC1" w:rsidRPr="00AA7172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43116F" w:rsidRPr="00AA7172" w:rsidRDefault="0043116F" w:rsidP="008B2CC1"/>
    <w:p w:rsidR="0043116F" w:rsidRPr="00AA7172" w:rsidRDefault="0043116F" w:rsidP="008B2CC1"/>
    <w:p w:rsidR="0043116F" w:rsidRPr="00AA7172" w:rsidRDefault="0043116F" w:rsidP="008B2CC1"/>
    <w:p w:rsidR="0043116F" w:rsidRPr="00AA7172" w:rsidRDefault="0043116F" w:rsidP="008B2CC1"/>
    <w:p w:rsidR="0043116F" w:rsidRPr="00AA7172" w:rsidRDefault="0043116F" w:rsidP="008B2CC1"/>
    <w:p w:rsidR="0043116F" w:rsidRPr="00AA7172" w:rsidRDefault="00E340C1" w:rsidP="00E340C1">
      <w:pPr>
        <w:rPr>
          <w:b/>
          <w:sz w:val="28"/>
          <w:szCs w:val="28"/>
        </w:rPr>
      </w:pPr>
      <w:r w:rsidRPr="00AA7172">
        <w:rPr>
          <w:b/>
          <w:sz w:val="28"/>
          <w:szCs w:val="28"/>
        </w:rPr>
        <w:t>Comité Permanente de Derecho de Autor y Derechos Conexos</w:t>
      </w:r>
    </w:p>
    <w:p w:rsidR="0043116F" w:rsidRPr="00AA7172" w:rsidRDefault="0043116F" w:rsidP="00E340C1"/>
    <w:p w:rsidR="0043116F" w:rsidRPr="00AA7172" w:rsidRDefault="0043116F" w:rsidP="00E340C1"/>
    <w:p w:rsidR="0043116F" w:rsidRPr="00AA7172" w:rsidRDefault="00E340C1" w:rsidP="00E340C1">
      <w:pPr>
        <w:rPr>
          <w:b/>
          <w:sz w:val="24"/>
          <w:szCs w:val="24"/>
        </w:rPr>
      </w:pPr>
      <w:r w:rsidRPr="00AA7172">
        <w:rPr>
          <w:b/>
          <w:sz w:val="24"/>
          <w:szCs w:val="24"/>
        </w:rPr>
        <w:t>Trigésima quinta sesión</w:t>
      </w:r>
    </w:p>
    <w:p w:rsidR="0043116F" w:rsidRPr="00AA7172" w:rsidRDefault="00E340C1" w:rsidP="00E340C1">
      <w:pPr>
        <w:rPr>
          <w:b/>
          <w:sz w:val="24"/>
          <w:szCs w:val="24"/>
        </w:rPr>
      </w:pPr>
      <w:r w:rsidRPr="00AA7172">
        <w:rPr>
          <w:b/>
          <w:sz w:val="24"/>
          <w:szCs w:val="24"/>
        </w:rPr>
        <w:t>Ginebra, 13 a 17 de noviembre de 2017</w:t>
      </w:r>
    </w:p>
    <w:p w:rsidR="0043116F" w:rsidRPr="00AA7172" w:rsidRDefault="0043116F" w:rsidP="008B2CC1"/>
    <w:p w:rsidR="0043116F" w:rsidRPr="00AA7172" w:rsidRDefault="0043116F" w:rsidP="008B2CC1"/>
    <w:p w:rsidR="0043116F" w:rsidRPr="00AA7172" w:rsidRDefault="0043116F" w:rsidP="008B2CC1"/>
    <w:p w:rsidR="0043116F" w:rsidRPr="00AA7172" w:rsidRDefault="00815D9D" w:rsidP="008B2CC1">
      <w:pPr>
        <w:rPr>
          <w:caps/>
          <w:sz w:val="24"/>
        </w:rPr>
      </w:pPr>
      <w:bookmarkStart w:id="4" w:name="TitleOfDoc"/>
      <w:bookmarkEnd w:id="4"/>
      <w:r w:rsidRPr="00AA7172">
        <w:rPr>
          <w:caps/>
          <w:sz w:val="24"/>
        </w:rPr>
        <w:t>Proyecto de planes de acción sobre limitaciones y excepciones para el bienio 2018/2019</w:t>
      </w:r>
    </w:p>
    <w:p w:rsidR="0043116F" w:rsidRPr="00AA7172" w:rsidRDefault="0043116F" w:rsidP="008B2CC1"/>
    <w:p w:rsidR="0043116F" w:rsidRPr="00AA7172" w:rsidRDefault="00815D9D" w:rsidP="008B2CC1">
      <w:pPr>
        <w:rPr>
          <w:i/>
        </w:rPr>
      </w:pPr>
      <w:bookmarkStart w:id="5" w:name="Prepared"/>
      <w:bookmarkEnd w:id="5"/>
      <w:r w:rsidRPr="00AA7172">
        <w:rPr>
          <w:i/>
        </w:rPr>
        <w:t>preparado por la Secretaría</w:t>
      </w:r>
    </w:p>
    <w:p w:rsidR="0043116F" w:rsidRPr="00AA7172" w:rsidRDefault="0043116F" w:rsidP="003845C1"/>
    <w:p w:rsidR="0043116F" w:rsidRPr="00AA7172" w:rsidRDefault="0043116F"/>
    <w:p w:rsidR="0043116F" w:rsidRPr="00AA7172" w:rsidRDefault="0043116F"/>
    <w:p w:rsidR="0043116F" w:rsidRPr="00AA7172" w:rsidRDefault="0043116F"/>
    <w:p w:rsidR="0043116F" w:rsidRPr="00AA7172" w:rsidRDefault="0043116F">
      <w:r w:rsidRPr="00AA7172">
        <w:br w:type="page"/>
      </w:r>
    </w:p>
    <w:p w:rsidR="0043116F" w:rsidRPr="00AA7172" w:rsidRDefault="00D45721" w:rsidP="0043116F">
      <w:r w:rsidRPr="00AA7172">
        <w:lastRenderedPageBreak/>
        <w:t xml:space="preserve">Proyectos de planes de acción sobre limitaciones y excepciones para el bienio </w:t>
      </w:r>
      <w:r w:rsidR="0043116F" w:rsidRPr="00AA7172">
        <w:t>2018</w:t>
      </w:r>
      <w:r w:rsidRPr="00AA7172">
        <w:t>/</w:t>
      </w:r>
      <w:r w:rsidR="0043116F" w:rsidRPr="00AA7172">
        <w:t>19 (</w:t>
      </w:r>
      <w:r w:rsidRPr="00AA7172">
        <w:t xml:space="preserve">sesiones </w:t>
      </w:r>
      <w:r w:rsidR="0043116F" w:rsidRPr="00AA7172">
        <w:t>36</w:t>
      </w:r>
      <w:r w:rsidRPr="00AA7172">
        <w:t xml:space="preserve">ª a </w:t>
      </w:r>
      <w:r w:rsidR="0043116F" w:rsidRPr="00AA7172">
        <w:t>39</w:t>
      </w:r>
      <w:r w:rsidRPr="00AA7172">
        <w:t>ª del SCCR</w:t>
      </w:r>
      <w:r w:rsidR="0043116F" w:rsidRPr="00AA7172">
        <w:t>)</w:t>
      </w:r>
    </w:p>
    <w:p w:rsidR="0043116F" w:rsidRPr="00AA7172" w:rsidRDefault="0043116F" w:rsidP="0043116F"/>
    <w:p w:rsidR="0043116F" w:rsidRPr="00AA7172" w:rsidRDefault="00D45721" w:rsidP="0043116F">
      <w:r w:rsidRPr="00AA7172">
        <w:t>Proyecto de plan de acción</w:t>
      </w:r>
      <w:r w:rsidR="0043116F" w:rsidRPr="00AA7172">
        <w:t xml:space="preserve"> – </w:t>
      </w:r>
      <w:r w:rsidRPr="00AA7172">
        <w:t>Bibliotecas</w:t>
      </w:r>
    </w:p>
    <w:p w:rsidR="0043116F" w:rsidRPr="00AA7172" w:rsidRDefault="0043116F" w:rsidP="004311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8"/>
        <w:gridCol w:w="2071"/>
      </w:tblGrid>
      <w:tr w:rsidR="0043116F" w:rsidRPr="00AA7172" w:rsidTr="00E505EE">
        <w:tc>
          <w:tcPr>
            <w:tcW w:w="7218" w:type="dxa"/>
          </w:tcPr>
          <w:p w:rsidR="0043116F" w:rsidRDefault="0043116F" w:rsidP="0043116F">
            <w:r w:rsidRPr="00AA7172">
              <w:t xml:space="preserve">1. </w:t>
            </w:r>
            <w:r w:rsidR="00484703">
              <w:t xml:space="preserve"> </w:t>
            </w:r>
            <w:r w:rsidR="00D45721" w:rsidRPr="00AA7172">
              <w:t xml:space="preserve">Elaborar una </w:t>
            </w:r>
            <w:r w:rsidR="003B7607" w:rsidRPr="00AA7172">
              <w:t>tipología</w:t>
            </w:r>
            <w:r w:rsidRPr="00AA7172">
              <w:t xml:space="preserve"> </w:t>
            </w:r>
            <w:r w:rsidR="00D45721" w:rsidRPr="00AA7172">
              <w:t>de los distintos mecanismos existentes, de índole legislativa u otra, relacionados con la</w:t>
            </w:r>
            <w:r w:rsidRPr="00AA7172">
              <w:t xml:space="preserve"> </w:t>
            </w:r>
            <w:r w:rsidR="00AA7172" w:rsidRPr="00AA7172">
              <w:t>aplicación</w:t>
            </w:r>
            <w:r w:rsidRPr="00AA7172">
              <w:t xml:space="preserve"> </w:t>
            </w:r>
            <w:r w:rsidR="00D45721" w:rsidRPr="00AA7172">
              <w:t>del régimen de limitaciones y excepciones</w:t>
            </w:r>
            <w:r w:rsidRPr="00AA7172">
              <w:t xml:space="preserve"> </w:t>
            </w:r>
            <w:r w:rsidR="00D45721" w:rsidRPr="00AA7172">
              <w:t>para las bibliotecas</w:t>
            </w:r>
            <w:r w:rsidRPr="00AA7172">
              <w:t xml:space="preserve">.  </w:t>
            </w:r>
            <w:r w:rsidR="00D45721" w:rsidRPr="00AA7172">
              <w:t xml:space="preserve">Esta labor se basaría en gran medida en el </w:t>
            </w:r>
            <w:r w:rsidR="00D45721" w:rsidRPr="00AA7172">
              <w:rPr>
                <w:i/>
              </w:rPr>
              <w:t>Estudio sobre limitaciones y excepciones en materia de derecho de autor en favor de bibliotecas y archivos</w:t>
            </w:r>
            <w:r w:rsidR="00AA7172">
              <w:rPr>
                <w:i/>
              </w:rPr>
              <w:t xml:space="preserve"> -</w:t>
            </w:r>
            <w:r w:rsidR="00D45721" w:rsidRPr="00AA7172">
              <w:rPr>
                <w:i/>
              </w:rPr>
              <w:t xml:space="preserve"> revisado y actualizado</w:t>
            </w:r>
            <w:r w:rsidRPr="00AA7172">
              <w:t xml:space="preserve"> </w:t>
            </w:r>
            <w:r w:rsidR="00D45721" w:rsidRPr="00AA7172">
              <w:t>(edición 2017), de Crews</w:t>
            </w:r>
            <w:r w:rsidRPr="00AA7172">
              <w:t xml:space="preserve"> (SCCR/35/6) </w:t>
            </w:r>
            <w:r w:rsidR="00D45721" w:rsidRPr="00AA7172">
              <w:t xml:space="preserve">y en el </w:t>
            </w:r>
            <w:r w:rsidR="00D45721" w:rsidRPr="00AA7172">
              <w:rPr>
                <w:i/>
              </w:rPr>
              <w:t>Cuadro oficioso sobre limitaciones y excepciones para bibliotecas y archivos</w:t>
            </w:r>
            <w:r w:rsidR="00D45721" w:rsidRPr="00AA7172">
              <w:t xml:space="preserve">, </w:t>
            </w:r>
            <w:r w:rsidR="00850520" w:rsidRPr="00AA7172">
              <w:t xml:space="preserve">preparado por </w:t>
            </w:r>
            <w:r w:rsidR="00D45721" w:rsidRPr="00AA7172">
              <w:t>el Presidente</w:t>
            </w:r>
            <w:r w:rsidRPr="00AA7172">
              <w:t xml:space="preserve"> (SCCR</w:t>
            </w:r>
            <w:r w:rsidR="00352B7A">
              <w:t>/34/5).</w:t>
            </w:r>
          </w:p>
          <w:p w:rsidR="00352B7A" w:rsidRPr="00AA7172" w:rsidRDefault="00352B7A" w:rsidP="0043116F"/>
        </w:tc>
        <w:tc>
          <w:tcPr>
            <w:tcW w:w="2071" w:type="dxa"/>
          </w:tcPr>
          <w:p w:rsidR="0043116F" w:rsidRPr="00AA7172" w:rsidRDefault="00840FDC" w:rsidP="00840FDC">
            <w:r w:rsidRPr="00AA7172">
              <w:t>Primer semestre de</w:t>
            </w:r>
            <w:r w:rsidR="0043116F" w:rsidRPr="00AA7172">
              <w:t xml:space="preserve"> 2018 (</w:t>
            </w:r>
            <w:r w:rsidRPr="00AA7172">
              <w:t>se presentarán informes en la 36ª sesión del SCCR</w:t>
            </w:r>
            <w:r w:rsidR="0043116F" w:rsidRPr="00AA7172">
              <w:t>)</w:t>
            </w:r>
          </w:p>
        </w:tc>
      </w:tr>
      <w:tr w:rsidR="0043116F" w:rsidRPr="00AA7172" w:rsidTr="00E505EE">
        <w:tc>
          <w:tcPr>
            <w:tcW w:w="7218" w:type="dxa"/>
          </w:tcPr>
          <w:p w:rsidR="0043116F" w:rsidRPr="00AA7172" w:rsidRDefault="0043116F" w:rsidP="0043116F">
            <w:r w:rsidRPr="00AA7172">
              <w:t xml:space="preserve">2. </w:t>
            </w:r>
            <w:r w:rsidR="00484703">
              <w:t xml:space="preserve"> </w:t>
            </w:r>
            <w:r w:rsidR="003B7607" w:rsidRPr="00AA7172">
              <w:t>Realizar una sesión de intercambio de ideas</w:t>
            </w:r>
            <w:r w:rsidRPr="00AA7172">
              <w:t xml:space="preserve"> </w:t>
            </w:r>
            <w:r w:rsidR="003B7607" w:rsidRPr="00AA7172">
              <w:t xml:space="preserve">con </w:t>
            </w:r>
            <w:r w:rsidR="00AA7172" w:rsidRPr="00AA7172">
              <w:t>profesionales</w:t>
            </w:r>
            <w:r w:rsidRPr="00AA7172">
              <w:t xml:space="preserve"> </w:t>
            </w:r>
            <w:r w:rsidR="003B7607" w:rsidRPr="00AA7172">
              <w:t xml:space="preserve">y sectores interesados del ámbito de las </w:t>
            </w:r>
            <w:r w:rsidR="00D45721" w:rsidRPr="00AA7172">
              <w:t>bibliotecas</w:t>
            </w:r>
            <w:r w:rsidRPr="00AA7172">
              <w:t xml:space="preserve">, </w:t>
            </w:r>
            <w:r w:rsidR="003B7607" w:rsidRPr="00AA7172">
              <w:t>las universidades</w:t>
            </w:r>
            <w:r w:rsidRPr="00AA7172">
              <w:t xml:space="preserve"> </w:t>
            </w:r>
            <w:r w:rsidR="003B7607" w:rsidRPr="00AA7172">
              <w:t xml:space="preserve">y los centros de investigación, las editoriales y los consumidores para reconocer temas respecto de los que sería provechoso seguir trabajando a nivel internacional </w:t>
            </w:r>
            <w:r w:rsidRPr="00AA7172">
              <w:t>(</w:t>
            </w:r>
            <w:r w:rsidR="003B7607" w:rsidRPr="00AA7172">
              <w:t>por ejemplo, préstamo transfronterizo por medios electrónicos</w:t>
            </w:r>
            <w:r w:rsidRPr="00AA7172">
              <w:t>),</w:t>
            </w:r>
            <w:r w:rsidR="003B7607" w:rsidRPr="00AA7172">
              <w:t xml:space="preserve"> </w:t>
            </w:r>
            <w:r w:rsidR="00352B7A">
              <w:t>centrando</w:t>
            </w:r>
            <w:r w:rsidRPr="00AA7172">
              <w:t xml:space="preserve"> particular</w:t>
            </w:r>
            <w:r w:rsidR="00352B7A">
              <w:t>mente la</w:t>
            </w:r>
            <w:r w:rsidRPr="00AA7172">
              <w:t xml:space="preserve"> </w:t>
            </w:r>
            <w:r w:rsidR="00AA7172" w:rsidRPr="00AA7172">
              <w:t>atención</w:t>
            </w:r>
            <w:r w:rsidRPr="00AA7172">
              <w:t xml:space="preserve"> </w:t>
            </w:r>
            <w:r w:rsidR="00352B7A">
              <w:t>en e</w:t>
            </w:r>
            <w:r w:rsidR="003B7607" w:rsidRPr="00AA7172">
              <w:t>l</w:t>
            </w:r>
            <w:r w:rsidRPr="00AA7172">
              <w:t xml:space="preserve"> </w:t>
            </w:r>
            <w:r w:rsidR="003B7607" w:rsidRPr="00AA7172">
              <w:rPr>
                <w:i/>
              </w:rPr>
              <w:t xml:space="preserve">Estudio sobre limitaciones y excepciones en materia de derecho de autor en favor de bibliotecas y archivos </w:t>
            </w:r>
            <w:r w:rsidR="00AA7172">
              <w:rPr>
                <w:i/>
              </w:rPr>
              <w:t xml:space="preserve">- </w:t>
            </w:r>
            <w:r w:rsidR="003B7607" w:rsidRPr="00AA7172">
              <w:rPr>
                <w:i/>
              </w:rPr>
              <w:t>revisado y actualizado</w:t>
            </w:r>
            <w:r w:rsidR="003B7607" w:rsidRPr="00AA7172">
              <w:t xml:space="preserve"> (edición 2017), de Crews (SCCR/35/6) y el </w:t>
            </w:r>
            <w:r w:rsidR="003B7607" w:rsidRPr="00AA7172">
              <w:rPr>
                <w:i/>
              </w:rPr>
              <w:t>Cuadro oficioso sobre limitaciones y excepciones para bibliotecas y archivos</w:t>
            </w:r>
            <w:r w:rsidR="003B7607" w:rsidRPr="00AA7172">
              <w:t>, preparado por el Presidente (SCCR/34/5)</w:t>
            </w:r>
            <w:r w:rsidRPr="00AA7172">
              <w:t>.</w:t>
            </w:r>
          </w:p>
          <w:p w:rsidR="0043116F" w:rsidRPr="00AA7172" w:rsidRDefault="0043116F" w:rsidP="0043116F"/>
        </w:tc>
        <w:tc>
          <w:tcPr>
            <w:tcW w:w="2071" w:type="dxa"/>
          </w:tcPr>
          <w:p w:rsidR="0043116F" w:rsidRPr="00AA7172" w:rsidRDefault="0043116F" w:rsidP="0043116F">
            <w:r w:rsidRPr="00AA7172">
              <w:t xml:space="preserve">Segundo semestre de 2018 </w:t>
            </w:r>
          </w:p>
        </w:tc>
      </w:tr>
      <w:tr w:rsidR="0043116F" w:rsidRPr="00AA7172" w:rsidTr="00E505EE">
        <w:tc>
          <w:tcPr>
            <w:tcW w:w="7218" w:type="dxa"/>
          </w:tcPr>
          <w:p w:rsidR="0043116F" w:rsidRPr="00AA7172" w:rsidRDefault="0043116F" w:rsidP="0043116F">
            <w:r w:rsidRPr="00AA7172">
              <w:t xml:space="preserve">3. </w:t>
            </w:r>
            <w:r w:rsidR="00484703">
              <w:t xml:space="preserve"> </w:t>
            </w:r>
            <w:r w:rsidR="003B7607" w:rsidRPr="00AA7172">
              <w:t>Llevar a cabo seminarios</w:t>
            </w:r>
            <w:r w:rsidRPr="00AA7172">
              <w:t xml:space="preserve"> </w:t>
            </w:r>
            <w:r w:rsidR="00AA7172" w:rsidRPr="00AA7172">
              <w:t>regionales</w:t>
            </w:r>
            <w:r w:rsidRPr="00AA7172">
              <w:t xml:space="preserve"> (</w:t>
            </w:r>
            <w:r w:rsidR="00AA7172" w:rsidRPr="00AA7172">
              <w:t>África</w:t>
            </w:r>
            <w:r w:rsidRPr="00AA7172">
              <w:t xml:space="preserve">, Asia </w:t>
            </w:r>
            <w:r w:rsidR="003B7607" w:rsidRPr="00AA7172">
              <w:t xml:space="preserve">y el </w:t>
            </w:r>
            <w:r w:rsidR="00AA7172" w:rsidRPr="00AA7172">
              <w:t>Pacífico</w:t>
            </w:r>
            <w:r w:rsidRPr="00AA7172">
              <w:t xml:space="preserve">, </w:t>
            </w:r>
            <w:r w:rsidR="003B7607" w:rsidRPr="00AA7172">
              <w:t xml:space="preserve">América </w:t>
            </w:r>
            <w:r w:rsidR="00AA7172" w:rsidRPr="00AA7172">
              <w:t>Latina</w:t>
            </w:r>
            <w:r w:rsidRPr="00AA7172">
              <w:t>, Grupo de Países de Asia Central, el Cáucaso y Europa Oriental</w:t>
            </w:r>
            <w:r w:rsidR="003B7607" w:rsidRPr="00AA7172">
              <w:t>, Grupo </w:t>
            </w:r>
            <w:r w:rsidRPr="00AA7172">
              <w:t xml:space="preserve">B) </w:t>
            </w:r>
            <w:r w:rsidR="003B7607" w:rsidRPr="00AA7172">
              <w:t xml:space="preserve">con miembros del </w:t>
            </w:r>
            <w:r w:rsidRPr="00AA7172">
              <w:t xml:space="preserve">SCCR </w:t>
            </w:r>
            <w:r w:rsidR="003B7607" w:rsidRPr="00AA7172">
              <w:t>y</w:t>
            </w:r>
            <w:r w:rsidRPr="00AA7172">
              <w:t xml:space="preserve"> </w:t>
            </w:r>
            <w:r w:rsidR="003B7607" w:rsidRPr="00AA7172">
              <w:t>sectores interesados</w:t>
            </w:r>
            <w:r w:rsidR="003542B9" w:rsidRPr="00AA7172">
              <w:t>, con el</w:t>
            </w:r>
            <w:r w:rsidR="003B7607" w:rsidRPr="00AA7172">
              <w:t xml:space="preserve"> objetivo </w:t>
            </w:r>
            <w:r w:rsidR="003542B9" w:rsidRPr="00AA7172">
              <w:t xml:space="preserve">de </w:t>
            </w:r>
            <w:r w:rsidR="003B7607" w:rsidRPr="00AA7172">
              <w:t>analizar la</w:t>
            </w:r>
            <w:r w:rsidRPr="00AA7172">
              <w:t xml:space="preserve"> </w:t>
            </w:r>
            <w:r w:rsidR="00AA7172" w:rsidRPr="00AA7172">
              <w:t>situación</w:t>
            </w:r>
            <w:r w:rsidRPr="00AA7172">
              <w:t xml:space="preserve"> </w:t>
            </w:r>
            <w:r w:rsidR="003B7607" w:rsidRPr="00AA7172">
              <w:t xml:space="preserve">de las </w:t>
            </w:r>
            <w:r w:rsidR="00D45721" w:rsidRPr="00AA7172">
              <w:t>bibliotecas</w:t>
            </w:r>
            <w:r w:rsidR="003B7607" w:rsidRPr="00AA7172">
              <w:t>, al igual que de las instituciones docentes y de investigación</w:t>
            </w:r>
            <w:r w:rsidRPr="00AA7172">
              <w:t xml:space="preserve">, </w:t>
            </w:r>
            <w:r w:rsidR="003B7607" w:rsidRPr="00AA7172">
              <w:t>con respecto al régimen de</w:t>
            </w:r>
            <w:r w:rsidRPr="00AA7172">
              <w:t xml:space="preserve"> </w:t>
            </w:r>
            <w:r w:rsidR="00D45721" w:rsidRPr="00AA7172">
              <w:t>limitaciones y excepciones</w:t>
            </w:r>
            <w:r w:rsidRPr="00AA7172">
              <w:t xml:space="preserve">, </w:t>
            </w:r>
            <w:r w:rsidR="003B7607" w:rsidRPr="00AA7172">
              <w:t>y reconocer propuestas o métodos para responder a eventuales necesidades, tomando en consideración</w:t>
            </w:r>
            <w:r w:rsidRPr="00AA7172">
              <w:t xml:space="preserve"> </w:t>
            </w:r>
            <w:r w:rsidR="00840FDC" w:rsidRPr="00AA7172">
              <w:t>el derecho indicativo y los enfoques</w:t>
            </w:r>
            <w:r w:rsidRPr="00AA7172">
              <w:t xml:space="preserve"> </w:t>
            </w:r>
            <w:r w:rsidR="00840FDC" w:rsidRPr="00AA7172">
              <w:t>en materia de contratos/</w:t>
            </w:r>
            <w:r w:rsidRPr="00AA7172">
              <w:t>licen</w:t>
            </w:r>
            <w:r w:rsidR="00840FDC" w:rsidRPr="00AA7172">
              <w:t>cias, así como los enfoques normativos</w:t>
            </w:r>
            <w:r w:rsidRPr="00AA7172">
              <w:t>.</w:t>
            </w:r>
          </w:p>
          <w:p w:rsidR="0043116F" w:rsidRPr="00AA7172" w:rsidRDefault="0043116F" w:rsidP="0043116F"/>
        </w:tc>
        <w:tc>
          <w:tcPr>
            <w:tcW w:w="2071" w:type="dxa"/>
          </w:tcPr>
          <w:p w:rsidR="0043116F" w:rsidRPr="00AA7172" w:rsidRDefault="00840FDC" w:rsidP="00840FDC">
            <w:r w:rsidRPr="00AA7172">
              <w:t>Segundo semestre de</w:t>
            </w:r>
            <w:r w:rsidR="0043116F" w:rsidRPr="00AA7172">
              <w:t xml:space="preserve"> 2018 </w:t>
            </w:r>
            <w:r w:rsidRPr="00AA7172">
              <w:t xml:space="preserve">y primer </w:t>
            </w:r>
            <w:r w:rsidR="00AA7172" w:rsidRPr="00AA7172">
              <w:t>semestre</w:t>
            </w:r>
            <w:r w:rsidRPr="00AA7172">
              <w:t xml:space="preserve"> de</w:t>
            </w:r>
            <w:r w:rsidR="0043116F" w:rsidRPr="00AA7172">
              <w:t xml:space="preserve"> 2019 </w:t>
            </w:r>
          </w:p>
        </w:tc>
      </w:tr>
      <w:tr w:rsidR="0043116F" w:rsidRPr="00AA7172" w:rsidTr="00E505EE">
        <w:tc>
          <w:tcPr>
            <w:tcW w:w="7218" w:type="dxa"/>
          </w:tcPr>
          <w:p w:rsidR="0043116F" w:rsidRPr="00AA7172" w:rsidRDefault="0043116F" w:rsidP="0043116F">
            <w:r w:rsidRPr="00AA7172">
              <w:t xml:space="preserve">4. </w:t>
            </w:r>
            <w:r w:rsidR="00484703">
              <w:t xml:space="preserve"> </w:t>
            </w:r>
            <w:r w:rsidR="00840FDC" w:rsidRPr="00AA7172">
              <w:t>Celebrar una</w:t>
            </w:r>
            <w:r w:rsidRPr="00AA7172">
              <w:t xml:space="preserve"> </w:t>
            </w:r>
            <w:r w:rsidR="00AA7172" w:rsidRPr="00AA7172">
              <w:t>conferencia</w:t>
            </w:r>
            <w:r w:rsidRPr="00AA7172">
              <w:t xml:space="preserve"> </w:t>
            </w:r>
            <w:r w:rsidR="00840FDC" w:rsidRPr="00AA7172">
              <w:t xml:space="preserve">sobre </w:t>
            </w:r>
            <w:r w:rsidR="00D45721" w:rsidRPr="00AA7172">
              <w:t>bibliotecas</w:t>
            </w:r>
            <w:r w:rsidRPr="00AA7172">
              <w:t xml:space="preserve"> </w:t>
            </w:r>
            <w:r w:rsidR="00840FDC" w:rsidRPr="00AA7172">
              <w:t>y derecho de autor y derechos conexos</w:t>
            </w:r>
            <w:r w:rsidRPr="00AA7172">
              <w:t>,</w:t>
            </w:r>
            <w:r w:rsidR="00840FDC" w:rsidRPr="00AA7172">
              <w:t xml:space="preserve"> en la que se den cita los miembros del </w:t>
            </w:r>
            <w:r w:rsidRPr="00AA7172">
              <w:t xml:space="preserve">SCCR </w:t>
            </w:r>
            <w:r w:rsidR="00840FDC" w:rsidRPr="00AA7172">
              <w:t xml:space="preserve">y </w:t>
            </w:r>
            <w:r w:rsidR="003542B9" w:rsidRPr="00AA7172">
              <w:t>los</w:t>
            </w:r>
            <w:r w:rsidR="00840FDC" w:rsidRPr="00AA7172">
              <w:t xml:space="preserve"> </w:t>
            </w:r>
            <w:r w:rsidR="003B7607" w:rsidRPr="00AA7172">
              <w:t>sectores interesados</w:t>
            </w:r>
            <w:r w:rsidR="000E6741" w:rsidRPr="00AA7172">
              <w:t xml:space="preserve"> con el </w:t>
            </w:r>
            <w:r w:rsidR="00840FDC" w:rsidRPr="00AA7172">
              <w:t xml:space="preserve">objetivo </w:t>
            </w:r>
            <w:r w:rsidR="000E6741" w:rsidRPr="00AA7172">
              <w:t xml:space="preserve">de </w:t>
            </w:r>
            <w:r w:rsidR="00840FDC" w:rsidRPr="00AA7172">
              <w:t>tomar en consideración los frenos y contrapesos de las distintas soluciones internacionales destinadas a hacer frente a los desafíos reconocidos, por ejemplo, arreglos contractuales</w:t>
            </w:r>
            <w:r w:rsidRPr="00AA7172">
              <w:t xml:space="preserve">, </w:t>
            </w:r>
            <w:r w:rsidR="00840FDC" w:rsidRPr="00AA7172">
              <w:t>recomendaciones conjuntas</w:t>
            </w:r>
            <w:r w:rsidRPr="00AA7172">
              <w:t>, tr</w:t>
            </w:r>
            <w:r w:rsidR="00840FDC" w:rsidRPr="00AA7172">
              <w:t>atados u otras formas</w:t>
            </w:r>
            <w:r w:rsidRPr="00AA7172">
              <w:t xml:space="preserve">, </w:t>
            </w:r>
            <w:r w:rsidR="00840FDC" w:rsidRPr="00AA7172">
              <w:t>según corresponda</w:t>
            </w:r>
            <w:r w:rsidRPr="00AA7172">
              <w:t>.</w:t>
            </w:r>
          </w:p>
          <w:p w:rsidR="0043116F" w:rsidRPr="00AA7172" w:rsidRDefault="0043116F" w:rsidP="0043116F"/>
        </w:tc>
        <w:tc>
          <w:tcPr>
            <w:tcW w:w="2071" w:type="dxa"/>
          </w:tcPr>
          <w:p w:rsidR="0043116F" w:rsidRPr="00AA7172" w:rsidRDefault="00840FDC" w:rsidP="00840FDC">
            <w:r w:rsidRPr="00AA7172">
              <w:t>Segundo semestre de</w:t>
            </w:r>
            <w:r w:rsidR="0043116F" w:rsidRPr="00AA7172">
              <w:t xml:space="preserve"> 2019 (</w:t>
            </w:r>
            <w:r w:rsidRPr="00AA7172">
              <w:t>se presentarán informes en la 39ª sesión del SCCR</w:t>
            </w:r>
            <w:r w:rsidR="0043116F" w:rsidRPr="00AA7172">
              <w:t>)</w:t>
            </w:r>
          </w:p>
        </w:tc>
      </w:tr>
    </w:tbl>
    <w:p w:rsidR="0043116F" w:rsidRPr="00AA7172" w:rsidRDefault="0043116F" w:rsidP="0043116F"/>
    <w:p w:rsidR="0043116F" w:rsidRPr="00AA7172" w:rsidRDefault="0043116F" w:rsidP="0043116F">
      <w:r w:rsidRPr="00AA7172">
        <w:br w:type="page"/>
      </w:r>
    </w:p>
    <w:p w:rsidR="0043116F" w:rsidRPr="00AA7172" w:rsidRDefault="00D45721" w:rsidP="0043116F">
      <w:r w:rsidRPr="00AA7172">
        <w:lastRenderedPageBreak/>
        <w:t>Proyecto de plan de acción</w:t>
      </w:r>
      <w:r w:rsidR="00840FDC" w:rsidRPr="00AA7172">
        <w:t xml:space="preserve"> – Archivo</w:t>
      </w:r>
      <w:r w:rsidR="0043116F" w:rsidRPr="00AA7172">
        <w:t>s</w:t>
      </w:r>
    </w:p>
    <w:p w:rsidR="0043116F" w:rsidRPr="00AA7172" w:rsidRDefault="0043116F" w:rsidP="004311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8"/>
        <w:gridCol w:w="2071"/>
      </w:tblGrid>
      <w:tr w:rsidR="0043116F" w:rsidRPr="00AA7172" w:rsidTr="00E505EE">
        <w:tc>
          <w:tcPr>
            <w:tcW w:w="7218" w:type="dxa"/>
          </w:tcPr>
          <w:p w:rsidR="0043116F" w:rsidRPr="00AA7172" w:rsidRDefault="0043116F" w:rsidP="0043116F">
            <w:r w:rsidRPr="00AA7172">
              <w:t xml:space="preserve">1. </w:t>
            </w:r>
            <w:r w:rsidR="00484703">
              <w:t xml:space="preserve"> </w:t>
            </w:r>
            <w:r w:rsidR="00840FDC" w:rsidRPr="00AA7172">
              <w:t xml:space="preserve">Realizar un estudio exploratorio sobre las condiciones jurídicas </w:t>
            </w:r>
            <w:r w:rsidR="00ED0AD4" w:rsidRPr="00AA7172">
              <w:t>relativas a</w:t>
            </w:r>
            <w:r w:rsidR="00840FDC" w:rsidRPr="00AA7172">
              <w:t xml:space="preserve"> las</w:t>
            </w:r>
            <w:r w:rsidRPr="00AA7172">
              <w:t xml:space="preserve"> </w:t>
            </w:r>
            <w:r w:rsidR="00D45721" w:rsidRPr="00AA7172">
              <w:t>limitaciones y excepciones</w:t>
            </w:r>
            <w:r w:rsidRPr="00AA7172">
              <w:t xml:space="preserve"> </w:t>
            </w:r>
            <w:r w:rsidR="00840FDC" w:rsidRPr="00AA7172">
              <w:t xml:space="preserve">que los archivos </w:t>
            </w:r>
            <w:r w:rsidR="00352B7A">
              <w:t>aplican actualmente al llevar a</w:t>
            </w:r>
            <w:r w:rsidR="00840FDC" w:rsidRPr="00AA7172">
              <w:t xml:space="preserve"> cabo su misión</w:t>
            </w:r>
            <w:r w:rsidRPr="00AA7172">
              <w:t>:</w:t>
            </w:r>
          </w:p>
          <w:p w:rsidR="0043116F" w:rsidRPr="00AA7172" w:rsidRDefault="00C20BE4" w:rsidP="0043116F">
            <w:pPr>
              <w:numPr>
                <w:ilvl w:val="0"/>
                <w:numId w:val="7"/>
              </w:numPr>
            </w:pPr>
            <w:r w:rsidRPr="00AA7172">
              <w:t>Centrarse en las tres esferas siguientes</w:t>
            </w:r>
            <w:r w:rsidR="0043116F" w:rsidRPr="00AA7172">
              <w:t>:</w:t>
            </w:r>
            <w:r w:rsidRPr="00AA7172">
              <w:t xml:space="preserve"> </w:t>
            </w:r>
            <w:r w:rsidR="0043116F" w:rsidRPr="00AA7172">
              <w:t xml:space="preserve"> </w:t>
            </w:r>
            <w:r w:rsidR="00AA7172" w:rsidRPr="00AA7172">
              <w:t>conservación</w:t>
            </w:r>
            <w:r w:rsidR="0043116F" w:rsidRPr="00AA7172">
              <w:t>/</w:t>
            </w:r>
            <w:r w:rsidR="00AA7172" w:rsidRPr="00AA7172">
              <w:t>preservación</w:t>
            </w:r>
            <w:r w:rsidR="0043116F" w:rsidRPr="00AA7172">
              <w:t xml:space="preserve">; </w:t>
            </w:r>
            <w:r w:rsidRPr="00AA7172">
              <w:t xml:space="preserve"> </w:t>
            </w:r>
            <w:r w:rsidR="0043116F" w:rsidRPr="00AA7172">
              <w:t>acces</w:t>
            </w:r>
            <w:r w:rsidRPr="00AA7172">
              <w:t>o</w:t>
            </w:r>
            <w:r w:rsidR="0043116F" w:rsidRPr="00AA7172">
              <w:t xml:space="preserve"> (</w:t>
            </w:r>
            <w:r w:rsidR="00ED0AD4" w:rsidRPr="00AA7172">
              <w:t xml:space="preserve">tradicional y en línea, entre otras cosas, con fines de </w:t>
            </w:r>
            <w:r w:rsidR="00AA7172" w:rsidRPr="00AA7172">
              <w:t>educación</w:t>
            </w:r>
            <w:r w:rsidR="00ED0AD4" w:rsidRPr="00AA7172">
              <w:t xml:space="preserve"> e investigación</w:t>
            </w:r>
            <w:r w:rsidR="0043116F" w:rsidRPr="00AA7172">
              <w:t>);</w:t>
            </w:r>
            <w:r w:rsidR="00ED0AD4" w:rsidRPr="00AA7172">
              <w:t xml:space="preserve"> </w:t>
            </w:r>
            <w:r w:rsidR="0043116F" w:rsidRPr="00AA7172">
              <w:t xml:space="preserve"> </w:t>
            </w:r>
            <w:r w:rsidR="00ED0AD4" w:rsidRPr="00AA7172">
              <w:t>y</w:t>
            </w:r>
            <w:r w:rsidR="0043116F" w:rsidRPr="00AA7172">
              <w:t xml:space="preserve"> </w:t>
            </w:r>
            <w:r w:rsidR="00AA7172" w:rsidRPr="00AA7172">
              <w:t>explotación</w:t>
            </w:r>
            <w:r w:rsidR="0043116F" w:rsidRPr="00AA7172">
              <w:t xml:space="preserve"> </w:t>
            </w:r>
            <w:r w:rsidR="00E505EE" w:rsidRPr="00AA7172">
              <w:t>(tradicional y en línea) de obras</w:t>
            </w:r>
            <w:r w:rsidR="00ED0AD4" w:rsidRPr="00AA7172">
              <w:t xml:space="preserve"> </w:t>
            </w:r>
            <w:r w:rsidR="00E505EE" w:rsidRPr="00AA7172">
              <w:t>y</w:t>
            </w:r>
            <w:r w:rsidR="00ED0AD4" w:rsidRPr="00AA7172">
              <w:t xml:space="preserve"> objetos de derechos conexos</w:t>
            </w:r>
            <w:r w:rsidR="0043116F" w:rsidRPr="00AA7172">
              <w:t>.</w:t>
            </w:r>
          </w:p>
          <w:p w:rsidR="0043116F" w:rsidRPr="00AA7172" w:rsidRDefault="0043116F" w:rsidP="0043116F">
            <w:pPr>
              <w:numPr>
                <w:ilvl w:val="0"/>
                <w:numId w:val="7"/>
              </w:numPr>
            </w:pPr>
            <w:r w:rsidRPr="00AA7172">
              <w:t>U</w:t>
            </w:r>
            <w:r w:rsidR="00ED0AD4" w:rsidRPr="00AA7172">
              <w:t>tilizar la</w:t>
            </w:r>
            <w:r w:rsidRPr="00AA7172">
              <w:t xml:space="preserve"> </w:t>
            </w:r>
            <w:r w:rsidR="00AA7172" w:rsidRPr="00AA7172">
              <w:t>información</w:t>
            </w:r>
            <w:r w:rsidRPr="00AA7172">
              <w:t xml:space="preserve"> </w:t>
            </w:r>
            <w:r w:rsidR="00ED0AD4" w:rsidRPr="00AA7172">
              <w:t xml:space="preserve">sobre </w:t>
            </w:r>
            <w:r w:rsidR="00D45721" w:rsidRPr="00AA7172">
              <w:t>limitaciones y excepciones</w:t>
            </w:r>
            <w:r w:rsidR="00352B7A">
              <w:t xml:space="preserve"> en beneficio de</w:t>
            </w:r>
            <w:r w:rsidR="00ED0AD4" w:rsidRPr="00AA7172">
              <w:t xml:space="preserve"> los archivos que figura en el </w:t>
            </w:r>
            <w:r w:rsidR="00ED0AD4" w:rsidRPr="00AA7172">
              <w:rPr>
                <w:i/>
              </w:rPr>
              <w:t>Estudio sobre limitaciones y excepciones en materia de derecho de autor en favor de bibliotecas y archivos</w:t>
            </w:r>
            <w:r w:rsidR="00352B7A">
              <w:rPr>
                <w:i/>
              </w:rPr>
              <w:t xml:space="preserve"> -</w:t>
            </w:r>
            <w:r w:rsidR="00ED0AD4" w:rsidRPr="00AA7172">
              <w:rPr>
                <w:i/>
              </w:rPr>
              <w:t xml:space="preserve"> revisado y actualizado</w:t>
            </w:r>
            <w:r w:rsidR="00352B7A">
              <w:t xml:space="preserve"> (edición </w:t>
            </w:r>
            <w:r w:rsidR="00ED0AD4" w:rsidRPr="00AA7172">
              <w:t>2017), de Crews (SCCR/35/6)</w:t>
            </w:r>
            <w:r w:rsidRPr="00AA7172">
              <w:t xml:space="preserve"> </w:t>
            </w:r>
            <w:r w:rsidR="00ED0AD4" w:rsidRPr="00AA7172">
              <w:t>como base inicial para examinar los regímenes jurídicos nacionales que se aplican a los archivos a ese respecto</w:t>
            </w:r>
            <w:r w:rsidRPr="00AA7172">
              <w:t>.</w:t>
            </w:r>
          </w:p>
          <w:p w:rsidR="0043116F" w:rsidRPr="00AA7172" w:rsidRDefault="0043116F" w:rsidP="0043116F">
            <w:pPr>
              <w:numPr>
                <w:ilvl w:val="0"/>
                <w:numId w:val="7"/>
              </w:numPr>
            </w:pPr>
            <w:r w:rsidRPr="00AA7172">
              <w:t>Inclu</w:t>
            </w:r>
            <w:r w:rsidR="00ED0AD4" w:rsidRPr="00AA7172">
              <w:t xml:space="preserve">ir una </w:t>
            </w:r>
            <w:r w:rsidR="00AA7172" w:rsidRPr="00AA7172">
              <w:t>tipología</w:t>
            </w:r>
            <w:r w:rsidRPr="00AA7172">
              <w:t xml:space="preserve"> </w:t>
            </w:r>
            <w:r w:rsidR="00ED0AD4" w:rsidRPr="00AA7172">
              <w:t xml:space="preserve">de </w:t>
            </w:r>
            <w:r w:rsidR="00E505EE" w:rsidRPr="00AA7172">
              <w:t xml:space="preserve">los </w:t>
            </w:r>
            <w:r w:rsidR="00ED0AD4" w:rsidRPr="00AA7172">
              <w:t>archivo</w:t>
            </w:r>
            <w:r w:rsidRPr="00AA7172">
              <w:t>s.</w:t>
            </w:r>
          </w:p>
          <w:p w:rsidR="0043116F" w:rsidRPr="00AA7172" w:rsidRDefault="0043116F" w:rsidP="0043116F">
            <w:pPr>
              <w:numPr>
                <w:ilvl w:val="0"/>
                <w:numId w:val="7"/>
              </w:numPr>
            </w:pPr>
            <w:r w:rsidRPr="00AA7172">
              <w:t>Inclu</w:t>
            </w:r>
            <w:r w:rsidR="00E505EE" w:rsidRPr="00AA7172">
              <w:t>ir</w:t>
            </w:r>
            <w:r w:rsidRPr="00AA7172">
              <w:t xml:space="preserve"> </w:t>
            </w:r>
            <w:r w:rsidR="00ED0AD4" w:rsidRPr="00AA7172">
              <w:t>un</w:t>
            </w:r>
            <w:r w:rsidRPr="00AA7172">
              <w:t xml:space="preserve"> </w:t>
            </w:r>
            <w:r w:rsidR="00ED0AD4" w:rsidRPr="00AA7172">
              <w:t>trazado</w:t>
            </w:r>
            <w:r w:rsidRPr="00AA7172">
              <w:t xml:space="preserve"> </w:t>
            </w:r>
            <w:r w:rsidR="00ED0AD4" w:rsidRPr="00AA7172">
              <w:t>de los distintos derechos, así como</w:t>
            </w:r>
            <w:r w:rsidRPr="00AA7172">
              <w:t xml:space="preserve"> </w:t>
            </w:r>
            <w:r w:rsidR="006711D2">
              <w:t xml:space="preserve">de </w:t>
            </w:r>
            <w:r w:rsidR="00352B7A">
              <w:t xml:space="preserve">las </w:t>
            </w:r>
            <w:r w:rsidR="00D45721" w:rsidRPr="00AA7172">
              <w:t>limitaciones y excepciones</w:t>
            </w:r>
            <w:r w:rsidR="00ED0AD4" w:rsidRPr="00AA7172">
              <w:t xml:space="preserve">, relacionados con los distintos tipos de archivos en las esferas de la </w:t>
            </w:r>
            <w:r w:rsidR="00AA7172" w:rsidRPr="00AA7172">
              <w:t>conservación</w:t>
            </w:r>
            <w:r w:rsidRPr="00AA7172">
              <w:t xml:space="preserve">, </w:t>
            </w:r>
            <w:r w:rsidR="00ED0AD4" w:rsidRPr="00AA7172">
              <w:t>el acceso y la</w:t>
            </w:r>
            <w:r w:rsidRPr="00AA7172">
              <w:t xml:space="preserve"> </w:t>
            </w:r>
            <w:r w:rsidR="00AA7172" w:rsidRPr="00AA7172">
              <w:t>explotación</w:t>
            </w:r>
            <w:r w:rsidR="00ED0AD4" w:rsidRPr="00AA7172">
              <w:t xml:space="preserve"> de las obras</w:t>
            </w:r>
            <w:r w:rsidRPr="00AA7172">
              <w:t xml:space="preserve">, </w:t>
            </w:r>
            <w:r w:rsidR="00ED0AD4" w:rsidRPr="00AA7172">
              <w:t>en particular en el entorno digital.</w:t>
            </w:r>
          </w:p>
          <w:p w:rsidR="0043116F" w:rsidRPr="00AA7172" w:rsidRDefault="0043116F" w:rsidP="0043116F">
            <w:pPr>
              <w:numPr>
                <w:ilvl w:val="0"/>
                <w:numId w:val="7"/>
              </w:numPr>
            </w:pPr>
            <w:r w:rsidRPr="00AA7172">
              <w:t>Identif</w:t>
            </w:r>
            <w:r w:rsidR="00E505EE" w:rsidRPr="00AA7172">
              <w:t xml:space="preserve">icar y entrevistar a </w:t>
            </w:r>
            <w:r w:rsidR="00AA7172" w:rsidRPr="00AA7172">
              <w:t>profesionales</w:t>
            </w:r>
            <w:r w:rsidRPr="00AA7172">
              <w:t xml:space="preserve"> </w:t>
            </w:r>
            <w:r w:rsidR="00E505EE" w:rsidRPr="00AA7172">
              <w:t>y partes interesada</w:t>
            </w:r>
            <w:r w:rsidR="003B7607" w:rsidRPr="00AA7172">
              <w:t>s</w:t>
            </w:r>
            <w:r w:rsidRPr="00AA7172">
              <w:t xml:space="preserve"> </w:t>
            </w:r>
            <w:r w:rsidR="00E505EE" w:rsidRPr="00AA7172">
              <w:t>del ámbito de los archivos, por ejemplo, personal de archivos,</w:t>
            </w:r>
            <w:r w:rsidRPr="00AA7172">
              <w:t xml:space="preserve"> </w:t>
            </w:r>
            <w:r w:rsidR="00AA7172" w:rsidRPr="00AA7172">
              <w:t>creadores</w:t>
            </w:r>
            <w:r w:rsidRPr="00AA7172">
              <w:t xml:space="preserve"> </w:t>
            </w:r>
            <w:r w:rsidR="00E505EE" w:rsidRPr="00AA7172">
              <w:t>y titulares de derechos cuyas obras se encuentran en archivos</w:t>
            </w:r>
            <w:r w:rsidRPr="00AA7172">
              <w:t xml:space="preserve">, </w:t>
            </w:r>
            <w:r w:rsidR="00E505EE" w:rsidRPr="00AA7172">
              <w:t xml:space="preserve">usuarios </w:t>
            </w:r>
            <w:r w:rsidR="00AA7172" w:rsidRPr="00AA7172">
              <w:t>comerciales</w:t>
            </w:r>
            <w:r w:rsidR="00E505EE" w:rsidRPr="00AA7172">
              <w:t xml:space="preserve"> de obras de archivo</w:t>
            </w:r>
            <w:r w:rsidRPr="00AA7172">
              <w:t xml:space="preserve"> </w:t>
            </w:r>
            <w:r w:rsidR="00E505EE" w:rsidRPr="00AA7172">
              <w:t>e</w:t>
            </w:r>
            <w:r w:rsidRPr="00AA7172">
              <w:t xml:space="preserve">n </w:t>
            </w:r>
            <w:r w:rsidR="00E505EE" w:rsidRPr="00AA7172">
              <w:t>el contexto</w:t>
            </w:r>
            <w:r w:rsidRPr="00AA7172">
              <w:t xml:space="preserve"> </w:t>
            </w:r>
            <w:r w:rsidR="00E505EE" w:rsidRPr="00AA7172">
              <w:t>de las operaciones entre empresas</w:t>
            </w:r>
            <w:r w:rsidRPr="00AA7172">
              <w:t xml:space="preserve">, </w:t>
            </w:r>
            <w:r w:rsidR="00E505EE" w:rsidRPr="00AA7172">
              <w:t xml:space="preserve">usuarios de los sectores académico o de investigación y el público en </w:t>
            </w:r>
            <w:r w:rsidRPr="00AA7172">
              <w:t>general</w:t>
            </w:r>
            <w:r w:rsidR="00E505EE" w:rsidRPr="00AA7172">
              <w:t>.</w:t>
            </w:r>
          </w:p>
          <w:p w:rsidR="0043116F" w:rsidRPr="00AA7172" w:rsidRDefault="0043116F" w:rsidP="0043116F"/>
        </w:tc>
        <w:tc>
          <w:tcPr>
            <w:tcW w:w="2071" w:type="dxa"/>
          </w:tcPr>
          <w:p w:rsidR="0043116F" w:rsidRPr="00AA7172" w:rsidRDefault="00840FDC" w:rsidP="00840FDC">
            <w:r w:rsidRPr="00AA7172">
              <w:t>Segundo semestre de</w:t>
            </w:r>
            <w:r w:rsidR="0043116F" w:rsidRPr="00AA7172">
              <w:t xml:space="preserve"> 2018 (</w:t>
            </w:r>
            <w:r w:rsidRPr="00AA7172">
              <w:t>se presentarán informes en la 37ª sesión del</w:t>
            </w:r>
            <w:r w:rsidR="0043116F" w:rsidRPr="00AA7172">
              <w:t xml:space="preserve"> SCCR) </w:t>
            </w:r>
          </w:p>
        </w:tc>
      </w:tr>
      <w:tr w:rsidR="0043116F" w:rsidRPr="00AA7172" w:rsidTr="00E505EE">
        <w:tc>
          <w:tcPr>
            <w:tcW w:w="7218" w:type="dxa"/>
          </w:tcPr>
          <w:p w:rsidR="0043116F" w:rsidRPr="00AA7172" w:rsidRDefault="0043116F" w:rsidP="0043116F">
            <w:r w:rsidRPr="00AA7172">
              <w:t xml:space="preserve">2. </w:t>
            </w:r>
            <w:r w:rsidR="00484703">
              <w:t xml:space="preserve"> </w:t>
            </w:r>
            <w:r w:rsidRPr="00AA7172">
              <w:t>Crea</w:t>
            </w:r>
            <w:r w:rsidR="00E505EE" w:rsidRPr="00AA7172">
              <w:t>r un grupo de expertos de referencia</w:t>
            </w:r>
            <w:r w:rsidRPr="00AA7172">
              <w:t xml:space="preserve"> </w:t>
            </w:r>
            <w:r w:rsidR="00E505EE" w:rsidRPr="00AA7172">
              <w:t>e</w:t>
            </w:r>
            <w:r w:rsidRPr="00AA7172">
              <w:t xml:space="preserve">n </w:t>
            </w:r>
            <w:r w:rsidR="00E505EE" w:rsidRPr="00AA7172">
              <w:t>el ámbito de los archivos, por ejemplo,</w:t>
            </w:r>
            <w:r w:rsidRPr="00AA7172">
              <w:t xml:space="preserve"> </w:t>
            </w:r>
            <w:r w:rsidR="00E505EE" w:rsidRPr="00AA7172">
              <w:t>personal de archivos</w:t>
            </w:r>
            <w:r w:rsidRPr="00AA7172">
              <w:t>, representa</w:t>
            </w:r>
            <w:r w:rsidR="00E505EE" w:rsidRPr="00AA7172">
              <w:t>ntes de instituciones que mantienen archivos</w:t>
            </w:r>
            <w:r w:rsidRPr="00AA7172">
              <w:t xml:space="preserve">, </w:t>
            </w:r>
            <w:r w:rsidR="00AA7172" w:rsidRPr="00AA7172">
              <w:t>creadores</w:t>
            </w:r>
            <w:r w:rsidRPr="00AA7172">
              <w:t xml:space="preserve"> </w:t>
            </w:r>
            <w:r w:rsidR="00E505EE" w:rsidRPr="00AA7172">
              <w:t>y titulares de derechos cuyas obras se conservan en archivos</w:t>
            </w:r>
            <w:r w:rsidRPr="00AA7172">
              <w:t xml:space="preserve">, </w:t>
            </w:r>
            <w:r w:rsidR="00E505EE" w:rsidRPr="00AA7172">
              <w:t xml:space="preserve">usuarios </w:t>
            </w:r>
            <w:r w:rsidR="00AA7172" w:rsidRPr="00AA7172">
              <w:t>comerciales</w:t>
            </w:r>
            <w:r w:rsidR="00E505EE" w:rsidRPr="00AA7172">
              <w:t xml:space="preserve"> de obras de archivo en el contexto de las operaciones entre empresas, usuarios de los sectores académico o de investigación y el público en general</w:t>
            </w:r>
            <w:r w:rsidRPr="00AA7172">
              <w:t xml:space="preserve">.  </w:t>
            </w:r>
            <w:r w:rsidR="00E505EE" w:rsidRPr="00AA7172">
              <w:t xml:space="preserve">El grupo </w:t>
            </w:r>
            <w:r w:rsidR="006711D2">
              <w:t>se encargará de reconocer</w:t>
            </w:r>
            <w:r w:rsidR="00E505EE" w:rsidRPr="00AA7172">
              <w:t xml:space="preserve"> ámbitos de acción, tomando en consideración el derecho indicativo y los enfoques en materia de contratos/licencias, así como los enfoques normativos</w:t>
            </w:r>
            <w:r w:rsidR="00633DD3" w:rsidRPr="00AA7172">
              <w:t>.</w:t>
            </w:r>
          </w:p>
        </w:tc>
        <w:tc>
          <w:tcPr>
            <w:tcW w:w="2071" w:type="dxa"/>
          </w:tcPr>
          <w:p w:rsidR="0043116F" w:rsidRPr="00AA7172" w:rsidRDefault="00840FDC" w:rsidP="0043116F">
            <w:r w:rsidRPr="00AA7172">
              <w:t>Segundo semestre de</w:t>
            </w:r>
            <w:r w:rsidR="0043116F" w:rsidRPr="00AA7172">
              <w:t xml:space="preserve"> 2018 </w:t>
            </w:r>
            <w:r w:rsidRPr="00AA7172">
              <w:t>y primer semestre de</w:t>
            </w:r>
            <w:r w:rsidR="0043116F" w:rsidRPr="00AA7172">
              <w:t xml:space="preserve"> 2019</w:t>
            </w:r>
          </w:p>
        </w:tc>
      </w:tr>
      <w:tr w:rsidR="0043116F" w:rsidRPr="00AA7172" w:rsidTr="00E505EE">
        <w:tc>
          <w:tcPr>
            <w:tcW w:w="7218" w:type="dxa"/>
          </w:tcPr>
          <w:p w:rsidR="0043116F" w:rsidRPr="00AA7172" w:rsidRDefault="0043116F" w:rsidP="006711D2">
            <w:r w:rsidRPr="00AA7172">
              <w:t xml:space="preserve">3. </w:t>
            </w:r>
            <w:r w:rsidR="00484703">
              <w:t xml:space="preserve"> </w:t>
            </w:r>
            <w:r w:rsidR="00E505EE" w:rsidRPr="00AA7172">
              <w:t xml:space="preserve">Realizar la labor </w:t>
            </w:r>
            <w:r w:rsidR="006711D2">
              <w:t>adicional indicada</w:t>
            </w:r>
            <w:r w:rsidR="00E505EE" w:rsidRPr="00AA7172">
              <w:t xml:space="preserve"> por el grupo de expertos de referencia, con miras a </w:t>
            </w:r>
            <w:r w:rsidR="00AA7172" w:rsidRPr="00AA7172">
              <w:t>explorar</w:t>
            </w:r>
            <w:r w:rsidR="00E505EE" w:rsidRPr="00AA7172">
              <w:t xml:space="preserve"> soluciones </w:t>
            </w:r>
            <w:r w:rsidR="006711D2">
              <w:t>aplicables en</w:t>
            </w:r>
            <w:r w:rsidR="00E505EE" w:rsidRPr="00AA7172">
              <w:t xml:space="preserve"> los ámbitos de acción reconocidos</w:t>
            </w:r>
            <w:r w:rsidRPr="00AA7172">
              <w:t>.</w:t>
            </w:r>
          </w:p>
        </w:tc>
        <w:tc>
          <w:tcPr>
            <w:tcW w:w="2071" w:type="dxa"/>
          </w:tcPr>
          <w:p w:rsidR="0043116F" w:rsidRPr="00AA7172" w:rsidRDefault="00840FDC" w:rsidP="0043116F">
            <w:r w:rsidRPr="00AA7172">
              <w:t>Segundo semestre de</w:t>
            </w:r>
            <w:r w:rsidR="0043116F" w:rsidRPr="00AA7172">
              <w:t xml:space="preserve"> 2018 </w:t>
            </w:r>
            <w:r w:rsidRPr="00AA7172">
              <w:t>y primer semestre de</w:t>
            </w:r>
            <w:r w:rsidR="0043116F" w:rsidRPr="00AA7172">
              <w:t xml:space="preserve"> 2019</w:t>
            </w:r>
          </w:p>
        </w:tc>
      </w:tr>
      <w:tr w:rsidR="0043116F" w:rsidRPr="00AA7172" w:rsidTr="00E505EE">
        <w:tc>
          <w:tcPr>
            <w:tcW w:w="7218" w:type="dxa"/>
          </w:tcPr>
          <w:p w:rsidR="0043116F" w:rsidRPr="00AA7172" w:rsidRDefault="00E505EE" w:rsidP="0043116F">
            <w:r w:rsidRPr="00AA7172">
              <w:t xml:space="preserve">4. </w:t>
            </w:r>
            <w:r w:rsidR="00484703">
              <w:t xml:space="preserve"> </w:t>
            </w:r>
            <w:r w:rsidRPr="00AA7172">
              <w:t>Adopt</w:t>
            </w:r>
            <w:r w:rsidR="0043116F" w:rsidRPr="00AA7172">
              <w:t>a</w:t>
            </w:r>
            <w:r w:rsidRPr="00AA7172">
              <w:t>r un nuevo plan</w:t>
            </w:r>
            <w:r w:rsidR="0043116F" w:rsidRPr="00AA7172">
              <w:t xml:space="preserve"> </w:t>
            </w:r>
            <w:r w:rsidRPr="00AA7172">
              <w:t xml:space="preserve">de acción basado en las soluciones halladas, lo que podría incluir la celebración de una </w:t>
            </w:r>
            <w:r w:rsidR="00AA7172" w:rsidRPr="00AA7172">
              <w:t>conferencia</w:t>
            </w:r>
            <w:r w:rsidR="0043116F" w:rsidRPr="00AA7172">
              <w:t>.</w:t>
            </w:r>
          </w:p>
          <w:p w:rsidR="0043116F" w:rsidRPr="00AA7172" w:rsidRDefault="0043116F" w:rsidP="0043116F"/>
        </w:tc>
        <w:tc>
          <w:tcPr>
            <w:tcW w:w="2071" w:type="dxa"/>
          </w:tcPr>
          <w:p w:rsidR="0043116F" w:rsidRPr="00AA7172" w:rsidRDefault="00840FDC" w:rsidP="00840FDC">
            <w:r w:rsidRPr="00AA7172">
              <w:t>Segundo semestre de</w:t>
            </w:r>
            <w:r w:rsidR="0043116F" w:rsidRPr="00AA7172">
              <w:t xml:space="preserve"> 2019 (39</w:t>
            </w:r>
            <w:r w:rsidRPr="00AA7172">
              <w:t>ª sesión del SCCR</w:t>
            </w:r>
            <w:r w:rsidR="0043116F" w:rsidRPr="00AA7172">
              <w:t>)</w:t>
            </w:r>
          </w:p>
        </w:tc>
      </w:tr>
    </w:tbl>
    <w:p w:rsidR="0043116F" w:rsidRPr="00AA7172" w:rsidRDefault="0043116F" w:rsidP="0043116F"/>
    <w:p w:rsidR="0043116F" w:rsidRPr="00AA7172" w:rsidRDefault="0043116F" w:rsidP="0043116F">
      <w:r w:rsidRPr="00AA7172">
        <w:br w:type="page"/>
      </w:r>
    </w:p>
    <w:p w:rsidR="0043116F" w:rsidRPr="00AA7172" w:rsidRDefault="00D45721" w:rsidP="0043116F">
      <w:r w:rsidRPr="00AA7172">
        <w:lastRenderedPageBreak/>
        <w:t>Proyecto de plan de acción</w:t>
      </w:r>
      <w:r w:rsidR="0043116F" w:rsidRPr="00AA7172">
        <w:t xml:space="preserve"> – Muse</w:t>
      </w:r>
      <w:r w:rsidR="00E505EE" w:rsidRPr="00AA7172">
        <w:t>o</w:t>
      </w:r>
      <w:r w:rsidR="0043116F" w:rsidRPr="00AA7172">
        <w:t>s</w:t>
      </w:r>
    </w:p>
    <w:p w:rsidR="0043116F" w:rsidRPr="00AA7172" w:rsidRDefault="0043116F" w:rsidP="004311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8"/>
        <w:gridCol w:w="2071"/>
      </w:tblGrid>
      <w:tr w:rsidR="0043116F" w:rsidRPr="00AA7172" w:rsidTr="00E505EE">
        <w:tc>
          <w:tcPr>
            <w:tcW w:w="7218" w:type="dxa"/>
          </w:tcPr>
          <w:p w:rsidR="0043116F" w:rsidRPr="00AA7172" w:rsidRDefault="0043116F" w:rsidP="0043116F">
            <w:r w:rsidRPr="00AA7172">
              <w:t xml:space="preserve">1. </w:t>
            </w:r>
            <w:r w:rsidR="00484703">
              <w:t xml:space="preserve"> </w:t>
            </w:r>
            <w:r w:rsidR="00E505EE" w:rsidRPr="00AA7172">
              <w:t xml:space="preserve">Realizar un estudio exploratorio sobre las condiciones jurídicas relativas a las limitaciones y excepciones </w:t>
            </w:r>
            <w:r w:rsidR="00352B7A" w:rsidRPr="00AA7172">
              <w:t xml:space="preserve">que los </w:t>
            </w:r>
            <w:r w:rsidR="00E505EE" w:rsidRPr="00AA7172">
              <w:t xml:space="preserve">museos </w:t>
            </w:r>
            <w:r w:rsidR="00352B7A">
              <w:t>aplican actualmente al llevar a</w:t>
            </w:r>
            <w:r w:rsidR="00352B7A" w:rsidRPr="00AA7172">
              <w:t xml:space="preserve"> cabo su misión</w:t>
            </w:r>
            <w:r w:rsidRPr="00AA7172">
              <w:t>:</w:t>
            </w:r>
          </w:p>
          <w:p w:rsidR="0043116F" w:rsidRPr="00AA7172" w:rsidRDefault="00E505EE" w:rsidP="0043116F">
            <w:pPr>
              <w:numPr>
                <w:ilvl w:val="0"/>
                <w:numId w:val="7"/>
              </w:numPr>
            </w:pPr>
            <w:r w:rsidRPr="00AA7172">
              <w:t xml:space="preserve">Centrarse en las tres esferas siguientes:  </w:t>
            </w:r>
            <w:r w:rsidR="00AA7172" w:rsidRPr="00AA7172">
              <w:t>conservación</w:t>
            </w:r>
            <w:r w:rsidRPr="00AA7172">
              <w:t>/</w:t>
            </w:r>
            <w:r w:rsidR="00AA7172" w:rsidRPr="00AA7172">
              <w:t>preservación</w:t>
            </w:r>
            <w:r w:rsidRPr="00AA7172">
              <w:t xml:space="preserve">;  acceso (tradicional y en línea, entre otras cosas, con fines de </w:t>
            </w:r>
            <w:r w:rsidR="00AA7172" w:rsidRPr="00AA7172">
              <w:t>educación</w:t>
            </w:r>
            <w:r w:rsidRPr="00AA7172">
              <w:t xml:space="preserve"> e investigación);  y </w:t>
            </w:r>
            <w:r w:rsidR="00AA7172" w:rsidRPr="00AA7172">
              <w:t>explotación</w:t>
            </w:r>
            <w:r w:rsidRPr="00AA7172">
              <w:t xml:space="preserve"> (tradicional y en línea) de obras y objetos de derechos conexos.</w:t>
            </w:r>
          </w:p>
          <w:p w:rsidR="0043116F" w:rsidRPr="00AA7172" w:rsidRDefault="00E505EE" w:rsidP="00E505EE">
            <w:pPr>
              <w:numPr>
                <w:ilvl w:val="0"/>
                <w:numId w:val="7"/>
              </w:numPr>
            </w:pPr>
            <w:r w:rsidRPr="00AA7172">
              <w:t xml:space="preserve">Utilizar la </w:t>
            </w:r>
            <w:r w:rsidR="00AA7172" w:rsidRPr="00AA7172">
              <w:t>información</w:t>
            </w:r>
            <w:r w:rsidRPr="00AA7172">
              <w:t xml:space="preserve"> sobre limitaciones y excepciones </w:t>
            </w:r>
            <w:r w:rsidR="006711D2">
              <w:t>en beneficio de los museos</w:t>
            </w:r>
            <w:r w:rsidRPr="00AA7172">
              <w:t xml:space="preserve"> que figura en el </w:t>
            </w:r>
            <w:r w:rsidRPr="00AA7172">
              <w:rPr>
                <w:i/>
              </w:rPr>
              <w:t>Estudio sobre limitaciones y excepciones en materia de derecho de autor en favor de bibliotecas y archivos</w:t>
            </w:r>
            <w:r w:rsidR="006711D2">
              <w:rPr>
                <w:i/>
              </w:rPr>
              <w:t xml:space="preserve"> -</w:t>
            </w:r>
            <w:r w:rsidRPr="00AA7172">
              <w:rPr>
                <w:i/>
              </w:rPr>
              <w:t xml:space="preserve"> revisado y actualizado</w:t>
            </w:r>
            <w:r w:rsidRPr="00AA7172">
              <w:t xml:space="preserve"> (edición 2017), de Crews (SCCR/35/6) como base inicial</w:t>
            </w:r>
            <w:r w:rsidR="0043116F" w:rsidRPr="00AA7172">
              <w:t>.</w:t>
            </w:r>
          </w:p>
          <w:p w:rsidR="0043116F" w:rsidRPr="00AA7172" w:rsidRDefault="00E505EE" w:rsidP="0043116F">
            <w:pPr>
              <w:numPr>
                <w:ilvl w:val="0"/>
                <w:numId w:val="7"/>
              </w:numPr>
            </w:pPr>
            <w:r w:rsidRPr="00AA7172">
              <w:t xml:space="preserve">Incluir una </w:t>
            </w:r>
            <w:r w:rsidR="00AA7172" w:rsidRPr="00AA7172">
              <w:t>tipología</w:t>
            </w:r>
            <w:r w:rsidRPr="00AA7172">
              <w:t xml:space="preserve"> de los </w:t>
            </w:r>
            <w:r w:rsidR="00AA7172" w:rsidRPr="00AA7172">
              <w:t>museos</w:t>
            </w:r>
            <w:r w:rsidR="0043116F" w:rsidRPr="00AA7172">
              <w:t>.</w:t>
            </w:r>
          </w:p>
          <w:p w:rsidR="0043116F" w:rsidRPr="00AA7172" w:rsidRDefault="00E505EE" w:rsidP="0043116F">
            <w:pPr>
              <w:numPr>
                <w:ilvl w:val="0"/>
                <w:numId w:val="7"/>
              </w:numPr>
            </w:pPr>
            <w:r w:rsidRPr="00AA7172">
              <w:t xml:space="preserve">Incluir un trazado de los distintos derechos, así como limitaciones y excepciones, utilizados por los distintos tipos de museos en las esferas de la </w:t>
            </w:r>
            <w:r w:rsidR="00AA7172" w:rsidRPr="00AA7172">
              <w:t>conservación</w:t>
            </w:r>
            <w:r w:rsidRPr="00AA7172">
              <w:t xml:space="preserve">, el acceso y la </w:t>
            </w:r>
            <w:r w:rsidR="00AA7172" w:rsidRPr="00AA7172">
              <w:t>explotación</w:t>
            </w:r>
            <w:r w:rsidRPr="00AA7172">
              <w:t xml:space="preserve"> de las obras, en particular en el entorno digital.</w:t>
            </w:r>
          </w:p>
          <w:p w:rsidR="0043116F" w:rsidRPr="00AA7172" w:rsidRDefault="00E505EE" w:rsidP="0043116F">
            <w:pPr>
              <w:numPr>
                <w:ilvl w:val="0"/>
                <w:numId w:val="7"/>
              </w:numPr>
            </w:pPr>
            <w:r w:rsidRPr="00AA7172">
              <w:t xml:space="preserve">Identificar y entrevistar a </w:t>
            </w:r>
            <w:r w:rsidR="00AA7172" w:rsidRPr="00AA7172">
              <w:t>profesionales</w:t>
            </w:r>
            <w:r w:rsidRPr="00AA7172">
              <w:t xml:space="preserve"> y partes interesadas del ámbito de los museos, por ejemplo, personal de museos, </w:t>
            </w:r>
            <w:r w:rsidR="00AA7172" w:rsidRPr="00AA7172">
              <w:t>creadores</w:t>
            </w:r>
            <w:r w:rsidRPr="00AA7172">
              <w:t xml:space="preserve"> y titulares de derechos cuyas obras se encuentran en museos, usuarios </w:t>
            </w:r>
            <w:r w:rsidR="00AA7172" w:rsidRPr="00AA7172">
              <w:t>comerciales</w:t>
            </w:r>
            <w:r w:rsidRPr="00AA7172">
              <w:t xml:space="preserve"> de obras expuestas en museos en el contexto de las operaciones entre empresas, usuarios de los sectores académico o de investigación y el público en general.</w:t>
            </w:r>
          </w:p>
          <w:p w:rsidR="0043116F" w:rsidRPr="00AA7172" w:rsidRDefault="0043116F" w:rsidP="0043116F"/>
        </w:tc>
        <w:tc>
          <w:tcPr>
            <w:tcW w:w="2071" w:type="dxa"/>
          </w:tcPr>
          <w:p w:rsidR="0043116F" w:rsidRPr="00AA7172" w:rsidRDefault="00840FDC" w:rsidP="00840FDC">
            <w:r w:rsidRPr="00AA7172">
              <w:t xml:space="preserve">Para la 36ª sesión del </w:t>
            </w:r>
            <w:r w:rsidR="0043116F" w:rsidRPr="00AA7172">
              <w:t>SCCR</w:t>
            </w:r>
          </w:p>
        </w:tc>
      </w:tr>
      <w:tr w:rsidR="0043116F" w:rsidRPr="00AA7172" w:rsidTr="00E505EE">
        <w:tc>
          <w:tcPr>
            <w:tcW w:w="7218" w:type="dxa"/>
          </w:tcPr>
          <w:p w:rsidR="0043116F" w:rsidRPr="00AA7172" w:rsidRDefault="0043116F" w:rsidP="0043116F">
            <w:r w:rsidRPr="00AA7172">
              <w:t xml:space="preserve">2. </w:t>
            </w:r>
            <w:r w:rsidR="00484703">
              <w:t xml:space="preserve"> </w:t>
            </w:r>
            <w:r w:rsidR="00633DD3" w:rsidRPr="00AA7172">
              <w:t>Realizar un</w:t>
            </w:r>
            <w:r w:rsidRPr="00AA7172">
              <w:t xml:space="preserve">a </w:t>
            </w:r>
            <w:r w:rsidR="003B7607" w:rsidRPr="00AA7172">
              <w:t>sesión de intercambio de ideas</w:t>
            </w:r>
            <w:r w:rsidRPr="00AA7172">
              <w:t xml:space="preserve"> </w:t>
            </w:r>
            <w:r w:rsidR="00633DD3" w:rsidRPr="00AA7172">
              <w:t>con los representantes de museos y</w:t>
            </w:r>
            <w:r w:rsidRPr="00AA7172">
              <w:t xml:space="preserve"> </w:t>
            </w:r>
            <w:r w:rsidR="003B7607" w:rsidRPr="00AA7172">
              <w:t>sectores interesados</w:t>
            </w:r>
            <w:r w:rsidRPr="00AA7172">
              <w:t xml:space="preserve"> </w:t>
            </w:r>
            <w:r w:rsidR="00633DD3" w:rsidRPr="00AA7172">
              <w:t>para reconocer ámbitos de acción</w:t>
            </w:r>
            <w:r w:rsidRPr="00AA7172">
              <w:t>.</w:t>
            </w:r>
          </w:p>
          <w:p w:rsidR="0043116F" w:rsidRPr="00AA7172" w:rsidRDefault="0043116F" w:rsidP="0043116F"/>
        </w:tc>
        <w:tc>
          <w:tcPr>
            <w:tcW w:w="2071" w:type="dxa"/>
          </w:tcPr>
          <w:p w:rsidR="0043116F" w:rsidRPr="00AA7172" w:rsidRDefault="0043116F" w:rsidP="0043116F">
            <w:r w:rsidRPr="00AA7172">
              <w:t xml:space="preserve">Segundo semestre de 2018 </w:t>
            </w:r>
          </w:p>
        </w:tc>
      </w:tr>
      <w:tr w:rsidR="0043116F" w:rsidRPr="00AA7172" w:rsidTr="00E505EE">
        <w:tc>
          <w:tcPr>
            <w:tcW w:w="7218" w:type="dxa"/>
          </w:tcPr>
          <w:p w:rsidR="0043116F" w:rsidRPr="00AA7172" w:rsidRDefault="0043116F" w:rsidP="00633DD3">
            <w:r w:rsidRPr="00AA7172">
              <w:t xml:space="preserve">3. </w:t>
            </w:r>
            <w:r w:rsidR="00484703">
              <w:t xml:space="preserve"> </w:t>
            </w:r>
            <w:r w:rsidR="00633DD3" w:rsidRPr="00AA7172">
              <w:t>Celebrar una</w:t>
            </w:r>
            <w:r w:rsidRPr="00AA7172">
              <w:t xml:space="preserve"> </w:t>
            </w:r>
            <w:r w:rsidR="00AA7172" w:rsidRPr="00AA7172">
              <w:t>conferencia</w:t>
            </w:r>
            <w:r w:rsidRPr="00AA7172">
              <w:t xml:space="preserve"> </w:t>
            </w:r>
            <w:r w:rsidR="00633DD3" w:rsidRPr="00AA7172">
              <w:t>para</w:t>
            </w:r>
            <w:r w:rsidRPr="00AA7172">
              <w:t xml:space="preserve"> present</w:t>
            </w:r>
            <w:r w:rsidR="00633DD3" w:rsidRPr="00AA7172">
              <w:t>ar y validar los resultados de la</w:t>
            </w:r>
            <w:r w:rsidRPr="00AA7172">
              <w:t xml:space="preserve"> </w:t>
            </w:r>
            <w:r w:rsidR="003B7607" w:rsidRPr="00AA7172">
              <w:t>sesión de intercambio de ideas</w:t>
            </w:r>
            <w:r w:rsidRPr="00AA7172">
              <w:t xml:space="preserve"> </w:t>
            </w:r>
            <w:r w:rsidR="00633DD3" w:rsidRPr="00AA7172">
              <w:t xml:space="preserve">y examinar las posibles soluciones respecto de los ámbitos de acción </w:t>
            </w:r>
            <w:r w:rsidR="00AA7172" w:rsidRPr="00AA7172">
              <w:t>reconocidos</w:t>
            </w:r>
            <w:r w:rsidR="00633DD3" w:rsidRPr="00AA7172">
              <w:t>, tomando en consideración el derecho indicativo y los enfoques en materia de contratos/licencias, así como los enfoques normativos</w:t>
            </w:r>
            <w:r w:rsidRPr="00AA7172">
              <w:t>.</w:t>
            </w:r>
          </w:p>
        </w:tc>
        <w:tc>
          <w:tcPr>
            <w:tcW w:w="2071" w:type="dxa"/>
          </w:tcPr>
          <w:p w:rsidR="0043116F" w:rsidRPr="00AA7172" w:rsidRDefault="0043116F" w:rsidP="00840FDC">
            <w:r w:rsidRPr="00AA7172">
              <w:t>Primer</w:t>
            </w:r>
            <w:r w:rsidR="00840FDC" w:rsidRPr="00AA7172">
              <w:t xml:space="preserve"> semestre</w:t>
            </w:r>
            <w:r w:rsidRPr="00AA7172">
              <w:t xml:space="preserve"> de </w:t>
            </w:r>
            <w:r w:rsidR="00840FDC" w:rsidRPr="00AA7172">
              <w:t>2019</w:t>
            </w:r>
          </w:p>
        </w:tc>
      </w:tr>
      <w:tr w:rsidR="0043116F" w:rsidRPr="00AA7172" w:rsidTr="00E505EE">
        <w:tc>
          <w:tcPr>
            <w:tcW w:w="7218" w:type="dxa"/>
          </w:tcPr>
          <w:p w:rsidR="0043116F" w:rsidRPr="00AA7172" w:rsidRDefault="0043116F" w:rsidP="0043116F">
            <w:r w:rsidRPr="00AA7172">
              <w:t xml:space="preserve">4. </w:t>
            </w:r>
            <w:r w:rsidR="00484703">
              <w:t xml:space="preserve"> </w:t>
            </w:r>
            <w:r w:rsidR="00633DD3" w:rsidRPr="00AA7172">
              <w:t xml:space="preserve">Presentar informes en la 39ª sesión del </w:t>
            </w:r>
            <w:r w:rsidRPr="00AA7172">
              <w:t>SCCR</w:t>
            </w:r>
            <w:r w:rsidR="00633DD3" w:rsidRPr="00AA7172">
              <w:t xml:space="preserve"> acerca de las</w:t>
            </w:r>
            <w:r w:rsidRPr="00AA7172">
              <w:t xml:space="preserve"> </w:t>
            </w:r>
            <w:r w:rsidR="00AA7172" w:rsidRPr="00AA7172">
              <w:t>soluciones</w:t>
            </w:r>
            <w:r w:rsidRPr="00AA7172">
              <w:t xml:space="preserve"> </w:t>
            </w:r>
            <w:r w:rsidR="00633DD3" w:rsidRPr="00AA7172">
              <w:t xml:space="preserve">y los ámbitos en los que sería posible cooperar a escala internacional reconocidos durante la </w:t>
            </w:r>
            <w:r w:rsidR="00AA7172" w:rsidRPr="00AA7172">
              <w:t>conferencia</w:t>
            </w:r>
            <w:r w:rsidRPr="00AA7172">
              <w:t>.</w:t>
            </w:r>
          </w:p>
          <w:p w:rsidR="0043116F" w:rsidRPr="00AA7172" w:rsidRDefault="0043116F" w:rsidP="0043116F"/>
        </w:tc>
        <w:tc>
          <w:tcPr>
            <w:tcW w:w="2071" w:type="dxa"/>
          </w:tcPr>
          <w:p w:rsidR="0043116F" w:rsidRPr="00AA7172" w:rsidRDefault="00840FDC" w:rsidP="00840FDC">
            <w:r w:rsidRPr="00AA7172">
              <w:t xml:space="preserve">39ª sesión del </w:t>
            </w:r>
            <w:r w:rsidR="0043116F" w:rsidRPr="00AA7172">
              <w:t>SCCR</w:t>
            </w:r>
          </w:p>
        </w:tc>
      </w:tr>
    </w:tbl>
    <w:p w:rsidR="0043116F" w:rsidRPr="00AA7172" w:rsidRDefault="0043116F" w:rsidP="0043116F"/>
    <w:p w:rsidR="0043116F" w:rsidRPr="00AA7172" w:rsidRDefault="0043116F" w:rsidP="0043116F">
      <w:r w:rsidRPr="00AA7172">
        <w:br w:type="page"/>
      </w:r>
    </w:p>
    <w:p w:rsidR="0043116F" w:rsidRPr="00AA7172" w:rsidRDefault="00D45721" w:rsidP="0043116F">
      <w:r w:rsidRPr="00AA7172">
        <w:lastRenderedPageBreak/>
        <w:t>Proyecto de plan de acción</w:t>
      </w:r>
      <w:r w:rsidR="0043116F" w:rsidRPr="00AA7172">
        <w:t xml:space="preserve"> –</w:t>
      </w:r>
      <w:r w:rsidR="00633DD3" w:rsidRPr="00AA7172">
        <w:t xml:space="preserve"> </w:t>
      </w:r>
      <w:r w:rsidR="00AA7172" w:rsidRPr="00AA7172">
        <w:t>Instituciones</w:t>
      </w:r>
      <w:r w:rsidR="00633DD3" w:rsidRPr="00AA7172">
        <w:t xml:space="preserve"> docentes y de investigación</w:t>
      </w:r>
    </w:p>
    <w:p w:rsidR="0043116F" w:rsidRPr="00AA7172" w:rsidRDefault="0043116F" w:rsidP="004311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8"/>
        <w:gridCol w:w="2071"/>
      </w:tblGrid>
      <w:tr w:rsidR="0043116F" w:rsidRPr="00AA7172" w:rsidTr="00E505EE">
        <w:tc>
          <w:tcPr>
            <w:tcW w:w="7218" w:type="dxa"/>
          </w:tcPr>
          <w:p w:rsidR="0043116F" w:rsidRPr="00AA7172" w:rsidRDefault="0043116F" w:rsidP="0043116F">
            <w:r w:rsidRPr="00AA7172">
              <w:t xml:space="preserve">1. </w:t>
            </w:r>
            <w:r w:rsidR="00484703">
              <w:t xml:space="preserve"> </w:t>
            </w:r>
            <w:r w:rsidR="00633DD3" w:rsidRPr="00AA7172">
              <w:t xml:space="preserve">Elaborar una tipología de los distintos mecanismos existentes, de índole legislativa u otra, relacionados con la </w:t>
            </w:r>
            <w:r w:rsidR="00AA7172" w:rsidRPr="00AA7172">
              <w:t>aplicación</w:t>
            </w:r>
            <w:r w:rsidR="00633DD3" w:rsidRPr="00AA7172">
              <w:t xml:space="preserve"> del régimen de limitaciones y excepciones para las instituciones docentes y de investigación</w:t>
            </w:r>
            <w:r w:rsidRPr="00AA7172">
              <w:t xml:space="preserve">. </w:t>
            </w:r>
            <w:r w:rsidR="00633DD3" w:rsidRPr="00AA7172">
              <w:t xml:space="preserve"> Esta labor se basaría en gran medida en el </w:t>
            </w:r>
            <w:r w:rsidR="00633DD3" w:rsidRPr="00AA7172">
              <w:rPr>
                <w:i/>
              </w:rPr>
              <w:t>Estudio actualizado y análisis adicional del Estudio sobre las limitaciones y excepciones en materia de derecho de autor relacionadas con las actividades docentes</w:t>
            </w:r>
            <w:r w:rsidR="00633DD3" w:rsidRPr="00AA7172">
              <w:t xml:space="preserve">, de </w:t>
            </w:r>
            <w:r w:rsidRPr="00AA7172">
              <w:t>Seng</w:t>
            </w:r>
            <w:r w:rsidRPr="00AA7172">
              <w:rPr>
                <w:i/>
              </w:rPr>
              <w:t xml:space="preserve"> </w:t>
            </w:r>
            <w:r w:rsidRPr="00AA7172">
              <w:t xml:space="preserve">(SCCR/35/5) </w:t>
            </w:r>
            <w:r w:rsidR="00633DD3" w:rsidRPr="00AA7172">
              <w:t xml:space="preserve">y en el </w:t>
            </w:r>
            <w:r w:rsidR="00633DD3" w:rsidRPr="00AA7172">
              <w:rPr>
                <w:i/>
              </w:rPr>
              <w:t xml:space="preserve">Cuadro oficioso sobre limitaciones y excepciones para </w:t>
            </w:r>
            <w:r w:rsidR="00850520" w:rsidRPr="00AA7172">
              <w:rPr>
                <w:i/>
              </w:rPr>
              <w:t>instituciones docentes y de investigación</w:t>
            </w:r>
            <w:r w:rsidR="00850520" w:rsidRPr="00AA7172">
              <w:t xml:space="preserve">, preparado por </w:t>
            </w:r>
            <w:r w:rsidR="00633DD3" w:rsidRPr="00AA7172">
              <w:t xml:space="preserve">el Presidente </w:t>
            </w:r>
            <w:r w:rsidRPr="00AA7172">
              <w:t>(SCCR/34/6).</w:t>
            </w:r>
          </w:p>
          <w:p w:rsidR="0043116F" w:rsidRPr="00AA7172" w:rsidRDefault="0043116F" w:rsidP="0043116F"/>
        </w:tc>
        <w:tc>
          <w:tcPr>
            <w:tcW w:w="2071" w:type="dxa"/>
          </w:tcPr>
          <w:p w:rsidR="0043116F" w:rsidRPr="00AA7172" w:rsidRDefault="00840FDC" w:rsidP="00840FDC">
            <w:r w:rsidRPr="00AA7172">
              <w:t>Primer semestre de</w:t>
            </w:r>
            <w:r w:rsidR="0043116F" w:rsidRPr="00AA7172">
              <w:t xml:space="preserve"> 2018 (</w:t>
            </w:r>
            <w:r w:rsidRPr="00AA7172">
              <w:t>se presentarán informes en la 36ª sesión del SCCR</w:t>
            </w:r>
            <w:r w:rsidR="0043116F" w:rsidRPr="00AA7172">
              <w:t>)</w:t>
            </w:r>
          </w:p>
        </w:tc>
      </w:tr>
      <w:tr w:rsidR="0043116F" w:rsidRPr="00AA7172" w:rsidTr="00E505EE">
        <w:tc>
          <w:tcPr>
            <w:tcW w:w="7218" w:type="dxa"/>
          </w:tcPr>
          <w:p w:rsidR="0043116F" w:rsidRPr="00AA7172" w:rsidRDefault="0043116F" w:rsidP="0043116F">
            <w:r w:rsidRPr="00AA7172">
              <w:t xml:space="preserve">2. </w:t>
            </w:r>
            <w:r w:rsidR="00484703">
              <w:t xml:space="preserve"> </w:t>
            </w:r>
            <w:r w:rsidR="003542B9" w:rsidRPr="00AA7172">
              <w:t xml:space="preserve">Realizar un estudio sobre las cuestiones que se plantean </w:t>
            </w:r>
            <w:r w:rsidR="00720F6E">
              <w:t xml:space="preserve">en el entorno digital </w:t>
            </w:r>
            <w:r w:rsidR="003542B9" w:rsidRPr="00AA7172">
              <w:t>respecto de</w:t>
            </w:r>
            <w:r w:rsidR="00720F6E">
              <w:t xml:space="preserve"> </w:t>
            </w:r>
            <w:r w:rsidR="003542B9" w:rsidRPr="00AA7172">
              <w:t>las actividades de las</w:t>
            </w:r>
            <w:r w:rsidRPr="00AA7172">
              <w:t xml:space="preserve"> </w:t>
            </w:r>
            <w:r w:rsidR="00633DD3" w:rsidRPr="00AA7172">
              <w:t>instituciones docentes y de investigación</w:t>
            </w:r>
            <w:r w:rsidRPr="00AA7172">
              <w:t xml:space="preserve"> </w:t>
            </w:r>
            <w:r w:rsidR="003542B9" w:rsidRPr="00AA7172">
              <w:t xml:space="preserve">a escala </w:t>
            </w:r>
            <w:r w:rsidR="00AA7172" w:rsidRPr="00AA7172">
              <w:t>nacional</w:t>
            </w:r>
            <w:r w:rsidRPr="00AA7172">
              <w:t xml:space="preserve"> </w:t>
            </w:r>
            <w:r w:rsidR="003542B9" w:rsidRPr="00AA7172">
              <w:t xml:space="preserve">e </w:t>
            </w:r>
            <w:r w:rsidR="00AA7172" w:rsidRPr="00AA7172">
              <w:t>internacional</w:t>
            </w:r>
            <w:r w:rsidRPr="00AA7172">
              <w:t xml:space="preserve">, </w:t>
            </w:r>
            <w:r w:rsidR="00720F6E">
              <w:t>en lo que atañe</w:t>
            </w:r>
            <w:r w:rsidR="003542B9" w:rsidRPr="00AA7172">
              <w:t xml:space="preserve"> a las</w:t>
            </w:r>
            <w:r w:rsidRPr="00AA7172">
              <w:t xml:space="preserve"> </w:t>
            </w:r>
            <w:r w:rsidR="00D45721" w:rsidRPr="00AA7172">
              <w:t>limitaciones y excepciones</w:t>
            </w:r>
            <w:r w:rsidRPr="00AA7172">
              <w:t xml:space="preserve">. </w:t>
            </w:r>
            <w:r w:rsidR="003542B9" w:rsidRPr="00AA7172">
              <w:t xml:space="preserve"> El estudio abarcaría </w:t>
            </w:r>
            <w:r w:rsidR="00AA7172" w:rsidRPr="00AA7172">
              <w:t>esferas</w:t>
            </w:r>
            <w:r w:rsidR="003542B9" w:rsidRPr="00AA7172">
              <w:t xml:space="preserve"> como la disponibilidad de módulos de enseñanza a distancia y el desarrollo y funcionamiento de la</w:t>
            </w:r>
            <w:r w:rsidRPr="00AA7172">
              <w:t xml:space="preserve"> enseñanza a distancia</w:t>
            </w:r>
            <w:r w:rsidR="003542B9" w:rsidRPr="00AA7172">
              <w:t>, incluidos los cursos “MOOC”</w:t>
            </w:r>
            <w:r w:rsidRPr="00AA7172">
              <w:t>,</w:t>
            </w:r>
            <w:r w:rsidR="003542B9" w:rsidRPr="00AA7172">
              <w:t xml:space="preserve"> y serviría para identificar ámbitos que podrían ser desarrollados y mejorados a escala</w:t>
            </w:r>
            <w:r w:rsidRPr="00AA7172">
              <w:t xml:space="preserve"> </w:t>
            </w:r>
            <w:r w:rsidR="00AA7172" w:rsidRPr="00AA7172">
              <w:t>internacional</w:t>
            </w:r>
            <w:r w:rsidRPr="00AA7172">
              <w:t>.</w:t>
            </w:r>
          </w:p>
          <w:p w:rsidR="0043116F" w:rsidRPr="00AA7172" w:rsidRDefault="0043116F" w:rsidP="0043116F"/>
        </w:tc>
        <w:tc>
          <w:tcPr>
            <w:tcW w:w="2071" w:type="dxa"/>
          </w:tcPr>
          <w:p w:rsidR="0043116F" w:rsidRPr="00AA7172" w:rsidRDefault="0043116F" w:rsidP="0043116F">
            <w:r w:rsidRPr="00AA7172">
              <w:t xml:space="preserve">Segundo semestre de 2018 </w:t>
            </w:r>
          </w:p>
        </w:tc>
      </w:tr>
      <w:tr w:rsidR="0043116F" w:rsidRPr="00AA7172" w:rsidTr="00E505EE">
        <w:tc>
          <w:tcPr>
            <w:tcW w:w="7218" w:type="dxa"/>
          </w:tcPr>
          <w:p w:rsidR="0043116F" w:rsidRPr="00AA7172" w:rsidRDefault="0043116F" w:rsidP="0043116F">
            <w:r w:rsidRPr="00AA7172">
              <w:t xml:space="preserve">3. </w:t>
            </w:r>
            <w:r w:rsidR="00484703">
              <w:t xml:space="preserve"> </w:t>
            </w:r>
            <w:r w:rsidR="003542B9" w:rsidRPr="00AA7172">
              <w:t xml:space="preserve">Realizar </w:t>
            </w:r>
            <w:r w:rsidRPr="00AA7172">
              <w:t>seminar</w:t>
            </w:r>
            <w:r w:rsidR="00AA7172">
              <w:t>io</w:t>
            </w:r>
            <w:r w:rsidRPr="00AA7172">
              <w:t xml:space="preserve">s </w:t>
            </w:r>
            <w:r w:rsidR="003542B9" w:rsidRPr="00AA7172">
              <w:t>regional</w:t>
            </w:r>
            <w:r w:rsidR="00AA7172">
              <w:t>es</w:t>
            </w:r>
            <w:r w:rsidR="003542B9" w:rsidRPr="00AA7172">
              <w:t xml:space="preserve"> </w:t>
            </w:r>
            <w:r w:rsidRPr="00AA7172">
              <w:t>(</w:t>
            </w:r>
            <w:r w:rsidR="00AA7172" w:rsidRPr="00AA7172">
              <w:t>África</w:t>
            </w:r>
            <w:r w:rsidRPr="00AA7172">
              <w:t xml:space="preserve">, Asia </w:t>
            </w:r>
            <w:r w:rsidR="003542B9" w:rsidRPr="00AA7172">
              <w:t>y el</w:t>
            </w:r>
            <w:r w:rsidRPr="00AA7172">
              <w:t xml:space="preserve"> </w:t>
            </w:r>
            <w:r w:rsidR="00AA7172" w:rsidRPr="00AA7172">
              <w:t>Pacífico</w:t>
            </w:r>
            <w:r w:rsidRPr="00AA7172">
              <w:t xml:space="preserve">, </w:t>
            </w:r>
            <w:r w:rsidR="00AA7172" w:rsidRPr="00AA7172">
              <w:t>América</w:t>
            </w:r>
            <w:r w:rsidR="003542B9" w:rsidRPr="00AA7172">
              <w:t xml:space="preserve"> </w:t>
            </w:r>
            <w:r w:rsidR="00AA7172" w:rsidRPr="00AA7172">
              <w:t>Latina</w:t>
            </w:r>
            <w:r w:rsidRPr="00AA7172">
              <w:t xml:space="preserve">, </w:t>
            </w:r>
            <w:r w:rsidR="003542B9" w:rsidRPr="00AA7172">
              <w:t xml:space="preserve">el </w:t>
            </w:r>
            <w:r w:rsidRPr="00AA7172">
              <w:t xml:space="preserve">Grupo de Países de Asia Central, el Cáucaso y Europa Oriental </w:t>
            </w:r>
            <w:r w:rsidR="003542B9" w:rsidRPr="00AA7172">
              <w:t>y el Grupo </w:t>
            </w:r>
            <w:r w:rsidRPr="00AA7172">
              <w:t xml:space="preserve">B) </w:t>
            </w:r>
            <w:r w:rsidR="003542B9" w:rsidRPr="00AA7172">
              <w:t xml:space="preserve">con miembros del SCCR y sectores interesados, con el objetivo de analizar la </w:t>
            </w:r>
            <w:r w:rsidR="00AA7172" w:rsidRPr="00AA7172">
              <w:t>situación</w:t>
            </w:r>
            <w:r w:rsidR="003542B9" w:rsidRPr="00AA7172">
              <w:t xml:space="preserve"> de las instituciones docentes y de investigación y las bibliotecas </w:t>
            </w:r>
            <w:r w:rsidR="00720F6E">
              <w:t>en lo que hace</w:t>
            </w:r>
            <w:r w:rsidR="003542B9" w:rsidRPr="00AA7172">
              <w:t xml:space="preserve"> al régimen de limitaciones y excepciones, </w:t>
            </w:r>
            <w:r w:rsidR="00720F6E">
              <w:t>e identificar</w:t>
            </w:r>
            <w:r w:rsidR="003542B9" w:rsidRPr="00AA7172">
              <w:t xml:space="preserve"> propuestas o métodos para responder a eventuales necesidades, tomando en consideración el derecho indicativo y los enfoques en materia de contratos/licencias, así como los enfoques normativos.</w:t>
            </w:r>
          </w:p>
          <w:p w:rsidR="0043116F" w:rsidRPr="00AA7172" w:rsidRDefault="0043116F" w:rsidP="0043116F"/>
        </w:tc>
        <w:tc>
          <w:tcPr>
            <w:tcW w:w="2071" w:type="dxa"/>
          </w:tcPr>
          <w:p w:rsidR="0043116F" w:rsidRPr="00AA7172" w:rsidRDefault="00840FDC" w:rsidP="0043116F">
            <w:r w:rsidRPr="00AA7172">
              <w:t>Segundo semestre de</w:t>
            </w:r>
            <w:r w:rsidR="0043116F" w:rsidRPr="00AA7172">
              <w:t xml:space="preserve"> 2018 </w:t>
            </w:r>
            <w:r w:rsidRPr="00AA7172">
              <w:t>y primer semestre de</w:t>
            </w:r>
            <w:r w:rsidR="0043116F" w:rsidRPr="00AA7172">
              <w:t xml:space="preserve"> 2019</w:t>
            </w:r>
          </w:p>
        </w:tc>
      </w:tr>
      <w:tr w:rsidR="0043116F" w:rsidRPr="00AA7172" w:rsidTr="00E505EE">
        <w:tc>
          <w:tcPr>
            <w:tcW w:w="7218" w:type="dxa"/>
          </w:tcPr>
          <w:p w:rsidR="0043116F" w:rsidRPr="00AA7172" w:rsidRDefault="0043116F" w:rsidP="0043116F">
            <w:r w:rsidRPr="00AA7172">
              <w:t xml:space="preserve">4. </w:t>
            </w:r>
            <w:r w:rsidR="00484703">
              <w:t xml:space="preserve"> </w:t>
            </w:r>
            <w:r w:rsidR="003542B9" w:rsidRPr="00AA7172">
              <w:t xml:space="preserve">Celebrar una </w:t>
            </w:r>
            <w:r w:rsidR="00AA7172" w:rsidRPr="00AA7172">
              <w:t>conferencia</w:t>
            </w:r>
            <w:r w:rsidR="003542B9" w:rsidRPr="00AA7172">
              <w:t xml:space="preserve"> sobre instituciones docentes y de investigación y derecho de autor, en la que se den cita los miembros del SCCR y los sectores interesados</w:t>
            </w:r>
            <w:r w:rsidR="000E6741" w:rsidRPr="00AA7172">
              <w:t xml:space="preserve"> con el</w:t>
            </w:r>
            <w:r w:rsidR="003542B9" w:rsidRPr="00AA7172">
              <w:t xml:space="preserve"> objetivo </w:t>
            </w:r>
            <w:r w:rsidR="000E6741" w:rsidRPr="00AA7172">
              <w:t xml:space="preserve">de </w:t>
            </w:r>
            <w:r w:rsidR="003542B9" w:rsidRPr="00AA7172">
              <w:t>tomar en consideración los frenos y contrapesos de las distintas soluciones internacionales destinadas a hacer frente a los desafíos reconocidos, por ejemplo, arreglos contractuales, recomendaciones conjuntas, tratados u otras formas, según corresponda</w:t>
            </w:r>
            <w:r w:rsidRPr="00AA7172">
              <w:t>.</w:t>
            </w:r>
          </w:p>
          <w:p w:rsidR="0043116F" w:rsidRPr="00AA7172" w:rsidRDefault="0043116F" w:rsidP="0043116F"/>
        </w:tc>
        <w:tc>
          <w:tcPr>
            <w:tcW w:w="2071" w:type="dxa"/>
          </w:tcPr>
          <w:p w:rsidR="0043116F" w:rsidRPr="00AA7172" w:rsidRDefault="00840FDC" w:rsidP="00840FDC">
            <w:r w:rsidRPr="00AA7172">
              <w:t>Segundo semestre de</w:t>
            </w:r>
            <w:r w:rsidR="0043116F" w:rsidRPr="00AA7172">
              <w:t xml:space="preserve"> 2019 (</w:t>
            </w:r>
            <w:r w:rsidRPr="00AA7172">
              <w:t>se presentarán informes en la 39ª sesión del SCCR</w:t>
            </w:r>
            <w:r w:rsidR="0043116F" w:rsidRPr="00AA7172">
              <w:t>)</w:t>
            </w:r>
          </w:p>
        </w:tc>
      </w:tr>
    </w:tbl>
    <w:p w:rsidR="0043116F" w:rsidRPr="00AA7172" w:rsidRDefault="0043116F" w:rsidP="0043116F"/>
    <w:p w:rsidR="0043116F" w:rsidRPr="00AA7172" w:rsidRDefault="0043116F" w:rsidP="0043116F">
      <w:r w:rsidRPr="00AA7172">
        <w:br w:type="page"/>
      </w:r>
    </w:p>
    <w:p w:rsidR="0043116F" w:rsidRPr="00AA7172" w:rsidRDefault="00D45721" w:rsidP="0043116F">
      <w:r w:rsidRPr="00AA7172">
        <w:lastRenderedPageBreak/>
        <w:t>Proyecto de plan de acción</w:t>
      </w:r>
      <w:r w:rsidR="0043116F" w:rsidRPr="00AA7172">
        <w:t xml:space="preserve"> – </w:t>
      </w:r>
      <w:r w:rsidR="00AA7172" w:rsidRPr="00AA7172">
        <w:t>Personas</w:t>
      </w:r>
      <w:r w:rsidR="0043116F" w:rsidRPr="00AA7172">
        <w:t xml:space="preserve"> </w:t>
      </w:r>
      <w:r w:rsidR="000E6741" w:rsidRPr="00AA7172">
        <w:t>con otras discapacidades</w:t>
      </w:r>
    </w:p>
    <w:p w:rsidR="0043116F" w:rsidRPr="00AA7172" w:rsidRDefault="0043116F" w:rsidP="004311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8"/>
        <w:gridCol w:w="2071"/>
      </w:tblGrid>
      <w:tr w:rsidR="0043116F" w:rsidRPr="00AA7172" w:rsidTr="00E505EE">
        <w:tc>
          <w:tcPr>
            <w:tcW w:w="7218" w:type="dxa"/>
          </w:tcPr>
          <w:p w:rsidR="0043116F" w:rsidRPr="00AA7172" w:rsidRDefault="0043116F" w:rsidP="00720F6E">
            <w:r w:rsidRPr="00AA7172">
              <w:t xml:space="preserve">1. </w:t>
            </w:r>
            <w:r w:rsidR="00484703">
              <w:t xml:space="preserve"> </w:t>
            </w:r>
            <w:r w:rsidR="000E6741" w:rsidRPr="00AA7172">
              <w:t xml:space="preserve">Profundizar la comprensión </w:t>
            </w:r>
            <w:r w:rsidR="00720F6E">
              <w:t xml:space="preserve">del tema </w:t>
            </w:r>
            <w:r w:rsidR="000E6741" w:rsidRPr="00AA7172">
              <w:t xml:space="preserve">mediante la actualización y ampliación del </w:t>
            </w:r>
            <w:r w:rsidR="000E6741" w:rsidRPr="00AA7172">
              <w:rPr>
                <w:i/>
              </w:rPr>
              <w:t xml:space="preserve">Estudio exploratorio sobre el acceso a obras protegidas por derecho de autor para las personas con discapacidad </w:t>
            </w:r>
            <w:r w:rsidR="00720F6E" w:rsidRPr="00AA7172">
              <w:t xml:space="preserve">de Reid/Ncube </w:t>
            </w:r>
            <w:r w:rsidR="000E6741" w:rsidRPr="00AA7172">
              <w:t>(SCCR/35/3)</w:t>
            </w:r>
            <w:r w:rsidR="00720F6E">
              <w:t>,</w:t>
            </w:r>
            <w:r w:rsidRPr="00AA7172">
              <w:rPr>
                <w:i/>
              </w:rPr>
              <w:t xml:space="preserve"> </w:t>
            </w:r>
            <w:r w:rsidR="000E6741" w:rsidRPr="00AA7172">
              <w:t xml:space="preserve">añadiendo las respuestas a los cuestionarios adicionales de los Estados miembros y siguiendo las </w:t>
            </w:r>
            <w:r w:rsidR="00254E2A" w:rsidRPr="00AA7172">
              <w:t>sugerencias</w:t>
            </w:r>
            <w:r w:rsidR="000E6741" w:rsidRPr="00AA7172">
              <w:t xml:space="preserve"> </w:t>
            </w:r>
            <w:r w:rsidR="00720F6E">
              <w:t>sobre la forma de seguir trabajando</w:t>
            </w:r>
            <w:r w:rsidRPr="00AA7172">
              <w:t>.</w:t>
            </w:r>
          </w:p>
        </w:tc>
        <w:tc>
          <w:tcPr>
            <w:tcW w:w="2071" w:type="dxa"/>
          </w:tcPr>
          <w:p w:rsidR="0043116F" w:rsidRPr="00AA7172" w:rsidRDefault="0043116F" w:rsidP="00840FDC">
            <w:r w:rsidRPr="00AA7172">
              <w:t>2018 (</w:t>
            </w:r>
            <w:r w:rsidR="00840FDC" w:rsidRPr="00AA7172">
              <w:t>se presentarán informes en la 37ª sesión del SCCR</w:t>
            </w:r>
            <w:r w:rsidRPr="00AA7172">
              <w:t>)</w:t>
            </w:r>
          </w:p>
        </w:tc>
      </w:tr>
      <w:tr w:rsidR="0043116F" w:rsidRPr="00AA7172" w:rsidTr="00E505EE">
        <w:tc>
          <w:tcPr>
            <w:tcW w:w="7218" w:type="dxa"/>
          </w:tcPr>
          <w:p w:rsidR="0043116F" w:rsidRPr="00AA7172" w:rsidRDefault="0043116F" w:rsidP="0043116F">
            <w:r w:rsidRPr="00AA7172">
              <w:t xml:space="preserve">2. </w:t>
            </w:r>
            <w:r w:rsidR="00484703">
              <w:t xml:space="preserve"> </w:t>
            </w:r>
            <w:r w:rsidR="00254E2A" w:rsidRPr="00AA7172">
              <w:t xml:space="preserve">Celebrar un evento en paralelo a la sesión del </w:t>
            </w:r>
            <w:r w:rsidRPr="00AA7172">
              <w:t xml:space="preserve">SCCR </w:t>
            </w:r>
            <w:r w:rsidR="00254E2A" w:rsidRPr="00AA7172">
              <w:t>para</w:t>
            </w:r>
            <w:r w:rsidRPr="00AA7172">
              <w:t xml:space="preserve"> </w:t>
            </w:r>
            <w:r w:rsidR="00254E2A" w:rsidRPr="00AA7172">
              <w:t>demostrar</w:t>
            </w:r>
            <w:r w:rsidRPr="00AA7172">
              <w:t xml:space="preserve"> </w:t>
            </w:r>
            <w:r w:rsidR="00254E2A" w:rsidRPr="00AA7172">
              <w:t>soluciones innovadoras de accesibilidad</w:t>
            </w:r>
            <w:r w:rsidR="00720F6E">
              <w:t>,</w:t>
            </w:r>
            <w:r w:rsidR="00254E2A" w:rsidRPr="00AA7172">
              <w:t xml:space="preserve"> haciendo hincapié, en particular, en la educación y las obras</w:t>
            </w:r>
            <w:r w:rsidRPr="00AA7172">
              <w:t xml:space="preserve"> </w:t>
            </w:r>
            <w:r w:rsidR="00AA7172" w:rsidRPr="00AA7172">
              <w:t>audiovisuales</w:t>
            </w:r>
            <w:r w:rsidRPr="00AA7172">
              <w:t xml:space="preserve"> </w:t>
            </w:r>
            <w:r w:rsidR="00254E2A" w:rsidRPr="00AA7172">
              <w:t xml:space="preserve">e </w:t>
            </w:r>
            <w:r w:rsidRPr="00AA7172">
              <w:t>inclu</w:t>
            </w:r>
            <w:r w:rsidR="00254E2A" w:rsidRPr="00AA7172">
              <w:t>yendo informes sobre las más modernas soluciones experimentales y los actuales planteamientos de la investigación en ese ámbito</w:t>
            </w:r>
            <w:r w:rsidRPr="00AA7172">
              <w:t>.</w:t>
            </w:r>
          </w:p>
          <w:p w:rsidR="0043116F" w:rsidRPr="00AA7172" w:rsidRDefault="0043116F" w:rsidP="0043116F"/>
        </w:tc>
        <w:tc>
          <w:tcPr>
            <w:tcW w:w="2071" w:type="dxa"/>
          </w:tcPr>
          <w:p w:rsidR="0043116F" w:rsidRPr="00AA7172" w:rsidRDefault="0043116F" w:rsidP="0043116F">
            <w:r w:rsidRPr="00AA7172">
              <w:t>38</w:t>
            </w:r>
            <w:r w:rsidR="00352B7A">
              <w:t>ª</w:t>
            </w:r>
            <w:r w:rsidRPr="00AA7172">
              <w:t xml:space="preserve"> </w:t>
            </w:r>
            <w:r w:rsidR="00840FDC" w:rsidRPr="00AA7172">
              <w:t>sesión del SCCR</w:t>
            </w:r>
          </w:p>
        </w:tc>
      </w:tr>
      <w:tr w:rsidR="0043116F" w:rsidRPr="00AA7172" w:rsidTr="00E505EE">
        <w:tc>
          <w:tcPr>
            <w:tcW w:w="7218" w:type="dxa"/>
          </w:tcPr>
          <w:p w:rsidR="0043116F" w:rsidRDefault="0043116F" w:rsidP="0043116F">
            <w:r w:rsidRPr="00AA7172">
              <w:t xml:space="preserve">3. </w:t>
            </w:r>
            <w:r w:rsidR="00484703">
              <w:t xml:space="preserve"> </w:t>
            </w:r>
            <w:r w:rsidR="00254E2A" w:rsidRPr="00AA7172">
              <w:t>Llevar a cabo un</w:t>
            </w:r>
            <w:r w:rsidRPr="00AA7172">
              <w:t xml:space="preserve">a </w:t>
            </w:r>
            <w:r w:rsidR="003B7607" w:rsidRPr="00AA7172">
              <w:t>sesión de intercambio de ideas</w:t>
            </w:r>
            <w:r w:rsidRPr="00AA7172">
              <w:t xml:space="preserve"> </w:t>
            </w:r>
            <w:r w:rsidR="00254E2A" w:rsidRPr="00AA7172">
              <w:t>con los</w:t>
            </w:r>
            <w:r w:rsidRPr="00AA7172">
              <w:t xml:space="preserve"> </w:t>
            </w:r>
            <w:r w:rsidR="003B7607" w:rsidRPr="00AA7172">
              <w:t>sectores interesados</w:t>
            </w:r>
            <w:r w:rsidRPr="00AA7172">
              <w:t xml:space="preserve"> </w:t>
            </w:r>
            <w:r w:rsidR="00254E2A" w:rsidRPr="00AA7172">
              <w:t xml:space="preserve">acerca de las </w:t>
            </w:r>
            <w:r w:rsidR="00AA7172" w:rsidRPr="00AA7172">
              <w:t>posibles</w:t>
            </w:r>
            <w:r w:rsidR="00254E2A" w:rsidRPr="00AA7172">
              <w:t xml:space="preserve"> </w:t>
            </w:r>
            <w:r w:rsidR="00AA7172" w:rsidRPr="00AA7172">
              <w:t>soluciones</w:t>
            </w:r>
            <w:r w:rsidRPr="00AA7172">
              <w:t xml:space="preserve"> </w:t>
            </w:r>
            <w:r w:rsidR="00254E2A" w:rsidRPr="00AA7172">
              <w:t xml:space="preserve">para introducir mejoras en los ámbitos identificados en el </w:t>
            </w:r>
            <w:r w:rsidR="00254E2A" w:rsidRPr="00AA7172">
              <w:rPr>
                <w:i/>
              </w:rPr>
              <w:t xml:space="preserve">Estudio exploratorio sobre el acceso a obras protegidas por derecho de autor para las personas con discapacidad </w:t>
            </w:r>
            <w:r w:rsidR="00254E2A" w:rsidRPr="00AA7172">
              <w:t>(SCCR/35/3), de Reid/Ncube y durante el evento paralelo</w:t>
            </w:r>
            <w:r w:rsidRPr="00AA7172">
              <w:t xml:space="preserve">, </w:t>
            </w:r>
            <w:r w:rsidR="00254E2A" w:rsidRPr="00AA7172">
              <w:t>tomando en consideración el derecho indicativo</w:t>
            </w:r>
            <w:r w:rsidRPr="00AA7172">
              <w:t xml:space="preserve">, </w:t>
            </w:r>
            <w:r w:rsidR="00254E2A" w:rsidRPr="00AA7172">
              <w:t>y los enfoques en materia de contratos/licencias, así como los enfoques normativos</w:t>
            </w:r>
            <w:r w:rsidRPr="00AA7172">
              <w:t>.</w:t>
            </w:r>
          </w:p>
          <w:p w:rsidR="00484703" w:rsidRPr="00AA7172" w:rsidRDefault="00484703" w:rsidP="0043116F"/>
        </w:tc>
        <w:tc>
          <w:tcPr>
            <w:tcW w:w="2071" w:type="dxa"/>
          </w:tcPr>
          <w:p w:rsidR="0043116F" w:rsidRPr="00AA7172" w:rsidRDefault="0043116F" w:rsidP="0043116F">
            <w:r w:rsidRPr="00AA7172">
              <w:t>Segundo semestre de 2019</w:t>
            </w:r>
          </w:p>
        </w:tc>
      </w:tr>
      <w:tr w:rsidR="0043116F" w:rsidRPr="00AA7172" w:rsidTr="00E505EE">
        <w:tc>
          <w:tcPr>
            <w:tcW w:w="7218" w:type="dxa"/>
          </w:tcPr>
          <w:p w:rsidR="0043116F" w:rsidRPr="00AA7172" w:rsidRDefault="0043116F" w:rsidP="0043116F">
            <w:r w:rsidRPr="00AA7172">
              <w:t xml:space="preserve">4. </w:t>
            </w:r>
            <w:r w:rsidR="00484703">
              <w:t xml:space="preserve"> </w:t>
            </w:r>
            <w:r w:rsidR="00254E2A" w:rsidRPr="00AA7172">
              <w:t xml:space="preserve">Presentar informes en la 39ª sesión del </w:t>
            </w:r>
            <w:r w:rsidRPr="00AA7172">
              <w:t>SCCR</w:t>
            </w:r>
            <w:r w:rsidR="00254E2A" w:rsidRPr="00AA7172">
              <w:t xml:space="preserve"> acerca de las</w:t>
            </w:r>
            <w:r w:rsidRPr="00AA7172">
              <w:t xml:space="preserve"> </w:t>
            </w:r>
            <w:r w:rsidR="00AA7172" w:rsidRPr="00AA7172">
              <w:t>soluciones</w:t>
            </w:r>
            <w:r w:rsidRPr="00AA7172">
              <w:t xml:space="preserve"> </w:t>
            </w:r>
            <w:r w:rsidR="00254E2A" w:rsidRPr="00AA7172">
              <w:t>que podrían ser adecuada</w:t>
            </w:r>
            <w:r w:rsidR="00AF18E6">
              <w:t>s</w:t>
            </w:r>
            <w:r w:rsidR="00254E2A" w:rsidRPr="00AA7172">
              <w:t xml:space="preserve"> para introducir mejoras en los ámbitos identificados </w:t>
            </w:r>
            <w:r w:rsidRPr="00AA7172">
              <w:t>dur</w:t>
            </w:r>
            <w:r w:rsidR="00254E2A" w:rsidRPr="00AA7172">
              <w:t xml:space="preserve">ante las actividades </w:t>
            </w:r>
            <w:r w:rsidR="00AF18E6">
              <w:t>indicadas</w:t>
            </w:r>
            <w:r w:rsidR="00254E2A" w:rsidRPr="00AA7172">
              <w:t xml:space="preserve"> más </w:t>
            </w:r>
            <w:r w:rsidR="00AA7172" w:rsidRPr="00AA7172">
              <w:t>arriba</w:t>
            </w:r>
            <w:r w:rsidRPr="00AA7172">
              <w:t>.</w:t>
            </w:r>
          </w:p>
          <w:p w:rsidR="0043116F" w:rsidRPr="00AA7172" w:rsidRDefault="0043116F" w:rsidP="0043116F"/>
        </w:tc>
        <w:tc>
          <w:tcPr>
            <w:tcW w:w="2071" w:type="dxa"/>
          </w:tcPr>
          <w:p w:rsidR="0043116F" w:rsidRPr="00AA7172" w:rsidRDefault="0043116F" w:rsidP="0043116F">
            <w:r w:rsidRPr="00AA7172">
              <w:t>39</w:t>
            </w:r>
            <w:r w:rsidR="00352B7A">
              <w:t>ª</w:t>
            </w:r>
            <w:r w:rsidR="00840FDC" w:rsidRPr="00AA7172">
              <w:t xml:space="preserve"> sesión del SCCR</w:t>
            </w:r>
          </w:p>
        </w:tc>
      </w:tr>
    </w:tbl>
    <w:p w:rsidR="0043116F" w:rsidRPr="00AA7172" w:rsidRDefault="0043116F" w:rsidP="0043116F"/>
    <w:p w:rsidR="0043116F" w:rsidRPr="00AA7172" w:rsidRDefault="0043116F" w:rsidP="0043116F"/>
    <w:p w:rsidR="0043116F" w:rsidRPr="00AA7172" w:rsidRDefault="0043116F" w:rsidP="0043116F"/>
    <w:p w:rsidR="00152CEA" w:rsidRPr="00AA7172" w:rsidRDefault="0043116F" w:rsidP="00484703">
      <w:pPr>
        <w:ind w:left="5760"/>
      </w:pPr>
      <w:r w:rsidRPr="00AA7172">
        <w:t>[Fin del documento]</w:t>
      </w:r>
    </w:p>
    <w:sectPr w:rsidR="00152CEA" w:rsidRPr="00AA7172" w:rsidSect="00815D9D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5EE" w:rsidRDefault="00E505EE">
      <w:r>
        <w:separator/>
      </w:r>
    </w:p>
  </w:endnote>
  <w:endnote w:type="continuationSeparator" w:id="0">
    <w:p w:rsidR="00E505EE" w:rsidRPr="009D30E6" w:rsidRDefault="00E505EE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E505EE" w:rsidRPr="007E663E" w:rsidRDefault="00E505EE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E505EE" w:rsidRPr="007E663E" w:rsidRDefault="00E505EE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5EE" w:rsidRDefault="00E505EE">
      <w:r>
        <w:separator/>
      </w:r>
    </w:p>
  </w:footnote>
  <w:footnote w:type="continuationSeparator" w:id="0">
    <w:p w:rsidR="00E505EE" w:rsidRPr="009D30E6" w:rsidRDefault="00E505EE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E505EE" w:rsidRPr="007E663E" w:rsidRDefault="00E505EE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E505EE" w:rsidRPr="007E663E" w:rsidRDefault="00E505EE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EE" w:rsidRDefault="00E505EE" w:rsidP="00477D6B">
    <w:pPr>
      <w:jc w:val="right"/>
    </w:pPr>
    <w:bookmarkStart w:id="6" w:name="Code2"/>
    <w:bookmarkEnd w:id="6"/>
    <w:r>
      <w:t>SCCR/35/9</w:t>
    </w:r>
  </w:p>
  <w:p w:rsidR="00E505EE" w:rsidRDefault="00E505EE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484703">
      <w:rPr>
        <w:noProof/>
      </w:rPr>
      <w:t>6</w:t>
    </w:r>
    <w:r>
      <w:fldChar w:fldCharType="end"/>
    </w:r>
  </w:p>
  <w:p w:rsidR="00E505EE" w:rsidRDefault="00E505EE" w:rsidP="00477D6B">
    <w:pPr>
      <w:jc w:val="right"/>
    </w:pPr>
  </w:p>
  <w:p w:rsidR="00E505EE" w:rsidRDefault="00E505E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8354D5C"/>
    <w:multiLevelType w:val="hybridMultilevel"/>
    <w:tmpl w:val="4328C518"/>
    <w:lvl w:ilvl="0" w:tplc="D1880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Fechas|Sesiones|Términos útiles|TRADTERM|WIPONew"/>
    <w:docVar w:name="TermBaseURL" w:val="empty"/>
    <w:docVar w:name="TextBases" w:val="TextBase TMs\WorkspaceSTS\Ad-hoc\Auxiliar_Pool_STS|TextBase TMs\WorkspaceSTS\Ad-hoc\Glos EN-FR-ES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XLegacy\LegacySTS"/>
    <w:docVar w:name="TextBaseURL" w:val="empty"/>
    <w:docVar w:name="UILng" w:val="en"/>
  </w:docVars>
  <w:rsids>
    <w:rsidRoot w:val="00815D9D"/>
    <w:rsid w:val="00010686"/>
    <w:rsid w:val="00052915"/>
    <w:rsid w:val="000E3BB3"/>
    <w:rsid w:val="000E6741"/>
    <w:rsid w:val="000F5E56"/>
    <w:rsid w:val="00112951"/>
    <w:rsid w:val="001362EE"/>
    <w:rsid w:val="00152CEA"/>
    <w:rsid w:val="001832A6"/>
    <w:rsid w:val="00254E2A"/>
    <w:rsid w:val="002634C4"/>
    <w:rsid w:val="002C2E2F"/>
    <w:rsid w:val="002E0F47"/>
    <w:rsid w:val="002F4E68"/>
    <w:rsid w:val="00310826"/>
    <w:rsid w:val="00352B7A"/>
    <w:rsid w:val="003542B9"/>
    <w:rsid w:val="00354647"/>
    <w:rsid w:val="00377273"/>
    <w:rsid w:val="003845C1"/>
    <w:rsid w:val="00387287"/>
    <w:rsid w:val="003B7607"/>
    <w:rsid w:val="003E48F1"/>
    <w:rsid w:val="003F347A"/>
    <w:rsid w:val="00423E3E"/>
    <w:rsid w:val="00427AF4"/>
    <w:rsid w:val="0043116F"/>
    <w:rsid w:val="0045231F"/>
    <w:rsid w:val="004647DA"/>
    <w:rsid w:val="0046793F"/>
    <w:rsid w:val="00477808"/>
    <w:rsid w:val="00477D6B"/>
    <w:rsid w:val="00484703"/>
    <w:rsid w:val="004A6C37"/>
    <w:rsid w:val="004E297D"/>
    <w:rsid w:val="00531B02"/>
    <w:rsid w:val="005332F0"/>
    <w:rsid w:val="0055013B"/>
    <w:rsid w:val="00571B99"/>
    <w:rsid w:val="005E7141"/>
    <w:rsid w:val="00605827"/>
    <w:rsid w:val="00633DD3"/>
    <w:rsid w:val="006711D2"/>
    <w:rsid w:val="00675021"/>
    <w:rsid w:val="006A06C6"/>
    <w:rsid w:val="00720F6E"/>
    <w:rsid w:val="007224C8"/>
    <w:rsid w:val="0078141B"/>
    <w:rsid w:val="00794BE2"/>
    <w:rsid w:val="007A5581"/>
    <w:rsid w:val="007B71FE"/>
    <w:rsid w:val="007D781E"/>
    <w:rsid w:val="007E663E"/>
    <w:rsid w:val="00815082"/>
    <w:rsid w:val="00815D9D"/>
    <w:rsid w:val="00840FDC"/>
    <w:rsid w:val="00850520"/>
    <w:rsid w:val="0088395E"/>
    <w:rsid w:val="008B2CC1"/>
    <w:rsid w:val="008E6BD6"/>
    <w:rsid w:val="0090731E"/>
    <w:rsid w:val="00966A22"/>
    <w:rsid w:val="00972F03"/>
    <w:rsid w:val="009A0C8B"/>
    <w:rsid w:val="009A20CD"/>
    <w:rsid w:val="009B6241"/>
    <w:rsid w:val="00A16FC0"/>
    <w:rsid w:val="00A32C9E"/>
    <w:rsid w:val="00AA7172"/>
    <w:rsid w:val="00AB613D"/>
    <w:rsid w:val="00AE7F20"/>
    <w:rsid w:val="00AF18E6"/>
    <w:rsid w:val="00B02119"/>
    <w:rsid w:val="00B534D5"/>
    <w:rsid w:val="00B65A0A"/>
    <w:rsid w:val="00B67CDC"/>
    <w:rsid w:val="00B72D36"/>
    <w:rsid w:val="00BC4164"/>
    <w:rsid w:val="00BD2DCC"/>
    <w:rsid w:val="00BD3010"/>
    <w:rsid w:val="00C20BE4"/>
    <w:rsid w:val="00C90559"/>
    <w:rsid w:val="00CA2251"/>
    <w:rsid w:val="00D45721"/>
    <w:rsid w:val="00D56C7C"/>
    <w:rsid w:val="00D71B4D"/>
    <w:rsid w:val="00D90289"/>
    <w:rsid w:val="00D93D55"/>
    <w:rsid w:val="00DC4C60"/>
    <w:rsid w:val="00E0079A"/>
    <w:rsid w:val="00E340C1"/>
    <w:rsid w:val="00E444DA"/>
    <w:rsid w:val="00E45C84"/>
    <w:rsid w:val="00E504E5"/>
    <w:rsid w:val="00E505EE"/>
    <w:rsid w:val="00EA5EDB"/>
    <w:rsid w:val="00EB7A3E"/>
    <w:rsid w:val="00EC1AA7"/>
    <w:rsid w:val="00EC401A"/>
    <w:rsid w:val="00ED0AD4"/>
    <w:rsid w:val="00EF530A"/>
    <w:rsid w:val="00EF6622"/>
    <w:rsid w:val="00EF78A9"/>
    <w:rsid w:val="00F55408"/>
    <w:rsid w:val="00F66152"/>
    <w:rsid w:val="00F80845"/>
    <w:rsid w:val="00F84474"/>
    <w:rsid w:val="00FA0F0D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E34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40C1"/>
    <w:rPr>
      <w:rFonts w:ascii="Tahoma" w:eastAsia="SimSun" w:hAnsi="Tahoma" w:cs="Tahoma"/>
      <w:sz w:val="16"/>
      <w:szCs w:val="16"/>
      <w:lang w:val="es-ES" w:eastAsia="zh-CN"/>
    </w:rPr>
  </w:style>
  <w:style w:type="table" w:styleId="TableGrid">
    <w:name w:val="Table Grid"/>
    <w:basedOn w:val="TableNormal"/>
    <w:rsid w:val="0043116F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2B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E34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40C1"/>
    <w:rPr>
      <w:rFonts w:ascii="Tahoma" w:eastAsia="SimSun" w:hAnsi="Tahoma" w:cs="Tahoma"/>
      <w:sz w:val="16"/>
      <w:szCs w:val="16"/>
      <w:lang w:val="es-ES" w:eastAsia="zh-CN"/>
    </w:rPr>
  </w:style>
  <w:style w:type="table" w:styleId="TableGrid">
    <w:name w:val="Table Grid"/>
    <w:basedOn w:val="TableNormal"/>
    <w:rsid w:val="0043116F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2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%2035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SCCR 35 (S).dotm</Template>
  <TotalTime>367</TotalTime>
  <Pages>6</Pages>
  <Words>1778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SCCR/35/</vt:lpstr>
    </vt:vector>
  </TitlesOfParts>
  <Company>WIPO</Company>
  <LinksUpToDate>false</LinksUpToDate>
  <CharactersWithSpaces>11755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SCCR/35/9 - Proyecto de planes de acción sobre limitaciones y excepciones para el bienio 2018/2019</dc:title>
  <dc:creator>MIGLIORE Liliana</dc:creator>
  <dc:description>LM - 13.11.2017</dc:description>
  <cp:lastModifiedBy>BOU LLORET Amparo</cp:lastModifiedBy>
  <cp:revision>14</cp:revision>
  <dcterms:created xsi:type="dcterms:W3CDTF">2017-11-13T08:08:00Z</dcterms:created>
  <dcterms:modified xsi:type="dcterms:W3CDTF">2017-11-13T14:30:00Z</dcterms:modified>
</cp:coreProperties>
</file>