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24B59" w14:paraId="4F12D5BF" w14:textId="77777777" w:rsidTr="00361450">
        <w:tc>
          <w:tcPr>
            <w:tcW w:w="4513" w:type="dxa"/>
            <w:tcBorders>
              <w:bottom w:val="single" w:sz="4" w:space="0" w:color="auto"/>
            </w:tcBorders>
            <w:tcMar>
              <w:bottom w:w="170" w:type="dxa"/>
            </w:tcMar>
          </w:tcPr>
          <w:p w14:paraId="5C2A485B" w14:textId="77777777" w:rsidR="00EC4E49" w:rsidRPr="005E2E69" w:rsidRDefault="00EC4E49" w:rsidP="00440EF8">
            <w:pPr>
              <w:widowControl w:val="0"/>
              <w:rPr>
                <w:szCs w:val="22"/>
              </w:rPr>
            </w:pPr>
          </w:p>
        </w:tc>
        <w:tc>
          <w:tcPr>
            <w:tcW w:w="4337" w:type="dxa"/>
            <w:tcBorders>
              <w:bottom w:val="single" w:sz="4" w:space="0" w:color="auto"/>
            </w:tcBorders>
            <w:tcMar>
              <w:left w:w="0" w:type="dxa"/>
              <w:right w:w="0" w:type="dxa"/>
            </w:tcMar>
          </w:tcPr>
          <w:p w14:paraId="5D26B109" w14:textId="77777777" w:rsidR="00EC4E49" w:rsidRPr="005E2E69" w:rsidRDefault="0070508F" w:rsidP="00440EF8">
            <w:pPr>
              <w:widowControl w:val="0"/>
              <w:rPr>
                <w:szCs w:val="22"/>
              </w:rPr>
            </w:pPr>
            <w:r w:rsidRPr="005E2E69">
              <w:rPr>
                <w:noProof/>
                <w:szCs w:val="22"/>
                <w:lang w:eastAsia="en-US"/>
              </w:rPr>
              <w:drawing>
                <wp:inline distT="0" distB="0" distL="0" distR="0" wp14:anchorId="6CC75708" wp14:editId="3662D12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0628847" w14:textId="77777777" w:rsidR="00EC4E49" w:rsidRPr="00E24B59" w:rsidRDefault="00EC4E49" w:rsidP="00440EF8">
            <w:pPr>
              <w:widowControl w:val="0"/>
              <w:jc w:val="right"/>
              <w:rPr>
                <w:sz w:val="40"/>
                <w:szCs w:val="40"/>
              </w:rPr>
            </w:pPr>
            <w:r w:rsidRPr="00E24B59">
              <w:rPr>
                <w:b/>
                <w:sz w:val="40"/>
                <w:szCs w:val="40"/>
              </w:rPr>
              <w:t>E</w:t>
            </w:r>
          </w:p>
        </w:tc>
      </w:tr>
      <w:tr w:rsidR="008B2CC1" w:rsidRPr="00E24B59" w14:paraId="0AC1C241"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209EE4F1" w14:textId="4C70A5D8" w:rsidR="008B2CC1" w:rsidRPr="00E24B59" w:rsidRDefault="00423BB5" w:rsidP="00E24B59">
            <w:pPr>
              <w:jc w:val="right"/>
              <w:rPr>
                <w:rFonts w:ascii="Arial Black" w:hAnsi="Arial Black"/>
                <w:caps/>
                <w:sz w:val="15"/>
              </w:rPr>
            </w:pPr>
            <w:r w:rsidRPr="00E24B59">
              <w:rPr>
                <w:rFonts w:ascii="Arial Black" w:hAnsi="Arial Black"/>
                <w:caps/>
                <w:sz w:val="15"/>
              </w:rPr>
              <w:t>SCCR/32/</w:t>
            </w:r>
            <w:bookmarkStart w:id="0" w:name="Code"/>
            <w:bookmarkEnd w:id="0"/>
            <w:r w:rsidR="0070508F" w:rsidRPr="00E24B59">
              <w:rPr>
                <w:rFonts w:ascii="Arial Black" w:hAnsi="Arial Black"/>
                <w:caps/>
                <w:sz w:val="15"/>
              </w:rPr>
              <w:t>5</w:t>
            </w:r>
            <w:r w:rsidR="0021569D">
              <w:rPr>
                <w:rFonts w:ascii="Arial Black" w:hAnsi="Arial Black"/>
                <w:caps/>
                <w:sz w:val="15"/>
              </w:rPr>
              <w:t xml:space="preserve"> PROV.</w:t>
            </w:r>
            <w:bookmarkStart w:id="1" w:name="_GoBack"/>
            <w:bookmarkEnd w:id="1"/>
            <w:r w:rsidR="00A42DAF" w:rsidRPr="00E24B59">
              <w:rPr>
                <w:rFonts w:ascii="Arial Black" w:hAnsi="Arial Black"/>
                <w:caps/>
                <w:sz w:val="15"/>
              </w:rPr>
              <w:t xml:space="preserve"> </w:t>
            </w:r>
            <w:r w:rsidR="008B2CC1" w:rsidRPr="00E24B59">
              <w:rPr>
                <w:rFonts w:ascii="Arial Black" w:hAnsi="Arial Black"/>
                <w:caps/>
                <w:sz w:val="15"/>
              </w:rPr>
              <w:t xml:space="preserve">   </w:t>
            </w:r>
          </w:p>
        </w:tc>
      </w:tr>
      <w:tr w:rsidR="008B2CC1" w:rsidRPr="00E24B59" w14:paraId="01339BBC" w14:textId="77777777" w:rsidTr="00916EE2">
        <w:trPr>
          <w:trHeight w:hRule="exact" w:val="170"/>
        </w:trPr>
        <w:tc>
          <w:tcPr>
            <w:tcW w:w="9356" w:type="dxa"/>
            <w:gridSpan w:val="3"/>
            <w:noWrap/>
            <w:tcMar>
              <w:left w:w="0" w:type="dxa"/>
              <w:right w:w="0" w:type="dxa"/>
            </w:tcMar>
            <w:vAlign w:val="bottom"/>
          </w:tcPr>
          <w:p w14:paraId="4645DCC7" w14:textId="77777777" w:rsidR="008B2CC1" w:rsidRPr="00E24B59" w:rsidRDefault="008B2CC1" w:rsidP="00E24B59">
            <w:pPr>
              <w:jc w:val="right"/>
              <w:rPr>
                <w:rFonts w:ascii="Arial Black" w:hAnsi="Arial Black"/>
                <w:caps/>
                <w:sz w:val="15"/>
              </w:rPr>
            </w:pPr>
            <w:r w:rsidRPr="00E24B59">
              <w:rPr>
                <w:rFonts w:ascii="Arial Black" w:hAnsi="Arial Black"/>
                <w:caps/>
                <w:sz w:val="15"/>
              </w:rPr>
              <w:t>ORIGINAL:</w:t>
            </w:r>
            <w:r w:rsidR="00A42DAF" w:rsidRPr="00E24B59">
              <w:rPr>
                <w:rFonts w:ascii="Arial Black" w:hAnsi="Arial Black"/>
                <w:caps/>
                <w:sz w:val="15"/>
              </w:rPr>
              <w:t xml:space="preserve"> </w:t>
            </w:r>
            <w:r w:rsidRPr="00E24B59">
              <w:rPr>
                <w:rFonts w:ascii="Arial Black" w:hAnsi="Arial Black"/>
                <w:caps/>
                <w:sz w:val="15"/>
              </w:rPr>
              <w:t xml:space="preserve"> </w:t>
            </w:r>
            <w:bookmarkStart w:id="2" w:name="Original"/>
            <w:bookmarkEnd w:id="2"/>
            <w:r w:rsidR="0070508F" w:rsidRPr="00E24B59">
              <w:rPr>
                <w:rFonts w:ascii="Arial Black" w:hAnsi="Arial Black"/>
                <w:caps/>
                <w:sz w:val="15"/>
              </w:rPr>
              <w:t>ENGLISH</w:t>
            </w:r>
          </w:p>
        </w:tc>
      </w:tr>
      <w:tr w:rsidR="008B2CC1" w:rsidRPr="005E2E69" w14:paraId="3739F453" w14:textId="77777777" w:rsidTr="00916EE2">
        <w:trPr>
          <w:trHeight w:hRule="exact" w:val="198"/>
        </w:trPr>
        <w:tc>
          <w:tcPr>
            <w:tcW w:w="9356" w:type="dxa"/>
            <w:gridSpan w:val="3"/>
            <w:tcMar>
              <w:left w:w="0" w:type="dxa"/>
              <w:right w:w="0" w:type="dxa"/>
            </w:tcMar>
            <w:vAlign w:val="bottom"/>
          </w:tcPr>
          <w:p w14:paraId="33EA1BD1" w14:textId="77777777" w:rsidR="008B2CC1" w:rsidRPr="00E24B59" w:rsidRDefault="008B2CC1" w:rsidP="00E24B59">
            <w:pPr>
              <w:jc w:val="right"/>
              <w:rPr>
                <w:rFonts w:ascii="Arial Black" w:hAnsi="Arial Black"/>
                <w:caps/>
                <w:sz w:val="15"/>
              </w:rPr>
            </w:pPr>
            <w:r w:rsidRPr="00E24B59">
              <w:rPr>
                <w:rFonts w:ascii="Arial Black" w:hAnsi="Arial Black"/>
                <w:caps/>
                <w:sz w:val="15"/>
              </w:rPr>
              <w:t>DATE:</w:t>
            </w:r>
            <w:r w:rsidR="00A42DAF" w:rsidRPr="00E24B59">
              <w:rPr>
                <w:rFonts w:ascii="Arial Black" w:hAnsi="Arial Black"/>
                <w:caps/>
                <w:sz w:val="15"/>
              </w:rPr>
              <w:t xml:space="preserve"> </w:t>
            </w:r>
            <w:r w:rsidRPr="00E24B59">
              <w:rPr>
                <w:rFonts w:ascii="Arial Black" w:hAnsi="Arial Black"/>
                <w:caps/>
                <w:sz w:val="15"/>
              </w:rPr>
              <w:t xml:space="preserve"> </w:t>
            </w:r>
            <w:bookmarkStart w:id="3" w:name="Date"/>
            <w:bookmarkEnd w:id="3"/>
            <w:r w:rsidR="0070508F" w:rsidRPr="00E24B59">
              <w:rPr>
                <w:rFonts w:ascii="Arial Black" w:hAnsi="Arial Black"/>
                <w:caps/>
                <w:sz w:val="15"/>
              </w:rPr>
              <w:t>JUNE10, 2016</w:t>
            </w:r>
          </w:p>
        </w:tc>
      </w:tr>
    </w:tbl>
    <w:p w14:paraId="455ED980" w14:textId="77777777" w:rsidR="008B2CC1" w:rsidRPr="005E2E69" w:rsidRDefault="008B2CC1" w:rsidP="00440EF8">
      <w:pPr>
        <w:widowControl w:val="0"/>
        <w:rPr>
          <w:szCs w:val="22"/>
        </w:rPr>
      </w:pPr>
    </w:p>
    <w:p w14:paraId="62CACE47" w14:textId="77777777" w:rsidR="008B2CC1" w:rsidRPr="005E2E69" w:rsidRDefault="008B2CC1" w:rsidP="00440EF8">
      <w:pPr>
        <w:widowControl w:val="0"/>
        <w:rPr>
          <w:szCs w:val="22"/>
        </w:rPr>
      </w:pPr>
    </w:p>
    <w:p w14:paraId="19585E46" w14:textId="77777777" w:rsidR="008B2CC1" w:rsidRPr="005E2E69" w:rsidRDefault="008B2CC1" w:rsidP="00440EF8">
      <w:pPr>
        <w:widowControl w:val="0"/>
        <w:rPr>
          <w:szCs w:val="22"/>
        </w:rPr>
      </w:pPr>
    </w:p>
    <w:p w14:paraId="6E256D28" w14:textId="77777777" w:rsidR="008B2CC1" w:rsidRPr="005E2E69" w:rsidRDefault="008B2CC1" w:rsidP="00440EF8">
      <w:pPr>
        <w:widowControl w:val="0"/>
        <w:rPr>
          <w:szCs w:val="22"/>
        </w:rPr>
      </w:pPr>
    </w:p>
    <w:p w14:paraId="2CD98D8B" w14:textId="77777777" w:rsidR="008B2CC1" w:rsidRPr="005E2E69" w:rsidRDefault="008B2CC1" w:rsidP="00440EF8">
      <w:pPr>
        <w:widowControl w:val="0"/>
        <w:rPr>
          <w:szCs w:val="22"/>
        </w:rPr>
      </w:pPr>
    </w:p>
    <w:p w14:paraId="3117EAA2" w14:textId="77777777" w:rsidR="008B2CC1" w:rsidRPr="00101CCB" w:rsidRDefault="00423BB5" w:rsidP="00440EF8">
      <w:pPr>
        <w:widowControl w:val="0"/>
        <w:rPr>
          <w:b/>
          <w:sz w:val="28"/>
          <w:szCs w:val="28"/>
        </w:rPr>
      </w:pPr>
      <w:r w:rsidRPr="00101CCB">
        <w:rPr>
          <w:b/>
          <w:sz w:val="28"/>
          <w:szCs w:val="28"/>
        </w:rPr>
        <w:t>Standing Committee on Copyright and Related Rights</w:t>
      </w:r>
    </w:p>
    <w:p w14:paraId="42A7E096" w14:textId="77777777" w:rsidR="003845C1" w:rsidRPr="005E2E69" w:rsidRDefault="003845C1" w:rsidP="00440EF8">
      <w:pPr>
        <w:widowControl w:val="0"/>
        <w:rPr>
          <w:szCs w:val="22"/>
        </w:rPr>
      </w:pPr>
    </w:p>
    <w:p w14:paraId="3D5FB947" w14:textId="77777777" w:rsidR="008B2CC1" w:rsidRPr="00101CCB" w:rsidRDefault="00423BB5" w:rsidP="00440EF8">
      <w:pPr>
        <w:widowControl w:val="0"/>
        <w:rPr>
          <w:b/>
          <w:sz w:val="24"/>
          <w:szCs w:val="24"/>
        </w:rPr>
      </w:pPr>
      <w:r w:rsidRPr="00101CCB">
        <w:rPr>
          <w:b/>
          <w:sz w:val="24"/>
          <w:szCs w:val="24"/>
        </w:rPr>
        <w:t>Thirty-second Session</w:t>
      </w:r>
    </w:p>
    <w:p w14:paraId="1C53AA05" w14:textId="77777777" w:rsidR="008B2CC1" w:rsidRPr="00101CCB" w:rsidRDefault="00423BB5" w:rsidP="00440EF8">
      <w:pPr>
        <w:widowControl w:val="0"/>
        <w:rPr>
          <w:b/>
          <w:sz w:val="24"/>
          <w:szCs w:val="24"/>
        </w:rPr>
      </w:pPr>
      <w:r w:rsidRPr="00101CCB">
        <w:rPr>
          <w:b/>
          <w:sz w:val="24"/>
          <w:szCs w:val="24"/>
        </w:rPr>
        <w:t>Geneva, May 9 to 13, 2016</w:t>
      </w:r>
    </w:p>
    <w:p w14:paraId="50AE3165" w14:textId="77777777" w:rsidR="008B2CC1" w:rsidRPr="005E2E69" w:rsidRDefault="008B2CC1" w:rsidP="00440EF8">
      <w:pPr>
        <w:widowControl w:val="0"/>
        <w:rPr>
          <w:szCs w:val="22"/>
        </w:rPr>
      </w:pPr>
    </w:p>
    <w:p w14:paraId="1F9C4173" w14:textId="77777777" w:rsidR="008B2CC1" w:rsidRPr="005E2E69" w:rsidRDefault="008B2CC1" w:rsidP="00440EF8">
      <w:pPr>
        <w:widowControl w:val="0"/>
        <w:rPr>
          <w:szCs w:val="22"/>
        </w:rPr>
      </w:pPr>
    </w:p>
    <w:p w14:paraId="48879385" w14:textId="77777777" w:rsidR="008B2CC1" w:rsidRPr="005E2E69" w:rsidRDefault="0070508F" w:rsidP="00440EF8">
      <w:pPr>
        <w:widowControl w:val="0"/>
        <w:rPr>
          <w:caps/>
          <w:szCs w:val="22"/>
        </w:rPr>
      </w:pPr>
      <w:bookmarkStart w:id="4" w:name="TitleOfDoc"/>
      <w:bookmarkEnd w:id="4"/>
      <w:r w:rsidRPr="005E2E69">
        <w:rPr>
          <w:caps/>
          <w:szCs w:val="22"/>
        </w:rPr>
        <w:t>DRAFT REPORT</w:t>
      </w:r>
    </w:p>
    <w:p w14:paraId="14333EBE" w14:textId="77777777" w:rsidR="008B2CC1" w:rsidRPr="005E2E69" w:rsidRDefault="008B2CC1" w:rsidP="00440EF8">
      <w:pPr>
        <w:widowControl w:val="0"/>
        <w:rPr>
          <w:szCs w:val="22"/>
        </w:rPr>
      </w:pPr>
    </w:p>
    <w:p w14:paraId="0CFAC84F" w14:textId="77777777" w:rsidR="008B2CC1" w:rsidRPr="005E2E69" w:rsidRDefault="0070508F" w:rsidP="00440EF8">
      <w:pPr>
        <w:widowControl w:val="0"/>
        <w:rPr>
          <w:i/>
          <w:szCs w:val="22"/>
        </w:rPr>
      </w:pPr>
      <w:bookmarkStart w:id="5" w:name="Prepared"/>
      <w:bookmarkEnd w:id="5"/>
      <w:proofErr w:type="gramStart"/>
      <w:r w:rsidRPr="005E2E69">
        <w:rPr>
          <w:i/>
          <w:szCs w:val="22"/>
        </w:rPr>
        <w:t>prepared</w:t>
      </w:r>
      <w:proofErr w:type="gramEnd"/>
      <w:r w:rsidRPr="005E2E69">
        <w:rPr>
          <w:i/>
          <w:szCs w:val="22"/>
        </w:rPr>
        <w:t xml:space="preserve"> by the Secretariat</w:t>
      </w:r>
    </w:p>
    <w:p w14:paraId="0BE3248B" w14:textId="77777777" w:rsidR="00AC205C" w:rsidRPr="005E2E69" w:rsidRDefault="00AC205C" w:rsidP="00440EF8">
      <w:pPr>
        <w:widowControl w:val="0"/>
        <w:rPr>
          <w:szCs w:val="22"/>
        </w:rPr>
      </w:pPr>
    </w:p>
    <w:p w14:paraId="23FD918F" w14:textId="77777777" w:rsidR="000F5E56" w:rsidRPr="005E2E69" w:rsidRDefault="000F5E56" w:rsidP="00440EF8">
      <w:pPr>
        <w:widowControl w:val="0"/>
        <w:rPr>
          <w:szCs w:val="22"/>
        </w:rPr>
      </w:pPr>
    </w:p>
    <w:p w14:paraId="51C5E31B" w14:textId="77777777" w:rsidR="002928D3" w:rsidRPr="005E2E69" w:rsidRDefault="002928D3" w:rsidP="00440EF8">
      <w:pPr>
        <w:widowControl w:val="0"/>
        <w:rPr>
          <w:szCs w:val="22"/>
        </w:rPr>
      </w:pPr>
    </w:p>
    <w:p w14:paraId="2FA65994" w14:textId="77777777" w:rsidR="002928D3" w:rsidRPr="005E2E69" w:rsidRDefault="002928D3" w:rsidP="00440EF8">
      <w:pPr>
        <w:widowControl w:val="0"/>
        <w:rPr>
          <w:szCs w:val="22"/>
        </w:rPr>
      </w:pPr>
    </w:p>
    <w:p w14:paraId="1BC74348" w14:textId="74C47BBE" w:rsidR="0070508F" w:rsidRPr="005E2E69" w:rsidRDefault="0070508F" w:rsidP="00440EF8">
      <w:pPr>
        <w:pStyle w:val="ListParagraph"/>
        <w:widowControl w:val="0"/>
        <w:numPr>
          <w:ilvl w:val="0"/>
          <w:numId w:val="7"/>
        </w:numPr>
        <w:ind w:left="0" w:firstLine="0"/>
        <w:rPr>
          <w:szCs w:val="22"/>
        </w:rPr>
      </w:pPr>
      <w:r w:rsidRPr="005E2E69">
        <w:rPr>
          <w:szCs w:val="22"/>
        </w:rPr>
        <w:br w:type="page"/>
      </w:r>
      <w:r w:rsidRPr="005E2E69">
        <w:rPr>
          <w:szCs w:val="22"/>
        </w:rPr>
        <w:lastRenderedPageBreak/>
        <w:t xml:space="preserve">The Standing Committee on Copyright and Related Rights (hereinafter referred to as the “Standing Committee”, or the </w:t>
      </w:r>
      <w:r w:rsidR="009679EA">
        <w:rPr>
          <w:szCs w:val="22"/>
        </w:rPr>
        <w:t>“SCCR”) held its Thirty-S</w:t>
      </w:r>
      <w:r w:rsidRPr="005E2E69">
        <w:rPr>
          <w:szCs w:val="22"/>
        </w:rPr>
        <w:t xml:space="preserve">econd </w:t>
      </w:r>
      <w:r w:rsidR="009679EA">
        <w:rPr>
          <w:szCs w:val="22"/>
        </w:rPr>
        <w:t xml:space="preserve">Session </w:t>
      </w:r>
      <w:r w:rsidRPr="005E2E69">
        <w:rPr>
          <w:szCs w:val="22"/>
        </w:rPr>
        <w:t>in Geneva, from</w:t>
      </w:r>
    </w:p>
    <w:p w14:paraId="466CE3B1" w14:textId="77777777" w:rsidR="0070508F" w:rsidRPr="005E2E69" w:rsidRDefault="0070508F" w:rsidP="00440EF8">
      <w:pPr>
        <w:pStyle w:val="ListParagraph"/>
        <w:widowControl w:val="0"/>
        <w:ind w:left="0"/>
        <w:rPr>
          <w:szCs w:val="22"/>
        </w:rPr>
      </w:pPr>
      <w:r w:rsidRPr="005E2E69">
        <w:rPr>
          <w:szCs w:val="22"/>
        </w:rPr>
        <w:t>May 9 to 13, 2016.</w:t>
      </w:r>
    </w:p>
    <w:p w14:paraId="5A67E287" w14:textId="77777777" w:rsidR="0070508F" w:rsidRPr="005E2E69" w:rsidRDefault="0070508F" w:rsidP="00440EF8">
      <w:pPr>
        <w:pStyle w:val="ListParagraph"/>
        <w:widowControl w:val="0"/>
        <w:ind w:left="0"/>
        <w:rPr>
          <w:szCs w:val="22"/>
        </w:rPr>
      </w:pPr>
    </w:p>
    <w:p w14:paraId="5E6A3E17" w14:textId="77777777" w:rsidR="009140CC" w:rsidRPr="005E2E69" w:rsidRDefault="0070508F" w:rsidP="00440EF8">
      <w:pPr>
        <w:pStyle w:val="ListParagraph"/>
        <w:widowControl w:val="0"/>
        <w:numPr>
          <w:ilvl w:val="0"/>
          <w:numId w:val="7"/>
        </w:numPr>
        <w:ind w:left="0" w:firstLine="0"/>
        <w:rPr>
          <w:szCs w:val="22"/>
        </w:rPr>
      </w:pPr>
      <w:r w:rsidRPr="005E2E69">
        <w:rPr>
          <w:szCs w:val="22"/>
        </w:rPr>
        <w:t>The following Member States of the World Intellectu</w:t>
      </w:r>
      <w:r w:rsidR="00643DB6" w:rsidRPr="005E2E69">
        <w:rPr>
          <w:szCs w:val="22"/>
        </w:rPr>
        <w:t xml:space="preserve">al Property Organization (WIPO) </w:t>
      </w:r>
      <w:r w:rsidRPr="005E2E69">
        <w:rPr>
          <w:szCs w:val="22"/>
        </w:rPr>
        <w:t xml:space="preserve">and/or members of the Bern Union for the Protection of Literary and Artistic Works were represented in the meeting:  </w:t>
      </w:r>
      <w:r w:rsidR="00615D5C" w:rsidRPr="005E2E69">
        <w:rPr>
          <w:color w:val="000000" w:themeColor="text1"/>
          <w:szCs w:val="22"/>
        </w:rPr>
        <w:t xml:space="preserve">Algeria, </w:t>
      </w:r>
      <w:r w:rsidR="00615D5C" w:rsidRPr="005E2E69">
        <w:rPr>
          <w:szCs w:val="22"/>
          <w:lang w:val="es-ES"/>
        </w:rPr>
        <w:t xml:space="preserve">Argentina, </w:t>
      </w:r>
      <w:r w:rsidR="00615D5C" w:rsidRPr="005E2E69">
        <w:rPr>
          <w:color w:val="000000" w:themeColor="text1"/>
          <w:szCs w:val="22"/>
        </w:rPr>
        <w:t xml:space="preserve">Armenia, </w:t>
      </w:r>
      <w:r w:rsidR="00615D5C" w:rsidRPr="005E2E69">
        <w:rPr>
          <w:szCs w:val="22"/>
        </w:rPr>
        <w:t xml:space="preserve">Australia, </w:t>
      </w:r>
      <w:r w:rsidR="00615D5C" w:rsidRPr="005E2E69">
        <w:rPr>
          <w:color w:val="000000" w:themeColor="text1"/>
          <w:szCs w:val="22"/>
        </w:rPr>
        <w:t xml:space="preserve">Austria, Azerbaijan, Bahamas, </w:t>
      </w:r>
      <w:r w:rsidR="00615D5C" w:rsidRPr="005E2E69">
        <w:rPr>
          <w:szCs w:val="22"/>
        </w:rPr>
        <w:t xml:space="preserve">Barbados, </w:t>
      </w:r>
      <w:r w:rsidR="00615D5C" w:rsidRPr="005E2E69">
        <w:rPr>
          <w:color w:val="000000" w:themeColor="text1"/>
          <w:szCs w:val="22"/>
        </w:rPr>
        <w:t xml:space="preserve">Belarus, </w:t>
      </w:r>
      <w:r w:rsidR="00615D5C" w:rsidRPr="005E2E69">
        <w:rPr>
          <w:szCs w:val="22"/>
        </w:rPr>
        <w:t xml:space="preserve">Bosnia and Herzegovina, Brazil, Cambodia, </w:t>
      </w:r>
      <w:r w:rsidR="00615D5C" w:rsidRPr="005E2E69">
        <w:rPr>
          <w:color w:val="000000" w:themeColor="text1"/>
          <w:szCs w:val="22"/>
        </w:rPr>
        <w:t xml:space="preserve">Canada, Chile, China, Colombia, </w:t>
      </w:r>
      <w:r w:rsidR="00615D5C" w:rsidRPr="005E2E69">
        <w:rPr>
          <w:szCs w:val="22"/>
          <w:lang w:val="es-ES"/>
        </w:rPr>
        <w:t xml:space="preserve">Cuba, </w:t>
      </w:r>
      <w:r w:rsidR="00615D5C" w:rsidRPr="005E2E69">
        <w:rPr>
          <w:color w:val="000000" w:themeColor="text1"/>
          <w:szCs w:val="22"/>
        </w:rPr>
        <w:t xml:space="preserve">Czech Republic, </w:t>
      </w:r>
      <w:r w:rsidR="00615D5C" w:rsidRPr="005E2E69">
        <w:rPr>
          <w:szCs w:val="22"/>
        </w:rPr>
        <w:t xml:space="preserve">Democratic People's Republic of Korea, Denmark, </w:t>
      </w:r>
      <w:proofErr w:type="spellStart"/>
      <w:r w:rsidR="00615D5C" w:rsidRPr="005E2E69">
        <w:rPr>
          <w:szCs w:val="22"/>
          <w:lang w:val="es-ES"/>
        </w:rPr>
        <w:t>Dominican</w:t>
      </w:r>
      <w:proofErr w:type="spellEnd"/>
      <w:r w:rsidR="00615D5C" w:rsidRPr="005E2E69">
        <w:rPr>
          <w:szCs w:val="22"/>
          <w:lang w:val="es-ES"/>
        </w:rPr>
        <w:t xml:space="preserve"> </w:t>
      </w:r>
      <w:proofErr w:type="spellStart"/>
      <w:r w:rsidR="00615D5C" w:rsidRPr="005E2E69">
        <w:rPr>
          <w:szCs w:val="22"/>
          <w:lang w:val="es-ES"/>
        </w:rPr>
        <w:t>Republic</w:t>
      </w:r>
      <w:proofErr w:type="spellEnd"/>
      <w:r w:rsidR="00615D5C" w:rsidRPr="005E2E69">
        <w:rPr>
          <w:szCs w:val="22"/>
          <w:lang w:val="es-ES"/>
        </w:rPr>
        <w:t xml:space="preserve">, Ecuador, </w:t>
      </w:r>
      <w:r w:rsidR="00615D5C" w:rsidRPr="005E2E69">
        <w:rPr>
          <w:szCs w:val="22"/>
        </w:rPr>
        <w:t xml:space="preserve">Egypt, </w:t>
      </w:r>
      <w:r w:rsidR="00615D5C" w:rsidRPr="005E2E69">
        <w:rPr>
          <w:szCs w:val="22"/>
          <w:lang w:val="es-ES"/>
        </w:rPr>
        <w:t xml:space="preserve">El Salvador, </w:t>
      </w:r>
      <w:r w:rsidR="00615D5C" w:rsidRPr="005E2E69">
        <w:rPr>
          <w:szCs w:val="22"/>
        </w:rPr>
        <w:t xml:space="preserve">Finland, France, </w:t>
      </w:r>
      <w:r w:rsidR="00615D5C" w:rsidRPr="005E2E69">
        <w:rPr>
          <w:color w:val="000000" w:themeColor="text1"/>
          <w:szCs w:val="22"/>
        </w:rPr>
        <w:t xml:space="preserve">Gabon, </w:t>
      </w:r>
      <w:r w:rsidR="00615D5C" w:rsidRPr="005E2E69">
        <w:rPr>
          <w:bCs/>
          <w:szCs w:val="22"/>
        </w:rPr>
        <w:t xml:space="preserve">Georgia, </w:t>
      </w:r>
      <w:r w:rsidR="00615D5C" w:rsidRPr="005E2E69">
        <w:rPr>
          <w:color w:val="000000" w:themeColor="text1"/>
          <w:szCs w:val="22"/>
        </w:rPr>
        <w:t xml:space="preserve">Germany, Greece, Guatemala, </w:t>
      </w:r>
      <w:r w:rsidR="00615D5C" w:rsidRPr="005E2E69">
        <w:rPr>
          <w:szCs w:val="22"/>
        </w:rPr>
        <w:t xml:space="preserve">Guinea, </w:t>
      </w:r>
      <w:r w:rsidR="00615D5C" w:rsidRPr="005E2E69">
        <w:rPr>
          <w:szCs w:val="22"/>
          <w:lang w:val="it-IT"/>
        </w:rPr>
        <w:t xml:space="preserve">Holy See, </w:t>
      </w:r>
      <w:r w:rsidR="00615D5C" w:rsidRPr="005E2E69">
        <w:rPr>
          <w:color w:val="000000" w:themeColor="text1"/>
          <w:szCs w:val="22"/>
        </w:rPr>
        <w:t xml:space="preserve">Honduras, Hungary, </w:t>
      </w:r>
      <w:r w:rsidR="00615D5C" w:rsidRPr="005E2E69">
        <w:rPr>
          <w:szCs w:val="22"/>
        </w:rPr>
        <w:t xml:space="preserve">India, Indonesia, </w:t>
      </w:r>
      <w:r w:rsidR="00615D5C" w:rsidRPr="005E2E69">
        <w:rPr>
          <w:color w:val="000000" w:themeColor="text1"/>
          <w:szCs w:val="22"/>
        </w:rPr>
        <w:t xml:space="preserve">Iran (Islamic Republic of), </w:t>
      </w:r>
      <w:r w:rsidR="00615D5C" w:rsidRPr="005E2E69">
        <w:rPr>
          <w:szCs w:val="22"/>
        </w:rPr>
        <w:t xml:space="preserve">Iraq, </w:t>
      </w:r>
      <w:r w:rsidR="00615D5C" w:rsidRPr="005E2E69">
        <w:rPr>
          <w:color w:val="000000" w:themeColor="text1"/>
          <w:szCs w:val="22"/>
        </w:rPr>
        <w:t xml:space="preserve">Ireland, </w:t>
      </w:r>
      <w:r w:rsidR="00615D5C" w:rsidRPr="005E2E69">
        <w:rPr>
          <w:szCs w:val="22"/>
        </w:rPr>
        <w:t xml:space="preserve">Italy, </w:t>
      </w:r>
      <w:r w:rsidR="00615D5C" w:rsidRPr="005E2E69">
        <w:rPr>
          <w:color w:val="000000" w:themeColor="text1"/>
          <w:szCs w:val="22"/>
        </w:rPr>
        <w:t xml:space="preserve">Japan, Kenya, </w:t>
      </w:r>
      <w:r w:rsidR="00615D5C" w:rsidRPr="005E2E69">
        <w:rPr>
          <w:szCs w:val="22"/>
        </w:rPr>
        <w:t xml:space="preserve">Kuwait, Kyrgyzstan, </w:t>
      </w:r>
      <w:proofErr w:type="spellStart"/>
      <w:r w:rsidR="00615D5C" w:rsidRPr="005E2E69">
        <w:rPr>
          <w:color w:val="000000" w:themeColor="text1"/>
          <w:szCs w:val="22"/>
          <w:lang w:val="es-ES"/>
        </w:rPr>
        <w:t>Mexico</w:t>
      </w:r>
      <w:proofErr w:type="spellEnd"/>
      <w:r w:rsidR="00615D5C" w:rsidRPr="005E2E69">
        <w:rPr>
          <w:color w:val="000000" w:themeColor="text1"/>
          <w:szCs w:val="22"/>
          <w:lang w:val="es-ES"/>
        </w:rPr>
        <w:t xml:space="preserve">, </w:t>
      </w:r>
      <w:r w:rsidR="00615D5C" w:rsidRPr="005E2E69">
        <w:rPr>
          <w:color w:val="000000" w:themeColor="text1"/>
          <w:szCs w:val="22"/>
        </w:rPr>
        <w:t xml:space="preserve">Monaco, </w:t>
      </w:r>
      <w:r w:rsidR="00615D5C" w:rsidRPr="005E2E69">
        <w:rPr>
          <w:szCs w:val="22"/>
        </w:rPr>
        <w:t xml:space="preserve">Mongolia, </w:t>
      </w:r>
      <w:r w:rsidR="00615D5C" w:rsidRPr="005E2E69">
        <w:rPr>
          <w:color w:val="000000" w:themeColor="text1"/>
          <w:szCs w:val="22"/>
        </w:rPr>
        <w:t xml:space="preserve">Morocco, Nepal, </w:t>
      </w:r>
      <w:r w:rsidR="00615D5C" w:rsidRPr="005E2E69">
        <w:rPr>
          <w:szCs w:val="22"/>
        </w:rPr>
        <w:t xml:space="preserve">Netherlands, </w:t>
      </w:r>
      <w:r w:rsidR="00615D5C" w:rsidRPr="005E2E69">
        <w:rPr>
          <w:color w:val="000000" w:themeColor="text1"/>
          <w:szCs w:val="22"/>
        </w:rPr>
        <w:t xml:space="preserve">Nigeria, Oman, </w:t>
      </w:r>
      <w:proofErr w:type="spellStart"/>
      <w:r w:rsidR="00615D5C" w:rsidRPr="005E2E69">
        <w:rPr>
          <w:color w:val="000000" w:themeColor="text1"/>
          <w:szCs w:val="22"/>
          <w:lang w:val="es-ES"/>
        </w:rPr>
        <w:t>Panama</w:t>
      </w:r>
      <w:proofErr w:type="spellEnd"/>
      <w:r w:rsidR="00615D5C" w:rsidRPr="005E2E69">
        <w:rPr>
          <w:color w:val="000000" w:themeColor="text1"/>
          <w:szCs w:val="22"/>
          <w:lang w:val="es-ES"/>
        </w:rPr>
        <w:t xml:space="preserve">, </w:t>
      </w:r>
      <w:r w:rsidR="00615D5C" w:rsidRPr="005E2E69">
        <w:rPr>
          <w:color w:val="000000" w:themeColor="text1"/>
          <w:szCs w:val="22"/>
        </w:rPr>
        <w:t xml:space="preserve">Peru, Philippines, Poland, Portugal, Qatar, Republic of Korea, Republic of Moldova, Romania, Russian Federation, </w:t>
      </w:r>
      <w:r w:rsidR="00615D5C" w:rsidRPr="005E2E69">
        <w:rPr>
          <w:color w:val="000000" w:themeColor="text1"/>
          <w:szCs w:val="22"/>
          <w:lang w:val="it-IT"/>
        </w:rPr>
        <w:t xml:space="preserve">Senegal, </w:t>
      </w:r>
      <w:r w:rsidR="00615D5C" w:rsidRPr="005E2E69">
        <w:rPr>
          <w:szCs w:val="22"/>
        </w:rPr>
        <w:t xml:space="preserve">Serbia, Slovakia, </w:t>
      </w:r>
      <w:r w:rsidR="00615D5C" w:rsidRPr="005E2E69">
        <w:rPr>
          <w:color w:val="000000" w:themeColor="text1"/>
          <w:szCs w:val="22"/>
        </w:rPr>
        <w:t>South Africa</w:t>
      </w:r>
      <w:r w:rsidR="00D91A09" w:rsidRPr="005E2E69">
        <w:rPr>
          <w:color w:val="000000" w:themeColor="text1"/>
          <w:szCs w:val="22"/>
        </w:rPr>
        <w:t xml:space="preserve">, </w:t>
      </w:r>
      <w:r w:rsidR="00615D5C" w:rsidRPr="005E2E69">
        <w:rPr>
          <w:color w:val="000000" w:themeColor="text1"/>
          <w:szCs w:val="22"/>
        </w:rPr>
        <w:t>Sri Lanka</w:t>
      </w:r>
      <w:r w:rsidR="00D91A09" w:rsidRPr="005E2E69">
        <w:rPr>
          <w:color w:val="000000" w:themeColor="text1"/>
          <w:szCs w:val="22"/>
        </w:rPr>
        <w:t xml:space="preserve">, </w:t>
      </w:r>
      <w:r w:rsidR="00615D5C" w:rsidRPr="005E2E69">
        <w:rPr>
          <w:color w:val="000000" w:themeColor="text1"/>
          <w:szCs w:val="22"/>
        </w:rPr>
        <w:t>Sweden</w:t>
      </w:r>
      <w:r w:rsidR="00D91A09" w:rsidRPr="005E2E69">
        <w:rPr>
          <w:color w:val="000000" w:themeColor="text1"/>
          <w:szCs w:val="22"/>
        </w:rPr>
        <w:t xml:space="preserve">, </w:t>
      </w:r>
      <w:r w:rsidR="00615D5C" w:rsidRPr="005E2E69">
        <w:rPr>
          <w:color w:val="000000" w:themeColor="text1"/>
          <w:szCs w:val="22"/>
        </w:rPr>
        <w:t>Switzerland</w:t>
      </w:r>
      <w:r w:rsidR="00D91A09" w:rsidRPr="005E2E69">
        <w:rPr>
          <w:color w:val="000000" w:themeColor="text1"/>
          <w:szCs w:val="22"/>
        </w:rPr>
        <w:t xml:space="preserve">, </w:t>
      </w:r>
      <w:r w:rsidR="00615D5C" w:rsidRPr="005E2E69">
        <w:rPr>
          <w:color w:val="000000" w:themeColor="text1"/>
          <w:szCs w:val="22"/>
        </w:rPr>
        <w:t>Thailand</w:t>
      </w:r>
      <w:r w:rsidR="00D91A09" w:rsidRPr="005E2E69">
        <w:rPr>
          <w:color w:val="000000" w:themeColor="text1"/>
          <w:szCs w:val="22"/>
        </w:rPr>
        <w:t xml:space="preserve">, </w:t>
      </w:r>
      <w:r w:rsidR="00615D5C" w:rsidRPr="005E2E69">
        <w:rPr>
          <w:bCs/>
          <w:color w:val="000000" w:themeColor="text1"/>
          <w:szCs w:val="22"/>
        </w:rPr>
        <w:t>Tunisia</w:t>
      </w:r>
      <w:r w:rsidR="00D91A09" w:rsidRPr="005E2E69">
        <w:rPr>
          <w:bCs/>
          <w:color w:val="000000" w:themeColor="text1"/>
          <w:szCs w:val="22"/>
        </w:rPr>
        <w:t xml:space="preserve">, </w:t>
      </w:r>
      <w:r w:rsidR="00615D5C" w:rsidRPr="005E2E69">
        <w:rPr>
          <w:color w:val="000000" w:themeColor="text1"/>
          <w:szCs w:val="22"/>
        </w:rPr>
        <w:t>Turkey</w:t>
      </w:r>
      <w:r w:rsidR="00D91A09" w:rsidRPr="005E2E69">
        <w:rPr>
          <w:color w:val="000000" w:themeColor="text1"/>
          <w:szCs w:val="22"/>
        </w:rPr>
        <w:t xml:space="preserve">, </w:t>
      </w:r>
      <w:r w:rsidR="00615D5C" w:rsidRPr="005E2E69">
        <w:rPr>
          <w:szCs w:val="22"/>
        </w:rPr>
        <w:t>Turkmenistan</w:t>
      </w:r>
      <w:r w:rsidR="00D91A09" w:rsidRPr="005E2E69">
        <w:rPr>
          <w:szCs w:val="22"/>
        </w:rPr>
        <w:t xml:space="preserve">, </w:t>
      </w:r>
      <w:r w:rsidR="00615D5C" w:rsidRPr="005E2E69">
        <w:rPr>
          <w:color w:val="000000" w:themeColor="text1"/>
          <w:szCs w:val="22"/>
        </w:rPr>
        <w:t>Ukraine</w:t>
      </w:r>
      <w:r w:rsidR="00D91A09" w:rsidRPr="005E2E69">
        <w:rPr>
          <w:color w:val="000000" w:themeColor="text1"/>
          <w:szCs w:val="22"/>
        </w:rPr>
        <w:t xml:space="preserve">, </w:t>
      </w:r>
      <w:r w:rsidR="00615D5C" w:rsidRPr="005E2E69">
        <w:rPr>
          <w:color w:val="000000" w:themeColor="text1"/>
          <w:szCs w:val="22"/>
        </w:rPr>
        <w:t>United Kingdom</w:t>
      </w:r>
      <w:r w:rsidR="00D91A09" w:rsidRPr="005E2E69">
        <w:rPr>
          <w:color w:val="000000" w:themeColor="text1"/>
          <w:szCs w:val="22"/>
        </w:rPr>
        <w:t xml:space="preserve">, </w:t>
      </w:r>
      <w:r w:rsidR="00615D5C" w:rsidRPr="005E2E69">
        <w:rPr>
          <w:color w:val="000000" w:themeColor="text1"/>
          <w:szCs w:val="22"/>
        </w:rPr>
        <w:t>United States of America</w:t>
      </w:r>
      <w:r w:rsidR="00D91A09" w:rsidRPr="005E2E69">
        <w:rPr>
          <w:color w:val="000000" w:themeColor="text1"/>
          <w:szCs w:val="22"/>
        </w:rPr>
        <w:t xml:space="preserve">, </w:t>
      </w:r>
      <w:r w:rsidR="00615D5C" w:rsidRPr="005E2E69">
        <w:rPr>
          <w:szCs w:val="22"/>
          <w:lang w:val="es-ES"/>
        </w:rPr>
        <w:t>Uruguay</w:t>
      </w:r>
      <w:r w:rsidR="00D91A09" w:rsidRPr="005E2E69">
        <w:rPr>
          <w:szCs w:val="22"/>
          <w:lang w:val="es-ES"/>
        </w:rPr>
        <w:t xml:space="preserve">, </w:t>
      </w:r>
      <w:r w:rsidR="00615D5C" w:rsidRPr="005E2E69">
        <w:rPr>
          <w:szCs w:val="22"/>
        </w:rPr>
        <w:t>Uzbekistan</w:t>
      </w:r>
      <w:r w:rsidR="00D91A09" w:rsidRPr="005E2E69">
        <w:rPr>
          <w:szCs w:val="22"/>
        </w:rPr>
        <w:t xml:space="preserve">, </w:t>
      </w:r>
    </w:p>
    <w:p w14:paraId="2CDCEB86" w14:textId="77777777" w:rsidR="00615D5C" w:rsidRPr="005E2E69" w:rsidRDefault="00615D5C" w:rsidP="00440EF8">
      <w:pPr>
        <w:pStyle w:val="ListParagraph"/>
        <w:widowControl w:val="0"/>
        <w:ind w:left="0"/>
        <w:rPr>
          <w:szCs w:val="22"/>
        </w:rPr>
      </w:pPr>
      <w:proofErr w:type="gramStart"/>
      <w:r w:rsidRPr="005E2E69">
        <w:rPr>
          <w:color w:val="000000" w:themeColor="text1"/>
          <w:szCs w:val="22"/>
        </w:rPr>
        <w:t>Viet Nam</w:t>
      </w:r>
      <w:r w:rsidR="00D91A09" w:rsidRPr="005E2E69">
        <w:rPr>
          <w:color w:val="000000" w:themeColor="text1"/>
          <w:szCs w:val="22"/>
        </w:rPr>
        <w:t xml:space="preserve">, </w:t>
      </w:r>
      <w:r w:rsidRPr="005E2E69">
        <w:rPr>
          <w:szCs w:val="22"/>
        </w:rPr>
        <w:t>Yemen</w:t>
      </w:r>
      <w:r w:rsidR="00D91A09" w:rsidRPr="005E2E69">
        <w:rPr>
          <w:szCs w:val="22"/>
        </w:rPr>
        <w:t xml:space="preserve"> and</w:t>
      </w:r>
      <w:r w:rsidR="00AF5186">
        <w:rPr>
          <w:szCs w:val="22"/>
        </w:rPr>
        <w:t xml:space="preserve"> </w:t>
      </w:r>
      <w:r w:rsidRPr="005E2E69">
        <w:rPr>
          <w:szCs w:val="22"/>
        </w:rPr>
        <w:t>Zimbabwe</w:t>
      </w:r>
      <w:r w:rsidR="00D91A09" w:rsidRPr="005E2E69">
        <w:rPr>
          <w:szCs w:val="22"/>
        </w:rPr>
        <w:t xml:space="preserve"> (82).</w:t>
      </w:r>
      <w:proofErr w:type="gramEnd"/>
    </w:p>
    <w:p w14:paraId="32442E20" w14:textId="77777777" w:rsidR="00C3288D" w:rsidRPr="005E2E69" w:rsidRDefault="00C3288D" w:rsidP="00440EF8">
      <w:pPr>
        <w:widowControl w:val="0"/>
        <w:rPr>
          <w:szCs w:val="22"/>
        </w:rPr>
      </w:pPr>
    </w:p>
    <w:p w14:paraId="7CAA4F2C" w14:textId="77777777" w:rsidR="0070508F" w:rsidRPr="005E2E69" w:rsidRDefault="00C3288D" w:rsidP="00440EF8">
      <w:pPr>
        <w:pStyle w:val="ListParagraph"/>
        <w:widowControl w:val="0"/>
        <w:numPr>
          <w:ilvl w:val="0"/>
          <w:numId w:val="7"/>
        </w:numPr>
        <w:ind w:left="567" w:hanging="567"/>
        <w:rPr>
          <w:color w:val="000000"/>
          <w:szCs w:val="22"/>
        </w:rPr>
      </w:pPr>
      <w:r w:rsidRPr="005E2E69">
        <w:rPr>
          <w:color w:val="000000"/>
          <w:szCs w:val="22"/>
        </w:rPr>
        <w:t>Palestine participated in the meeting in an observer capacity</w:t>
      </w:r>
    </w:p>
    <w:p w14:paraId="2CAC4B1D" w14:textId="77777777" w:rsidR="00C3288D" w:rsidRPr="005E2E69" w:rsidRDefault="00C3288D" w:rsidP="00440EF8">
      <w:pPr>
        <w:widowControl w:val="0"/>
        <w:rPr>
          <w:color w:val="000000"/>
          <w:szCs w:val="22"/>
        </w:rPr>
      </w:pPr>
    </w:p>
    <w:p w14:paraId="68CA6263" w14:textId="77777777" w:rsidR="0070508F" w:rsidRPr="005E2E69" w:rsidRDefault="0070508F" w:rsidP="00440EF8">
      <w:pPr>
        <w:pStyle w:val="ListParagraph"/>
        <w:widowControl w:val="0"/>
        <w:numPr>
          <w:ilvl w:val="0"/>
          <w:numId w:val="7"/>
        </w:numPr>
        <w:ind w:left="0" w:firstLine="0"/>
        <w:rPr>
          <w:szCs w:val="22"/>
        </w:rPr>
      </w:pPr>
      <w:r w:rsidRPr="005E2E69">
        <w:rPr>
          <w:szCs w:val="22"/>
        </w:rPr>
        <w:t>The European Union (EU) participated in the meeting in a member capacity.</w:t>
      </w:r>
    </w:p>
    <w:p w14:paraId="372D5B6A" w14:textId="77777777" w:rsidR="0070508F" w:rsidRPr="005E2E69" w:rsidRDefault="0070508F" w:rsidP="00440EF8">
      <w:pPr>
        <w:pStyle w:val="ListParagraph"/>
        <w:widowControl w:val="0"/>
        <w:ind w:left="0"/>
        <w:rPr>
          <w:szCs w:val="22"/>
        </w:rPr>
      </w:pPr>
    </w:p>
    <w:p w14:paraId="6218B71D" w14:textId="77777777" w:rsidR="00C3288D" w:rsidRPr="005E2E69" w:rsidRDefault="0070508F" w:rsidP="00440EF8">
      <w:pPr>
        <w:pStyle w:val="ListParagraph"/>
        <w:widowControl w:val="0"/>
        <w:numPr>
          <w:ilvl w:val="0"/>
          <w:numId w:val="8"/>
        </w:numPr>
        <w:ind w:left="0" w:firstLine="0"/>
        <w:rPr>
          <w:szCs w:val="22"/>
        </w:rPr>
      </w:pPr>
      <w:r w:rsidRPr="005E2E69">
        <w:rPr>
          <w:szCs w:val="22"/>
        </w:rPr>
        <w:t xml:space="preserve">The following Intergovernmental Organizations (IGOs) took part in the meeting in an observer capacity:  </w:t>
      </w:r>
      <w:r w:rsidR="00C3288D" w:rsidRPr="005E2E69">
        <w:rPr>
          <w:szCs w:val="22"/>
        </w:rPr>
        <w:t>African Regional Intellectual Property Organization (ARIPO), African Union (AU),</w:t>
      </w:r>
      <w:r w:rsidR="00204AB5" w:rsidRPr="005E2E69">
        <w:rPr>
          <w:szCs w:val="22"/>
        </w:rPr>
        <w:t xml:space="preserve"> Commonwealth of Independent States (CIS), </w:t>
      </w:r>
      <w:r w:rsidR="00C3288D" w:rsidRPr="005E2E69">
        <w:rPr>
          <w:szCs w:val="22"/>
        </w:rPr>
        <w:t>European Audiovisual Observatory, South Centre (SC) and the World Trade Organization (WTO) (5).</w:t>
      </w:r>
    </w:p>
    <w:p w14:paraId="6935C9EB" w14:textId="77777777" w:rsidR="0070508F" w:rsidRPr="005E2E69" w:rsidRDefault="0070508F" w:rsidP="00440EF8">
      <w:pPr>
        <w:pStyle w:val="ListParagraph"/>
        <w:widowControl w:val="0"/>
        <w:ind w:left="0"/>
        <w:rPr>
          <w:szCs w:val="22"/>
        </w:rPr>
      </w:pPr>
    </w:p>
    <w:p w14:paraId="4F903C46" w14:textId="77777777" w:rsidR="00C333AC" w:rsidRPr="005E2E69" w:rsidRDefault="00C333AC" w:rsidP="00440EF8">
      <w:pPr>
        <w:pStyle w:val="ListParagraph"/>
        <w:widowControl w:val="0"/>
        <w:numPr>
          <w:ilvl w:val="0"/>
          <w:numId w:val="8"/>
        </w:numPr>
        <w:ind w:left="0" w:firstLine="0"/>
        <w:rPr>
          <w:szCs w:val="22"/>
        </w:rPr>
      </w:pPr>
      <w:r w:rsidRPr="005E2E69">
        <w:rPr>
          <w:szCs w:val="22"/>
        </w:rPr>
        <w:t>The following non-governmental organizations (NGOs) took part in the meeting in an observer capacity</w:t>
      </w:r>
      <w:r w:rsidRPr="005E2E69">
        <w:rPr>
          <w:i/>
          <w:szCs w:val="22"/>
        </w:rPr>
        <w:t xml:space="preserve">:  </w:t>
      </w:r>
      <w:proofErr w:type="spellStart"/>
      <w:r w:rsidRPr="005E2E69">
        <w:rPr>
          <w:i/>
          <w:szCs w:val="22"/>
        </w:rPr>
        <w:t>Agence</w:t>
      </w:r>
      <w:proofErr w:type="spellEnd"/>
      <w:r w:rsidRPr="005E2E69">
        <w:rPr>
          <w:i/>
          <w:szCs w:val="22"/>
        </w:rPr>
        <w:t xml:space="preserve"> pour la protection des </w:t>
      </w:r>
      <w:proofErr w:type="spellStart"/>
      <w:r w:rsidRPr="005E2E69">
        <w:rPr>
          <w:i/>
          <w:szCs w:val="22"/>
        </w:rPr>
        <w:t>programmes</w:t>
      </w:r>
      <w:proofErr w:type="spellEnd"/>
      <w:r w:rsidRPr="005E2E69">
        <w:rPr>
          <w:szCs w:val="22"/>
        </w:rPr>
        <w:t xml:space="preserve"> (APP), </w:t>
      </w:r>
      <w:r w:rsidRPr="005E2E69">
        <w:rPr>
          <w:szCs w:val="22"/>
          <w:lang w:val="es-ES"/>
        </w:rPr>
        <w:t xml:space="preserve">Alianza de Radiodifusores Iberoamericanos para la Propiedad Intelectual (ARIPI), </w:t>
      </w:r>
      <w:r w:rsidRPr="005E2E69">
        <w:rPr>
          <w:szCs w:val="22"/>
        </w:rPr>
        <w:t xml:space="preserve">Archives and Records Association (ARA), </w:t>
      </w:r>
      <w:r w:rsidRPr="005E2E69">
        <w:rPr>
          <w:color w:val="000000" w:themeColor="text1"/>
          <w:szCs w:val="22"/>
        </w:rPr>
        <w:t xml:space="preserve">Asia-Pacific Broadcasting Union (ABU), </w:t>
      </w:r>
      <w:proofErr w:type="spellStart"/>
      <w:r w:rsidRPr="005E2E69">
        <w:rPr>
          <w:szCs w:val="22"/>
        </w:rPr>
        <w:t>Associación</w:t>
      </w:r>
      <w:proofErr w:type="spellEnd"/>
      <w:r w:rsidRPr="005E2E69">
        <w:rPr>
          <w:szCs w:val="22"/>
        </w:rPr>
        <w:t xml:space="preserve"> Argentina de </w:t>
      </w:r>
      <w:proofErr w:type="spellStart"/>
      <w:r w:rsidRPr="005E2E69">
        <w:rPr>
          <w:szCs w:val="22"/>
        </w:rPr>
        <w:t>Intérpretes</w:t>
      </w:r>
      <w:proofErr w:type="spellEnd"/>
      <w:r w:rsidRPr="005E2E69">
        <w:rPr>
          <w:szCs w:val="22"/>
        </w:rPr>
        <w:t xml:space="preserve"> (AADI) ,Association for the International Collective Management of Audiovisual Works (AGICOA), Association of Commercial Television in Europe (ACT), Association of European </w:t>
      </w:r>
      <w:proofErr w:type="spellStart"/>
      <w:r w:rsidRPr="005E2E69">
        <w:rPr>
          <w:szCs w:val="22"/>
        </w:rPr>
        <w:t>Perfomers</w:t>
      </w:r>
      <w:proofErr w:type="spellEnd"/>
      <w:r w:rsidRPr="005E2E69">
        <w:rPr>
          <w:szCs w:val="22"/>
        </w:rPr>
        <w:t xml:space="preserve">' Organizations (AEPO-ARTIS), </w:t>
      </w:r>
      <w:r w:rsidRPr="005E2E69">
        <w:rPr>
          <w:color w:val="000000" w:themeColor="text1"/>
          <w:szCs w:val="22"/>
        </w:rPr>
        <w:t xml:space="preserve">Canadian Copyright Institute (CCI), Canadian Library Association (CLA), Canadian Museum of History, Central and Eastern European Copyright Alliance (CEECA), </w:t>
      </w:r>
      <w:r w:rsidRPr="005E2E69">
        <w:rPr>
          <w:szCs w:val="22"/>
        </w:rPr>
        <w:t xml:space="preserve">Chamber of Commerce and Industry of the Russian Federation (CCIRF), Civil Society Coalition (CSC), Club for People with Special Needs Region of Preveza (CPSNRP), </w:t>
      </w:r>
      <w:proofErr w:type="spellStart"/>
      <w:r w:rsidRPr="005E2E69">
        <w:rPr>
          <w:i/>
          <w:color w:val="000000" w:themeColor="text1"/>
          <w:szCs w:val="22"/>
        </w:rPr>
        <w:t>Conseil</w:t>
      </w:r>
      <w:proofErr w:type="spellEnd"/>
      <w:r w:rsidRPr="005E2E69">
        <w:rPr>
          <w:i/>
          <w:color w:val="000000" w:themeColor="text1"/>
          <w:szCs w:val="22"/>
        </w:rPr>
        <w:t xml:space="preserve"> national pour la promotion de la </w:t>
      </w:r>
      <w:proofErr w:type="spellStart"/>
      <w:r w:rsidRPr="005E2E69">
        <w:rPr>
          <w:i/>
          <w:color w:val="000000" w:themeColor="text1"/>
          <w:szCs w:val="22"/>
        </w:rPr>
        <w:t>musique</w:t>
      </w:r>
      <w:proofErr w:type="spellEnd"/>
      <w:r w:rsidRPr="005E2E69">
        <w:rPr>
          <w:i/>
          <w:color w:val="000000" w:themeColor="text1"/>
          <w:szCs w:val="22"/>
        </w:rPr>
        <w:t xml:space="preserve"> </w:t>
      </w:r>
      <w:proofErr w:type="spellStart"/>
      <w:r w:rsidRPr="005E2E69">
        <w:rPr>
          <w:i/>
          <w:color w:val="000000" w:themeColor="text1"/>
          <w:szCs w:val="22"/>
        </w:rPr>
        <w:t>traditionnelle</w:t>
      </w:r>
      <w:proofErr w:type="spellEnd"/>
      <w:r w:rsidRPr="005E2E69">
        <w:rPr>
          <w:i/>
          <w:color w:val="000000" w:themeColor="text1"/>
          <w:szCs w:val="22"/>
        </w:rPr>
        <w:t xml:space="preserve"> du Congo </w:t>
      </w:r>
      <w:r w:rsidRPr="005E2E69">
        <w:rPr>
          <w:color w:val="000000" w:themeColor="text1"/>
          <w:szCs w:val="22"/>
        </w:rPr>
        <w:t xml:space="preserve">(CNPMTC), Copyright Research and Information Center (CRIC) , Daisy Consortium (DAISY), </w:t>
      </w:r>
      <w:r w:rsidRPr="005E2E69">
        <w:rPr>
          <w:szCs w:val="22"/>
        </w:rPr>
        <w:t xml:space="preserve">Electronic Frontier Foundation (EFF), Electronic Information for Libraries (eIFL.net), </w:t>
      </w:r>
    </w:p>
    <w:p w14:paraId="6B652597" w14:textId="77777777" w:rsidR="00C333AC" w:rsidRPr="005E2E69" w:rsidRDefault="00C333AC" w:rsidP="00440EF8">
      <w:pPr>
        <w:widowControl w:val="0"/>
        <w:rPr>
          <w:color w:val="000000" w:themeColor="text1"/>
          <w:szCs w:val="22"/>
        </w:rPr>
      </w:pPr>
      <w:r w:rsidRPr="005E2E69">
        <w:rPr>
          <w:color w:val="000000" w:themeColor="text1"/>
          <w:szCs w:val="22"/>
        </w:rPr>
        <w:t xml:space="preserve">European Broadcasting Union (EBU), </w:t>
      </w:r>
      <w:r w:rsidRPr="005E2E69">
        <w:rPr>
          <w:szCs w:val="22"/>
        </w:rPr>
        <w:t xml:space="preserve">European Bureau of Library, Information and Documentation Associations (EBLIDA), </w:t>
      </w:r>
      <w:r w:rsidRPr="005E2E69">
        <w:rPr>
          <w:color w:val="000000" w:themeColor="text1"/>
          <w:szCs w:val="22"/>
        </w:rPr>
        <w:t xml:space="preserve">European Law Students’ Association, (ELSA International), </w:t>
      </w:r>
      <w:r w:rsidRPr="005E2E69">
        <w:rPr>
          <w:szCs w:val="22"/>
        </w:rPr>
        <w:t xml:space="preserve">European Publishers Council, </w:t>
      </w:r>
      <w:r w:rsidRPr="005E2E69">
        <w:rPr>
          <w:color w:val="000000" w:themeColor="text1"/>
          <w:szCs w:val="22"/>
        </w:rPr>
        <w:t xml:space="preserve">European Visual Artists (EVA) </w:t>
      </w:r>
    </w:p>
    <w:p w14:paraId="225FFBBB" w14:textId="77777777" w:rsidR="00C333AC" w:rsidRPr="005E2E69" w:rsidRDefault="00C333AC" w:rsidP="00440EF8">
      <w:pPr>
        <w:widowControl w:val="0"/>
        <w:rPr>
          <w:szCs w:val="22"/>
          <w:lang w:val="sv-SE"/>
        </w:rPr>
      </w:pPr>
      <w:r w:rsidRPr="005E2E69">
        <w:rPr>
          <w:szCs w:val="22"/>
        </w:rPr>
        <w:t xml:space="preserve">German Library Association, </w:t>
      </w:r>
      <w:r w:rsidRPr="005E2E69">
        <w:rPr>
          <w:szCs w:val="22"/>
          <w:lang w:val="sv-SE"/>
        </w:rPr>
        <w:t>Ibero-Latin-American Federation of Performers (FILAIE),</w:t>
      </w:r>
    </w:p>
    <w:p w14:paraId="574901BC" w14:textId="77777777" w:rsidR="00C333AC" w:rsidRPr="005E2E69" w:rsidRDefault="00C333AC" w:rsidP="00440EF8">
      <w:pPr>
        <w:widowControl w:val="0"/>
        <w:rPr>
          <w:color w:val="000000" w:themeColor="text1"/>
          <w:szCs w:val="22"/>
        </w:rPr>
      </w:pPr>
      <w:r w:rsidRPr="005E2E69">
        <w:rPr>
          <w:color w:val="000000" w:themeColor="text1"/>
          <w:szCs w:val="22"/>
        </w:rPr>
        <w:t xml:space="preserve">International Association for the Protection of Intellectual Property (AIPPI), </w:t>
      </w:r>
    </w:p>
    <w:p w14:paraId="26D46A1B" w14:textId="77777777" w:rsidR="00C333AC" w:rsidRPr="005E2E69" w:rsidRDefault="00C333AC" w:rsidP="00440EF8">
      <w:pPr>
        <w:widowControl w:val="0"/>
        <w:rPr>
          <w:szCs w:val="22"/>
        </w:rPr>
      </w:pPr>
      <w:r w:rsidRPr="005E2E69">
        <w:rPr>
          <w:szCs w:val="22"/>
        </w:rPr>
        <w:t xml:space="preserve">International Association of Scientific Technical and Medical Publishers (STM), </w:t>
      </w:r>
    </w:p>
    <w:p w14:paraId="3DF75B5C" w14:textId="77777777" w:rsidR="00C333AC" w:rsidRPr="005E2E69" w:rsidRDefault="00C333AC" w:rsidP="00440EF8">
      <w:pPr>
        <w:widowControl w:val="0"/>
        <w:rPr>
          <w:color w:val="000000" w:themeColor="text1"/>
          <w:szCs w:val="22"/>
        </w:rPr>
      </w:pPr>
      <w:r w:rsidRPr="005E2E69">
        <w:rPr>
          <w:szCs w:val="22"/>
        </w:rPr>
        <w:t xml:space="preserve">International Authors Forum (IAF), International Center for Trade and Sustainable Development (ICTSD), International Confederation of Music Publishers (ICMP), </w:t>
      </w:r>
      <w:r w:rsidRPr="005E2E69">
        <w:rPr>
          <w:color w:val="000000" w:themeColor="text1"/>
          <w:szCs w:val="22"/>
        </w:rPr>
        <w:t xml:space="preserve">International Confederation of Societies of Authors and Composers (CISAC), International Council of Museums (ICOM), </w:t>
      </w:r>
    </w:p>
    <w:p w14:paraId="5578B22F" w14:textId="77777777" w:rsidR="00C333AC" w:rsidRPr="005E2E69" w:rsidRDefault="00C333AC" w:rsidP="00440EF8">
      <w:pPr>
        <w:widowControl w:val="0"/>
        <w:rPr>
          <w:color w:val="000000" w:themeColor="text1"/>
          <w:szCs w:val="22"/>
        </w:rPr>
      </w:pPr>
      <w:r w:rsidRPr="005E2E69">
        <w:rPr>
          <w:color w:val="000000" w:themeColor="text1"/>
          <w:szCs w:val="22"/>
        </w:rPr>
        <w:t xml:space="preserve">International Council on Archives (ICA), International Federation of Actors (FIA), </w:t>
      </w:r>
    </w:p>
    <w:p w14:paraId="1258A625" w14:textId="77777777" w:rsidR="00C333AC" w:rsidRPr="005E2E69" w:rsidRDefault="00C333AC" w:rsidP="00440EF8">
      <w:pPr>
        <w:widowControl w:val="0"/>
        <w:rPr>
          <w:color w:val="000000" w:themeColor="text1"/>
          <w:szCs w:val="22"/>
        </w:rPr>
      </w:pPr>
      <w:r w:rsidRPr="005E2E69">
        <w:rPr>
          <w:szCs w:val="22"/>
        </w:rPr>
        <w:t xml:space="preserve">International Federation of Film Producers Associations (FIAPF), </w:t>
      </w:r>
      <w:r w:rsidRPr="005E2E69">
        <w:rPr>
          <w:color w:val="000000" w:themeColor="text1"/>
          <w:szCs w:val="22"/>
        </w:rPr>
        <w:t xml:space="preserve">International Federation of Library Associations and Institutions (IFLA), International Federation of Musicians (FIM), </w:t>
      </w:r>
    </w:p>
    <w:p w14:paraId="6DEA9096" w14:textId="77777777" w:rsidR="00C333AC" w:rsidRPr="005E2E69" w:rsidRDefault="00C333AC" w:rsidP="00440EF8">
      <w:pPr>
        <w:widowControl w:val="0"/>
        <w:rPr>
          <w:szCs w:val="22"/>
        </w:rPr>
      </w:pPr>
      <w:r w:rsidRPr="005E2E69">
        <w:rPr>
          <w:color w:val="000000" w:themeColor="text1"/>
          <w:szCs w:val="22"/>
        </w:rPr>
        <w:t xml:space="preserve">International Federation of Reproduction Rights Organizations (IFRRO), International Federation of the Phonographic Industry (IFPI), International Literary and Artistic Association (ALAI), International Publishers Association (IPA), International Society for the Development of </w:t>
      </w:r>
      <w:r w:rsidRPr="005E2E69">
        <w:rPr>
          <w:color w:val="000000" w:themeColor="text1"/>
          <w:szCs w:val="22"/>
        </w:rPr>
        <w:lastRenderedPageBreak/>
        <w:t xml:space="preserve">Intellectual Property (ADALPI), International Video Federation (IVF), </w:t>
      </w:r>
      <w:proofErr w:type="spellStart"/>
      <w:r w:rsidRPr="005E2E69">
        <w:rPr>
          <w:szCs w:val="22"/>
        </w:rPr>
        <w:t>Karisma</w:t>
      </w:r>
      <w:proofErr w:type="spellEnd"/>
      <w:r w:rsidRPr="005E2E69">
        <w:rPr>
          <w:szCs w:val="22"/>
        </w:rPr>
        <w:t xml:space="preserve"> Foundation, </w:t>
      </w:r>
    </w:p>
    <w:p w14:paraId="5AB9BEB4" w14:textId="77777777" w:rsidR="00C333AC" w:rsidRPr="005E2E69" w:rsidRDefault="00C333AC" w:rsidP="00440EF8">
      <w:pPr>
        <w:widowControl w:val="0"/>
        <w:rPr>
          <w:color w:val="000000" w:themeColor="text1"/>
          <w:szCs w:val="22"/>
        </w:rPr>
      </w:pPr>
      <w:r w:rsidRPr="005E2E69">
        <w:rPr>
          <w:szCs w:val="22"/>
        </w:rPr>
        <w:t xml:space="preserve">Knowledge Ecology International, Inc. (KEI), </w:t>
      </w:r>
      <w:r w:rsidRPr="005E2E69">
        <w:rPr>
          <w:i/>
          <w:color w:val="000000" w:themeColor="text1"/>
          <w:szCs w:val="22"/>
          <w:lang w:val="es-ES"/>
        </w:rPr>
        <w:t xml:space="preserve">Latín </w:t>
      </w:r>
      <w:proofErr w:type="spellStart"/>
      <w:r w:rsidRPr="005E2E69">
        <w:rPr>
          <w:i/>
          <w:color w:val="000000" w:themeColor="text1"/>
          <w:szCs w:val="22"/>
          <w:lang w:val="es-ES"/>
        </w:rPr>
        <w:t>Artis</w:t>
      </w:r>
      <w:proofErr w:type="spellEnd"/>
      <w:r w:rsidRPr="005E2E69">
        <w:rPr>
          <w:color w:val="000000" w:themeColor="text1"/>
          <w:szCs w:val="22"/>
          <w:lang w:val="es-ES"/>
        </w:rPr>
        <w:t xml:space="preserve">, </w:t>
      </w:r>
      <w:r w:rsidRPr="005E2E69">
        <w:rPr>
          <w:szCs w:val="22"/>
        </w:rPr>
        <w:t xml:space="preserve">Max-Planck Institute for Intellectual Property and Competition Law (MPI), </w:t>
      </w:r>
      <w:r w:rsidRPr="005E2E69">
        <w:rPr>
          <w:color w:val="000000" w:themeColor="text1"/>
          <w:szCs w:val="22"/>
        </w:rPr>
        <w:t xml:space="preserve">Motion Picture Association (MPA), </w:t>
      </w:r>
      <w:r w:rsidRPr="005E2E69">
        <w:rPr>
          <w:szCs w:val="22"/>
        </w:rPr>
        <w:t>North American Broadcasters Association (NABA), I</w:t>
      </w:r>
      <w:r w:rsidRPr="005E2E69">
        <w:rPr>
          <w:color w:val="000000" w:themeColor="text1"/>
          <w:szCs w:val="22"/>
        </w:rPr>
        <w:t xml:space="preserve">nternational Association of Broadcasting (IAB), </w:t>
      </w:r>
    </w:p>
    <w:p w14:paraId="22D5F51B" w14:textId="77777777" w:rsidR="00C333AC" w:rsidRPr="005E2E69" w:rsidRDefault="00C333AC" w:rsidP="00440EF8">
      <w:pPr>
        <w:widowControl w:val="0"/>
        <w:rPr>
          <w:color w:val="000000" w:themeColor="text1"/>
          <w:szCs w:val="22"/>
        </w:rPr>
      </w:pPr>
      <w:r w:rsidRPr="005E2E69">
        <w:rPr>
          <w:szCs w:val="22"/>
        </w:rPr>
        <w:t xml:space="preserve">Program on Information Justice and Intellectual Property (PIJIP) , Scottish Council on Archives (SCA), </w:t>
      </w:r>
      <w:proofErr w:type="spellStart"/>
      <w:r w:rsidRPr="005E2E69">
        <w:rPr>
          <w:szCs w:val="22"/>
        </w:rPr>
        <w:t>Silke</w:t>
      </w:r>
      <w:proofErr w:type="spellEnd"/>
      <w:r w:rsidRPr="005E2E69">
        <w:rPr>
          <w:szCs w:val="22"/>
        </w:rPr>
        <w:t xml:space="preserve"> VON LEWINSKI (Ms.), Professor, Munich, </w:t>
      </w:r>
      <w:r w:rsidRPr="005E2E69">
        <w:rPr>
          <w:color w:val="000000" w:themeColor="text1"/>
          <w:szCs w:val="22"/>
        </w:rPr>
        <w:t xml:space="preserve">Society of American Archivists (SAA), </w:t>
      </w:r>
    </w:p>
    <w:p w14:paraId="0528CE00" w14:textId="77777777" w:rsidR="00C333AC" w:rsidRPr="005E2E69" w:rsidRDefault="00C333AC" w:rsidP="00440EF8">
      <w:pPr>
        <w:widowControl w:val="0"/>
        <w:rPr>
          <w:color w:val="000000" w:themeColor="text1"/>
          <w:szCs w:val="22"/>
        </w:rPr>
      </w:pPr>
      <w:r w:rsidRPr="005E2E69">
        <w:rPr>
          <w:color w:val="000000" w:themeColor="text1"/>
          <w:szCs w:val="22"/>
        </w:rPr>
        <w:t>The Japan Commercial Broadcasters Association (JBA), Union Network International - Media and Entertainment (UNI-MEI), World Association of Newspapers (WAN) (60).</w:t>
      </w:r>
    </w:p>
    <w:p w14:paraId="09738A87" w14:textId="77777777" w:rsidR="00C333AC" w:rsidRPr="005E2E69" w:rsidRDefault="00C333AC" w:rsidP="00440EF8">
      <w:pPr>
        <w:widowControl w:val="0"/>
        <w:rPr>
          <w:color w:val="000000" w:themeColor="text1"/>
          <w:szCs w:val="22"/>
        </w:rPr>
      </w:pPr>
    </w:p>
    <w:p w14:paraId="30961D2F" w14:textId="77777777" w:rsidR="00C333AC" w:rsidRPr="005E2E69" w:rsidRDefault="00C333AC" w:rsidP="00440EF8">
      <w:pPr>
        <w:widowControl w:val="0"/>
        <w:rPr>
          <w:b/>
          <w:szCs w:val="22"/>
        </w:rPr>
      </w:pPr>
      <w:r w:rsidRPr="005E2E69">
        <w:rPr>
          <w:b/>
          <w:szCs w:val="22"/>
        </w:rPr>
        <w:t>AGENDA ITEM 1: OPENING OF THE SESSION</w:t>
      </w:r>
    </w:p>
    <w:p w14:paraId="09EA5A23" w14:textId="77777777" w:rsidR="00C333AC" w:rsidRPr="005E2E69" w:rsidRDefault="00C333AC" w:rsidP="00440EF8">
      <w:pPr>
        <w:widowControl w:val="0"/>
        <w:rPr>
          <w:color w:val="000000" w:themeColor="text1"/>
          <w:szCs w:val="22"/>
        </w:rPr>
      </w:pPr>
    </w:p>
    <w:p w14:paraId="7E909DD1" w14:textId="77777777" w:rsidR="00C333AC" w:rsidRPr="005E2E69" w:rsidRDefault="00C333AC" w:rsidP="00440EF8">
      <w:pPr>
        <w:pStyle w:val="ListParagraph"/>
        <w:widowControl w:val="0"/>
        <w:numPr>
          <w:ilvl w:val="0"/>
          <w:numId w:val="8"/>
        </w:numPr>
        <w:ind w:left="0" w:firstLine="0"/>
        <w:rPr>
          <w:szCs w:val="22"/>
        </w:rPr>
      </w:pPr>
      <w:r w:rsidRPr="005E2E69">
        <w:rPr>
          <w:szCs w:val="22"/>
        </w:rPr>
        <w:t>The Chair welcomed the delegates to the Thirty-Second Session of the SCCR and invited the Director General to provide his opening address.</w:t>
      </w:r>
    </w:p>
    <w:p w14:paraId="0D036878" w14:textId="77777777" w:rsidR="00C333AC" w:rsidRPr="005E2E69" w:rsidRDefault="00C333AC" w:rsidP="00440EF8">
      <w:pPr>
        <w:pStyle w:val="ListParagraph"/>
        <w:widowControl w:val="0"/>
        <w:ind w:left="0"/>
        <w:rPr>
          <w:szCs w:val="22"/>
        </w:rPr>
      </w:pPr>
    </w:p>
    <w:p w14:paraId="56CB7BB7" w14:textId="77777777" w:rsidR="00313948" w:rsidRPr="005E2E69" w:rsidRDefault="00313948" w:rsidP="00440EF8">
      <w:pPr>
        <w:pStyle w:val="ListParagraph"/>
        <w:widowControl w:val="0"/>
        <w:numPr>
          <w:ilvl w:val="0"/>
          <w:numId w:val="8"/>
        </w:numPr>
        <w:ind w:left="0" w:firstLine="0"/>
        <w:rPr>
          <w:szCs w:val="22"/>
        </w:rPr>
      </w:pPr>
      <w:r w:rsidRPr="005E2E69">
        <w:rPr>
          <w:szCs w:val="22"/>
        </w:rPr>
        <w:t>The Director General joined the Chair in welcoming the delegates to the Thirty</w:t>
      </w:r>
      <w:r w:rsidRPr="005E2E69">
        <w:rPr>
          <w:szCs w:val="22"/>
        </w:rPr>
        <w:noBreakHyphen/>
        <w:t>Second Session of the SCCR.  He observed that that was the last session to be held before the Assemblies</w:t>
      </w:r>
      <w:r w:rsidR="00EC65A8">
        <w:rPr>
          <w:szCs w:val="22"/>
        </w:rPr>
        <w:t xml:space="preserve"> of WIPO</w:t>
      </w:r>
      <w:r w:rsidRPr="005E2E69">
        <w:rPr>
          <w:szCs w:val="22"/>
        </w:rPr>
        <w:t>, and that it was the last opportunity, with respect to the actions that the delegates expected the Assemblies to take, for the follow</w:t>
      </w:r>
      <w:r w:rsidRPr="005E2E69">
        <w:rPr>
          <w:szCs w:val="22"/>
        </w:rPr>
        <w:noBreakHyphen/>
        <w:t>up of the Committee's work.  The Director General indicated that, as such, that Committee meeting was an extremely important opportunity.  He indicated his thoughts that the Member States held the view that the Assemblies themselves are not an ideal forum for negotiating, that they're really a decision</w:t>
      </w:r>
      <w:r w:rsidRPr="005E2E69">
        <w:rPr>
          <w:szCs w:val="22"/>
        </w:rPr>
        <w:noBreakHyphen/>
        <w:t xml:space="preserve">making body.  That the real negotiations towards any recommendations should take place in the Standing Committee, and had been taking place in the Standing Committee.  The Director General stated that the Standing Committee in particular, had had an extremely good record over the last five years.  That the delegates who had attended the conference on the Global Digital Content market, had had the opportunity to have a heightened consciousness about the profound challenges and opportunities confronting the world of Copyright, as a consequence of the digital revolution.  The Director General indicated that it was all unfolding at an extremely rapid pace, and that the work of the Standing Committee, was not unfolding at the same sort of pace.  He noted that the pace of the Standing Committee was a result of the need to consider, extremely carefully, the implications of the issues before the Standing Committee, in that very changing environment.  The Director General observed that it was a busy week, and that the first issue before the delegates was broadcasting, of which he had previously shared some words.  The Director General recalled that the Chair had, in the past, spoken frequently about the economic, cultural, and social importance of broadcasting.  He indicated that even as the longest standing issue on the Agenda of WIPO, dating back originally to 1996, under the Chair's leadership, and in a very much changed environment, the Committee had advanced the understanding of the broadcasting issue.  The Director General added that because of the changing nature of technology, broadcasting was not an easy issue to tackle, and that, that Committee meeting was the last opportunity the delegates had to make a recommendation, for any action, that they wished the Assemblies of Member States to take that year, with respect to carrying that particular item forward.  The Director General noted that another issue was exceptions and limitations, in particular, on the one hand, to libraries and archives, and on the other hand, to education, research institutions and other disabilities.  He noted that a lot of work has been done in the Standing Committee on the issue of libraries and archives but it was up to the delegates to decide if they wanted to keep the issue on the Agenda for the </w:t>
      </w:r>
      <w:r w:rsidR="00B92D8A">
        <w:rPr>
          <w:szCs w:val="22"/>
        </w:rPr>
        <w:t>following</w:t>
      </w:r>
      <w:r w:rsidRPr="005E2E69">
        <w:rPr>
          <w:szCs w:val="22"/>
        </w:rPr>
        <w:t xml:space="preserve"> 20 years.  Additionally, the Director General noted that as all were aware, the issue of education and research institutions was little less advanced.  Therefore, he added that the Committee would have the opportunity to review a study by Professor Daniel S</w:t>
      </w:r>
      <w:r w:rsidR="00AD33A2">
        <w:rPr>
          <w:szCs w:val="22"/>
        </w:rPr>
        <w:t>eng</w:t>
      </w:r>
      <w:r w:rsidRPr="005E2E69">
        <w:rPr>
          <w:szCs w:val="22"/>
        </w:rPr>
        <w:t xml:space="preserve"> done in this area.</w:t>
      </w:r>
    </w:p>
    <w:p w14:paraId="5755F731" w14:textId="34B9AAD3" w:rsidR="00313948" w:rsidRPr="005E2E69" w:rsidRDefault="00E05F63" w:rsidP="00440EF8">
      <w:pPr>
        <w:pStyle w:val="Normal1"/>
        <w:spacing w:line="264" w:lineRule="atLeast"/>
        <w:ind w:right="1" w:firstLine="0"/>
        <w:rPr>
          <w:rFonts w:ascii="Arial" w:hAnsi="Arial" w:cs="Arial"/>
          <w:sz w:val="22"/>
          <w:szCs w:val="22"/>
        </w:rPr>
      </w:pPr>
      <w:r>
        <w:rPr>
          <w:rFonts w:ascii="Arial" w:hAnsi="Arial" w:cs="Arial"/>
          <w:sz w:val="22"/>
          <w:szCs w:val="22"/>
        </w:rPr>
        <w:t>The</w:t>
      </w:r>
      <w:r w:rsidR="00313948" w:rsidRPr="005E2E69">
        <w:rPr>
          <w:rFonts w:ascii="Arial" w:hAnsi="Arial" w:cs="Arial"/>
          <w:sz w:val="22"/>
          <w:szCs w:val="22"/>
        </w:rPr>
        <w:t xml:space="preserve"> Director General noted that there were two other items </w:t>
      </w:r>
      <w:r w:rsidR="00A822BC">
        <w:rPr>
          <w:rFonts w:ascii="Arial" w:hAnsi="Arial" w:cs="Arial"/>
          <w:sz w:val="22"/>
          <w:szCs w:val="22"/>
        </w:rPr>
        <w:t>that</w:t>
      </w:r>
      <w:r w:rsidR="00313948" w:rsidRPr="005E2E69">
        <w:rPr>
          <w:rFonts w:ascii="Arial" w:hAnsi="Arial" w:cs="Arial"/>
          <w:sz w:val="22"/>
          <w:szCs w:val="22"/>
        </w:rPr>
        <w:t xml:space="preserve"> had creeped into the Agenda, under the rubric other matters.  As the Agenda had been concerned with the same items now for quite a significant number of years, the Director General indicated that he rather welcomed the addition of new items to the Agenda.  In the context of a rapidly changing external environment, of which Copyright is a central feature, such changes to the business, economic and technological environment, are extremely rapid and profound.  The Director General stated that he hoped the two items that had crept up under other matters would receive some discussion from the delegates during that week.  Those items were, first, the proposal coming from Senegal and </w:t>
      </w:r>
      <w:r w:rsidR="008F0DFE">
        <w:rPr>
          <w:rFonts w:ascii="Arial" w:hAnsi="Arial" w:cs="Arial"/>
          <w:sz w:val="22"/>
          <w:szCs w:val="22"/>
        </w:rPr>
        <w:t>the Republic of Congo</w:t>
      </w:r>
      <w:r w:rsidR="00313948" w:rsidRPr="005E2E69">
        <w:rPr>
          <w:rFonts w:ascii="Arial" w:hAnsi="Arial" w:cs="Arial"/>
          <w:sz w:val="22"/>
          <w:szCs w:val="22"/>
        </w:rPr>
        <w:t xml:space="preserve">, with respect to the remuneration and to the resale right.  This was a right that </w:t>
      </w:r>
      <w:r w:rsidR="00987306">
        <w:rPr>
          <w:rFonts w:ascii="Arial" w:hAnsi="Arial" w:cs="Arial"/>
          <w:sz w:val="22"/>
          <w:szCs w:val="22"/>
        </w:rPr>
        <w:t xml:space="preserve">was </w:t>
      </w:r>
      <w:r w:rsidR="00313948" w:rsidRPr="005E2E69">
        <w:rPr>
          <w:rFonts w:ascii="Arial" w:hAnsi="Arial" w:cs="Arial"/>
          <w:sz w:val="22"/>
          <w:szCs w:val="22"/>
        </w:rPr>
        <w:t xml:space="preserve">rooted in the fundamental rights of creators and authors.  The other item was from </w:t>
      </w:r>
      <w:r w:rsidR="00EF1711">
        <w:rPr>
          <w:rFonts w:ascii="Arial" w:hAnsi="Arial" w:cs="Arial"/>
          <w:sz w:val="22"/>
          <w:szCs w:val="22"/>
        </w:rPr>
        <w:t xml:space="preserve">the </w:t>
      </w:r>
      <w:r w:rsidRPr="00E05F63">
        <w:rPr>
          <w:rFonts w:ascii="Arial" w:hAnsi="Arial" w:cs="Arial"/>
          <w:sz w:val="22"/>
          <w:szCs w:val="22"/>
        </w:rPr>
        <w:t>Group of Latin American and Caribbean Countries (GRULAC)</w:t>
      </w:r>
      <w:r w:rsidR="00313948" w:rsidRPr="005E2E69">
        <w:rPr>
          <w:rFonts w:ascii="Arial" w:hAnsi="Arial" w:cs="Arial"/>
          <w:sz w:val="22"/>
          <w:szCs w:val="22"/>
        </w:rPr>
        <w:t xml:space="preserve"> and was a discussion on the evolving digital environment and digital market.  The Director General noted that there was no need to emphasize just how important that particular environment was, as changes were being led by new business models.  The Director General added that they were seeing every day, new ways in which Copyright was being used as a market mechanism to find return value to creators and to business associates.  In closing, the Director General wished the delegates very good discussions in the course of that week, under the extremely able and knowledgeable leadership </w:t>
      </w:r>
      <w:r>
        <w:rPr>
          <w:rFonts w:ascii="Arial" w:hAnsi="Arial" w:cs="Arial"/>
          <w:sz w:val="22"/>
          <w:szCs w:val="22"/>
        </w:rPr>
        <w:t xml:space="preserve">of </w:t>
      </w:r>
      <w:r w:rsidR="00313948" w:rsidRPr="005E2E69">
        <w:rPr>
          <w:rFonts w:ascii="Arial" w:hAnsi="Arial" w:cs="Arial"/>
          <w:sz w:val="22"/>
          <w:szCs w:val="22"/>
        </w:rPr>
        <w:t xml:space="preserve">the Chair. </w:t>
      </w:r>
    </w:p>
    <w:p w14:paraId="17F8F93B" w14:textId="77777777" w:rsidR="00313948" w:rsidRPr="005E2E69" w:rsidRDefault="00313948" w:rsidP="00440EF8">
      <w:pPr>
        <w:widowControl w:val="0"/>
        <w:rPr>
          <w:szCs w:val="22"/>
          <w:lang w:eastAsia="en-US"/>
        </w:rPr>
      </w:pPr>
    </w:p>
    <w:p w14:paraId="457E0B86" w14:textId="77777777" w:rsidR="00583CDD" w:rsidRPr="005E2E69" w:rsidRDefault="00313948" w:rsidP="00440EF8">
      <w:pPr>
        <w:pStyle w:val="ListParagraph"/>
        <w:widowControl w:val="0"/>
        <w:numPr>
          <w:ilvl w:val="0"/>
          <w:numId w:val="8"/>
        </w:numPr>
        <w:ind w:left="0" w:firstLine="0"/>
        <w:rPr>
          <w:szCs w:val="22"/>
          <w:lang w:eastAsia="en-US"/>
        </w:rPr>
      </w:pPr>
      <w:r w:rsidRPr="005E2E69">
        <w:rPr>
          <w:szCs w:val="22"/>
          <w:lang w:eastAsia="en-US"/>
        </w:rPr>
        <w:t xml:space="preserve"> The Chair thanked the Director G</w:t>
      </w:r>
      <w:r w:rsidR="008A24C4" w:rsidRPr="005E2E69">
        <w:rPr>
          <w:szCs w:val="22"/>
          <w:lang w:eastAsia="en-US"/>
        </w:rPr>
        <w:t xml:space="preserve">eneral for his opening address and further thanked the delegates for both their participation in </w:t>
      </w:r>
      <w:r w:rsidRPr="005E2E69">
        <w:rPr>
          <w:szCs w:val="22"/>
          <w:lang w:eastAsia="en-US"/>
        </w:rPr>
        <w:t>the SCCR</w:t>
      </w:r>
      <w:r w:rsidR="001A4055" w:rsidRPr="005E2E69">
        <w:rPr>
          <w:szCs w:val="22"/>
          <w:lang w:eastAsia="en-US"/>
        </w:rPr>
        <w:t>,</w:t>
      </w:r>
      <w:r w:rsidRPr="005E2E69">
        <w:rPr>
          <w:szCs w:val="22"/>
          <w:lang w:eastAsia="en-US"/>
        </w:rPr>
        <w:t xml:space="preserve"> and their willingness to continue constructive work.</w:t>
      </w:r>
      <w:r w:rsidR="008A24C4" w:rsidRPr="005E2E69">
        <w:rPr>
          <w:szCs w:val="22"/>
          <w:lang w:eastAsia="en-US"/>
        </w:rPr>
        <w:t xml:space="preserve">  The Chair informed the Committee that the Member States would </w:t>
      </w:r>
      <w:r w:rsidRPr="005E2E69">
        <w:rPr>
          <w:szCs w:val="22"/>
          <w:lang w:eastAsia="en-US"/>
        </w:rPr>
        <w:t xml:space="preserve">continue to work on all subjects </w:t>
      </w:r>
      <w:r w:rsidR="008A24C4" w:rsidRPr="005E2E69">
        <w:rPr>
          <w:szCs w:val="22"/>
          <w:lang w:eastAsia="en-US"/>
        </w:rPr>
        <w:t>on</w:t>
      </w:r>
      <w:r w:rsidRPr="005E2E69">
        <w:rPr>
          <w:szCs w:val="22"/>
          <w:lang w:eastAsia="en-US"/>
        </w:rPr>
        <w:t xml:space="preserve"> the draft Agenda</w:t>
      </w:r>
      <w:r w:rsidR="00A1004E" w:rsidRPr="005E2E69">
        <w:rPr>
          <w:szCs w:val="22"/>
          <w:lang w:eastAsia="en-US"/>
        </w:rPr>
        <w:t>,</w:t>
      </w:r>
      <w:r w:rsidR="008A24C4" w:rsidRPr="005E2E69">
        <w:rPr>
          <w:szCs w:val="22"/>
          <w:lang w:eastAsia="en-US"/>
        </w:rPr>
        <w:t xml:space="preserve"> as reflected in the</w:t>
      </w:r>
      <w:r w:rsidRPr="005E2E69">
        <w:rPr>
          <w:szCs w:val="22"/>
          <w:lang w:eastAsia="en-US"/>
        </w:rPr>
        <w:t xml:space="preserve"> working documents</w:t>
      </w:r>
      <w:r w:rsidR="001A4055" w:rsidRPr="005E2E69">
        <w:rPr>
          <w:szCs w:val="22"/>
          <w:lang w:eastAsia="en-US"/>
        </w:rPr>
        <w:t xml:space="preserve"> considered at the </w:t>
      </w:r>
      <w:r w:rsidR="00E05F63">
        <w:rPr>
          <w:szCs w:val="22"/>
          <w:lang w:eastAsia="en-US"/>
        </w:rPr>
        <w:t>T</w:t>
      </w:r>
      <w:r w:rsidR="008A24C4" w:rsidRPr="005E2E69">
        <w:rPr>
          <w:szCs w:val="22"/>
          <w:lang w:eastAsia="en-US"/>
        </w:rPr>
        <w:t>hirty-</w:t>
      </w:r>
      <w:r w:rsidR="00E05F63">
        <w:rPr>
          <w:szCs w:val="22"/>
          <w:lang w:eastAsia="en-US"/>
        </w:rPr>
        <w:t>F</w:t>
      </w:r>
      <w:r w:rsidR="008A24C4" w:rsidRPr="005E2E69">
        <w:rPr>
          <w:szCs w:val="22"/>
          <w:lang w:eastAsia="en-US"/>
        </w:rPr>
        <w:t>irst session</w:t>
      </w:r>
      <w:r w:rsidRPr="005E2E69">
        <w:rPr>
          <w:szCs w:val="22"/>
          <w:lang w:eastAsia="en-US"/>
        </w:rPr>
        <w:t>.</w:t>
      </w:r>
      <w:r w:rsidR="008A24C4" w:rsidRPr="005E2E69">
        <w:rPr>
          <w:szCs w:val="22"/>
          <w:lang w:eastAsia="en-US"/>
        </w:rPr>
        <w:t xml:space="preserve">  </w:t>
      </w:r>
      <w:r w:rsidRPr="005E2E69">
        <w:rPr>
          <w:szCs w:val="22"/>
          <w:lang w:eastAsia="en-US"/>
        </w:rPr>
        <w:t xml:space="preserve">For the schedule of the </w:t>
      </w:r>
      <w:r w:rsidR="00E34DCA" w:rsidRPr="005E2E69">
        <w:rPr>
          <w:szCs w:val="22"/>
          <w:lang w:eastAsia="en-US"/>
        </w:rPr>
        <w:t>work, the Chair announced that</w:t>
      </w:r>
      <w:r w:rsidRPr="005E2E69">
        <w:rPr>
          <w:szCs w:val="22"/>
          <w:lang w:eastAsia="en-US"/>
        </w:rPr>
        <w:t xml:space="preserve"> it </w:t>
      </w:r>
      <w:r w:rsidR="00E34DCA" w:rsidRPr="005E2E69">
        <w:rPr>
          <w:szCs w:val="22"/>
          <w:lang w:eastAsia="en-US"/>
        </w:rPr>
        <w:t>was</w:t>
      </w:r>
      <w:r w:rsidRPr="005E2E69">
        <w:rPr>
          <w:szCs w:val="22"/>
          <w:lang w:eastAsia="en-US"/>
        </w:rPr>
        <w:t xml:space="preserve"> proposed to divide the meeting time equally between the protection of broadcasting organizations and limitations and exceptions</w:t>
      </w:r>
      <w:r w:rsidR="00E34DCA" w:rsidRPr="005E2E69">
        <w:rPr>
          <w:szCs w:val="22"/>
          <w:lang w:eastAsia="en-US"/>
        </w:rPr>
        <w:t xml:space="preserve">. </w:t>
      </w:r>
      <w:r w:rsidRPr="005E2E69">
        <w:rPr>
          <w:szCs w:val="22"/>
          <w:lang w:eastAsia="en-US"/>
        </w:rPr>
        <w:t xml:space="preserve"> </w:t>
      </w:r>
      <w:r w:rsidR="00E34DCA" w:rsidRPr="005E2E69">
        <w:rPr>
          <w:szCs w:val="22"/>
          <w:lang w:eastAsia="en-US"/>
        </w:rPr>
        <w:t>The Chair informed the delegates that</w:t>
      </w:r>
      <w:r w:rsidRPr="005E2E69">
        <w:rPr>
          <w:szCs w:val="22"/>
          <w:lang w:eastAsia="en-US"/>
        </w:rPr>
        <w:t xml:space="preserve"> much of the first half of the week </w:t>
      </w:r>
      <w:r w:rsidR="00E34DCA" w:rsidRPr="005E2E69">
        <w:rPr>
          <w:szCs w:val="22"/>
          <w:lang w:eastAsia="en-US"/>
        </w:rPr>
        <w:t>would</w:t>
      </w:r>
      <w:r w:rsidRPr="005E2E69">
        <w:rPr>
          <w:szCs w:val="22"/>
          <w:lang w:eastAsia="en-US"/>
        </w:rPr>
        <w:t xml:space="preserve"> be spent on </w:t>
      </w:r>
      <w:r w:rsidR="00E34DCA" w:rsidRPr="005E2E69">
        <w:rPr>
          <w:szCs w:val="22"/>
          <w:lang w:eastAsia="en-US"/>
        </w:rPr>
        <w:t>Agenda I</w:t>
      </w:r>
      <w:r w:rsidRPr="005E2E69">
        <w:rPr>
          <w:szCs w:val="22"/>
          <w:lang w:eastAsia="en-US"/>
        </w:rPr>
        <w:t>tem 5, protection of broadcasting organization</w:t>
      </w:r>
      <w:r w:rsidR="00E34DCA" w:rsidRPr="005E2E69">
        <w:rPr>
          <w:szCs w:val="22"/>
          <w:lang w:eastAsia="en-US"/>
        </w:rPr>
        <w:t>s,</w:t>
      </w:r>
      <w:r w:rsidRPr="005E2E69">
        <w:rPr>
          <w:szCs w:val="22"/>
          <w:lang w:eastAsia="en-US"/>
        </w:rPr>
        <w:t xml:space="preserve"> and the other half of the week, from Wednesday afternoon</w:t>
      </w:r>
      <w:r w:rsidR="00E34DCA" w:rsidRPr="005E2E69">
        <w:rPr>
          <w:szCs w:val="22"/>
          <w:lang w:eastAsia="en-US"/>
        </w:rPr>
        <w:t>, would be</w:t>
      </w:r>
      <w:r w:rsidRPr="005E2E69">
        <w:rPr>
          <w:szCs w:val="22"/>
          <w:lang w:eastAsia="en-US"/>
        </w:rPr>
        <w:t xml:space="preserve"> devoted to Agenda </w:t>
      </w:r>
      <w:r w:rsidR="00E34DCA" w:rsidRPr="005E2E69">
        <w:rPr>
          <w:szCs w:val="22"/>
          <w:lang w:eastAsia="en-US"/>
        </w:rPr>
        <w:t>I</w:t>
      </w:r>
      <w:r w:rsidRPr="005E2E69">
        <w:rPr>
          <w:szCs w:val="22"/>
          <w:lang w:eastAsia="en-US"/>
        </w:rPr>
        <w:t>tem</w:t>
      </w:r>
      <w:r w:rsidR="00E05F63">
        <w:rPr>
          <w:szCs w:val="22"/>
          <w:lang w:eastAsia="en-US"/>
        </w:rPr>
        <w:t>s</w:t>
      </w:r>
      <w:r w:rsidRPr="005E2E69">
        <w:rPr>
          <w:szCs w:val="22"/>
          <w:lang w:eastAsia="en-US"/>
        </w:rPr>
        <w:t xml:space="preserve"> 6 and 7</w:t>
      </w:r>
      <w:r w:rsidR="00136F72" w:rsidRPr="005E2E69">
        <w:rPr>
          <w:szCs w:val="22"/>
          <w:lang w:eastAsia="en-US"/>
        </w:rPr>
        <w:t>,</w:t>
      </w:r>
      <w:r w:rsidRPr="005E2E69">
        <w:rPr>
          <w:szCs w:val="22"/>
          <w:lang w:eastAsia="en-US"/>
        </w:rPr>
        <w:t xml:space="preserve"> on Limitation and Exceptions for Libraries and Archives and Education and Research Institutions and People with other Disabilities.</w:t>
      </w:r>
      <w:r w:rsidR="00136F72" w:rsidRPr="005E2E69">
        <w:rPr>
          <w:szCs w:val="22"/>
          <w:lang w:eastAsia="en-US"/>
        </w:rPr>
        <w:t xml:space="preserve">  For Thursday, the Chair noted</w:t>
      </w:r>
      <w:r w:rsidRPr="005E2E69">
        <w:rPr>
          <w:szCs w:val="22"/>
          <w:lang w:eastAsia="en-US"/>
        </w:rPr>
        <w:t xml:space="preserve"> that the Secretariat</w:t>
      </w:r>
      <w:r w:rsidR="00136F72" w:rsidRPr="005E2E69">
        <w:rPr>
          <w:szCs w:val="22"/>
          <w:lang w:eastAsia="en-US"/>
        </w:rPr>
        <w:t xml:space="preserve"> had</w:t>
      </w:r>
      <w:r w:rsidRPr="005E2E69">
        <w:rPr>
          <w:szCs w:val="22"/>
          <w:lang w:eastAsia="en-US"/>
        </w:rPr>
        <w:t xml:space="preserve"> made arrangement</w:t>
      </w:r>
      <w:r w:rsidR="00136F72" w:rsidRPr="005E2E69">
        <w:rPr>
          <w:szCs w:val="22"/>
          <w:lang w:eastAsia="en-US"/>
        </w:rPr>
        <w:t>s</w:t>
      </w:r>
      <w:r w:rsidRPr="005E2E69">
        <w:rPr>
          <w:szCs w:val="22"/>
          <w:lang w:eastAsia="en-US"/>
        </w:rPr>
        <w:t xml:space="preserve"> for </w:t>
      </w:r>
      <w:r w:rsidR="00136F72" w:rsidRPr="005E2E69">
        <w:rPr>
          <w:szCs w:val="22"/>
          <w:lang w:eastAsia="en-US"/>
        </w:rPr>
        <w:t>Professor Daniel S</w:t>
      </w:r>
      <w:r w:rsidR="00E05F63">
        <w:rPr>
          <w:szCs w:val="22"/>
          <w:lang w:eastAsia="en-US"/>
        </w:rPr>
        <w:t>eng</w:t>
      </w:r>
      <w:r w:rsidR="00136F72" w:rsidRPr="005E2E69">
        <w:rPr>
          <w:szCs w:val="22"/>
          <w:lang w:eastAsia="en-US"/>
        </w:rPr>
        <w:t xml:space="preserve"> to present his study</w:t>
      </w:r>
      <w:r w:rsidR="0016072D" w:rsidRPr="005E2E69">
        <w:rPr>
          <w:szCs w:val="22"/>
          <w:lang w:eastAsia="en-US"/>
        </w:rPr>
        <w:t>,</w:t>
      </w:r>
      <w:r w:rsidR="00136F72" w:rsidRPr="005E2E69">
        <w:rPr>
          <w:szCs w:val="22"/>
          <w:lang w:eastAsia="en-US"/>
        </w:rPr>
        <w:t xml:space="preserve"> and that on </w:t>
      </w:r>
      <w:r w:rsidRPr="005E2E69">
        <w:rPr>
          <w:szCs w:val="22"/>
          <w:lang w:eastAsia="en-US"/>
        </w:rPr>
        <w:t xml:space="preserve">Friday </w:t>
      </w:r>
      <w:proofErr w:type="gramStart"/>
      <w:r w:rsidRPr="005E2E69">
        <w:rPr>
          <w:szCs w:val="22"/>
          <w:lang w:eastAsia="en-US"/>
        </w:rPr>
        <w:t>afternoon</w:t>
      </w:r>
      <w:r w:rsidR="0016072D" w:rsidRPr="005E2E69">
        <w:rPr>
          <w:szCs w:val="22"/>
          <w:lang w:eastAsia="en-US"/>
        </w:rPr>
        <w:t>,</w:t>
      </w:r>
      <w:proofErr w:type="gramEnd"/>
      <w:r w:rsidRPr="005E2E69">
        <w:rPr>
          <w:szCs w:val="22"/>
          <w:lang w:eastAsia="en-US"/>
        </w:rPr>
        <w:t xml:space="preserve"> </w:t>
      </w:r>
      <w:r w:rsidR="00136F72" w:rsidRPr="005E2E69">
        <w:rPr>
          <w:szCs w:val="22"/>
          <w:lang w:eastAsia="en-US"/>
        </w:rPr>
        <w:t>the delegates would</w:t>
      </w:r>
      <w:r w:rsidRPr="005E2E69">
        <w:rPr>
          <w:szCs w:val="22"/>
          <w:lang w:eastAsia="en-US"/>
        </w:rPr>
        <w:t xml:space="preserve"> discuss Agenda </w:t>
      </w:r>
      <w:r w:rsidR="00136F72" w:rsidRPr="005E2E69">
        <w:rPr>
          <w:szCs w:val="22"/>
          <w:lang w:eastAsia="en-US"/>
        </w:rPr>
        <w:t>I</w:t>
      </w:r>
      <w:r w:rsidRPr="005E2E69">
        <w:rPr>
          <w:szCs w:val="22"/>
          <w:lang w:eastAsia="en-US"/>
        </w:rPr>
        <w:t xml:space="preserve">tem 8 </w:t>
      </w:r>
      <w:r w:rsidR="00E05F63">
        <w:rPr>
          <w:szCs w:val="22"/>
          <w:lang w:eastAsia="en-US"/>
        </w:rPr>
        <w:t xml:space="preserve">on the </w:t>
      </w:r>
      <w:r w:rsidRPr="005E2E69">
        <w:rPr>
          <w:szCs w:val="22"/>
          <w:lang w:eastAsia="en-US"/>
        </w:rPr>
        <w:t xml:space="preserve">topic of other matters.  </w:t>
      </w:r>
      <w:r w:rsidR="00136F72" w:rsidRPr="005E2E69">
        <w:rPr>
          <w:szCs w:val="22"/>
          <w:lang w:eastAsia="en-US"/>
        </w:rPr>
        <w:t xml:space="preserve">The Chair informed </w:t>
      </w:r>
      <w:r w:rsidR="00950065" w:rsidRPr="005E2E69">
        <w:rPr>
          <w:szCs w:val="22"/>
          <w:lang w:eastAsia="en-US"/>
        </w:rPr>
        <w:t xml:space="preserve">the delegates </w:t>
      </w:r>
      <w:r w:rsidR="00136F72" w:rsidRPr="005E2E69">
        <w:rPr>
          <w:szCs w:val="22"/>
          <w:lang w:eastAsia="en-US"/>
        </w:rPr>
        <w:t>that for each of the proposals submitted in</w:t>
      </w:r>
      <w:r w:rsidRPr="005E2E69">
        <w:rPr>
          <w:szCs w:val="22"/>
          <w:lang w:eastAsia="en-US"/>
        </w:rPr>
        <w:t xml:space="preserve"> </w:t>
      </w:r>
      <w:r w:rsidR="00E05F63">
        <w:rPr>
          <w:szCs w:val="22"/>
          <w:lang w:eastAsia="en-US"/>
        </w:rPr>
        <w:t>the Thirty-First Session</w:t>
      </w:r>
      <w:r w:rsidR="0016072D" w:rsidRPr="005E2E69">
        <w:rPr>
          <w:szCs w:val="22"/>
          <w:lang w:eastAsia="en-US"/>
        </w:rPr>
        <w:t>, namely</w:t>
      </w:r>
      <w:r w:rsidR="003448D3" w:rsidRPr="005E2E69">
        <w:rPr>
          <w:szCs w:val="22"/>
          <w:lang w:eastAsia="en-US"/>
        </w:rPr>
        <w:t>,</w:t>
      </w:r>
      <w:r w:rsidR="0016072D" w:rsidRPr="005E2E69">
        <w:rPr>
          <w:szCs w:val="22"/>
          <w:lang w:eastAsia="en-US"/>
        </w:rPr>
        <w:t xml:space="preserve"> the proposal for </w:t>
      </w:r>
      <w:r w:rsidR="003448D3" w:rsidRPr="005E2E69">
        <w:rPr>
          <w:szCs w:val="22"/>
          <w:lang w:eastAsia="en-US"/>
        </w:rPr>
        <w:t xml:space="preserve">corporate </w:t>
      </w:r>
      <w:r w:rsidR="0016072D" w:rsidRPr="005E2E69">
        <w:rPr>
          <w:szCs w:val="22"/>
          <w:lang w:eastAsia="en-US"/>
        </w:rPr>
        <w:t xml:space="preserve">analysis related to the digital environment submitted by the </w:t>
      </w:r>
      <w:r w:rsidR="00950065" w:rsidRPr="005E2E69">
        <w:rPr>
          <w:szCs w:val="22"/>
          <w:lang w:eastAsia="en-US"/>
        </w:rPr>
        <w:t>G</w:t>
      </w:r>
      <w:r w:rsidR="0016072D" w:rsidRPr="005E2E69">
        <w:rPr>
          <w:szCs w:val="22"/>
          <w:lang w:eastAsia="en-US"/>
        </w:rPr>
        <w:t xml:space="preserve">roup of Latin American and </w:t>
      </w:r>
      <w:r w:rsidR="00950065" w:rsidRPr="005E2E69">
        <w:rPr>
          <w:szCs w:val="22"/>
          <w:lang w:eastAsia="en-US"/>
        </w:rPr>
        <w:t>Caribbean</w:t>
      </w:r>
      <w:r w:rsidR="0016072D" w:rsidRPr="005E2E69">
        <w:rPr>
          <w:szCs w:val="22"/>
          <w:lang w:eastAsia="en-US"/>
        </w:rPr>
        <w:t xml:space="preserve"> </w:t>
      </w:r>
      <w:r w:rsidR="00950065" w:rsidRPr="005E2E69">
        <w:rPr>
          <w:szCs w:val="22"/>
          <w:lang w:eastAsia="en-US"/>
        </w:rPr>
        <w:t>C</w:t>
      </w:r>
      <w:r w:rsidR="0016072D" w:rsidRPr="005E2E69">
        <w:rPr>
          <w:szCs w:val="22"/>
          <w:lang w:eastAsia="en-US"/>
        </w:rPr>
        <w:t>ountries</w:t>
      </w:r>
      <w:r w:rsidR="00950065" w:rsidRPr="005E2E69">
        <w:rPr>
          <w:szCs w:val="22"/>
          <w:lang w:eastAsia="en-US"/>
        </w:rPr>
        <w:t xml:space="preserve"> (G</w:t>
      </w:r>
      <w:r w:rsidR="00E05F63">
        <w:rPr>
          <w:szCs w:val="22"/>
          <w:lang w:eastAsia="en-US"/>
        </w:rPr>
        <w:t>R</w:t>
      </w:r>
      <w:r w:rsidR="00950065" w:rsidRPr="005E2E69">
        <w:rPr>
          <w:szCs w:val="22"/>
          <w:lang w:eastAsia="en-US"/>
        </w:rPr>
        <w:t>ULAC)</w:t>
      </w:r>
      <w:r w:rsidR="003448D3" w:rsidRPr="005E2E69">
        <w:rPr>
          <w:szCs w:val="22"/>
          <w:lang w:eastAsia="en-US"/>
        </w:rPr>
        <w:t>,</w:t>
      </w:r>
      <w:r w:rsidR="0016072D" w:rsidRPr="005E2E69">
        <w:rPr>
          <w:szCs w:val="22"/>
          <w:lang w:eastAsia="en-US"/>
        </w:rPr>
        <w:t xml:space="preserve"> and the proposal on the resale</w:t>
      </w:r>
      <w:r w:rsidR="003448D3" w:rsidRPr="005E2E69">
        <w:rPr>
          <w:szCs w:val="22"/>
          <w:lang w:eastAsia="en-US"/>
        </w:rPr>
        <w:t xml:space="preserve"> of</w:t>
      </w:r>
      <w:r w:rsidR="0016072D" w:rsidRPr="005E2E69">
        <w:rPr>
          <w:szCs w:val="22"/>
          <w:lang w:eastAsia="en-US"/>
        </w:rPr>
        <w:t xml:space="preserve"> royalty rights submitted by </w:t>
      </w:r>
      <w:r w:rsidR="00E05F63">
        <w:rPr>
          <w:szCs w:val="22"/>
          <w:lang w:eastAsia="en-US"/>
        </w:rPr>
        <w:t xml:space="preserve">the Delegations of </w:t>
      </w:r>
      <w:r w:rsidR="0016072D" w:rsidRPr="005E2E69">
        <w:rPr>
          <w:szCs w:val="22"/>
          <w:lang w:eastAsia="en-US"/>
        </w:rPr>
        <w:t xml:space="preserve">Senegal and </w:t>
      </w:r>
      <w:r w:rsidR="008F0DFE">
        <w:rPr>
          <w:szCs w:val="22"/>
          <w:lang w:eastAsia="en-US"/>
        </w:rPr>
        <w:t xml:space="preserve">the Republic of </w:t>
      </w:r>
      <w:r w:rsidR="0016072D" w:rsidRPr="005E2E69">
        <w:rPr>
          <w:szCs w:val="22"/>
          <w:lang w:eastAsia="en-US"/>
        </w:rPr>
        <w:t>Congo, the Committee would be invited to discuss for up to one hour</w:t>
      </w:r>
      <w:r w:rsidR="00583CDD" w:rsidRPr="005E2E69">
        <w:rPr>
          <w:szCs w:val="22"/>
          <w:lang w:eastAsia="en-US"/>
        </w:rPr>
        <w:t>,</w:t>
      </w:r>
      <w:r w:rsidR="0016072D" w:rsidRPr="005E2E69">
        <w:rPr>
          <w:szCs w:val="22"/>
          <w:lang w:eastAsia="en-US"/>
        </w:rPr>
        <w:t xml:space="preserve"> each</w:t>
      </w:r>
      <w:r w:rsidR="00583CDD" w:rsidRPr="005E2E69">
        <w:rPr>
          <w:szCs w:val="22"/>
          <w:lang w:eastAsia="en-US"/>
        </w:rPr>
        <w:t xml:space="preserve"> one of them</w:t>
      </w:r>
      <w:r w:rsidRPr="005E2E69">
        <w:rPr>
          <w:szCs w:val="22"/>
          <w:lang w:eastAsia="en-US"/>
        </w:rPr>
        <w:t>.</w:t>
      </w:r>
    </w:p>
    <w:p w14:paraId="0F8CEB46" w14:textId="77777777" w:rsidR="00583CDD" w:rsidRPr="005E2E69" w:rsidRDefault="00583CDD" w:rsidP="00440EF8">
      <w:pPr>
        <w:widowControl w:val="0"/>
        <w:rPr>
          <w:szCs w:val="22"/>
          <w:lang w:eastAsia="en-US"/>
        </w:rPr>
      </w:pPr>
    </w:p>
    <w:p w14:paraId="2C2A9CDF" w14:textId="77777777" w:rsidR="00583CDD" w:rsidRPr="005E2E69" w:rsidRDefault="00583CDD" w:rsidP="00440EF8">
      <w:pPr>
        <w:widowControl w:val="0"/>
        <w:rPr>
          <w:b/>
          <w:szCs w:val="22"/>
          <w:lang w:eastAsia="en-US"/>
        </w:rPr>
      </w:pPr>
      <w:r w:rsidRPr="005E2E69">
        <w:rPr>
          <w:b/>
          <w:szCs w:val="22"/>
          <w:lang w:eastAsia="en-US"/>
        </w:rPr>
        <w:t>AGENDA ITEM 2: ADOPTION OF THE AGENDA OF THE THIRTY-SECOND SESSION</w:t>
      </w:r>
    </w:p>
    <w:p w14:paraId="79D0D294" w14:textId="77777777" w:rsidR="00583CDD" w:rsidRPr="005E2E69" w:rsidRDefault="00583CDD" w:rsidP="00440EF8">
      <w:pPr>
        <w:widowControl w:val="0"/>
        <w:rPr>
          <w:szCs w:val="22"/>
          <w:lang w:eastAsia="en-US"/>
        </w:rPr>
      </w:pPr>
    </w:p>
    <w:p w14:paraId="5B2B611D" w14:textId="77777777" w:rsidR="00C24A01" w:rsidRPr="005E2E69" w:rsidRDefault="00583CDD" w:rsidP="00440EF8">
      <w:pPr>
        <w:pStyle w:val="ListParagraph"/>
        <w:widowControl w:val="0"/>
        <w:numPr>
          <w:ilvl w:val="0"/>
          <w:numId w:val="8"/>
        </w:numPr>
        <w:ind w:left="0" w:firstLine="0"/>
        <w:rPr>
          <w:szCs w:val="22"/>
          <w:lang w:eastAsia="en-US"/>
        </w:rPr>
      </w:pPr>
      <w:r w:rsidRPr="005E2E69">
        <w:rPr>
          <w:szCs w:val="22"/>
          <w:lang w:eastAsia="en-US"/>
        </w:rPr>
        <w:t xml:space="preserve">The Chair </w:t>
      </w:r>
      <w:r w:rsidR="00793240">
        <w:rPr>
          <w:szCs w:val="22"/>
          <w:lang w:eastAsia="en-US"/>
        </w:rPr>
        <w:t>opened</w:t>
      </w:r>
      <w:r w:rsidRPr="005E2E69">
        <w:rPr>
          <w:szCs w:val="22"/>
          <w:lang w:eastAsia="en-US"/>
        </w:rPr>
        <w:t xml:space="preserve"> </w:t>
      </w:r>
      <w:r w:rsidR="00313948" w:rsidRPr="005E2E69">
        <w:rPr>
          <w:szCs w:val="22"/>
          <w:lang w:eastAsia="en-US"/>
        </w:rPr>
        <w:t xml:space="preserve">Agenda </w:t>
      </w:r>
      <w:r w:rsidR="00EF1711">
        <w:rPr>
          <w:szCs w:val="22"/>
          <w:lang w:eastAsia="en-US"/>
        </w:rPr>
        <w:t>I</w:t>
      </w:r>
      <w:r w:rsidR="00313948" w:rsidRPr="005E2E69">
        <w:rPr>
          <w:szCs w:val="22"/>
          <w:lang w:eastAsia="en-US"/>
        </w:rPr>
        <w:t xml:space="preserve">tem 2, adoption of the Agenda of the </w:t>
      </w:r>
      <w:r w:rsidR="00793240">
        <w:rPr>
          <w:szCs w:val="22"/>
          <w:lang w:eastAsia="en-US"/>
        </w:rPr>
        <w:t>T</w:t>
      </w:r>
      <w:r w:rsidRPr="005E2E69">
        <w:rPr>
          <w:szCs w:val="22"/>
          <w:lang w:eastAsia="en-US"/>
        </w:rPr>
        <w:t>hirty-</w:t>
      </w:r>
      <w:r w:rsidR="00793240">
        <w:rPr>
          <w:szCs w:val="22"/>
          <w:lang w:eastAsia="en-US"/>
        </w:rPr>
        <w:t>S</w:t>
      </w:r>
      <w:r w:rsidRPr="005E2E69">
        <w:rPr>
          <w:szCs w:val="22"/>
          <w:lang w:eastAsia="en-US"/>
        </w:rPr>
        <w:t>econd</w:t>
      </w:r>
      <w:r w:rsidR="00313948" w:rsidRPr="005E2E69">
        <w:rPr>
          <w:szCs w:val="22"/>
          <w:lang w:eastAsia="en-US"/>
        </w:rPr>
        <w:t xml:space="preserve"> </w:t>
      </w:r>
      <w:r w:rsidR="00793240">
        <w:rPr>
          <w:szCs w:val="22"/>
          <w:lang w:eastAsia="en-US"/>
        </w:rPr>
        <w:t>S</w:t>
      </w:r>
      <w:r w:rsidR="00313948" w:rsidRPr="005E2E69">
        <w:rPr>
          <w:szCs w:val="22"/>
          <w:lang w:eastAsia="en-US"/>
        </w:rPr>
        <w:t>ession</w:t>
      </w:r>
      <w:r w:rsidRPr="005E2E69">
        <w:rPr>
          <w:szCs w:val="22"/>
          <w:lang w:eastAsia="en-US"/>
        </w:rPr>
        <w:t xml:space="preserve"> of the SCCR as</w:t>
      </w:r>
      <w:r w:rsidR="00313948" w:rsidRPr="005E2E69">
        <w:rPr>
          <w:szCs w:val="22"/>
          <w:lang w:eastAsia="en-US"/>
        </w:rPr>
        <w:t xml:space="preserve"> included in</w:t>
      </w:r>
      <w:r w:rsidRPr="005E2E69">
        <w:rPr>
          <w:szCs w:val="22"/>
          <w:lang w:eastAsia="en-US"/>
        </w:rPr>
        <w:t xml:space="preserve"> Document</w:t>
      </w:r>
      <w:r w:rsidR="00313948" w:rsidRPr="005E2E69">
        <w:rPr>
          <w:szCs w:val="22"/>
          <w:lang w:eastAsia="en-US"/>
        </w:rPr>
        <w:t xml:space="preserve"> SCCR/31/1 Prov.  </w:t>
      </w:r>
      <w:r w:rsidRPr="005E2E69">
        <w:rPr>
          <w:szCs w:val="22"/>
          <w:lang w:eastAsia="en-US"/>
        </w:rPr>
        <w:t>The Chair informed delegates that b</w:t>
      </w:r>
      <w:r w:rsidR="00313948" w:rsidRPr="005E2E69">
        <w:rPr>
          <w:szCs w:val="22"/>
          <w:lang w:eastAsia="en-US"/>
        </w:rPr>
        <w:t>ased on</w:t>
      </w:r>
      <w:r w:rsidRPr="005E2E69">
        <w:rPr>
          <w:szCs w:val="22"/>
          <w:lang w:eastAsia="en-US"/>
        </w:rPr>
        <w:t xml:space="preserve"> </w:t>
      </w:r>
      <w:r w:rsidR="00313948" w:rsidRPr="005E2E69">
        <w:rPr>
          <w:szCs w:val="22"/>
          <w:lang w:eastAsia="en-US"/>
        </w:rPr>
        <w:t xml:space="preserve">discussions with </w:t>
      </w:r>
      <w:r w:rsidR="00793240">
        <w:rPr>
          <w:szCs w:val="22"/>
          <w:lang w:eastAsia="en-US"/>
        </w:rPr>
        <w:t>r</w:t>
      </w:r>
      <w:r w:rsidR="00313948" w:rsidRPr="005E2E69">
        <w:rPr>
          <w:szCs w:val="22"/>
          <w:lang w:eastAsia="en-US"/>
        </w:rPr>
        <w:t xml:space="preserve">egional </w:t>
      </w:r>
      <w:r w:rsidR="00793240">
        <w:rPr>
          <w:szCs w:val="22"/>
          <w:lang w:eastAsia="en-US"/>
        </w:rPr>
        <w:t>c</w:t>
      </w:r>
      <w:r w:rsidR="00313948" w:rsidRPr="005E2E69">
        <w:rPr>
          <w:szCs w:val="22"/>
          <w:lang w:eastAsia="en-US"/>
        </w:rPr>
        <w:t xml:space="preserve">oordinators </w:t>
      </w:r>
      <w:r w:rsidRPr="005E2E69">
        <w:rPr>
          <w:szCs w:val="22"/>
          <w:lang w:eastAsia="en-US"/>
        </w:rPr>
        <w:t>it was</w:t>
      </w:r>
      <w:r w:rsidR="00313948" w:rsidRPr="005E2E69">
        <w:rPr>
          <w:szCs w:val="22"/>
          <w:lang w:eastAsia="en-US"/>
        </w:rPr>
        <w:t xml:space="preserve"> proposed to add an item of the contribution </w:t>
      </w:r>
      <w:r w:rsidR="008D141D" w:rsidRPr="005E2E69">
        <w:rPr>
          <w:szCs w:val="22"/>
          <w:lang w:eastAsia="en-US"/>
        </w:rPr>
        <w:t>of</w:t>
      </w:r>
      <w:r w:rsidR="00313948" w:rsidRPr="005E2E69">
        <w:rPr>
          <w:szCs w:val="22"/>
          <w:lang w:eastAsia="en-US"/>
        </w:rPr>
        <w:t xml:space="preserve"> the SC</w:t>
      </w:r>
      <w:r w:rsidRPr="005E2E69">
        <w:rPr>
          <w:szCs w:val="22"/>
          <w:lang w:eastAsia="en-US"/>
        </w:rPr>
        <w:t>C</w:t>
      </w:r>
      <w:r w:rsidR="00313948" w:rsidRPr="005E2E69">
        <w:rPr>
          <w:szCs w:val="22"/>
          <w:lang w:eastAsia="en-US"/>
        </w:rPr>
        <w:t xml:space="preserve">R to the implementation of the </w:t>
      </w:r>
      <w:r w:rsidR="00793240">
        <w:rPr>
          <w:szCs w:val="22"/>
          <w:lang w:eastAsia="en-US"/>
        </w:rPr>
        <w:t xml:space="preserve">Development </w:t>
      </w:r>
      <w:r w:rsidR="00313948" w:rsidRPr="005E2E69">
        <w:rPr>
          <w:szCs w:val="22"/>
          <w:lang w:eastAsia="en-US"/>
        </w:rPr>
        <w:t xml:space="preserve">Agenda.  </w:t>
      </w:r>
      <w:r w:rsidR="00AB3C08" w:rsidRPr="005E2E69">
        <w:rPr>
          <w:szCs w:val="22"/>
          <w:lang w:eastAsia="en-US"/>
        </w:rPr>
        <w:t xml:space="preserve">The Chair added that </w:t>
      </w:r>
      <w:r w:rsidR="00B35D4A">
        <w:rPr>
          <w:szCs w:val="22"/>
          <w:lang w:eastAsia="en-US"/>
        </w:rPr>
        <w:t xml:space="preserve">item </w:t>
      </w:r>
      <w:r w:rsidR="00AB3C08" w:rsidRPr="005E2E69">
        <w:rPr>
          <w:szCs w:val="22"/>
          <w:lang w:eastAsia="en-US"/>
        </w:rPr>
        <w:t>in</w:t>
      </w:r>
      <w:r w:rsidR="00313948" w:rsidRPr="005E2E69">
        <w:rPr>
          <w:szCs w:val="22"/>
          <w:lang w:eastAsia="en-US"/>
        </w:rPr>
        <w:t xml:space="preserve"> the Agenda and </w:t>
      </w:r>
      <w:r w:rsidR="00B35D4A">
        <w:rPr>
          <w:szCs w:val="22"/>
          <w:lang w:eastAsia="en-US"/>
        </w:rPr>
        <w:t xml:space="preserve">informed that that </w:t>
      </w:r>
      <w:r w:rsidR="00AB3C08" w:rsidRPr="005E2E69">
        <w:rPr>
          <w:szCs w:val="22"/>
          <w:lang w:eastAsia="en-US"/>
        </w:rPr>
        <w:t xml:space="preserve">would </w:t>
      </w:r>
      <w:r w:rsidR="00313948" w:rsidRPr="005E2E69">
        <w:rPr>
          <w:szCs w:val="22"/>
          <w:lang w:eastAsia="en-US"/>
        </w:rPr>
        <w:t xml:space="preserve">not serve as </w:t>
      </w:r>
      <w:r w:rsidR="00793240">
        <w:rPr>
          <w:szCs w:val="22"/>
          <w:lang w:eastAsia="en-US"/>
        </w:rPr>
        <w:t xml:space="preserve">a </w:t>
      </w:r>
      <w:r w:rsidR="00313948" w:rsidRPr="005E2E69">
        <w:rPr>
          <w:szCs w:val="22"/>
          <w:lang w:eastAsia="en-US"/>
        </w:rPr>
        <w:t>precedent</w:t>
      </w:r>
      <w:r w:rsidR="00AB3C08" w:rsidRPr="005E2E69">
        <w:rPr>
          <w:szCs w:val="22"/>
          <w:lang w:eastAsia="en-US"/>
        </w:rPr>
        <w:t>,</w:t>
      </w:r>
      <w:r w:rsidR="00313948" w:rsidRPr="005E2E69">
        <w:rPr>
          <w:szCs w:val="22"/>
          <w:lang w:eastAsia="en-US"/>
        </w:rPr>
        <w:t xml:space="preserve"> as was done previously in </w:t>
      </w:r>
      <w:r w:rsidR="00987306">
        <w:rPr>
          <w:szCs w:val="22"/>
          <w:lang w:eastAsia="en-US"/>
        </w:rPr>
        <w:t>that</w:t>
      </w:r>
      <w:r w:rsidR="00313948" w:rsidRPr="005E2E69">
        <w:rPr>
          <w:szCs w:val="22"/>
          <w:lang w:eastAsia="en-US"/>
        </w:rPr>
        <w:t xml:space="preserve"> Committee</w:t>
      </w:r>
      <w:r w:rsidR="00AB3C08" w:rsidRPr="005E2E69">
        <w:rPr>
          <w:szCs w:val="22"/>
          <w:lang w:eastAsia="en-US"/>
        </w:rPr>
        <w:t xml:space="preserve">.  The Chair informed that </w:t>
      </w:r>
      <w:r w:rsidR="00313948" w:rsidRPr="005E2E69">
        <w:rPr>
          <w:szCs w:val="22"/>
          <w:lang w:eastAsia="en-US"/>
        </w:rPr>
        <w:t xml:space="preserve">the Agenda Item </w:t>
      </w:r>
      <w:r w:rsidR="00AB3C08" w:rsidRPr="005E2E69">
        <w:rPr>
          <w:szCs w:val="22"/>
          <w:lang w:eastAsia="en-US"/>
        </w:rPr>
        <w:t>would</w:t>
      </w:r>
      <w:r w:rsidR="00313948" w:rsidRPr="005E2E69">
        <w:rPr>
          <w:szCs w:val="22"/>
          <w:lang w:eastAsia="en-US"/>
        </w:rPr>
        <w:t xml:space="preserve"> be added to </w:t>
      </w:r>
      <w:r w:rsidR="00AB3C08" w:rsidRPr="005E2E69">
        <w:rPr>
          <w:szCs w:val="22"/>
          <w:lang w:eastAsia="en-US"/>
        </w:rPr>
        <w:t xml:space="preserve">the provisional </w:t>
      </w:r>
      <w:r w:rsidR="00313948" w:rsidRPr="005E2E69">
        <w:rPr>
          <w:szCs w:val="22"/>
          <w:lang w:eastAsia="en-US"/>
        </w:rPr>
        <w:t>Agenda</w:t>
      </w:r>
      <w:r w:rsidR="00AB3C08" w:rsidRPr="005E2E69">
        <w:rPr>
          <w:szCs w:val="22"/>
          <w:lang w:eastAsia="en-US"/>
        </w:rPr>
        <w:t>,</w:t>
      </w:r>
      <w:r w:rsidR="00313948" w:rsidRPr="005E2E69">
        <w:rPr>
          <w:szCs w:val="22"/>
          <w:lang w:eastAsia="en-US"/>
        </w:rPr>
        <w:t xml:space="preserve"> right before Agenda </w:t>
      </w:r>
      <w:r w:rsidR="00AB3C08" w:rsidRPr="005E2E69">
        <w:rPr>
          <w:szCs w:val="22"/>
          <w:lang w:eastAsia="en-US"/>
        </w:rPr>
        <w:t xml:space="preserve">Item 8, </w:t>
      </w:r>
      <w:r w:rsidR="00793240">
        <w:rPr>
          <w:szCs w:val="22"/>
          <w:lang w:eastAsia="en-US"/>
        </w:rPr>
        <w:t>O</w:t>
      </w:r>
      <w:r w:rsidR="00313948" w:rsidRPr="005E2E69">
        <w:rPr>
          <w:szCs w:val="22"/>
          <w:lang w:eastAsia="en-US"/>
        </w:rPr>
        <w:t xml:space="preserve">ther </w:t>
      </w:r>
      <w:r w:rsidR="00793240">
        <w:rPr>
          <w:szCs w:val="22"/>
          <w:lang w:eastAsia="en-US"/>
        </w:rPr>
        <w:t>M</w:t>
      </w:r>
      <w:r w:rsidR="00313948" w:rsidRPr="005E2E69">
        <w:rPr>
          <w:szCs w:val="22"/>
          <w:lang w:eastAsia="en-US"/>
        </w:rPr>
        <w:t xml:space="preserve">atters.  </w:t>
      </w:r>
      <w:r w:rsidR="00AB3C08" w:rsidRPr="005E2E69">
        <w:rPr>
          <w:szCs w:val="22"/>
          <w:lang w:eastAsia="en-US"/>
        </w:rPr>
        <w:t>The Chair continued that t</w:t>
      </w:r>
      <w:r w:rsidR="00313948" w:rsidRPr="005E2E69">
        <w:rPr>
          <w:szCs w:val="22"/>
          <w:lang w:eastAsia="en-US"/>
        </w:rPr>
        <w:t xml:space="preserve">he </w:t>
      </w:r>
      <w:r w:rsidR="00793240">
        <w:rPr>
          <w:szCs w:val="22"/>
          <w:lang w:eastAsia="en-US"/>
        </w:rPr>
        <w:t>a</w:t>
      </w:r>
      <w:r w:rsidR="00313948" w:rsidRPr="005E2E69">
        <w:rPr>
          <w:szCs w:val="22"/>
          <w:lang w:eastAsia="en-US"/>
        </w:rPr>
        <w:t xml:space="preserve">genda item on other matters </w:t>
      </w:r>
      <w:r w:rsidR="00AB3C08" w:rsidRPr="005E2E69">
        <w:rPr>
          <w:szCs w:val="22"/>
          <w:lang w:eastAsia="en-US"/>
        </w:rPr>
        <w:t>would then</w:t>
      </w:r>
      <w:r w:rsidR="00313948" w:rsidRPr="005E2E69">
        <w:rPr>
          <w:szCs w:val="22"/>
          <w:lang w:eastAsia="en-US"/>
        </w:rPr>
        <w:t xml:space="preserve"> become </w:t>
      </w:r>
      <w:r w:rsidR="00AB3C08" w:rsidRPr="005E2E69">
        <w:rPr>
          <w:szCs w:val="22"/>
          <w:lang w:eastAsia="en-US"/>
        </w:rPr>
        <w:t>Agenda Item</w:t>
      </w:r>
      <w:r w:rsidR="00313948" w:rsidRPr="005E2E69">
        <w:rPr>
          <w:szCs w:val="22"/>
          <w:lang w:eastAsia="en-US"/>
        </w:rPr>
        <w:t xml:space="preserve"> 9 on the</w:t>
      </w:r>
      <w:r w:rsidR="00AB3C08" w:rsidRPr="005E2E69">
        <w:rPr>
          <w:szCs w:val="22"/>
          <w:lang w:eastAsia="en-US"/>
        </w:rPr>
        <w:t xml:space="preserve"> </w:t>
      </w:r>
      <w:r w:rsidR="00313948" w:rsidRPr="005E2E69">
        <w:rPr>
          <w:szCs w:val="22"/>
          <w:lang w:eastAsia="en-US"/>
        </w:rPr>
        <w:t>Agenda</w:t>
      </w:r>
      <w:r w:rsidR="00AB3C08" w:rsidRPr="005E2E69">
        <w:rPr>
          <w:szCs w:val="22"/>
          <w:lang w:eastAsia="en-US"/>
        </w:rPr>
        <w:t>, with Agenda Item 10 as</w:t>
      </w:r>
      <w:r w:rsidR="00313948" w:rsidRPr="005E2E69">
        <w:rPr>
          <w:szCs w:val="22"/>
          <w:lang w:eastAsia="en-US"/>
        </w:rPr>
        <w:t xml:space="preserve"> </w:t>
      </w:r>
      <w:r w:rsidR="00AB3C08" w:rsidRPr="005E2E69">
        <w:rPr>
          <w:szCs w:val="22"/>
          <w:lang w:eastAsia="en-US"/>
        </w:rPr>
        <w:t>closing of the session.</w:t>
      </w:r>
    </w:p>
    <w:p w14:paraId="2A397E5D" w14:textId="77777777" w:rsidR="00C24A01" w:rsidRPr="005E2E69" w:rsidRDefault="00583FE3" w:rsidP="00440EF8">
      <w:pPr>
        <w:widowControl w:val="0"/>
        <w:rPr>
          <w:szCs w:val="22"/>
          <w:lang w:eastAsia="en-US"/>
        </w:rPr>
      </w:pPr>
      <w:r w:rsidRPr="005E2E69">
        <w:rPr>
          <w:szCs w:val="22"/>
          <w:lang w:eastAsia="en-US"/>
        </w:rPr>
        <w:t xml:space="preserve"> </w:t>
      </w:r>
    </w:p>
    <w:p w14:paraId="7AB16DAE" w14:textId="77777777" w:rsidR="00583FE3" w:rsidRPr="005E2E69" w:rsidRDefault="00583FE3" w:rsidP="00440EF8">
      <w:pPr>
        <w:pStyle w:val="ListParagraph"/>
        <w:widowControl w:val="0"/>
        <w:numPr>
          <w:ilvl w:val="0"/>
          <w:numId w:val="8"/>
        </w:numPr>
        <w:ind w:left="0" w:firstLine="0"/>
        <w:rPr>
          <w:szCs w:val="22"/>
          <w:lang w:eastAsia="en-US"/>
        </w:rPr>
      </w:pPr>
      <w:r w:rsidRPr="005E2E69">
        <w:rPr>
          <w:szCs w:val="22"/>
          <w:lang w:eastAsia="en-US"/>
        </w:rPr>
        <w:t xml:space="preserve">The Delegation of India supported the Chairs proposal, and deemed it an excellent proposal.  The Delegation motioned that their group </w:t>
      </w:r>
      <w:r w:rsidR="00AB3C08" w:rsidRPr="005E2E69">
        <w:rPr>
          <w:szCs w:val="22"/>
        </w:rPr>
        <w:t>would like to support it.</w:t>
      </w:r>
    </w:p>
    <w:p w14:paraId="03C99963" w14:textId="77777777" w:rsidR="00583FE3" w:rsidRPr="005E2E69" w:rsidRDefault="00583FE3" w:rsidP="00440EF8">
      <w:pPr>
        <w:pStyle w:val="ListParagraph"/>
        <w:widowControl w:val="0"/>
        <w:rPr>
          <w:szCs w:val="22"/>
        </w:rPr>
      </w:pPr>
    </w:p>
    <w:p w14:paraId="680E111A" w14:textId="77777777" w:rsidR="00583FE3" w:rsidRPr="005E2E69" w:rsidRDefault="00583FE3" w:rsidP="00440EF8">
      <w:pPr>
        <w:pStyle w:val="ListParagraph"/>
        <w:widowControl w:val="0"/>
        <w:numPr>
          <w:ilvl w:val="0"/>
          <w:numId w:val="8"/>
        </w:numPr>
        <w:ind w:left="0" w:firstLine="0"/>
        <w:rPr>
          <w:szCs w:val="22"/>
          <w:lang w:eastAsia="en-US"/>
        </w:rPr>
      </w:pPr>
      <w:r w:rsidRPr="005E2E69">
        <w:rPr>
          <w:szCs w:val="22"/>
        </w:rPr>
        <w:t xml:space="preserve">The Chair thanked the </w:t>
      </w:r>
      <w:r w:rsidR="00AB3C08" w:rsidRPr="005E2E69">
        <w:rPr>
          <w:szCs w:val="22"/>
        </w:rPr>
        <w:t>Delegat</w:t>
      </w:r>
      <w:r w:rsidR="00B35D4A">
        <w:rPr>
          <w:szCs w:val="22"/>
        </w:rPr>
        <w:t>ion</w:t>
      </w:r>
      <w:r w:rsidR="00AB3C08" w:rsidRPr="005E2E69">
        <w:rPr>
          <w:szCs w:val="22"/>
        </w:rPr>
        <w:t xml:space="preserve"> of India for starting with </w:t>
      </w:r>
      <w:r w:rsidRPr="005E2E69">
        <w:rPr>
          <w:szCs w:val="22"/>
        </w:rPr>
        <w:t>that</w:t>
      </w:r>
      <w:r w:rsidR="00AB3C08" w:rsidRPr="005E2E69">
        <w:rPr>
          <w:szCs w:val="22"/>
        </w:rPr>
        <w:t xml:space="preserve"> constructive approach.  </w:t>
      </w:r>
      <w:r w:rsidRPr="005E2E69">
        <w:rPr>
          <w:szCs w:val="22"/>
        </w:rPr>
        <w:t xml:space="preserve">The Chair opened the floor for other comments.  As there were no other comments on the proposed Agenda, the Chair adopted the agenda. </w:t>
      </w:r>
    </w:p>
    <w:p w14:paraId="7EB2FDBD" w14:textId="77777777" w:rsidR="00C24A01" w:rsidRPr="005E2E69" w:rsidRDefault="00C24A01" w:rsidP="00440EF8">
      <w:pPr>
        <w:pStyle w:val="ListParagraph"/>
        <w:widowControl w:val="0"/>
        <w:rPr>
          <w:szCs w:val="22"/>
          <w:lang w:eastAsia="en-US"/>
        </w:rPr>
      </w:pPr>
    </w:p>
    <w:p w14:paraId="33BD400F" w14:textId="77777777" w:rsidR="00AB3C08" w:rsidRPr="005E2E69" w:rsidRDefault="00C24A01" w:rsidP="00440EF8">
      <w:pPr>
        <w:pStyle w:val="ListParagraph"/>
        <w:widowControl w:val="0"/>
        <w:numPr>
          <w:ilvl w:val="0"/>
          <w:numId w:val="8"/>
        </w:numPr>
        <w:ind w:left="0" w:firstLine="0"/>
        <w:rPr>
          <w:szCs w:val="22"/>
        </w:rPr>
      </w:pPr>
      <w:r w:rsidRPr="005E2E69">
        <w:rPr>
          <w:szCs w:val="22"/>
          <w:lang w:eastAsia="en-US"/>
        </w:rPr>
        <w:t xml:space="preserve">The Delegation of Greece, speaking on behalf </w:t>
      </w:r>
      <w:r w:rsidRPr="005E2E69">
        <w:rPr>
          <w:szCs w:val="22"/>
        </w:rPr>
        <w:t xml:space="preserve">of Group B, expressed Group B’s </w:t>
      </w:r>
      <w:r w:rsidR="00AB3C08" w:rsidRPr="005E2E69">
        <w:rPr>
          <w:szCs w:val="22"/>
        </w:rPr>
        <w:t>positive expression on the issue</w:t>
      </w:r>
      <w:r w:rsidRPr="005E2E69">
        <w:rPr>
          <w:szCs w:val="22"/>
        </w:rPr>
        <w:t>,</w:t>
      </w:r>
      <w:r w:rsidR="00AB3C08" w:rsidRPr="005E2E69">
        <w:rPr>
          <w:szCs w:val="22"/>
        </w:rPr>
        <w:t xml:space="preserve"> with the understanding that the item is a talk basis.</w:t>
      </w:r>
    </w:p>
    <w:p w14:paraId="7E4F57C9" w14:textId="77777777" w:rsidR="002341F8" w:rsidRPr="005E2E69" w:rsidRDefault="002341F8" w:rsidP="00440EF8">
      <w:pPr>
        <w:pStyle w:val="ListParagraph"/>
        <w:widowControl w:val="0"/>
        <w:rPr>
          <w:szCs w:val="22"/>
        </w:rPr>
      </w:pPr>
    </w:p>
    <w:p w14:paraId="44E7C024" w14:textId="77777777" w:rsidR="002341F8" w:rsidRPr="005E2E69" w:rsidRDefault="002341F8" w:rsidP="00440EF8">
      <w:pPr>
        <w:pStyle w:val="ListParagraph"/>
        <w:widowControl w:val="0"/>
        <w:numPr>
          <w:ilvl w:val="0"/>
          <w:numId w:val="8"/>
        </w:numPr>
        <w:ind w:left="0" w:firstLine="0"/>
        <w:rPr>
          <w:szCs w:val="22"/>
        </w:rPr>
      </w:pPr>
      <w:r w:rsidRPr="005E2E69">
        <w:rPr>
          <w:szCs w:val="22"/>
        </w:rPr>
        <w:t xml:space="preserve">The Chair thanked the Delegation of Greece for its statement and stated that that too was something the Chair had said.  </w:t>
      </w:r>
    </w:p>
    <w:p w14:paraId="09C30451" w14:textId="77777777" w:rsidR="002341F8" w:rsidRPr="005E2E69" w:rsidRDefault="002341F8" w:rsidP="00440EF8">
      <w:pPr>
        <w:pStyle w:val="ListParagraph"/>
        <w:widowControl w:val="0"/>
        <w:rPr>
          <w:szCs w:val="22"/>
        </w:rPr>
      </w:pPr>
    </w:p>
    <w:p w14:paraId="198945BC" w14:textId="77777777" w:rsidR="00AB3C08" w:rsidRPr="005E2E69" w:rsidRDefault="002341F8" w:rsidP="00440EF8">
      <w:pPr>
        <w:pStyle w:val="ListParagraph"/>
        <w:widowControl w:val="0"/>
        <w:numPr>
          <w:ilvl w:val="0"/>
          <w:numId w:val="8"/>
        </w:numPr>
        <w:ind w:left="0" w:firstLine="0"/>
        <w:rPr>
          <w:szCs w:val="22"/>
        </w:rPr>
      </w:pPr>
      <w:r w:rsidRPr="005E2E69">
        <w:rPr>
          <w:szCs w:val="22"/>
        </w:rPr>
        <w:t>The Delegation of Nigeria, s</w:t>
      </w:r>
      <w:r w:rsidR="00AB3C08" w:rsidRPr="005E2E69">
        <w:rPr>
          <w:szCs w:val="22"/>
        </w:rPr>
        <w:t xml:space="preserve">peaking on behalf of the </w:t>
      </w:r>
      <w:r w:rsidR="00322745">
        <w:rPr>
          <w:szCs w:val="22"/>
        </w:rPr>
        <w:t>African Group</w:t>
      </w:r>
      <w:r w:rsidRPr="005E2E69">
        <w:rPr>
          <w:szCs w:val="22"/>
        </w:rPr>
        <w:t>, supported the proposal made by the Chair.</w:t>
      </w:r>
    </w:p>
    <w:p w14:paraId="4244FA83" w14:textId="77777777" w:rsidR="002341F8" w:rsidRPr="005E2E69" w:rsidRDefault="002341F8" w:rsidP="00440EF8">
      <w:pPr>
        <w:pStyle w:val="ListParagraph"/>
        <w:widowControl w:val="0"/>
        <w:rPr>
          <w:szCs w:val="22"/>
        </w:rPr>
      </w:pPr>
    </w:p>
    <w:p w14:paraId="6B4B5CC9" w14:textId="77777777" w:rsidR="002341F8" w:rsidRPr="005E2E69" w:rsidRDefault="002341F8" w:rsidP="00440EF8">
      <w:pPr>
        <w:pStyle w:val="ListParagraph"/>
        <w:widowControl w:val="0"/>
        <w:numPr>
          <w:ilvl w:val="0"/>
          <w:numId w:val="8"/>
        </w:numPr>
        <w:spacing w:line="264" w:lineRule="atLeast"/>
        <w:ind w:left="0" w:right="1" w:firstLine="0"/>
        <w:rPr>
          <w:szCs w:val="22"/>
        </w:rPr>
      </w:pPr>
      <w:r w:rsidRPr="005E2E69">
        <w:rPr>
          <w:szCs w:val="22"/>
        </w:rPr>
        <w:t xml:space="preserve">The Chair thanked the Delegation of Nigeria, speaking on behalf of the </w:t>
      </w:r>
      <w:r w:rsidR="00322745">
        <w:rPr>
          <w:szCs w:val="22"/>
        </w:rPr>
        <w:t>African Group</w:t>
      </w:r>
      <w:r w:rsidRPr="005E2E69">
        <w:rPr>
          <w:szCs w:val="22"/>
        </w:rPr>
        <w:t xml:space="preserve">, for the support.  The Chair requested if the floor had any other comments.  With no </w:t>
      </w:r>
      <w:r w:rsidR="00B35D4A">
        <w:rPr>
          <w:szCs w:val="22"/>
        </w:rPr>
        <w:t xml:space="preserve">more </w:t>
      </w:r>
      <w:r w:rsidRPr="005E2E69">
        <w:rPr>
          <w:szCs w:val="22"/>
        </w:rPr>
        <w:t xml:space="preserve">comments, the Chair reminded the delegates that </w:t>
      </w:r>
      <w:r w:rsidR="00AB3C08" w:rsidRPr="005E2E69">
        <w:rPr>
          <w:szCs w:val="22"/>
        </w:rPr>
        <w:t xml:space="preserve">the Agenda </w:t>
      </w:r>
      <w:r w:rsidRPr="005E2E69">
        <w:rPr>
          <w:szCs w:val="22"/>
        </w:rPr>
        <w:t>had</w:t>
      </w:r>
      <w:r w:rsidR="00AB3C08" w:rsidRPr="005E2E69">
        <w:rPr>
          <w:szCs w:val="22"/>
        </w:rPr>
        <w:t xml:space="preserve"> </w:t>
      </w:r>
      <w:r w:rsidRPr="005E2E69">
        <w:rPr>
          <w:szCs w:val="22"/>
        </w:rPr>
        <w:t xml:space="preserve">been adopted by the Committee. </w:t>
      </w:r>
    </w:p>
    <w:p w14:paraId="45338C1F" w14:textId="77777777" w:rsidR="002341F8" w:rsidRPr="005E2E69" w:rsidRDefault="002341F8" w:rsidP="00440EF8">
      <w:pPr>
        <w:pStyle w:val="ListParagraph"/>
        <w:widowControl w:val="0"/>
        <w:rPr>
          <w:szCs w:val="22"/>
        </w:rPr>
      </w:pPr>
    </w:p>
    <w:p w14:paraId="659359E6" w14:textId="77777777" w:rsidR="002341F8" w:rsidRPr="005E2E69" w:rsidRDefault="002341F8" w:rsidP="00440EF8">
      <w:pPr>
        <w:widowControl w:val="0"/>
        <w:spacing w:line="264" w:lineRule="atLeast"/>
        <w:ind w:right="1"/>
        <w:rPr>
          <w:b/>
          <w:szCs w:val="22"/>
        </w:rPr>
      </w:pPr>
      <w:r w:rsidRPr="005E2E69">
        <w:rPr>
          <w:b/>
          <w:szCs w:val="22"/>
        </w:rPr>
        <w:t xml:space="preserve">AGENDA ITEM 3: ACCREDITATION OF NEW NON-GOVERNMENTAL ORGANIZATIONS </w:t>
      </w:r>
    </w:p>
    <w:p w14:paraId="60ECC82F" w14:textId="77777777" w:rsidR="002341F8" w:rsidRPr="005E2E69" w:rsidRDefault="002341F8" w:rsidP="00440EF8">
      <w:pPr>
        <w:pStyle w:val="ListParagraph"/>
        <w:widowControl w:val="0"/>
        <w:rPr>
          <w:szCs w:val="22"/>
        </w:rPr>
      </w:pPr>
    </w:p>
    <w:p w14:paraId="76C8A809" w14:textId="4630EEAE" w:rsidR="00AB3C08" w:rsidRPr="005E2E69" w:rsidRDefault="00C176E4" w:rsidP="00440EF8">
      <w:pPr>
        <w:pStyle w:val="ListParagraph"/>
        <w:widowControl w:val="0"/>
        <w:numPr>
          <w:ilvl w:val="0"/>
          <w:numId w:val="8"/>
        </w:numPr>
        <w:spacing w:line="264" w:lineRule="atLeast"/>
        <w:ind w:left="0" w:right="1" w:firstLine="0"/>
        <w:rPr>
          <w:szCs w:val="22"/>
        </w:rPr>
      </w:pPr>
      <w:r w:rsidRPr="005E2E69">
        <w:rPr>
          <w:szCs w:val="22"/>
        </w:rPr>
        <w:t xml:space="preserve">The Chair </w:t>
      </w:r>
      <w:r w:rsidR="00B35D4A">
        <w:rPr>
          <w:szCs w:val="22"/>
        </w:rPr>
        <w:t>opened</w:t>
      </w:r>
      <w:r w:rsidR="00A822BC">
        <w:rPr>
          <w:szCs w:val="22"/>
        </w:rPr>
        <w:t xml:space="preserve"> </w:t>
      </w:r>
      <w:r w:rsidR="00AB3C08" w:rsidRPr="005E2E69">
        <w:rPr>
          <w:szCs w:val="22"/>
        </w:rPr>
        <w:t xml:space="preserve">Agenda </w:t>
      </w:r>
      <w:r w:rsidRPr="005E2E69">
        <w:rPr>
          <w:szCs w:val="22"/>
        </w:rPr>
        <w:t>Item</w:t>
      </w:r>
      <w:r w:rsidR="00AB3C08" w:rsidRPr="005E2E69">
        <w:rPr>
          <w:szCs w:val="22"/>
        </w:rPr>
        <w:t xml:space="preserve"> 3, Accreditation of new </w:t>
      </w:r>
      <w:r w:rsidR="00201DFF" w:rsidRPr="005E2E69">
        <w:rPr>
          <w:szCs w:val="22"/>
        </w:rPr>
        <w:t>n</w:t>
      </w:r>
      <w:r w:rsidR="00AB3C08" w:rsidRPr="005E2E69">
        <w:rPr>
          <w:szCs w:val="22"/>
        </w:rPr>
        <w:t>on</w:t>
      </w:r>
      <w:r w:rsidR="00AB3C08" w:rsidRPr="005E2E69">
        <w:rPr>
          <w:szCs w:val="22"/>
        </w:rPr>
        <w:noBreakHyphen/>
        <w:t xml:space="preserve">governmental </w:t>
      </w:r>
      <w:r w:rsidR="00201DFF" w:rsidRPr="005E2E69">
        <w:rPr>
          <w:szCs w:val="22"/>
        </w:rPr>
        <w:t>o</w:t>
      </w:r>
      <w:r w:rsidR="00AB3C08" w:rsidRPr="005E2E69">
        <w:rPr>
          <w:szCs w:val="22"/>
        </w:rPr>
        <w:t>rganization</w:t>
      </w:r>
      <w:r w:rsidR="00201DFF" w:rsidRPr="005E2E69">
        <w:rPr>
          <w:szCs w:val="22"/>
        </w:rPr>
        <w:t>s (NGOs)</w:t>
      </w:r>
      <w:r w:rsidR="00AB3C08" w:rsidRPr="005E2E69">
        <w:rPr>
          <w:szCs w:val="22"/>
        </w:rPr>
        <w:t xml:space="preserve">.  </w:t>
      </w:r>
      <w:r w:rsidR="00201DFF" w:rsidRPr="005E2E69">
        <w:rPr>
          <w:szCs w:val="22"/>
        </w:rPr>
        <w:t xml:space="preserve">The SCCR had </w:t>
      </w:r>
      <w:r w:rsidR="00AB3C08" w:rsidRPr="005E2E69">
        <w:rPr>
          <w:szCs w:val="22"/>
        </w:rPr>
        <w:t xml:space="preserve">received a new request </w:t>
      </w:r>
      <w:r w:rsidR="00201DFF" w:rsidRPr="005E2E69">
        <w:rPr>
          <w:szCs w:val="22"/>
        </w:rPr>
        <w:t xml:space="preserve">for </w:t>
      </w:r>
      <w:r w:rsidR="00A822BC" w:rsidRPr="005E2E69">
        <w:rPr>
          <w:szCs w:val="22"/>
        </w:rPr>
        <w:t>accreditation, which</w:t>
      </w:r>
      <w:r w:rsidR="00201DFF" w:rsidRPr="005E2E69">
        <w:rPr>
          <w:szCs w:val="22"/>
        </w:rPr>
        <w:t xml:space="preserve"> was contained in</w:t>
      </w:r>
      <w:r w:rsidR="00AB3C08" w:rsidRPr="005E2E69">
        <w:rPr>
          <w:szCs w:val="22"/>
        </w:rPr>
        <w:t xml:space="preserve"> </w:t>
      </w:r>
      <w:r w:rsidR="00B35D4A">
        <w:rPr>
          <w:szCs w:val="22"/>
        </w:rPr>
        <w:t xml:space="preserve">document </w:t>
      </w:r>
      <w:r w:rsidR="00AB3C08" w:rsidRPr="005E2E69">
        <w:rPr>
          <w:szCs w:val="22"/>
        </w:rPr>
        <w:t>SCCR/32/2</w:t>
      </w:r>
      <w:r w:rsidR="00A822BC">
        <w:rPr>
          <w:szCs w:val="22"/>
        </w:rPr>
        <w:t>,</w:t>
      </w:r>
      <w:r w:rsidR="00201DFF" w:rsidRPr="005E2E69">
        <w:rPr>
          <w:szCs w:val="22"/>
        </w:rPr>
        <w:t xml:space="preserve"> and was a request by the Canadian Museum of History</w:t>
      </w:r>
      <w:r w:rsidR="00B35D4A">
        <w:rPr>
          <w:szCs w:val="22"/>
        </w:rPr>
        <w:t> </w:t>
      </w:r>
      <w:r w:rsidR="00201DFF" w:rsidRPr="005E2E69">
        <w:rPr>
          <w:szCs w:val="22"/>
        </w:rPr>
        <w:t>(</w:t>
      </w:r>
      <w:r w:rsidR="00AB3C08" w:rsidRPr="005E2E69">
        <w:rPr>
          <w:szCs w:val="22"/>
        </w:rPr>
        <w:t>CMH</w:t>
      </w:r>
      <w:r w:rsidR="00201DFF" w:rsidRPr="005E2E69">
        <w:rPr>
          <w:szCs w:val="22"/>
        </w:rPr>
        <w:t>)</w:t>
      </w:r>
      <w:r w:rsidR="00AB3C08" w:rsidRPr="005E2E69">
        <w:rPr>
          <w:szCs w:val="22"/>
        </w:rPr>
        <w:t>.</w:t>
      </w:r>
      <w:r w:rsidR="00201DFF" w:rsidRPr="005E2E69">
        <w:rPr>
          <w:szCs w:val="22"/>
        </w:rPr>
        <w:t xml:space="preserve">  The</w:t>
      </w:r>
      <w:r w:rsidR="00AB3C08" w:rsidRPr="005E2E69">
        <w:rPr>
          <w:szCs w:val="22"/>
        </w:rPr>
        <w:t xml:space="preserve"> Committee </w:t>
      </w:r>
      <w:r w:rsidR="00201DFF" w:rsidRPr="005E2E69">
        <w:rPr>
          <w:szCs w:val="22"/>
        </w:rPr>
        <w:t>approved</w:t>
      </w:r>
      <w:r w:rsidR="00AB3C08" w:rsidRPr="005E2E69">
        <w:rPr>
          <w:szCs w:val="22"/>
        </w:rPr>
        <w:t xml:space="preserve"> </w:t>
      </w:r>
      <w:r w:rsidR="00201DFF" w:rsidRPr="005E2E69">
        <w:rPr>
          <w:szCs w:val="22"/>
        </w:rPr>
        <w:t>the accreditation of the CMH</w:t>
      </w:r>
      <w:r w:rsidR="00B35D4A">
        <w:rPr>
          <w:szCs w:val="22"/>
        </w:rPr>
        <w:t xml:space="preserve"> as an observer</w:t>
      </w:r>
      <w:r w:rsidR="00AB3C08" w:rsidRPr="005E2E69">
        <w:rPr>
          <w:szCs w:val="22"/>
        </w:rPr>
        <w:t xml:space="preserve">.  </w:t>
      </w:r>
    </w:p>
    <w:p w14:paraId="0AE34FDE" w14:textId="77777777" w:rsidR="00201DFF" w:rsidRPr="005E2E69" w:rsidRDefault="00201DFF" w:rsidP="00440EF8">
      <w:pPr>
        <w:widowControl w:val="0"/>
        <w:spacing w:line="264" w:lineRule="atLeast"/>
        <w:ind w:right="1"/>
        <w:rPr>
          <w:szCs w:val="22"/>
        </w:rPr>
      </w:pPr>
    </w:p>
    <w:p w14:paraId="4D7BAF05" w14:textId="77777777" w:rsidR="00201DFF" w:rsidRPr="005E2E69" w:rsidRDefault="00201DFF" w:rsidP="00440EF8">
      <w:pPr>
        <w:widowControl w:val="0"/>
        <w:spacing w:line="264" w:lineRule="atLeast"/>
        <w:ind w:right="1"/>
        <w:rPr>
          <w:b/>
          <w:szCs w:val="22"/>
        </w:rPr>
      </w:pPr>
      <w:r w:rsidRPr="005E2E69">
        <w:rPr>
          <w:b/>
          <w:szCs w:val="22"/>
        </w:rPr>
        <w:t xml:space="preserve">AGENDA ITEM 4: ADOPTION OF THE REPORT OF THE THIRTY-FIRST SESSION OF THE SCCR </w:t>
      </w:r>
    </w:p>
    <w:p w14:paraId="1CF63593" w14:textId="77777777" w:rsidR="00201DFF" w:rsidRPr="005E2E69" w:rsidRDefault="00201DFF" w:rsidP="00440EF8">
      <w:pPr>
        <w:pStyle w:val="ListParagraph"/>
        <w:widowControl w:val="0"/>
        <w:spacing w:line="264" w:lineRule="atLeast"/>
        <w:ind w:left="0" w:right="1"/>
        <w:rPr>
          <w:szCs w:val="22"/>
        </w:rPr>
      </w:pPr>
    </w:p>
    <w:p w14:paraId="2C720B51" w14:textId="77777777" w:rsidR="001B6BCE" w:rsidRPr="005E2E69" w:rsidRDefault="007B6C7B" w:rsidP="00440EF8">
      <w:pPr>
        <w:pStyle w:val="ListParagraph"/>
        <w:widowControl w:val="0"/>
        <w:numPr>
          <w:ilvl w:val="0"/>
          <w:numId w:val="8"/>
        </w:numPr>
        <w:spacing w:line="264" w:lineRule="atLeast"/>
        <w:ind w:left="0" w:right="1" w:firstLine="0"/>
        <w:rPr>
          <w:szCs w:val="22"/>
        </w:rPr>
      </w:pPr>
      <w:r w:rsidRPr="005E2E69">
        <w:rPr>
          <w:szCs w:val="22"/>
        </w:rPr>
        <w:t xml:space="preserve">The Chair moved to </w:t>
      </w:r>
      <w:r w:rsidR="00AB3C08" w:rsidRPr="005E2E69">
        <w:rPr>
          <w:szCs w:val="22"/>
        </w:rPr>
        <w:t xml:space="preserve">Agenda Item 4, </w:t>
      </w:r>
      <w:r w:rsidR="0099731F" w:rsidRPr="005E2E69">
        <w:rPr>
          <w:szCs w:val="22"/>
        </w:rPr>
        <w:t>the adoption</w:t>
      </w:r>
      <w:r w:rsidR="00AB3C08" w:rsidRPr="005E2E69">
        <w:rPr>
          <w:szCs w:val="22"/>
        </w:rPr>
        <w:t xml:space="preserve"> of the </w:t>
      </w:r>
      <w:r w:rsidR="0099731F" w:rsidRPr="005E2E69">
        <w:rPr>
          <w:szCs w:val="22"/>
        </w:rPr>
        <w:t>report</w:t>
      </w:r>
      <w:r w:rsidR="00AB3C08" w:rsidRPr="005E2E69">
        <w:rPr>
          <w:szCs w:val="22"/>
        </w:rPr>
        <w:t xml:space="preserve"> of the </w:t>
      </w:r>
      <w:r w:rsidR="00AA698C">
        <w:rPr>
          <w:szCs w:val="22"/>
        </w:rPr>
        <w:t>T</w:t>
      </w:r>
      <w:r w:rsidR="0099731F" w:rsidRPr="005E2E69">
        <w:rPr>
          <w:szCs w:val="22"/>
        </w:rPr>
        <w:t>hirty-</w:t>
      </w:r>
      <w:r w:rsidR="00AA698C">
        <w:rPr>
          <w:szCs w:val="22"/>
        </w:rPr>
        <w:t>F</w:t>
      </w:r>
      <w:r w:rsidR="0099731F" w:rsidRPr="005E2E69">
        <w:rPr>
          <w:szCs w:val="22"/>
        </w:rPr>
        <w:t>irst</w:t>
      </w:r>
      <w:r w:rsidR="00AB3C08" w:rsidRPr="005E2E69">
        <w:rPr>
          <w:szCs w:val="22"/>
        </w:rPr>
        <w:t xml:space="preserve"> </w:t>
      </w:r>
      <w:r w:rsidR="00AA698C">
        <w:rPr>
          <w:szCs w:val="22"/>
        </w:rPr>
        <w:t>S</w:t>
      </w:r>
      <w:r w:rsidR="00AB3C08" w:rsidRPr="005E2E69">
        <w:rPr>
          <w:szCs w:val="22"/>
        </w:rPr>
        <w:t xml:space="preserve">ession of the </w:t>
      </w:r>
      <w:r w:rsidR="0099731F" w:rsidRPr="005E2E69">
        <w:rPr>
          <w:szCs w:val="22"/>
        </w:rPr>
        <w:t>SCCR</w:t>
      </w:r>
      <w:r w:rsidR="00AB3C08" w:rsidRPr="005E2E69">
        <w:rPr>
          <w:szCs w:val="22"/>
        </w:rPr>
        <w:t xml:space="preserve">.  </w:t>
      </w:r>
      <w:r w:rsidR="0099731F" w:rsidRPr="005E2E69">
        <w:rPr>
          <w:szCs w:val="22"/>
        </w:rPr>
        <w:t xml:space="preserve">As there were no comments, the Chair invited the </w:t>
      </w:r>
      <w:r w:rsidR="00AB3C08" w:rsidRPr="005E2E69">
        <w:rPr>
          <w:szCs w:val="22"/>
        </w:rPr>
        <w:t xml:space="preserve">Delegations </w:t>
      </w:r>
      <w:r w:rsidR="0099731F" w:rsidRPr="005E2E69">
        <w:rPr>
          <w:szCs w:val="22"/>
        </w:rPr>
        <w:t xml:space="preserve">to send </w:t>
      </w:r>
      <w:r w:rsidR="00AA698C">
        <w:rPr>
          <w:szCs w:val="22"/>
        </w:rPr>
        <w:t xml:space="preserve">written </w:t>
      </w:r>
      <w:r w:rsidR="0099731F" w:rsidRPr="005E2E69">
        <w:rPr>
          <w:szCs w:val="22"/>
        </w:rPr>
        <w:t xml:space="preserve">comments </w:t>
      </w:r>
      <w:r w:rsidR="001B6BCE" w:rsidRPr="005E2E69">
        <w:rPr>
          <w:szCs w:val="22"/>
        </w:rPr>
        <w:t>or corrections</w:t>
      </w:r>
      <w:r w:rsidR="0099731F" w:rsidRPr="005E2E69">
        <w:rPr>
          <w:szCs w:val="22"/>
        </w:rPr>
        <w:t xml:space="preserve"> to</w:t>
      </w:r>
      <w:r w:rsidR="00AB3C08" w:rsidRPr="005E2E69">
        <w:rPr>
          <w:szCs w:val="22"/>
        </w:rPr>
        <w:t xml:space="preserve"> the Secretariat</w:t>
      </w:r>
      <w:r w:rsidR="001B6BCE" w:rsidRPr="005E2E69">
        <w:rPr>
          <w:szCs w:val="22"/>
        </w:rPr>
        <w:t>,</w:t>
      </w:r>
      <w:r w:rsidR="00AB3C08" w:rsidRPr="005E2E69">
        <w:rPr>
          <w:szCs w:val="22"/>
        </w:rPr>
        <w:t xml:space="preserve"> </w:t>
      </w:r>
      <w:r w:rsidR="0099731F" w:rsidRPr="005E2E69">
        <w:rPr>
          <w:szCs w:val="22"/>
        </w:rPr>
        <w:t>and invited the</w:t>
      </w:r>
      <w:r w:rsidR="00AB3C08" w:rsidRPr="005E2E69">
        <w:rPr>
          <w:szCs w:val="22"/>
        </w:rPr>
        <w:t xml:space="preserve"> Committee to approve</w:t>
      </w:r>
      <w:r w:rsidR="0099731F" w:rsidRPr="005E2E69">
        <w:rPr>
          <w:szCs w:val="22"/>
        </w:rPr>
        <w:t xml:space="preserve"> document SCCR/31/6</w:t>
      </w:r>
      <w:r w:rsidR="001B6BCE" w:rsidRPr="005E2E69">
        <w:rPr>
          <w:szCs w:val="22"/>
        </w:rPr>
        <w:t xml:space="preserve">.  The Committee approved document SCCR/31/6. </w:t>
      </w:r>
    </w:p>
    <w:p w14:paraId="2E28DDC5" w14:textId="77777777" w:rsidR="001B6BCE" w:rsidRPr="005E2E69" w:rsidRDefault="001B6BCE" w:rsidP="00440EF8">
      <w:pPr>
        <w:widowControl w:val="0"/>
        <w:spacing w:line="264" w:lineRule="atLeast"/>
        <w:ind w:right="1"/>
        <w:rPr>
          <w:szCs w:val="22"/>
        </w:rPr>
      </w:pPr>
      <w:r w:rsidRPr="005E2E69">
        <w:rPr>
          <w:szCs w:val="22"/>
        </w:rPr>
        <w:t xml:space="preserve">  </w:t>
      </w:r>
      <w:r w:rsidR="00AB3C08" w:rsidRPr="005E2E69">
        <w:rPr>
          <w:szCs w:val="22"/>
        </w:rPr>
        <w:t xml:space="preserve"> </w:t>
      </w:r>
    </w:p>
    <w:p w14:paraId="70D0A302" w14:textId="77777777" w:rsidR="003D1AB7" w:rsidRDefault="001B6BCE" w:rsidP="00440EF8">
      <w:pPr>
        <w:pStyle w:val="ListParagraph"/>
        <w:widowControl w:val="0"/>
        <w:numPr>
          <w:ilvl w:val="0"/>
          <w:numId w:val="8"/>
        </w:numPr>
        <w:spacing w:line="264" w:lineRule="atLeast"/>
        <w:ind w:left="0" w:right="1" w:firstLine="0"/>
        <w:rPr>
          <w:szCs w:val="22"/>
        </w:rPr>
      </w:pPr>
      <w:r w:rsidRPr="005E2E69">
        <w:rPr>
          <w:szCs w:val="22"/>
        </w:rPr>
        <w:t>The Chair invited the</w:t>
      </w:r>
      <w:r w:rsidR="00AB3C08" w:rsidRPr="005E2E69">
        <w:rPr>
          <w:szCs w:val="22"/>
        </w:rPr>
        <w:t xml:space="preserve"> Sec</w:t>
      </w:r>
      <w:r w:rsidRPr="005E2E69">
        <w:rPr>
          <w:szCs w:val="22"/>
        </w:rPr>
        <w:t>retariat to confirm the propose</w:t>
      </w:r>
      <w:r w:rsidR="00AB3C08" w:rsidRPr="005E2E69">
        <w:rPr>
          <w:szCs w:val="22"/>
        </w:rPr>
        <w:t>d schedu</w:t>
      </w:r>
      <w:r w:rsidRPr="005E2E69">
        <w:rPr>
          <w:szCs w:val="22"/>
        </w:rPr>
        <w:t>le,</w:t>
      </w:r>
      <w:r w:rsidR="00AB3C08" w:rsidRPr="005E2E69">
        <w:rPr>
          <w:szCs w:val="22"/>
        </w:rPr>
        <w:t xml:space="preserve"> </w:t>
      </w:r>
      <w:r w:rsidRPr="005E2E69">
        <w:rPr>
          <w:szCs w:val="22"/>
        </w:rPr>
        <w:t xml:space="preserve">and to make announcements regarding the various side events. </w:t>
      </w:r>
    </w:p>
    <w:p w14:paraId="0F0A78C5" w14:textId="77777777" w:rsidR="003D1AB7" w:rsidRPr="003D1AB7" w:rsidRDefault="003D1AB7" w:rsidP="00440EF8">
      <w:pPr>
        <w:pStyle w:val="ListParagraph"/>
        <w:widowControl w:val="0"/>
        <w:rPr>
          <w:szCs w:val="22"/>
        </w:rPr>
      </w:pPr>
    </w:p>
    <w:p w14:paraId="1FC7C68E" w14:textId="77777777" w:rsidR="001B6BCE" w:rsidRPr="005E2E69" w:rsidRDefault="005F7A90" w:rsidP="00440EF8">
      <w:pPr>
        <w:pStyle w:val="ListParagraph"/>
        <w:widowControl w:val="0"/>
        <w:numPr>
          <w:ilvl w:val="0"/>
          <w:numId w:val="8"/>
        </w:numPr>
        <w:spacing w:line="264" w:lineRule="atLeast"/>
        <w:ind w:left="0" w:right="1" w:firstLine="0"/>
        <w:rPr>
          <w:szCs w:val="22"/>
        </w:rPr>
      </w:pPr>
      <w:r w:rsidRPr="005E2E69">
        <w:rPr>
          <w:szCs w:val="22"/>
        </w:rPr>
        <w:t>The</w:t>
      </w:r>
      <w:r w:rsidR="003D1AB7">
        <w:rPr>
          <w:szCs w:val="22"/>
        </w:rPr>
        <w:t xml:space="preserve"> Secretariat</w:t>
      </w:r>
      <w:r w:rsidRPr="005E2E69">
        <w:rPr>
          <w:szCs w:val="22"/>
        </w:rPr>
        <w:t xml:space="preserve"> confirmed the proposed schedule, including the presentation by Professor Daniel S</w:t>
      </w:r>
      <w:r w:rsidR="00AA698C">
        <w:rPr>
          <w:szCs w:val="22"/>
        </w:rPr>
        <w:t xml:space="preserve">eng </w:t>
      </w:r>
      <w:r w:rsidRPr="005E2E69">
        <w:rPr>
          <w:szCs w:val="22"/>
        </w:rPr>
        <w:t xml:space="preserve">and summarized the side events scheduled. </w:t>
      </w:r>
    </w:p>
    <w:p w14:paraId="4E18F6C6" w14:textId="77777777" w:rsidR="005F7A90" w:rsidRPr="005E2E69" w:rsidRDefault="005F7A90" w:rsidP="00440EF8">
      <w:pPr>
        <w:pStyle w:val="ListParagraph"/>
        <w:widowControl w:val="0"/>
        <w:rPr>
          <w:szCs w:val="22"/>
        </w:rPr>
      </w:pPr>
    </w:p>
    <w:p w14:paraId="2EBFE4D2" w14:textId="77777777" w:rsidR="005F7A90" w:rsidRPr="005E2E69" w:rsidRDefault="005F7A90" w:rsidP="00440EF8">
      <w:pPr>
        <w:widowControl w:val="0"/>
        <w:spacing w:line="264" w:lineRule="atLeast"/>
        <w:ind w:right="1"/>
        <w:rPr>
          <w:b/>
          <w:szCs w:val="22"/>
        </w:rPr>
      </w:pPr>
      <w:r w:rsidRPr="005E2E69">
        <w:rPr>
          <w:b/>
          <w:szCs w:val="22"/>
        </w:rPr>
        <w:t xml:space="preserve">OPENING STATEMENTS </w:t>
      </w:r>
    </w:p>
    <w:p w14:paraId="12BA0C6E" w14:textId="77777777" w:rsidR="00D74FB0" w:rsidRPr="005E2E69" w:rsidRDefault="00D74FB0" w:rsidP="00440EF8">
      <w:pPr>
        <w:widowControl w:val="0"/>
        <w:spacing w:line="264" w:lineRule="atLeast"/>
        <w:ind w:right="1"/>
        <w:rPr>
          <w:b/>
          <w:szCs w:val="22"/>
        </w:rPr>
      </w:pPr>
    </w:p>
    <w:p w14:paraId="067B9E06" w14:textId="77777777" w:rsidR="00D74FB0" w:rsidRPr="005E2E69" w:rsidRDefault="00D74FB0" w:rsidP="00440EF8">
      <w:pPr>
        <w:pStyle w:val="ListParagraph"/>
        <w:widowControl w:val="0"/>
        <w:numPr>
          <w:ilvl w:val="0"/>
          <w:numId w:val="8"/>
        </w:numPr>
        <w:spacing w:line="264" w:lineRule="atLeast"/>
        <w:ind w:left="0" w:right="1" w:firstLine="0"/>
        <w:rPr>
          <w:szCs w:val="22"/>
        </w:rPr>
      </w:pPr>
      <w:r w:rsidRPr="005E2E69">
        <w:rPr>
          <w:szCs w:val="22"/>
        </w:rPr>
        <w:t xml:space="preserve">The Chair invited Regional Coordinators to deliver their opening statements. </w:t>
      </w:r>
    </w:p>
    <w:p w14:paraId="4F69F949" w14:textId="77777777" w:rsidR="00D74FB0" w:rsidRPr="005E2E69" w:rsidRDefault="00D74FB0" w:rsidP="00440EF8">
      <w:pPr>
        <w:widowControl w:val="0"/>
        <w:spacing w:line="264" w:lineRule="atLeast"/>
        <w:ind w:right="1"/>
        <w:rPr>
          <w:szCs w:val="22"/>
        </w:rPr>
      </w:pPr>
    </w:p>
    <w:p w14:paraId="2F8D4CB2" w14:textId="0FD76216" w:rsidR="00D74FB0" w:rsidRPr="005E2E69" w:rsidRDefault="00D74FB0" w:rsidP="00440EF8">
      <w:pPr>
        <w:pStyle w:val="ListParagraph"/>
        <w:widowControl w:val="0"/>
        <w:numPr>
          <w:ilvl w:val="0"/>
          <w:numId w:val="8"/>
        </w:numPr>
        <w:spacing w:line="264" w:lineRule="atLeast"/>
        <w:ind w:left="0" w:right="1" w:firstLine="0"/>
        <w:rPr>
          <w:szCs w:val="22"/>
        </w:rPr>
      </w:pPr>
      <w:r w:rsidRPr="005E2E69">
        <w:rPr>
          <w:szCs w:val="22"/>
        </w:rPr>
        <w:t>The Delegation of India, speaking on behalf of the Asia Pacific Group, expressed its confidence in the Chair and thanked the WIPO Secretariat for its work.  The Delegation stressed the importance of the Committee in dealing with the protection of broadcasting organizations, in dealing with the limitation and exceptions for libraries and archives and in dealing with the exceptions and limitations for educational and research institutions for persons with other disabilities.  The Delegation indicated that those three issues were of great importance to their group, and that in terms of the level of dis</w:t>
      </w:r>
      <w:r w:rsidR="009679EA">
        <w:rPr>
          <w:szCs w:val="22"/>
        </w:rPr>
        <w:t>cussion on those issues at the Thirty</w:t>
      </w:r>
      <w:r w:rsidR="009679EA">
        <w:rPr>
          <w:szCs w:val="22"/>
        </w:rPr>
        <w:noBreakHyphen/>
        <w:t>F</w:t>
      </w:r>
      <w:r w:rsidRPr="005E2E69">
        <w:rPr>
          <w:szCs w:val="22"/>
        </w:rPr>
        <w:t xml:space="preserve">irst </w:t>
      </w:r>
      <w:r w:rsidR="009679EA">
        <w:rPr>
          <w:szCs w:val="22"/>
        </w:rPr>
        <w:t xml:space="preserve">Session </w:t>
      </w:r>
      <w:r w:rsidRPr="005E2E69">
        <w:rPr>
          <w:szCs w:val="22"/>
        </w:rPr>
        <w:t xml:space="preserve">of </w:t>
      </w:r>
      <w:r w:rsidR="009679EA">
        <w:rPr>
          <w:szCs w:val="22"/>
        </w:rPr>
        <w:t xml:space="preserve">the </w:t>
      </w:r>
      <w:r w:rsidRPr="005E2E69">
        <w:rPr>
          <w:szCs w:val="22"/>
        </w:rPr>
        <w:t xml:space="preserve">SCCR, it would not be wrong to say that the SCCR is facing difficulties, in an far as coming to an agreement, on how to proceed with some of </w:t>
      </w:r>
      <w:r w:rsidR="00987306">
        <w:rPr>
          <w:szCs w:val="22"/>
        </w:rPr>
        <w:t>those</w:t>
      </w:r>
      <w:r w:rsidRPr="005E2E69">
        <w:rPr>
          <w:szCs w:val="22"/>
        </w:rPr>
        <w:t xml:space="preserve"> Agenda items.  </w:t>
      </w:r>
    </w:p>
    <w:p w14:paraId="5AC42713" w14:textId="77777777" w:rsidR="005F7A90" w:rsidRPr="005E2E69" w:rsidRDefault="005F7A90" w:rsidP="00440EF8">
      <w:pPr>
        <w:widowControl w:val="0"/>
        <w:rPr>
          <w:szCs w:val="22"/>
        </w:rPr>
      </w:pPr>
    </w:p>
    <w:p w14:paraId="321BD8A6" w14:textId="5B80A94C" w:rsidR="00D74FB0" w:rsidRPr="005E2E69" w:rsidRDefault="008D18B4" w:rsidP="00EF1711">
      <w:pPr>
        <w:pStyle w:val="ListParagraph"/>
        <w:widowControl w:val="0"/>
        <w:numPr>
          <w:ilvl w:val="0"/>
          <w:numId w:val="8"/>
        </w:numPr>
        <w:spacing w:line="264" w:lineRule="atLeast"/>
        <w:ind w:left="0" w:right="1" w:firstLine="0"/>
        <w:rPr>
          <w:szCs w:val="22"/>
        </w:rPr>
      </w:pPr>
      <w:r w:rsidRPr="005E2E69">
        <w:rPr>
          <w:szCs w:val="22"/>
        </w:rPr>
        <w:t>The Delegation stated that those</w:t>
      </w:r>
      <w:r w:rsidR="00733B91" w:rsidRPr="005E2E69">
        <w:rPr>
          <w:szCs w:val="22"/>
        </w:rPr>
        <w:t xml:space="preserve"> issues </w:t>
      </w:r>
      <w:r w:rsidRPr="005E2E69">
        <w:rPr>
          <w:szCs w:val="22"/>
        </w:rPr>
        <w:t>had</w:t>
      </w:r>
      <w:r w:rsidR="00733B91" w:rsidRPr="005E2E69">
        <w:rPr>
          <w:szCs w:val="22"/>
        </w:rPr>
        <w:t xml:space="preserve"> not received equal level </w:t>
      </w:r>
      <w:r w:rsidRPr="005E2E69">
        <w:rPr>
          <w:szCs w:val="22"/>
        </w:rPr>
        <w:t>of commitment and understanding and that, based on the differential</w:t>
      </w:r>
      <w:r w:rsidR="00733B91" w:rsidRPr="005E2E69">
        <w:rPr>
          <w:szCs w:val="22"/>
        </w:rPr>
        <w:t xml:space="preserve"> socioeconomic development of the Member States, inclusiveness and mutual understanding of each of those priorities</w:t>
      </w:r>
      <w:r w:rsidRPr="005E2E69">
        <w:rPr>
          <w:szCs w:val="22"/>
        </w:rPr>
        <w:t>,</w:t>
      </w:r>
      <w:r w:rsidR="00733B91" w:rsidRPr="005E2E69">
        <w:rPr>
          <w:szCs w:val="22"/>
        </w:rPr>
        <w:t xml:space="preserve"> </w:t>
      </w:r>
      <w:r w:rsidRPr="005E2E69">
        <w:rPr>
          <w:szCs w:val="22"/>
        </w:rPr>
        <w:t>was</w:t>
      </w:r>
      <w:r w:rsidR="00733B91" w:rsidRPr="005E2E69">
        <w:rPr>
          <w:szCs w:val="22"/>
        </w:rPr>
        <w:t xml:space="preserve"> essential for </w:t>
      </w:r>
      <w:r w:rsidR="00FD0BB8" w:rsidRPr="005E2E69">
        <w:rPr>
          <w:szCs w:val="22"/>
        </w:rPr>
        <w:t xml:space="preserve">progress.  </w:t>
      </w:r>
      <w:r w:rsidR="00733B91" w:rsidRPr="005E2E69">
        <w:rPr>
          <w:szCs w:val="22"/>
        </w:rPr>
        <w:t>In the spirit of multilateralism</w:t>
      </w:r>
      <w:r w:rsidRPr="005E2E69">
        <w:rPr>
          <w:szCs w:val="22"/>
        </w:rPr>
        <w:t>,</w:t>
      </w:r>
      <w:r w:rsidR="00733B91" w:rsidRPr="005E2E69">
        <w:rPr>
          <w:szCs w:val="22"/>
        </w:rPr>
        <w:t xml:space="preserve"> the Asia Pacific Group</w:t>
      </w:r>
      <w:r w:rsidRPr="005E2E69">
        <w:rPr>
          <w:szCs w:val="22"/>
        </w:rPr>
        <w:t xml:space="preserve"> reaffirmed its</w:t>
      </w:r>
      <w:r w:rsidR="00733B91" w:rsidRPr="005E2E69">
        <w:rPr>
          <w:szCs w:val="22"/>
        </w:rPr>
        <w:t xml:space="preserve"> commitment to engage constructively in negotiating a mutually acceptable outcome on all three issues</w:t>
      </w:r>
      <w:r w:rsidRPr="005E2E69">
        <w:rPr>
          <w:szCs w:val="22"/>
        </w:rPr>
        <w:t>,</w:t>
      </w:r>
      <w:r w:rsidR="00733B91" w:rsidRPr="005E2E69">
        <w:rPr>
          <w:szCs w:val="22"/>
        </w:rPr>
        <w:t xml:space="preserve"> before the Committee.  </w:t>
      </w:r>
      <w:r w:rsidRPr="005E2E69">
        <w:rPr>
          <w:szCs w:val="22"/>
        </w:rPr>
        <w:t>The Group</w:t>
      </w:r>
      <w:r w:rsidR="00FD0BB8" w:rsidRPr="005E2E69">
        <w:rPr>
          <w:szCs w:val="22"/>
        </w:rPr>
        <w:t xml:space="preserve"> also</w:t>
      </w:r>
      <w:r w:rsidRPr="005E2E69">
        <w:rPr>
          <w:szCs w:val="22"/>
        </w:rPr>
        <w:t xml:space="preserve"> </w:t>
      </w:r>
      <w:r w:rsidR="005779A6" w:rsidRPr="005E2E69">
        <w:rPr>
          <w:szCs w:val="22"/>
        </w:rPr>
        <w:t>wanted</w:t>
      </w:r>
      <w:r w:rsidR="00733B91" w:rsidRPr="005E2E69">
        <w:rPr>
          <w:szCs w:val="22"/>
        </w:rPr>
        <w:t xml:space="preserve"> to put on record its support for</w:t>
      </w:r>
      <w:r w:rsidR="00FD0BB8" w:rsidRPr="005E2E69">
        <w:rPr>
          <w:szCs w:val="22"/>
        </w:rPr>
        <w:t xml:space="preserve"> the proposed program of work, and </w:t>
      </w:r>
      <w:r w:rsidR="005779A6" w:rsidRPr="005E2E69">
        <w:rPr>
          <w:szCs w:val="22"/>
        </w:rPr>
        <w:t xml:space="preserve">indicated </w:t>
      </w:r>
      <w:r w:rsidR="00FD0BB8" w:rsidRPr="005E2E69">
        <w:rPr>
          <w:szCs w:val="22"/>
        </w:rPr>
        <w:t xml:space="preserve">that it </w:t>
      </w:r>
      <w:r w:rsidR="00733B91" w:rsidRPr="005E2E69">
        <w:rPr>
          <w:szCs w:val="22"/>
        </w:rPr>
        <w:t xml:space="preserve">would like to see the finalization of </w:t>
      </w:r>
      <w:r w:rsidR="00FD0BB8" w:rsidRPr="005E2E69">
        <w:rPr>
          <w:szCs w:val="22"/>
        </w:rPr>
        <w:t xml:space="preserve">a </w:t>
      </w:r>
      <w:r w:rsidR="00733B91" w:rsidRPr="005E2E69">
        <w:rPr>
          <w:szCs w:val="22"/>
        </w:rPr>
        <w:t>balanced treaty on the protection of broadcasting organization</w:t>
      </w:r>
      <w:r w:rsidR="00FD0BB8" w:rsidRPr="005E2E69">
        <w:rPr>
          <w:szCs w:val="22"/>
        </w:rPr>
        <w:t>s,</w:t>
      </w:r>
      <w:r w:rsidR="00733B91" w:rsidRPr="005E2E69">
        <w:rPr>
          <w:szCs w:val="22"/>
        </w:rPr>
        <w:t xml:space="preserve"> based on the mandate of </w:t>
      </w:r>
      <w:r w:rsidR="00FD0BB8" w:rsidRPr="005E2E69">
        <w:rPr>
          <w:szCs w:val="22"/>
        </w:rPr>
        <w:t xml:space="preserve">the </w:t>
      </w:r>
      <w:r w:rsidR="00733B91" w:rsidRPr="005E2E69">
        <w:rPr>
          <w:szCs w:val="22"/>
        </w:rPr>
        <w:t>2007 General Assembly</w:t>
      </w:r>
      <w:r w:rsidR="00FD0BB8" w:rsidRPr="005E2E69">
        <w:rPr>
          <w:szCs w:val="22"/>
        </w:rPr>
        <w:t>,</w:t>
      </w:r>
      <w:r w:rsidR="00733B91" w:rsidRPr="005E2E69">
        <w:rPr>
          <w:szCs w:val="22"/>
        </w:rPr>
        <w:t xml:space="preserve"> to provide protection on the signal</w:t>
      </w:r>
      <w:r w:rsidR="00733B91" w:rsidRPr="005E2E69">
        <w:rPr>
          <w:szCs w:val="22"/>
        </w:rPr>
        <w:noBreakHyphen/>
        <w:t>based approach for cablecasting and broadcasting organization</w:t>
      </w:r>
      <w:r w:rsidR="00FD0BB8" w:rsidRPr="005E2E69">
        <w:rPr>
          <w:szCs w:val="22"/>
        </w:rPr>
        <w:t>s,</w:t>
      </w:r>
      <w:r w:rsidR="00733B91" w:rsidRPr="005E2E69">
        <w:rPr>
          <w:szCs w:val="22"/>
        </w:rPr>
        <w:t xml:space="preserve"> in the traditional sense.</w:t>
      </w:r>
      <w:r w:rsidR="005779A6" w:rsidRPr="005E2E69">
        <w:rPr>
          <w:szCs w:val="22"/>
        </w:rPr>
        <w:t xml:space="preserve">  </w:t>
      </w:r>
      <w:r w:rsidR="00FD0BB8" w:rsidRPr="005E2E69">
        <w:rPr>
          <w:szCs w:val="22"/>
        </w:rPr>
        <w:t>For the Asia Pacific Group,</w:t>
      </w:r>
      <w:r w:rsidR="00733B91" w:rsidRPr="005E2E69">
        <w:rPr>
          <w:szCs w:val="22"/>
        </w:rPr>
        <w:t xml:space="preserve"> </w:t>
      </w:r>
      <w:r w:rsidR="00FD0BB8" w:rsidRPr="005E2E69">
        <w:rPr>
          <w:szCs w:val="22"/>
        </w:rPr>
        <w:t>e</w:t>
      </w:r>
      <w:r w:rsidR="00733B91" w:rsidRPr="005E2E69">
        <w:rPr>
          <w:szCs w:val="22"/>
        </w:rPr>
        <w:t xml:space="preserve">xceptions and </w:t>
      </w:r>
      <w:r w:rsidR="00FD0BB8" w:rsidRPr="005E2E69">
        <w:rPr>
          <w:szCs w:val="22"/>
        </w:rPr>
        <w:t>l</w:t>
      </w:r>
      <w:r w:rsidR="00733B91" w:rsidRPr="005E2E69">
        <w:rPr>
          <w:szCs w:val="22"/>
        </w:rPr>
        <w:t xml:space="preserve">imitations </w:t>
      </w:r>
      <w:r w:rsidR="00FD0BB8" w:rsidRPr="005E2E69">
        <w:rPr>
          <w:szCs w:val="22"/>
        </w:rPr>
        <w:t>were</w:t>
      </w:r>
      <w:r w:rsidR="00733B91" w:rsidRPr="005E2E69">
        <w:rPr>
          <w:szCs w:val="22"/>
        </w:rPr>
        <w:t xml:space="preserve"> of critical importance for</w:t>
      </w:r>
      <w:r w:rsidR="005779A6" w:rsidRPr="005E2E69">
        <w:rPr>
          <w:szCs w:val="22"/>
        </w:rPr>
        <w:t xml:space="preserve"> both</w:t>
      </w:r>
      <w:r w:rsidR="00733B91" w:rsidRPr="005E2E69">
        <w:rPr>
          <w:szCs w:val="22"/>
        </w:rPr>
        <w:t xml:space="preserve"> individuals</w:t>
      </w:r>
      <w:r w:rsidR="005779A6" w:rsidRPr="005E2E69">
        <w:rPr>
          <w:szCs w:val="22"/>
        </w:rPr>
        <w:t>,</w:t>
      </w:r>
      <w:r w:rsidR="00733B91" w:rsidRPr="005E2E69">
        <w:rPr>
          <w:szCs w:val="22"/>
        </w:rPr>
        <w:t xml:space="preserve"> </w:t>
      </w:r>
      <w:r w:rsidR="005779A6" w:rsidRPr="005E2E69">
        <w:rPr>
          <w:szCs w:val="22"/>
        </w:rPr>
        <w:t>and for the</w:t>
      </w:r>
      <w:r w:rsidR="00733B91" w:rsidRPr="005E2E69">
        <w:rPr>
          <w:szCs w:val="22"/>
        </w:rPr>
        <w:t xml:space="preserve"> collective development of enlightened societies.  However, there </w:t>
      </w:r>
      <w:r w:rsidR="005779A6" w:rsidRPr="005E2E69">
        <w:rPr>
          <w:szCs w:val="22"/>
        </w:rPr>
        <w:t>was</w:t>
      </w:r>
      <w:r w:rsidR="00733B91" w:rsidRPr="005E2E69">
        <w:rPr>
          <w:szCs w:val="22"/>
        </w:rPr>
        <w:t xml:space="preserve"> no denying that some divergence</w:t>
      </w:r>
      <w:r w:rsidR="005779A6" w:rsidRPr="005E2E69">
        <w:rPr>
          <w:szCs w:val="22"/>
        </w:rPr>
        <w:t>,</w:t>
      </w:r>
      <w:r w:rsidR="00733B91" w:rsidRPr="005E2E69">
        <w:rPr>
          <w:szCs w:val="22"/>
        </w:rPr>
        <w:t xml:space="preserve"> on how </w:t>
      </w:r>
      <w:r w:rsidR="005779A6" w:rsidRPr="005E2E69">
        <w:rPr>
          <w:szCs w:val="22"/>
        </w:rPr>
        <w:t>e</w:t>
      </w:r>
      <w:r w:rsidR="00733B91" w:rsidRPr="005E2E69">
        <w:rPr>
          <w:szCs w:val="22"/>
        </w:rPr>
        <w:t xml:space="preserve">xceptions and </w:t>
      </w:r>
      <w:r w:rsidR="005779A6" w:rsidRPr="005E2E69">
        <w:rPr>
          <w:szCs w:val="22"/>
        </w:rPr>
        <w:t>l</w:t>
      </w:r>
      <w:r w:rsidR="00733B91" w:rsidRPr="005E2E69">
        <w:rPr>
          <w:szCs w:val="22"/>
        </w:rPr>
        <w:t>imitations should be approached</w:t>
      </w:r>
      <w:r w:rsidR="005779A6" w:rsidRPr="005E2E69">
        <w:rPr>
          <w:szCs w:val="22"/>
        </w:rPr>
        <w:t>,</w:t>
      </w:r>
      <w:r w:rsidR="00733B91" w:rsidRPr="005E2E69">
        <w:rPr>
          <w:szCs w:val="22"/>
        </w:rPr>
        <w:t xml:space="preserve"> exist</w:t>
      </w:r>
      <w:r w:rsidR="005779A6" w:rsidRPr="005E2E69">
        <w:rPr>
          <w:szCs w:val="22"/>
        </w:rPr>
        <w:t>ed</w:t>
      </w:r>
      <w:r w:rsidR="00733B91" w:rsidRPr="005E2E69">
        <w:rPr>
          <w:szCs w:val="22"/>
        </w:rPr>
        <w:t xml:space="preserve"> among Member States.  Exceptions and </w:t>
      </w:r>
      <w:r w:rsidR="005779A6" w:rsidRPr="005E2E69">
        <w:rPr>
          <w:szCs w:val="22"/>
        </w:rPr>
        <w:t>l</w:t>
      </w:r>
      <w:r w:rsidR="00733B91" w:rsidRPr="005E2E69">
        <w:rPr>
          <w:szCs w:val="22"/>
        </w:rPr>
        <w:t xml:space="preserve">imitations </w:t>
      </w:r>
      <w:r w:rsidR="005779A6" w:rsidRPr="005E2E69">
        <w:rPr>
          <w:szCs w:val="22"/>
        </w:rPr>
        <w:t>had</w:t>
      </w:r>
      <w:r w:rsidR="00733B91" w:rsidRPr="005E2E69">
        <w:rPr>
          <w:szCs w:val="22"/>
        </w:rPr>
        <w:t xml:space="preserve"> an important role to play in the obtainment to knowledge</w:t>
      </w:r>
      <w:r w:rsidR="005779A6" w:rsidRPr="005E2E69">
        <w:rPr>
          <w:szCs w:val="22"/>
        </w:rPr>
        <w:t>,</w:t>
      </w:r>
      <w:r w:rsidR="00733B91" w:rsidRPr="005E2E69">
        <w:rPr>
          <w:szCs w:val="22"/>
        </w:rPr>
        <w:t xml:space="preserve"> which could be hampered by lack of information.</w:t>
      </w:r>
      <w:r w:rsidR="005779A6" w:rsidRPr="005E2E69">
        <w:rPr>
          <w:szCs w:val="22"/>
        </w:rPr>
        <w:t xml:space="preserve">  </w:t>
      </w:r>
      <w:r w:rsidR="00733B91" w:rsidRPr="005E2E69">
        <w:rPr>
          <w:szCs w:val="22"/>
        </w:rPr>
        <w:t xml:space="preserve">It </w:t>
      </w:r>
      <w:r w:rsidR="005779A6" w:rsidRPr="005E2E69">
        <w:rPr>
          <w:szCs w:val="22"/>
        </w:rPr>
        <w:t>was</w:t>
      </w:r>
      <w:r w:rsidR="00733B91" w:rsidRPr="005E2E69">
        <w:rPr>
          <w:szCs w:val="22"/>
        </w:rPr>
        <w:t xml:space="preserve"> unfortunate that</w:t>
      </w:r>
      <w:r w:rsidR="005779A6" w:rsidRPr="005E2E69">
        <w:rPr>
          <w:szCs w:val="22"/>
        </w:rPr>
        <w:t xml:space="preserve"> the</w:t>
      </w:r>
      <w:r w:rsidR="00733B91" w:rsidRPr="005E2E69">
        <w:rPr>
          <w:szCs w:val="22"/>
        </w:rPr>
        <w:t xml:space="preserve"> absence of adequate will</w:t>
      </w:r>
      <w:r w:rsidR="005779A6" w:rsidRPr="005E2E69">
        <w:rPr>
          <w:szCs w:val="22"/>
        </w:rPr>
        <w:t xml:space="preserve"> to</w:t>
      </w:r>
      <w:r w:rsidR="00733B91" w:rsidRPr="005E2E69">
        <w:rPr>
          <w:szCs w:val="22"/>
        </w:rPr>
        <w:t xml:space="preserve"> discuss and develop the two </w:t>
      </w:r>
      <w:r w:rsidR="005779A6" w:rsidRPr="005E2E69">
        <w:rPr>
          <w:szCs w:val="22"/>
        </w:rPr>
        <w:t>e</w:t>
      </w:r>
      <w:r w:rsidR="00733B91" w:rsidRPr="005E2E69">
        <w:rPr>
          <w:szCs w:val="22"/>
        </w:rPr>
        <w:t>xceptions</w:t>
      </w:r>
      <w:r w:rsidR="005779A6" w:rsidRPr="005E2E69">
        <w:rPr>
          <w:szCs w:val="22"/>
        </w:rPr>
        <w:t xml:space="preserve"> and</w:t>
      </w:r>
      <w:r w:rsidR="00733B91" w:rsidRPr="005E2E69">
        <w:rPr>
          <w:szCs w:val="22"/>
        </w:rPr>
        <w:t xml:space="preserve"> </w:t>
      </w:r>
      <w:r w:rsidR="005779A6" w:rsidRPr="005E2E69">
        <w:rPr>
          <w:szCs w:val="22"/>
        </w:rPr>
        <w:t xml:space="preserve">limitations </w:t>
      </w:r>
      <w:r w:rsidR="00733B91" w:rsidRPr="005E2E69">
        <w:rPr>
          <w:szCs w:val="22"/>
        </w:rPr>
        <w:t>before the Committee</w:t>
      </w:r>
      <w:r w:rsidR="005779A6" w:rsidRPr="005E2E69">
        <w:rPr>
          <w:szCs w:val="22"/>
        </w:rPr>
        <w:t>,</w:t>
      </w:r>
      <w:r w:rsidR="00733B91" w:rsidRPr="005E2E69">
        <w:rPr>
          <w:szCs w:val="22"/>
        </w:rPr>
        <w:t xml:space="preserve"> resulted in a stalemate o</w:t>
      </w:r>
      <w:r w:rsidR="005779A6" w:rsidRPr="005E2E69">
        <w:rPr>
          <w:szCs w:val="22"/>
        </w:rPr>
        <w:t xml:space="preserve">n all three important issues.  The </w:t>
      </w:r>
      <w:r w:rsidR="00733B91" w:rsidRPr="005E2E69">
        <w:rPr>
          <w:szCs w:val="22"/>
        </w:rPr>
        <w:t xml:space="preserve">Asia Pacific Group </w:t>
      </w:r>
      <w:r w:rsidR="00540AAA" w:rsidRPr="005E2E69">
        <w:rPr>
          <w:szCs w:val="22"/>
        </w:rPr>
        <w:t>had</w:t>
      </w:r>
      <w:r w:rsidR="00733B91" w:rsidRPr="005E2E69">
        <w:rPr>
          <w:szCs w:val="22"/>
        </w:rPr>
        <w:t xml:space="preserve"> taken note of the proposal submitted by GRULAC in the </w:t>
      </w:r>
      <w:r w:rsidR="002E6AE6">
        <w:rPr>
          <w:szCs w:val="22"/>
        </w:rPr>
        <w:t>previous</w:t>
      </w:r>
      <w:r w:rsidR="00733B91" w:rsidRPr="005E2E69">
        <w:rPr>
          <w:szCs w:val="22"/>
        </w:rPr>
        <w:t xml:space="preserve"> </w:t>
      </w:r>
      <w:r w:rsidR="002E6AE6">
        <w:rPr>
          <w:szCs w:val="22"/>
        </w:rPr>
        <w:t>S</w:t>
      </w:r>
      <w:r w:rsidR="00733B91" w:rsidRPr="005E2E69">
        <w:rPr>
          <w:szCs w:val="22"/>
        </w:rPr>
        <w:t>ession</w:t>
      </w:r>
      <w:r w:rsidR="00540AAA" w:rsidRPr="005E2E69">
        <w:rPr>
          <w:szCs w:val="22"/>
        </w:rPr>
        <w:t>,</w:t>
      </w:r>
      <w:r w:rsidR="00733B91" w:rsidRPr="005E2E69">
        <w:rPr>
          <w:szCs w:val="22"/>
        </w:rPr>
        <w:t xml:space="preserve"> to discuss the current digital environment and copyright interface.  </w:t>
      </w:r>
      <w:r w:rsidR="00540AAA" w:rsidRPr="005E2E69">
        <w:rPr>
          <w:szCs w:val="22"/>
        </w:rPr>
        <w:t>The Delegation noted that members of the Asia Pacific Group would</w:t>
      </w:r>
      <w:r w:rsidR="00733B91" w:rsidRPr="005E2E69">
        <w:rPr>
          <w:szCs w:val="22"/>
        </w:rPr>
        <w:t xml:space="preserve"> make interventions in their national capacity under </w:t>
      </w:r>
      <w:r w:rsidR="00987306">
        <w:rPr>
          <w:szCs w:val="22"/>
        </w:rPr>
        <w:t>that</w:t>
      </w:r>
      <w:r w:rsidR="00733B91" w:rsidRPr="005E2E69">
        <w:rPr>
          <w:szCs w:val="22"/>
        </w:rPr>
        <w:t xml:space="preserve"> Agenda Item and </w:t>
      </w:r>
      <w:r w:rsidR="00540AAA" w:rsidRPr="005E2E69">
        <w:rPr>
          <w:szCs w:val="22"/>
        </w:rPr>
        <w:t>would</w:t>
      </w:r>
      <w:r w:rsidR="00733B91" w:rsidRPr="005E2E69">
        <w:rPr>
          <w:szCs w:val="22"/>
        </w:rPr>
        <w:t xml:space="preserve"> productively participate in the discussion on </w:t>
      </w:r>
      <w:r w:rsidR="00987306">
        <w:rPr>
          <w:szCs w:val="22"/>
        </w:rPr>
        <w:t>that</w:t>
      </w:r>
      <w:r w:rsidR="00733B91" w:rsidRPr="005E2E69">
        <w:rPr>
          <w:szCs w:val="22"/>
        </w:rPr>
        <w:t xml:space="preserve"> contemporary topic.  </w:t>
      </w:r>
      <w:r w:rsidR="00540AAA" w:rsidRPr="005E2E69">
        <w:rPr>
          <w:szCs w:val="22"/>
        </w:rPr>
        <w:t>Based on previous discussions and new input, the hope of the Asia Pacific group was that</w:t>
      </w:r>
      <w:r w:rsidR="00733B91" w:rsidRPr="005E2E69">
        <w:rPr>
          <w:szCs w:val="22"/>
        </w:rPr>
        <w:t xml:space="preserve"> all </w:t>
      </w:r>
      <w:r w:rsidR="00540AAA" w:rsidRPr="005E2E69">
        <w:rPr>
          <w:szCs w:val="22"/>
        </w:rPr>
        <w:t>member states would</w:t>
      </w:r>
      <w:r w:rsidR="00733B91" w:rsidRPr="005E2E69">
        <w:rPr>
          <w:szCs w:val="22"/>
        </w:rPr>
        <w:t xml:space="preserve"> engage sincerely </w:t>
      </w:r>
      <w:r w:rsidR="00540AAA" w:rsidRPr="005E2E69">
        <w:rPr>
          <w:szCs w:val="22"/>
        </w:rPr>
        <w:t>and</w:t>
      </w:r>
      <w:r w:rsidR="00733B91" w:rsidRPr="005E2E69">
        <w:rPr>
          <w:szCs w:val="22"/>
        </w:rPr>
        <w:t xml:space="preserve"> constructively in </w:t>
      </w:r>
      <w:r w:rsidR="00540AAA" w:rsidRPr="005E2E69">
        <w:rPr>
          <w:szCs w:val="22"/>
        </w:rPr>
        <w:t>that</w:t>
      </w:r>
      <w:r w:rsidR="00733B91" w:rsidRPr="005E2E69">
        <w:rPr>
          <w:szCs w:val="22"/>
        </w:rPr>
        <w:t xml:space="preserve"> session</w:t>
      </w:r>
      <w:r w:rsidR="00540AAA" w:rsidRPr="005E2E69">
        <w:rPr>
          <w:szCs w:val="22"/>
        </w:rPr>
        <w:t>,</w:t>
      </w:r>
      <w:r w:rsidR="00733B91" w:rsidRPr="005E2E69">
        <w:rPr>
          <w:szCs w:val="22"/>
        </w:rPr>
        <w:t xml:space="preserve"> </w:t>
      </w:r>
      <w:r w:rsidR="00540AAA" w:rsidRPr="005E2E69">
        <w:rPr>
          <w:szCs w:val="22"/>
        </w:rPr>
        <w:t xml:space="preserve">and </w:t>
      </w:r>
      <w:r w:rsidR="00733B91" w:rsidRPr="005E2E69">
        <w:rPr>
          <w:szCs w:val="22"/>
        </w:rPr>
        <w:t xml:space="preserve">on </w:t>
      </w:r>
      <w:r w:rsidR="00540AAA" w:rsidRPr="005E2E69">
        <w:rPr>
          <w:szCs w:val="22"/>
        </w:rPr>
        <w:t>those</w:t>
      </w:r>
      <w:r w:rsidR="00733B91" w:rsidRPr="005E2E69">
        <w:rPr>
          <w:szCs w:val="22"/>
        </w:rPr>
        <w:t xml:space="preserve"> two issues</w:t>
      </w:r>
      <w:r w:rsidR="00540AAA" w:rsidRPr="005E2E69">
        <w:rPr>
          <w:szCs w:val="22"/>
        </w:rPr>
        <w:t>,</w:t>
      </w:r>
      <w:r w:rsidR="00733B91" w:rsidRPr="005E2E69">
        <w:rPr>
          <w:szCs w:val="22"/>
        </w:rPr>
        <w:t xml:space="preserve"> so </w:t>
      </w:r>
      <w:r w:rsidR="00540AAA" w:rsidRPr="005E2E69">
        <w:rPr>
          <w:szCs w:val="22"/>
        </w:rPr>
        <w:t>as to</w:t>
      </w:r>
      <w:r w:rsidR="00733B91" w:rsidRPr="005E2E69">
        <w:rPr>
          <w:szCs w:val="22"/>
        </w:rPr>
        <w:t xml:space="preserve"> </w:t>
      </w:r>
      <w:r w:rsidR="00540AAA" w:rsidRPr="005E2E69">
        <w:rPr>
          <w:szCs w:val="22"/>
        </w:rPr>
        <w:t>be</w:t>
      </w:r>
      <w:r w:rsidR="00733B91" w:rsidRPr="005E2E69">
        <w:rPr>
          <w:szCs w:val="22"/>
        </w:rPr>
        <w:t xml:space="preserve"> able to develop a mature text to discuss and work on.</w:t>
      </w:r>
      <w:r w:rsidR="00540AAA" w:rsidRPr="005E2E69">
        <w:rPr>
          <w:szCs w:val="22"/>
        </w:rPr>
        <w:t xml:space="preserve">  As the same Committee which facilitated </w:t>
      </w:r>
      <w:r w:rsidR="00733B91" w:rsidRPr="005E2E69">
        <w:rPr>
          <w:szCs w:val="22"/>
        </w:rPr>
        <w:t>the Beijing</w:t>
      </w:r>
      <w:r w:rsidR="00540AAA" w:rsidRPr="005E2E69">
        <w:rPr>
          <w:szCs w:val="22"/>
        </w:rPr>
        <w:t xml:space="preserve"> Treaty</w:t>
      </w:r>
      <w:r w:rsidR="00733B91" w:rsidRPr="005E2E69">
        <w:rPr>
          <w:szCs w:val="22"/>
        </w:rPr>
        <w:t xml:space="preserve"> and </w:t>
      </w:r>
      <w:r w:rsidR="00F5548D">
        <w:rPr>
          <w:szCs w:val="22"/>
        </w:rPr>
        <w:t xml:space="preserve">Marrakesh </w:t>
      </w:r>
      <w:r w:rsidR="00733B91" w:rsidRPr="005E2E69">
        <w:rPr>
          <w:szCs w:val="22"/>
        </w:rPr>
        <w:t>Treaty</w:t>
      </w:r>
      <w:r w:rsidR="00540AAA" w:rsidRPr="005E2E69">
        <w:rPr>
          <w:szCs w:val="22"/>
        </w:rPr>
        <w:t>, the Asia Pacific</w:t>
      </w:r>
      <w:r w:rsidR="00733B91" w:rsidRPr="005E2E69">
        <w:rPr>
          <w:szCs w:val="22"/>
        </w:rPr>
        <w:t xml:space="preserve"> </w:t>
      </w:r>
      <w:r w:rsidR="00540AAA" w:rsidRPr="005E2E69">
        <w:rPr>
          <w:szCs w:val="22"/>
        </w:rPr>
        <w:t>G</w:t>
      </w:r>
      <w:r w:rsidR="00733B91" w:rsidRPr="005E2E69">
        <w:rPr>
          <w:szCs w:val="22"/>
        </w:rPr>
        <w:t xml:space="preserve">roup </w:t>
      </w:r>
      <w:r w:rsidR="00540AAA" w:rsidRPr="005E2E69">
        <w:rPr>
          <w:szCs w:val="22"/>
        </w:rPr>
        <w:t>was</w:t>
      </w:r>
      <w:r w:rsidR="00733B91" w:rsidRPr="005E2E69">
        <w:rPr>
          <w:szCs w:val="22"/>
        </w:rPr>
        <w:t xml:space="preserve"> optimistic that the noble intentions and right will, </w:t>
      </w:r>
      <w:r w:rsidR="00540AAA" w:rsidRPr="005E2E69">
        <w:rPr>
          <w:szCs w:val="22"/>
        </w:rPr>
        <w:t>would</w:t>
      </w:r>
      <w:r w:rsidR="00733B91" w:rsidRPr="005E2E69">
        <w:rPr>
          <w:szCs w:val="22"/>
        </w:rPr>
        <w:t xml:space="preserve"> pave the path for the development of appropriate international instruments on all three issues soon.  </w:t>
      </w:r>
      <w:r w:rsidR="00540AAA" w:rsidRPr="005E2E69">
        <w:rPr>
          <w:szCs w:val="22"/>
        </w:rPr>
        <w:t>The Group</w:t>
      </w:r>
      <w:r w:rsidR="00733B91" w:rsidRPr="005E2E69">
        <w:rPr>
          <w:szCs w:val="22"/>
        </w:rPr>
        <w:t xml:space="preserve"> look</w:t>
      </w:r>
      <w:r w:rsidR="00540AAA" w:rsidRPr="005E2E69">
        <w:rPr>
          <w:szCs w:val="22"/>
        </w:rPr>
        <w:t>ed</w:t>
      </w:r>
      <w:r w:rsidR="00733B91" w:rsidRPr="005E2E69">
        <w:rPr>
          <w:szCs w:val="22"/>
        </w:rPr>
        <w:t xml:space="preserve"> forward to productive results and tangible progress in </w:t>
      </w:r>
      <w:r w:rsidR="00540AAA" w:rsidRPr="005E2E69">
        <w:rPr>
          <w:szCs w:val="22"/>
        </w:rPr>
        <w:t>that</w:t>
      </w:r>
      <w:r w:rsidR="00733B91" w:rsidRPr="005E2E69">
        <w:rPr>
          <w:szCs w:val="22"/>
        </w:rPr>
        <w:t xml:space="preserve"> session.</w:t>
      </w:r>
    </w:p>
    <w:p w14:paraId="71531C7D" w14:textId="77777777" w:rsidR="00D74FB0" w:rsidRPr="005E2E69" w:rsidRDefault="00D74FB0" w:rsidP="00440EF8">
      <w:pPr>
        <w:widowControl w:val="0"/>
        <w:spacing w:line="264" w:lineRule="atLeast"/>
        <w:ind w:right="1"/>
        <w:rPr>
          <w:szCs w:val="22"/>
        </w:rPr>
      </w:pPr>
    </w:p>
    <w:p w14:paraId="1C78CC7E" w14:textId="77777777" w:rsidR="00572544" w:rsidRPr="005E2E69" w:rsidRDefault="00D74FB0" w:rsidP="00440EF8">
      <w:pPr>
        <w:pStyle w:val="ListParagraph"/>
        <w:widowControl w:val="0"/>
        <w:numPr>
          <w:ilvl w:val="0"/>
          <w:numId w:val="8"/>
        </w:numPr>
        <w:spacing w:line="264" w:lineRule="atLeast"/>
        <w:ind w:left="0" w:right="1" w:firstLine="0"/>
        <w:rPr>
          <w:szCs w:val="22"/>
        </w:rPr>
      </w:pPr>
      <w:r w:rsidRPr="005E2E69">
        <w:rPr>
          <w:szCs w:val="22"/>
        </w:rPr>
        <w:t xml:space="preserve">The Delegation of Latvia, speaking on behalf of </w:t>
      </w:r>
      <w:r w:rsidR="00C95E3D" w:rsidRPr="005E2E69">
        <w:rPr>
          <w:szCs w:val="22"/>
        </w:rPr>
        <w:t xml:space="preserve">the Group of Central European and </w:t>
      </w:r>
      <w:r w:rsidR="00733B91" w:rsidRPr="005E2E69">
        <w:rPr>
          <w:szCs w:val="22"/>
        </w:rPr>
        <w:t>Baltic State</w:t>
      </w:r>
      <w:r w:rsidR="00D63671" w:rsidRPr="005E2E69">
        <w:rPr>
          <w:szCs w:val="22"/>
        </w:rPr>
        <w:t>s</w:t>
      </w:r>
      <w:r w:rsidR="00C95E3D" w:rsidRPr="005E2E69">
        <w:rPr>
          <w:szCs w:val="22"/>
        </w:rPr>
        <w:t xml:space="preserve"> (CEBS)</w:t>
      </w:r>
      <w:r w:rsidR="00733B91" w:rsidRPr="005E2E69">
        <w:rPr>
          <w:szCs w:val="22"/>
        </w:rPr>
        <w:t xml:space="preserve"> Group</w:t>
      </w:r>
      <w:r w:rsidR="00316631" w:rsidRPr="005E2E69">
        <w:rPr>
          <w:szCs w:val="22"/>
        </w:rPr>
        <w:t>,</w:t>
      </w:r>
      <w:r w:rsidR="00733B91" w:rsidRPr="005E2E69">
        <w:rPr>
          <w:szCs w:val="22"/>
        </w:rPr>
        <w:t xml:space="preserve"> </w:t>
      </w:r>
      <w:r w:rsidR="00316631" w:rsidRPr="005E2E69">
        <w:rPr>
          <w:szCs w:val="22"/>
        </w:rPr>
        <w:t>expressed its</w:t>
      </w:r>
      <w:r w:rsidR="00733B91" w:rsidRPr="005E2E69">
        <w:rPr>
          <w:szCs w:val="22"/>
        </w:rPr>
        <w:t xml:space="preserve"> confidence in</w:t>
      </w:r>
      <w:r w:rsidR="00316631" w:rsidRPr="005E2E69">
        <w:rPr>
          <w:szCs w:val="22"/>
        </w:rPr>
        <w:t xml:space="preserve"> the Chair and</w:t>
      </w:r>
      <w:r w:rsidR="00733B91" w:rsidRPr="005E2E69">
        <w:rPr>
          <w:szCs w:val="22"/>
        </w:rPr>
        <w:t xml:space="preserve"> thank</w:t>
      </w:r>
      <w:r w:rsidR="00316631" w:rsidRPr="005E2E69">
        <w:rPr>
          <w:szCs w:val="22"/>
        </w:rPr>
        <w:t>ed</w:t>
      </w:r>
      <w:r w:rsidR="00733B91" w:rsidRPr="005E2E69">
        <w:rPr>
          <w:szCs w:val="22"/>
        </w:rPr>
        <w:t xml:space="preserve"> the Secretariat for the preparation of </w:t>
      </w:r>
      <w:r w:rsidR="00316631" w:rsidRPr="005E2E69">
        <w:rPr>
          <w:szCs w:val="22"/>
        </w:rPr>
        <w:t>the</w:t>
      </w:r>
      <w:r w:rsidR="00733B91" w:rsidRPr="005E2E69">
        <w:rPr>
          <w:szCs w:val="22"/>
        </w:rPr>
        <w:t xml:space="preserve"> meeting.  </w:t>
      </w:r>
      <w:r w:rsidR="008D48E6" w:rsidRPr="005E2E69">
        <w:rPr>
          <w:szCs w:val="22"/>
        </w:rPr>
        <w:t xml:space="preserve">The Delegation expressed that the Committee should </w:t>
      </w:r>
      <w:r w:rsidR="00733B91" w:rsidRPr="005E2E69">
        <w:rPr>
          <w:szCs w:val="22"/>
        </w:rPr>
        <w:t>take into account the digital environment and technological progress</w:t>
      </w:r>
      <w:r w:rsidR="008D48E6" w:rsidRPr="005E2E69">
        <w:rPr>
          <w:szCs w:val="22"/>
        </w:rPr>
        <w:t>,</w:t>
      </w:r>
      <w:r w:rsidR="00733B91" w:rsidRPr="005E2E69">
        <w:rPr>
          <w:szCs w:val="22"/>
        </w:rPr>
        <w:t xml:space="preserve"> </w:t>
      </w:r>
      <w:r w:rsidR="008D48E6" w:rsidRPr="005E2E69">
        <w:rPr>
          <w:szCs w:val="22"/>
        </w:rPr>
        <w:t xml:space="preserve">and how </w:t>
      </w:r>
      <w:r w:rsidR="00987306">
        <w:rPr>
          <w:szCs w:val="22"/>
        </w:rPr>
        <w:t>those</w:t>
      </w:r>
      <w:r w:rsidR="008D48E6" w:rsidRPr="005E2E69">
        <w:rPr>
          <w:szCs w:val="22"/>
        </w:rPr>
        <w:t xml:space="preserve"> factors impacted</w:t>
      </w:r>
      <w:r w:rsidR="00733B91" w:rsidRPr="005E2E69">
        <w:rPr>
          <w:szCs w:val="22"/>
        </w:rPr>
        <w:t xml:space="preserve"> the needs of broadcasting organizations</w:t>
      </w:r>
      <w:r w:rsidR="008D48E6" w:rsidRPr="005E2E69">
        <w:rPr>
          <w:szCs w:val="22"/>
        </w:rPr>
        <w:t>,</w:t>
      </w:r>
      <w:r w:rsidR="00733B91" w:rsidRPr="005E2E69">
        <w:rPr>
          <w:szCs w:val="22"/>
        </w:rPr>
        <w:t xml:space="preserve"> in terms of protection.  Leaving </w:t>
      </w:r>
      <w:r w:rsidR="00987306">
        <w:rPr>
          <w:szCs w:val="22"/>
        </w:rPr>
        <w:t>those</w:t>
      </w:r>
      <w:r w:rsidR="00733B91" w:rsidRPr="005E2E69">
        <w:rPr>
          <w:szCs w:val="22"/>
        </w:rPr>
        <w:t xml:space="preserve"> important </w:t>
      </w:r>
      <w:r w:rsidR="008D48E6" w:rsidRPr="005E2E69">
        <w:rPr>
          <w:szCs w:val="22"/>
        </w:rPr>
        <w:t>factors behind</w:t>
      </w:r>
      <w:r w:rsidR="00733B91" w:rsidRPr="005E2E69">
        <w:rPr>
          <w:szCs w:val="22"/>
        </w:rPr>
        <w:t xml:space="preserve"> would </w:t>
      </w:r>
      <w:r w:rsidR="008D48E6" w:rsidRPr="005E2E69">
        <w:rPr>
          <w:szCs w:val="22"/>
        </w:rPr>
        <w:t xml:space="preserve">mean </w:t>
      </w:r>
      <w:r w:rsidR="002A502A" w:rsidRPr="005E2E69">
        <w:rPr>
          <w:szCs w:val="22"/>
        </w:rPr>
        <w:t>having an outdated</w:t>
      </w:r>
      <w:r w:rsidR="00733B91" w:rsidRPr="005E2E69">
        <w:rPr>
          <w:szCs w:val="22"/>
        </w:rPr>
        <w:t xml:space="preserve"> </w:t>
      </w:r>
      <w:r w:rsidR="002A502A" w:rsidRPr="005E2E69">
        <w:rPr>
          <w:szCs w:val="22"/>
        </w:rPr>
        <w:t xml:space="preserve">treaty that did not </w:t>
      </w:r>
      <w:r w:rsidR="008D48E6" w:rsidRPr="005E2E69">
        <w:rPr>
          <w:szCs w:val="22"/>
        </w:rPr>
        <w:t>correspond</w:t>
      </w:r>
      <w:r w:rsidR="00733B91" w:rsidRPr="005E2E69">
        <w:rPr>
          <w:szCs w:val="22"/>
        </w:rPr>
        <w:t xml:space="preserve"> to the actual developments and trends in the broadcasting sector.  In </w:t>
      </w:r>
      <w:r w:rsidR="002A502A" w:rsidRPr="005E2E69">
        <w:rPr>
          <w:szCs w:val="22"/>
        </w:rPr>
        <w:t>that</w:t>
      </w:r>
      <w:r w:rsidR="00733B91" w:rsidRPr="005E2E69">
        <w:rPr>
          <w:szCs w:val="22"/>
        </w:rPr>
        <w:t xml:space="preserve"> regard</w:t>
      </w:r>
      <w:r w:rsidR="002A502A" w:rsidRPr="005E2E69">
        <w:rPr>
          <w:szCs w:val="22"/>
        </w:rPr>
        <w:t>,</w:t>
      </w:r>
      <w:r w:rsidR="00733B91" w:rsidRPr="005E2E69">
        <w:rPr>
          <w:szCs w:val="22"/>
        </w:rPr>
        <w:t xml:space="preserve"> </w:t>
      </w:r>
      <w:r w:rsidR="002A502A" w:rsidRPr="005E2E69">
        <w:rPr>
          <w:szCs w:val="22"/>
        </w:rPr>
        <w:t>the Delegation commended the C</w:t>
      </w:r>
      <w:r w:rsidR="002E6AE6">
        <w:rPr>
          <w:szCs w:val="22"/>
        </w:rPr>
        <w:t>hair</w:t>
      </w:r>
      <w:r w:rsidR="002A502A" w:rsidRPr="005E2E69">
        <w:rPr>
          <w:szCs w:val="22"/>
        </w:rPr>
        <w:t xml:space="preserve"> </w:t>
      </w:r>
      <w:r w:rsidR="00733B91" w:rsidRPr="005E2E69">
        <w:rPr>
          <w:szCs w:val="22"/>
        </w:rPr>
        <w:t>for preparing</w:t>
      </w:r>
      <w:r w:rsidR="002A502A" w:rsidRPr="005E2E69">
        <w:rPr>
          <w:szCs w:val="22"/>
        </w:rPr>
        <w:t xml:space="preserve"> the</w:t>
      </w:r>
      <w:r w:rsidR="00733B91" w:rsidRPr="005E2E69">
        <w:rPr>
          <w:szCs w:val="22"/>
        </w:rPr>
        <w:t xml:space="preserve"> </w:t>
      </w:r>
      <w:r w:rsidR="00BE2686" w:rsidRPr="005E2E69">
        <w:rPr>
          <w:szCs w:val="22"/>
        </w:rPr>
        <w:t xml:space="preserve">Revised Consolidated Text on Definitions, Object of Protection, and Rights to be </w:t>
      </w:r>
      <w:proofErr w:type="gramStart"/>
      <w:r w:rsidR="00BE2686" w:rsidRPr="005E2E69">
        <w:rPr>
          <w:szCs w:val="22"/>
        </w:rPr>
        <w:t>Granted</w:t>
      </w:r>
      <w:proofErr w:type="gramEnd"/>
      <w:r w:rsidR="00733B91" w:rsidRPr="005E2E69">
        <w:rPr>
          <w:szCs w:val="22"/>
        </w:rPr>
        <w:t xml:space="preserve">.  </w:t>
      </w:r>
      <w:r w:rsidR="002A502A" w:rsidRPr="005E2E69">
        <w:rPr>
          <w:szCs w:val="22"/>
        </w:rPr>
        <w:t>The Delegation hoped that</w:t>
      </w:r>
      <w:r w:rsidR="00733B91" w:rsidRPr="005E2E69">
        <w:rPr>
          <w:szCs w:val="22"/>
        </w:rPr>
        <w:t xml:space="preserve"> </w:t>
      </w:r>
      <w:r w:rsidR="002A502A" w:rsidRPr="005E2E69">
        <w:rPr>
          <w:szCs w:val="22"/>
        </w:rPr>
        <w:t>that</w:t>
      </w:r>
      <w:r w:rsidR="00733B91" w:rsidRPr="005E2E69">
        <w:rPr>
          <w:szCs w:val="22"/>
        </w:rPr>
        <w:t xml:space="preserve"> document </w:t>
      </w:r>
      <w:r w:rsidR="002A502A" w:rsidRPr="005E2E69">
        <w:rPr>
          <w:szCs w:val="22"/>
        </w:rPr>
        <w:t>would</w:t>
      </w:r>
      <w:r w:rsidR="00733B91" w:rsidRPr="005E2E69">
        <w:rPr>
          <w:szCs w:val="22"/>
        </w:rPr>
        <w:t xml:space="preserve"> assist </w:t>
      </w:r>
      <w:r w:rsidR="002A502A" w:rsidRPr="005E2E69">
        <w:rPr>
          <w:szCs w:val="22"/>
        </w:rPr>
        <w:t>the Committee</w:t>
      </w:r>
      <w:r w:rsidR="00733B91" w:rsidRPr="005E2E69">
        <w:rPr>
          <w:szCs w:val="22"/>
        </w:rPr>
        <w:t xml:space="preserve"> in</w:t>
      </w:r>
      <w:r w:rsidR="002A502A" w:rsidRPr="005E2E69">
        <w:rPr>
          <w:szCs w:val="22"/>
        </w:rPr>
        <w:t xml:space="preserve"> </w:t>
      </w:r>
      <w:r w:rsidR="00B04FA7" w:rsidRPr="005E2E69">
        <w:rPr>
          <w:szCs w:val="22"/>
        </w:rPr>
        <w:t>advancing the</w:t>
      </w:r>
      <w:r w:rsidR="00733B91" w:rsidRPr="005E2E69">
        <w:rPr>
          <w:szCs w:val="22"/>
        </w:rPr>
        <w:t xml:space="preserve"> discussions and</w:t>
      </w:r>
      <w:r w:rsidR="002A502A" w:rsidRPr="005E2E69">
        <w:rPr>
          <w:szCs w:val="22"/>
        </w:rPr>
        <w:t xml:space="preserve"> in</w:t>
      </w:r>
      <w:r w:rsidR="00733B91" w:rsidRPr="005E2E69">
        <w:rPr>
          <w:szCs w:val="22"/>
        </w:rPr>
        <w:t xml:space="preserve"> building common understanding.</w:t>
      </w:r>
      <w:r w:rsidR="00B04FA7" w:rsidRPr="005E2E69">
        <w:rPr>
          <w:szCs w:val="22"/>
        </w:rPr>
        <w:t xml:space="preserve">  The Group invited all the delegations to ado</w:t>
      </w:r>
      <w:r w:rsidR="00733B91" w:rsidRPr="005E2E69">
        <w:rPr>
          <w:szCs w:val="22"/>
        </w:rPr>
        <w:t>p</w:t>
      </w:r>
      <w:r w:rsidR="00B04FA7" w:rsidRPr="005E2E69">
        <w:rPr>
          <w:szCs w:val="22"/>
        </w:rPr>
        <w:t>t</w:t>
      </w:r>
      <w:r w:rsidR="00733B91" w:rsidRPr="005E2E69">
        <w:rPr>
          <w:szCs w:val="22"/>
        </w:rPr>
        <w:t xml:space="preserve"> the </w:t>
      </w:r>
      <w:r w:rsidR="002E6AE6">
        <w:rPr>
          <w:szCs w:val="22"/>
        </w:rPr>
        <w:t>b</w:t>
      </w:r>
      <w:r w:rsidR="00733B91" w:rsidRPr="005E2E69">
        <w:rPr>
          <w:szCs w:val="22"/>
        </w:rPr>
        <w:t xml:space="preserve">roadcasting </w:t>
      </w:r>
      <w:r w:rsidR="002E6AE6">
        <w:rPr>
          <w:szCs w:val="22"/>
        </w:rPr>
        <w:t>t</w:t>
      </w:r>
      <w:r w:rsidR="00B04FA7" w:rsidRPr="005E2E69">
        <w:rPr>
          <w:szCs w:val="22"/>
        </w:rPr>
        <w:t>reaty</w:t>
      </w:r>
      <w:r w:rsidR="00733B91" w:rsidRPr="005E2E69">
        <w:rPr>
          <w:szCs w:val="22"/>
        </w:rPr>
        <w:t xml:space="preserve"> as soon as possible.  </w:t>
      </w:r>
      <w:r w:rsidR="00B04FA7" w:rsidRPr="005E2E69">
        <w:rPr>
          <w:szCs w:val="22"/>
        </w:rPr>
        <w:t>On</w:t>
      </w:r>
      <w:r w:rsidR="00733B91" w:rsidRPr="005E2E69">
        <w:rPr>
          <w:szCs w:val="22"/>
        </w:rPr>
        <w:t xml:space="preserve"> the topic of </w:t>
      </w:r>
      <w:r w:rsidR="00B04FA7" w:rsidRPr="005E2E69">
        <w:rPr>
          <w:szCs w:val="22"/>
        </w:rPr>
        <w:t xml:space="preserve">limitations and exceptions, </w:t>
      </w:r>
      <w:r w:rsidR="002E6AE6">
        <w:rPr>
          <w:szCs w:val="22"/>
        </w:rPr>
        <w:t xml:space="preserve">the group </w:t>
      </w:r>
      <w:r w:rsidR="00B04FA7" w:rsidRPr="005E2E69">
        <w:rPr>
          <w:szCs w:val="22"/>
        </w:rPr>
        <w:t>was</w:t>
      </w:r>
      <w:r w:rsidR="00733B91" w:rsidRPr="005E2E69">
        <w:rPr>
          <w:szCs w:val="22"/>
        </w:rPr>
        <w:t xml:space="preserve"> looking forward to hearing the preliminary findings on the study on education</w:t>
      </w:r>
      <w:r w:rsidR="00B04FA7" w:rsidRPr="005E2E69">
        <w:rPr>
          <w:szCs w:val="22"/>
        </w:rPr>
        <w:t>,</w:t>
      </w:r>
      <w:r w:rsidR="00733B91" w:rsidRPr="005E2E69">
        <w:rPr>
          <w:szCs w:val="22"/>
        </w:rPr>
        <w:t xml:space="preserve"> carried out by Professor S</w:t>
      </w:r>
      <w:r w:rsidR="002E6AE6">
        <w:rPr>
          <w:szCs w:val="22"/>
        </w:rPr>
        <w:t>eng</w:t>
      </w:r>
      <w:r w:rsidR="00733B91" w:rsidRPr="005E2E69">
        <w:rPr>
          <w:szCs w:val="22"/>
        </w:rPr>
        <w:t xml:space="preserve">.  The </w:t>
      </w:r>
      <w:r w:rsidR="00B04FA7" w:rsidRPr="005E2E69">
        <w:rPr>
          <w:szCs w:val="22"/>
        </w:rPr>
        <w:t>Group was</w:t>
      </w:r>
      <w:r w:rsidR="00733B91" w:rsidRPr="005E2E69">
        <w:rPr>
          <w:szCs w:val="22"/>
        </w:rPr>
        <w:t xml:space="preserve"> willing to engage in a constructive manner on </w:t>
      </w:r>
      <w:r w:rsidR="00B04FA7" w:rsidRPr="005E2E69">
        <w:rPr>
          <w:szCs w:val="22"/>
        </w:rPr>
        <w:t>that</w:t>
      </w:r>
      <w:r w:rsidR="00733B91" w:rsidRPr="005E2E69">
        <w:rPr>
          <w:szCs w:val="22"/>
        </w:rPr>
        <w:t xml:space="preserve"> topic</w:t>
      </w:r>
      <w:r w:rsidR="00572544" w:rsidRPr="005E2E69">
        <w:rPr>
          <w:szCs w:val="22"/>
        </w:rPr>
        <w:t>,</w:t>
      </w:r>
      <w:r w:rsidR="00733B91" w:rsidRPr="005E2E69">
        <w:rPr>
          <w:szCs w:val="22"/>
        </w:rPr>
        <w:t xml:space="preserve"> in the framework of</w:t>
      </w:r>
      <w:r w:rsidR="00572544" w:rsidRPr="005E2E69">
        <w:rPr>
          <w:szCs w:val="22"/>
        </w:rPr>
        <w:t xml:space="preserve"> their</w:t>
      </w:r>
      <w:r w:rsidR="00733B91" w:rsidRPr="005E2E69">
        <w:rPr>
          <w:szCs w:val="22"/>
        </w:rPr>
        <w:t xml:space="preserve"> already expressed position, the develop</w:t>
      </w:r>
      <w:r w:rsidR="00572544" w:rsidRPr="005E2E69">
        <w:rPr>
          <w:szCs w:val="22"/>
        </w:rPr>
        <w:t>ment of non</w:t>
      </w:r>
      <w:r w:rsidR="00572544" w:rsidRPr="005E2E69">
        <w:rPr>
          <w:szCs w:val="22"/>
        </w:rPr>
        <w:noBreakHyphen/>
        <w:t>binding instruments.</w:t>
      </w:r>
    </w:p>
    <w:p w14:paraId="6149B299" w14:textId="77777777" w:rsidR="00572544" w:rsidRPr="005E2E69" w:rsidRDefault="00572544" w:rsidP="00440EF8">
      <w:pPr>
        <w:widowControl w:val="0"/>
        <w:spacing w:line="264" w:lineRule="atLeast"/>
        <w:ind w:right="1"/>
        <w:rPr>
          <w:szCs w:val="22"/>
        </w:rPr>
      </w:pPr>
    </w:p>
    <w:p w14:paraId="63557398" w14:textId="270C5ED5" w:rsidR="00A175C2" w:rsidRPr="00EF1711" w:rsidRDefault="00670316" w:rsidP="00EF1711">
      <w:pPr>
        <w:pStyle w:val="ListParagraph"/>
        <w:widowControl w:val="0"/>
        <w:numPr>
          <w:ilvl w:val="0"/>
          <w:numId w:val="8"/>
        </w:numPr>
        <w:spacing w:line="264" w:lineRule="atLeast"/>
        <w:ind w:left="0" w:right="1" w:firstLine="0"/>
        <w:rPr>
          <w:szCs w:val="22"/>
        </w:rPr>
      </w:pPr>
      <w:r w:rsidRPr="005040B9">
        <w:rPr>
          <w:szCs w:val="22"/>
        </w:rPr>
        <w:t xml:space="preserve">The Delegation of the Bahamas, speaking on behalf of the Group of Latin American and Caribbean Countries (GRULAC), </w:t>
      </w:r>
      <w:r w:rsidR="00AC3A33" w:rsidRPr="00AC3A33">
        <w:rPr>
          <w:szCs w:val="22"/>
        </w:rPr>
        <w:t xml:space="preserve">thanked </w:t>
      </w:r>
      <w:r w:rsidRPr="00AC3A33">
        <w:rPr>
          <w:szCs w:val="22"/>
        </w:rPr>
        <w:t>the Chair and the Secretariat for organizing the meeting.  GRULAC supported the work of the Committee and further reiterated its readiness to work constructively on the issues on the Agenda, for that meeting.</w:t>
      </w:r>
      <w:r w:rsidR="00AC3A33" w:rsidRPr="00AC3A33">
        <w:rPr>
          <w:szCs w:val="22"/>
        </w:rPr>
        <w:t xml:space="preserve">  </w:t>
      </w:r>
      <w:r w:rsidRPr="005040B9">
        <w:rPr>
          <w:szCs w:val="22"/>
        </w:rPr>
        <w:t>GRULAC congratulated the WIP</w:t>
      </w:r>
      <w:r w:rsidRPr="00EF1711">
        <w:rPr>
          <w:szCs w:val="22"/>
        </w:rPr>
        <w:t xml:space="preserve">O Secretariat for having hosted a successful, educational conference on the global digital content market, highlighting sector by sector how the global digital world was rapidly changing access and business models for the greater content economy.  The </w:t>
      </w:r>
      <w:r w:rsidR="00E07F14" w:rsidRPr="00EF1711">
        <w:rPr>
          <w:szCs w:val="22"/>
        </w:rPr>
        <w:t>Delegation</w:t>
      </w:r>
      <w:r w:rsidRPr="00EF1711">
        <w:rPr>
          <w:szCs w:val="22"/>
        </w:rPr>
        <w:t xml:space="preserve"> expressed that the information received broadened participants' understanding of the subject matter and fed into the discussions of the SCCR Committee.</w:t>
      </w:r>
      <w:r w:rsidR="00E07F14" w:rsidRPr="00EF1711">
        <w:rPr>
          <w:szCs w:val="22"/>
        </w:rPr>
        <w:t xml:space="preserve">  </w:t>
      </w:r>
      <w:r w:rsidRPr="00EF1711">
        <w:rPr>
          <w:szCs w:val="22"/>
        </w:rPr>
        <w:t>On the Agenda of that meeting the issues that were of interest to GRULAC included the protection of broadcasting organizations, limitations and exceptions for library and archives and limitations and exceptions for educational, research institutions and persons with other disabilities.  With respect to limitations and exceptions for educational, research institutions and persons with other disabilities, GRULAC welcomed the presentation by Professor Daniel S</w:t>
      </w:r>
      <w:r w:rsidR="00E07F14">
        <w:rPr>
          <w:szCs w:val="22"/>
        </w:rPr>
        <w:t>eng</w:t>
      </w:r>
      <w:r w:rsidRPr="00EF1711">
        <w:rPr>
          <w:szCs w:val="22"/>
        </w:rPr>
        <w:t xml:space="preserve"> from the national University of Singapore, on the update of the five studies presented in 2009.  On the subject of limitations and exceptions for libraries and archives, GRULAC supported an open and frank discussion that would result in effective solutions, with regard to problems affecting libraries and archives around the world.  GRULAC was very interested in the discussion on the proposal submitted by Brazil, Ecuador, Uruguay, India, and the African Group, regarding the treatment of </w:t>
      </w:r>
      <w:r w:rsidR="00987306" w:rsidRPr="00EF1711">
        <w:rPr>
          <w:szCs w:val="22"/>
        </w:rPr>
        <w:t>that</w:t>
      </w:r>
      <w:r w:rsidRPr="00EF1711">
        <w:rPr>
          <w:szCs w:val="22"/>
        </w:rPr>
        <w:t xml:space="preserve"> topic.  In order to promote the work on that topic, the Delegation supported the debate on the table.  GRULAC reiterated its willingness to continue discussions on broadcasting organizations, with the view to update the protection following the signal</w:t>
      </w:r>
      <w:r w:rsidRPr="00EF1711">
        <w:rPr>
          <w:szCs w:val="22"/>
        </w:rPr>
        <w:noBreakHyphen/>
        <w:t xml:space="preserve">based approach.  The Group welcomed the text proposed by the Committee, with the support of the Secretariat, as a contribution to the discussions on definitions, object of protection and rights to be granted.  GRULAC also looked forward to the discussion related </w:t>
      </w:r>
      <w:r w:rsidR="00A175C2" w:rsidRPr="00EF1711">
        <w:rPr>
          <w:szCs w:val="22"/>
        </w:rPr>
        <w:t xml:space="preserve">to Document </w:t>
      </w:r>
      <w:r w:rsidRPr="00EF1711">
        <w:rPr>
          <w:szCs w:val="22"/>
        </w:rPr>
        <w:t xml:space="preserve">SCCR/31/4, Proposal for Analysis of Copyright Related to the Digital Environment.  The Delegation stated that it was GRULAC that had proposed the discussion on the new challenges, arising from the use of protected intellectual property works in the digital environment, within the SCCR.  The Delegation welcomed a full exchange of views, from other Member States, on their proposal.  With respect to the </w:t>
      </w:r>
      <w:r w:rsidR="00FD7FF5">
        <w:rPr>
          <w:szCs w:val="22"/>
        </w:rPr>
        <w:t xml:space="preserve">Marrakesh </w:t>
      </w:r>
      <w:r w:rsidR="00FD7FF5" w:rsidRPr="00EF1711">
        <w:rPr>
          <w:szCs w:val="22"/>
        </w:rPr>
        <w:t>Treaty</w:t>
      </w:r>
      <w:r w:rsidRPr="00EF1711">
        <w:rPr>
          <w:szCs w:val="22"/>
        </w:rPr>
        <w:t xml:space="preserve">, GRULAC announced that Chile would be depositing its instrument of ratification that week, and that Ecuador, Panama plus others, would do the same in the coming weeks, joining Argentina, Brazil, El Salvador, Mexico, Paraguay, Peru and Uruguay, that had ratified the Treaty.  The Delegation stated that to date, half of the ratifications were attributable to GRULAC members and as such encouraged other Regional Groups to follow their lead in working towards making the </w:t>
      </w:r>
      <w:r w:rsidR="00FD7FF5">
        <w:rPr>
          <w:szCs w:val="22"/>
        </w:rPr>
        <w:t xml:space="preserve">Marrakesh </w:t>
      </w:r>
      <w:r w:rsidR="00FD7FF5" w:rsidRPr="00EF1711">
        <w:rPr>
          <w:szCs w:val="22"/>
        </w:rPr>
        <w:t>Treaty</w:t>
      </w:r>
      <w:r w:rsidRPr="00EF1711">
        <w:rPr>
          <w:szCs w:val="22"/>
        </w:rPr>
        <w:t>, a global international instrument.</w:t>
      </w:r>
    </w:p>
    <w:p w14:paraId="60406A27" w14:textId="77777777" w:rsidR="00A175C2" w:rsidRPr="005E2E69" w:rsidRDefault="00A175C2" w:rsidP="00440EF8">
      <w:pPr>
        <w:widowControl w:val="0"/>
        <w:rPr>
          <w:szCs w:val="22"/>
          <w:lang w:eastAsia="en-US"/>
        </w:rPr>
      </w:pPr>
    </w:p>
    <w:p w14:paraId="22355581" w14:textId="77777777" w:rsidR="00593236" w:rsidRPr="005E2E69" w:rsidRDefault="00593236" w:rsidP="00440EF8">
      <w:pPr>
        <w:pStyle w:val="ListParagraph"/>
        <w:widowControl w:val="0"/>
        <w:numPr>
          <w:ilvl w:val="0"/>
          <w:numId w:val="8"/>
        </w:numPr>
        <w:ind w:left="0" w:firstLine="0"/>
        <w:rPr>
          <w:szCs w:val="22"/>
        </w:rPr>
      </w:pPr>
      <w:r w:rsidRPr="005E2E69">
        <w:rPr>
          <w:szCs w:val="22"/>
        </w:rPr>
        <w:t>The Delegation of Greece, speaking on behalf of Group B, thanked the Chair and the</w:t>
      </w:r>
    </w:p>
    <w:p w14:paraId="731DE896" w14:textId="77777777" w:rsidR="00593236" w:rsidRDefault="00593236" w:rsidP="00440EF8">
      <w:pPr>
        <w:widowControl w:val="0"/>
        <w:rPr>
          <w:szCs w:val="22"/>
        </w:rPr>
      </w:pPr>
      <w:r w:rsidRPr="005E2E69">
        <w:rPr>
          <w:szCs w:val="22"/>
        </w:rPr>
        <w:t xml:space="preserve">Secretariat for its </w:t>
      </w:r>
      <w:proofErr w:type="gramStart"/>
      <w:r w:rsidRPr="005E2E69">
        <w:rPr>
          <w:szCs w:val="22"/>
        </w:rPr>
        <w:t>work,</w:t>
      </w:r>
      <w:proofErr w:type="gramEnd"/>
      <w:r w:rsidRPr="005E2E69">
        <w:rPr>
          <w:szCs w:val="22"/>
        </w:rPr>
        <w:t xml:space="preserve"> congratulated the Vice</w:t>
      </w:r>
      <w:r w:rsidRPr="005E2E69">
        <w:rPr>
          <w:szCs w:val="22"/>
        </w:rPr>
        <w:noBreakHyphen/>
        <w:t xml:space="preserve">Chair and noted that it looked forward to fruitful discussions.  Group B stated that it continued to attach importance to the negotiations on the Treaty for the Protection of Broadcasting Organizations.  WIPO, as a specialized agency, had a responsibility to continue to be relevant, particularly as the environment evolved and developed, due to the advancement of technology.  In order to maintain such relevancy, WIPO had to continue to listen to the perspectives of the real world, and respond to the developing demands in various fields.  No one questioned the significant economic value of broadcasting, and the appropriate protection of such an economic value, was one of the demands to which the organization was required to respond.  In that regard, Member States had to find a solution which fit into the current environment, without letting their solutions become outdated, before they had any effect.  It was only Member States that could ultimately agree upon </w:t>
      </w:r>
      <w:proofErr w:type="gramStart"/>
      <w:r w:rsidRPr="005E2E69">
        <w:rPr>
          <w:szCs w:val="22"/>
        </w:rPr>
        <w:t>practical,</w:t>
      </w:r>
      <w:proofErr w:type="gramEnd"/>
      <w:r w:rsidRPr="005E2E69">
        <w:rPr>
          <w:szCs w:val="22"/>
        </w:rPr>
        <w:t xml:space="preserve"> and other solutions, and it was them that could maintain the relevancy of the Committee and organization.  The Delegation thanked the Chair for his proposal on the updated broadcasting text and definitions, object of protection and rights to be granted, which was regarded as an attempt to clarify the text and the definitions, and move forward, the work on broadcasting organizations.  On the text, the Delegation still had a number of comments and technical clarifications.  The Delegation highlighted that during the recent Committee meetings, rich discussions were had that helped Member States better understand the various perspectives and issues that we needed to be addressed.  On the issue of exceptions and limitations, Group</w:t>
      </w:r>
      <w:r w:rsidR="00E07F14">
        <w:rPr>
          <w:szCs w:val="22"/>
        </w:rPr>
        <w:t> </w:t>
      </w:r>
      <w:r w:rsidRPr="005E2E69">
        <w:rPr>
          <w:szCs w:val="22"/>
        </w:rPr>
        <w:t>B hoped that the Committee would find a consensus that would further its work.  The Delegation indicated that in one of the previous sessions of that Committee, the presentation by Professor Kenneth C</w:t>
      </w:r>
      <w:r w:rsidR="00E07F14">
        <w:rPr>
          <w:szCs w:val="22"/>
        </w:rPr>
        <w:t>rews</w:t>
      </w:r>
      <w:r w:rsidRPr="005E2E69">
        <w:rPr>
          <w:szCs w:val="22"/>
        </w:rPr>
        <w:t>, followed by an intensive discussion, gave the Committee a clue as to a way forward, and served as a helpful reference to the adoption of national policies exceptions and limitations that respect established differences of legal systems.  The Delegation underlined that the Committee should give serious consideration to the objectives and principles as proposed by the United States of America, which in reality, pursue the common ground where no consensus exists within the Committee for the normative work.  G</w:t>
      </w:r>
      <w:r w:rsidR="00E07F14">
        <w:rPr>
          <w:szCs w:val="22"/>
        </w:rPr>
        <w:t>roup</w:t>
      </w:r>
      <w:r w:rsidRPr="005E2E69">
        <w:rPr>
          <w:szCs w:val="22"/>
        </w:rPr>
        <w:t xml:space="preserve"> B confirmed its commitment to constructive engagement in the work of the SCCR.</w:t>
      </w:r>
    </w:p>
    <w:p w14:paraId="5D70C192" w14:textId="77777777" w:rsidR="00EF1711" w:rsidRPr="005E2E69" w:rsidRDefault="00EF1711" w:rsidP="00440EF8">
      <w:pPr>
        <w:widowControl w:val="0"/>
        <w:rPr>
          <w:szCs w:val="22"/>
        </w:rPr>
      </w:pPr>
    </w:p>
    <w:p w14:paraId="49BEDA47" w14:textId="77777777" w:rsidR="00E07F14" w:rsidRDefault="00E07F14" w:rsidP="00440EF8">
      <w:pPr>
        <w:pStyle w:val="ListParagraph"/>
        <w:widowControl w:val="0"/>
        <w:numPr>
          <w:ilvl w:val="0"/>
          <w:numId w:val="8"/>
        </w:numPr>
        <w:ind w:left="0" w:firstLine="0"/>
        <w:rPr>
          <w:szCs w:val="22"/>
        </w:rPr>
      </w:pPr>
      <w:r w:rsidRPr="005E2E69">
        <w:rPr>
          <w:szCs w:val="22"/>
        </w:rPr>
        <w:t>The Delegation of Nigeria, speaking on behalf of the African Group, thanked the Chair, the Vice</w:t>
      </w:r>
      <w:r w:rsidRPr="005E2E69">
        <w:rPr>
          <w:szCs w:val="22"/>
        </w:rPr>
        <w:noBreakHyphen/>
        <w:t xml:space="preserve">Chair and the Secretariat for their hard work and commitment.  Bearing in mind that that session was the last session of the SCCR before the WIPO 2016 General Assembly, the African Group hoped that the Committee would be able to progress definitively on some agenda topics.  The Delegation stated that they were cautiously optimistic that the Committee could reach consensus on the convening of </w:t>
      </w:r>
      <w:r>
        <w:rPr>
          <w:szCs w:val="22"/>
        </w:rPr>
        <w:t xml:space="preserve">a diplomatic conference </w:t>
      </w:r>
      <w:r w:rsidRPr="005E2E69">
        <w:rPr>
          <w:szCs w:val="22"/>
        </w:rPr>
        <w:t xml:space="preserve">in 2017, for the protection of broadcasting and cablecasting organizations against signal piracy and in conformity with the General Assembly mandate.  Given the maturity of that text, the Delegation believed that extended discussions were not clearly aligned with the timeframe for conclusion, on the objectives of the draft Treaty on the protection of broadcasting and cablecasting organizations.    It was the view of the African Group that issues of divergence within </w:t>
      </w:r>
      <w:r>
        <w:rPr>
          <w:szCs w:val="22"/>
        </w:rPr>
        <w:t>that</w:t>
      </w:r>
      <w:r w:rsidRPr="005E2E69">
        <w:rPr>
          <w:szCs w:val="22"/>
        </w:rPr>
        <w:t xml:space="preserve"> Agenda item were not so unsurmountable, so as to prevent the Committee from moving forward on the objective.  The Group looked forward to the Chair's presentation on the Revised Consolidated Text on Definitions, Object of Protection, and Rights to be Granted, and hoped that he can facilitate progress on the subject.  Similarly, the African Group looked forward to identifying a path forward for the Committee's engagement in the field of exceptions and limitations, to facilitate access to knowledge and information.  The Delegation hoped to engage in text</w:t>
      </w:r>
      <w:r w:rsidRPr="005E2E69">
        <w:rPr>
          <w:szCs w:val="22"/>
        </w:rPr>
        <w:noBreakHyphen/>
        <w:t xml:space="preserve">based work to develop international legal instruments on exceptions and limitations for libraries and archives, and exceptions and limitations for educational, teaching or research institutions and persons with other disabilities.  In the face of growing disparity in the field of access, knowledge and information, and with its inclusion in the Sustainable Development Goals, the African Group encouraged Member States and stakeholders to renew their commitment and in good faith, work together to remove the uncertainty and vulnerability that characterizes the Committee's discussions on the subject of exceptions and limitations.  Knowledge was at the core of every growth stream imaginable.  A considerable number of potential beneficiaries should not be excluded from fair access to knowledge, as a result of legally adjustable structures.  Indeed, significant changes related to access to knowledge and information had accord at the national, regional, and global level, on exceptions and limitations in the SCCR.  To that end, the relevance of the Committee's negotiations could not be overstated, taking into account the digital environment as well as the Committee’s position to respond to global realities and continually ensure an appropriate relationship between the rights of creativity and the public interest.  The Delegation also hoped that the knowledge and information provided by the WIPO conference on the global digital content market could impact the work of the SCCR that week.  </w:t>
      </w:r>
    </w:p>
    <w:p w14:paraId="36C4042C" w14:textId="77777777" w:rsidR="00FD7FF5" w:rsidRPr="00FD7FF5" w:rsidRDefault="00FD7FF5" w:rsidP="00FD7FF5">
      <w:pPr>
        <w:widowControl w:val="0"/>
        <w:rPr>
          <w:szCs w:val="22"/>
        </w:rPr>
      </w:pPr>
    </w:p>
    <w:p w14:paraId="39C8A046" w14:textId="77777777" w:rsidR="00733B91" w:rsidRPr="00440EF8" w:rsidRDefault="00733B91" w:rsidP="00440EF8">
      <w:pPr>
        <w:pStyle w:val="ListParagraph"/>
        <w:widowControl w:val="0"/>
        <w:numPr>
          <w:ilvl w:val="0"/>
          <w:numId w:val="8"/>
        </w:numPr>
        <w:ind w:left="0" w:firstLine="0"/>
        <w:rPr>
          <w:szCs w:val="22"/>
        </w:rPr>
      </w:pPr>
      <w:r w:rsidRPr="005E2E69">
        <w:rPr>
          <w:szCs w:val="22"/>
        </w:rPr>
        <w:t>The</w:t>
      </w:r>
      <w:r w:rsidR="007210DC" w:rsidRPr="005E2E69">
        <w:rPr>
          <w:szCs w:val="22"/>
        </w:rPr>
        <w:t xml:space="preserve"> Delegation of the</w:t>
      </w:r>
      <w:r w:rsidRPr="005E2E69">
        <w:rPr>
          <w:szCs w:val="22"/>
        </w:rPr>
        <w:t xml:space="preserve"> European Union and </w:t>
      </w:r>
      <w:r w:rsidR="007210DC" w:rsidRPr="005E2E69">
        <w:rPr>
          <w:szCs w:val="22"/>
        </w:rPr>
        <w:t xml:space="preserve">its </w:t>
      </w:r>
      <w:r w:rsidRPr="005E2E69">
        <w:rPr>
          <w:szCs w:val="22"/>
        </w:rPr>
        <w:t xml:space="preserve">Member States </w:t>
      </w:r>
      <w:r w:rsidR="005B262E" w:rsidRPr="005E2E69">
        <w:rPr>
          <w:szCs w:val="22"/>
        </w:rPr>
        <w:t>thanked the</w:t>
      </w:r>
      <w:r w:rsidRPr="005E2E69">
        <w:rPr>
          <w:szCs w:val="22"/>
        </w:rPr>
        <w:t xml:space="preserve"> Secretariat for the preparation of </w:t>
      </w:r>
      <w:r w:rsidR="005B262E" w:rsidRPr="005E2E69">
        <w:rPr>
          <w:szCs w:val="22"/>
        </w:rPr>
        <w:t>that</w:t>
      </w:r>
      <w:r w:rsidRPr="005E2E69">
        <w:rPr>
          <w:szCs w:val="22"/>
        </w:rPr>
        <w:t xml:space="preserve"> session </w:t>
      </w:r>
      <w:r w:rsidR="005B262E" w:rsidRPr="005E2E69">
        <w:rPr>
          <w:szCs w:val="22"/>
        </w:rPr>
        <w:t>of the SCCR</w:t>
      </w:r>
      <w:r w:rsidRPr="005E2E69">
        <w:rPr>
          <w:szCs w:val="22"/>
        </w:rPr>
        <w:t xml:space="preserve">.  </w:t>
      </w:r>
      <w:r w:rsidR="005B262E" w:rsidRPr="005E2E69">
        <w:rPr>
          <w:szCs w:val="22"/>
        </w:rPr>
        <w:t xml:space="preserve">The Delegation stated that the </w:t>
      </w:r>
      <w:r w:rsidRPr="005E2E69">
        <w:rPr>
          <w:szCs w:val="22"/>
        </w:rPr>
        <w:t>Committee should strive to make the best possible use of time and resources</w:t>
      </w:r>
      <w:r w:rsidR="005B262E" w:rsidRPr="005E2E69">
        <w:rPr>
          <w:szCs w:val="22"/>
        </w:rPr>
        <w:t>,</w:t>
      </w:r>
      <w:r w:rsidRPr="005E2E69">
        <w:rPr>
          <w:szCs w:val="22"/>
        </w:rPr>
        <w:t xml:space="preserve"> which demand</w:t>
      </w:r>
      <w:r w:rsidR="005B262E" w:rsidRPr="005E2E69">
        <w:rPr>
          <w:szCs w:val="22"/>
        </w:rPr>
        <w:t>ed</w:t>
      </w:r>
      <w:r w:rsidRPr="005E2E69">
        <w:rPr>
          <w:szCs w:val="22"/>
        </w:rPr>
        <w:t xml:space="preserve"> clarity</w:t>
      </w:r>
      <w:r w:rsidR="005B262E" w:rsidRPr="005E2E69">
        <w:rPr>
          <w:szCs w:val="22"/>
        </w:rPr>
        <w:t>,</w:t>
      </w:r>
      <w:r w:rsidRPr="005E2E69">
        <w:rPr>
          <w:szCs w:val="22"/>
        </w:rPr>
        <w:t xml:space="preserve"> as to the goals and </w:t>
      </w:r>
      <w:r w:rsidR="005B262E" w:rsidRPr="005E2E69">
        <w:rPr>
          <w:szCs w:val="22"/>
        </w:rPr>
        <w:t>expected</w:t>
      </w:r>
      <w:r w:rsidRPr="005E2E69">
        <w:rPr>
          <w:szCs w:val="22"/>
        </w:rPr>
        <w:t xml:space="preserve"> deliverables under each Agenda item.</w:t>
      </w:r>
      <w:r w:rsidR="005B262E" w:rsidRPr="005E2E69">
        <w:rPr>
          <w:szCs w:val="22"/>
        </w:rPr>
        <w:t xml:space="preserve">  </w:t>
      </w:r>
      <w:r w:rsidRPr="005E2E69">
        <w:rPr>
          <w:szCs w:val="22"/>
        </w:rPr>
        <w:t xml:space="preserve">The European Union and Member States </w:t>
      </w:r>
      <w:r w:rsidR="005B262E" w:rsidRPr="005E2E69">
        <w:rPr>
          <w:szCs w:val="22"/>
        </w:rPr>
        <w:t>had</w:t>
      </w:r>
      <w:r w:rsidRPr="005E2E69">
        <w:rPr>
          <w:szCs w:val="22"/>
        </w:rPr>
        <w:t xml:space="preserve"> been actively involved in the discussions on the Treaty for </w:t>
      </w:r>
      <w:r w:rsidR="005B262E" w:rsidRPr="005E2E69">
        <w:rPr>
          <w:szCs w:val="22"/>
        </w:rPr>
        <w:t>p</w:t>
      </w:r>
      <w:r w:rsidRPr="005E2E69">
        <w:rPr>
          <w:szCs w:val="22"/>
        </w:rPr>
        <w:t xml:space="preserve">rotection of </w:t>
      </w:r>
      <w:r w:rsidR="005B262E" w:rsidRPr="005E2E69">
        <w:rPr>
          <w:szCs w:val="22"/>
        </w:rPr>
        <w:t>b</w:t>
      </w:r>
      <w:r w:rsidRPr="005E2E69">
        <w:rPr>
          <w:szCs w:val="22"/>
        </w:rPr>
        <w:t xml:space="preserve">roadcasting </w:t>
      </w:r>
      <w:r w:rsidR="005B262E" w:rsidRPr="005E2E69">
        <w:rPr>
          <w:szCs w:val="22"/>
        </w:rPr>
        <w:t>o</w:t>
      </w:r>
      <w:r w:rsidRPr="005E2E69">
        <w:rPr>
          <w:szCs w:val="22"/>
        </w:rPr>
        <w:t xml:space="preserve">rganizations.  </w:t>
      </w:r>
      <w:r w:rsidR="005B262E" w:rsidRPr="005E2E69">
        <w:rPr>
          <w:szCs w:val="22"/>
        </w:rPr>
        <w:t>Those</w:t>
      </w:r>
      <w:r w:rsidRPr="005E2E69">
        <w:rPr>
          <w:szCs w:val="22"/>
        </w:rPr>
        <w:t xml:space="preserve"> discussions </w:t>
      </w:r>
      <w:r w:rsidR="005B262E" w:rsidRPr="005E2E69">
        <w:rPr>
          <w:szCs w:val="22"/>
        </w:rPr>
        <w:t>were</w:t>
      </w:r>
      <w:r w:rsidRPr="005E2E69">
        <w:rPr>
          <w:szCs w:val="22"/>
        </w:rPr>
        <w:t xml:space="preserve"> o</w:t>
      </w:r>
      <w:r w:rsidR="005B262E" w:rsidRPr="005E2E69">
        <w:rPr>
          <w:szCs w:val="22"/>
        </w:rPr>
        <w:t>f great importance and the delegation was</w:t>
      </w:r>
      <w:r w:rsidRPr="005E2E69">
        <w:rPr>
          <w:szCs w:val="22"/>
        </w:rPr>
        <w:t xml:space="preserve"> ready to work constructively to advance the work on a matter that </w:t>
      </w:r>
      <w:r w:rsidR="005B262E" w:rsidRPr="005E2E69">
        <w:rPr>
          <w:szCs w:val="22"/>
        </w:rPr>
        <w:t xml:space="preserve">was </w:t>
      </w:r>
      <w:r w:rsidRPr="005E2E69">
        <w:rPr>
          <w:szCs w:val="22"/>
        </w:rPr>
        <w:t xml:space="preserve">undeniably </w:t>
      </w:r>
      <w:r w:rsidR="005B262E" w:rsidRPr="005E2E69">
        <w:rPr>
          <w:szCs w:val="22"/>
        </w:rPr>
        <w:t>complex and</w:t>
      </w:r>
      <w:r w:rsidRPr="005E2E69">
        <w:rPr>
          <w:szCs w:val="22"/>
        </w:rPr>
        <w:t xml:space="preserve"> technical.</w:t>
      </w:r>
      <w:r w:rsidR="005B262E" w:rsidRPr="005E2E69">
        <w:rPr>
          <w:szCs w:val="22"/>
        </w:rPr>
        <w:t xml:space="preserve">  </w:t>
      </w:r>
      <w:r w:rsidRPr="005E2E69">
        <w:rPr>
          <w:szCs w:val="22"/>
        </w:rPr>
        <w:t xml:space="preserve">It </w:t>
      </w:r>
      <w:r w:rsidR="005B262E" w:rsidRPr="005E2E69">
        <w:rPr>
          <w:szCs w:val="22"/>
        </w:rPr>
        <w:t>was</w:t>
      </w:r>
      <w:r w:rsidRPr="005E2E69">
        <w:rPr>
          <w:szCs w:val="22"/>
        </w:rPr>
        <w:t xml:space="preserve"> of importance that the Treaty towards which </w:t>
      </w:r>
      <w:r w:rsidR="005B262E" w:rsidRPr="005E2E69">
        <w:rPr>
          <w:szCs w:val="22"/>
        </w:rPr>
        <w:t>the Committee was working</w:t>
      </w:r>
      <w:r w:rsidR="00453402" w:rsidRPr="005E2E69">
        <w:rPr>
          <w:szCs w:val="22"/>
        </w:rPr>
        <w:t>,</w:t>
      </w:r>
      <w:r w:rsidR="005B262E" w:rsidRPr="005E2E69">
        <w:rPr>
          <w:szCs w:val="22"/>
        </w:rPr>
        <w:t xml:space="preserve"> responded</w:t>
      </w:r>
      <w:r w:rsidRPr="005E2E69">
        <w:rPr>
          <w:szCs w:val="22"/>
        </w:rPr>
        <w:t xml:space="preserve"> to the current and future needs of broadcasting organizations.  </w:t>
      </w:r>
      <w:r w:rsidR="005B262E" w:rsidRPr="005E2E69">
        <w:rPr>
          <w:szCs w:val="22"/>
        </w:rPr>
        <w:t>The Delegation</w:t>
      </w:r>
      <w:r w:rsidRPr="005E2E69">
        <w:rPr>
          <w:szCs w:val="22"/>
        </w:rPr>
        <w:t xml:space="preserve"> welcome</w:t>
      </w:r>
      <w:r w:rsidR="005B262E" w:rsidRPr="005E2E69">
        <w:rPr>
          <w:szCs w:val="22"/>
        </w:rPr>
        <w:t>d</w:t>
      </w:r>
      <w:r w:rsidRPr="005E2E69">
        <w:rPr>
          <w:szCs w:val="22"/>
        </w:rPr>
        <w:t xml:space="preserve"> continuing the discussion</w:t>
      </w:r>
      <w:r w:rsidR="00453402" w:rsidRPr="005E2E69">
        <w:rPr>
          <w:szCs w:val="22"/>
        </w:rPr>
        <w:t>,</w:t>
      </w:r>
      <w:r w:rsidRPr="005E2E69">
        <w:rPr>
          <w:szCs w:val="22"/>
        </w:rPr>
        <w:t xml:space="preserve"> </w:t>
      </w:r>
      <w:r w:rsidR="00453402" w:rsidRPr="005E2E69">
        <w:rPr>
          <w:szCs w:val="22"/>
        </w:rPr>
        <w:t>which was</w:t>
      </w:r>
      <w:r w:rsidRPr="005E2E69">
        <w:rPr>
          <w:szCs w:val="22"/>
        </w:rPr>
        <w:t xml:space="preserve"> had at the last Committee meeting</w:t>
      </w:r>
      <w:r w:rsidR="005B262E" w:rsidRPr="005E2E69">
        <w:rPr>
          <w:szCs w:val="22"/>
        </w:rPr>
        <w:t>,</w:t>
      </w:r>
      <w:r w:rsidRPr="005E2E69">
        <w:rPr>
          <w:szCs w:val="22"/>
        </w:rPr>
        <w:t xml:space="preserve"> and </w:t>
      </w:r>
      <w:r w:rsidR="005B262E" w:rsidRPr="005E2E69">
        <w:rPr>
          <w:szCs w:val="22"/>
        </w:rPr>
        <w:t>looked forward</w:t>
      </w:r>
      <w:r w:rsidRPr="005E2E69">
        <w:rPr>
          <w:szCs w:val="22"/>
        </w:rPr>
        <w:t xml:space="preserve"> to in-depth discussions on the updated text on definitions, object of protection and rights to be granted</w:t>
      </w:r>
      <w:r w:rsidR="005B262E" w:rsidRPr="005E2E69">
        <w:rPr>
          <w:szCs w:val="22"/>
        </w:rPr>
        <w:t>,</w:t>
      </w:r>
      <w:r w:rsidRPr="005E2E69">
        <w:rPr>
          <w:szCs w:val="22"/>
        </w:rPr>
        <w:t xml:space="preserve"> that </w:t>
      </w:r>
      <w:r w:rsidR="005B262E" w:rsidRPr="005E2E69">
        <w:rPr>
          <w:szCs w:val="22"/>
        </w:rPr>
        <w:t xml:space="preserve">the Committee had </w:t>
      </w:r>
      <w:r w:rsidRPr="005E2E69">
        <w:rPr>
          <w:szCs w:val="22"/>
        </w:rPr>
        <w:t xml:space="preserve">prepared for </w:t>
      </w:r>
      <w:r w:rsidR="005B262E" w:rsidRPr="005E2E69">
        <w:rPr>
          <w:szCs w:val="22"/>
        </w:rPr>
        <w:t>that</w:t>
      </w:r>
      <w:r w:rsidRPr="005E2E69">
        <w:rPr>
          <w:szCs w:val="22"/>
        </w:rPr>
        <w:t xml:space="preserve"> session.  </w:t>
      </w:r>
      <w:r w:rsidR="005B262E" w:rsidRPr="00440EF8">
        <w:rPr>
          <w:szCs w:val="22"/>
        </w:rPr>
        <w:t xml:space="preserve">The Delegation noted that as they had </w:t>
      </w:r>
      <w:r w:rsidRPr="00440EF8">
        <w:rPr>
          <w:szCs w:val="22"/>
        </w:rPr>
        <w:t xml:space="preserve">mentioned on previous occasions, what </w:t>
      </w:r>
      <w:r w:rsidR="005B262E" w:rsidRPr="00440EF8">
        <w:rPr>
          <w:szCs w:val="22"/>
        </w:rPr>
        <w:t>was</w:t>
      </w:r>
      <w:r w:rsidRPr="00440EF8">
        <w:rPr>
          <w:szCs w:val="22"/>
        </w:rPr>
        <w:t xml:space="preserve"> needed </w:t>
      </w:r>
      <w:r w:rsidR="005B262E" w:rsidRPr="00440EF8">
        <w:rPr>
          <w:szCs w:val="22"/>
        </w:rPr>
        <w:t>was</w:t>
      </w:r>
      <w:r w:rsidRPr="00440EF8">
        <w:rPr>
          <w:szCs w:val="22"/>
        </w:rPr>
        <w:t xml:space="preserve"> a broad consensus as to the extent of the protection to be granted</w:t>
      </w:r>
      <w:r w:rsidR="00453402" w:rsidRPr="00440EF8">
        <w:rPr>
          <w:szCs w:val="22"/>
        </w:rPr>
        <w:t>,</w:t>
      </w:r>
      <w:r w:rsidRPr="00440EF8">
        <w:rPr>
          <w:szCs w:val="22"/>
        </w:rPr>
        <w:t xml:space="preserve"> so that the Treaty </w:t>
      </w:r>
      <w:r w:rsidR="00453402" w:rsidRPr="00440EF8">
        <w:rPr>
          <w:szCs w:val="22"/>
        </w:rPr>
        <w:t>could</w:t>
      </w:r>
      <w:r w:rsidRPr="00440EF8">
        <w:rPr>
          <w:szCs w:val="22"/>
        </w:rPr>
        <w:t xml:space="preserve"> provide broadcasting organizations with adequate protection in today's world.</w:t>
      </w:r>
      <w:r w:rsidR="005B262E" w:rsidRPr="00440EF8">
        <w:rPr>
          <w:szCs w:val="22"/>
        </w:rPr>
        <w:t xml:space="preserve">  </w:t>
      </w:r>
      <w:r w:rsidRPr="00440EF8">
        <w:rPr>
          <w:szCs w:val="22"/>
        </w:rPr>
        <w:t xml:space="preserve">Considerable efforts </w:t>
      </w:r>
      <w:r w:rsidR="005B262E" w:rsidRPr="00440EF8">
        <w:rPr>
          <w:szCs w:val="22"/>
        </w:rPr>
        <w:t>had</w:t>
      </w:r>
      <w:r w:rsidRPr="00440EF8">
        <w:rPr>
          <w:szCs w:val="22"/>
        </w:rPr>
        <w:t xml:space="preserve"> been made during previous sessions</w:t>
      </w:r>
      <w:r w:rsidR="00453402" w:rsidRPr="00440EF8">
        <w:rPr>
          <w:szCs w:val="22"/>
        </w:rPr>
        <w:t xml:space="preserve"> of the SCCR to build consensus on a t</w:t>
      </w:r>
      <w:r w:rsidRPr="00440EF8">
        <w:rPr>
          <w:szCs w:val="22"/>
        </w:rPr>
        <w:t>reaty</w:t>
      </w:r>
      <w:r w:rsidR="00453402" w:rsidRPr="00440EF8">
        <w:rPr>
          <w:szCs w:val="22"/>
        </w:rPr>
        <w:t>, which was meaningful,</w:t>
      </w:r>
      <w:r w:rsidRPr="00440EF8">
        <w:rPr>
          <w:szCs w:val="22"/>
        </w:rPr>
        <w:t xml:space="preserve"> in view of the pace of technological development.  </w:t>
      </w:r>
      <w:r w:rsidR="00AE3B0F" w:rsidRPr="00440EF8">
        <w:rPr>
          <w:szCs w:val="22"/>
        </w:rPr>
        <w:t>The European Union and its Member States would continue to contribute constructively to the discussion on exceptions and limitations.  The Delegation strongly believed that the existing international copyright framework already empowered WIPO Member States to introduce, maintain and update limitations and exceptions in their national legislation.  Member States could meaningfully respond to local needs and</w:t>
      </w:r>
      <w:r w:rsidR="006D1DFA" w:rsidRPr="00440EF8">
        <w:rPr>
          <w:szCs w:val="22"/>
        </w:rPr>
        <w:t xml:space="preserve"> </w:t>
      </w:r>
      <w:r w:rsidRPr="00440EF8">
        <w:rPr>
          <w:szCs w:val="22"/>
        </w:rPr>
        <w:t>traditions</w:t>
      </w:r>
      <w:r w:rsidR="00AE3B0F" w:rsidRPr="00440EF8">
        <w:rPr>
          <w:szCs w:val="22"/>
        </w:rPr>
        <w:t>,</w:t>
      </w:r>
      <w:r w:rsidRPr="00440EF8">
        <w:rPr>
          <w:szCs w:val="22"/>
        </w:rPr>
        <w:t xml:space="preserve"> while continuing to ensure that copyright </w:t>
      </w:r>
      <w:r w:rsidR="00AE3B0F" w:rsidRPr="00440EF8">
        <w:rPr>
          <w:szCs w:val="22"/>
        </w:rPr>
        <w:t>was</w:t>
      </w:r>
      <w:r w:rsidRPr="00440EF8">
        <w:rPr>
          <w:szCs w:val="22"/>
        </w:rPr>
        <w:t xml:space="preserve"> an incentive and reward to creativity</w:t>
      </w:r>
      <w:r w:rsidR="00AE3B0F" w:rsidRPr="00440EF8">
        <w:rPr>
          <w:szCs w:val="22"/>
        </w:rPr>
        <w:t>.  The Delegation of the European Union and its Member States did</w:t>
      </w:r>
      <w:r w:rsidRPr="00440EF8">
        <w:rPr>
          <w:szCs w:val="22"/>
        </w:rPr>
        <w:t xml:space="preserve"> not see a need for legislatively binding instruments, </w:t>
      </w:r>
      <w:r w:rsidR="00AE3B0F" w:rsidRPr="00440EF8">
        <w:rPr>
          <w:szCs w:val="22"/>
        </w:rPr>
        <w:t xml:space="preserve">but stressed the </w:t>
      </w:r>
      <w:r w:rsidRPr="00440EF8">
        <w:rPr>
          <w:szCs w:val="22"/>
        </w:rPr>
        <w:t xml:space="preserve">useful work </w:t>
      </w:r>
      <w:r w:rsidR="00AE3B0F" w:rsidRPr="00440EF8">
        <w:rPr>
          <w:szCs w:val="22"/>
        </w:rPr>
        <w:t xml:space="preserve">that </w:t>
      </w:r>
      <w:r w:rsidRPr="00440EF8">
        <w:rPr>
          <w:szCs w:val="22"/>
        </w:rPr>
        <w:t xml:space="preserve">could be done in the </w:t>
      </w:r>
      <w:r w:rsidR="00AE3B0F" w:rsidRPr="00440EF8">
        <w:rPr>
          <w:szCs w:val="22"/>
        </w:rPr>
        <w:t>SCCR</w:t>
      </w:r>
      <w:r w:rsidRPr="00440EF8">
        <w:rPr>
          <w:szCs w:val="22"/>
        </w:rPr>
        <w:t xml:space="preserve"> on how </w:t>
      </w:r>
      <w:r w:rsidR="00AE3B0F" w:rsidRPr="00440EF8">
        <w:rPr>
          <w:szCs w:val="22"/>
        </w:rPr>
        <w:t>e</w:t>
      </w:r>
      <w:r w:rsidRPr="00440EF8">
        <w:rPr>
          <w:szCs w:val="22"/>
        </w:rPr>
        <w:t xml:space="preserve">xceptions and </w:t>
      </w:r>
      <w:r w:rsidR="00AE3B0F" w:rsidRPr="00440EF8">
        <w:rPr>
          <w:szCs w:val="22"/>
        </w:rPr>
        <w:t>l</w:t>
      </w:r>
      <w:r w:rsidRPr="00440EF8">
        <w:rPr>
          <w:szCs w:val="22"/>
        </w:rPr>
        <w:t xml:space="preserve">imitations </w:t>
      </w:r>
      <w:r w:rsidR="00AE3B0F" w:rsidRPr="00440EF8">
        <w:rPr>
          <w:szCs w:val="22"/>
        </w:rPr>
        <w:t>could</w:t>
      </w:r>
      <w:r w:rsidRPr="00440EF8">
        <w:rPr>
          <w:szCs w:val="22"/>
        </w:rPr>
        <w:t xml:space="preserve"> best function within the existing legal framework</w:t>
      </w:r>
      <w:r w:rsidR="00AE3B0F" w:rsidRPr="00440EF8">
        <w:rPr>
          <w:szCs w:val="22"/>
        </w:rPr>
        <w:t>, and</w:t>
      </w:r>
      <w:r w:rsidRPr="00440EF8">
        <w:rPr>
          <w:szCs w:val="22"/>
        </w:rPr>
        <w:t xml:space="preserve"> also </w:t>
      </w:r>
      <w:r w:rsidR="00AE3B0F" w:rsidRPr="00440EF8">
        <w:rPr>
          <w:szCs w:val="22"/>
        </w:rPr>
        <w:t>on how the SCCR could</w:t>
      </w:r>
      <w:r w:rsidRPr="00440EF8">
        <w:rPr>
          <w:szCs w:val="22"/>
        </w:rPr>
        <w:t xml:space="preserve"> provide guidance regarding the manner in which </w:t>
      </w:r>
      <w:r w:rsidR="00AE3B0F" w:rsidRPr="00440EF8">
        <w:rPr>
          <w:szCs w:val="22"/>
        </w:rPr>
        <w:t>i</w:t>
      </w:r>
      <w:r w:rsidRPr="00440EF8">
        <w:rPr>
          <w:szCs w:val="22"/>
        </w:rPr>
        <w:t xml:space="preserve">nternational </w:t>
      </w:r>
      <w:r w:rsidR="00AE3B0F" w:rsidRPr="00440EF8">
        <w:rPr>
          <w:szCs w:val="22"/>
        </w:rPr>
        <w:t>t</w:t>
      </w:r>
      <w:r w:rsidRPr="00440EF8">
        <w:rPr>
          <w:szCs w:val="22"/>
        </w:rPr>
        <w:t xml:space="preserve">reaties are implemented in national laws.  Discussions </w:t>
      </w:r>
      <w:r w:rsidR="00AE3B0F" w:rsidRPr="00440EF8">
        <w:rPr>
          <w:szCs w:val="22"/>
        </w:rPr>
        <w:t>would</w:t>
      </w:r>
      <w:r w:rsidRPr="00440EF8">
        <w:rPr>
          <w:szCs w:val="22"/>
        </w:rPr>
        <w:t xml:space="preserve"> be most useful if they were aimed at a more thorough understanding of the issues at stake</w:t>
      </w:r>
      <w:r w:rsidR="00AE3B0F" w:rsidRPr="00440EF8">
        <w:rPr>
          <w:szCs w:val="22"/>
        </w:rPr>
        <w:t>,</w:t>
      </w:r>
      <w:r w:rsidRPr="00440EF8">
        <w:rPr>
          <w:szCs w:val="22"/>
        </w:rPr>
        <w:t xml:space="preserve"> and</w:t>
      </w:r>
      <w:r w:rsidR="00AE3B0F" w:rsidRPr="00440EF8">
        <w:rPr>
          <w:szCs w:val="22"/>
        </w:rPr>
        <w:t xml:space="preserve"> if they were aimed at</w:t>
      </w:r>
      <w:r w:rsidRPr="00440EF8">
        <w:rPr>
          <w:szCs w:val="22"/>
        </w:rPr>
        <w:t xml:space="preserve"> an investigation of possible solutions among those available unde</w:t>
      </w:r>
      <w:r w:rsidR="00AE3B0F" w:rsidRPr="00440EF8">
        <w:rPr>
          <w:szCs w:val="22"/>
        </w:rPr>
        <w:t>r the framework of existing i</w:t>
      </w:r>
      <w:r w:rsidRPr="00440EF8">
        <w:rPr>
          <w:szCs w:val="22"/>
        </w:rPr>
        <w:t xml:space="preserve">nternational </w:t>
      </w:r>
      <w:r w:rsidR="00AE3B0F" w:rsidRPr="00440EF8">
        <w:rPr>
          <w:szCs w:val="22"/>
        </w:rPr>
        <w:t>t</w:t>
      </w:r>
      <w:r w:rsidRPr="00440EF8">
        <w:rPr>
          <w:szCs w:val="22"/>
        </w:rPr>
        <w:t xml:space="preserve">reaties.  </w:t>
      </w:r>
      <w:r w:rsidR="008A1FCA" w:rsidRPr="00440EF8">
        <w:rPr>
          <w:szCs w:val="22"/>
        </w:rPr>
        <w:t xml:space="preserve">The Delegation hoped that the SCCR would come to a </w:t>
      </w:r>
      <w:r w:rsidRPr="00440EF8">
        <w:rPr>
          <w:szCs w:val="22"/>
        </w:rPr>
        <w:t xml:space="preserve">shared understanding on how </w:t>
      </w:r>
      <w:r w:rsidR="008A1FCA" w:rsidRPr="00440EF8">
        <w:rPr>
          <w:szCs w:val="22"/>
        </w:rPr>
        <w:t>that</w:t>
      </w:r>
      <w:r w:rsidRPr="00440EF8">
        <w:rPr>
          <w:szCs w:val="22"/>
        </w:rPr>
        <w:t xml:space="preserve"> </w:t>
      </w:r>
      <w:r w:rsidR="00AE3B0F" w:rsidRPr="00440EF8">
        <w:rPr>
          <w:szCs w:val="22"/>
        </w:rPr>
        <w:t>could</w:t>
      </w:r>
      <w:r w:rsidRPr="00440EF8">
        <w:rPr>
          <w:szCs w:val="22"/>
        </w:rPr>
        <w:t xml:space="preserve"> be achieved</w:t>
      </w:r>
      <w:r w:rsidR="008A1FCA" w:rsidRPr="00440EF8">
        <w:rPr>
          <w:szCs w:val="22"/>
        </w:rPr>
        <w:t xml:space="preserve"> on </w:t>
      </w:r>
      <w:r w:rsidRPr="00440EF8">
        <w:rPr>
          <w:szCs w:val="22"/>
        </w:rPr>
        <w:t xml:space="preserve">a consensual outcome.  </w:t>
      </w:r>
      <w:r w:rsidR="008A1FCA" w:rsidRPr="00440EF8">
        <w:rPr>
          <w:szCs w:val="22"/>
        </w:rPr>
        <w:t xml:space="preserve">The European Union and its Member was of the view that </w:t>
      </w:r>
      <w:r w:rsidRPr="00440EF8">
        <w:rPr>
          <w:szCs w:val="22"/>
        </w:rPr>
        <w:t>exchanging best practices</w:t>
      </w:r>
      <w:r w:rsidR="008A1FCA" w:rsidRPr="00440EF8">
        <w:rPr>
          <w:szCs w:val="22"/>
        </w:rPr>
        <w:t>,</w:t>
      </w:r>
      <w:r w:rsidRPr="00440EF8">
        <w:rPr>
          <w:szCs w:val="22"/>
        </w:rPr>
        <w:t xml:space="preserve"> in an inclusive way</w:t>
      </w:r>
      <w:r w:rsidR="008A1FCA" w:rsidRPr="00440EF8">
        <w:rPr>
          <w:szCs w:val="22"/>
        </w:rPr>
        <w:t>,</w:t>
      </w:r>
      <w:r w:rsidRPr="00440EF8">
        <w:rPr>
          <w:szCs w:val="22"/>
        </w:rPr>
        <w:t xml:space="preserve"> </w:t>
      </w:r>
      <w:r w:rsidR="008A1FCA" w:rsidRPr="00440EF8">
        <w:rPr>
          <w:szCs w:val="22"/>
        </w:rPr>
        <w:t xml:space="preserve">could be useful for all Member States.  </w:t>
      </w:r>
      <w:r w:rsidRPr="00440EF8">
        <w:rPr>
          <w:szCs w:val="22"/>
        </w:rPr>
        <w:t xml:space="preserve">The </w:t>
      </w:r>
      <w:r w:rsidR="008A1FCA" w:rsidRPr="00440EF8">
        <w:rPr>
          <w:szCs w:val="22"/>
        </w:rPr>
        <w:t>Delegation expressed</w:t>
      </w:r>
      <w:r w:rsidRPr="00440EF8">
        <w:rPr>
          <w:szCs w:val="22"/>
        </w:rPr>
        <w:t xml:space="preserve"> support for the inclusion</w:t>
      </w:r>
      <w:r w:rsidR="008A1FCA" w:rsidRPr="00440EF8">
        <w:rPr>
          <w:szCs w:val="22"/>
        </w:rPr>
        <w:t>,</w:t>
      </w:r>
      <w:r w:rsidRPr="00440EF8">
        <w:rPr>
          <w:szCs w:val="22"/>
        </w:rPr>
        <w:t xml:space="preserve"> in the normative Agenda of the SCCR</w:t>
      </w:r>
      <w:r w:rsidR="008A1FCA" w:rsidRPr="00440EF8">
        <w:rPr>
          <w:szCs w:val="22"/>
        </w:rPr>
        <w:t>,</w:t>
      </w:r>
      <w:r w:rsidRPr="00440EF8">
        <w:rPr>
          <w:szCs w:val="22"/>
        </w:rPr>
        <w:t xml:space="preserve"> of the proposal from Senegal </w:t>
      </w:r>
      <w:r w:rsidR="008A1FCA" w:rsidRPr="00440EF8">
        <w:rPr>
          <w:szCs w:val="22"/>
        </w:rPr>
        <w:t xml:space="preserve">and </w:t>
      </w:r>
      <w:r w:rsidR="008F0DFE" w:rsidRPr="00440EF8">
        <w:rPr>
          <w:szCs w:val="22"/>
        </w:rPr>
        <w:t xml:space="preserve">the Republic of Congo </w:t>
      </w:r>
      <w:r w:rsidR="008A1FCA" w:rsidRPr="00440EF8">
        <w:rPr>
          <w:szCs w:val="22"/>
        </w:rPr>
        <w:t xml:space="preserve">on the resale right.  The Delegation believed that that was an </w:t>
      </w:r>
      <w:r w:rsidRPr="00440EF8">
        <w:rPr>
          <w:szCs w:val="22"/>
        </w:rPr>
        <w:t xml:space="preserve">important subject for the international IP </w:t>
      </w:r>
      <w:r w:rsidR="008A1FCA" w:rsidRPr="00440EF8">
        <w:rPr>
          <w:szCs w:val="22"/>
        </w:rPr>
        <w:t xml:space="preserve">system that should find a place, </w:t>
      </w:r>
      <w:r w:rsidRPr="00440EF8">
        <w:rPr>
          <w:szCs w:val="22"/>
        </w:rPr>
        <w:t xml:space="preserve">in the proceedings of the </w:t>
      </w:r>
      <w:r w:rsidR="008A1FCA" w:rsidRPr="00440EF8">
        <w:rPr>
          <w:szCs w:val="22"/>
        </w:rPr>
        <w:t>SCCR</w:t>
      </w:r>
      <w:r w:rsidRPr="00440EF8">
        <w:rPr>
          <w:szCs w:val="22"/>
        </w:rPr>
        <w:t>.</w:t>
      </w:r>
    </w:p>
    <w:p w14:paraId="60B96609" w14:textId="77777777" w:rsidR="006D1DFA" w:rsidRPr="005E2E69" w:rsidRDefault="006D1DFA" w:rsidP="00440EF8">
      <w:pPr>
        <w:widowControl w:val="0"/>
        <w:rPr>
          <w:szCs w:val="22"/>
          <w:lang w:eastAsia="en-US"/>
        </w:rPr>
      </w:pPr>
    </w:p>
    <w:p w14:paraId="438C417C" w14:textId="77777777" w:rsidR="00FB4F16" w:rsidRPr="005E2E69" w:rsidRDefault="006C1AB9" w:rsidP="00440EF8">
      <w:pPr>
        <w:pStyle w:val="ListParagraph"/>
        <w:widowControl w:val="0"/>
        <w:numPr>
          <w:ilvl w:val="0"/>
          <w:numId w:val="8"/>
        </w:numPr>
        <w:spacing w:line="264" w:lineRule="atLeast"/>
        <w:ind w:left="0" w:right="1" w:firstLine="0"/>
        <w:rPr>
          <w:szCs w:val="22"/>
        </w:rPr>
      </w:pPr>
      <w:r w:rsidRPr="005E2E69">
        <w:rPr>
          <w:szCs w:val="22"/>
        </w:rPr>
        <w:t xml:space="preserve">The Delegation </w:t>
      </w:r>
      <w:r w:rsidR="00FB4F16" w:rsidRPr="005E2E69">
        <w:rPr>
          <w:szCs w:val="22"/>
        </w:rPr>
        <w:t>of</w:t>
      </w:r>
      <w:r w:rsidRPr="005E2E69">
        <w:rPr>
          <w:szCs w:val="22"/>
        </w:rPr>
        <w:t xml:space="preserve"> China thanked </w:t>
      </w:r>
      <w:r w:rsidR="00733B91" w:rsidRPr="005E2E69">
        <w:rPr>
          <w:szCs w:val="22"/>
        </w:rPr>
        <w:t>the Secretariat for its hard work</w:t>
      </w:r>
      <w:r w:rsidRPr="005E2E69">
        <w:rPr>
          <w:szCs w:val="22"/>
        </w:rPr>
        <w:t xml:space="preserve"> and acknowledged the importance of the</w:t>
      </w:r>
      <w:r w:rsidR="00733B91" w:rsidRPr="005E2E69">
        <w:rPr>
          <w:szCs w:val="22"/>
        </w:rPr>
        <w:t xml:space="preserve"> SCCR </w:t>
      </w:r>
      <w:r w:rsidRPr="005E2E69">
        <w:rPr>
          <w:szCs w:val="22"/>
        </w:rPr>
        <w:t xml:space="preserve">as a specialized </w:t>
      </w:r>
      <w:r w:rsidR="00733B91" w:rsidRPr="005E2E69">
        <w:rPr>
          <w:szCs w:val="22"/>
        </w:rPr>
        <w:t xml:space="preserve">Committee </w:t>
      </w:r>
      <w:r w:rsidRPr="005E2E69">
        <w:rPr>
          <w:szCs w:val="22"/>
        </w:rPr>
        <w:t>in</w:t>
      </w:r>
      <w:r w:rsidR="00733B91" w:rsidRPr="005E2E69">
        <w:rPr>
          <w:szCs w:val="22"/>
        </w:rPr>
        <w:t xml:space="preserve"> WIPO.  </w:t>
      </w:r>
      <w:r w:rsidRPr="005E2E69">
        <w:rPr>
          <w:szCs w:val="22"/>
        </w:rPr>
        <w:t>The Delegation stated that the Agenda items up for discussion,</w:t>
      </w:r>
      <w:r w:rsidR="00733B91" w:rsidRPr="005E2E69">
        <w:rPr>
          <w:szCs w:val="22"/>
        </w:rPr>
        <w:t xml:space="preserve"> </w:t>
      </w:r>
      <w:r w:rsidRPr="005E2E69">
        <w:rPr>
          <w:szCs w:val="22"/>
        </w:rPr>
        <w:t>the protection of broadcasting o</w:t>
      </w:r>
      <w:r w:rsidR="00733B91" w:rsidRPr="005E2E69">
        <w:rPr>
          <w:szCs w:val="22"/>
        </w:rPr>
        <w:t>rganizations</w:t>
      </w:r>
      <w:r w:rsidRPr="005E2E69">
        <w:rPr>
          <w:szCs w:val="22"/>
        </w:rPr>
        <w:t>,</w:t>
      </w:r>
      <w:r w:rsidR="00733B91" w:rsidRPr="005E2E69">
        <w:rPr>
          <w:szCs w:val="22"/>
        </w:rPr>
        <w:t xml:space="preserve"> limits and exceptions for </w:t>
      </w:r>
      <w:r w:rsidRPr="005E2E69">
        <w:rPr>
          <w:szCs w:val="22"/>
        </w:rPr>
        <w:t>l</w:t>
      </w:r>
      <w:r w:rsidR="00733B91" w:rsidRPr="005E2E69">
        <w:rPr>
          <w:szCs w:val="22"/>
        </w:rPr>
        <w:t xml:space="preserve">ibraries and </w:t>
      </w:r>
      <w:r w:rsidRPr="005E2E69">
        <w:rPr>
          <w:szCs w:val="22"/>
        </w:rPr>
        <w:t>a</w:t>
      </w:r>
      <w:r w:rsidR="00733B91" w:rsidRPr="005E2E69">
        <w:rPr>
          <w:szCs w:val="22"/>
        </w:rPr>
        <w:t xml:space="preserve">rchives for </w:t>
      </w:r>
      <w:r w:rsidRPr="005E2E69">
        <w:rPr>
          <w:szCs w:val="22"/>
        </w:rPr>
        <w:t>e</w:t>
      </w:r>
      <w:r w:rsidR="00733B91" w:rsidRPr="005E2E69">
        <w:rPr>
          <w:szCs w:val="22"/>
        </w:rPr>
        <w:t xml:space="preserve">ducational, </w:t>
      </w:r>
      <w:r w:rsidRPr="005E2E69">
        <w:rPr>
          <w:szCs w:val="22"/>
        </w:rPr>
        <w:t>r</w:t>
      </w:r>
      <w:r w:rsidR="00733B91" w:rsidRPr="005E2E69">
        <w:rPr>
          <w:szCs w:val="22"/>
        </w:rPr>
        <w:t xml:space="preserve">esearch </w:t>
      </w:r>
      <w:r w:rsidRPr="005E2E69">
        <w:rPr>
          <w:szCs w:val="22"/>
        </w:rPr>
        <w:t>i</w:t>
      </w:r>
      <w:r w:rsidR="00733B91" w:rsidRPr="005E2E69">
        <w:rPr>
          <w:szCs w:val="22"/>
        </w:rPr>
        <w:t xml:space="preserve">nstitutions and for </w:t>
      </w:r>
      <w:r w:rsidRPr="005E2E69">
        <w:rPr>
          <w:szCs w:val="22"/>
        </w:rPr>
        <w:t>p</w:t>
      </w:r>
      <w:r w:rsidR="00733B91" w:rsidRPr="005E2E69">
        <w:rPr>
          <w:szCs w:val="22"/>
        </w:rPr>
        <w:t xml:space="preserve">ersons with </w:t>
      </w:r>
      <w:r w:rsidRPr="005E2E69">
        <w:rPr>
          <w:szCs w:val="22"/>
        </w:rPr>
        <w:t>d</w:t>
      </w:r>
      <w:r w:rsidR="00733B91" w:rsidRPr="005E2E69">
        <w:rPr>
          <w:szCs w:val="22"/>
        </w:rPr>
        <w:t>isabilities</w:t>
      </w:r>
      <w:r w:rsidRPr="005E2E69">
        <w:rPr>
          <w:szCs w:val="22"/>
        </w:rPr>
        <w:t>,</w:t>
      </w:r>
      <w:r w:rsidR="00733B91" w:rsidRPr="005E2E69">
        <w:rPr>
          <w:szCs w:val="22"/>
        </w:rPr>
        <w:t xml:space="preserve"> are still major issues </w:t>
      </w:r>
      <w:r w:rsidRPr="005E2E69">
        <w:rPr>
          <w:szCs w:val="22"/>
        </w:rPr>
        <w:t xml:space="preserve">that need the attention of all Member States.  </w:t>
      </w:r>
      <w:r w:rsidR="00733B91" w:rsidRPr="005E2E69">
        <w:rPr>
          <w:szCs w:val="22"/>
        </w:rPr>
        <w:t xml:space="preserve">Although there </w:t>
      </w:r>
      <w:r w:rsidRPr="005E2E69">
        <w:rPr>
          <w:szCs w:val="22"/>
        </w:rPr>
        <w:t>was</w:t>
      </w:r>
      <w:r w:rsidR="00733B91" w:rsidRPr="005E2E69">
        <w:rPr>
          <w:szCs w:val="22"/>
        </w:rPr>
        <w:t xml:space="preserve"> no consensus </w:t>
      </w:r>
      <w:r w:rsidRPr="005E2E69">
        <w:rPr>
          <w:szCs w:val="22"/>
        </w:rPr>
        <w:t xml:space="preserve">on the relevant issues </w:t>
      </w:r>
      <w:r w:rsidR="00733B91" w:rsidRPr="005E2E69">
        <w:rPr>
          <w:szCs w:val="22"/>
        </w:rPr>
        <w:t xml:space="preserve">among Member States </w:t>
      </w:r>
      <w:r w:rsidRPr="005E2E69">
        <w:rPr>
          <w:szCs w:val="22"/>
        </w:rPr>
        <w:t>in the previous sessions,</w:t>
      </w:r>
      <w:r w:rsidR="00733B91" w:rsidRPr="005E2E69">
        <w:rPr>
          <w:szCs w:val="22"/>
        </w:rPr>
        <w:t xml:space="preserve"> </w:t>
      </w:r>
      <w:r w:rsidRPr="005E2E69">
        <w:rPr>
          <w:szCs w:val="22"/>
        </w:rPr>
        <w:t xml:space="preserve">the Delegation hoped that the Committee would be more understanding and compassionate.  The </w:t>
      </w:r>
      <w:r w:rsidR="00733B91" w:rsidRPr="005E2E69">
        <w:rPr>
          <w:szCs w:val="22"/>
        </w:rPr>
        <w:t xml:space="preserve">Chinese Delegation </w:t>
      </w:r>
      <w:r w:rsidRPr="005E2E69">
        <w:rPr>
          <w:szCs w:val="22"/>
        </w:rPr>
        <w:t xml:space="preserve">thanked </w:t>
      </w:r>
      <w:r w:rsidR="00733B91" w:rsidRPr="005E2E69">
        <w:rPr>
          <w:szCs w:val="22"/>
        </w:rPr>
        <w:t xml:space="preserve">the Chairman for the revised </w:t>
      </w:r>
      <w:r w:rsidR="006026AC" w:rsidRPr="005E2E69">
        <w:rPr>
          <w:szCs w:val="22"/>
        </w:rPr>
        <w:t xml:space="preserve">and </w:t>
      </w:r>
      <w:r w:rsidR="00733B91" w:rsidRPr="005E2E69">
        <w:rPr>
          <w:szCs w:val="22"/>
        </w:rPr>
        <w:t xml:space="preserve">consolidated </w:t>
      </w:r>
      <w:r w:rsidR="006026AC" w:rsidRPr="005E2E69">
        <w:rPr>
          <w:szCs w:val="22"/>
        </w:rPr>
        <w:t>proposal</w:t>
      </w:r>
      <w:r w:rsidR="00733B91" w:rsidRPr="005E2E69">
        <w:rPr>
          <w:szCs w:val="22"/>
        </w:rPr>
        <w:t xml:space="preserve"> on definitions, object of protection and rights to be granted</w:t>
      </w:r>
      <w:r w:rsidR="006026AC" w:rsidRPr="005E2E69">
        <w:rPr>
          <w:szCs w:val="22"/>
        </w:rPr>
        <w:t>.  The Delegation stated that it would</w:t>
      </w:r>
      <w:r w:rsidR="00733B91" w:rsidRPr="005E2E69">
        <w:rPr>
          <w:szCs w:val="22"/>
        </w:rPr>
        <w:t xml:space="preserve"> continue to pay attention and participate actively in the discussion on the draft Treaty on the Protection of Broadcasting Organizations and other important Agenda items.  </w:t>
      </w:r>
      <w:r w:rsidR="006026AC" w:rsidRPr="005E2E69">
        <w:rPr>
          <w:szCs w:val="22"/>
        </w:rPr>
        <w:t>The Delegation urged other</w:t>
      </w:r>
      <w:r w:rsidR="00733B91" w:rsidRPr="005E2E69">
        <w:rPr>
          <w:szCs w:val="22"/>
        </w:rPr>
        <w:t xml:space="preserve"> Member States </w:t>
      </w:r>
      <w:r w:rsidR="006026AC" w:rsidRPr="005E2E69">
        <w:rPr>
          <w:szCs w:val="22"/>
        </w:rPr>
        <w:t xml:space="preserve">to </w:t>
      </w:r>
      <w:r w:rsidR="00733B91" w:rsidRPr="005E2E69">
        <w:rPr>
          <w:szCs w:val="22"/>
        </w:rPr>
        <w:t>have a pragmatic attitude in reaching the consensus on the two issues</w:t>
      </w:r>
      <w:r w:rsidR="00BA5344" w:rsidRPr="005E2E69">
        <w:rPr>
          <w:szCs w:val="22"/>
        </w:rPr>
        <w:t>,</w:t>
      </w:r>
      <w:r w:rsidR="006026AC" w:rsidRPr="005E2E69">
        <w:rPr>
          <w:szCs w:val="22"/>
        </w:rPr>
        <w:t xml:space="preserve"> and </w:t>
      </w:r>
      <w:r w:rsidR="00FB4F16" w:rsidRPr="005E2E69">
        <w:rPr>
          <w:szCs w:val="22"/>
        </w:rPr>
        <w:t>also</w:t>
      </w:r>
      <w:r w:rsidR="00733B91" w:rsidRPr="005E2E69">
        <w:rPr>
          <w:szCs w:val="22"/>
        </w:rPr>
        <w:t xml:space="preserve"> to focus on the Audiovisual Beijing Treaty</w:t>
      </w:r>
      <w:r w:rsidR="00BA5344" w:rsidRPr="005E2E69">
        <w:rPr>
          <w:szCs w:val="22"/>
        </w:rPr>
        <w:t>,</w:t>
      </w:r>
      <w:r w:rsidR="00733B91" w:rsidRPr="005E2E69">
        <w:rPr>
          <w:szCs w:val="22"/>
        </w:rPr>
        <w:t xml:space="preserve"> </w:t>
      </w:r>
      <w:r w:rsidR="006026AC" w:rsidRPr="005E2E69">
        <w:rPr>
          <w:szCs w:val="22"/>
        </w:rPr>
        <w:t xml:space="preserve">of which the Delegation was </w:t>
      </w:r>
      <w:r w:rsidR="00733B91" w:rsidRPr="005E2E69">
        <w:rPr>
          <w:szCs w:val="22"/>
        </w:rPr>
        <w:t xml:space="preserve">ready to provide support and cooperation in </w:t>
      </w:r>
      <w:r w:rsidR="006026AC" w:rsidRPr="005E2E69">
        <w:rPr>
          <w:szCs w:val="22"/>
        </w:rPr>
        <w:t>the ratification</w:t>
      </w:r>
      <w:r w:rsidR="00BA5344" w:rsidRPr="005E2E69">
        <w:rPr>
          <w:szCs w:val="22"/>
        </w:rPr>
        <w:t xml:space="preserve"> process</w:t>
      </w:r>
      <w:r w:rsidR="00FB4F16" w:rsidRPr="005E2E69">
        <w:rPr>
          <w:szCs w:val="22"/>
        </w:rPr>
        <w:t>.</w:t>
      </w:r>
    </w:p>
    <w:p w14:paraId="76B90032" w14:textId="77777777" w:rsidR="00FB4F16" w:rsidRPr="005E2E69" w:rsidRDefault="00FB4F16" w:rsidP="00440EF8">
      <w:pPr>
        <w:widowControl w:val="0"/>
        <w:spacing w:line="264" w:lineRule="atLeast"/>
        <w:ind w:right="1"/>
        <w:rPr>
          <w:szCs w:val="22"/>
        </w:rPr>
      </w:pPr>
    </w:p>
    <w:p w14:paraId="32496950" w14:textId="77777777" w:rsidR="00A30755" w:rsidRPr="005E2E69" w:rsidRDefault="00A30755" w:rsidP="00440EF8">
      <w:pPr>
        <w:pStyle w:val="ListParagraph"/>
        <w:widowControl w:val="0"/>
        <w:numPr>
          <w:ilvl w:val="0"/>
          <w:numId w:val="8"/>
        </w:numPr>
        <w:spacing w:line="264" w:lineRule="atLeast"/>
        <w:ind w:left="0" w:right="1" w:firstLine="0"/>
        <w:rPr>
          <w:szCs w:val="22"/>
        </w:rPr>
      </w:pPr>
      <w:r w:rsidRPr="005E2E69">
        <w:rPr>
          <w:szCs w:val="22"/>
        </w:rPr>
        <w:t>The Delegation of Iran (Islamic Republic of) congratulated the Chairman and thanked the Secretariat for its hard work.  The Delegation aligned it’s self with the statement delivered by the Delegation of India, speaking on behalf of the Asia Pacific Group.  On the issue of the protection of broadcasting organizations, the Delegation indicated that as highlighted in the 2007 General Assembly Mandate towards developing a legal framework for protecting broadcasting organizations against signal piracy, it attached great importance to the continuation of the work on the signal</w:t>
      </w:r>
      <w:r w:rsidRPr="005E2E69">
        <w:rPr>
          <w:szCs w:val="22"/>
        </w:rPr>
        <w:noBreakHyphen/>
        <w:t>based protection of broadcasting organizations in the traditional sense.  As the mandate of the General Assembly was confined to broadcasting and cablecasting organizations in the traditional sense, the definition of broadcasting, protected by the scope of the Treaty, should as such be limited to the type of transmission exploited by traditional broadcasters.  Additionally, the granted rights under the framework of the proposed Treaty should protect</w:t>
      </w:r>
    </w:p>
    <w:p w14:paraId="4559F250" w14:textId="77777777" w:rsidR="00A30755" w:rsidRPr="005E2E69" w:rsidRDefault="00A30755" w:rsidP="00440EF8">
      <w:pPr>
        <w:pStyle w:val="Parenthetical"/>
        <w:spacing w:line="264" w:lineRule="atLeast"/>
        <w:ind w:right="1" w:firstLine="0"/>
        <w:rPr>
          <w:rFonts w:ascii="Arial" w:hAnsi="Arial" w:cs="Arial"/>
          <w:sz w:val="22"/>
          <w:szCs w:val="22"/>
        </w:rPr>
      </w:pPr>
      <w:proofErr w:type="gramStart"/>
      <w:r w:rsidRPr="005E2E69">
        <w:rPr>
          <w:rFonts w:ascii="Arial" w:hAnsi="Arial" w:cs="Arial"/>
          <w:sz w:val="22"/>
          <w:szCs w:val="22"/>
        </w:rPr>
        <w:t>signals</w:t>
      </w:r>
      <w:proofErr w:type="gramEnd"/>
      <w:r w:rsidRPr="005E2E69">
        <w:rPr>
          <w:rFonts w:ascii="Arial" w:hAnsi="Arial" w:cs="Arial"/>
          <w:sz w:val="22"/>
          <w:szCs w:val="22"/>
        </w:rPr>
        <w:t xml:space="preserve"> that were legitimately originating from broadcasters, including the right to prohibit unauthorized transmission of live signals from other computer networks or any other digital or online platforms.  As webcasting was not part of the WIPO General Assembly Mandate of broadcasting in the traditional sense, the Delegation of Iran (Islamic Republic of) stated that it was not in a position to support the inclusion of webcasting under the framework of the Treaty.  The Delegation believed that it was important to make clear that protection should be limited to broadcasting signals, and that the proposed legal framework should not have a second layer of protection for broadcasts and should not restrict free access to information and knowledge in order to balance the Treaty for the benefit of the right holder, broadcasters and society at large.  In that context, the Delegation believed that there should be a balance between the interests of the creators, the public and of the broadcasters.  The Delegation added that expanding the scope of protection and granting additional rights to the signal and the signal over the internet, increased costs and affects access to broadcasting in developing countries.  With the emergence of new techniques that delivered content via computer networks and mobile devices, it was important to determine whether and how intellectual property rights would apply with respect to broadcasting, as </w:t>
      </w:r>
      <w:r w:rsidR="00987306">
        <w:rPr>
          <w:rFonts w:ascii="Arial" w:hAnsi="Arial" w:cs="Arial"/>
          <w:sz w:val="22"/>
          <w:szCs w:val="22"/>
        </w:rPr>
        <w:t>those</w:t>
      </w:r>
      <w:r w:rsidRPr="005E2E69">
        <w:rPr>
          <w:rFonts w:ascii="Arial" w:hAnsi="Arial" w:cs="Arial"/>
          <w:sz w:val="22"/>
          <w:szCs w:val="22"/>
        </w:rPr>
        <w:t xml:space="preserve"> techniques held great promise in bridging the knowledge and digital divide.  With an increase in access to knowledge, and freedom of expression, there was too a need to assess the impact of the various elements of the proposed Treaty on the public domain as well as look at the impact of the proposed articles on users, performers, and others.  Finally, the Delegation thanked the Chair for his thoughtful and productive work in preparing the </w:t>
      </w:r>
      <w:r w:rsidR="00BE2686" w:rsidRPr="005E2E69">
        <w:rPr>
          <w:rFonts w:ascii="Arial" w:hAnsi="Arial" w:cs="Arial"/>
          <w:sz w:val="22"/>
          <w:szCs w:val="22"/>
        </w:rPr>
        <w:t xml:space="preserve">Revised Consolidated Text on Definitions, Object of Protection, and Rights to be </w:t>
      </w:r>
      <w:proofErr w:type="gramStart"/>
      <w:r w:rsidR="00BE2686" w:rsidRPr="005E2E69">
        <w:rPr>
          <w:rFonts w:ascii="Arial" w:hAnsi="Arial" w:cs="Arial"/>
          <w:sz w:val="22"/>
          <w:szCs w:val="22"/>
        </w:rPr>
        <w:t>Granted</w:t>
      </w:r>
      <w:proofErr w:type="gramEnd"/>
      <w:r w:rsidRPr="005E2E69">
        <w:rPr>
          <w:rFonts w:ascii="Arial" w:hAnsi="Arial" w:cs="Arial"/>
          <w:sz w:val="22"/>
          <w:szCs w:val="22"/>
        </w:rPr>
        <w:t xml:space="preserve">.  </w:t>
      </w:r>
    </w:p>
    <w:p w14:paraId="26B1AF25" w14:textId="77777777" w:rsidR="003659EE" w:rsidRPr="005E2E69" w:rsidRDefault="003659EE" w:rsidP="00440EF8">
      <w:pPr>
        <w:widowControl w:val="0"/>
        <w:rPr>
          <w:szCs w:val="22"/>
          <w:lang w:eastAsia="en-US"/>
        </w:rPr>
      </w:pPr>
    </w:p>
    <w:p w14:paraId="0998EE3E" w14:textId="77777777" w:rsidR="003659EE" w:rsidRPr="005E2E69" w:rsidRDefault="003659EE" w:rsidP="00440EF8">
      <w:pPr>
        <w:pStyle w:val="ListParagraph"/>
        <w:widowControl w:val="0"/>
        <w:numPr>
          <w:ilvl w:val="0"/>
          <w:numId w:val="8"/>
        </w:numPr>
        <w:spacing w:line="264" w:lineRule="atLeast"/>
        <w:ind w:left="0" w:right="1" w:firstLine="0"/>
        <w:rPr>
          <w:szCs w:val="22"/>
        </w:rPr>
      </w:pPr>
      <w:r w:rsidRPr="005E2E69">
        <w:rPr>
          <w:szCs w:val="22"/>
        </w:rPr>
        <w:t xml:space="preserve">The Delegation of the Russian Federation thanked the Secretariat for its work.  It stressed its position that it was in favor of adopting the documents that the Committee had been working on for a very long time now.  The Delegation supported the words of the Director General who had stated that Member States should think carefully about the work at hand so that it doesn't continue for yet another 20 years.  The Delegation of the Russian Federation appealed to other Member States to consider finding a compromise and a solution, particularly in terms of the rights of broadcasting organizations and the development of a document on that.  With the process having been very long and drawn out, Member States should as soon as possible find a resolution that would go to protect the interest of society on one hand, and also the rights of the authors, on the other.  The Delegation stated that it supported the proposal on the right to share the distribution and that though it was very important to protect the rights of authors, the primary concern, however, was to not disperse the Committee’s efforts in trying to cover too much ground and not reaching any conclusions.  The Committee should concentrate on the essentials, which would foremost be the agreement on the protection of broadcasting organizations. </w:t>
      </w:r>
    </w:p>
    <w:p w14:paraId="4AF88528" w14:textId="77777777" w:rsidR="00A30755" w:rsidRPr="005E2E69" w:rsidRDefault="00A30755" w:rsidP="00440EF8">
      <w:pPr>
        <w:widowControl w:val="0"/>
        <w:rPr>
          <w:szCs w:val="22"/>
          <w:lang w:eastAsia="en-US"/>
        </w:rPr>
      </w:pPr>
    </w:p>
    <w:p w14:paraId="3B19380F" w14:textId="77777777" w:rsidR="00516ADA" w:rsidRPr="005E2E69" w:rsidRDefault="00516ADA" w:rsidP="00440EF8">
      <w:pPr>
        <w:widowControl w:val="0"/>
        <w:spacing w:line="264" w:lineRule="atLeast"/>
        <w:ind w:right="1"/>
        <w:rPr>
          <w:szCs w:val="22"/>
        </w:rPr>
      </w:pPr>
    </w:p>
    <w:p w14:paraId="518859D6" w14:textId="77777777" w:rsidR="00516ADA" w:rsidRPr="005E2E69" w:rsidRDefault="00516ADA" w:rsidP="00440EF8">
      <w:pPr>
        <w:widowControl w:val="0"/>
        <w:spacing w:line="264" w:lineRule="atLeast"/>
        <w:ind w:right="1"/>
        <w:rPr>
          <w:b/>
          <w:szCs w:val="22"/>
        </w:rPr>
      </w:pPr>
      <w:r w:rsidRPr="005E2E69">
        <w:rPr>
          <w:b/>
          <w:szCs w:val="22"/>
        </w:rPr>
        <w:t xml:space="preserve">AGENDA ITEM 5: PROTECTION OF BROADCASTING ORGANIZATIONS </w:t>
      </w:r>
    </w:p>
    <w:p w14:paraId="76EB3E08" w14:textId="77777777" w:rsidR="00230E02" w:rsidRPr="005E2E69" w:rsidRDefault="00230E02" w:rsidP="00440EF8">
      <w:pPr>
        <w:widowControl w:val="0"/>
        <w:spacing w:line="264" w:lineRule="atLeast"/>
        <w:ind w:right="1"/>
        <w:rPr>
          <w:szCs w:val="22"/>
        </w:rPr>
      </w:pPr>
    </w:p>
    <w:p w14:paraId="39B7AA33" w14:textId="77777777" w:rsidR="00B443C0" w:rsidRPr="005E2E69" w:rsidRDefault="00516ADA" w:rsidP="00440EF8">
      <w:pPr>
        <w:pStyle w:val="ListParagraph"/>
        <w:widowControl w:val="0"/>
        <w:numPr>
          <w:ilvl w:val="0"/>
          <w:numId w:val="8"/>
        </w:numPr>
        <w:spacing w:line="264" w:lineRule="atLeast"/>
        <w:ind w:left="0" w:right="1" w:firstLine="0"/>
        <w:rPr>
          <w:szCs w:val="22"/>
        </w:rPr>
      </w:pPr>
      <w:r w:rsidRPr="005E2E69">
        <w:rPr>
          <w:szCs w:val="22"/>
        </w:rPr>
        <w:t>The Chair opened Agenda Item</w:t>
      </w:r>
      <w:r w:rsidR="002F58FA" w:rsidRPr="005E2E69">
        <w:rPr>
          <w:szCs w:val="22"/>
        </w:rPr>
        <w:t xml:space="preserve"> 5</w:t>
      </w:r>
      <w:r w:rsidRPr="005E2E69">
        <w:rPr>
          <w:szCs w:val="22"/>
        </w:rPr>
        <w:t xml:space="preserve"> on </w:t>
      </w:r>
      <w:r w:rsidR="00733B91" w:rsidRPr="005E2E69">
        <w:rPr>
          <w:szCs w:val="22"/>
        </w:rPr>
        <w:t>the protection of broadcasting organizations.</w:t>
      </w:r>
      <w:r w:rsidRPr="005E2E69">
        <w:rPr>
          <w:szCs w:val="22"/>
        </w:rPr>
        <w:t xml:space="preserve">  The Chair reminded the </w:t>
      </w:r>
      <w:r w:rsidR="00733B91" w:rsidRPr="005E2E69">
        <w:rPr>
          <w:szCs w:val="22"/>
        </w:rPr>
        <w:t>Committee of the mandate</w:t>
      </w:r>
      <w:r w:rsidRPr="005E2E69">
        <w:rPr>
          <w:szCs w:val="22"/>
        </w:rPr>
        <w:t>,</w:t>
      </w:r>
      <w:r w:rsidR="00733B91" w:rsidRPr="005E2E69">
        <w:rPr>
          <w:szCs w:val="22"/>
        </w:rPr>
        <w:t xml:space="preserve"> </w:t>
      </w:r>
      <w:r w:rsidRPr="005E2E69">
        <w:rPr>
          <w:szCs w:val="22"/>
        </w:rPr>
        <w:t xml:space="preserve">which had been received during SCCR </w:t>
      </w:r>
      <w:r w:rsidR="00733B91" w:rsidRPr="005E2E69">
        <w:rPr>
          <w:szCs w:val="22"/>
        </w:rPr>
        <w:t>31</w:t>
      </w:r>
      <w:r w:rsidRPr="005E2E69">
        <w:rPr>
          <w:szCs w:val="22"/>
        </w:rPr>
        <w:t>,</w:t>
      </w:r>
      <w:r w:rsidR="00733B91" w:rsidRPr="005E2E69">
        <w:rPr>
          <w:szCs w:val="22"/>
        </w:rPr>
        <w:t xml:space="preserve"> to prepare a revised document for the </w:t>
      </w:r>
      <w:r w:rsidR="00B92D8A">
        <w:rPr>
          <w:szCs w:val="22"/>
        </w:rPr>
        <w:t>following</w:t>
      </w:r>
      <w:r w:rsidR="00733B91" w:rsidRPr="005E2E69">
        <w:rPr>
          <w:szCs w:val="22"/>
        </w:rPr>
        <w:t xml:space="preserve"> session of the Committee taking in account proposals and the clarifications discussed.</w:t>
      </w:r>
      <w:r w:rsidRPr="005E2E69">
        <w:rPr>
          <w:szCs w:val="22"/>
        </w:rPr>
        <w:t xml:space="preserve">  </w:t>
      </w:r>
      <w:r w:rsidR="00733B91" w:rsidRPr="005E2E69">
        <w:rPr>
          <w:szCs w:val="22"/>
        </w:rPr>
        <w:t xml:space="preserve">Document SCCR/32/3, Revised Consolidated Text on Definitions, Object of Protection and Rights to be </w:t>
      </w:r>
      <w:proofErr w:type="gramStart"/>
      <w:r w:rsidR="00733B91" w:rsidRPr="005E2E69">
        <w:rPr>
          <w:szCs w:val="22"/>
        </w:rPr>
        <w:t>Granted</w:t>
      </w:r>
      <w:proofErr w:type="gramEnd"/>
      <w:r w:rsidR="00733B91" w:rsidRPr="005E2E69">
        <w:rPr>
          <w:szCs w:val="22"/>
        </w:rPr>
        <w:t xml:space="preserve">, </w:t>
      </w:r>
      <w:r w:rsidRPr="005E2E69">
        <w:rPr>
          <w:szCs w:val="22"/>
        </w:rPr>
        <w:t>was put before the delegations for their consideration</w:t>
      </w:r>
      <w:r w:rsidR="00733B91" w:rsidRPr="005E2E69">
        <w:rPr>
          <w:szCs w:val="22"/>
        </w:rPr>
        <w:t xml:space="preserve">.  </w:t>
      </w:r>
      <w:r w:rsidRPr="005E2E69">
        <w:rPr>
          <w:szCs w:val="22"/>
        </w:rPr>
        <w:t>The Chair noted that the</w:t>
      </w:r>
      <w:r w:rsidR="00733B91" w:rsidRPr="005E2E69">
        <w:rPr>
          <w:szCs w:val="22"/>
        </w:rPr>
        <w:t xml:space="preserve"> document</w:t>
      </w:r>
      <w:r w:rsidRPr="005E2E69">
        <w:rPr>
          <w:szCs w:val="22"/>
        </w:rPr>
        <w:t xml:space="preserve"> before the Committee</w:t>
      </w:r>
      <w:r w:rsidR="00733B91" w:rsidRPr="005E2E69">
        <w:rPr>
          <w:szCs w:val="22"/>
        </w:rPr>
        <w:t xml:space="preserve"> </w:t>
      </w:r>
      <w:r w:rsidRPr="005E2E69">
        <w:rPr>
          <w:szCs w:val="22"/>
        </w:rPr>
        <w:t xml:space="preserve">was </w:t>
      </w:r>
      <w:r w:rsidR="00733B91" w:rsidRPr="005E2E69">
        <w:rPr>
          <w:szCs w:val="22"/>
        </w:rPr>
        <w:t xml:space="preserve">not a compilation of all of the different positions expressed but </w:t>
      </w:r>
      <w:r w:rsidR="00573870" w:rsidRPr="005E2E69">
        <w:rPr>
          <w:szCs w:val="22"/>
        </w:rPr>
        <w:t>was instead an assemblage and read of the main points of consensus in the discussion</w:t>
      </w:r>
      <w:r w:rsidR="001874E8" w:rsidRPr="005E2E69">
        <w:rPr>
          <w:szCs w:val="22"/>
        </w:rPr>
        <w:t xml:space="preserve"> that was</w:t>
      </w:r>
      <w:r w:rsidR="00573870" w:rsidRPr="005E2E69">
        <w:rPr>
          <w:szCs w:val="22"/>
        </w:rPr>
        <w:t xml:space="preserve"> had.  Before the Committee was a document </w:t>
      </w:r>
      <w:r w:rsidR="00733B91" w:rsidRPr="005E2E69">
        <w:rPr>
          <w:szCs w:val="22"/>
        </w:rPr>
        <w:t>to</w:t>
      </w:r>
      <w:r w:rsidR="00573870" w:rsidRPr="005E2E69">
        <w:rPr>
          <w:szCs w:val="22"/>
        </w:rPr>
        <w:t xml:space="preserve"> help</w:t>
      </w:r>
      <w:r w:rsidR="00733B91" w:rsidRPr="005E2E69">
        <w:rPr>
          <w:szCs w:val="22"/>
        </w:rPr>
        <w:t xml:space="preserve"> trigger discussion</w:t>
      </w:r>
      <w:r w:rsidR="001874E8" w:rsidRPr="005E2E69">
        <w:rPr>
          <w:szCs w:val="22"/>
        </w:rPr>
        <w:t xml:space="preserve"> as </w:t>
      </w:r>
      <w:r w:rsidR="00573870" w:rsidRPr="005E2E69">
        <w:rPr>
          <w:szCs w:val="22"/>
        </w:rPr>
        <w:t>Member States</w:t>
      </w:r>
      <w:r w:rsidR="001874E8" w:rsidRPr="005E2E69">
        <w:rPr>
          <w:szCs w:val="22"/>
        </w:rPr>
        <w:t xml:space="preserve"> sought for a common </w:t>
      </w:r>
      <w:r w:rsidR="002F3E80" w:rsidRPr="005E2E69">
        <w:rPr>
          <w:szCs w:val="22"/>
        </w:rPr>
        <w:t>understanding</w:t>
      </w:r>
      <w:r w:rsidR="00573870" w:rsidRPr="005E2E69">
        <w:rPr>
          <w:szCs w:val="22"/>
        </w:rPr>
        <w:t xml:space="preserve"> in terms</w:t>
      </w:r>
      <w:r w:rsidR="00733B91" w:rsidRPr="005E2E69">
        <w:rPr>
          <w:szCs w:val="22"/>
        </w:rPr>
        <w:t xml:space="preserve"> of the object of protection, scope of the Treaty and rights to be granted.  </w:t>
      </w:r>
      <w:r w:rsidR="00A72B7F" w:rsidRPr="005E2E69">
        <w:rPr>
          <w:szCs w:val="22"/>
        </w:rPr>
        <w:t>The Chair believed that the Committee had made</w:t>
      </w:r>
      <w:r w:rsidR="00733B91" w:rsidRPr="005E2E69">
        <w:rPr>
          <w:szCs w:val="22"/>
        </w:rPr>
        <w:t xml:space="preserve"> </w:t>
      </w:r>
      <w:r w:rsidR="002F3E80" w:rsidRPr="005E2E69">
        <w:rPr>
          <w:szCs w:val="22"/>
        </w:rPr>
        <w:t>great</w:t>
      </w:r>
      <w:r w:rsidR="00733B91" w:rsidRPr="005E2E69">
        <w:rPr>
          <w:szCs w:val="22"/>
        </w:rPr>
        <w:t xml:space="preserve"> progress </w:t>
      </w:r>
      <w:r w:rsidR="00A72B7F" w:rsidRPr="005E2E69">
        <w:rPr>
          <w:szCs w:val="22"/>
        </w:rPr>
        <w:t>and was looking</w:t>
      </w:r>
      <w:r w:rsidR="00733B91" w:rsidRPr="005E2E69">
        <w:rPr>
          <w:szCs w:val="22"/>
        </w:rPr>
        <w:t xml:space="preserve"> forward to </w:t>
      </w:r>
      <w:r w:rsidR="00A72B7F" w:rsidRPr="005E2E69">
        <w:rPr>
          <w:szCs w:val="22"/>
        </w:rPr>
        <w:t>its analysis of the</w:t>
      </w:r>
      <w:r w:rsidR="00733B91" w:rsidRPr="005E2E69">
        <w:rPr>
          <w:szCs w:val="22"/>
        </w:rPr>
        <w:t xml:space="preserve"> revised consolidated text.</w:t>
      </w:r>
      <w:r w:rsidR="002F3E80" w:rsidRPr="005E2E69">
        <w:rPr>
          <w:szCs w:val="22"/>
        </w:rPr>
        <w:t xml:space="preserve">  The Chair hoped that the Committee would be in a po</w:t>
      </w:r>
      <w:r w:rsidR="0064103B" w:rsidRPr="005E2E69">
        <w:rPr>
          <w:szCs w:val="22"/>
        </w:rPr>
        <w:t>sition to make certain requests</w:t>
      </w:r>
      <w:r w:rsidR="002F3E80" w:rsidRPr="005E2E69">
        <w:rPr>
          <w:szCs w:val="22"/>
        </w:rPr>
        <w:t xml:space="preserve"> at the General Assembly</w:t>
      </w:r>
      <w:r w:rsidR="0064103B" w:rsidRPr="005E2E69">
        <w:rPr>
          <w:szCs w:val="22"/>
        </w:rPr>
        <w:t>, which was scheduled to take place during</w:t>
      </w:r>
      <w:r w:rsidR="002F3E80" w:rsidRPr="005E2E69">
        <w:rPr>
          <w:szCs w:val="22"/>
        </w:rPr>
        <w:t xml:space="preserve"> the second </w:t>
      </w:r>
      <w:r w:rsidR="0064103B" w:rsidRPr="005E2E69">
        <w:rPr>
          <w:szCs w:val="22"/>
        </w:rPr>
        <w:t>half</w:t>
      </w:r>
      <w:r w:rsidR="002F3E80" w:rsidRPr="005E2E69">
        <w:rPr>
          <w:szCs w:val="22"/>
        </w:rPr>
        <w:t xml:space="preserve"> of that year.</w:t>
      </w:r>
      <w:r w:rsidR="002F58FA" w:rsidRPr="005E2E69">
        <w:rPr>
          <w:szCs w:val="22"/>
        </w:rPr>
        <w:t xml:space="preserve">  The Chair opened the floor to </w:t>
      </w:r>
      <w:r w:rsidR="00733B91" w:rsidRPr="005E2E69">
        <w:rPr>
          <w:szCs w:val="22"/>
        </w:rPr>
        <w:t>Regional Coordinators</w:t>
      </w:r>
      <w:r w:rsidR="002F58FA" w:rsidRPr="005E2E69">
        <w:rPr>
          <w:szCs w:val="22"/>
        </w:rPr>
        <w:t>.</w:t>
      </w:r>
    </w:p>
    <w:p w14:paraId="56093294" w14:textId="77777777" w:rsidR="00B443C0" w:rsidRPr="005E2E69" w:rsidRDefault="00B443C0" w:rsidP="00440EF8">
      <w:pPr>
        <w:widowControl w:val="0"/>
        <w:spacing w:line="264" w:lineRule="atLeast"/>
        <w:ind w:right="1"/>
        <w:rPr>
          <w:szCs w:val="22"/>
        </w:rPr>
      </w:pPr>
    </w:p>
    <w:p w14:paraId="39E63F9E" w14:textId="77777777" w:rsidR="003659EE" w:rsidRPr="005E2E69" w:rsidRDefault="00B443C0" w:rsidP="00440EF8">
      <w:pPr>
        <w:pStyle w:val="ListParagraph"/>
        <w:widowControl w:val="0"/>
        <w:numPr>
          <w:ilvl w:val="0"/>
          <w:numId w:val="8"/>
        </w:numPr>
        <w:spacing w:line="264" w:lineRule="atLeast"/>
        <w:ind w:left="0" w:right="1" w:firstLine="0"/>
        <w:rPr>
          <w:szCs w:val="22"/>
        </w:rPr>
      </w:pPr>
      <w:r w:rsidRPr="005E2E69">
        <w:rPr>
          <w:szCs w:val="22"/>
        </w:rPr>
        <w:t xml:space="preserve">The Delegation of Greece, speaking on behalf of Group B, </w:t>
      </w:r>
      <w:r w:rsidR="003659EE" w:rsidRPr="005E2E69">
        <w:rPr>
          <w:szCs w:val="22"/>
        </w:rPr>
        <w:t>reiterate</w:t>
      </w:r>
      <w:r w:rsidRPr="005E2E69">
        <w:rPr>
          <w:szCs w:val="22"/>
        </w:rPr>
        <w:t>d</w:t>
      </w:r>
      <w:r w:rsidR="003659EE" w:rsidRPr="005E2E69">
        <w:rPr>
          <w:szCs w:val="22"/>
        </w:rPr>
        <w:t xml:space="preserve"> the necessity </w:t>
      </w:r>
      <w:r w:rsidR="00871C22" w:rsidRPr="005E2E69">
        <w:rPr>
          <w:szCs w:val="22"/>
        </w:rPr>
        <w:t>of updating</w:t>
      </w:r>
      <w:r w:rsidR="003659EE" w:rsidRPr="005E2E69">
        <w:rPr>
          <w:szCs w:val="22"/>
        </w:rPr>
        <w:t xml:space="preserve"> the international legal framework</w:t>
      </w:r>
      <w:r w:rsidR="00871C22" w:rsidRPr="005E2E69">
        <w:rPr>
          <w:szCs w:val="22"/>
        </w:rPr>
        <w:t>,</w:t>
      </w:r>
      <w:r w:rsidR="003659EE" w:rsidRPr="005E2E69">
        <w:rPr>
          <w:szCs w:val="22"/>
        </w:rPr>
        <w:t xml:space="preserve"> for the effective protection </w:t>
      </w:r>
      <w:r w:rsidR="00871C22" w:rsidRPr="005E2E69">
        <w:rPr>
          <w:szCs w:val="22"/>
        </w:rPr>
        <w:t>of</w:t>
      </w:r>
      <w:r w:rsidR="003659EE" w:rsidRPr="005E2E69">
        <w:rPr>
          <w:szCs w:val="22"/>
        </w:rPr>
        <w:t xml:space="preserve"> broadcasting organizations in the digital era.  The updating of copyright systems should be done in a timely manner and </w:t>
      </w:r>
      <w:r w:rsidR="002855CD" w:rsidRPr="005E2E69">
        <w:rPr>
          <w:szCs w:val="22"/>
        </w:rPr>
        <w:t>should</w:t>
      </w:r>
      <w:r w:rsidR="003659EE" w:rsidRPr="005E2E69">
        <w:rPr>
          <w:szCs w:val="22"/>
        </w:rPr>
        <w:t xml:space="preserve"> address technological issues</w:t>
      </w:r>
      <w:r w:rsidR="00871C22" w:rsidRPr="005E2E69">
        <w:rPr>
          <w:szCs w:val="22"/>
        </w:rPr>
        <w:t>,</w:t>
      </w:r>
      <w:r w:rsidR="003659EE" w:rsidRPr="005E2E69">
        <w:rPr>
          <w:szCs w:val="22"/>
        </w:rPr>
        <w:t xml:space="preserve"> </w:t>
      </w:r>
      <w:r w:rsidR="00871C22" w:rsidRPr="005E2E69">
        <w:rPr>
          <w:szCs w:val="22"/>
        </w:rPr>
        <w:t>as well as</w:t>
      </w:r>
      <w:r w:rsidR="003659EE" w:rsidRPr="005E2E69">
        <w:rPr>
          <w:szCs w:val="22"/>
        </w:rPr>
        <w:t xml:space="preserve"> </w:t>
      </w:r>
      <w:r w:rsidR="00871C22" w:rsidRPr="005E2E69">
        <w:rPr>
          <w:szCs w:val="22"/>
        </w:rPr>
        <w:t xml:space="preserve">the </w:t>
      </w:r>
      <w:r w:rsidR="003659EE" w:rsidRPr="005E2E69">
        <w:rPr>
          <w:szCs w:val="22"/>
        </w:rPr>
        <w:t>reality that broadcasting organizations face in today's world.</w:t>
      </w:r>
      <w:r w:rsidR="002855CD" w:rsidRPr="005E2E69">
        <w:rPr>
          <w:szCs w:val="22"/>
        </w:rPr>
        <w:t xml:space="preserve">  The Group noted that</w:t>
      </w:r>
      <w:r w:rsidR="003659EE" w:rsidRPr="005E2E69">
        <w:rPr>
          <w:szCs w:val="22"/>
        </w:rPr>
        <w:t xml:space="preserve"> for the sake of the </w:t>
      </w:r>
      <w:r w:rsidR="00871C22" w:rsidRPr="005E2E69">
        <w:rPr>
          <w:szCs w:val="22"/>
        </w:rPr>
        <w:t xml:space="preserve">Committee’s </w:t>
      </w:r>
      <w:r w:rsidR="003659EE" w:rsidRPr="005E2E69">
        <w:rPr>
          <w:szCs w:val="22"/>
        </w:rPr>
        <w:t xml:space="preserve">negotiation, </w:t>
      </w:r>
      <w:r w:rsidR="00871C22" w:rsidRPr="005E2E69">
        <w:rPr>
          <w:szCs w:val="22"/>
        </w:rPr>
        <w:t xml:space="preserve">Member States should further their legal </w:t>
      </w:r>
      <w:proofErr w:type="gramStart"/>
      <w:r w:rsidR="00871C22" w:rsidRPr="005E2E69">
        <w:rPr>
          <w:szCs w:val="22"/>
        </w:rPr>
        <w:t>understanding</w:t>
      </w:r>
      <w:proofErr w:type="gramEnd"/>
      <w:r w:rsidR="00871C22" w:rsidRPr="005E2E69">
        <w:rPr>
          <w:szCs w:val="22"/>
        </w:rPr>
        <w:t>, based on what was shared in that Committee Session</w:t>
      </w:r>
      <w:r w:rsidR="002855CD" w:rsidRPr="005E2E69">
        <w:rPr>
          <w:szCs w:val="22"/>
        </w:rPr>
        <w:t>.  T</w:t>
      </w:r>
      <w:r w:rsidR="00871C22" w:rsidRPr="005E2E69">
        <w:rPr>
          <w:szCs w:val="22"/>
        </w:rPr>
        <w:t xml:space="preserve">he most </w:t>
      </w:r>
      <w:r w:rsidR="003659EE" w:rsidRPr="005E2E69">
        <w:rPr>
          <w:szCs w:val="22"/>
        </w:rPr>
        <w:t>pragmatic</w:t>
      </w:r>
      <w:r w:rsidR="00871C22" w:rsidRPr="005E2E69">
        <w:rPr>
          <w:szCs w:val="22"/>
        </w:rPr>
        <w:t xml:space="preserve"> and</w:t>
      </w:r>
      <w:r w:rsidR="003659EE" w:rsidRPr="005E2E69">
        <w:rPr>
          <w:szCs w:val="22"/>
        </w:rPr>
        <w:t xml:space="preserve"> effective way forward</w:t>
      </w:r>
      <w:r w:rsidR="00871C22" w:rsidRPr="005E2E69">
        <w:rPr>
          <w:szCs w:val="22"/>
        </w:rPr>
        <w:t xml:space="preserve"> </w:t>
      </w:r>
      <w:r w:rsidR="002855CD" w:rsidRPr="005E2E69">
        <w:rPr>
          <w:szCs w:val="22"/>
        </w:rPr>
        <w:t>was to</w:t>
      </w:r>
      <w:r w:rsidR="00871C22" w:rsidRPr="005E2E69">
        <w:rPr>
          <w:szCs w:val="22"/>
        </w:rPr>
        <w:t xml:space="preserve"> use the Chair's </w:t>
      </w:r>
      <w:r w:rsidR="00BE2686" w:rsidRPr="005E2E69">
        <w:rPr>
          <w:szCs w:val="22"/>
        </w:rPr>
        <w:t xml:space="preserve">Revised Consolidated Text on Definitions, Object of Protection, and Rights to be Granted </w:t>
      </w:r>
      <w:r w:rsidR="00871C22" w:rsidRPr="005E2E69">
        <w:rPr>
          <w:szCs w:val="22"/>
        </w:rPr>
        <w:t>as a guide for continuing the discussion</w:t>
      </w:r>
      <w:r w:rsidR="002855CD" w:rsidRPr="005E2E69">
        <w:rPr>
          <w:szCs w:val="22"/>
        </w:rPr>
        <w:t xml:space="preserve">, and the most critical element in the discussion was the </w:t>
      </w:r>
      <w:r w:rsidR="003659EE" w:rsidRPr="005E2E69">
        <w:rPr>
          <w:szCs w:val="22"/>
        </w:rPr>
        <w:t xml:space="preserve">technical understanding and knowledge of the issues </w:t>
      </w:r>
      <w:r w:rsidR="002855CD" w:rsidRPr="005E2E69">
        <w:rPr>
          <w:szCs w:val="22"/>
        </w:rPr>
        <w:t>faced by</w:t>
      </w:r>
      <w:r w:rsidR="003659EE" w:rsidRPr="005E2E69">
        <w:rPr>
          <w:szCs w:val="22"/>
        </w:rPr>
        <w:t xml:space="preserve"> broadcasting organizations in today's world</w:t>
      </w:r>
      <w:r w:rsidR="00A348E0" w:rsidRPr="005E2E69">
        <w:rPr>
          <w:szCs w:val="22"/>
        </w:rPr>
        <w:t>,</w:t>
      </w:r>
      <w:r w:rsidR="002855CD" w:rsidRPr="005E2E69">
        <w:rPr>
          <w:szCs w:val="22"/>
        </w:rPr>
        <w:t xml:space="preserve"> and </w:t>
      </w:r>
      <w:r w:rsidR="003659EE" w:rsidRPr="005E2E69">
        <w:rPr>
          <w:szCs w:val="22"/>
        </w:rPr>
        <w:t xml:space="preserve">how </w:t>
      </w:r>
      <w:r w:rsidR="002855CD" w:rsidRPr="005E2E69">
        <w:rPr>
          <w:szCs w:val="22"/>
        </w:rPr>
        <w:t>those issues</w:t>
      </w:r>
      <w:r w:rsidR="003659EE" w:rsidRPr="005E2E69">
        <w:rPr>
          <w:szCs w:val="22"/>
        </w:rPr>
        <w:t xml:space="preserve"> </w:t>
      </w:r>
      <w:r w:rsidR="00A348E0" w:rsidRPr="005E2E69">
        <w:rPr>
          <w:szCs w:val="22"/>
        </w:rPr>
        <w:t>could</w:t>
      </w:r>
      <w:r w:rsidR="003659EE" w:rsidRPr="005E2E69">
        <w:rPr>
          <w:szCs w:val="22"/>
        </w:rPr>
        <w:t xml:space="preserve"> be the basis of </w:t>
      </w:r>
      <w:r w:rsidR="002855CD" w:rsidRPr="005E2E69">
        <w:rPr>
          <w:szCs w:val="22"/>
        </w:rPr>
        <w:t>the</w:t>
      </w:r>
      <w:r w:rsidR="003659EE" w:rsidRPr="005E2E69">
        <w:rPr>
          <w:szCs w:val="22"/>
        </w:rPr>
        <w:t xml:space="preserve"> Treaty text.</w:t>
      </w:r>
      <w:r w:rsidR="002855CD" w:rsidRPr="005E2E69">
        <w:rPr>
          <w:szCs w:val="22"/>
        </w:rPr>
        <w:t xml:space="preserve">  The Delegation committed itself to engaging </w:t>
      </w:r>
      <w:r w:rsidR="003659EE" w:rsidRPr="005E2E69">
        <w:rPr>
          <w:szCs w:val="22"/>
        </w:rPr>
        <w:t xml:space="preserve">in any exercise </w:t>
      </w:r>
      <w:r w:rsidR="002855CD" w:rsidRPr="005E2E69">
        <w:rPr>
          <w:szCs w:val="22"/>
        </w:rPr>
        <w:t>that would contribute</w:t>
      </w:r>
      <w:r w:rsidR="003659EE" w:rsidRPr="005E2E69">
        <w:rPr>
          <w:szCs w:val="22"/>
        </w:rPr>
        <w:t xml:space="preserve"> </w:t>
      </w:r>
      <w:r w:rsidR="002855CD" w:rsidRPr="005E2E69">
        <w:rPr>
          <w:szCs w:val="22"/>
        </w:rPr>
        <w:t>towards reaching a meaningful and</w:t>
      </w:r>
      <w:r w:rsidR="003659EE" w:rsidRPr="005E2E69">
        <w:rPr>
          <w:szCs w:val="22"/>
        </w:rPr>
        <w:t xml:space="preserve"> timely outcome </w:t>
      </w:r>
      <w:r w:rsidR="002855CD" w:rsidRPr="005E2E69">
        <w:rPr>
          <w:szCs w:val="22"/>
        </w:rPr>
        <w:t xml:space="preserve">for the </w:t>
      </w:r>
      <w:r w:rsidR="003659EE" w:rsidRPr="005E2E69">
        <w:rPr>
          <w:szCs w:val="22"/>
        </w:rPr>
        <w:t>effective protection of broadcasting organizations in the digital era.</w:t>
      </w:r>
      <w:r w:rsidR="002855CD" w:rsidRPr="005E2E69">
        <w:rPr>
          <w:szCs w:val="22"/>
        </w:rPr>
        <w:t xml:space="preserve"> </w:t>
      </w:r>
    </w:p>
    <w:p w14:paraId="512360CC" w14:textId="77777777" w:rsidR="00A348E0" w:rsidRPr="005E2E69" w:rsidRDefault="00A348E0" w:rsidP="00440EF8">
      <w:pPr>
        <w:widowControl w:val="0"/>
        <w:spacing w:line="264" w:lineRule="atLeast"/>
        <w:ind w:right="1"/>
        <w:rPr>
          <w:szCs w:val="22"/>
        </w:rPr>
      </w:pPr>
    </w:p>
    <w:p w14:paraId="55454820" w14:textId="2295A241" w:rsidR="00A348E0" w:rsidRPr="005E2E69" w:rsidRDefault="00A348E0" w:rsidP="00440EF8">
      <w:pPr>
        <w:pStyle w:val="ListParagraph"/>
        <w:widowControl w:val="0"/>
        <w:numPr>
          <w:ilvl w:val="0"/>
          <w:numId w:val="8"/>
        </w:numPr>
        <w:spacing w:line="264" w:lineRule="atLeast"/>
        <w:ind w:left="0" w:right="1" w:firstLine="0"/>
        <w:rPr>
          <w:szCs w:val="22"/>
        </w:rPr>
      </w:pPr>
      <w:r w:rsidRPr="005E2E69">
        <w:rPr>
          <w:szCs w:val="22"/>
        </w:rPr>
        <w:t xml:space="preserve">The Delegation of Latvia, </w:t>
      </w:r>
      <w:r w:rsidR="003659EE" w:rsidRPr="005E2E69">
        <w:rPr>
          <w:szCs w:val="22"/>
        </w:rPr>
        <w:t>speak</w:t>
      </w:r>
      <w:r w:rsidRPr="005E2E69">
        <w:rPr>
          <w:szCs w:val="22"/>
        </w:rPr>
        <w:t>ing</w:t>
      </w:r>
      <w:r w:rsidR="003659EE" w:rsidRPr="005E2E69">
        <w:rPr>
          <w:szCs w:val="22"/>
        </w:rPr>
        <w:t xml:space="preserve"> on behalf of </w:t>
      </w:r>
      <w:r w:rsidRPr="005E2E69">
        <w:rPr>
          <w:szCs w:val="22"/>
        </w:rPr>
        <w:t>CEBS, appreciated</w:t>
      </w:r>
      <w:r w:rsidR="003659EE" w:rsidRPr="005E2E69">
        <w:rPr>
          <w:szCs w:val="22"/>
        </w:rPr>
        <w:t xml:space="preserve"> the progress achieved </w:t>
      </w:r>
      <w:r w:rsidRPr="005E2E69">
        <w:rPr>
          <w:szCs w:val="22"/>
        </w:rPr>
        <w:t>on Agenda Item 5, in the</w:t>
      </w:r>
      <w:r w:rsidR="003659EE" w:rsidRPr="005E2E69">
        <w:rPr>
          <w:szCs w:val="22"/>
        </w:rPr>
        <w:t xml:space="preserve"> last few sessions</w:t>
      </w:r>
      <w:r w:rsidRPr="005E2E69">
        <w:rPr>
          <w:szCs w:val="22"/>
        </w:rPr>
        <w:t xml:space="preserve">.  The Delegation stated that it was </w:t>
      </w:r>
      <w:r w:rsidR="003659EE" w:rsidRPr="005E2E69">
        <w:rPr>
          <w:szCs w:val="22"/>
        </w:rPr>
        <w:t xml:space="preserve">committed to </w:t>
      </w:r>
      <w:r w:rsidRPr="005E2E69">
        <w:rPr>
          <w:szCs w:val="22"/>
        </w:rPr>
        <w:t>further working on the</w:t>
      </w:r>
      <w:r w:rsidR="003659EE" w:rsidRPr="005E2E69">
        <w:rPr>
          <w:szCs w:val="22"/>
        </w:rPr>
        <w:t xml:space="preserve"> Treaty on the protection of broadcasting organizations</w:t>
      </w:r>
      <w:r w:rsidRPr="005E2E69">
        <w:rPr>
          <w:szCs w:val="22"/>
        </w:rPr>
        <w:t>,</w:t>
      </w:r>
      <w:r w:rsidR="003659EE" w:rsidRPr="005E2E69">
        <w:rPr>
          <w:szCs w:val="22"/>
        </w:rPr>
        <w:t xml:space="preserve"> with a view to convene </w:t>
      </w:r>
      <w:r w:rsidR="00CD2C68">
        <w:rPr>
          <w:szCs w:val="22"/>
        </w:rPr>
        <w:t xml:space="preserve">a diplomatic </w:t>
      </w:r>
      <w:r w:rsidR="00FD7FF5">
        <w:rPr>
          <w:szCs w:val="22"/>
        </w:rPr>
        <w:t xml:space="preserve">conference </w:t>
      </w:r>
      <w:r w:rsidR="00FD7FF5" w:rsidRPr="005E2E69">
        <w:rPr>
          <w:szCs w:val="22"/>
        </w:rPr>
        <w:t>in</w:t>
      </w:r>
      <w:r w:rsidR="003659EE" w:rsidRPr="005E2E69">
        <w:rPr>
          <w:szCs w:val="22"/>
        </w:rPr>
        <w:t xml:space="preserve"> the near future.</w:t>
      </w:r>
      <w:r w:rsidRPr="005E2E69">
        <w:rPr>
          <w:szCs w:val="22"/>
        </w:rPr>
        <w:t xml:space="preserve">  </w:t>
      </w:r>
      <w:r w:rsidR="0064103B" w:rsidRPr="005E2E69">
        <w:rPr>
          <w:szCs w:val="22"/>
        </w:rPr>
        <w:t xml:space="preserve"> The Delegation welcomed</w:t>
      </w:r>
      <w:r w:rsidR="003659EE" w:rsidRPr="005E2E69">
        <w:rPr>
          <w:szCs w:val="22"/>
        </w:rPr>
        <w:t xml:space="preserve"> the Chair's consolidated document and </w:t>
      </w:r>
      <w:r w:rsidR="0064103B" w:rsidRPr="005E2E69">
        <w:rPr>
          <w:szCs w:val="22"/>
        </w:rPr>
        <w:t>was</w:t>
      </w:r>
      <w:r w:rsidR="003659EE" w:rsidRPr="005E2E69">
        <w:rPr>
          <w:szCs w:val="22"/>
        </w:rPr>
        <w:t xml:space="preserve"> pleased to see </w:t>
      </w:r>
      <w:r w:rsidR="0064103B" w:rsidRPr="005E2E69">
        <w:rPr>
          <w:szCs w:val="22"/>
        </w:rPr>
        <w:t xml:space="preserve">that </w:t>
      </w:r>
      <w:r w:rsidR="003659EE" w:rsidRPr="005E2E69">
        <w:rPr>
          <w:szCs w:val="22"/>
        </w:rPr>
        <w:t xml:space="preserve">the discussions that took place </w:t>
      </w:r>
      <w:r w:rsidR="0064103B" w:rsidRPr="005E2E69">
        <w:rPr>
          <w:szCs w:val="22"/>
        </w:rPr>
        <w:t>in the previous</w:t>
      </w:r>
      <w:r w:rsidR="003659EE" w:rsidRPr="005E2E69">
        <w:rPr>
          <w:szCs w:val="22"/>
        </w:rPr>
        <w:t xml:space="preserve"> session </w:t>
      </w:r>
      <w:r w:rsidR="0064103B" w:rsidRPr="005E2E69">
        <w:rPr>
          <w:szCs w:val="22"/>
        </w:rPr>
        <w:t>were</w:t>
      </w:r>
      <w:r w:rsidR="003659EE" w:rsidRPr="005E2E69">
        <w:rPr>
          <w:szCs w:val="22"/>
        </w:rPr>
        <w:t xml:space="preserve"> captured in it.  </w:t>
      </w:r>
      <w:r w:rsidR="00CF5871" w:rsidRPr="005E2E69">
        <w:rPr>
          <w:szCs w:val="22"/>
        </w:rPr>
        <w:t>Even though there was still some work to be done on the rest of the text, t</w:t>
      </w:r>
      <w:r w:rsidR="0064103B" w:rsidRPr="005E2E69">
        <w:rPr>
          <w:szCs w:val="22"/>
        </w:rPr>
        <w:t>hat</w:t>
      </w:r>
      <w:r w:rsidR="003659EE" w:rsidRPr="005E2E69">
        <w:rPr>
          <w:szCs w:val="22"/>
        </w:rPr>
        <w:t xml:space="preserve"> document demonstrate</w:t>
      </w:r>
      <w:r w:rsidR="0064103B" w:rsidRPr="005E2E69">
        <w:rPr>
          <w:szCs w:val="22"/>
        </w:rPr>
        <w:t>d</w:t>
      </w:r>
      <w:r w:rsidR="003659EE" w:rsidRPr="005E2E69">
        <w:rPr>
          <w:szCs w:val="22"/>
        </w:rPr>
        <w:t xml:space="preserve"> </w:t>
      </w:r>
      <w:r w:rsidR="0064103B" w:rsidRPr="005E2E69">
        <w:rPr>
          <w:szCs w:val="22"/>
        </w:rPr>
        <w:t xml:space="preserve">the </w:t>
      </w:r>
      <w:r w:rsidR="003659EE" w:rsidRPr="005E2E69">
        <w:rPr>
          <w:szCs w:val="22"/>
        </w:rPr>
        <w:t xml:space="preserve">advancement of </w:t>
      </w:r>
      <w:r w:rsidR="0064103B" w:rsidRPr="005E2E69">
        <w:rPr>
          <w:szCs w:val="22"/>
        </w:rPr>
        <w:t>the Committees</w:t>
      </w:r>
      <w:r w:rsidR="003659EE" w:rsidRPr="005E2E69">
        <w:rPr>
          <w:szCs w:val="22"/>
        </w:rPr>
        <w:t xml:space="preserve"> deliberations</w:t>
      </w:r>
      <w:r w:rsidR="00CF5871" w:rsidRPr="005E2E69">
        <w:rPr>
          <w:szCs w:val="22"/>
        </w:rPr>
        <w:t>,</w:t>
      </w:r>
      <w:r w:rsidR="003659EE" w:rsidRPr="005E2E69">
        <w:rPr>
          <w:szCs w:val="22"/>
        </w:rPr>
        <w:t xml:space="preserve"> in the direction of the Treaty.  </w:t>
      </w:r>
      <w:r w:rsidR="00CF5871" w:rsidRPr="005E2E69">
        <w:rPr>
          <w:szCs w:val="22"/>
        </w:rPr>
        <w:t>In the discussions where each issue addressed in the Treaty would be addressed separately, CEBS wished to further elaborate its position</w:t>
      </w:r>
      <w:r w:rsidR="003659EE" w:rsidRPr="005E2E69">
        <w:rPr>
          <w:szCs w:val="22"/>
        </w:rPr>
        <w:t xml:space="preserve"> on the key areas of the Treaty, namely</w:t>
      </w:r>
      <w:r w:rsidR="00CF5871" w:rsidRPr="005E2E69">
        <w:rPr>
          <w:szCs w:val="22"/>
        </w:rPr>
        <w:t>:</w:t>
      </w:r>
      <w:r w:rsidR="003659EE" w:rsidRPr="005E2E69">
        <w:rPr>
          <w:szCs w:val="22"/>
        </w:rPr>
        <w:t xml:space="preserve"> definitions, object of protection and rights to be granted.</w:t>
      </w:r>
      <w:r w:rsidR="00CF5871" w:rsidRPr="005E2E69">
        <w:rPr>
          <w:szCs w:val="22"/>
        </w:rPr>
        <w:t xml:space="preserve"> </w:t>
      </w:r>
      <w:r w:rsidRPr="005E2E69">
        <w:rPr>
          <w:szCs w:val="22"/>
        </w:rPr>
        <w:t xml:space="preserve"> </w:t>
      </w:r>
      <w:r w:rsidR="00CF5871" w:rsidRPr="005E2E69">
        <w:rPr>
          <w:szCs w:val="22"/>
        </w:rPr>
        <w:t xml:space="preserve">As final note, the Delegation reminded the </w:t>
      </w:r>
      <w:r w:rsidR="003659EE" w:rsidRPr="005E2E69">
        <w:rPr>
          <w:szCs w:val="22"/>
        </w:rPr>
        <w:t xml:space="preserve">Committee </w:t>
      </w:r>
      <w:r w:rsidR="00CF5871" w:rsidRPr="005E2E69">
        <w:rPr>
          <w:szCs w:val="22"/>
        </w:rPr>
        <w:t xml:space="preserve">members </w:t>
      </w:r>
      <w:r w:rsidR="003659EE" w:rsidRPr="005E2E69">
        <w:rPr>
          <w:szCs w:val="22"/>
        </w:rPr>
        <w:t xml:space="preserve">that </w:t>
      </w:r>
      <w:r w:rsidR="00CF5871" w:rsidRPr="005E2E69">
        <w:rPr>
          <w:szCs w:val="22"/>
        </w:rPr>
        <w:t>that</w:t>
      </w:r>
      <w:r w:rsidR="003659EE" w:rsidRPr="005E2E69">
        <w:rPr>
          <w:szCs w:val="22"/>
        </w:rPr>
        <w:t xml:space="preserve"> Treaty should take into account the fast evolving digital environment</w:t>
      </w:r>
      <w:r w:rsidR="00CF5871" w:rsidRPr="005E2E69">
        <w:rPr>
          <w:szCs w:val="22"/>
        </w:rPr>
        <w:t>,</w:t>
      </w:r>
      <w:r w:rsidR="003659EE" w:rsidRPr="005E2E69">
        <w:rPr>
          <w:szCs w:val="22"/>
        </w:rPr>
        <w:t xml:space="preserve"> in which broadcasting </w:t>
      </w:r>
      <w:r w:rsidR="00CF5871" w:rsidRPr="005E2E69">
        <w:rPr>
          <w:szCs w:val="22"/>
        </w:rPr>
        <w:t>was</w:t>
      </w:r>
      <w:r w:rsidR="003659EE" w:rsidRPr="005E2E69">
        <w:rPr>
          <w:szCs w:val="22"/>
        </w:rPr>
        <w:t xml:space="preserve"> taking place.  </w:t>
      </w:r>
      <w:r w:rsidR="00CF5871" w:rsidRPr="005E2E69">
        <w:rPr>
          <w:szCs w:val="22"/>
        </w:rPr>
        <w:t>As a means of ensuring effective protection of the broadcasting organizations in the digital era, the Delegation believed that</w:t>
      </w:r>
      <w:r w:rsidR="003659EE" w:rsidRPr="005E2E69">
        <w:rPr>
          <w:szCs w:val="22"/>
        </w:rPr>
        <w:t xml:space="preserve"> </w:t>
      </w:r>
      <w:r w:rsidR="00CF5871" w:rsidRPr="005E2E69">
        <w:rPr>
          <w:szCs w:val="22"/>
        </w:rPr>
        <w:t>the</w:t>
      </w:r>
      <w:r w:rsidR="003659EE" w:rsidRPr="005E2E69">
        <w:rPr>
          <w:szCs w:val="22"/>
        </w:rPr>
        <w:t xml:space="preserve"> Treaty should </w:t>
      </w:r>
      <w:r w:rsidR="00CF5871" w:rsidRPr="005E2E69">
        <w:rPr>
          <w:szCs w:val="22"/>
        </w:rPr>
        <w:t xml:space="preserve">too </w:t>
      </w:r>
      <w:r w:rsidR="003659EE" w:rsidRPr="005E2E69">
        <w:rPr>
          <w:szCs w:val="22"/>
        </w:rPr>
        <w:t xml:space="preserve">cover the transmissions on </w:t>
      </w:r>
      <w:r w:rsidR="00CF5871" w:rsidRPr="005E2E69">
        <w:rPr>
          <w:szCs w:val="22"/>
        </w:rPr>
        <w:t>i</w:t>
      </w:r>
      <w:r w:rsidR="003659EE" w:rsidRPr="005E2E69">
        <w:rPr>
          <w:szCs w:val="22"/>
        </w:rPr>
        <w:t>nternet platforms.</w:t>
      </w:r>
    </w:p>
    <w:p w14:paraId="5DECE18B" w14:textId="77777777" w:rsidR="00A348E0" w:rsidRPr="005E2E69" w:rsidRDefault="00A348E0" w:rsidP="00440EF8">
      <w:pPr>
        <w:widowControl w:val="0"/>
        <w:spacing w:line="264" w:lineRule="atLeast"/>
        <w:ind w:right="1"/>
        <w:rPr>
          <w:szCs w:val="22"/>
        </w:rPr>
      </w:pPr>
    </w:p>
    <w:p w14:paraId="63957D3E" w14:textId="77777777" w:rsidR="00A348E0" w:rsidRPr="005E2E69" w:rsidRDefault="002568B2" w:rsidP="00440EF8">
      <w:pPr>
        <w:pStyle w:val="ListParagraph"/>
        <w:widowControl w:val="0"/>
        <w:numPr>
          <w:ilvl w:val="0"/>
          <w:numId w:val="8"/>
        </w:numPr>
        <w:spacing w:line="264" w:lineRule="atLeast"/>
        <w:ind w:left="0" w:right="1" w:firstLine="0"/>
        <w:rPr>
          <w:szCs w:val="22"/>
        </w:rPr>
      </w:pPr>
      <w:r w:rsidRPr="005E2E69">
        <w:rPr>
          <w:szCs w:val="22"/>
        </w:rPr>
        <w:t>The Delegation of Nigeria, speaking on behalf of the</w:t>
      </w:r>
      <w:r w:rsidR="003659EE" w:rsidRPr="005E2E69">
        <w:rPr>
          <w:szCs w:val="22"/>
        </w:rPr>
        <w:t xml:space="preserve"> Africa</w:t>
      </w:r>
      <w:r w:rsidRPr="005E2E69">
        <w:rPr>
          <w:szCs w:val="22"/>
        </w:rPr>
        <w:t>n</w:t>
      </w:r>
      <w:r w:rsidR="003659EE" w:rsidRPr="005E2E69">
        <w:rPr>
          <w:szCs w:val="22"/>
        </w:rPr>
        <w:t xml:space="preserve"> Group</w:t>
      </w:r>
      <w:r w:rsidR="0076480A" w:rsidRPr="005E2E69">
        <w:rPr>
          <w:szCs w:val="22"/>
        </w:rPr>
        <w:t xml:space="preserve">, thanked the Chair for the </w:t>
      </w:r>
      <w:r w:rsidR="00BE2686" w:rsidRPr="005E2E69">
        <w:rPr>
          <w:szCs w:val="22"/>
        </w:rPr>
        <w:t xml:space="preserve">Revised Consolidated Text on Definitions, Object of Protection, and Rights to be </w:t>
      </w:r>
      <w:proofErr w:type="gramStart"/>
      <w:r w:rsidR="00BE2686" w:rsidRPr="005E2E69">
        <w:rPr>
          <w:szCs w:val="22"/>
        </w:rPr>
        <w:t>Granted</w:t>
      </w:r>
      <w:proofErr w:type="gramEnd"/>
      <w:r w:rsidR="00A348E0" w:rsidRPr="005E2E69">
        <w:rPr>
          <w:szCs w:val="22"/>
        </w:rPr>
        <w:t xml:space="preserve">. </w:t>
      </w:r>
      <w:r w:rsidR="0076480A" w:rsidRPr="005E2E69">
        <w:rPr>
          <w:szCs w:val="22"/>
        </w:rPr>
        <w:t xml:space="preserve"> In that session, the Delegation looked</w:t>
      </w:r>
      <w:r w:rsidR="003659EE" w:rsidRPr="005E2E69">
        <w:rPr>
          <w:szCs w:val="22"/>
        </w:rPr>
        <w:t xml:space="preserve"> forward to reaching consensus </w:t>
      </w:r>
      <w:r w:rsidR="0076480A" w:rsidRPr="005E2E69">
        <w:rPr>
          <w:szCs w:val="22"/>
        </w:rPr>
        <w:t xml:space="preserve">in the call </w:t>
      </w:r>
      <w:r w:rsidR="003659EE" w:rsidRPr="005E2E69">
        <w:rPr>
          <w:szCs w:val="22"/>
        </w:rPr>
        <w:t xml:space="preserve">for a </w:t>
      </w:r>
      <w:r w:rsidR="0076480A" w:rsidRPr="005E2E69">
        <w:rPr>
          <w:szCs w:val="22"/>
        </w:rPr>
        <w:t xml:space="preserve">2017 </w:t>
      </w:r>
      <w:r w:rsidR="003659EE" w:rsidRPr="005E2E69">
        <w:rPr>
          <w:szCs w:val="22"/>
        </w:rPr>
        <w:t xml:space="preserve">Diplomatic Conference </w:t>
      </w:r>
      <w:r w:rsidR="0076480A" w:rsidRPr="005E2E69">
        <w:rPr>
          <w:szCs w:val="22"/>
        </w:rPr>
        <w:t xml:space="preserve">for the protection of broadcasting organizations against signal piracy.  As such, the African Group was </w:t>
      </w:r>
      <w:r w:rsidR="003659EE" w:rsidRPr="005E2E69">
        <w:rPr>
          <w:szCs w:val="22"/>
        </w:rPr>
        <w:t xml:space="preserve">ready to support </w:t>
      </w:r>
      <w:r w:rsidR="0076480A" w:rsidRPr="005E2E69">
        <w:rPr>
          <w:szCs w:val="22"/>
        </w:rPr>
        <w:t>a treaty</w:t>
      </w:r>
      <w:r w:rsidR="003659EE" w:rsidRPr="005E2E69">
        <w:rPr>
          <w:szCs w:val="22"/>
        </w:rPr>
        <w:t xml:space="preserve"> that focuses on signal piracy</w:t>
      </w:r>
      <w:r w:rsidR="0076480A" w:rsidRPr="005E2E69">
        <w:rPr>
          <w:szCs w:val="22"/>
        </w:rPr>
        <w:t>,</w:t>
      </w:r>
      <w:r w:rsidR="003659EE" w:rsidRPr="005E2E69">
        <w:rPr>
          <w:szCs w:val="22"/>
        </w:rPr>
        <w:t xml:space="preserve"> as contained in the 2007 mandate of the General Assembly.  The </w:t>
      </w:r>
      <w:r w:rsidR="00322745">
        <w:rPr>
          <w:szCs w:val="22"/>
        </w:rPr>
        <w:t>African Group</w:t>
      </w:r>
      <w:r w:rsidR="003659EE" w:rsidRPr="005E2E69">
        <w:rPr>
          <w:szCs w:val="22"/>
        </w:rPr>
        <w:t xml:space="preserve"> would also support a simple technological neutral instrument that would allow for adequate policy space for implementation by Member States.  </w:t>
      </w:r>
      <w:r w:rsidR="0076480A" w:rsidRPr="005E2E69">
        <w:rPr>
          <w:szCs w:val="22"/>
        </w:rPr>
        <w:t>The Group looked</w:t>
      </w:r>
      <w:r w:rsidR="003659EE" w:rsidRPr="005E2E69">
        <w:rPr>
          <w:szCs w:val="22"/>
        </w:rPr>
        <w:t xml:space="preserve"> forward to discussing </w:t>
      </w:r>
      <w:r w:rsidR="0076480A" w:rsidRPr="005E2E69">
        <w:rPr>
          <w:szCs w:val="22"/>
        </w:rPr>
        <w:t>that</w:t>
      </w:r>
      <w:r w:rsidR="003659EE" w:rsidRPr="005E2E69">
        <w:rPr>
          <w:szCs w:val="22"/>
        </w:rPr>
        <w:t xml:space="preserve"> further and </w:t>
      </w:r>
      <w:r w:rsidR="0076480A" w:rsidRPr="005E2E69">
        <w:rPr>
          <w:szCs w:val="22"/>
        </w:rPr>
        <w:t>would make its</w:t>
      </w:r>
      <w:r w:rsidR="003659EE" w:rsidRPr="005E2E69">
        <w:rPr>
          <w:szCs w:val="22"/>
        </w:rPr>
        <w:t xml:space="preserve"> interventions </w:t>
      </w:r>
      <w:r w:rsidR="0076480A" w:rsidRPr="005E2E69">
        <w:rPr>
          <w:szCs w:val="22"/>
        </w:rPr>
        <w:t>it began to</w:t>
      </w:r>
      <w:r w:rsidR="003659EE" w:rsidRPr="005E2E69">
        <w:rPr>
          <w:szCs w:val="22"/>
        </w:rPr>
        <w:t xml:space="preserve"> consider the Chair's draft text.</w:t>
      </w:r>
    </w:p>
    <w:p w14:paraId="78F29501" w14:textId="77777777" w:rsidR="00A348E0" w:rsidRPr="005E2E69" w:rsidRDefault="00A348E0" w:rsidP="00440EF8">
      <w:pPr>
        <w:pStyle w:val="ListParagraph"/>
        <w:widowControl w:val="0"/>
        <w:rPr>
          <w:szCs w:val="22"/>
        </w:rPr>
      </w:pPr>
    </w:p>
    <w:p w14:paraId="0D4B2D45" w14:textId="5E4157BC" w:rsidR="00830DFC" w:rsidRPr="00830DFC" w:rsidRDefault="0076480A" w:rsidP="00440EF8">
      <w:pPr>
        <w:pStyle w:val="ListParagraph"/>
        <w:widowControl w:val="0"/>
        <w:numPr>
          <w:ilvl w:val="0"/>
          <w:numId w:val="8"/>
        </w:numPr>
        <w:spacing w:line="264" w:lineRule="atLeast"/>
        <w:ind w:left="0" w:right="1" w:firstLine="0"/>
        <w:rPr>
          <w:szCs w:val="22"/>
        </w:rPr>
      </w:pPr>
      <w:r w:rsidRPr="005E2E69">
        <w:rPr>
          <w:szCs w:val="22"/>
        </w:rPr>
        <w:t>The Delegation of China thanked the Chair</w:t>
      </w:r>
      <w:r w:rsidR="003659EE" w:rsidRPr="005E2E69">
        <w:rPr>
          <w:szCs w:val="22"/>
        </w:rPr>
        <w:t xml:space="preserve"> for the </w:t>
      </w:r>
      <w:r w:rsidR="00BE2686" w:rsidRPr="005E2E69">
        <w:rPr>
          <w:szCs w:val="22"/>
        </w:rPr>
        <w:t xml:space="preserve">Revised Consolidated Text on Definitions, Object of Protection, and Rights to be </w:t>
      </w:r>
      <w:proofErr w:type="gramStart"/>
      <w:r w:rsidR="00BE2686" w:rsidRPr="005E2E69">
        <w:rPr>
          <w:szCs w:val="22"/>
        </w:rPr>
        <w:t>Granted</w:t>
      </w:r>
      <w:proofErr w:type="gramEnd"/>
      <w:r w:rsidR="003659EE" w:rsidRPr="005E2E69">
        <w:rPr>
          <w:szCs w:val="22"/>
        </w:rPr>
        <w:t xml:space="preserve">.  </w:t>
      </w:r>
      <w:r w:rsidR="008D677E" w:rsidRPr="005E2E69">
        <w:rPr>
          <w:szCs w:val="22"/>
        </w:rPr>
        <w:t>The Delegation noted that the</w:t>
      </w:r>
      <w:r w:rsidR="003659EE" w:rsidRPr="005E2E69">
        <w:rPr>
          <w:szCs w:val="22"/>
        </w:rPr>
        <w:t xml:space="preserve"> text</w:t>
      </w:r>
      <w:r w:rsidR="008D677E" w:rsidRPr="005E2E69">
        <w:rPr>
          <w:szCs w:val="22"/>
        </w:rPr>
        <w:t xml:space="preserve"> rightly</w:t>
      </w:r>
      <w:r w:rsidR="003659EE" w:rsidRPr="005E2E69">
        <w:rPr>
          <w:szCs w:val="22"/>
        </w:rPr>
        <w:t xml:space="preserve"> targeted the issues that </w:t>
      </w:r>
      <w:r w:rsidR="008D677E" w:rsidRPr="005E2E69">
        <w:rPr>
          <w:szCs w:val="22"/>
        </w:rPr>
        <w:t>were</w:t>
      </w:r>
      <w:r w:rsidR="003659EE" w:rsidRPr="005E2E69">
        <w:rPr>
          <w:szCs w:val="22"/>
        </w:rPr>
        <w:t xml:space="preserve"> under discussion</w:t>
      </w:r>
      <w:r w:rsidR="008D677E" w:rsidRPr="005E2E69">
        <w:rPr>
          <w:szCs w:val="22"/>
        </w:rPr>
        <w:t>,</w:t>
      </w:r>
      <w:r w:rsidR="003659EE" w:rsidRPr="005E2E69">
        <w:rPr>
          <w:szCs w:val="22"/>
        </w:rPr>
        <w:t xml:space="preserve"> </w:t>
      </w:r>
      <w:r w:rsidR="008D677E" w:rsidRPr="005E2E69">
        <w:rPr>
          <w:szCs w:val="22"/>
        </w:rPr>
        <w:t>as it</w:t>
      </w:r>
      <w:r w:rsidR="003659EE" w:rsidRPr="005E2E69">
        <w:rPr>
          <w:szCs w:val="22"/>
        </w:rPr>
        <w:t xml:space="preserve"> proposed alternatives </w:t>
      </w:r>
      <w:r w:rsidR="008D677E" w:rsidRPr="005E2E69">
        <w:rPr>
          <w:szCs w:val="22"/>
        </w:rPr>
        <w:t>that would guide the</w:t>
      </w:r>
      <w:r w:rsidR="003659EE" w:rsidRPr="005E2E69">
        <w:rPr>
          <w:szCs w:val="22"/>
        </w:rPr>
        <w:t xml:space="preserve"> direction of the meeting.  </w:t>
      </w:r>
      <w:r w:rsidR="008D677E" w:rsidRPr="005E2E69">
        <w:rPr>
          <w:szCs w:val="22"/>
        </w:rPr>
        <w:t>Since Member States stood in disagreement during the previous sessions, the Delegation hoped that</w:t>
      </w:r>
      <w:r w:rsidR="003659EE" w:rsidRPr="005E2E69">
        <w:rPr>
          <w:szCs w:val="22"/>
        </w:rPr>
        <w:t xml:space="preserve"> </w:t>
      </w:r>
      <w:r w:rsidR="008D677E" w:rsidRPr="005E2E69">
        <w:rPr>
          <w:szCs w:val="22"/>
        </w:rPr>
        <w:t>the Committee would reach a more</w:t>
      </w:r>
      <w:r w:rsidR="003659EE" w:rsidRPr="005E2E69">
        <w:rPr>
          <w:szCs w:val="22"/>
        </w:rPr>
        <w:t xml:space="preserve"> substantial consensus</w:t>
      </w:r>
      <w:r w:rsidR="008D677E" w:rsidRPr="005E2E69">
        <w:rPr>
          <w:szCs w:val="22"/>
        </w:rPr>
        <w:t xml:space="preserve"> during that meeting.  China was</w:t>
      </w:r>
      <w:r w:rsidR="003659EE" w:rsidRPr="005E2E69">
        <w:rPr>
          <w:szCs w:val="22"/>
        </w:rPr>
        <w:t xml:space="preserve"> de</w:t>
      </w:r>
      <w:r w:rsidR="008D677E" w:rsidRPr="005E2E69">
        <w:rPr>
          <w:szCs w:val="22"/>
        </w:rPr>
        <w:t>lighted to see that most Member States</w:t>
      </w:r>
      <w:r w:rsidR="00BC081B" w:rsidRPr="005E2E69">
        <w:rPr>
          <w:szCs w:val="22"/>
        </w:rPr>
        <w:t xml:space="preserve"> recognized the importance of</w:t>
      </w:r>
      <w:r w:rsidR="003659EE" w:rsidRPr="005E2E69">
        <w:rPr>
          <w:szCs w:val="22"/>
        </w:rPr>
        <w:t xml:space="preserve"> </w:t>
      </w:r>
      <w:r w:rsidR="00BC081B" w:rsidRPr="005E2E69">
        <w:rPr>
          <w:szCs w:val="22"/>
        </w:rPr>
        <w:t>protecting</w:t>
      </w:r>
      <w:r w:rsidR="003659EE" w:rsidRPr="005E2E69">
        <w:rPr>
          <w:szCs w:val="22"/>
        </w:rPr>
        <w:t xml:space="preserve"> broadcasting organizations.</w:t>
      </w:r>
      <w:r w:rsidR="00A348E0" w:rsidRPr="005E2E69">
        <w:rPr>
          <w:szCs w:val="22"/>
        </w:rPr>
        <w:t xml:space="preserve">  </w:t>
      </w:r>
      <w:r w:rsidR="008D677E" w:rsidRPr="005E2E69">
        <w:rPr>
          <w:szCs w:val="22"/>
        </w:rPr>
        <w:t>The Delegation noted that with</w:t>
      </w:r>
      <w:r w:rsidR="003659EE" w:rsidRPr="005E2E69">
        <w:rPr>
          <w:szCs w:val="22"/>
        </w:rPr>
        <w:t xml:space="preserve"> regard to the scope and object of protection, </w:t>
      </w:r>
      <w:r w:rsidR="00BC081B" w:rsidRPr="005E2E69">
        <w:rPr>
          <w:szCs w:val="22"/>
        </w:rPr>
        <w:t xml:space="preserve">and </w:t>
      </w:r>
      <w:r w:rsidR="003659EE" w:rsidRPr="005E2E69">
        <w:rPr>
          <w:szCs w:val="22"/>
        </w:rPr>
        <w:t xml:space="preserve">subject of protection, </w:t>
      </w:r>
      <w:r w:rsidR="008D677E" w:rsidRPr="005E2E69">
        <w:rPr>
          <w:szCs w:val="22"/>
        </w:rPr>
        <w:t>the Committee had almost</w:t>
      </w:r>
      <w:r w:rsidR="003659EE" w:rsidRPr="005E2E69">
        <w:rPr>
          <w:szCs w:val="22"/>
        </w:rPr>
        <w:t xml:space="preserve"> achieved consensus.</w:t>
      </w:r>
      <w:r w:rsidR="00A348E0" w:rsidRPr="005E2E69">
        <w:rPr>
          <w:szCs w:val="22"/>
        </w:rPr>
        <w:t xml:space="preserve">  </w:t>
      </w:r>
      <w:r w:rsidR="008D677E" w:rsidRPr="005E2E69">
        <w:rPr>
          <w:szCs w:val="22"/>
        </w:rPr>
        <w:t>China committed itself to</w:t>
      </w:r>
      <w:r w:rsidR="003659EE" w:rsidRPr="005E2E69">
        <w:rPr>
          <w:szCs w:val="22"/>
        </w:rPr>
        <w:t xml:space="preserve"> </w:t>
      </w:r>
      <w:r w:rsidR="008D677E" w:rsidRPr="005E2E69">
        <w:rPr>
          <w:szCs w:val="22"/>
        </w:rPr>
        <w:t>making</w:t>
      </w:r>
      <w:r w:rsidR="003659EE" w:rsidRPr="005E2E69">
        <w:rPr>
          <w:szCs w:val="22"/>
        </w:rPr>
        <w:t xml:space="preserve"> progress </w:t>
      </w:r>
      <w:r w:rsidR="008D677E" w:rsidRPr="005E2E69">
        <w:rPr>
          <w:szCs w:val="22"/>
        </w:rPr>
        <w:t>through its collaboration with other</w:t>
      </w:r>
      <w:r w:rsidR="003659EE" w:rsidRPr="005E2E69">
        <w:rPr>
          <w:szCs w:val="22"/>
        </w:rPr>
        <w:t xml:space="preserve"> Member States so </w:t>
      </w:r>
      <w:r w:rsidR="008D677E" w:rsidRPr="005E2E69">
        <w:rPr>
          <w:szCs w:val="22"/>
        </w:rPr>
        <w:t xml:space="preserve">as to have the Committee </w:t>
      </w:r>
      <w:r w:rsidR="003659EE" w:rsidRPr="005E2E69">
        <w:rPr>
          <w:szCs w:val="22"/>
        </w:rPr>
        <w:t>achieve consensus on more issues</w:t>
      </w:r>
      <w:r w:rsidR="008D677E" w:rsidRPr="005E2E69">
        <w:rPr>
          <w:szCs w:val="22"/>
        </w:rPr>
        <w:t>.</w:t>
      </w:r>
      <w:r w:rsidR="005040B9">
        <w:rPr>
          <w:szCs w:val="22"/>
        </w:rPr>
        <w:t xml:space="preserve"> </w:t>
      </w:r>
      <w:r w:rsidR="008D677E" w:rsidRPr="005E2E69">
        <w:rPr>
          <w:szCs w:val="22"/>
        </w:rPr>
        <w:t xml:space="preserve"> The Delegation further</w:t>
      </w:r>
      <w:r w:rsidR="003659EE" w:rsidRPr="005E2E69">
        <w:rPr>
          <w:szCs w:val="22"/>
        </w:rPr>
        <w:t xml:space="preserve"> hope</w:t>
      </w:r>
      <w:r w:rsidR="008D677E" w:rsidRPr="005E2E69">
        <w:rPr>
          <w:szCs w:val="22"/>
        </w:rPr>
        <w:t>d</w:t>
      </w:r>
      <w:r w:rsidR="003659EE" w:rsidRPr="005E2E69">
        <w:rPr>
          <w:szCs w:val="22"/>
        </w:rPr>
        <w:t xml:space="preserve"> that the objective of </w:t>
      </w:r>
      <w:r w:rsidR="00BC081B" w:rsidRPr="005E2E69">
        <w:rPr>
          <w:szCs w:val="22"/>
        </w:rPr>
        <w:t xml:space="preserve">convening </w:t>
      </w:r>
      <w:r w:rsidR="00CD2C68">
        <w:rPr>
          <w:szCs w:val="22"/>
        </w:rPr>
        <w:t xml:space="preserve">a diplomatic conference </w:t>
      </w:r>
      <w:r w:rsidR="008D677E" w:rsidRPr="005E2E69">
        <w:rPr>
          <w:szCs w:val="22"/>
        </w:rPr>
        <w:t>would</w:t>
      </w:r>
      <w:r w:rsidR="003659EE" w:rsidRPr="005E2E69">
        <w:rPr>
          <w:szCs w:val="22"/>
        </w:rPr>
        <w:t xml:space="preserve"> be</w:t>
      </w:r>
      <w:r w:rsidR="00A348E0" w:rsidRPr="005E2E69">
        <w:rPr>
          <w:szCs w:val="22"/>
        </w:rPr>
        <w:t xml:space="preserve"> the main object of </w:t>
      </w:r>
      <w:r w:rsidR="008D677E" w:rsidRPr="005E2E69">
        <w:rPr>
          <w:szCs w:val="22"/>
        </w:rPr>
        <w:t>the Committee’s</w:t>
      </w:r>
      <w:r w:rsidR="00A348E0" w:rsidRPr="005E2E69">
        <w:rPr>
          <w:szCs w:val="22"/>
        </w:rPr>
        <w:t xml:space="preserve"> efforts</w:t>
      </w:r>
      <w:r w:rsidR="003659EE" w:rsidRPr="005E2E69">
        <w:rPr>
          <w:szCs w:val="22"/>
        </w:rPr>
        <w:t>.</w:t>
      </w:r>
    </w:p>
    <w:p w14:paraId="181464BE" w14:textId="77777777" w:rsidR="00830DFC" w:rsidRPr="00830DFC" w:rsidRDefault="00830DFC" w:rsidP="00440EF8">
      <w:pPr>
        <w:widowControl w:val="0"/>
        <w:spacing w:line="264" w:lineRule="atLeast"/>
        <w:ind w:right="1"/>
        <w:rPr>
          <w:szCs w:val="22"/>
        </w:rPr>
      </w:pPr>
    </w:p>
    <w:p w14:paraId="61699B19" w14:textId="77777777" w:rsidR="00830DFC" w:rsidRDefault="00830DFC" w:rsidP="00440EF8">
      <w:pPr>
        <w:pStyle w:val="ListParagraph"/>
        <w:widowControl w:val="0"/>
        <w:numPr>
          <w:ilvl w:val="0"/>
          <w:numId w:val="8"/>
        </w:numPr>
        <w:spacing w:line="264" w:lineRule="atLeast"/>
        <w:ind w:left="0" w:right="1" w:firstLine="0"/>
        <w:rPr>
          <w:szCs w:val="22"/>
        </w:rPr>
      </w:pPr>
      <w:r w:rsidRPr="005E2E69">
        <w:rPr>
          <w:szCs w:val="22"/>
        </w:rPr>
        <w:t xml:space="preserve">The Delegation of India, speaking on behalf of the Asia Pacific Group, noted that in the previous session, there were a lot of textual and consensual agreements on the table, which formed inputs for the Revised Consolidated Text on Definitions, Object of Protection, and Rights to be </w:t>
      </w:r>
      <w:proofErr w:type="gramStart"/>
      <w:r w:rsidRPr="005E2E69">
        <w:rPr>
          <w:szCs w:val="22"/>
        </w:rPr>
        <w:t>Granted</w:t>
      </w:r>
      <w:proofErr w:type="gramEnd"/>
      <w:r w:rsidRPr="005E2E69">
        <w:rPr>
          <w:szCs w:val="22"/>
        </w:rPr>
        <w:t xml:space="preserve"> document, which had been distributed to the Member States.  The Delegation hoped that Member States would be able to discuss and iron out various differences, which they had on various divergent issues.  Based on the 2007 General Assembly mandate, that was agreed to in </w:t>
      </w:r>
      <w:proofErr w:type="gramStart"/>
      <w:r w:rsidRPr="005E2E69">
        <w:rPr>
          <w:szCs w:val="22"/>
        </w:rPr>
        <w:t>2012,</w:t>
      </w:r>
      <w:proofErr w:type="gramEnd"/>
      <w:r w:rsidRPr="005E2E69">
        <w:rPr>
          <w:szCs w:val="22"/>
        </w:rPr>
        <w:t xml:space="preserve"> the Asia Pacific Group supported the development of an international treaty for the protection of broadcasting organizations.  The Delegation also supported attempts to reach an agreement that was based on the signal</w:t>
      </w:r>
      <w:r w:rsidRPr="005E2E69">
        <w:rPr>
          <w:szCs w:val="22"/>
        </w:rPr>
        <w:noBreakHyphen/>
        <w:t xml:space="preserve">based approach for broadcasting and cablecasting organizations in the traditional sense.  They were committed to working to achieve a balanced text cognizant of the interest and priority of all stakeholders.  The Delegation believed that adhering to the original mandate, without introducing a new layer of protection, would facilitate the achievement of the desired balance between the rights and responsibility of the broadcasting organizations. </w:t>
      </w:r>
      <w:r w:rsidR="005040B9">
        <w:rPr>
          <w:szCs w:val="22"/>
        </w:rPr>
        <w:t xml:space="preserve"> </w:t>
      </w:r>
      <w:r w:rsidRPr="005E2E69">
        <w:rPr>
          <w:szCs w:val="22"/>
        </w:rPr>
        <w:t xml:space="preserve">The Asia Pacific Group would continue to participate in all the consultations, with the view to finalize a treaty on the protection of broadcasting organizations in traditional sense by reaching consensus on outstanding issues and taking into consideration the positions of all member countries.  </w:t>
      </w:r>
    </w:p>
    <w:p w14:paraId="2B6FF243" w14:textId="77777777" w:rsidR="00830DFC" w:rsidRPr="00830DFC" w:rsidRDefault="00830DFC" w:rsidP="00440EF8">
      <w:pPr>
        <w:widowControl w:val="0"/>
        <w:spacing w:line="264" w:lineRule="atLeast"/>
        <w:ind w:right="1"/>
        <w:rPr>
          <w:szCs w:val="22"/>
        </w:rPr>
      </w:pPr>
    </w:p>
    <w:p w14:paraId="00ADC890" w14:textId="77777777" w:rsidR="00830DFC" w:rsidRPr="005E2E69" w:rsidRDefault="00830DFC" w:rsidP="00440EF8">
      <w:pPr>
        <w:pStyle w:val="ListParagraph"/>
        <w:widowControl w:val="0"/>
        <w:numPr>
          <w:ilvl w:val="0"/>
          <w:numId w:val="8"/>
        </w:numPr>
        <w:spacing w:line="264" w:lineRule="atLeast"/>
        <w:ind w:left="0" w:right="1" w:firstLine="0"/>
        <w:rPr>
          <w:szCs w:val="22"/>
        </w:rPr>
      </w:pPr>
      <w:r w:rsidRPr="005E2E69">
        <w:rPr>
          <w:szCs w:val="22"/>
        </w:rPr>
        <w:t xml:space="preserve">The Delegation of the Bahamas stated that they looked forward to addressing the interests and priorities of all Member States.  The Delegation welcomed the Revised Consolidated Text on Definitions, Object of Protection, and Rights to be </w:t>
      </w:r>
      <w:proofErr w:type="gramStart"/>
      <w:r w:rsidRPr="005E2E69">
        <w:rPr>
          <w:szCs w:val="22"/>
        </w:rPr>
        <w:t>Granted</w:t>
      </w:r>
      <w:proofErr w:type="gramEnd"/>
      <w:r w:rsidRPr="005E2E69">
        <w:rPr>
          <w:szCs w:val="22"/>
        </w:rPr>
        <w:t xml:space="preserve"> that was proposed by the Chair and looked forward to a fruitful atmosphere that would produce constructive and beneficial results for all WIPO Member States.</w:t>
      </w:r>
    </w:p>
    <w:p w14:paraId="25F3F616" w14:textId="77777777" w:rsidR="009C276A" w:rsidRPr="005E2E69" w:rsidRDefault="009C276A" w:rsidP="00440EF8">
      <w:pPr>
        <w:pStyle w:val="ListParagraph"/>
        <w:widowControl w:val="0"/>
        <w:spacing w:line="264" w:lineRule="atLeast"/>
        <w:ind w:left="0" w:right="1"/>
        <w:rPr>
          <w:szCs w:val="22"/>
        </w:rPr>
      </w:pPr>
    </w:p>
    <w:p w14:paraId="1B345F32" w14:textId="77777777" w:rsidR="00CF188C" w:rsidRPr="005E2E69" w:rsidRDefault="00290669" w:rsidP="00440EF8">
      <w:pPr>
        <w:pStyle w:val="ListParagraph"/>
        <w:widowControl w:val="0"/>
        <w:numPr>
          <w:ilvl w:val="0"/>
          <w:numId w:val="8"/>
        </w:numPr>
        <w:spacing w:line="264" w:lineRule="atLeast"/>
        <w:ind w:left="0" w:right="1" w:firstLine="0"/>
        <w:rPr>
          <w:szCs w:val="22"/>
        </w:rPr>
      </w:pPr>
      <w:r w:rsidRPr="005E2E69">
        <w:rPr>
          <w:szCs w:val="22"/>
        </w:rPr>
        <w:t>The Delegation of the European Union and its Member States</w:t>
      </w:r>
      <w:r w:rsidR="003659EE" w:rsidRPr="005E2E69">
        <w:rPr>
          <w:szCs w:val="22"/>
        </w:rPr>
        <w:t xml:space="preserve"> </w:t>
      </w:r>
      <w:r w:rsidRPr="005E2E69">
        <w:rPr>
          <w:szCs w:val="22"/>
        </w:rPr>
        <w:t xml:space="preserve">stated that </w:t>
      </w:r>
      <w:r w:rsidR="003659EE" w:rsidRPr="005E2E69">
        <w:rPr>
          <w:szCs w:val="22"/>
        </w:rPr>
        <w:t xml:space="preserve">the </w:t>
      </w:r>
      <w:r w:rsidR="005040B9">
        <w:rPr>
          <w:szCs w:val="22"/>
        </w:rPr>
        <w:t>t</w:t>
      </w:r>
      <w:r w:rsidR="003659EE" w:rsidRPr="005E2E69">
        <w:rPr>
          <w:szCs w:val="22"/>
        </w:rPr>
        <w:t xml:space="preserve">reaty on the </w:t>
      </w:r>
      <w:r w:rsidR="005040B9">
        <w:rPr>
          <w:szCs w:val="22"/>
        </w:rPr>
        <w:t>p</w:t>
      </w:r>
      <w:r w:rsidR="003659EE" w:rsidRPr="005E2E69">
        <w:rPr>
          <w:szCs w:val="22"/>
        </w:rPr>
        <w:t xml:space="preserve">rotection of </w:t>
      </w:r>
      <w:r w:rsidR="005040B9">
        <w:rPr>
          <w:szCs w:val="22"/>
        </w:rPr>
        <w:t>b</w:t>
      </w:r>
      <w:r w:rsidR="003659EE" w:rsidRPr="005E2E69">
        <w:rPr>
          <w:szCs w:val="22"/>
        </w:rPr>
        <w:t xml:space="preserve">roadcasting </w:t>
      </w:r>
      <w:r w:rsidR="005040B9">
        <w:rPr>
          <w:szCs w:val="22"/>
        </w:rPr>
        <w:t>o</w:t>
      </w:r>
      <w:r w:rsidR="003659EE" w:rsidRPr="005E2E69">
        <w:rPr>
          <w:szCs w:val="22"/>
        </w:rPr>
        <w:t xml:space="preserve">rganizations </w:t>
      </w:r>
      <w:r w:rsidRPr="005E2E69">
        <w:rPr>
          <w:szCs w:val="22"/>
        </w:rPr>
        <w:t>was</w:t>
      </w:r>
      <w:r w:rsidR="003659EE" w:rsidRPr="005E2E69">
        <w:rPr>
          <w:szCs w:val="22"/>
        </w:rPr>
        <w:t xml:space="preserve"> a high priority for the </w:t>
      </w:r>
      <w:r w:rsidRPr="005E2E69">
        <w:rPr>
          <w:szCs w:val="22"/>
        </w:rPr>
        <w:t>Delegation.  The Delegation remained strongly committed</w:t>
      </w:r>
      <w:r w:rsidR="003659EE" w:rsidRPr="005E2E69">
        <w:rPr>
          <w:szCs w:val="22"/>
        </w:rPr>
        <w:t xml:space="preserve"> </w:t>
      </w:r>
      <w:r w:rsidRPr="005E2E69">
        <w:rPr>
          <w:szCs w:val="22"/>
        </w:rPr>
        <w:t>t</w:t>
      </w:r>
      <w:r w:rsidR="003659EE" w:rsidRPr="005E2E69">
        <w:rPr>
          <w:szCs w:val="22"/>
        </w:rPr>
        <w:t>o advancing</w:t>
      </w:r>
      <w:r w:rsidRPr="005E2E69">
        <w:rPr>
          <w:szCs w:val="22"/>
        </w:rPr>
        <w:t xml:space="preserve"> the</w:t>
      </w:r>
      <w:r w:rsidR="003659EE" w:rsidRPr="005E2E69">
        <w:rPr>
          <w:szCs w:val="22"/>
        </w:rPr>
        <w:t xml:space="preserve"> work on various technical issues discussed in previous Committee meetings.</w:t>
      </w:r>
      <w:r w:rsidR="007B2FF0" w:rsidRPr="005E2E69">
        <w:rPr>
          <w:szCs w:val="22"/>
        </w:rPr>
        <w:t xml:space="preserve">  </w:t>
      </w:r>
      <w:r w:rsidRPr="005E2E69">
        <w:rPr>
          <w:szCs w:val="22"/>
        </w:rPr>
        <w:t xml:space="preserve">The Delegation welcomed the </w:t>
      </w:r>
      <w:r w:rsidR="005040B9">
        <w:rPr>
          <w:szCs w:val="22"/>
        </w:rPr>
        <w:t xml:space="preserve">Revised </w:t>
      </w:r>
      <w:r w:rsidRPr="00EF1711">
        <w:rPr>
          <w:szCs w:val="22"/>
        </w:rPr>
        <w:t>Consolidated Text on D</w:t>
      </w:r>
      <w:r w:rsidR="003659EE" w:rsidRPr="00EF1711">
        <w:rPr>
          <w:szCs w:val="22"/>
        </w:rPr>
        <w:t>efinitions</w:t>
      </w:r>
      <w:r w:rsidRPr="00EF1711">
        <w:rPr>
          <w:szCs w:val="22"/>
        </w:rPr>
        <w:t>,</w:t>
      </w:r>
      <w:r w:rsidR="003659EE" w:rsidRPr="00EF1711">
        <w:rPr>
          <w:szCs w:val="22"/>
        </w:rPr>
        <w:t xml:space="preserve"> Object of Prot</w:t>
      </w:r>
      <w:r w:rsidRPr="00EF1711">
        <w:rPr>
          <w:szCs w:val="22"/>
        </w:rPr>
        <w:t xml:space="preserve">ection and Rights to be </w:t>
      </w:r>
      <w:proofErr w:type="gramStart"/>
      <w:r w:rsidRPr="00EF1711">
        <w:rPr>
          <w:szCs w:val="22"/>
        </w:rPr>
        <w:t>Granted</w:t>
      </w:r>
      <w:proofErr w:type="gramEnd"/>
      <w:r w:rsidR="006D545B" w:rsidRPr="00EF1711">
        <w:rPr>
          <w:szCs w:val="22"/>
        </w:rPr>
        <w:t xml:space="preserve"> prepared by the Chair</w:t>
      </w:r>
      <w:r w:rsidRPr="005040B9">
        <w:rPr>
          <w:szCs w:val="22"/>
        </w:rPr>
        <w:t>,</w:t>
      </w:r>
      <w:r w:rsidRPr="005E2E69">
        <w:rPr>
          <w:szCs w:val="22"/>
        </w:rPr>
        <w:t xml:space="preserve"> and had </w:t>
      </w:r>
      <w:r w:rsidR="003659EE" w:rsidRPr="005E2E69">
        <w:rPr>
          <w:szCs w:val="22"/>
        </w:rPr>
        <w:t xml:space="preserve">a number of technical and substantive comments on the text.  </w:t>
      </w:r>
      <w:r w:rsidR="006D545B" w:rsidRPr="005E2E69">
        <w:rPr>
          <w:szCs w:val="22"/>
        </w:rPr>
        <w:t xml:space="preserve">The Delegation was </w:t>
      </w:r>
      <w:r w:rsidR="003659EE" w:rsidRPr="005E2E69">
        <w:rPr>
          <w:szCs w:val="22"/>
        </w:rPr>
        <w:t>prepared to continue to follow an open, constructive,</w:t>
      </w:r>
      <w:r w:rsidR="006D545B" w:rsidRPr="005E2E69">
        <w:rPr>
          <w:szCs w:val="22"/>
        </w:rPr>
        <w:t xml:space="preserve"> and</w:t>
      </w:r>
      <w:r w:rsidR="003659EE" w:rsidRPr="005E2E69">
        <w:rPr>
          <w:szCs w:val="22"/>
        </w:rPr>
        <w:t xml:space="preserve"> flexible </w:t>
      </w:r>
      <w:r w:rsidR="006D545B" w:rsidRPr="005E2E69">
        <w:rPr>
          <w:szCs w:val="22"/>
        </w:rPr>
        <w:t>approach that</w:t>
      </w:r>
      <w:r w:rsidR="003659EE" w:rsidRPr="005E2E69">
        <w:rPr>
          <w:szCs w:val="22"/>
        </w:rPr>
        <w:t xml:space="preserve"> focuse</w:t>
      </w:r>
      <w:r w:rsidR="006D545B" w:rsidRPr="005E2E69">
        <w:rPr>
          <w:szCs w:val="22"/>
        </w:rPr>
        <w:t xml:space="preserve">d the discussion </w:t>
      </w:r>
      <w:r w:rsidR="003659EE" w:rsidRPr="005E2E69">
        <w:rPr>
          <w:szCs w:val="22"/>
        </w:rPr>
        <w:t>on the main elements</w:t>
      </w:r>
      <w:r w:rsidR="006D545B" w:rsidRPr="005E2E69">
        <w:rPr>
          <w:szCs w:val="22"/>
        </w:rPr>
        <w:t xml:space="preserve"> and aspects</w:t>
      </w:r>
      <w:r w:rsidR="003659EE" w:rsidRPr="005E2E69">
        <w:rPr>
          <w:szCs w:val="22"/>
        </w:rPr>
        <w:t xml:space="preserve"> of the </w:t>
      </w:r>
      <w:r w:rsidR="006D545B" w:rsidRPr="005E2E69">
        <w:rPr>
          <w:szCs w:val="22"/>
        </w:rPr>
        <w:t xml:space="preserve">Treaty that had </w:t>
      </w:r>
      <w:r w:rsidR="003659EE" w:rsidRPr="005E2E69">
        <w:rPr>
          <w:szCs w:val="22"/>
        </w:rPr>
        <w:t xml:space="preserve">more convergence among Delegations.  </w:t>
      </w:r>
      <w:r w:rsidR="006D545B" w:rsidRPr="005E2E69">
        <w:rPr>
          <w:szCs w:val="22"/>
        </w:rPr>
        <w:t>The</w:t>
      </w:r>
      <w:r w:rsidR="003659EE" w:rsidRPr="005E2E69">
        <w:rPr>
          <w:szCs w:val="22"/>
        </w:rPr>
        <w:t xml:space="preserve"> work</w:t>
      </w:r>
      <w:r w:rsidR="006D545B" w:rsidRPr="005E2E69">
        <w:rPr>
          <w:szCs w:val="22"/>
        </w:rPr>
        <w:t xml:space="preserve"> of the Committee</w:t>
      </w:r>
      <w:r w:rsidR="003659EE" w:rsidRPr="005E2E69">
        <w:rPr>
          <w:szCs w:val="22"/>
        </w:rPr>
        <w:t xml:space="preserve"> should result in a meaningful </w:t>
      </w:r>
      <w:r w:rsidR="006D545B" w:rsidRPr="005E2E69">
        <w:rPr>
          <w:szCs w:val="22"/>
        </w:rPr>
        <w:t>t</w:t>
      </w:r>
      <w:r w:rsidR="003659EE" w:rsidRPr="005E2E69">
        <w:rPr>
          <w:szCs w:val="22"/>
        </w:rPr>
        <w:t xml:space="preserve">reaty that </w:t>
      </w:r>
      <w:r w:rsidR="006D545B" w:rsidRPr="005E2E69">
        <w:rPr>
          <w:szCs w:val="22"/>
        </w:rPr>
        <w:t>kept</w:t>
      </w:r>
      <w:r w:rsidR="003659EE" w:rsidRPr="005E2E69">
        <w:rPr>
          <w:szCs w:val="22"/>
        </w:rPr>
        <w:t xml:space="preserve"> up with the pace of technological development.  </w:t>
      </w:r>
      <w:r w:rsidR="006D545B" w:rsidRPr="005E2E69">
        <w:rPr>
          <w:szCs w:val="22"/>
        </w:rPr>
        <w:t>The Delegation, in</w:t>
      </w:r>
      <w:r w:rsidR="003659EE" w:rsidRPr="005E2E69">
        <w:rPr>
          <w:szCs w:val="22"/>
        </w:rPr>
        <w:t xml:space="preserve"> particular</w:t>
      </w:r>
      <w:r w:rsidR="006D545B" w:rsidRPr="005E2E69">
        <w:rPr>
          <w:szCs w:val="22"/>
        </w:rPr>
        <w:t>, believed</w:t>
      </w:r>
      <w:r w:rsidR="003659EE" w:rsidRPr="005E2E69">
        <w:rPr>
          <w:szCs w:val="22"/>
        </w:rPr>
        <w:t xml:space="preserve"> that the transmissions of traditional broadcasting organizations</w:t>
      </w:r>
      <w:r w:rsidR="006D545B" w:rsidRPr="005E2E69">
        <w:rPr>
          <w:szCs w:val="22"/>
        </w:rPr>
        <w:t>,</w:t>
      </w:r>
      <w:r w:rsidR="003659EE" w:rsidRPr="005E2E69">
        <w:rPr>
          <w:szCs w:val="22"/>
        </w:rPr>
        <w:t xml:space="preserve"> over computer network</w:t>
      </w:r>
      <w:r w:rsidR="006D545B" w:rsidRPr="005E2E69">
        <w:rPr>
          <w:szCs w:val="22"/>
        </w:rPr>
        <w:t>s,</w:t>
      </w:r>
      <w:r w:rsidR="003659EE" w:rsidRPr="005E2E69">
        <w:rPr>
          <w:szCs w:val="22"/>
        </w:rPr>
        <w:t xml:space="preserve"> such as simultaneous or TV catch</w:t>
      </w:r>
      <w:r w:rsidR="003659EE" w:rsidRPr="005E2E69">
        <w:rPr>
          <w:szCs w:val="22"/>
        </w:rPr>
        <w:noBreakHyphen/>
        <w:t>up</w:t>
      </w:r>
      <w:r w:rsidR="006D545B" w:rsidRPr="005E2E69">
        <w:rPr>
          <w:szCs w:val="22"/>
        </w:rPr>
        <w:t>,</w:t>
      </w:r>
      <w:r w:rsidR="003659EE" w:rsidRPr="005E2E69">
        <w:rPr>
          <w:szCs w:val="22"/>
        </w:rPr>
        <w:t xml:space="preserve"> warrant protection of active piracy.  </w:t>
      </w:r>
      <w:r w:rsidR="006D545B" w:rsidRPr="005E2E69">
        <w:rPr>
          <w:szCs w:val="22"/>
        </w:rPr>
        <w:t>As it had indicated</w:t>
      </w:r>
      <w:r w:rsidR="003659EE" w:rsidRPr="005E2E69">
        <w:rPr>
          <w:szCs w:val="22"/>
        </w:rPr>
        <w:t xml:space="preserve"> in previous meetings, </w:t>
      </w:r>
      <w:r w:rsidR="006D545B" w:rsidRPr="005E2E69">
        <w:rPr>
          <w:szCs w:val="22"/>
        </w:rPr>
        <w:t>the Delegation</w:t>
      </w:r>
      <w:r w:rsidR="003659EE" w:rsidRPr="005E2E69">
        <w:rPr>
          <w:szCs w:val="22"/>
        </w:rPr>
        <w:t xml:space="preserve"> attach</w:t>
      </w:r>
      <w:r w:rsidR="006D545B" w:rsidRPr="005E2E69">
        <w:rPr>
          <w:szCs w:val="22"/>
        </w:rPr>
        <w:t>ed</w:t>
      </w:r>
      <w:r w:rsidR="003659EE" w:rsidRPr="005E2E69">
        <w:rPr>
          <w:szCs w:val="22"/>
        </w:rPr>
        <w:t xml:space="preserve"> great importance to the adequate catalog of rights</w:t>
      </w:r>
      <w:r w:rsidR="006D545B" w:rsidRPr="005E2E69">
        <w:rPr>
          <w:szCs w:val="22"/>
        </w:rPr>
        <w:t>,</w:t>
      </w:r>
      <w:r w:rsidR="003659EE" w:rsidRPr="005E2E69">
        <w:rPr>
          <w:szCs w:val="22"/>
        </w:rPr>
        <w:t xml:space="preserve"> which would </w:t>
      </w:r>
      <w:r w:rsidR="006D545B" w:rsidRPr="005E2E69">
        <w:rPr>
          <w:szCs w:val="22"/>
        </w:rPr>
        <w:t>go to protect</w:t>
      </w:r>
      <w:r w:rsidR="003659EE" w:rsidRPr="005E2E69">
        <w:rPr>
          <w:szCs w:val="22"/>
        </w:rPr>
        <w:t xml:space="preserve"> broadcasting organizations against access to piracy</w:t>
      </w:r>
      <w:r w:rsidR="006D545B" w:rsidRPr="005E2E69">
        <w:rPr>
          <w:szCs w:val="22"/>
        </w:rPr>
        <w:t>,</w:t>
      </w:r>
      <w:r w:rsidR="003659EE" w:rsidRPr="005E2E69">
        <w:rPr>
          <w:szCs w:val="22"/>
        </w:rPr>
        <w:t xml:space="preserve"> whether occurring simultaneously with protected transmissions</w:t>
      </w:r>
      <w:r w:rsidR="006D545B" w:rsidRPr="005E2E69">
        <w:rPr>
          <w:szCs w:val="22"/>
        </w:rPr>
        <w:t>,</w:t>
      </w:r>
      <w:r w:rsidR="003659EE" w:rsidRPr="005E2E69">
        <w:rPr>
          <w:szCs w:val="22"/>
        </w:rPr>
        <w:t xml:space="preserve"> or after the transmissions </w:t>
      </w:r>
      <w:r w:rsidR="006D545B" w:rsidRPr="005E2E69">
        <w:rPr>
          <w:szCs w:val="22"/>
        </w:rPr>
        <w:t>had</w:t>
      </w:r>
      <w:r w:rsidR="003659EE" w:rsidRPr="005E2E69">
        <w:rPr>
          <w:szCs w:val="22"/>
        </w:rPr>
        <w:t xml:space="preserve"> taken place.  </w:t>
      </w:r>
      <w:r w:rsidR="006D545B" w:rsidRPr="005E2E69">
        <w:rPr>
          <w:szCs w:val="22"/>
        </w:rPr>
        <w:t xml:space="preserve">The Delegation of the European Union and its Member States </w:t>
      </w:r>
      <w:r w:rsidR="003659EE" w:rsidRPr="005E2E69">
        <w:rPr>
          <w:szCs w:val="22"/>
        </w:rPr>
        <w:t>hope</w:t>
      </w:r>
      <w:r w:rsidR="006D545B" w:rsidRPr="005E2E69">
        <w:rPr>
          <w:szCs w:val="22"/>
        </w:rPr>
        <w:t>d</w:t>
      </w:r>
      <w:r w:rsidR="003659EE" w:rsidRPr="005E2E69">
        <w:rPr>
          <w:szCs w:val="22"/>
        </w:rPr>
        <w:t xml:space="preserve"> that </w:t>
      </w:r>
      <w:r w:rsidR="006D545B" w:rsidRPr="005E2E69">
        <w:rPr>
          <w:szCs w:val="22"/>
        </w:rPr>
        <w:t>that</w:t>
      </w:r>
      <w:r w:rsidR="005040B9">
        <w:rPr>
          <w:szCs w:val="22"/>
        </w:rPr>
        <w:t xml:space="preserve"> S</w:t>
      </w:r>
      <w:r w:rsidR="003659EE" w:rsidRPr="005E2E69">
        <w:rPr>
          <w:szCs w:val="22"/>
        </w:rPr>
        <w:t xml:space="preserve">ession </w:t>
      </w:r>
      <w:r w:rsidR="006D545B" w:rsidRPr="005E2E69">
        <w:rPr>
          <w:szCs w:val="22"/>
        </w:rPr>
        <w:t>would</w:t>
      </w:r>
      <w:r w:rsidR="003659EE" w:rsidRPr="005E2E69">
        <w:rPr>
          <w:szCs w:val="22"/>
        </w:rPr>
        <w:t xml:space="preserve"> bring </w:t>
      </w:r>
      <w:r w:rsidR="006D545B" w:rsidRPr="005E2E69">
        <w:rPr>
          <w:szCs w:val="22"/>
        </w:rPr>
        <w:t>the Delegations</w:t>
      </w:r>
      <w:r w:rsidR="003659EE" w:rsidRPr="005E2E69">
        <w:rPr>
          <w:szCs w:val="22"/>
        </w:rPr>
        <w:t xml:space="preserve"> closer to finding a solution on </w:t>
      </w:r>
      <w:r w:rsidR="00713C0D" w:rsidRPr="005E2E69">
        <w:rPr>
          <w:szCs w:val="22"/>
        </w:rPr>
        <w:t>that</w:t>
      </w:r>
      <w:r w:rsidR="003659EE" w:rsidRPr="005E2E69">
        <w:rPr>
          <w:szCs w:val="22"/>
        </w:rPr>
        <w:t xml:space="preserve"> main element of the Treaty. </w:t>
      </w:r>
      <w:r w:rsidR="007B2FF0" w:rsidRPr="005E2E69">
        <w:rPr>
          <w:szCs w:val="22"/>
        </w:rPr>
        <w:t xml:space="preserve"> </w:t>
      </w:r>
      <w:r w:rsidR="00713C0D" w:rsidRPr="005E2E69">
        <w:rPr>
          <w:szCs w:val="22"/>
        </w:rPr>
        <w:t>As</w:t>
      </w:r>
      <w:r w:rsidR="003659EE" w:rsidRPr="005E2E69">
        <w:rPr>
          <w:szCs w:val="22"/>
        </w:rPr>
        <w:t xml:space="preserve"> </w:t>
      </w:r>
      <w:r w:rsidR="00713C0D" w:rsidRPr="005E2E69">
        <w:rPr>
          <w:szCs w:val="22"/>
        </w:rPr>
        <w:t>it had</w:t>
      </w:r>
      <w:r w:rsidR="004E56AE" w:rsidRPr="005E2E69">
        <w:rPr>
          <w:szCs w:val="22"/>
        </w:rPr>
        <w:t xml:space="preserve"> been</w:t>
      </w:r>
      <w:r w:rsidR="003659EE" w:rsidRPr="005E2E69">
        <w:rPr>
          <w:szCs w:val="22"/>
        </w:rPr>
        <w:t xml:space="preserve"> mentioned on previous occasions, what </w:t>
      </w:r>
      <w:r w:rsidR="00713C0D" w:rsidRPr="005E2E69">
        <w:rPr>
          <w:szCs w:val="22"/>
        </w:rPr>
        <w:t>was</w:t>
      </w:r>
      <w:r w:rsidR="003659EE" w:rsidRPr="005E2E69">
        <w:rPr>
          <w:szCs w:val="22"/>
        </w:rPr>
        <w:t xml:space="preserve"> needed </w:t>
      </w:r>
      <w:r w:rsidR="00713C0D" w:rsidRPr="005E2E69">
        <w:rPr>
          <w:szCs w:val="22"/>
        </w:rPr>
        <w:t>was</w:t>
      </w:r>
      <w:r w:rsidR="003659EE" w:rsidRPr="005E2E69">
        <w:rPr>
          <w:szCs w:val="22"/>
        </w:rPr>
        <w:t xml:space="preserve"> a broad consensus as to the extent of the protection to be granted</w:t>
      </w:r>
      <w:r w:rsidR="00713C0D" w:rsidRPr="005E2E69">
        <w:rPr>
          <w:szCs w:val="22"/>
        </w:rPr>
        <w:t>,</w:t>
      </w:r>
      <w:r w:rsidR="003659EE" w:rsidRPr="005E2E69">
        <w:rPr>
          <w:szCs w:val="22"/>
        </w:rPr>
        <w:t xml:space="preserve"> so that </w:t>
      </w:r>
      <w:r w:rsidR="00713C0D" w:rsidRPr="005E2E69">
        <w:rPr>
          <w:szCs w:val="22"/>
        </w:rPr>
        <w:t xml:space="preserve">the </w:t>
      </w:r>
      <w:r w:rsidR="003659EE" w:rsidRPr="005E2E69">
        <w:rPr>
          <w:szCs w:val="22"/>
        </w:rPr>
        <w:t xml:space="preserve">future Treaty </w:t>
      </w:r>
      <w:r w:rsidR="00713C0D" w:rsidRPr="005E2E69">
        <w:rPr>
          <w:szCs w:val="22"/>
        </w:rPr>
        <w:t>would</w:t>
      </w:r>
      <w:r w:rsidR="003659EE" w:rsidRPr="005E2E69">
        <w:rPr>
          <w:szCs w:val="22"/>
        </w:rPr>
        <w:t xml:space="preserve"> provide broadcasting organizations </w:t>
      </w:r>
      <w:r w:rsidR="00713C0D" w:rsidRPr="005E2E69">
        <w:rPr>
          <w:szCs w:val="22"/>
        </w:rPr>
        <w:t>involved in</w:t>
      </w:r>
      <w:r w:rsidR="003659EE" w:rsidRPr="005E2E69">
        <w:rPr>
          <w:szCs w:val="22"/>
        </w:rPr>
        <w:t xml:space="preserve"> an increasingly complex technological world with adequate, effective protection.  Considerable efforts </w:t>
      </w:r>
      <w:r w:rsidR="00CF188C" w:rsidRPr="005E2E69">
        <w:rPr>
          <w:szCs w:val="22"/>
        </w:rPr>
        <w:t>had</w:t>
      </w:r>
      <w:r w:rsidR="003659EE" w:rsidRPr="005E2E69">
        <w:rPr>
          <w:szCs w:val="22"/>
        </w:rPr>
        <w:t xml:space="preserve"> been made during previous sessions to build such consensus.  </w:t>
      </w:r>
      <w:r w:rsidR="00CF188C" w:rsidRPr="005E2E69">
        <w:rPr>
          <w:szCs w:val="22"/>
        </w:rPr>
        <w:t>The Delegation</w:t>
      </w:r>
      <w:r w:rsidR="003659EE" w:rsidRPr="005E2E69">
        <w:rPr>
          <w:szCs w:val="22"/>
        </w:rPr>
        <w:t xml:space="preserve"> hope</w:t>
      </w:r>
      <w:r w:rsidR="00CF188C" w:rsidRPr="005E2E69">
        <w:rPr>
          <w:szCs w:val="22"/>
        </w:rPr>
        <w:t>d</w:t>
      </w:r>
      <w:r w:rsidR="003659EE" w:rsidRPr="005E2E69">
        <w:rPr>
          <w:szCs w:val="22"/>
        </w:rPr>
        <w:t xml:space="preserve"> to continue on </w:t>
      </w:r>
      <w:r w:rsidR="00CF188C" w:rsidRPr="005E2E69">
        <w:rPr>
          <w:szCs w:val="22"/>
        </w:rPr>
        <w:t>that</w:t>
      </w:r>
      <w:r w:rsidR="003659EE" w:rsidRPr="005E2E69">
        <w:rPr>
          <w:szCs w:val="22"/>
        </w:rPr>
        <w:t xml:space="preserve"> path while not losing sight of the technological realities and of the needs of broadcasting organizations in the 21st Century.</w:t>
      </w:r>
      <w:r w:rsidR="007B2FF0" w:rsidRPr="005E2E69">
        <w:rPr>
          <w:szCs w:val="22"/>
        </w:rPr>
        <w:t xml:space="preserve">  </w:t>
      </w:r>
    </w:p>
    <w:p w14:paraId="4334BECB" w14:textId="77777777" w:rsidR="00CF188C" w:rsidRPr="005E2E69" w:rsidRDefault="00CF188C" w:rsidP="00440EF8">
      <w:pPr>
        <w:pStyle w:val="ListParagraph"/>
        <w:widowControl w:val="0"/>
        <w:spacing w:line="264" w:lineRule="atLeast"/>
        <w:ind w:left="0" w:right="1"/>
        <w:rPr>
          <w:szCs w:val="22"/>
        </w:rPr>
      </w:pPr>
    </w:p>
    <w:p w14:paraId="598847BA" w14:textId="77777777" w:rsidR="007B2FF0" w:rsidRDefault="00BE2686" w:rsidP="00440EF8">
      <w:pPr>
        <w:pStyle w:val="ListParagraph"/>
        <w:widowControl w:val="0"/>
        <w:numPr>
          <w:ilvl w:val="0"/>
          <w:numId w:val="8"/>
        </w:numPr>
        <w:spacing w:line="264" w:lineRule="atLeast"/>
        <w:ind w:left="0" w:right="1" w:firstLine="0"/>
        <w:rPr>
          <w:szCs w:val="22"/>
        </w:rPr>
      </w:pPr>
      <w:r w:rsidRPr="003978B9">
        <w:rPr>
          <w:szCs w:val="22"/>
        </w:rPr>
        <w:t>The Chair introduced Document</w:t>
      </w:r>
      <w:r w:rsidR="003659EE" w:rsidRPr="003978B9">
        <w:rPr>
          <w:szCs w:val="22"/>
        </w:rPr>
        <w:t xml:space="preserve"> SCCR/32/3</w:t>
      </w:r>
      <w:r w:rsidRPr="003978B9">
        <w:rPr>
          <w:szCs w:val="22"/>
        </w:rPr>
        <w:t xml:space="preserve">, Revised Consolidated Text on Definitions, Object of Protection, and Rights to be </w:t>
      </w:r>
      <w:proofErr w:type="gramStart"/>
      <w:r w:rsidRPr="003978B9">
        <w:rPr>
          <w:szCs w:val="22"/>
        </w:rPr>
        <w:t>Granted</w:t>
      </w:r>
      <w:proofErr w:type="gramEnd"/>
      <w:r w:rsidRPr="003978B9">
        <w:rPr>
          <w:szCs w:val="22"/>
        </w:rPr>
        <w:t>.</w:t>
      </w:r>
      <w:r w:rsidR="007B2FF0" w:rsidRPr="003978B9">
        <w:rPr>
          <w:szCs w:val="22"/>
        </w:rPr>
        <w:t xml:space="preserve">  </w:t>
      </w:r>
      <w:r w:rsidR="00EA3E4A" w:rsidRPr="003978B9">
        <w:rPr>
          <w:szCs w:val="22"/>
        </w:rPr>
        <w:t>He</w:t>
      </w:r>
      <w:r w:rsidR="00AD2998" w:rsidRPr="003978B9">
        <w:rPr>
          <w:szCs w:val="22"/>
        </w:rPr>
        <w:t xml:space="preserve"> presented the text and indicated that in the previous session, the</w:t>
      </w:r>
      <w:r w:rsidR="003659EE" w:rsidRPr="003978B9">
        <w:rPr>
          <w:szCs w:val="22"/>
        </w:rPr>
        <w:t xml:space="preserve"> discussion on the </w:t>
      </w:r>
      <w:r w:rsidR="00AD2998" w:rsidRPr="003978B9">
        <w:rPr>
          <w:szCs w:val="22"/>
        </w:rPr>
        <w:t>object of p</w:t>
      </w:r>
      <w:r w:rsidR="003659EE" w:rsidRPr="003978B9">
        <w:rPr>
          <w:szCs w:val="22"/>
        </w:rPr>
        <w:t xml:space="preserve">rotection </w:t>
      </w:r>
      <w:r w:rsidR="00AD2998" w:rsidRPr="003978B9">
        <w:rPr>
          <w:szCs w:val="22"/>
        </w:rPr>
        <w:t>had ended prematurely</w:t>
      </w:r>
      <w:r w:rsidR="00EA3E4A" w:rsidRPr="003978B9">
        <w:rPr>
          <w:szCs w:val="22"/>
        </w:rPr>
        <w:t>,</w:t>
      </w:r>
      <w:r w:rsidR="00AD2998" w:rsidRPr="003978B9">
        <w:rPr>
          <w:szCs w:val="22"/>
        </w:rPr>
        <w:t xml:space="preserve"> as a result of the many different </w:t>
      </w:r>
      <w:r w:rsidR="003659EE" w:rsidRPr="003978B9">
        <w:rPr>
          <w:szCs w:val="22"/>
        </w:rPr>
        <w:t xml:space="preserve">options </w:t>
      </w:r>
      <w:r w:rsidR="00AD2998" w:rsidRPr="003978B9">
        <w:rPr>
          <w:szCs w:val="22"/>
        </w:rPr>
        <w:t>referencing signals and the term broadcast</w:t>
      </w:r>
      <w:r w:rsidR="00EA3E4A" w:rsidRPr="003978B9">
        <w:rPr>
          <w:szCs w:val="22"/>
        </w:rPr>
        <w:t>.</w:t>
      </w:r>
      <w:r w:rsidR="00AD2998" w:rsidRPr="003978B9">
        <w:rPr>
          <w:szCs w:val="22"/>
        </w:rPr>
        <w:t xml:space="preserve">  The Chair noted that as the Committee had</w:t>
      </w:r>
      <w:r w:rsidR="003659EE" w:rsidRPr="003978B9">
        <w:rPr>
          <w:szCs w:val="22"/>
        </w:rPr>
        <w:t xml:space="preserve"> agreed</w:t>
      </w:r>
      <w:r w:rsidR="00AD2998" w:rsidRPr="003978B9">
        <w:rPr>
          <w:szCs w:val="22"/>
        </w:rPr>
        <w:t>,</w:t>
      </w:r>
      <w:r w:rsidR="003659EE" w:rsidRPr="003978B9">
        <w:rPr>
          <w:szCs w:val="22"/>
        </w:rPr>
        <w:t xml:space="preserve"> the more precise term </w:t>
      </w:r>
      <w:r w:rsidR="00AD2998" w:rsidRPr="003978B9">
        <w:rPr>
          <w:szCs w:val="22"/>
        </w:rPr>
        <w:t>to refer to</w:t>
      </w:r>
      <w:r w:rsidR="003659EE" w:rsidRPr="003978B9">
        <w:rPr>
          <w:szCs w:val="22"/>
        </w:rPr>
        <w:t xml:space="preserve"> </w:t>
      </w:r>
      <w:r w:rsidR="00AD2998" w:rsidRPr="003978B9">
        <w:rPr>
          <w:szCs w:val="22"/>
        </w:rPr>
        <w:t>object</w:t>
      </w:r>
      <w:r w:rsidR="003659EE" w:rsidRPr="003978B9">
        <w:rPr>
          <w:szCs w:val="22"/>
        </w:rPr>
        <w:t xml:space="preserve"> of </w:t>
      </w:r>
      <w:r w:rsidR="00AD2998" w:rsidRPr="003978B9">
        <w:rPr>
          <w:szCs w:val="22"/>
        </w:rPr>
        <w:t>p</w:t>
      </w:r>
      <w:r w:rsidR="003659EE" w:rsidRPr="003978B9">
        <w:rPr>
          <w:szCs w:val="22"/>
        </w:rPr>
        <w:t>rotection was a qualified</w:t>
      </w:r>
      <w:r w:rsidR="003659EE" w:rsidRPr="003978B9">
        <w:rPr>
          <w:szCs w:val="22"/>
        </w:rPr>
        <w:noBreakHyphen/>
        <w:t xml:space="preserve">type of </w:t>
      </w:r>
      <w:proofErr w:type="spellStart"/>
      <w:r w:rsidR="003659EE" w:rsidRPr="003978B9">
        <w:rPr>
          <w:szCs w:val="22"/>
        </w:rPr>
        <w:t>programme</w:t>
      </w:r>
      <w:proofErr w:type="spellEnd"/>
      <w:r w:rsidR="003659EE" w:rsidRPr="003978B9">
        <w:rPr>
          <w:szCs w:val="22"/>
        </w:rPr>
        <w:noBreakHyphen/>
        <w:t xml:space="preserve">carrying signal.  </w:t>
      </w:r>
      <w:r w:rsidR="00EA3E4A" w:rsidRPr="003978B9">
        <w:rPr>
          <w:szCs w:val="22"/>
        </w:rPr>
        <w:t>Based</w:t>
      </w:r>
      <w:r w:rsidR="00AD2998" w:rsidRPr="003978B9">
        <w:rPr>
          <w:szCs w:val="22"/>
        </w:rPr>
        <w:t xml:space="preserve"> on the definition, that was </w:t>
      </w:r>
      <w:r w:rsidR="003659EE" w:rsidRPr="003978B9">
        <w:rPr>
          <w:szCs w:val="22"/>
        </w:rPr>
        <w:t xml:space="preserve">not a mere </w:t>
      </w:r>
      <w:r w:rsidR="00EA3E4A" w:rsidRPr="003978B9">
        <w:rPr>
          <w:szCs w:val="22"/>
        </w:rPr>
        <w:t>signal or an</w:t>
      </w:r>
      <w:r w:rsidR="003659EE" w:rsidRPr="003978B9">
        <w:rPr>
          <w:szCs w:val="22"/>
        </w:rPr>
        <w:t xml:space="preserve"> electronically</w:t>
      </w:r>
      <w:r w:rsidR="003659EE" w:rsidRPr="003978B9">
        <w:rPr>
          <w:szCs w:val="22"/>
        </w:rPr>
        <w:noBreakHyphen/>
        <w:t>generated career</w:t>
      </w:r>
      <w:r w:rsidR="00EA3E4A" w:rsidRPr="003978B9">
        <w:rPr>
          <w:szCs w:val="22"/>
        </w:rPr>
        <w:t>,</w:t>
      </w:r>
      <w:r w:rsidR="003659EE" w:rsidRPr="003978B9">
        <w:rPr>
          <w:szCs w:val="22"/>
        </w:rPr>
        <w:t xml:space="preserve"> but</w:t>
      </w:r>
      <w:r w:rsidR="00AD2998" w:rsidRPr="003978B9">
        <w:rPr>
          <w:szCs w:val="22"/>
        </w:rPr>
        <w:t xml:space="preserve"> was</w:t>
      </w:r>
      <w:r w:rsidR="003659EE" w:rsidRPr="003978B9">
        <w:rPr>
          <w:szCs w:val="22"/>
        </w:rPr>
        <w:t xml:space="preserve"> </w:t>
      </w:r>
      <w:r w:rsidR="00EA3E4A" w:rsidRPr="003978B9">
        <w:rPr>
          <w:szCs w:val="22"/>
        </w:rPr>
        <w:t>rather a signal that</w:t>
      </w:r>
      <w:r w:rsidR="003659EE" w:rsidRPr="003978B9">
        <w:rPr>
          <w:szCs w:val="22"/>
        </w:rPr>
        <w:t xml:space="preserve"> carrie</w:t>
      </w:r>
      <w:r w:rsidR="00AD2998" w:rsidRPr="003978B9">
        <w:rPr>
          <w:szCs w:val="22"/>
        </w:rPr>
        <w:t>d</w:t>
      </w:r>
      <w:r w:rsidR="003659EE" w:rsidRPr="003978B9">
        <w:rPr>
          <w:szCs w:val="22"/>
        </w:rPr>
        <w:t xml:space="preserve"> a </w:t>
      </w:r>
      <w:proofErr w:type="spellStart"/>
      <w:r w:rsidR="003659EE" w:rsidRPr="003978B9">
        <w:rPr>
          <w:szCs w:val="22"/>
        </w:rPr>
        <w:t>programme</w:t>
      </w:r>
      <w:proofErr w:type="spellEnd"/>
      <w:r w:rsidR="003659EE" w:rsidRPr="003978B9">
        <w:rPr>
          <w:szCs w:val="22"/>
        </w:rPr>
        <w:t>.</w:t>
      </w:r>
      <w:r w:rsidR="00EA3E4A" w:rsidRPr="003978B9">
        <w:rPr>
          <w:szCs w:val="22"/>
        </w:rPr>
        <w:t xml:space="preserve"> </w:t>
      </w:r>
      <w:r w:rsidR="007B2FF0" w:rsidRPr="003978B9">
        <w:rPr>
          <w:szCs w:val="22"/>
        </w:rPr>
        <w:t xml:space="preserve"> </w:t>
      </w:r>
      <w:r w:rsidR="00EA3E4A" w:rsidRPr="003978B9">
        <w:rPr>
          <w:szCs w:val="22"/>
        </w:rPr>
        <w:t>The Chair indicated that in</w:t>
      </w:r>
      <w:r w:rsidR="003659EE" w:rsidRPr="003978B9">
        <w:rPr>
          <w:szCs w:val="22"/>
        </w:rPr>
        <w:t xml:space="preserve"> </w:t>
      </w:r>
      <w:r w:rsidR="001571A6" w:rsidRPr="003978B9">
        <w:rPr>
          <w:szCs w:val="22"/>
        </w:rPr>
        <w:t>the</w:t>
      </w:r>
      <w:r w:rsidR="003659EE" w:rsidRPr="003978B9">
        <w:rPr>
          <w:szCs w:val="22"/>
        </w:rPr>
        <w:t xml:space="preserve"> revised version</w:t>
      </w:r>
      <w:r w:rsidR="001571A6" w:rsidRPr="003978B9">
        <w:rPr>
          <w:szCs w:val="22"/>
        </w:rPr>
        <w:t xml:space="preserve"> of the text, there was an introduction of</w:t>
      </w:r>
      <w:r w:rsidR="003659EE" w:rsidRPr="003978B9">
        <w:rPr>
          <w:szCs w:val="22"/>
        </w:rPr>
        <w:t xml:space="preserve"> the word </w:t>
      </w:r>
      <w:proofErr w:type="spellStart"/>
      <w:r w:rsidR="003659EE" w:rsidRPr="003978B9">
        <w:rPr>
          <w:szCs w:val="22"/>
        </w:rPr>
        <w:t>programme</w:t>
      </w:r>
      <w:proofErr w:type="spellEnd"/>
      <w:r w:rsidR="001571A6" w:rsidRPr="003978B9">
        <w:rPr>
          <w:szCs w:val="22"/>
        </w:rPr>
        <w:t>,</w:t>
      </w:r>
      <w:r w:rsidR="003659EE" w:rsidRPr="003978B9">
        <w:rPr>
          <w:szCs w:val="22"/>
        </w:rPr>
        <w:t xml:space="preserve"> </w:t>
      </w:r>
      <w:r w:rsidR="001571A6" w:rsidRPr="003978B9">
        <w:rPr>
          <w:szCs w:val="22"/>
        </w:rPr>
        <w:t>and with it was a</w:t>
      </w:r>
      <w:r w:rsidR="003659EE" w:rsidRPr="003978B9">
        <w:rPr>
          <w:szCs w:val="22"/>
        </w:rPr>
        <w:t xml:space="preserve"> suggested definition meaning live or recorded material consisting of image, sounds or both</w:t>
      </w:r>
      <w:r w:rsidR="00EA3E4A" w:rsidRPr="003978B9">
        <w:rPr>
          <w:szCs w:val="22"/>
        </w:rPr>
        <w:t>,</w:t>
      </w:r>
      <w:r w:rsidR="003659EE" w:rsidRPr="003978B9">
        <w:rPr>
          <w:szCs w:val="22"/>
        </w:rPr>
        <w:t xml:space="preserve"> or representations thereof, that </w:t>
      </w:r>
      <w:r w:rsidR="00EA3E4A" w:rsidRPr="003978B9">
        <w:rPr>
          <w:szCs w:val="22"/>
        </w:rPr>
        <w:t>were</w:t>
      </w:r>
      <w:r w:rsidR="003659EE" w:rsidRPr="003978B9">
        <w:rPr>
          <w:szCs w:val="22"/>
        </w:rPr>
        <w:t xml:space="preserve"> authorized by the right holder for transmission.</w:t>
      </w:r>
      <w:r w:rsidR="007B2FF0" w:rsidRPr="003978B9">
        <w:rPr>
          <w:szCs w:val="22"/>
        </w:rPr>
        <w:t xml:space="preserve">  </w:t>
      </w:r>
      <w:r w:rsidR="001571A6" w:rsidRPr="003978B9">
        <w:rPr>
          <w:szCs w:val="22"/>
        </w:rPr>
        <w:t xml:space="preserve">In terms of the definition of broadcasting, </w:t>
      </w:r>
      <w:r w:rsidR="00EA3E4A" w:rsidRPr="003978B9">
        <w:rPr>
          <w:szCs w:val="22"/>
        </w:rPr>
        <w:t xml:space="preserve">the Chair noted that </w:t>
      </w:r>
      <w:r w:rsidR="001571A6" w:rsidRPr="003978B9">
        <w:rPr>
          <w:szCs w:val="22"/>
        </w:rPr>
        <w:t>there were t</w:t>
      </w:r>
      <w:r w:rsidR="003659EE" w:rsidRPr="003978B9">
        <w:rPr>
          <w:szCs w:val="22"/>
        </w:rPr>
        <w:t xml:space="preserve">wo alternatives </w:t>
      </w:r>
      <w:r w:rsidR="001571A6" w:rsidRPr="003978B9">
        <w:rPr>
          <w:szCs w:val="22"/>
        </w:rPr>
        <w:t>presented</w:t>
      </w:r>
      <w:r w:rsidR="00EA3E4A" w:rsidRPr="003978B9">
        <w:rPr>
          <w:szCs w:val="22"/>
        </w:rPr>
        <w:t xml:space="preserve">: </w:t>
      </w:r>
      <w:r w:rsidR="005040B9">
        <w:rPr>
          <w:szCs w:val="22"/>
        </w:rPr>
        <w:t xml:space="preserve"> </w:t>
      </w:r>
      <w:r w:rsidR="00EA3E4A" w:rsidRPr="003978B9">
        <w:rPr>
          <w:szCs w:val="22"/>
        </w:rPr>
        <w:t>Alternative A and Alternative B.</w:t>
      </w:r>
      <w:r w:rsidR="001571A6" w:rsidRPr="003978B9">
        <w:rPr>
          <w:szCs w:val="22"/>
        </w:rPr>
        <w:t xml:space="preserve"> </w:t>
      </w:r>
      <w:r w:rsidR="00AE771F" w:rsidRPr="003978B9">
        <w:rPr>
          <w:szCs w:val="22"/>
        </w:rPr>
        <w:t xml:space="preserve"> </w:t>
      </w:r>
      <w:r w:rsidR="003659EE" w:rsidRPr="003978B9">
        <w:rPr>
          <w:szCs w:val="22"/>
        </w:rPr>
        <w:t xml:space="preserve">Alternative A </w:t>
      </w:r>
      <w:r w:rsidR="001571A6" w:rsidRPr="003978B9">
        <w:rPr>
          <w:szCs w:val="22"/>
        </w:rPr>
        <w:t>included</w:t>
      </w:r>
      <w:r w:rsidR="003659EE" w:rsidRPr="003978B9">
        <w:rPr>
          <w:szCs w:val="22"/>
        </w:rPr>
        <w:t xml:space="preserve"> a separate definition for broadcasting and cablecasting</w:t>
      </w:r>
      <w:r w:rsidR="002C4E01" w:rsidRPr="003978B9">
        <w:rPr>
          <w:szCs w:val="22"/>
        </w:rPr>
        <w:t xml:space="preserve"> and required a definition of cablecasting</w:t>
      </w:r>
      <w:r w:rsidR="00AE771F" w:rsidRPr="003978B9">
        <w:rPr>
          <w:szCs w:val="22"/>
        </w:rPr>
        <w:t>,</w:t>
      </w:r>
      <w:r w:rsidR="001571A6" w:rsidRPr="003978B9">
        <w:rPr>
          <w:szCs w:val="22"/>
        </w:rPr>
        <w:t xml:space="preserve"> </w:t>
      </w:r>
      <w:r w:rsidR="00EA3E4A" w:rsidRPr="003978B9">
        <w:rPr>
          <w:szCs w:val="22"/>
        </w:rPr>
        <w:t>whilst</w:t>
      </w:r>
      <w:r w:rsidR="001571A6" w:rsidRPr="003978B9">
        <w:rPr>
          <w:szCs w:val="22"/>
        </w:rPr>
        <w:t xml:space="preserve"> Alternative B had just one</w:t>
      </w:r>
      <w:r w:rsidR="00AE771F" w:rsidRPr="003978B9">
        <w:rPr>
          <w:szCs w:val="22"/>
        </w:rPr>
        <w:t xml:space="preserve"> definition</w:t>
      </w:r>
      <w:r w:rsidR="001571A6" w:rsidRPr="003978B9">
        <w:rPr>
          <w:szCs w:val="22"/>
        </w:rPr>
        <w:t xml:space="preserve"> for broadcasting</w:t>
      </w:r>
      <w:r w:rsidR="00AE771F" w:rsidRPr="003978B9">
        <w:rPr>
          <w:szCs w:val="22"/>
        </w:rPr>
        <w:t xml:space="preserve"> and one </w:t>
      </w:r>
      <w:r w:rsidR="001571A6" w:rsidRPr="003978B9">
        <w:rPr>
          <w:szCs w:val="22"/>
        </w:rPr>
        <w:t>which was not limited to the so</w:t>
      </w:r>
      <w:r w:rsidR="001571A6" w:rsidRPr="003978B9">
        <w:rPr>
          <w:szCs w:val="22"/>
        </w:rPr>
        <w:noBreakHyphen/>
        <w:t>called traditional definition of broadcasting.</w:t>
      </w:r>
      <w:r w:rsidR="00AE771F" w:rsidRPr="003978B9">
        <w:rPr>
          <w:szCs w:val="22"/>
        </w:rPr>
        <w:t xml:space="preserve">  The two definitions for broadcasting were a result of the </w:t>
      </w:r>
      <w:r w:rsidR="003659EE" w:rsidRPr="003978B9">
        <w:rPr>
          <w:szCs w:val="22"/>
        </w:rPr>
        <w:t>definition of broadcasting</w:t>
      </w:r>
      <w:r w:rsidR="00AE771F" w:rsidRPr="003978B9">
        <w:rPr>
          <w:szCs w:val="22"/>
        </w:rPr>
        <w:t xml:space="preserve"> being</w:t>
      </w:r>
      <w:r w:rsidR="003659EE" w:rsidRPr="003978B9">
        <w:rPr>
          <w:szCs w:val="22"/>
        </w:rPr>
        <w:t xml:space="preserve"> limited</w:t>
      </w:r>
      <w:r w:rsidR="001C2636" w:rsidRPr="003978B9">
        <w:rPr>
          <w:szCs w:val="22"/>
        </w:rPr>
        <w:t xml:space="preserve"> to</w:t>
      </w:r>
      <w:r w:rsidR="003659EE" w:rsidRPr="003978B9">
        <w:rPr>
          <w:szCs w:val="22"/>
        </w:rPr>
        <w:t xml:space="preserve"> traditional broadcasting</w:t>
      </w:r>
      <w:r w:rsidR="00AE771F" w:rsidRPr="003978B9">
        <w:rPr>
          <w:szCs w:val="22"/>
        </w:rPr>
        <w:t xml:space="preserve">, </w:t>
      </w:r>
      <w:r w:rsidR="001C2636" w:rsidRPr="003978B9">
        <w:rPr>
          <w:szCs w:val="22"/>
        </w:rPr>
        <w:t xml:space="preserve">and </w:t>
      </w:r>
      <w:r w:rsidR="00AE771F" w:rsidRPr="003978B9">
        <w:rPr>
          <w:szCs w:val="22"/>
        </w:rPr>
        <w:t>specifically</w:t>
      </w:r>
      <w:r w:rsidR="003659EE" w:rsidRPr="003978B9">
        <w:rPr>
          <w:szCs w:val="22"/>
        </w:rPr>
        <w:t xml:space="preserve"> </w:t>
      </w:r>
      <w:r w:rsidR="001C2636" w:rsidRPr="003978B9">
        <w:rPr>
          <w:szCs w:val="22"/>
        </w:rPr>
        <w:t>to</w:t>
      </w:r>
      <w:r w:rsidR="003659EE" w:rsidRPr="003978B9">
        <w:rPr>
          <w:szCs w:val="22"/>
        </w:rPr>
        <w:t xml:space="preserve"> transmission</w:t>
      </w:r>
      <w:r w:rsidR="001C2636" w:rsidRPr="003978B9">
        <w:rPr>
          <w:szCs w:val="22"/>
        </w:rPr>
        <w:t>s</w:t>
      </w:r>
      <w:r w:rsidR="003659EE" w:rsidRPr="003978B9">
        <w:rPr>
          <w:szCs w:val="22"/>
        </w:rPr>
        <w:t xml:space="preserve"> </w:t>
      </w:r>
      <w:r w:rsidR="00BC1874" w:rsidRPr="003978B9">
        <w:rPr>
          <w:szCs w:val="22"/>
        </w:rPr>
        <w:t xml:space="preserve">made by wireless means.  </w:t>
      </w:r>
      <w:r w:rsidR="003A550B" w:rsidRPr="003978B9">
        <w:rPr>
          <w:szCs w:val="22"/>
        </w:rPr>
        <w:t>The Chair indicated that the</w:t>
      </w:r>
      <w:r w:rsidR="00BC1874" w:rsidRPr="003978B9">
        <w:rPr>
          <w:szCs w:val="22"/>
        </w:rPr>
        <w:t xml:space="preserve"> limitation in the </w:t>
      </w:r>
      <w:r w:rsidR="003659EE" w:rsidRPr="003978B9">
        <w:rPr>
          <w:szCs w:val="22"/>
        </w:rPr>
        <w:t xml:space="preserve">definition of broadcasting </w:t>
      </w:r>
      <w:r w:rsidR="003A550B" w:rsidRPr="003978B9">
        <w:rPr>
          <w:szCs w:val="22"/>
        </w:rPr>
        <w:t>erased</w:t>
      </w:r>
      <w:r w:rsidR="003659EE" w:rsidRPr="003978B9">
        <w:rPr>
          <w:szCs w:val="22"/>
        </w:rPr>
        <w:t xml:space="preserve"> the need </w:t>
      </w:r>
      <w:r w:rsidR="003A550B" w:rsidRPr="003978B9">
        <w:rPr>
          <w:szCs w:val="22"/>
        </w:rPr>
        <w:t>to have</w:t>
      </w:r>
      <w:r w:rsidR="003659EE" w:rsidRPr="003978B9">
        <w:rPr>
          <w:szCs w:val="22"/>
        </w:rPr>
        <w:t xml:space="preserve"> a separate definition of cablecasting</w:t>
      </w:r>
      <w:r w:rsidR="003A550B" w:rsidRPr="003978B9">
        <w:rPr>
          <w:szCs w:val="22"/>
        </w:rPr>
        <w:t>,</w:t>
      </w:r>
      <w:r w:rsidR="003659EE" w:rsidRPr="003978B9">
        <w:rPr>
          <w:szCs w:val="22"/>
        </w:rPr>
        <w:t xml:space="preserve"> which several Delegations </w:t>
      </w:r>
      <w:r w:rsidR="003A550B" w:rsidRPr="003978B9">
        <w:rPr>
          <w:szCs w:val="22"/>
        </w:rPr>
        <w:t>had</w:t>
      </w:r>
      <w:r w:rsidR="003659EE" w:rsidRPr="003978B9">
        <w:rPr>
          <w:szCs w:val="22"/>
        </w:rPr>
        <w:t xml:space="preserve"> suggested </w:t>
      </w:r>
      <w:r w:rsidR="003A550B" w:rsidRPr="003978B9">
        <w:rPr>
          <w:szCs w:val="22"/>
        </w:rPr>
        <w:t>to</w:t>
      </w:r>
      <w:r w:rsidR="003659EE" w:rsidRPr="003978B9">
        <w:rPr>
          <w:szCs w:val="22"/>
        </w:rPr>
        <w:t xml:space="preserve"> include</w:t>
      </w:r>
      <w:r w:rsidR="003A550B" w:rsidRPr="003978B9">
        <w:rPr>
          <w:szCs w:val="22"/>
        </w:rPr>
        <w:t>,</w:t>
      </w:r>
      <w:r w:rsidR="003659EE" w:rsidRPr="003978B9">
        <w:rPr>
          <w:szCs w:val="22"/>
        </w:rPr>
        <w:t xml:space="preserve"> as cablecast</w:t>
      </w:r>
      <w:r w:rsidR="003A550B" w:rsidRPr="003978B9">
        <w:rPr>
          <w:szCs w:val="22"/>
        </w:rPr>
        <w:t>ing</w:t>
      </w:r>
      <w:r w:rsidR="003659EE" w:rsidRPr="003978B9">
        <w:rPr>
          <w:szCs w:val="22"/>
        </w:rPr>
        <w:t xml:space="preserve"> </w:t>
      </w:r>
      <w:r w:rsidR="003A550B" w:rsidRPr="003978B9">
        <w:rPr>
          <w:szCs w:val="22"/>
        </w:rPr>
        <w:t>was</w:t>
      </w:r>
      <w:r w:rsidR="003659EE" w:rsidRPr="003978B9">
        <w:rPr>
          <w:szCs w:val="22"/>
        </w:rPr>
        <w:t xml:space="preserve"> </w:t>
      </w:r>
      <w:r w:rsidR="003A550B" w:rsidRPr="003978B9">
        <w:rPr>
          <w:szCs w:val="22"/>
        </w:rPr>
        <w:t xml:space="preserve">proposed </w:t>
      </w:r>
      <w:r w:rsidR="003659EE" w:rsidRPr="003978B9">
        <w:rPr>
          <w:szCs w:val="22"/>
        </w:rPr>
        <w:t xml:space="preserve">to be part of the Object of Protection of </w:t>
      </w:r>
      <w:r w:rsidR="003A550B" w:rsidRPr="003978B9">
        <w:rPr>
          <w:szCs w:val="22"/>
        </w:rPr>
        <w:t>the</w:t>
      </w:r>
      <w:r w:rsidR="003659EE" w:rsidRPr="003978B9">
        <w:rPr>
          <w:szCs w:val="22"/>
        </w:rPr>
        <w:t xml:space="preserve"> Treaty.</w:t>
      </w:r>
      <w:r w:rsidR="007B2FF0" w:rsidRPr="003978B9">
        <w:rPr>
          <w:szCs w:val="22"/>
        </w:rPr>
        <w:t xml:space="preserve">  </w:t>
      </w:r>
      <w:r w:rsidR="003659EE" w:rsidRPr="003978B9">
        <w:rPr>
          <w:szCs w:val="22"/>
        </w:rPr>
        <w:t xml:space="preserve">The definition of cablecasting </w:t>
      </w:r>
      <w:r w:rsidR="003A550B" w:rsidRPr="003978B9">
        <w:rPr>
          <w:szCs w:val="22"/>
        </w:rPr>
        <w:t>was</w:t>
      </w:r>
      <w:r w:rsidR="003659EE" w:rsidRPr="003978B9">
        <w:rPr>
          <w:szCs w:val="22"/>
        </w:rPr>
        <w:t xml:space="preserve"> similar to the previous one</w:t>
      </w:r>
      <w:r w:rsidR="003A550B" w:rsidRPr="003978B9">
        <w:rPr>
          <w:szCs w:val="22"/>
        </w:rPr>
        <w:t>,</w:t>
      </w:r>
      <w:r w:rsidR="003659EE" w:rsidRPr="003978B9">
        <w:rPr>
          <w:szCs w:val="22"/>
        </w:rPr>
        <w:t xml:space="preserve"> with a difference that it </w:t>
      </w:r>
      <w:r w:rsidR="003A550B" w:rsidRPr="003978B9">
        <w:rPr>
          <w:szCs w:val="22"/>
        </w:rPr>
        <w:t>was</w:t>
      </w:r>
      <w:r w:rsidR="003659EE" w:rsidRPr="003978B9">
        <w:rPr>
          <w:szCs w:val="22"/>
        </w:rPr>
        <w:t xml:space="preserve"> not wireless</w:t>
      </w:r>
      <w:r w:rsidR="003A550B" w:rsidRPr="003978B9">
        <w:rPr>
          <w:szCs w:val="22"/>
        </w:rPr>
        <w:t>,</w:t>
      </w:r>
      <w:r w:rsidR="003659EE" w:rsidRPr="003978B9">
        <w:rPr>
          <w:szCs w:val="22"/>
        </w:rPr>
        <w:t xml:space="preserve"> and instead</w:t>
      </w:r>
      <w:r w:rsidR="003A550B" w:rsidRPr="003978B9">
        <w:rPr>
          <w:szCs w:val="22"/>
        </w:rPr>
        <w:t>,</w:t>
      </w:r>
      <w:r w:rsidR="003659EE" w:rsidRPr="003978B9">
        <w:rPr>
          <w:szCs w:val="22"/>
        </w:rPr>
        <w:t xml:space="preserve"> </w:t>
      </w:r>
      <w:r w:rsidR="003A550B" w:rsidRPr="003978B9">
        <w:rPr>
          <w:szCs w:val="22"/>
        </w:rPr>
        <w:t>used</w:t>
      </w:r>
      <w:r w:rsidR="003659EE" w:rsidRPr="003978B9">
        <w:rPr>
          <w:szCs w:val="22"/>
        </w:rPr>
        <w:t xml:space="preserve"> wire</w:t>
      </w:r>
      <w:r w:rsidR="003A550B" w:rsidRPr="003978B9">
        <w:rPr>
          <w:szCs w:val="22"/>
        </w:rPr>
        <w:t xml:space="preserve">.  </w:t>
      </w:r>
      <w:r w:rsidR="003659EE" w:rsidRPr="003978B9">
        <w:rPr>
          <w:szCs w:val="22"/>
        </w:rPr>
        <w:t>Alternative B</w:t>
      </w:r>
      <w:r w:rsidR="003A550B" w:rsidRPr="003978B9">
        <w:rPr>
          <w:szCs w:val="22"/>
        </w:rPr>
        <w:t>, which reflected the submission from the Delegation of South Africa, had</w:t>
      </w:r>
      <w:r w:rsidR="003659EE" w:rsidRPr="003978B9">
        <w:rPr>
          <w:szCs w:val="22"/>
        </w:rPr>
        <w:t xml:space="preserve"> </w:t>
      </w:r>
      <w:r w:rsidR="003A550B" w:rsidRPr="003978B9">
        <w:rPr>
          <w:szCs w:val="22"/>
        </w:rPr>
        <w:t xml:space="preserve">one </w:t>
      </w:r>
      <w:r w:rsidR="003659EE" w:rsidRPr="003978B9">
        <w:rPr>
          <w:szCs w:val="22"/>
        </w:rPr>
        <w:t>technologically neutral definition of broadcasting</w:t>
      </w:r>
      <w:r w:rsidR="002C4E01" w:rsidRPr="003978B9">
        <w:rPr>
          <w:szCs w:val="22"/>
        </w:rPr>
        <w:t xml:space="preserve">, </w:t>
      </w:r>
      <w:r w:rsidR="003659EE" w:rsidRPr="003978B9">
        <w:rPr>
          <w:szCs w:val="22"/>
        </w:rPr>
        <w:t>which was part of one of the contributions made at previous sessions.</w:t>
      </w:r>
      <w:r w:rsidR="007B2FF0" w:rsidRPr="003978B9">
        <w:rPr>
          <w:szCs w:val="22"/>
        </w:rPr>
        <w:t xml:space="preserve">  </w:t>
      </w:r>
      <w:r w:rsidR="003659EE" w:rsidRPr="003978B9">
        <w:rPr>
          <w:szCs w:val="22"/>
        </w:rPr>
        <w:t>Summarizing in the definition of broadcasting we have Alternative A with a limited definition of broadcasting and require additional definition of cablecasting and Alternative B with a unique definition of broadcasting, technologically neutral.</w:t>
      </w:r>
      <w:r w:rsidR="007B2FF0" w:rsidRPr="003978B9">
        <w:rPr>
          <w:szCs w:val="22"/>
        </w:rPr>
        <w:t xml:space="preserve">  </w:t>
      </w:r>
      <w:r w:rsidR="002C4E01" w:rsidRPr="003978B9">
        <w:rPr>
          <w:szCs w:val="22"/>
        </w:rPr>
        <w:t>Contained in letter D was the</w:t>
      </w:r>
      <w:r w:rsidR="003659EE" w:rsidRPr="003978B9">
        <w:rPr>
          <w:szCs w:val="22"/>
        </w:rPr>
        <w:t xml:space="preserve"> definition of broadcasting organizations </w:t>
      </w:r>
      <w:r w:rsidR="002C4E01" w:rsidRPr="003978B9">
        <w:rPr>
          <w:szCs w:val="22"/>
        </w:rPr>
        <w:t>plus the</w:t>
      </w:r>
      <w:r w:rsidR="003659EE" w:rsidRPr="003978B9">
        <w:rPr>
          <w:szCs w:val="22"/>
        </w:rPr>
        <w:t xml:space="preserve"> terms</w:t>
      </w:r>
      <w:r w:rsidR="002C4E01" w:rsidRPr="003978B9">
        <w:rPr>
          <w:szCs w:val="22"/>
        </w:rPr>
        <w:t xml:space="preserve">, activities </w:t>
      </w:r>
      <w:r w:rsidR="003659EE" w:rsidRPr="003978B9">
        <w:rPr>
          <w:szCs w:val="22"/>
        </w:rPr>
        <w:t xml:space="preserve">and functions that </w:t>
      </w:r>
      <w:r w:rsidR="002C4E01" w:rsidRPr="003978B9">
        <w:rPr>
          <w:szCs w:val="22"/>
        </w:rPr>
        <w:t>had</w:t>
      </w:r>
      <w:r w:rsidR="003659EE" w:rsidRPr="003978B9">
        <w:rPr>
          <w:szCs w:val="22"/>
        </w:rPr>
        <w:t xml:space="preserve"> to be covered by </w:t>
      </w:r>
      <w:r w:rsidR="002C4E01" w:rsidRPr="003978B9">
        <w:rPr>
          <w:szCs w:val="22"/>
        </w:rPr>
        <w:t>that</w:t>
      </w:r>
      <w:r w:rsidR="003659EE" w:rsidRPr="003978B9">
        <w:rPr>
          <w:szCs w:val="22"/>
        </w:rPr>
        <w:t xml:space="preserve"> broadcasting organization.  </w:t>
      </w:r>
      <w:r w:rsidR="00C51CE0" w:rsidRPr="003978B9">
        <w:rPr>
          <w:szCs w:val="22"/>
        </w:rPr>
        <w:t>Due to some concerns that had been clearly expressed by some Delegations, the</w:t>
      </w:r>
      <w:r w:rsidR="006D7349" w:rsidRPr="003978B9">
        <w:rPr>
          <w:szCs w:val="22"/>
        </w:rPr>
        <w:t xml:space="preserve"> definition of</w:t>
      </w:r>
      <w:r w:rsidR="003659EE" w:rsidRPr="003978B9">
        <w:rPr>
          <w:szCs w:val="22"/>
        </w:rPr>
        <w:t xml:space="preserve"> cablecasting organization </w:t>
      </w:r>
      <w:r w:rsidR="006D7349" w:rsidRPr="003978B9">
        <w:rPr>
          <w:szCs w:val="22"/>
        </w:rPr>
        <w:t>was in</w:t>
      </w:r>
      <w:r w:rsidR="003659EE" w:rsidRPr="003978B9">
        <w:rPr>
          <w:szCs w:val="22"/>
        </w:rPr>
        <w:t xml:space="preserve"> brackets</w:t>
      </w:r>
      <w:r w:rsidR="00C51CE0" w:rsidRPr="003978B9">
        <w:rPr>
          <w:szCs w:val="22"/>
        </w:rPr>
        <w:t>,</w:t>
      </w:r>
      <w:r w:rsidR="003659EE" w:rsidRPr="003978B9">
        <w:rPr>
          <w:szCs w:val="22"/>
        </w:rPr>
        <w:t xml:space="preserve"> </w:t>
      </w:r>
      <w:r w:rsidR="006D7349" w:rsidRPr="003978B9">
        <w:rPr>
          <w:szCs w:val="22"/>
        </w:rPr>
        <w:t>as</w:t>
      </w:r>
      <w:r w:rsidR="003659EE" w:rsidRPr="003978B9">
        <w:rPr>
          <w:szCs w:val="22"/>
        </w:rPr>
        <w:t xml:space="preserve"> the inclusion of cablecasting as </w:t>
      </w:r>
      <w:r w:rsidR="006D7349" w:rsidRPr="003978B9">
        <w:rPr>
          <w:szCs w:val="22"/>
        </w:rPr>
        <w:t>an object of p</w:t>
      </w:r>
      <w:r w:rsidR="003659EE" w:rsidRPr="003978B9">
        <w:rPr>
          <w:szCs w:val="22"/>
        </w:rPr>
        <w:t xml:space="preserve">rotection </w:t>
      </w:r>
      <w:r w:rsidR="006D7349" w:rsidRPr="003978B9">
        <w:rPr>
          <w:szCs w:val="22"/>
        </w:rPr>
        <w:t>was</w:t>
      </w:r>
      <w:r w:rsidR="003659EE" w:rsidRPr="003978B9">
        <w:rPr>
          <w:szCs w:val="22"/>
        </w:rPr>
        <w:t xml:space="preserve"> still under discussion.</w:t>
      </w:r>
      <w:r w:rsidR="007B2FF0" w:rsidRPr="003978B9">
        <w:rPr>
          <w:szCs w:val="22"/>
        </w:rPr>
        <w:t xml:space="preserve">  </w:t>
      </w:r>
      <w:r w:rsidR="00C51CE0" w:rsidRPr="003978B9">
        <w:rPr>
          <w:szCs w:val="22"/>
        </w:rPr>
        <w:t xml:space="preserve">In terms of the definition of retransmission, the Chair noted that it too had </w:t>
      </w:r>
      <w:r w:rsidR="003659EE" w:rsidRPr="003978B9">
        <w:rPr>
          <w:szCs w:val="22"/>
        </w:rPr>
        <w:t>two alternatives</w:t>
      </w:r>
      <w:r w:rsidR="00C51CE0" w:rsidRPr="003978B9">
        <w:rPr>
          <w:szCs w:val="22"/>
        </w:rPr>
        <w:t xml:space="preserve">: Alternative A and Alternative B.  Alternative A defined </w:t>
      </w:r>
      <w:r w:rsidR="003659EE" w:rsidRPr="003978B9">
        <w:rPr>
          <w:szCs w:val="22"/>
        </w:rPr>
        <w:t>retransmission as</w:t>
      </w:r>
      <w:r w:rsidR="00C51CE0" w:rsidRPr="003978B9">
        <w:rPr>
          <w:szCs w:val="22"/>
        </w:rPr>
        <w:t xml:space="preserve"> the</w:t>
      </w:r>
      <w:r w:rsidR="003659EE" w:rsidRPr="003978B9">
        <w:rPr>
          <w:szCs w:val="22"/>
        </w:rPr>
        <w:t xml:space="preserve"> transmission </w:t>
      </w:r>
      <w:r w:rsidR="00C51CE0" w:rsidRPr="003978B9">
        <w:rPr>
          <w:szCs w:val="22"/>
        </w:rPr>
        <w:t>of the</w:t>
      </w:r>
      <w:r w:rsidR="003659EE" w:rsidRPr="003978B9">
        <w:rPr>
          <w:szCs w:val="22"/>
        </w:rPr>
        <w:t xml:space="preserve"> reception by the public</w:t>
      </w:r>
      <w:r w:rsidR="00C51CE0" w:rsidRPr="003978B9">
        <w:rPr>
          <w:szCs w:val="22"/>
        </w:rPr>
        <w:t>,</w:t>
      </w:r>
      <w:r w:rsidR="003659EE" w:rsidRPr="003978B9">
        <w:rPr>
          <w:szCs w:val="22"/>
        </w:rPr>
        <w:t xml:space="preserve"> by any means</w:t>
      </w:r>
      <w:r w:rsidR="00C51CE0" w:rsidRPr="003978B9">
        <w:rPr>
          <w:szCs w:val="22"/>
        </w:rPr>
        <w:t>,</w:t>
      </w:r>
      <w:r w:rsidR="003659EE" w:rsidRPr="003978B9">
        <w:rPr>
          <w:szCs w:val="22"/>
        </w:rPr>
        <w:t xml:space="preserve"> or over any medium</w:t>
      </w:r>
      <w:r w:rsidR="00C51CE0" w:rsidRPr="003978B9">
        <w:rPr>
          <w:szCs w:val="22"/>
        </w:rPr>
        <w:t>, or as the transmission</w:t>
      </w:r>
      <w:r w:rsidR="003659EE" w:rsidRPr="003978B9">
        <w:rPr>
          <w:szCs w:val="22"/>
        </w:rPr>
        <w:t xml:space="preserve"> of a </w:t>
      </w:r>
      <w:proofErr w:type="spellStart"/>
      <w:r w:rsidR="003659EE" w:rsidRPr="003978B9">
        <w:rPr>
          <w:szCs w:val="22"/>
        </w:rPr>
        <w:t>programme</w:t>
      </w:r>
      <w:proofErr w:type="spellEnd"/>
      <w:r w:rsidR="00827CBD">
        <w:rPr>
          <w:szCs w:val="22"/>
        </w:rPr>
        <w:t>-</w:t>
      </w:r>
      <w:r w:rsidR="003659EE" w:rsidRPr="003978B9">
        <w:rPr>
          <w:szCs w:val="22"/>
        </w:rPr>
        <w:t>carrying signal of any other entity</w:t>
      </w:r>
      <w:r w:rsidR="00C51CE0" w:rsidRPr="003978B9">
        <w:rPr>
          <w:szCs w:val="22"/>
        </w:rPr>
        <w:t>,</w:t>
      </w:r>
      <w:r w:rsidR="003659EE" w:rsidRPr="003978B9">
        <w:rPr>
          <w:szCs w:val="22"/>
        </w:rPr>
        <w:t xml:space="preserve"> than the original broadcasting organization</w:t>
      </w:r>
      <w:r w:rsidR="00C51CE0" w:rsidRPr="003978B9">
        <w:rPr>
          <w:szCs w:val="22"/>
        </w:rPr>
        <w:t>,</w:t>
      </w:r>
      <w:r w:rsidR="003659EE" w:rsidRPr="003978B9">
        <w:rPr>
          <w:szCs w:val="22"/>
        </w:rPr>
        <w:t xml:space="preserve"> or someone authorized by it, whether simultaneous, near</w:t>
      </w:r>
      <w:r w:rsidR="00827CBD">
        <w:rPr>
          <w:szCs w:val="22"/>
        </w:rPr>
        <w:t>-</w:t>
      </w:r>
      <w:r w:rsidR="003659EE" w:rsidRPr="003978B9">
        <w:rPr>
          <w:szCs w:val="22"/>
        </w:rPr>
        <w:t xml:space="preserve">simultaneous or deferred.  </w:t>
      </w:r>
      <w:r w:rsidR="00C51CE0" w:rsidRPr="003978B9">
        <w:rPr>
          <w:szCs w:val="22"/>
        </w:rPr>
        <w:t>The Chair stated that t</w:t>
      </w:r>
      <w:r w:rsidR="003659EE" w:rsidRPr="003978B9">
        <w:rPr>
          <w:szCs w:val="22"/>
        </w:rPr>
        <w:t xml:space="preserve">he reason </w:t>
      </w:r>
      <w:r w:rsidR="00C51CE0" w:rsidRPr="003978B9">
        <w:rPr>
          <w:szCs w:val="22"/>
        </w:rPr>
        <w:t>for</w:t>
      </w:r>
      <w:r w:rsidR="003659EE" w:rsidRPr="003978B9">
        <w:rPr>
          <w:szCs w:val="22"/>
        </w:rPr>
        <w:t xml:space="preserve"> </w:t>
      </w:r>
      <w:r w:rsidR="00987306">
        <w:rPr>
          <w:szCs w:val="22"/>
        </w:rPr>
        <w:t>that</w:t>
      </w:r>
      <w:r w:rsidR="003659EE" w:rsidRPr="003978B9">
        <w:rPr>
          <w:szCs w:val="22"/>
        </w:rPr>
        <w:t xml:space="preserve"> big scope definition of retransmission</w:t>
      </w:r>
      <w:r w:rsidR="00C51CE0" w:rsidRPr="003978B9">
        <w:rPr>
          <w:szCs w:val="22"/>
        </w:rPr>
        <w:t xml:space="preserve"> was</w:t>
      </w:r>
      <w:r w:rsidR="003659EE" w:rsidRPr="003978B9">
        <w:rPr>
          <w:szCs w:val="22"/>
        </w:rPr>
        <w:t xml:space="preserve"> that in different instruments</w:t>
      </w:r>
      <w:r w:rsidR="005A16E0" w:rsidRPr="003978B9">
        <w:rPr>
          <w:szCs w:val="22"/>
        </w:rPr>
        <w:t>, in had been observed</w:t>
      </w:r>
      <w:r w:rsidR="003659EE" w:rsidRPr="003978B9">
        <w:rPr>
          <w:szCs w:val="22"/>
        </w:rPr>
        <w:t xml:space="preserve"> that the use of the term retransmission </w:t>
      </w:r>
      <w:r w:rsidR="005A16E0" w:rsidRPr="003978B9">
        <w:rPr>
          <w:szCs w:val="22"/>
        </w:rPr>
        <w:t>was</w:t>
      </w:r>
      <w:r w:rsidR="003659EE" w:rsidRPr="003978B9">
        <w:rPr>
          <w:szCs w:val="22"/>
        </w:rPr>
        <w:t xml:space="preserve"> included</w:t>
      </w:r>
      <w:r w:rsidR="005A16E0" w:rsidRPr="003978B9">
        <w:rPr>
          <w:szCs w:val="22"/>
        </w:rPr>
        <w:t>,</w:t>
      </w:r>
      <w:r w:rsidR="003659EE" w:rsidRPr="003978B9">
        <w:rPr>
          <w:szCs w:val="22"/>
        </w:rPr>
        <w:t xml:space="preserve"> regardless of the technology.  If the term retransmission through Internet</w:t>
      </w:r>
      <w:r w:rsidR="005A16E0" w:rsidRPr="003978B9">
        <w:rPr>
          <w:szCs w:val="22"/>
        </w:rPr>
        <w:t xml:space="preserve"> was being used,</w:t>
      </w:r>
      <w:r w:rsidR="003659EE" w:rsidRPr="003978B9">
        <w:rPr>
          <w:szCs w:val="22"/>
        </w:rPr>
        <w:t xml:space="preserve"> the intention of </w:t>
      </w:r>
      <w:r w:rsidR="005A16E0" w:rsidRPr="003978B9">
        <w:rPr>
          <w:szCs w:val="22"/>
        </w:rPr>
        <w:t>that</w:t>
      </w:r>
      <w:r w:rsidR="003659EE" w:rsidRPr="003978B9">
        <w:rPr>
          <w:szCs w:val="22"/>
        </w:rPr>
        <w:t xml:space="preserve"> term was not to enhance the </w:t>
      </w:r>
      <w:r w:rsidR="005A16E0" w:rsidRPr="003978B9">
        <w:rPr>
          <w:szCs w:val="22"/>
        </w:rPr>
        <w:t>o</w:t>
      </w:r>
      <w:r w:rsidR="003659EE" w:rsidRPr="003978B9">
        <w:rPr>
          <w:szCs w:val="22"/>
        </w:rPr>
        <w:t xml:space="preserve">bject of </w:t>
      </w:r>
      <w:r w:rsidR="005A16E0" w:rsidRPr="003978B9">
        <w:rPr>
          <w:szCs w:val="22"/>
        </w:rPr>
        <w:t>p</w:t>
      </w:r>
      <w:r w:rsidR="003659EE" w:rsidRPr="003978B9">
        <w:rPr>
          <w:szCs w:val="22"/>
        </w:rPr>
        <w:t xml:space="preserve">rotection of </w:t>
      </w:r>
      <w:r w:rsidR="005A16E0" w:rsidRPr="003978B9">
        <w:rPr>
          <w:szCs w:val="22"/>
        </w:rPr>
        <w:t>that</w:t>
      </w:r>
      <w:r w:rsidR="003659EE" w:rsidRPr="003978B9">
        <w:rPr>
          <w:szCs w:val="22"/>
        </w:rPr>
        <w:t xml:space="preserve"> Treaty</w:t>
      </w:r>
      <w:r w:rsidR="00CE522B" w:rsidRPr="003978B9">
        <w:rPr>
          <w:szCs w:val="22"/>
        </w:rPr>
        <w:t>,</w:t>
      </w:r>
      <w:r w:rsidR="003659EE" w:rsidRPr="003978B9">
        <w:rPr>
          <w:szCs w:val="22"/>
        </w:rPr>
        <w:t xml:space="preserve"> but to be consistent with term retransmission</w:t>
      </w:r>
      <w:r w:rsidR="00B6431D" w:rsidRPr="003978B9">
        <w:rPr>
          <w:szCs w:val="22"/>
        </w:rPr>
        <w:t>,</w:t>
      </w:r>
      <w:r w:rsidR="003659EE" w:rsidRPr="003978B9">
        <w:rPr>
          <w:szCs w:val="22"/>
        </w:rPr>
        <w:t xml:space="preserve"> which is used in a broader manner in the updated discussions on the topic</w:t>
      </w:r>
      <w:r w:rsidR="00B6431D" w:rsidRPr="003978B9">
        <w:rPr>
          <w:szCs w:val="22"/>
        </w:rPr>
        <w:t xml:space="preserve">.  Alternative B’s definition of </w:t>
      </w:r>
      <w:r w:rsidR="003659EE" w:rsidRPr="003978B9">
        <w:rPr>
          <w:szCs w:val="22"/>
        </w:rPr>
        <w:t>retransmission</w:t>
      </w:r>
      <w:r w:rsidR="00B6431D" w:rsidRPr="003978B9">
        <w:rPr>
          <w:szCs w:val="22"/>
        </w:rPr>
        <w:t xml:space="preserve"> was</w:t>
      </w:r>
      <w:r w:rsidR="003659EE" w:rsidRPr="003978B9">
        <w:rPr>
          <w:szCs w:val="22"/>
        </w:rPr>
        <w:t xml:space="preserve"> limited to simultaneous or near</w:t>
      </w:r>
      <w:r w:rsidR="003659EE" w:rsidRPr="003978B9">
        <w:rPr>
          <w:szCs w:val="22"/>
        </w:rPr>
        <w:noBreakHyphen/>
        <w:t xml:space="preserve">simultaneous transmission.  </w:t>
      </w:r>
      <w:r w:rsidR="00B6431D" w:rsidRPr="003978B9">
        <w:rPr>
          <w:szCs w:val="22"/>
        </w:rPr>
        <w:t>That definition did not include</w:t>
      </w:r>
      <w:r w:rsidR="003659EE" w:rsidRPr="003978B9">
        <w:rPr>
          <w:szCs w:val="22"/>
        </w:rPr>
        <w:t xml:space="preserve"> the deferred transmission, </w:t>
      </w:r>
      <w:r w:rsidR="00B6431D" w:rsidRPr="003978B9">
        <w:rPr>
          <w:szCs w:val="22"/>
        </w:rPr>
        <w:t xml:space="preserve">and did </w:t>
      </w:r>
      <w:r w:rsidR="003659EE" w:rsidRPr="003978B9">
        <w:rPr>
          <w:szCs w:val="22"/>
        </w:rPr>
        <w:t>not cover other types of activities th</w:t>
      </w:r>
      <w:r w:rsidR="00B6431D" w:rsidRPr="003978B9">
        <w:rPr>
          <w:szCs w:val="22"/>
        </w:rPr>
        <w:t xml:space="preserve">at could be considered deferred or that </w:t>
      </w:r>
      <w:r w:rsidR="003659EE" w:rsidRPr="003978B9">
        <w:rPr>
          <w:szCs w:val="22"/>
        </w:rPr>
        <w:t>are limited to the simultaneous or near</w:t>
      </w:r>
      <w:r w:rsidR="003659EE" w:rsidRPr="003978B9">
        <w:rPr>
          <w:szCs w:val="22"/>
        </w:rPr>
        <w:noBreakHyphen/>
        <w:t>simultaneous</w:t>
      </w:r>
      <w:r w:rsidR="00B6431D" w:rsidRPr="003978B9">
        <w:rPr>
          <w:szCs w:val="22"/>
        </w:rPr>
        <w:t xml:space="preserve"> transmission</w:t>
      </w:r>
      <w:r w:rsidR="003659EE" w:rsidRPr="003978B9">
        <w:rPr>
          <w:szCs w:val="22"/>
        </w:rPr>
        <w:t xml:space="preserve">.  </w:t>
      </w:r>
      <w:r w:rsidR="00B6431D" w:rsidRPr="003978B9">
        <w:rPr>
          <w:szCs w:val="22"/>
        </w:rPr>
        <w:t>The Committee had the</w:t>
      </w:r>
      <w:r w:rsidR="003659EE" w:rsidRPr="003978B9">
        <w:rPr>
          <w:szCs w:val="22"/>
        </w:rPr>
        <w:t xml:space="preserve"> option to</w:t>
      </w:r>
      <w:r w:rsidR="00B6431D" w:rsidRPr="003978B9">
        <w:rPr>
          <w:szCs w:val="22"/>
        </w:rPr>
        <w:t xml:space="preserve"> </w:t>
      </w:r>
      <w:r w:rsidR="003659EE" w:rsidRPr="003978B9">
        <w:rPr>
          <w:szCs w:val="22"/>
        </w:rPr>
        <w:t xml:space="preserve">select </w:t>
      </w:r>
      <w:r w:rsidR="00B6431D" w:rsidRPr="003978B9">
        <w:rPr>
          <w:szCs w:val="22"/>
        </w:rPr>
        <w:t>the</w:t>
      </w:r>
      <w:r w:rsidR="003659EE" w:rsidRPr="003978B9">
        <w:rPr>
          <w:szCs w:val="22"/>
        </w:rPr>
        <w:t xml:space="preserve"> bigger scope of the term</w:t>
      </w:r>
      <w:r w:rsidR="00B6431D" w:rsidRPr="003978B9">
        <w:rPr>
          <w:szCs w:val="22"/>
        </w:rPr>
        <w:t>,</w:t>
      </w:r>
      <w:r w:rsidR="003659EE" w:rsidRPr="003978B9">
        <w:rPr>
          <w:szCs w:val="22"/>
        </w:rPr>
        <w:t xml:space="preserve"> without necessarily deciding the scope of protection</w:t>
      </w:r>
      <w:r w:rsidR="00B6431D" w:rsidRPr="003978B9">
        <w:rPr>
          <w:szCs w:val="22"/>
        </w:rPr>
        <w:t>,</w:t>
      </w:r>
      <w:r w:rsidR="003659EE" w:rsidRPr="003978B9">
        <w:rPr>
          <w:szCs w:val="22"/>
        </w:rPr>
        <w:t xml:space="preserve"> </w:t>
      </w:r>
      <w:r w:rsidR="00CE522B" w:rsidRPr="003978B9">
        <w:rPr>
          <w:szCs w:val="22"/>
        </w:rPr>
        <w:t>but needless to s</w:t>
      </w:r>
      <w:r w:rsidR="00B6431D" w:rsidRPr="003978B9">
        <w:rPr>
          <w:szCs w:val="22"/>
        </w:rPr>
        <w:t>ay, had to decide</w:t>
      </w:r>
      <w:r w:rsidR="003659EE" w:rsidRPr="003978B9">
        <w:rPr>
          <w:szCs w:val="22"/>
        </w:rPr>
        <w:t xml:space="preserve"> which </w:t>
      </w:r>
      <w:r w:rsidR="00B6431D" w:rsidRPr="003978B9">
        <w:rPr>
          <w:szCs w:val="22"/>
        </w:rPr>
        <w:t>would</w:t>
      </w:r>
      <w:r w:rsidR="003659EE" w:rsidRPr="003978B9">
        <w:rPr>
          <w:szCs w:val="22"/>
        </w:rPr>
        <w:t xml:space="preserve"> be the better term.</w:t>
      </w:r>
      <w:r w:rsidR="00B6431D" w:rsidRPr="003978B9">
        <w:rPr>
          <w:szCs w:val="22"/>
        </w:rPr>
        <w:t xml:space="preserve">  T</w:t>
      </w:r>
      <w:r w:rsidR="003659EE" w:rsidRPr="003978B9">
        <w:rPr>
          <w:szCs w:val="22"/>
        </w:rPr>
        <w:t xml:space="preserve">he need to clarify </w:t>
      </w:r>
      <w:r w:rsidR="00B6431D" w:rsidRPr="003978B9">
        <w:rPr>
          <w:szCs w:val="22"/>
        </w:rPr>
        <w:t>what was</w:t>
      </w:r>
      <w:r w:rsidR="003659EE" w:rsidRPr="003978B9">
        <w:rPr>
          <w:szCs w:val="22"/>
        </w:rPr>
        <w:t xml:space="preserve"> consider</w:t>
      </w:r>
      <w:r w:rsidR="00B6431D" w:rsidRPr="003978B9">
        <w:rPr>
          <w:szCs w:val="22"/>
        </w:rPr>
        <w:t>ed</w:t>
      </w:r>
      <w:r w:rsidR="003659EE" w:rsidRPr="003978B9">
        <w:rPr>
          <w:szCs w:val="22"/>
        </w:rPr>
        <w:t xml:space="preserve"> a near</w:t>
      </w:r>
      <w:r w:rsidR="003659EE" w:rsidRPr="003978B9">
        <w:rPr>
          <w:szCs w:val="22"/>
        </w:rPr>
        <w:noBreakHyphen/>
        <w:t xml:space="preserve">simultaneous transmission </w:t>
      </w:r>
      <w:r w:rsidR="00B6431D" w:rsidRPr="003978B9">
        <w:rPr>
          <w:szCs w:val="22"/>
        </w:rPr>
        <w:t xml:space="preserve">was </w:t>
      </w:r>
      <w:r w:rsidR="003659EE" w:rsidRPr="003978B9">
        <w:rPr>
          <w:szCs w:val="22"/>
        </w:rPr>
        <w:t xml:space="preserve">raised in </w:t>
      </w:r>
      <w:r w:rsidR="00B6431D" w:rsidRPr="003978B9">
        <w:rPr>
          <w:szCs w:val="22"/>
        </w:rPr>
        <w:t xml:space="preserve">previous </w:t>
      </w:r>
      <w:r w:rsidR="003659EE" w:rsidRPr="003978B9">
        <w:rPr>
          <w:szCs w:val="22"/>
        </w:rPr>
        <w:t xml:space="preserve">the discussions </w:t>
      </w:r>
      <w:r w:rsidR="00B6431D" w:rsidRPr="003978B9">
        <w:rPr>
          <w:szCs w:val="22"/>
        </w:rPr>
        <w:t>of the</w:t>
      </w:r>
      <w:r w:rsidR="003659EE" w:rsidRPr="003978B9">
        <w:rPr>
          <w:szCs w:val="22"/>
        </w:rPr>
        <w:t xml:space="preserve"> Committee</w:t>
      </w:r>
      <w:r w:rsidR="00B6431D" w:rsidRPr="003978B9">
        <w:rPr>
          <w:szCs w:val="22"/>
        </w:rPr>
        <w:t>,</w:t>
      </w:r>
      <w:r w:rsidR="003659EE" w:rsidRPr="003978B9">
        <w:rPr>
          <w:szCs w:val="22"/>
        </w:rPr>
        <w:t xml:space="preserve"> </w:t>
      </w:r>
      <w:r w:rsidR="00B6431D" w:rsidRPr="003978B9">
        <w:rPr>
          <w:szCs w:val="22"/>
        </w:rPr>
        <w:t>where an</w:t>
      </w:r>
      <w:r w:rsidR="003659EE" w:rsidRPr="003978B9">
        <w:rPr>
          <w:szCs w:val="22"/>
        </w:rPr>
        <w:t xml:space="preserve"> understanding that a transmission delayed only to the extent necessary to accommodate time differences</w:t>
      </w:r>
      <w:r w:rsidR="00B6431D" w:rsidRPr="003978B9">
        <w:rPr>
          <w:szCs w:val="22"/>
        </w:rPr>
        <w:t>,</w:t>
      </w:r>
      <w:r w:rsidR="003659EE" w:rsidRPr="003978B9">
        <w:rPr>
          <w:szCs w:val="22"/>
        </w:rPr>
        <w:t xml:space="preserve"> or to facilitate the technical transmission</w:t>
      </w:r>
      <w:r w:rsidR="00B6431D" w:rsidRPr="003978B9">
        <w:rPr>
          <w:szCs w:val="22"/>
        </w:rPr>
        <w:t>, was reflected</w:t>
      </w:r>
      <w:r w:rsidR="003659EE" w:rsidRPr="003978B9">
        <w:rPr>
          <w:szCs w:val="22"/>
        </w:rPr>
        <w:t>.</w:t>
      </w:r>
      <w:r w:rsidR="007B2FF0" w:rsidRPr="003978B9">
        <w:rPr>
          <w:szCs w:val="22"/>
        </w:rPr>
        <w:t xml:space="preserve">  </w:t>
      </w:r>
      <w:r w:rsidR="00B6431D" w:rsidRPr="003978B9">
        <w:rPr>
          <w:szCs w:val="22"/>
        </w:rPr>
        <w:t>The Chair expressed that the definition</w:t>
      </w:r>
      <w:r w:rsidR="003659EE" w:rsidRPr="003978B9">
        <w:rPr>
          <w:szCs w:val="22"/>
        </w:rPr>
        <w:t xml:space="preserve"> of pre</w:t>
      </w:r>
      <w:r w:rsidR="00827CBD">
        <w:rPr>
          <w:szCs w:val="22"/>
        </w:rPr>
        <w:t>-</w:t>
      </w:r>
      <w:r w:rsidR="003659EE" w:rsidRPr="003978B9">
        <w:rPr>
          <w:szCs w:val="22"/>
        </w:rPr>
        <w:t>broadcast signal</w:t>
      </w:r>
      <w:r w:rsidR="00B6431D" w:rsidRPr="003978B9">
        <w:rPr>
          <w:szCs w:val="22"/>
        </w:rPr>
        <w:t xml:space="preserve"> would remain in brackets</w:t>
      </w:r>
      <w:r w:rsidR="00CE522B" w:rsidRPr="003978B9">
        <w:rPr>
          <w:szCs w:val="22"/>
        </w:rPr>
        <w:t>,</w:t>
      </w:r>
      <w:r w:rsidR="00B6431D" w:rsidRPr="003978B9">
        <w:rPr>
          <w:szCs w:val="22"/>
        </w:rPr>
        <w:t xml:space="preserve"> as it had</w:t>
      </w:r>
      <w:r w:rsidR="003659EE" w:rsidRPr="003978B9">
        <w:rPr>
          <w:szCs w:val="22"/>
        </w:rPr>
        <w:t xml:space="preserve"> not reached a degree of consensus</w:t>
      </w:r>
      <w:r w:rsidR="00892E43" w:rsidRPr="003978B9">
        <w:rPr>
          <w:szCs w:val="22"/>
        </w:rPr>
        <w:t xml:space="preserve"> enough</w:t>
      </w:r>
      <w:r w:rsidR="00CE522B" w:rsidRPr="003978B9">
        <w:rPr>
          <w:szCs w:val="22"/>
        </w:rPr>
        <w:t>,</w:t>
      </w:r>
      <w:r w:rsidR="00892E43" w:rsidRPr="003978B9">
        <w:rPr>
          <w:szCs w:val="22"/>
        </w:rPr>
        <w:t xml:space="preserve"> to remove such brackets</w:t>
      </w:r>
      <w:r w:rsidR="003659EE" w:rsidRPr="003978B9">
        <w:rPr>
          <w:szCs w:val="22"/>
        </w:rPr>
        <w:t xml:space="preserve">.  </w:t>
      </w:r>
      <w:r w:rsidR="0040489B" w:rsidRPr="003978B9">
        <w:rPr>
          <w:szCs w:val="22"/>
        </w:rPr>
        <w:t xml:space="preserve">In terms of the definition of signal, the Chair indicated that there was </w:t>
      </w:r>
      <w:r w:rsidR="003659EE" w:rsidRPr="003978B9">
        <w:rPr>
          <w:szCs w:val="22"/>
        </w:rPr>
        <w:t xml:space="preserve">a consensus or similarity </w:t>
      </w:r>
      <w:r w:rsidR="0040489B" w:rsidRPr="003978B9">
        <w:rPr>
          <w:szCs w:val="22"/>
        </w:rPr>
        <w:t>that was proposed</w:t>
      </w:r>
      <w:r w:rsidR="003659EE" w:rsidRPr="003978B9">
        <w:rPr>
          <w:szCs w:val="22"/>
        </w:rPr>
        <w:t>.</w:t>
      </w:r>
      <w:r w:rsidR="007B2FF0" w:rsidRPr="003978B9">
        <w:rPr>
          <w:szCs w:val="22"/>
        </w:rPr>
        <w:t xml:space="preserve">  </w:t>
      </w:r>
      <w:r w:rsidR="0040489B" w:rsidRPr="003978B9">
        <w:rPr>
          <w:szCs w:val="22"/>
        </w:rPr>
        <w:t>Signal was</w:t>
      </w:r>
      <w:r w:rsidR="003659EE" w:rsidRPr="003978B9">
        <w:rPr>
          <w:szCs w:val="22"/>
        </w:rPr>
        <w:t xml:space="preserve"> </w:t>
      </w:r>
      <w:r w:rsidR="007075C6" w:rsidRPr="003978B9">
        <w:rPr>
          <w:szCs w:val="22"/>
        </w:rPr>
        <w:t xml:space="preserve">the </w:t>
      </w:r>
      <w:proofErr w:type="spellStart"/>
      <w:r w:rsidR="007075C6" w:rsidRPr="003978B9">
        <w:rPr>
          <w:szCs w:val="22"/>
        </w:rPr>
        <w:t>programme</w:t>
      </w:r>
      <w:proofErr w:type="spellEnd"/>
      <w:r w:rsidR="00827CBD">
        <w:rPr>
          <w:szCs w:val="22"/>
        </w:rPr>
        <w:t>-</w:t>
      </w:r>
      <w:r w:rsidR="003659EE" w:rsidRPr="003978B9">
        <w:rPr>
          <w:szCs w:val="22"/>
        </w:rPr>
        <w:t>carrying signal submitted to a broadcasting organization</w:t>
      </w:r>
      <w:r w:rsidR="00CE522B" w:rsidRPr="003978B9">
        <w:rPr>
          <w:szCs w:val="22"/>
        </w:rPr>
        <w:t>,</w:t>
      </w:r>
      <w:r w:rsidR="003659EE" w:rsidRPr="003978B9">
        <w:rPr>
          <w:szCs w:val="22"/>
        </w:rPr>
        <w:t xml:space="preserve"> or someone acting on </w:t>
      </w:r>
      <w:r w:rsidR="00CE522B" w:rsidRPr="003978B9">
        <w:rPr>
          <w:szCs w:val="22"/>
        </w:rPr>
        <w:t>its</w:t>
      </w:r>
      <w:r w:rsidR="003659EE" w:rsidRPr="003978B9">
        <w:rPr>
          <w:szCs w:val="22"/>
        </w:rPr>
        <w:t xml:space="preserve"> behalf</w:t>
      </w:r>
      <w:r w:rsidR="00CE522B" w:rsidRPr="003978B9">
        <w:rPr>
          <w:szCs w:val="22"/>
        </w:rPr>
        <w:t>,</w:t>
      </w:r>
      <w:r w:rsidR="003659EE" w:rsidRPr="003978B9">
        <w:rPr>
          <w:szCs w:val="22"/>
        </w:rPr>
        <w:t xml:space="preserve"> for the purpose of subseq</w:t>
      </w:r>
      <w:r w:rsidR="007075C6" w:rsidRPr="003978B9">
        <w:rPr>
          <w:szCs w:val="22"/>
        </w:rPr>
        <w:t xml:space="preserve">uent transmission to the public.  </w:t>
      </w:r>
      <w:r w:rsidR="00CE522B" w:rsidRPr="003978B9">
        <w:rPr>
          <w:szCs w:val="22"/>
        </w:rPr>
        <w:t>The Chair presented the second section of the document, which was</w:t>
      </w:r>
      <w:r w:rsidR="003659EE" w:rsidRPr="003978B9">
        <w:rPr>
          <w:szCs w:val="22"/>
        </w:rPr>
        <w:t xml:space="preserve"> the Object of Protection.  </w:t>
      </w:r>
      <w:r w:rsidR="00CE522B" w:rsidRPr="003978B9">
        <w:rPr>
          <w:szCs w:val="22"/>
        </w:rPr>
        <w:t>The Chair indicated that</w:t>
      </w:r>
      <w:r w:rsidR="003659EE" w:rsidRPr="003978B9">
        <w:rPr>
          <w:szCs w:val="22"/>
        </w:rPr>
        <w:t xml:space="preserve"> protection only extend</w:t>
      </w:r>
      <w:r w:rsidR="00CE522B" w:rsidRPr="003978B9">
        <w:rPr>
          <w:szCs w:val="22"/>
        </w:rPr>
        <w:t>ed</w:t>
      </w:r>
      <w:r w:rsidR="003659EE" w:rsidRPr="003978B9">
        <w:rPr>
          <w:szCs w:val="22"/>
        </w:rPr>
        <w:t xml:space="preserve"> to </w:t>
      </w:r>
      <w:proofErr w:type="spellStart"/>
      <w:r w:rsidR="003659EE" w:rsidRPr="003978B9">
        <w:rPr>
          <w:szCs w:val="22"/>
        </w:rPr>
        <w:t>programme</w:t>
      </w:r>
      <w:proofErr w:type="spellEnd"/>
      <w:r w:rsidR="00827CBD">
        <w:rPr>
          <w:szCs w:val="22"/>
        </w:rPr>
        <w:t>-</w:t>
      </w:r>
      <w:r w:rsidR="003659EE" w:rsidRPr="003978B9">
        <w:rPr>
          <w:szCs w:val="22"/>
        </w:rPr>
        <w:t>carrying signals which</w:t>
      </w:r>
      <w:r w:rsidR="00CE522B" w:rsidRPr="003978B9">
        <w:rPr>
          <w:szCs w:val="22"/>
        </w:rPr>
        <w:t>, thanks to the definitions that had been clarified in previous sessions and transmitted by or on behalf of broadcasting organizations, were</w:t>
      </w:r>
      <w:r w:rsidR="003659EE" w:rsidRPr="003978B9">
        <w:rPr>
          <w:szCs w:val="22"/>
        </w:rPr>
        <w:t xml:space="preserve"> the Object of Protection of the Treaty.  </w:t>
      </w:r>
      <w:r w:rsidR="00CE522B" w:rsidRPr="003978B9">
        <w:rPr>
          <w:szCs w:val="22"/>
        </w:rPr>
        <w:t>That was</w:t>
      </w:r>
      <w:r w:rsidR="003659EE" w:rsidRPr="003978B9">
        <w:rPr>
          <w:szCs w:val="22"/>
        </w:rPr>
        <w:t xml:space="preserve"> very important </w:t>
      </w:r>
      <w:r w:rsidR="00CE522B" w:rsidRPr="003978B9">
        <w:rPr>
          <w:szCs w:val="22"/>
        </w:rPr>
        <w:t>as it reflected</w:t>
      </w:r>
      <w:r w:rsidR="003659EE" w:rsidRPr="003978B9">
        <w:rPr>
          <w:szCs w:val="22"/>
        </w:rPr>
        <w:t xml:space="preserve"> the consensus that </w:t>
      </w:r>
      <w:r w:rsidR="00CE522B" w:rsidRPr="003978B9">
        <w:rPr>
          <w:szCs w:val="22"/>
        </w:rPr>
        <w:t>the Committee was</w:t>
      </w:r>
      <w:r w:rsidR="003659EE" w:rsidRPr="003978B9">
        <w:rPr>
          <w:szCs w:val="22"/>
        </w:rPr>
        <w:t xml:space="preserve"> following the mandate</w:t>
      </w:r>
      <w:r w:rsidR="00CE522B" w:rsidRPr="003978B9">
        <w:rPr>
          <w:szCs w:val="22"/>
        </w:rPr>
        <w:t xml:space="preserve"> and</w:t>
      </w:r>
      <w:r w:rsidR="003659EE" w:rsidRPr="003978B9">
        <w:rPr>
          <w:szCs w:val="22"/>
        </w:rPr>
        <w:t xml:space="preserve"> limiting protection to activities made by broadcasting organizations.  </w:t>
      </w:r>
      <w:r w:rsidR="00D64A57" w:rsidRPr="003978B9">
        <w:rPr>
          <w:szCs w:val="22"/>
        </w:rPr>
        <w:t>As reflected in almost all of the submissions received, the second paragraph stated that,</w:t>
      </w:r>
      <w:r w:rsidR="003659EE" w:rsidRPr="003978B9">
        <w:rPr>
          <w:szCs w:val="22"/>
        </w:rPr>
        <w:t xml:space="preserve"> </w:t>
      </w:r>
      <w:r w:rsidR="00D64A57" w:rsidRPr="003978B9">
        <w:rPr>
          <w:szCs w:val="22"/>
        </w:rPr>
        <w:t>with respect to retransmission pace, there</w:t>
      </w:r>
      <w:r w:rsidR="003659EE" w:rsidRPr="003978B9">
        <w:rPr>
          <w:szCs w:val="22"/>
        </w:rPr>
        <w:t xml:space="preserve"> </w:t>
      </w:r>
      <w:r w:rsidR="00D64A57" w:rsidRPr="003978B9">
        <w:rPr>
          <w:szCs w:val="22"/>
        </w:rPr>
        <w:t>would</w:t>
      </w:r>
      <w:r w:rsidR="003659EE" w:rsidRPr="003978B9">
        <w:rPr>
          <w:szCs w:val="22"/>
        </w:rPr>
        <w:t xml:space="preserve"> </w:t>
      </w:r>
      <w:r w:rsidR="00D64A57" w:rsidRPr="003978B9">
        <w:rPr>
          <w:szCs w:val="22"/>
        </w:rPr>
        <w:t>be no protection</w:t>
      </w:r>
      <w:r w:rsidR="003659EE" w:rsidRPr="003978B9">
        <w:rPr>
          <w:szCs w:val="22"/>
        </w:rPr>
        <w:t xml:space="preserve"> </w:t>
      </w:r>
      <w:r w:rsidR="00D64A57" w:rsidRPr="003978B9">
        <w:rPr>
          <w:szCs w:val="22"/>
        </w:rPr>
        <w:t xml:space="preserve">provided by the Treaty.  The third </w:t>
      </w:r>
      <w:r w:rsidR="003659EE" w:rsidRPr="003978B9">
        <w:rPr>
          <w:szCs w:val="22"/>
        </w:rPr>
        <w:t xml:space="preserve">paragraph </w:t>
      </w:r>
      <w:r w:rsidR="00D64A57" w:rsidRPr="003978B9">
        <w:rPr>
          <w:szCs w:val="22"/>
        </w:rPr>
        <w:t>included</w:t>
      </w:r>
      <w:r w:rsidR="003659EE" w:rsidRPr="003978B9">
        <w:rPr>
          <w:szCs w:val="22"/>
        </w:rPr>
        <w:t xml:space="preserve"> two alternatives.</w:t>
      </w:r>
      <w:r w:rsidR="00D64A57" w:rsidRPr="003978B9">
        <w:rPr>
          <w:szCs w:val="22"/>
        </w:rPr>
        <w:t xml:space="preserve">  The first alternative stated</w:t>
      </w:r>
      <w:r w:rsidR="003659EE" w:rsidRPr="003978B9">
        <w:rPr>
          <w:szCs w:val="22"/>
        </w:rPr>
        <w:t xml:space="preserve"> that notwithstanding </w:t>
      </w:r>
      <w:r w:rsidR="00D64A57" w:rsidRPr="003978B9">
        <w:rPr>
          <w:szCs w:val="22"/>
        </w:rPr>
        <w:t>P</w:t>
      </w:r>
      <w:r w:rsidR="003659EE" w:rsidRPr="003978B9">
        <w:rPr>
          <w:szCs w:val="22"/>
        </w:rPr>
        <w:t xml:space="preserve">aragraph 2, broadcasting organizations </w:t>
      </w:r>
      <w:r w:rsidR="000C51C4" w:rsidRPr="003978B9">
        <w:rPr>
          <w:szCs w:val="22"/>
        </w:rPr>
        <w:t>would</w:t>
      </w:r>
      <w:r w:rsidR="003659EE" w:rsidRPr="003978B9">
        <w:rPr>
          <w:szCs w:val="22"/>
        </w:rPr>
        <w:t xml:space="preserve"> also enjoy protection for simultaneous and near</w:t>
      </w:r>
      <w:r w:rsidR="00827CBD">
        <w:rPr>
          <w:szCs w:val="22"/>
        </w:rPr>
        <w:t>-</w:t>
      </w:r>
      <w:r w:rsidR="003659EE" w:rsidRPr="003978B9">
        <w:rPr>
          <w:szCs w:val="22"/>
        </w:rPr>
        <w:t>simultane</w:t>
      </w:r>
      <w:r w:rsidR="00965252" w:rsidRPr="003978B9">
        <w:rPr>
          <w:szCs w:val="22"/>
        </w:rPr>
        <w:t xml:space="preserve">ous transmissions by any means.  While some delegations had suggested a possible protection that would be seen in the section of Rights to be Granted, while other delegations had suggested to include a right to prohibit so as to look at the piracy activities, the Chair as such indicated that how to offer that protection was yet to be clarified.  </w:t>
      </w:r>
      <w:r w:rsidR="003659EE" w:rsidRPr="003978B9">
        <w:rPr>
          <w:szCs w:val="22"/>
        </w:rPr>
        <w:t xml:space="preserve">The </w:t>
      </w:r>
      <w:r w:rsidR="00965252" w:rsidRPr="003978B9">
        <w:rPr>
          <w:szCs w:val="22"/>
        </w:rPr>
        <w:t>second alternative reflected</w:t>
      </w:r>
      <w:r w:rsidR="003659EE" w:rsidRPr="003978B9">
        <w:rPr>
          <w:szCs w:val="22"/>
        </w:rPr>
        <w:t xml:space="preserve"> a bigger scope because it </w:t>
      </w:r>
      <w:r w:rsidR="00965252" w:rsidRPr="003978B9">
        <w:rPr>
          <w:szCs w:val="22"/>
        </w:rPr>
        <w:t>stated</w:t>
      </w:r>
      <w:r w:rsidR="003659EE" w:rsidRPr="003978B9">
        <w:rPr>
          <w:szCs w:val="22"/>
        </w:rPr>
        <w:t xml:space="preserve"> that it not only is simultaneous and near</w:t>
      </w:r>
      <w:r w:rsidR="003659EE" w:rsidRPr="003978B9">
        <w:rPr>
          <w:szCs w:val="22"/>
        </w:rPr>
        <w:noBreakHyphen/>
        <w:t>simultaneous</w:t>
      </w:r>
      <w:r w:rsidR="00965252" w:rsidRPr="003978B9">
        <w:rPr>
          <w:szCs w:val="22"/>
        </w:rPr>
        <w:t>,</w:t>
      </w:r>
      <w:r w:rsidR="003659EE" w:rsidRPr="003978B9">
        <w:rPr>
          <w:szCs w:val="22"/>
        </w:rPr>
        <w:t xml:space="preserve"> but</w:t>
      </w:r>
      <w:r w:rsidR="00965252" w:rsidRPr="003978B9">
        <w:rPr>
          <w:szCs w:val="22"/>
        </w:rPr>
        <w:t xml:space="preserve"> that</w:t>
      </w:r>
      <w:r w:rsidR="003659EE" w:rsidRPr="003978B9">
        <w:rPr>
          <w:szCs w:val="22"/>
        </w:rPr>
        <w:t xml:space="preserve"> the third transmission</w:t>
      </w:r>
      <w:r w:rsidR="00965252" w:rsidRPr="003978B9">
        <w:rPr>
          <w:szCs w:val="22"/>
        </w:rPr>
        <w:t>,</w:t>
      </w:r>
      <w:r w:rsidR="003659EE" w:rsidRPr="003978B9">
        <w:rPr>
          <w:szCs w:val="22"/>
        </w:rPr>
        <w:t xml:space="preserve"> at </w:t>
      </w:r>
      <w:r w:rsidR="00965252" w:rsidRPr="003978B9">
        <w:rPr>
          <w:szCs w:val="22"/>
        </w:rPr>
        <w:t>that</w:t>
      </w:r>
      <w:r w:rsidR="003659EE" w:rsidRPr="003978B9">
        <w:rPr>
          <w:szCs w:val="22"/>
        </w:rPr>
        <w:t xml:space="preserve"> moment in brackets</w:t>
      </w:r>
      <w:r w:rsidR="00965252" w:rsidRPr="003978B9">
        <w:rPr>
          <w:szCs w:val="22"/>
        </w:rPr>
        <w:t>,</w:t>
      </w:r>
      <w:r w:rsidR="003659EE" w:rsidRPr="003978B9">
        <w:rPr>
          <w:szCs w:val="22"/>
        </w:rPr>
        <w:t xml:space="preserve"> could be a p</w:t>
      </w:r>
      <w:r w:rsidR="00965252" w:rsidRPr="003978B9">
        <w:rPr>
          <w:szCs w:val="22"/>
        </w:rPr>
        <w:t xml:space="preserve">art of the Object of Protection.  </w:t>
      </w:r>
      <w:r w:rsidR="00E732EA" w:rsidRPr="003978B9">
        <w:rPr>
          <w:szCs w:val="22"/>
        </w:rPr>
        <w:t>As</w:t>
      </w:r>
      <w:r w:rsidR="003659EE" w:rsidRPr="003978B9">
        <w:rPr>
          <w:szCs w:val="22"/>
        </w:rPr>
        <w:t xml:space="preserve"> there was some concern regarding the need of flexibility</w:t>
      </w:r>
      <w:r w:rsidR="00E732EA" w:rsidRPr="003978B9">
        <w:rPr>
          <w:szCs w:val="22"/>
        </w:rPr>
        <w:t>,</w:t>
      </w:r>
      <w:r w:rsidR="003659EE" w:rsidRPr="003978B9">
        <w:rPr>
          <w:szCs w:val="22"/>
        </w:rPr>
        <w:t xml:space="preserve"> </w:t>
      </w:r>
      <w:r w:rsidR="00E732EA" w:rsidRPr="003978B9">
        <w:rPr>
          <w:szCs w:val="22"/>
        </w:rPr>
        <w:t>if</w:t>
      </w:r>
      <w:r w:rsidR="003659EE" w:rsidRPr="003978B9">
        <w:rPr>
          <w:szCs w:val="22"/>
        </w:rPr>
        <w:t xml:space="preserve"> the Member States decided to extend </w:t>
      </w:r>
      <w:r w:rsidR="00E732EA" w:rsidRPr="003978B9">
        <w:rPr>
          <w:szCs w:val="22"/>
        </w:rPr>
        <w:t>that</w:t>
      </w:r>
      <w:r w:rsidR="003659EE" w:rsidRPr="003978B9">
        <w:rPr>
          <w:szCs w:val="22"/>
        </w:rPr>
        <w:t xml:space="preserve"> protection</w:t>
      </w:r>
      <w:r w:rsidR="00E732EA" w:rsidRPr="003978B9">
        <w:rPr>
          <w:szCs w:val="22"/>
        </w:rPr>
        <w:t>,</w:t>
      </w:r>
      <w:r w:rsidR="003659EE" w:rsidRPr="003978B9">
        <w:rPr>
          <w:szCs w:val="22"/>
        </w:rPr>
        <w:t xml:space="preserve"> </w:t>
      </w:r>
      <w:r w:rsidR="00E732EA" w:rsidRPr="003978B9">
        <w:rPr>
          <w:szCs w:val="22"/>
        </w:rPr>
        <w:t>P</w:t>
      </w:r>
      <w:r w:rsidR="003659EE" w:rsidRPr="003978B9">
        <w:rPr>
          <w:szCs w:val="22"/>
        </w:rPr>
        <w:t xml:space="preserve">aragraph 2 </w:t>
      </w:r>
      <w:r w:rsidR="00E732EA" w:rsidRPr="003978B9">
        <w:rPr>
          <w:szCs w:val="22"/>
        </w:rPr>
        <w:t xml:space="preserve">would go to </w:t>
      </w:r>
      <w:r w:rsidR="003659EE" w:rsidRPr="003978B9">
        <w:rPr>
          <w:szCs w:val="22"/>
        </w:rPr>
        <w:t>limit</w:t>
      </w:r>
      <w:r w:rsidR="00E732EA" w:rsidRPr="003978B9">
        <w:rPr>
          <w:szCs w:val="22"/>
        </w:rPr>
        <w:t xml:space="preserve"> the</w:t>
      </w:r>
      <w:r w:rsidR="003659EE" w:rsidRPr="003978B9">
        <w:rPr>
          <w:szCs w:val="22"/>
        </w:rPr>
        <w:t xml:space="preserve"> protection of the third transmission</w:t>
      </w:r>
      <w:r w:rsidR="00E732EA" w:rsidRPr="003978B9">
        <w:rPr>
          <w:szCs w:val="22"/>
        </w:rPr>
        <w:t>,</w:t>
      </w:r>
      <w:r w:rsidR="003659EE" w:rsidRPr="003978B9">
        <w:rPr>
          <w:szCs w:val="22"/>
        </w:rPr>
        <w:t xml:space="preserve"> including the making available </w:t>
      </w:r>
      <w:r w:rsidR="00E732EA" w:rsidRPr="003978B9">
        <w:rPr>
          <w:szCs w:val="22"/>
        </w:rPr>
        <w:t xml:space="preserve">of </w:t>
      </w:r>
      <w:r w:rsidR="003659EE" w:rsidRPr="003978B9">
        <w:rPr>
          <w:szCs w:val="22"/>
        </w:rPr>
        <w:t>that transmission</w:t>
      </w:r>
      <w:r w:rsidR="00E732EA" w:rsidRPr="003978B9">
        <w:rPr>
          <w:szCs w:val="22"/>
        </w:rPr>
        <w:t xml:space="preserve">, in such a </w:t>
      </w:r>
      <w:r w:rsidR="003659EE" w:rsidRPr="003978B9">
        <w:rPr>
          <w:szCs w:val="22"/>
        </w:rPr>
        <w:t>way that member</w:t>
      </w:r>
      <w:r w:rsidR="00E732EA" w:rsidRPr="003978B9">
        <w:rPr>
          <w:szCs w:val="22"/>
        </w:rPr>
        <w:t>s</w:t>
      </w:r>
      <w:r w:rsidR="003659EE" w:rsidRPr="003978B9">
        <w:rPr>
          <w:szCs w:val="22"/>
        </w:rPr>
        <w:t xml:space="preserve"> of the public </w:t>
      </w:r>
      <w:r w:rsidR="00E732EA" w:rsidRPr="003978B9">
        <w:rPr>
          <w:szCs w:val="22"/>
        </w:rPr>
        <w:t>would select</w:t>
      </w:r>
      <w:r w:rsidR="003659EE" w:rsidRPr="003978B9">
        <w:rPr>
          <w:szCs w:val="22"/>
        </w:rPr>
        <w:t xml:space="preserve"> the time and place for access.</w:t>
      </w:r>
      <w:r w:rsidR="007B2FF0" w:rsidRPr="003978B9">
        <w:rPr>
          <w:szCs w:val="22"/>
        </w:rPr>
        <w:t xml:space="preserve">  </w:t>
      </w:r>
      <w:r w:rsidR="003659EE" w:rsidRPr="003978B9">
        <w:rPr>
          <w:szCs w:val="22"/>
        </w:rPr>
        <w:t xml:space="preserve">Finally, </w:t>
      </w:r>
      <w:r w:rsidR="00E732EA" w:rsidRPr="003978B9">
        <w:rPr>
          <w:szCs w:val="22"/>
        </w:rPr>
        <w:t xml:space="preserve">Paragraph 3 in Alternative B stated that </w:t>
      </w:r>
      <w:r w:rsidR="003659EE" w:rsidRPr="003978B9">
        <w:rPr>
          <w:szCs w:val="22"/>
        </w:rPr>
        <w:t xml:space="preserve">protection </w:t>
      </w:r>
      <w:r w:rsidR="00E732EA" w:rsidRPr="003978B9">
        <w:rPr>
          <w:szCs w:val="22"/>
        </w:rPr>
        <w:t>would</w:t>
      </w:r>
      <w:r w:rsidR="003659EE" w:rsidRPr="003978B9">
        <w:rPr>
          <w:szCs w:val="22"/>
        </w:rPr>
        <w:t xml:space="preserve"> be limited </w:t>
      </w:r>
      <w:r w:rsidR="00E732EA" w:rsidRPr="003978B9">
        <w:rPr>
          <w:szCs w:val="22"/>
        </w:rPr>
        <w:t>when</w:t>
      </w:r>
      <w:r w:rsidR="003659EE" w:rsidRPr="003978B9">
        <w:rPr>
          <w:szCs w:val="22"/>
        </w:rPr>
        <w:t xml:space="preserve"> </w:t>
      </w:r>
      <w:r w:rsidR="00E732EA" w:rsidRPr="003978B9">
        <w:rPr>
          <w:szCs w:val="22"/>
        </w:rPr>
        <w:t>c</w:t>
      </w:r>
      <w:r w:rsidR="003659EE" w:rsidRPr="003978B9">
        <w:rPr>
          <w:szCs w:val="22"/>
        </w:rPr>
        <w:t xml:space="preserve">ontracting </w:t>
      </w:r>
      <w:proofErr w:type="gramStart"/>
      <w:r w:rsidR="00E732EA" w:rsidRPr="003978B9">
        <w:rPr>
          <w:szCs w:val="22"/>
        </w:rPr>
        <w:t>p</w:t>
      </w:r>
      <w:r w:rsidR="003916D8" w:rsidRPr="003978B9">
        <w:rPr>
          <w:szCs w:val="22"/>
        </w:rPr>
        <w:t>arties</w:t>
      </w:r>
      <w:proofErr w:type="gramEnd"/>
      <w:r w:rsidR="003659EE" w:rsidRPr="003978B9">
        <w:rPr>
          <w:szCs w:val="22"/>
        </w:rPr>
        <w:t xml:space="preserve"> limit</w:t>
      </w:r>
      <w:r w:rsidR="00E732EA" w:rsidRPr="003978B9">
        <w:rPr>
          <w:szCs w:val="22"/>
        </w:rPr>
        <w:t>ed</w:t>
      </w:r>
      <w:r w:rsidR="003659EE" w:rsidRPr="003978B9">
        <w:rPr>
          <w:szCs w:val="22"/>
        </w:rPr>
        <w:t xml:space="preserve"> protection</w:t>
      </w:r>
      <w:r w:rsidR="00E732EA" w:rsidRPr="003978B9">
        <w:rPr>
          <w:szCs w:val="22"/>
        </w:rPr>
        <w:t>,</w:t>
      </w:r>
      <w:r w:rsidR="003659EE" w:rsidRPr="003978B9">
        <w:rPr>
          <w:szCs w:val="22"/>
        </w:rPr>
        <w:t xml:space="preserve"> accorded to broadcasting organizations</w:t>
      </w:r>
      <w:r w:rsidR="00E732EA" w:rsidRPr="003978B9">
        <w:rPr>
          <w:szCs w:val="22"/>
        </w:rPr>
        <w:t>,</w:t>
      </w:r>
      <w:r w:rsidR="003659EE" w:rsidRPr="003978B9">
        <w:rPr>
          <w:szCs w:val="22"/>
        </w:rPr>
        <w:t xml:space="preserve"> from </w:t>
      </w:r>
      <w:r w:rsidR="00E732EA" w:rsidRPr="003978B9">
        <w:rPr>
          <w:szCs w:val="22"/>
        </w:rPr>
        <w:t>other contracted parties</w:t>
      </w:r>
      <w:r w:rsidR="003659EE" w:rsidRPr="003978B9">
        <w:rPr>
          <w:szCs w:val="22"/>
        </w:rPr>
        <w:t xml:space="preserve"> that cho</w:t>
      </w:r>
      <w:r w:rsidR="003916D8" w:rsidRPr="003978B9">
        <w:rPr>
          <w:szCs w:val="22"/>
        </w:rPr>
        <w:t>se</w:t>
      </w:r>
      <w:r w:rsidR="003659EE" w:rsidRPr="003978B9">
        <w:rPr>
          <w:szCs w:val="22"/>
        </w:rPr>
        <w:t xml:space="preserve"> to apply </w:t>
      </w:r>
      <w:r w:rsidR="003916D8" w:rsidRPr="003978B9">
        <w:rPr>
          <w:szCs w:val="22"/>
        </w:rPr>
        <w:t>Paragraph</w:t>
      </w:r>
      <w:r w:rsidR="003659EE" w:rsidRPr="003978B9">
        <w:rPr>
          <w:szCs w:val="22"/>
        </w:rPr>
        <w:t xml:space="preserve"> or </w:t>
      </w:r>
      <w:r w:rsidR="003916D8" w:rsidRPr="003978B9">
        <w:rPr>
          <w:szCs w:val="22"/>
        </w:rPr>
        <w:t>S</w:t>
      </w:r>
      <w:r w:rsidR="003659EE" w:rsidRPr="003978B9">
        <w:rPr>
          <w:szCs w:val="22"/>
        </w:rPr>
        <w:t xml:space="preserve">ubparagraph 2.  In the third section, Rights to be </w:t>
      </w:r>
      <w:proofErr w:type="gramStart"/>
      <w:r w:rsidR="003659EE" w:rsidRPr="003978B9">
        <w:rPr>
          <w:szCs w:val="22"/>
        </w:rPr>
        <w:t>Granted</w:t>
      </w:r>
      <w:proofErr w:type="gramEnd"/>
      <w:r w:rsidR="003659EE" w:rsidRPr="003978B9">
        <w:rPr>
          <w:szCs w:val="22"/>
        </w:rPr>
        <w:t xml:space="preserve">, there </w:t>
      </w:r>
      <w:r w:rsidR="003916D8" w:rsidRPr="003978B9">
        <w:rPr>
          <w:szCs w:val="22"/>
        </w:rPr>
        <w:t>were</w:t>
      </w:r>
      <w:r w:rsidR="003659EE" w:rsidRPr="003978B9">
        <w:rPr>
          <w:szCs w:val="22"/>
        </w:rPr>
        <w:t xml:space="preserve"> two alternatives in the first paragraph</w:t>
      </w:r>
      <w:r w:rsidR="003916D8" w:rsidRPr="003978B9">
        <w:rPr>
          <w:szCs w:val="22"/>
        </w:rPr>
        <w:t>,</w:t>
      </w:r>
      <w:r w:rsidR="003659EE" w:rsidRPr="003978B9">
        <w:rPr>
          <w:szCs w:val="22"/>
        </w:rPr>
        <w:t xml:space="preserve"> </w:t>
      </w:r>
      <w:r w:rsidR="003916D8" w:rsidRPr="003978B9">
        <w:rPr>
          <w:szCs w:val="22"/>
        </w:rPr>
        <w:t>and two in the second paragraph</w:t>
      </w:r>
      <w:r w:rsidR="003659EE" w:rsidRPr="003978B9">
        <w:rPr>
          <w:szCs w:val="22"/>
        </w:rPr>
        <w:t xml:space="preserve">.  </w:t>
      </w:r>
      <w:r w:rsidR="003916D8" w:rsidRPr="003978B9">
        <w:rPr>
          <w:szCs w:val="22"/>
        </w:rPr>
        <w:t xml:space="preserve">The main differences between the two alternatives in paragraph one were that </w:t>
      </w:r>
      <w:r w:rsidR="003659EE" w:rsidRPr="003978B9">
        <w:rPr>
          <w:szCs w:val="22"/>
        </w:rPr>
        <w:t xml:space="preserve">Alternative A </w:t>
      </w:r>
      <w:r w:rsidR="003916D8" w:rsidRPr="003978B9">
        <w:rPr>
          <w:szCs w:val="22"/>
        </w:rPr>
        <w:t>stated</w:t>
      </w:r>
      <w:r w:rsidR="003659EE" w:rsidRPr="003978B9">
        <w:rPr>
          <w:szCs w:val="22"/>
        </w:rPr>
        <w:t xml:space="preserve"> that the right </w:t>
      </w:r>
      <w:r w:rsidR="003916D8" w:rsidRPr="003978B9">
        <w:rPr>
          <w:szCs w:val="22"/>
        </w:rPr>
        <w:t>would</w:t>
      </w:r>
      <w:r w:rsidR="003659EE" w:rsidRPr="003978B9">
        <w:rPr>
          <w:szCs w:val="22"/>
        </w:rPr>
        <w:t xml:space="preserve"> be a right to authorize or prohibit</w:t>
      </w:r>
      <w:r w:rsidR="003916D8" w:rsidRPr="003978B9">
        <w:rPr>
          <w:szCs w:val="22"/>
        </w:rPr>
        <w:t>,</w:t>
      </w:r>
      <w:r w:rsidR="003659EE" w:rsidRPr="003978B9">
        <w:rPr>
          <w:szCs w:val="22"/>
        </w:rPr>
        <w:t xml:space="preserve"> and the mai</w:t>
      </w:r>
      <w:r w:rsidR="003916D8" w:rsidRPr="003978B9">
        <w:rPr>
          <w:szCs w:val="22"/>
        </w:rPr>
        <w:t>n difference with Alternative B was</w:t>
      </w:r>
      <w:r w:rsidR="003659EE" w:rsidRPr="003978B9">
        <w:rPr>
          <w:szCs w:val="22"/>
        </w:rPr>
        <w:t xml:space="preserve"> that Alternative B </w:t>
      </w:r>
      <w:r w:rsidR="003916D8" w:rsidRPr="003978B9">
        <w:rPr>
          <w:szCs w:val="22"/>
        </w:rPr>
        <w:t>was</w:t>
      </w:r>
      <w:r w:rsidR="003659EE" w:rsidRPr="003978B9">
        <w:rPr>
          <w:szCs w:val="22"/>
        </w:rPr>
        <w:t xml:space="preserve"> limited to the right to prohibit.  </w:t>
      </w:r>
      <w:r w:rsidR="003916D8" w:rsidRPr="003978B9">
        <w:rPr>
          <w:szCs w:val="22"/>
        </w:rPr>
        <w:t xml:space="preserve">According to </w:t>
      </w:r>
      <w:r w:rsidR="003659EE" w:rsidRPr="003978B9">
        <w:rPr>
          <w:szCs w:val="22"/>
        </w:rPr>
        <w:t xml:space="preserve">Alternative A of </w:t>
      </w:r>
      <w:r w:rsidR="003916D8" w:rsidRPr="003978B9">
        <w:rPr>
          <w:szCs w:val="22"/>
        </w:rPr>
        <w:t>that</w:t>
      </w:r>
      <w:r w:rsidR="003659EE" w:rsidRPr="003978B9">
        <w:rPr>
          <w:szCs w:val="22"/>
        </w:rPr>
        <w:t xml:space="preserve"> first paragraph, the right to authorize or prohibit </w:t>
      </w:r>
      <w:r w:rsidR="003916D8" w:rsidRPr="003978B9">
        <w:rPr>
          <w:szCs w:val="22"/>
        </w:rPr>
        <w:t>was</w:t>
      </w:r>
      <w:r w:rsidR="003659EE" w:rsidRPr="003978B9">
        <w:rPr>
          <w:szCs w:val="22"/>
        </w:rPr>
        <w:t xml:space="preserve"> related to the retransmission of the </w:t>
      </w:r>
      <w:proofErr w:type="spellStart"/>
      <w:r w:rsidR="003659EE" w:rsidRPr="003978B9">
        <w:rPr>
          <w:szCs w:val="22"/>
        </w:rPr>
        <w:t>programme</w:t>
      </w:r>
      <w:proofErr w:type="spellEnd"/>
      <w:r w:rsidR="003659EE" w:rsidRPr="003978B9">
        <w:rPr>
          <w:szCs w:val="22"/>
        </w:rPr>
        <w:t xml:space="preserve">.  </w:t>
      </w:r>
      <w:r w:rsidR="007E6F30" w:rsidRPr="003978B9">
        <w:rPr>
          <w:szCs w:val="22"/>
        </w:rPr>
        <w:t>The</w:t>
      </w:r>
      <w:r w:rsidR="003659EE" w:rsidRPr="003978B9">
        <w:rPr>
          <w:szCs w:val="22"/>
        </w:rPr>
        <w:t xml:space="preserve"> second part of </w:t>
      </w:r>
      <w:r w:rsidR="007E6F30" w:rsidRPr="003978B9">
        <w:rPr>
          <w:szCs w:val="22"/>
        </w:rPr>
        <w:t>that</w:t>
      </w:r>
      <w:r w:rsidR="003659EE" w:rsidRPr="003978B9">
        <w:rPr>
          <w:szCs w:val="22"/>
        </w:rPr>
        <w:t xml:space="preserve"> section </w:t>
      </w:r>
      <w:r w:rsidR="007E6F30" w:rsidRPr="003978B9">
        <w:rPr>
          <w:szCs w:val="22"/>
        </w:rPr>
        <w:t>stated</w:t>
      </w:r>
      <w:r w:rsidR="003659EE" w:rsidRPr="003978B9">
        <w:rPr>
          <w:szCs w:val="22"/>
        </w:rPr>
        <w:t xml:space="preserve"> that the right to authorize or prohibit </w:t>
      </w:r>
      <w:r w:rsidR="007E6F30" w:rsidRPr="003978B9">
        <w:rPr>
          <w:szCs w:val="22"/>
        </w:rPr>
        <w:t>would</w:t>
      </w:r>
      <w:r w:rsidR="003659EE" w:rsidRPr="003978B9">
        <w:rPr>
          <w:szCs w:val="22"/>
        </w:rPr>
        <w:t xml:space="preserve"> extend to the making</w:t>
      </w:r>
      <w:r w:rsidR="007E6F30" w:rsidRPr="003978B9">
        <w:rPr>
          <w:szCs w:val="22"/>
        </w:rPr>
        <w:t xml:space="preserve"> available to the public.  That was a</w:t>
      </w:r>
      <w:r w:rsidR="003659EE" w:rsidRPr="003978B9">
        <w:rPr>
          <w:szCs w:val="22"/>
        </w:rPr>
        <w:t xml:space="preserve"> separate issue, because in the first </w:t>
      </w:r>
      <w:proofErr w:type="spellStart"/>
      <w:r w:rsidR="003659EE" w:rsidRPr="003978B9">
        <w:rPr>
          <w:szCs w:val="22"/>
        </w:rPr>
        <w:t>romanette</w:t>
      </w:r>
      <w:proofErr w:type="spellEnd"/>
      <w:r w:rsidR="003659EE" w:rsidRPr="003978B9">
        <w:rPr>
          <w:szCs w:val="22"/>
        </w:rPr>
        <w:t>, it is related to simultaneous, near</w:t>
      </w:r>
      <w:r w:rsidR="00827CBD">
        <w:rPr>
          <w:szCs w:val="22"/>
        </w:rPr>
        <w:t>-</w:t>
      </w:r>
      <w:r w:rsidR="003659EE" w:rsidRPr="003978B9">
        <w:rPr>
          <w:szCs w:val="22"/>
        </w:rPr>
        <w:t>simultaneous and deferred in practice</w:t>
      </w:r>
      <w:r w:rsidR="007E6F30" w:rsidRPr="003978B9">
        <w:rPr>
          <w:szCs w:val="22"/>
        </w:rPr>
        <w:t>.  The second expressly mentioned</w:t>
      </w:r>
      <w:r w:rsidR="003659EE" w:rsidRPr="003978B9">
        <w:rPr>
          <w:szCs w:val="22"/>
        </w:rPr>
        <w:t xml:space="preserve"> the making available of the public</w:t>
      </w:r>
      <w:r w:rsidR="007E6F30" w:rsidRPr="003978B9">
        <w:rPr>
          <w:szCs w:val="22"/>
        </w:rPr>
        <w:t>,</w:t>
      </w:r>
      <w:r w:rsidR="003659EE" w:rsidRPr="003978B9">
        <w:rPr>
          <w:szCs w:val="22"/>
        </w:rPr>
        <w:t xml:space="preserve"> </w:t>
      </w:r>
      <w:r w:rsidR="007E6F30" w:rsidRPr="003978B9">
        <w:rPr>
          <w:szCs w:val="22"/>
        </w:rPr>
        <w:t xml:space="preserve">as </w:t>
      </w:r>
      <w:r w:rsidR="003659EE" w:rsidRPr="003978B9">
        <w:rPr>
          <w:szCs w:val="22"/>
        </w:rPr>
        <w:t>a way of transmission.</w:t>
      </w:r>
      <w:r w:rsidR="007B2FF0" w:rsidRPr="003978B9">
        <w:rPr>
          <w:szCs w:val="22"/>
        </w:rPr>
        <w:t xml:space="preserve">  </w:t>
      </w:r>
      <w:r w:rsidR="003659EE" w:rsidRPr="003978B9">
        <w:rPr>
          <w:szCs w:val="22"/>
        </w:rPr>
        <w:t xml:space="preserve">Alternative B </w:t>
      </w:r>
      <w:r w:rsidR="007E6F30" w:rsidRPr="003978B9">
        <w:rPr>
          <w:szCs w:val="22"/>
        </w:rPr>
        <w:t>was however</w:t>
      </w:r>
      <w:r w:rsidR="003659EE" w:rsidRPr="003978B9">
        <w:rPr>
          <w:szCs w:val="22"/>
        </w:rPr>
        <w:t xml:space="preserve"> limited to the Right to Prohibit.  </w:t>
      </w:r>
      <w:r w:rsidR="007E6F30" w:rsidRPr="003978B9">
        <w:rPr>
          <w:szCs w:val="22"/>
        </w:rPr>
        <w:t>The first paragraph i</w:t>
      </w:r>
      <w:r w:rsidR="003659EE" w:rsidRPr="003978B9">
        <w:rPr>
          <w:szCs w:val="22"/>
        </w:rPr>
        <w:t>n Alternative B</w:t>
      </w:r>
      <w:r w:rsidR="007E6F30" w:rsidRPr="003978B9">
        <w:rPr>
          <w:szCs w:val="22"/>
        </w:rPr>
        <w:t>, related</w:t>
      </w:r>
      <w:r w:rsidR="003659EE" w:rsidRPr="003978B9">
        <w:rPr>
          <w:szCs w:val="22"/>
        </w:rPr>
        <w:t xml:space="preserve"> to simultaneous, near</w:t>
      </w:r>
      <w:r w:rsidR="003659EE" w:rsidRPr="003978B9">
        <w:rPr>
          <w:szCs w:val="22"/>
        </w:rPr>
        <w:noBreakHyphen/>
        <w:t xml:space="preserve">simultaneous, deferred retransmissions.  </w:t>
      </w:r>
      <w:r w:rsidR="007E6F30" w:rsidRPr="003978B9">
        <w:rPr>
          <w:szCs w:val="22"/>
        </w:rPr>
        <w:t xml:space="preserve">Having two </w:t>
      </w:r>
      <w:proofErr w:type="spellStart"/>
      <w:r w:rsidR="007E6F30" w:rsidRPr="003978B9">
        <w:rPr>
          <w:szCs w:val="22"/>
        </w:rPr>
        <w:t>romanettes</w:t>
      </w:r>
      <w:proofErr w:type="spellEnd"/>
      <w:r w:rsidR="007E6F30" w:rsidRPr="003978B9">
        <w:rPr>
          <w:szCs w:val="22"/>
        </w:rPr>
        <w:t xml:space="preserve"> each, </w:t>
      </w:r>
      <w:r w:rsidR="00987306">
        <w:rPr>
          <w:szCs w:val="22"/>
        </w:rPr>
        <w:t>those</w:t>
      </w:r>
      <w:r w:rsidR="007E6F30" w:rsidRPr="003978B9">
        <w:rPr>
          <w:szCs w:val="22"/>
        </w:rPr>
        <w:t xml:space="preserve"> were </w:t>
      </w:r>
      <w:r w:rsidR="003659EE" w:rsidRPr="003978B9">
        <w:rPr>
          <w:szCs w:val="22"/>
        </w:rPr>
        <w:t xml:space="preserve">the two </w:t>
      </w:r>
      <w:r w:rsidR="007E6F30" w:rsidRPr="003978B9">
        <w:rPr>
          <w:szCs w:val="22"/>
        </w:rPr>
        <w:t>A</w:t>
      </w:r>
      <w:r w:rsidR="003659EE" w:rsidRPr="003978B9">
        <w:rPr>
          <w:szCs w:val="22"/>
        </w:rPr>
        <w:t>lternatives</w:t>
      </w:r>
      <w:r w:rsidR="007E6F30" w:rsidRPr="003978B9">
        <w:rPr>
          <w:szCs w:val="22"/>
        </w:rPr>
        <w:t>,</w:t>
      </w:r>
      <w:r w:rsidR="003659EE" w:rsidRPr="003978B9">
        <w:rPr>
          <w:szCs w:val="22"/>
        </w:rPr>
        <w:t xml:space="preserve"> A and B</w:t>
      </w:r>
      <w:r w:rsidR="007E6F30" w:rsidRPr="003978B9">
        <w:rPr>
          <w:szCs w:val="22"/>
        </w:rPr>
        <w:t>,</w:t>
      </w:r>
      <w:r w:rsidR="003659EE" w:rsidRPr="003978B9">
        <w:rPr>
          <w:szCs w:val="22"/>
        </w:rPr>
        <w:t xml:space="preserve"> for </w:t>
      </w:r>
      <w:r w:rsidR="007E6F30" w:rsidRPr="003978B9">
        <w:rPr>
          <w:szCs w:val="22"/>
        </w:rPr>
        <w:t>P</w:t>
      </w:r>
      <w:r w:rsidR="003659EE" w:rsidRPr="003978B9">
        <w:rPr>
          <w:szCs w:val="22"/>
        </w:rPr>
        <w:t>aragraph 1.</w:t>
      </w:r>
      <w:r w:rsidR="007B2FF0" w:rsidRPr="003978B9">
        <w:rPr>
          <w:szCs w:val="22"/>
        </w:rPr>
        <w:t xml:space="preserve">  </w:t>
      </w:r>
      <w:r w:rsidR="007E6F30" w:rsidRPr="003978B9">
        <w:rPr>
          <w:szCs w:val="22"/>
        </w:rPr>
        <w:t>P</w:t>
      </w:r>
      <w:r w:rsidR="003659EE" w:rsidRPr="003978B9">
        <w:rPr>
          <w:szCs w:val="22"/>
        </w:rPr>
        <w:t>aragraph 2</w:t>
      </w:r>
      <w:r w:rsidR="007E6F30" w:rsidRPr="003978B9">
        <w:rPr>
          <w:szCs w:val="22"/>
        </w:rPr>
        <w:t xml:space="preserve"> r</w:t>
      </w:r>
      <w:r w:rsidR="003659EE" w:rsidRPr="003978B9">
        <w:rPr>
          <w:szCs w:val="22"/>
        </w:rPr>
        <w:t>elated to the signal protection</w:t>
      </w:r>
      <w:r w:rsidR="007E6F30" w:rsidRPr="003978B9">
        <w:rPr>
          <w:szCs w:val="22"/>
        </w:rPr>
        <w:t>,</w:t>
      </w:r>
      <w:r w:rsidR="003659EE" w:rsidRPr="003978B9">
        <w:rPr>
          <w:szCs w:val="22"/>
        </w:rPr>
        <w:t xml:space="preserve"> and </w:t>
      </w:r>
      <w:r w:rsidR="007E6F30" w:rsidRPr="003978B9">
        <w:rPr>
          <w:szCs w:val="22"/>
        </w:rPr>
        <w:t>as it had not reached consensu1s, was in</w:t>
      </w:r>
      <w:r w:rsidR="003659EE" w:rsidRPr="003978B9">
        <w:rPr>
          <w:szCs w:val="22"/>
        </w:rPr>
        <w:t xml:space="preserve"> brackets.  </w:t>
      </w:r>
      <w:r w:rsidR="007E6F30" w:rsidRPr="003978B9">
        <w:rPr>
          <w:szCs w:val="22"/>
        </w:rPr>
        <w:t>Further bracketed was the point</w:t>
      </w:r>
      <w:r w:rsidR="003659EE" w:rsidRPr="003978B9">
        <w:rPr>
          <w:szCs w:val="22"/>
        </w:rPr>
        <w:t xml:space="preserve"> that broadcasting organizations </w:t>
      </w:r>
      <w:r w:rsidR="007E6F30" w:rsidRPr="003978B9">
        <w:rPr>
          <w:szCs w:val="22"/>
        </w:rPr>
        <w:t>would</w:t>
      </w:r>
      <w:r w:rsidR="003659EE" w:rsidRPr="003978B9">
        <w:rPr>
          <w:szCs w:val="22"/>
        </w:rPr>
        <w:t xml:space="preserve"> also enjoy the Right to Prohibit reauthorization of pre</w:t>
      </w:r>
      <w:r w:rsidR="00827CBD">
        <w:rPr>
          <w:szCs w:val="22"/>
        </w:rPr>
        <w:t>-</w:t>
      </w:r>
      <w:r w:rsidR="003659EE" w:rsidRPr="003978B9">
        <w:rPr>
          <w:szCs w:val="22"/>
        </w:rPr>
        <w:t>broadcast signals</w:t>
      </w:r>
      <w:r w:rsidR="007E6F30" w:rsidRPr="003978B9">
        <w:rPr>
          <w:szCs w:val="22"/>
        </w:rPr>
        <w:t>.  A</w:t>
      </w:r>
      <w:r w:rsidR="003659EE" w:rsidRPr="003978B9">
        <w:rPr>
          <w:szCs w:val="22"/>
        </w:rPr>
        <w:t xml:space="preserve">lternative B was not a </w:t>
      </w:r>
      <w:r w:rsidR="003659EE" w:rsidRPr="00EF1711">
        <w:rPr>
          <w:szCs w:val="22"/>
        </w:rPr>
        <w:t xml:space="preserve">Right </w:t>
      </w:r>
      <w:r w:rsidR="00827CBD">
        <w:rPr>
          <w:szCs w:val="22"/>
        </w:rPr>
        <w:t>to</w:t>
      </w:r>
      <w:r w:rsidR="003659EE" w:rsidRPr="00EF1711">
        <w:rPr>
          <w:szCs w:val="22"/>
        </w:rPr>
        <w:t xml:space="preserve"> Prohibit</w:t>
      </w:r>
      <w:r w:rsidR="003659EE" w:rsidRPr="003978B9">
        <w:rPr>
          <w:szCs w:val="22"/>
        </w:rPr>
        <w:t xml:space="preserve"> but was a general term or phrase stating that broadcasting organizations </w:t>
      </w:r>
      <w:r w:rsidR="007E6F30" w:rsidRPr="003978B9">
        <w:rPr>
          <w:szCs w:val="22"/>
        </w:rPr>
        <w:t>would</w:t>
      </w:r>
      <w:r w:rsidR="003659EE" w:rsidRPr="003978B9">
        <w:rPr>
          <w:szCs w:val="22"/>
        </w:rPr>
        <w:t xml:space="preserve"> enjoy protection for the broadcast signal following a contribution submitted previously to that topic.</w:t>
      </w:r>
      <w:r w:rsidR="007B2FF0" w:rsidRPr="003978B9">
        <w:rPr>
          <w:szCs w:val="22"/>
        </w:rPr>
        <w:t xml:space="preserve">  </w:t>
      </w:r>
      <w:r w:rsidR="007E6F30" w:rsidRPr="003978B9">
        <w:rPr>
          <w:szCs w:val="22"/>
        </w:rPr>
        <w:t xml:space="preserve">On the Object of Protection and </w:t>
      </w:r>
      <w:r w:rsidR="003659EE" w:rsidRPr="003978B9">
        <w:rPr>
          <w:szCs w:val="22"/>
        </w:rPr>
        <w:t xml:space="preserve">Rights to be </w:t>
      </w:r>
      <w:proofErr w:type="gramStart"/>
      <w:r w:rsidR="003659EE" w:rsidRPr="003978B9">
        <w:rPr>
          <w:szCs w:val="22"/>
        </w:rPr>
        <w:t>Granted</w:t>
      </w:r>
      <w:proofErr w:type="gramEnd"/>
      <w:r w:rsidR="007E6F30" w:rsidRPr="003978B9">
        <w:rPr>
          <w:szCs w:val="22"/>
        </w:rPr>
        <w:t xml:space="preserve"> the Chair summarized</w:t>
      </w:r>
      <w:r w:rsidR="003659EE" w:rsidRPr="003978B9">
        <w:rPr>
          <w:szCs w:val="22"/>
        </w:rPr>
        <w:t xml:space="preserve"> </w:t>
      </w:r>
      <w:r w:rsidR="007E6F30" w:rsidRPr="003978B9">
        <w:rPr>
          <w:szCs w:val="22"/>
        </w:rPr>
        <w:t>that there was progress made in the definition section that assisted in the</w:t>
      </w:r>
      <w:r w:rsidR="003659EE" w:rsidRPr="003978B9">
        <w:rPr>
          <w:szCs w:val="22"/>
        </w:rPr>
        <w:t xml:space="preserve"> understanding</w:t>
      </w:r>
      <w:r w:rsidR="007E6F30" w:rsidRPr="003978B9">
        <w:rPr>
          <w:szCs w:val="22"/>
        </w:rPr>
        <w:t xml:space="preserve"> of</w:t>
      </w:r>
      <w:r w:rsidR="003659EE" w:rsidRPr="003978B9">
        <w:rPr>
          <w:szCs w:val="22"/>
        </w:rPr>
        <w:t xml:space="preserve"> the terms</w:t>
      </w:r>
      <w:r w:rsidR="007E6F30" w:rsidRPr="003978B9">
        <w:rPr>
          <w:szCs w:val="22"/>
        </w:rPr>
        <w:t xml:space="preserve">.  </w:t>
      </w:r>
      <w:r w:rsidR="00997F79" w:rsidRPr="003978B9">
        <w:rPr>
          <w:szCs w:val="22"/>
        </w:rPr>
        <w:t>As a result of the discussion, there were</w:t>
      </w:r>
      <w:r w:rsidR="003659EE" w:rsidRPr="003978B9">
        <w:rPr>
          <w:szCs w:val="22"/>
        </w:rPr>
        <w:t xml:space="preserve"> options, broader definitions, technological restricted definitions, </w:t>
      </w:r>
      <w:r w:rsidR="00997F79" w:rsidRPr="003978B9">
        <w:rPr>
          <w:szCs w:val="22"/>
        </w:rPr>
        <w:t>which presented a starting bases for</w:t>
      </w:r>
      <w:r w:rsidR="003659EE" w:rsidRPr="003978B9">
        <w:rPr>
          <w:szCs w:val="22"/>
        </w:rPr>
        <w:t xml:space="preserve"> discussion </w:t>
      </w:r>
      <w:r w:rsidR="00997F79" w:rsidRPr="003978B9">
        <w:rPr>
          <w:szCs w:val="22"/>
        </w:rPr>
        <w:t>as well as</w:t>
      </w:r>
      <w:r w:rsidR="003659EE" w:rsidRPr="003978B9">
        <w:rPr>
          <w:szCs w:val="22"/>
        </w:rPr>
        <w:t xml:space="preserve"> material to take decision.</w:t>
      </w:r>
      <w:r w:rsidR="007B2FF0" w:rsidRPr="003978B9">
        <w:rPr>
          <w:szCs w:val="22"/>
        </w:rPr>
        <w:t xml:space="preserve">  </w:t>
      </w:r>
      <w:r w:rsidR="003659EE" w:rsidRPr="003978B9">
        <w:rPr>
          <w:szCs w:val="22"/>
        </w:rPr>
        <w:t xml:space="preserve">Regarding the Object of Protection, </w:t>
      </w:r>
      <w:r w:rsidR="00987306">
        <w:rPr>
          <w:szCs w:val="22"/>
        </w:rPr>
        <w:t>that</w:t>
      </w:r>
      <w:r w:rsidR="003659EE" w:rsidRPr="003978B9">
        <w:rPr>
          <w:szCs w:val="22"/>
        </w:rPr>
        <w:t xml:space="preserve"> </w:t>
      </w:r>
      <w:r w:rsidR="00997F79" w:rsidRPr="003978B9">
        <w:rPr>
          <w:szCs w:val="22"/>
        </w:rPr>
        <w:t>was</w:t>
      </w:r>
      <w:r w:rsidR="003659EE" w:rsidRPr="003978B9">
        <w:rPr>
          <w:szCs w:val="22"/>
        </w:rPr>
        <w:t xml:space="preserve"> the core of analysis and it </w:t>
      </w:r>
      <w:r w:rsidR="00997F79" w:rsidRPr="003978B9">
        <w:rPr>
          <w:szCs w:val="22"/>
        </w:rPr>
        <w:t>would</w:t>
      </w:r>
      <w:r w:rsidR="003659EE" w:rsidRPr="003978B9">
        <w:rPr>
          <w:szCs w:val="22"/>
        </w:rPr>
        <w:t xml:space="preserve"> be a good result of </w:t>
      </w:r>
      <w:r w:rsidR="00997F79" w:rsidRPr="003978B9">
        <w:rPr>
          <w:szCs w:val="22"/>
        </w:rPr>
        <w:t>that</w:t>
      </w:r>
      <w:r w:rsidR="003659EE" w:rsidRPr="003978B9">
        <w:rPr>
          <w:szCs w:val="22"/>
        </w:rPr>
        <w:t xml:space="preserve"> part of the session to see if </w:t>
      </w:r>
      <w:r w:rsidR="00997F79" w:rsidRPr="003978B9">
        <w:rPr>
          <w:szCs w:val="22"/>
        </w:rPr>
        <w:t>the Committee</w:t>
      </w:r>
      <w:r w:rsidR="003659EE" w:rsidRPr="003978B9">
        <w:rPr>
          <w:szCs w:val="22"/>
        </w:rPr>
        <w:t xml:space="preserve"> </w:t>
      </w:r>
      <w:r w:rsidR="00997F79" w:rsidRPr="003978B9">
        <w:rPr>
          <w:szCs w:val="22"/>
        </w:rPr>
        <w:t>had</w:t>
      </w:r>
      <w:r w:rsidR="003659EE" w:rsidRPr="003978B9">
        <w:rPr>
          <w:szCs w:val="22"/>
        </w:rPr>
        <w:t xml:space="preserve"> reached consensus on the Object of Protection.  </w:t>
      </w:r>
      <w:r w:rsidR="00997F79" w:rsidRPr="003978B9">
        <w:rPr>
          <w:szCs w:val="22"/>
        </w:rPr>
        <w:t>There were</w:t>
      </w:r>
      <w:r w:rsidR="003659EE" w:rsidRPr="003978B9">
        <w:rPr>
          <w:szCs w:val="22"/>
        </w:rPr>
        <w:t xml:space="preserve"> brackets that </w:t>
      </w:r>
      <w:r w:rsidR="00997F79" w:rsidRPr="003978B9">
        <w:rPr>
          <w:szCs w:val="22"/>
        </w:rPr>
        <w:t>could</w:t>
      </w:r>
      <w:r w:rsidR="003659EE" w:rsidRPr="003978B9">
        <w:rPr>
          <w:szCs w:val="22"/>
        </w:rPr>
        <w:t xml:space="preserve"> trigger discussion and</w:t>
      </w:r>
      <w:r w:rsidR="00997F79" w:rsidRPr="003978B9">
        <w:rPr>
          <w:szCs w:val="22"/>
        </w:rPr>
        <w:t xml:space="preserve"> it</w:t>
      </w:r>
      <w:r w:rsidR="003659EE" w:rsidRPr="003978B9">
        <w:rPr>
          <w:szCs w:val="22"/>
        </w:rPr>
        <w:t xml:space="preserve"> </w:t>
      </w:r>
      <w:r w:rsidR="00997F79" w:rsidRPr="003978B9">
        <w:rPr>
          <w:szCs w:val="22"/>
        </w:rPr>
        <w:t xml:space="preserve">would have been interesting to have had an </w:t>
      </w:r>
      <w:r w:rsidR="003659EE" w:rsidRPr="003978B9">
        <w:rPr>
          <w:szCs w:val="22"/>
        </w:rPr>
        <w:t xml:space="preserve">understanding on that matter.  Regarding the third section, Rights to be </w:t>
      </w:r>
      <w:proofErr w:type="gramStart"/>
      <w:r w:rsidR="003659EE" w:rsidRPr="003978B9">
        <w:rPr>
          <w:szCs w:val="22"/>
        </w:rPr>
        <w:t>Granted</w:t>
      </w:r>
      <w:proofErr w:type="gramEnd"/>
      <w:r w:rsidR="003659EE" w:rsidRPr="003978B9">
        <w:rPr>
          <w:szCs w:val="22"/>
        </w:rPr>
        <w:t>, we have clarity on the options as well.  The</w:t>
      </w:r>
      <w:r w:rsidR="00997F79" w:rsidRPr="003978B9">
        <w:rPr>
          <w:szCs w:val="22"/>
        </w:rPr>
        <w:t xml:space="preserve"> Committee had been presented with options such as the Right to Authorize or </w:t>
      </w:r>
      <w:r w:rsidR="003659EE" w:rsidRPr="003978B9">
        <w:rPr>
          <w:szCs w:val="22"/>
        </w:rPr>
        <w:t xml:space="preserve">the Right to Prohibit, </w:t>
      </w:r>
      <w:r w:rsidR="00997F79" w:rsidRPr="003978B9">
        <w:rPr>
          <w:szCs w:val="22"/>
        </w:rPr>
        <w:t>and had</w:t>
      </w:r>
      <w:r w:rsidR="003659EE" w:rsidRPr="003978B9">
        <w:rPr>
          <w:szCs w:val="22"/>
        </w:rPr>
        <w:t xml:space="preserve"> heard</w:t>
      </w:r>
      <w:r w:rsidR="00997F79" w:rsidRPr="003978B9">
        <w:rPr>
          <w:szCs w:val="22"/>
        </w:rPr>
        <w:t xml:space="preserve"> the</w:t>
      </w:r>
      <w:r w:rsidR="003659EE" w:rsidRPr="003978B9">
        <w:rPr>
          <w:szCs w:val="22"/>
        </w:rPr>
        <w:t xml:space="preserve"> advantages</w:t>
      </w:r>
      <w:r w:rsidR="00997F79" w:rsidRPr="003978B9">
        <w:rPr>
          <w:szCs w:val="22"/>
        </w:rPr>
        <w:t xml:space="preserve"> and disadvantages of using them</w:t>
      </w:r>
      <w:r w:rsidR="003659EE" w:rsidRPr="003978B9">
        <w:rPr>
          <w:szCs w:val="22"/>
        </w:rPr>
        <w:t xml:space="preserve">.  </w:t>
      </w:r>
      <w:r w:rsidR="00997F79" w:rsidRPr="003978B9">
        <w:rPr>
          <w:szCs w:val="22"/>
        </w:rPr>
        <w:t>The Chair stated that the</w:t>
      </w:r>
      <w:r w:rsidR="003659EE" w:rsidRPr="003978B9">
        <w:rPr>
          <w:szCs w:val="22"/>
        </w:rPr>
        <w:t xml:space="preserve"> core</w:t>
      </w:r>
      <w:r w:rsidR="00997F79" w:rsidRPr="003978B9">
        <w:rPr>
          <w:szCs w:val="22"/>
        </w:rPr>
        <w:t xml:space="preserve"> of the discussion</w:t>
      </w:r>
      <w:r w:rsidR="003659EE" w:rsidRPr="003978B9">
        <w:rPr>
          <w:szCs w:val="22"/>
        </w:rPr>
        <w:t xml:space="preserve"> </w:t>
      </w:r>
      <w:r w:rsidR="00997F79" w:rsidRPr="003978B9">
        <w:rPr>
          <w:szCs w:val="22"/>
        </w:rPr>
        <w:t>would be on</w:t>
      </w:r>
      <w:r w:rsidR="003659EE" w:rsidRPr="003978B9">
        <w:rPr>
          <w:szCs w:val="22"/>
        </w:rPr>
        <w:t xml:space="preserve"> the Object of Protection</w:t>
      </w:r>
      <w:r w:rsidR="003978B9" w:rsidRPr="003978B9">
        <w:rPr>
          <w:szCs w:val="22"/>
        </w:rPr>
        <w:t>,</w:t>
      </w:r>
      <w:r w:rsidR="003659EE" w:rsidRPr="003978B9">
        <w:rPr>
          <w:szCs w:val="22"/>
        </w:rPr>
        <w:t xml:space="preserve"> </w:t>
      </w:r>
      <w:r w:rsidR="003978B9" w:rsidRPr="003978B9">
        <w:rPr>
          <w:szCs w:val="22"/>
        </w:rPr>
        <w:t xml:space="preserve">of which it would be time to find </w:t>
      </w:r>
      <w:r w:rsidR="003659EE" w:rsidRPr="003978B9">
        <w:rPr>
          <w:szCs w:val="22"/>
        </w:rPr>
        <w:t>consensus regarding the legitimate concer</w:t>
      </w:r>
      <w:r w:rsidR="003978B9" w:rsidRPr="003978B9">
        <w:rPr>
          <w:szCs w:val="22"/>
        </w:rPr>
        <w:t>n of the cablecasting situation</w:t>
      </w:r>
      <w:r w:rsidR="003978B9">
        <w:rPr>
          <w:szCs w:val="22"/>
        </w:rPr>
        <w:t xml:space="preserve">. </w:t>
      </w:r>
    </w:p>
    <w:p w14:paraId="5C3481C9" w14:textId="77777777" w:rsidR="00827CBD" w:rsidRPr="00176EC2" w:rsidRDefault="00827CBD" w:rsidP="00EF1711">
      <w:pPr>
        <w:pStyle w:val="ListParagraph"/>
        <w:widowControl w:val="0"/>
        <w:spacing w:line="264" w:lineRule="atLeast"/>
        <w:ind w:left="0" w:right="1"/>
        <w:rPr>
          <w:szCs w:val="22"/>
        </w:rPr>
      </w:pPr>
    </w:p>
    <w:p w14:paraId="6563E657" w14:textId="77777777" w:rsidR="007B2FF0" w:rsidRDefault="00176EC2" w:rsidP="00EF1711">
      <w:pPr>
        <w:pStyle w:val="ListParagraph"/>
        <w:widowControl w:val="0"/>
        <w:numPr>
          <w:ilvl w:val="0"/>
          <w:numId w:val="8"/>
        </w:numPr>
        <w:spacing w:line="264" w:lineRule="atLeast"/>
        <w:ind w:left="0" w:right="1" w:firstLine="0"/>
        <w:rPr>
          <w:szCs w:val="22"/>
        </w:rPr>
      </w:pPr>
      <w:r w:rsidRPr="00DC35AB">
        <w:rPr>
          <w:szCs w:val="22"/>
        </w:rPr>
        <w:t>The Delegation of Brazil wished to make some</w:t>
      </w:r>
      <w:r w:rsidR="003659EE" w:rsidRPr="00DC35AB">
        <w:rPr>
          <w:szCs w:val="22"/>
        </w:rPr>
        <w:t xml:space="preserve"> preliminary comments on the process of the preparation of </w:t>
      </w:r>
      <w:r w:rsidR="0065734D">
        <w:rPr>
          <w:szCs w:val="22"/>
        </w:rPr>
        <w:t xml:space="preserve">document </w:t>
      </w:r>
      <w:r w:rsidR="003659EE" w:rsidRPr="00DC35AB">
        <w:rPr>
          <w:szCs w:val="22"/>
        </w:rPr>
        <w:t>SCCR/32/3</w:t>
      </w:r>
      <w:r w:rsidR="0065734D">
        <w:rPr>
          <w:szCs w:val="22"/>
        </w:rPr>
        <w:t xml:space="preserve">, </w:t>
      </w:r>
      <w:r w:rsidR="0065734D" w:rsidRPr="0065734D">
        <w:rPr>
          <w:szCs w:val="22"/>
        </w:rPr>
        <w:t xml:space="preserve">Revised Consolidated Text on Definitions, Object of Protection, and Rights to be </w:t>
      </w:r>
      <w:proofErr w:type="gramStart"/>
      <w:r w:rsidR="0065734D" w:rsidRPr="0065734D">
        <w:rPr>
          <w:szCs w:val="22"/>
        </w:rPr>
        <w:t>Granted</w:t>
      </w:r>
      <w:proofErr w:type="gramEnd"/>
      <w:r w:rsidR="003659EE" w:rsidRPr="00DC35AB">
        <w:rPr>
          <w:szCs w:val="22"/>
        </w:rPr>
        <w:t>.</w:t>
      </w:r>
      <w:r w:rsidR="007B2FF0" w:rsidRPr="00DC35AB">
        <w:rPr>
          <w:szCs w:val="22"/>
        </w:rPr>
        <w:t xml:space="preserve">  </w:t>
      </w:r>
      <w:r w:rsidRPr="00DC35AB">
        <w:rPr>
          <w:szCs w:val="22"/>
        </w:rPr>
        <w:t>The Delegation stated that according to its</w:t>
      </w:r>
      <w:r w:rsidR="003659EE" w:rsidRPr="00DC35AB">
        <w:rPr>
          <w:szCs w:val="22"/>
        </w:rPr>
        <w:t xml:space="preserve"> understanding</w:t>
      </w:r>
      <w:r w:rsidRPr="00DC35AB">
        <w:rPr>
          <w:szCs w:val="22"/>
        </w:rPr>
        <w:t>,</w:t>
      </w:r>
      <w:r w:rsidR="003659EE" w:rsidRPr="00DC35AB">
        <w:rPr>
          <w:szCs w:val="22"/>
        </w:rPr>
        <w:t xml:space="preserve"> members had mandated the Chair produce a new document based on Member States proposals.  </w:t>
      </w:r>
      <w:r w:rsidRPr="00DC35AB">
        <w:rPr>
          <w:szCs w:val="22"/>
        </w:rPr>
        <w:t>The Delegation was</w:t>
      </w:r>
      <w:r w:rsidR="003659EE" w:rsidRPr="00DC35AB">
        <w:rPr>
          <w:szCs w:val="22"/>
        </w:rPr>
        <w:t xml:space="preserve"> surprised at the over simplified positions in proposals and possibilities, Options A and B, </w:t>
      </w:r>
      <w:r w:rsidRPr="00DC35AB">
        <w:rPr>
          <w:szCs w:val="22"/>
        </w:rPr>
        <w:t>that</w:t>
      </w:r>
      <w:r w:rsidR="003659EE" w:rsidRPr="00DC35AB">
        <w:rPr>
          <w:szCs w:val="22"/>
        </w:rPr>
        <w:t xml:space="preserve"> </w:t>
      </w:r>
      <w:r w:rsidRPr="00DC35AB">
        <w:rPr>
          <w:szCs w:val="22"/>
        </w:rPr>
        <w:t>did</w:t>
      </w:r>
      <w:r w:rsidR="003659EE" w:rsidRPr="00DC35AB">
        <w:rPr>
          <w:szCs w:val="22"/>
        </w:rPr>
        <w:t xml:space="preserve"> not take into account a number of proposals mentioned in the </w:t>
      </w:r>
      <w:r w:rsidRPr="00DC35AB">
        <w:rPr>
          <w:szCs w:val="22"/>
        </w:rPr>
        <w:t>previous</w:t>
      </w:r>
      <w:r w:rsidR="003659EE" w:rsidRPr="00DC35AB">
        <w:rPr>
          <w:szCs w:val="22"/>
        </w:rPr>
        <w:t xml:space="preserve"> meeting.  </w:t>
      </w:r>
      <w:r w:rsidRPr="00DC35AB">
        <w:rPr>
          <w:szCs w:val="22"/>
        </w:rPr>
        <w:t>That</w:t>
      </w:r>
      <w:r w:rsidR="003659EE" w:rsidRPr="00DC35AB">
        <w:rPr>
          <w:szCs w:val="22"/>
        </w:rPr>
        <w:t xml:space="preserve"> narrow approach </w:t>
      </w:r>
      <w:r w:rsidRPr="00DC35AB">
        <w:rPr>
          <w:szCs w:val="22"/>
        </w:rPr>
        <w:t>could</w:t>
      </w:r>
      <w:r w:rsidR="003659EE" w:rsidRPr="00DC35AB">
        <w:rPr>
          <w:szCs w:val="22"/>
        </w:rPr>
        <w:t xml:space="preserve"> bring </w:t>
      </w:r>
      <w:r w:rsidRPr="00DC35AB">
        <w:rPr>
          <w:szCs w:val="22"/>
        </w:rPr>
        <w:t xml:space="preserve">about </w:t>
      </w:r>
      <w:r w:rsidR="003659EE" w:rsidRPr="00DC35AB">
        <w:rPr>
          <w:szCs w:val="22"/>
        </w:rPr>
        <w:t>a serious flaw</w:t>
      </w:r>
      <w:r w:rsidRPr="00DC35AB">
        <w:rPr>
          <w:szCs w:val="22"/>
        </w:rPr>
        <w:t>,</w:t>
      </w:r>
      <w:r w:rsidR="003659EE" w:rsidRPr="00DC35AB">
        <w:rPr>
          <w:szCs w:val="22"/>
        </w:rPr>
        <w:t xml:space="preserve"> </w:t>
      </w:r>
      <w:r w:rsidRPr="00DC35AB">
        <w:rPr>
          <w:szCs w:val="22"/>
        </w:rPr>
        <w:t>as</w:t>
      </w:r>
      <w:r w:rsidR="003659EE" w:rsidRPr="00DC35AB">
        <w:rPr>
          <w:szCs w:val="22"/>
        </w:rPr>
        <w:t xml:space="preserve"> </w:t>
      </w:r>
      <w:r w:rsidRPr="00DC35AB">
        <w:rPr>
          <w:szCs w:val="22"/>
        </w:rPr>
        <w:t>that</w:t>
      </w:r>
      <w:r w:rsidR="003659EE" w:rsidRPr="00DC35AB">
        <w:rPr>
          <w:szCs w:val="22"/>
        </w:rPr>
        <w:t xml:space="preserve"> new document </w:t>
      </w:r>
      <w:r w:rsidRPr="00DC35AB">
        <w:rPr>
          <w:szCs w:val="22"/>
        </w:rPr>
        <w:t>did</w:t>
      </w:r>
      <w:r w:rsidR="003659EE" w:rsidRPr="00DC35AB">
        <w:rPr>
          <w:szCs w:val="22"/>
        </w:rPr>
        <w:t xml:space="preserve"> not include proposed reached positions.  Specifically</w:t>
      </w:r>
      <w:r w:rsidRPr="00DC35AB">
        <w:rPr>
          <w:szCs w:val="22"/>
        </w:rPr>
        <w:t>,</w:t>
      </w:r>
      <w:r w:rsidR="003659EE" w:rsidRPr="00DC35AB">
        <w:rPr>
          <w:szCs w:val="22"/>
        </w:rPr>
        <w:t xml:space="preserve"> </w:t>
      </w:r>
      <w:r w:rsidRPr="00DC35AB">
        <w:rPr>
          <w:szCs w:val="22"/>
        </w:rPr>
        <w:t>the</w:t>
      </w:r>
      <w:r w:rsidR="003659EE" w:rsidRPr="00DC35AB">
        <w:rPr>
          <w:szCs w:val="22"/>
        </w:rPr>
        <w:t xml:space="preserve"> Delegation </w:t>
      </w:r>
      <w:r w:rsidRPr="00DC35AB">
        <w:rPr>
          <w:szCs w:val="22"/>
        </w:rPr>
        <w:t xml:space="preserve">of Brazil had </w:t>
      </w:r>
      <w:r w:rsidR="003659EE" w:rsidRPr="00DC35AB">
        <w:rPr>
          <w:szCs w:val="22"/>
        </w:rPr>
        <w:t xml:space="preserve">supported a proposal presented by another </w:t>
      </w:r>
      <w:r w:rsidRPr="00DC35AB">
        <w:rPr>
          <w:szCs w:val="22"/>
        </w:rPr>
        <w:t>d</w:t>
      </w:r>
      <w:r w:rsidR="003659EE" w:rsidRPr="00DC35AB">
        <w:rPr>
          <w:szCs w:val="22"/>
        </w:rPr>
        <w:t>elegation in the previous session</w:t>
      </w:r>
      <w:r w:rsidRPr="00DC35AB">
        <w:rPr>
          <w:szCs w:val="22"/>
        </w:rPr>
        <w:t>,</w:t>
      </w:r>
      <w:r w:rsidR="003659EE" w:rsidRPr="00DC35AB">
        <w:rPr>
          <w:szCs w:val="22"/>
        </w:rPr>
        <w:t xml:space="preserve"> and </w:t>
      </w:r>
      <w:r w:rsidRPr="00DC35AB">
        <w:rPr>
          <w:szCs w:val="22"/>
        </w:rPr>
        <w:t>was</w:t>
      </w:r>
      <w:r w:rsidR="003659EE" w:rsidRPr="00DC35AB">
        <w:rPr>
          <w:szCs w:val="22"/>
        </w:rPr>
        <w:t xml:space="preserve"> surprised to </w:t>
      </w:r>
      <w:r w:rsidRPr="00DC35AB">
        <w:rPr>
          <w:szCs w:val="22"/>
        </w:rPr>
        <w:t xml:space="preserve">not </w:t>
      </w:r>
      <w:r w:rsidR="003659EE" w:rsidRPr="00DC35AB">
        <w:rPr>
          <w:szCs w:val="22"/>
        </w:rPr>
        <w:t xml:space="preserve">see its inclusion in the new working document.  The proposal was presented in support of </w:t>
      </w:r>
      <w:r w:rsidRPr="00DC35AB">
        <w:rPr>
          <w:szCs w:val="22"/>
        </w:rPr>
        <w:t>P</w:t>
      </w:r>
      <w:r w:rsidR="003659EE" w:rsidRPr="00DC35AB">
        <w:rPr>
          <w:szCs w:val="22"/>
        </w:rPr>
        <w:t>aragraph</w:t>
      </w:r>
      <w:r w:rsidR="000A383E">
        <w:rPr>
          <w:szCs w:val="22"/>
        </w:rPr>
        <w:t>s</w:t>
      </w:r>
      <w:r w:rsidR="003659EE" w:rsidRPr="00DC35AB">
        <w:rPr>
          <w:szCs w:val="22"/>
        </w:rPr>
        <w:t xml:space="preserve"> 201 and 204 of the </w:t>
      </w:r>
      <w:r w:rsidRPr="00DC35AB">
        <w:rPr>
          <w:szCs w:val="22"/>
        </w:rPr>
        <w:t>D</w:t>
      </w:r>
      <w:r w:rsidR="003659EE" w:rsidRPr="00DC35AB">
        <w:rPr>
          <w:szCs w:val="22"/>
        </w:rPr>
        <w:t xml:space="preserve">raft </w:t>
      </w:r>
      <w:r w:rsidRPr="00DC35AB">
        <w:rPr>
          <w:szCs w:val="22"/>
        </w:rPr>
        <w:t>r</w:t>
      </w:r>
      <w:r w:rsidR="003659EE" w:rsidRPr="00DC35AB">
        <w:rPr>
          <w:szCs w:val="22"/>
        </w:rPr>
        <w:t>eport</w:t>
      </w:r>
      <w:r w:rsidR="0065734D">
        <w:rPr>
          <w:szCs w:val="22"/>
        </w:rPr>
        <w:t xml:space="preserve"> of the Thirty-First Session</w:t>
      </w:r>
      <w:r w:rsidR="003659EE" w:rsidRPr="00DC35AB">
        <w:rPr>
          <w:szCs w:val="22"/>
        </w:rPr>
        <w:t>.  In spite of the simplification of proposals</w:t>
      </w:r>
      <w:r w:rsidRPr="00DC35AB">
        <w:rPr>
          <w:szCs w:val="22"/>
        </w:rPr>
        <w:t>,</w:t>
      </w:r>
      <w:r w:rsidR="003659EE" w:rsidRPr="00DC35AB">
        <w:rPr>
          <w:szCs w:val="22"/>
        </w:rPr>
        <w:t xml:space="preserve"> </w:t>
      </w:r>
      <w:r w:rsidRPr="00DC35AB">
        <w:rPr>
          <w:szCs w:val="22"/>
        </w:rPr>
        <w:t>the Delegation hoped</w:t>
      </w:r>
      <w:r w:rsidR="003659EE" w:rsidRPr="00DC35AB">
        <w:rPr>
          <w:szCs w:val="22"/>
        </w:rPr>
        <w:t xml:space="preserve"> that the approach chosen by the Chair </w:t>
      </w:r>
      <w:r w:rsidRPr="00DC35AB">
        <w:rPr>
          <w:szCs w:val="22"/>
        </w:rPr>
        <w:t>could</w:t>
      </w:r>
      <w:r w:rsidR="003659EE" w:rsidRPr="00DC35AB">
        <w:rPr>
          <w:szCs w:val="22"/>
        </w:rPr>
        <w:t xml:space="preserve"> bring positions closer.</w:t>
      </w:r>
      <w:r w:rsidR="007B2FF0" w:rsidRPr="00DC35AB">
        <w:rPr>
          <w:szCs w:val="22"/>
        </w:rPr>
        <w:t xml:space="preserve">  </w:t>
      </w:r>
    </w:p>
    <w:p w14:paraId="44888E24" w14:textId="77777777" w:rsidR="00DC35AB" w:rsidRPr="00DC35AB" w:rsidRDefault="00DC35AB" w:rsidP="00440EF8">
      <w:pPr>
        <w:widowControl w:val="0"/>
        <w:spacing w:line="264" w:lineRule="atLeast"/>
        <w:ind w:right="1"/>
        <w:rPr>
          <w:szCs w:val="22"/>
        </w:rPr>
      </w:pPr>
    </w:p>
    <w:p w14:paraId="45C1E28E" w14:textId="77777777" w:rsidR="007B2FF0" w:rsidRDefault="00DC35AB" w:rsidP="00440EF8">
      <w:pPr>
        <w:pStyle w:val="ListParagraph"/>
        <w:widowControl w:val="0"/>
        <w:numPr>
          <w:ilvl w:val="0"/>
          <w:numId w:val="8"/>
        </w:numPr>
        <w:spacing w:line="264" w:lineRule="atLeast"/>
        <w:ind w:left="0" w:right="1" w:firstLine="0"/>
        <w:rPr>
          <w:szCs w:val="22"/>
        </w:rPr>
      </w:pPr>
      <w:r w:rsidRPr="00DC35AB">
        <w:rPr>
          <w:szCs w:val="22"/>
        </w:rPr>
        <w:t xml:space="preserve">The Chair responded by stating that </w:t>
      </w:r>
      <w:r>
        <w:rPr>
          <w:szCs w:val="22"/>
        </w:rPr>
        <w:t>the</w:t>
      </w:r>
      <w:r w:rsidRPr="00DC35AB">
        <w:rPr>
          <w:szCs w:val="22"/>
        </w:rPr>
        <w:t xml:space="preserve"> </w:t>
      </w:r>
      <w:r w:rsidR="003659EE" w:rsidRPr="00DC35AB">
        <w:rPr>
          <w:szCs w:val="22"/>
        </w:rPr>
        <w:t xml:space="preserve">document </w:t>
      </w:r>
      <w:r w:rsidRPr="00DC35AB">
        <w:rPr>
          <w:szCs w:val="22"/>
        </w:rPr>
        <w:t xml:space="preserve">was a tool </w:t>
      </w:r>
      <w:r w:rsidR="0065734D">
        <w:rPr>
          <w:szCs w:val="22"/>
        </w:rPr>
        <w:t xml:space="preserve">and was not </w:t>
      </w:r>
      <w:r w:rsidRPr="00DC35AB">
        <w:rPr>
          <w:szCs w:val="22"/>
        </w:rPr>
        <w:t xml:space="preserve">meant to </w:t>
      </w:r>
      <w:r w:rsidR="003659EE" w:rsidRPr="00DC35AB">
        <w:rPr>
          <w:szCs w:val="22"/>
        </w:rPr>
        <w:t>reflect a compilation of all of the submissions and suggestions</w:t>
      </w:r>
      <w:r w:rsidR="0065734D">
        <w:rPr>
          <w:szCs w:val="22"/>
        </w:rPr>
        <w:t xml:space="preserve">.  It </w:t>
      </w:r>
      <w:r w:rsidRPr="00DC35AB">
        <w:rPr>
          <w:szCs w:val="22"/>
        </w:rPr>
        <w:t xml:space="preserve">could be used to get </w:t>
      </w:r>
      <w:r w:rsidR="003659EE" w:rsidRPr="00DC35AB">
        <w:rPr>
          <w:szCs w:val="22"/>
        </w:rPr>
        <w:t xml:space="preserve">the desired progress.  </w:t>
      </w:r>
    </w:p>
    <w:p w14:paraId="3A1D3582" w14:textId="77777777" w:rsidR="00DC35AB" w:rsidRPr="00DC35AB" w:rsidRDefault="00DC35AB" w:rsidP="00440EF8">
      <w:pPr>
        <w:widowControl w:val="0"/>
        <w:spacing w:line="264" w:lineRule="atLeast"/>
        <w:ind w:right="1"/>
        <w:rPr>
          <w:szCs w:val="22"/>
        </w:rPr>
      </w:pPr>
    </w:p>
    <w:p w14:paraId="0D9A807D" w14:textId="77777777" w:rsidR="007B2FF0" w:rsidRDefault="000A383E" w:rsidP="00440EF8">
      <w:pPr>
        <w:pStyle w:val="ListParagraph"/>
        <w:widowControl w:val="0"/>
        <w:numPr>
          <w:ilvl w:val="0"/>
          <w:numId w:val="8"/>
        </w:numPr>
        <w:spacing w:line="264" w:lineRule="atLeast"/>
        <w:ind w:left="0" w:right="1" w:firstLine="0"/>
        <w:rPr>
          <w:szCs w:val="22"/>
        </w:rPr>
      </w:pPr>
      <w:r w:rsidRPr="000A383E">
        <w:rPr>
          <w:szCs w:val="22"/>
        </w:rPr>
        <w:t xml:space="preserve">The Delegation of Brazil reiterated that </w:t>
      </w:r>
      <w:r w:rsidR="003659EE" w:rsidRPr="000A383E">
        <w:rPr>
          <w:szCs w:val="22"/>
        </w:rPr>
        <w:t>the proposal presented and supported in</w:t>
      </w:r>
      <w:r w:rsidRPr="000A383E">
        <w:rPr>
          <w:szCs w:val="22"/>
        </w:rPr>
        <w:t xml:space="preserve"> Paragraphs</w:t>
      </w:r>
      <w:r w:rsidR="003659EE" w:rsidRPr="000A383E">
        <w:rPr>
          <w:szCs w:val="22"/>
        </w:rPr>
        <w:t xml:space="preserve"> 201 and 204 of the </w:t>
      </w:r>
      <w:r w:rsidRPr="000A383E">
        <w:rPr>
          <w:szCs w:val="22"/>
        </w:rPr>
        <w:t>D</w:t>
      </w:r>
      <w:r w:rsidR="003659EE" w:rsidRPr="000A383E">
        <w:rPr>
          <w:szCs w:val="22"/>
        </w:rPr>
        <w:t xml:space="preserve">raft </w:t>
      </w:r>
      <w:r w:rsidRPr="000A383E">
        <w:rPr>
          <w:szCs w:val="22"/>
        </w:rPr>
        <w:t>R</w:t>
      </w:r>
      <w:r w:rsidR="003659EE" w:rsidRPr="000A383E">
        <w:rPr>
          <w:szCs w:val="22"/>
        </w:rPr>
        <w:t xml:space="preserve">eport </w:t>
      </w:r>
      <w:r w:rsidR="0065734D">
        <w:rPr>
          <w:szCs w:val="22"/>
        </w:rPr>
        <w:t>of the Thirty-First Session</w:t>
      </w:r>
      <w:r w:rsidR="0065734D" w:rsidRPr="000A383E">
        <w:rPr>
          <w:szCs w:val="22"/>
        </w:rPr>
        <w:t xml:space="preserve"> </w:t>
      </w:r>
      <w:r w:rsidR="003659EE" w:rsidRPr="000A383E">
        <w:rPr>
          <w:szCs w:val="22"/>
        </w:rPr>
        <w:t xml:space="preserve">should </w:t>
      </w:r>
      <w:r>
        <w:rPr>
          <w:szCs w:val="22"/>
        </w:rPr>
        <w:t>too</w:t>
      </w:r>
      <w:r w:rsidRPr="000A383E">
        <w:rPr>
          <w:szCs w:val="22"/>
        </w:rPr>
        <w:t xml:space="preserve"> be</w:t>
      </w:r>
      <w:r w:rsidR="003659EE" w:rsidRPr="000A383E">
        <w:rPr>
          <w:szCs w:val="22"/>
        </w:rPr>
        <w:t xml:space="preserve"> reflected.  </w:t>
      </w:r>
    </w:p>
    <w:p w14:paraId="7B400117" w14:textId="77777777" w:rsidR="000A383E" w:rsidRPr="000A383E" w:rsidRDefault="000A383E" w:rsidP="00440EF8">
      <w:pPr>
        <w:widowControl w:val="0"/>
        <w:spacing w:line="264" w:lineRule="atLeast"/>
        <w:ind w:right="1"/>
        <w:rPr>
          <w:szCs w:val="22"/>
        </w:rPr>
      </w:pPr>
    </w:p>
    <w:p w14:paraId="6176CCB5" w14:textId="77777777" w:rsidR="000A383E" w:rsidRDefault="007B2FF0" w:rsidP="00440EF8">
      <w:pPr>
        <w:pStyle w:val="ListParagraph"/>
        <w:widowControl w:val="0"/>
        <w:numPr>
          <w:ilvl w:val="0"/>
          <w:numId w:val="8"/>
        </w:numPr>
        <w:spacing w:line="264" w:lineRule="atLeast"/>
        <w:ind w:left="0" w:right="1" w:firstLine="0"/>
        <w:rPr>
          <w:szCs w:val="22"/>
        </w:rPr>
      </w:pPr>
      <w:r w:rsidRPr="005E2E69">
        <w:rPr>
          <w:szCs w:val="22"/>
        </w:rPr>
        <w:t xml:space="preserve"> </w:t>
      </w:r>
      <w:r w:rsidR="000A383E">
        <w:rPr>
          <w:szCs w:val="22"/>
        </w:rPr>
        <w:t xml:space="preserve">The Chair responded by stating that it would ask </w:t>
      </w:r>
      <w:r w:rsidR="000A383E" w:rsidRPr="005E2E69">
        <w:rPr>
          <w:szCs w:val="22"/>
        </w:rPr>
        <w:t xml:space="preserve">the Secretariat to read </w:t>
      </w:r>
      <w:r w:rsidR="000A383E">
        <w:rPr>
          <w:szCs w:val="22"/>
        </w:rPr>
        <w:t>P</w:t>
      </w:r>
      <w:r w:rsidR="000A383E" w:rsidRPr="005E2E69">
        <w:rPr>
          <w:szCs w:val="22"/>
        </w:rPr>
        <w:t xml:space="preserve">aragraphs 201 and 204 of </w:t>
      </w:r>
      <w:r w:rsidR="000A383E">
        <w:rPr>
          <w:szCs w:val="22"/>
        </w:rPr>
        <w:t xml:space="preserve">the document, so as </w:t>
      </w:r>
      <w:r w:rsidR="003659EE" w:rsidRPr="005E2E69">
        <w:rPr>
          <w:szCs w:val="22"/>
        </w:rPr>
        <w:t xml:space="preserve">to promote the understanding of what </w:t>
      </w:r>
      <w:r w:rsidR="000A383E">
        <w:rPr>
          <w:szCs w:val="22"/>
        </w:rPr>
        <w:t xml:space="preserve">the Delegation of Brazil had just reiterated. </w:t>
      </w:r>
      <w:r w:rsidR="003659EE" w:rsidRPr="005E2E69">
        <w:rPr>
          <w:szCs w:val="22"/>
        </w:rPr>
        <w:t xml:space="preserve"> </w:t>
      </w:r>
    </w:p>
    <w:p w14:paraId="2598379D" w14:textId="77777777" w:rsidR="007B2FF0" w:rsidRPr="000A383E" w:rsidRDefault="007B2FF0" w:rsidP="00440EF8">
      <w:pPr>
        <w:widowControl w:val="0"/>
        <w:rPr>
          <w:szCs w:val="22"/>
        </w:rPr>
      </w:pPr>
    </w:p>
    <w:p w14:paraId="5B9A3F2D" w14:textId="77777777" w:rsidR="00B131F8" w:rsidRDefault="00B131F8" w:rsidP="00440EF8">
      <w:pPr>
        <w:pStyle w:val="ListParagraph"/>
        <w:widowControl w:val="0"/>
        <w:numPr>
          <w:ilvl w:val="0"/>
          <w:numId w:val="8"/>
        </w:numPr>
        <w:spacing w:line="264" w:lineRule="atLeast"/>
        <w:ind w:left="0" w:right="1" w:firstLine="0"/>
        <w:rPr>
          <w:szCs w:val="22"/>
        </w:rPr>
      </w:pPr>
      <w:r>
        <w:rPr>
          <w:szCs w:val="22"/>
        </w:rPr>
        <w:t xml:space="preserve">The Delegation of Brazil thanked the Chair </w:t>
      </w:r>
      <w:r w:rsidR="003659EE" w:rsidRPr="005E2E69">
        <w:rPr>
          <w:szCs w:val="22"/>
        </w:rPr>
        <w:t xml:space="preserve">for the informative presentation of the important documents, in line with the statements </w:t>
      </w:r>
      <w:r>
        <w:rPr>
          <w:szCs w:val="22"/>
        </w:rPr>
        <w:t>that had been delivered by the Delegation of</w:t>
      </w:r>
      <w:r w:rsidR="003659EE" w:rsidRPr="005E2E69">
        <w:rPr>
          <w:szCs w:val="22"/>
        </w:rPr>
        <w:t xml:space="preserve"> India on behalf of the Asia Group</w:t>
      </w:r>
      <w:r>
        <w:rPr>
          <w:szCs w:val="22"/>
        </w:rPr>
        <w:t>,</w:t>
      </w:r>
      <w:r w:rsidR="003659EE" w:rsidRPr="005E2E69">
        <w:rPr>
          <w:szCs w:val="22"/>
        </w:rPr>
        <w:t xml:space="preserve"> and also in line with the comments </w:t>
      </w:r>
      <w:r>
        <w:rPr>
          <w:szCs w:val="22"/>
        </w:rPr>
        <w:t>that had been</w:t>
      </w:r>
      <w:r w:rsidR="003659EE" w:rsidRPr="005E2E69">
        <w:rPr>
          <w:szCs w:val="22"/>
        </w:rPr>
        <w:t xml:space="preserve"> made by the </w:t>
      </w:r>
      <w:r>
        <w:rPr>
          <w:szCs w:val="22"/>
        </w:rPr>
        <w:t>Delegation of</w:t>
      </w:r>
      <w:r w:rsidR="003659EE" w:rsidRPr="005E2E69">
        <w:rPr>
          <w:szCs w:val="22"/>
        </w:rPr>
        <w:t xml:space="preserve"> Brazil</w:t>
      </w:r>
      <w:r>
        <w:rPr>
          <w:szCs w:val="22"/>
        </w:rPr>
        <w:t xml:space="preserve">. </w:t>
      </w:r>
      <w:r w:rsidR="0065734D">
        <w:rPr>
          <w:szCs w:val="22"/>
        </w:rPr>
        <w:t xml:space="preserve"> </w:t>
      </w:r>
      <w:r>
        <w:rPr>
          <w:szCs w:val="22"/>
        </w:rPr>
        <w:t>The Delegation</w:t>
      </w:r>
      <w:r w:rsidR="003659EE" w:rsidRPr="005E2E69">
        <w:rPr>
          <w:szCs w:val="22"/>
        </w:rPr>
        <w:t xml:space="preserve"> reiterate</w:t>
      </w:r>
      <w:r>
        <w:rPr>
          <w:szCs w:val="22"/>
        </w:rPr>
        <w:t>d</w:t>
      </w:r>
      <w:r w:rsidR="003659EE" w:rsidRPr="005E2E69">
        <w:rPr>
          <w:szCs w:val="22"/>
        </w:rPr>
        <w:t xml:space="preserve"> that </w:t>
      </w:r>
      <w:r>
        <w:rPr>
          <w:szCs w:val="22"/>
        </w:rPr>
        <w:t>that was</w:t>
      </w:r>
      <w:r w:rsidR="003659EE" w:rsidRPr="005E2E69">
        <w:rPr>
          <w:szCs w:val="22"/>
        </w:rPr>
        <w:t xml:space="preserve"> confined to only broadcasting and cablecasting organizations in the traditional sense, therefore </w:t>
      </w:r>
      <w:r>
        <w:rPr>
          <w:szCs w:val="22"/>
        </w:rPr>
        <w:t>that</w:t>
      </w:r>
      <w:r w:rsidR="003659EE" w:rsidRPr="005E2E69">
        <w:rPr>
          <w:szCs w:val="22"/>
        </w:rPr>
        <w:t xml:space="preserve"> traditional broadcasting </w:t>
      </w:r>
      <w:r>
        <w:rPr>
          <w:szCs w:val="22"/>
        </w:rPr>
        <w:t>would</w:t>
      </w:r>
      <w:r w:rsidR="003659EE" w:rsidRPr="005E2E69">
        <w:rPr>
          <w:szCs w:val="22"/>
        </w:rPr>
        <w:t xml:space="preserve"> be limited to the traditional and should</w:t>
      </w:r>
      <w:r>
        <w:rPr>
          <w:szCs w:val="22"/>
        </w:rPr>
        <w:t xml:space="preserve"> as such</w:t>
      </w:r>
      <w:r w:rsidR="003659EE" w:rsidRPr="005E2E69">
        <w:rPr>
          <w:szCs w:val="22"/>
        </w:rPr>
        <w:t xml:space="preserve"> be protected and under the scope of the Treaty.</w:t>
      </w:r>
      <w:r w:rsidR="007B2FF0" w:rsidRPr="005E2E69">
        <w:rPr>
          <w:szCs w:val="22"/>
        </w:rPr>
        <w:t xml:space="preserve">  </w:t>
      </w:r>
    </w:p>
    <w:p w14:paraId="47768394" w14:textId="77777777" w:rsidR="00B131F8" w:rsidRPr="00B131F8" w:rsidRDefault="00B131F8" w:rsidP="00440EF8">
      <w:pPr>
        <w:pStyle w:val="ListParagraph"/>
        <w:widowControl w:val="0"/>
        <w:rPr>
          <w:szCs w:val="22"/>
        </w:rPr>
      </w:pPr>
    </w:p>
    <w:p w14:paraId="28A2A3A0" w14:textId="77777777" w:rsidR="007B2FF0" w:rsidRPr="005E2E69" w:rsidRDefault="00B131F8" w:rsidP="00440EF8">
      <w:pPr>
        <w:pStyle w:val="ListParagraph"/>
        <w:widowControl w:val="0"/>
        <w:numPr>
          <w:ilvl w:val="0"/>
          <w:numId w:val="8"/>
        </w:numPr>
        <w:spacing w:line="264" w:lineRule="atLeast"/>
        <w:ind w:left="0" w:right="1" w:firstLine="0"/>
        <w:rPr>
          <w:szCs w:val="22"/>
        </w:rPr>
      </w:pPr>
      <w:r>
        <w:rPr>
          <w:szCs w:val="22"/>
        </w:rPr>
        <w:t>The Chair invited the</w:t>
      </w:r>
      <w:r w:rsidR="003659EE" w:rsidRPr="005E2E69">
        <w:rPr>
          <w:szCs w:val="22"/>
        </w:rPr>
        <w:t xml:space="preserve"> Secretariat to read </w:t>
      </w:r>
      <w:r>
        <w:rPr>
          <w:szCs w:val="22"/>
        </w:rPr>
        <w:t>P</w:t>
      </w:r>
      <w:r w:rsidR="003659EE" w:rsidRPr="005E2E69">
        <w:rPr>
          <w:szCs w:val="22"/>
        </w:rPr>
        <w:t>aragraphs 201 and 204.</w:t>
      </w:r>
    </w:p>
    <w:p w14:paraId="026C0952" w14:textId="77777777" w:rsidR="007B2FF0" w:rsidRPr="005E2E69" w:rsidRDefault="007B2FF0" w:rsidP="00440EF8">
      <w:pPr>
        <w:pStyle w:val="ListParagraph"/>
        <w:widowControl w:val="0"/>
        <w:rPr>
          <w:szCs w:val="22"/>
        </w:rPr>
      </w:pPr>
    </w:p>
    <w:p w14:paraId="05AE3A40" w14:textId="77777777" w:rsidR="007B2FF0" w:rsidRDefault="009D7E99" w:rsidP="00440EF8">
      <w:pPr>
        <w:pStyle w:val="ListParagraph"/>
        <w:widowControl w:val="0"/>
        <w:numPr>
          <w:ilvl w:val="0"/>
          <w:numId w:val="8"/>
        </w:numPr>
        <w:spacing w:line="264" w:lineRule="atLeast"/>
        <w:ind w:left="0" w:right="1" w:firstLine="0"/>
        <w:rPr>
          <w:szCs w:val="22"/>
        </w:rPr>
      </w:pPr>
      <w:r w:rsidRPr="006C22EC">
        <w:rPr>
          <w:szCs w:val="22"/>
        </w:rPr>
        <w:t>The Secretariat clarified that</w:t>
      </w:r>
      <w:r w:rsidR="003659EE" w:rsidRPr="006C22EC">
        <w:rPr>
          <w:szCs w:val="22"/>
        </w:rPr>
        <w:t xml:space="preserve"> </w:t>
      </w:r>
      <w:r w:rsidRPr="006C22EC">
        <w:rPr>
          <w:szCs w:val="22"/>
        </w:rPr>
        <w:t>P</w:t>
      </w:r>
      <w:r w:rsidR="003659EE" w:rsidRPr="006C22EC">
        <w:rPr>
          <w:szCs w:val="22"/>
        </w:rPr>
        <w:t xml:space="preserve">aragraph 201 </w:t>
      </w:r>
      <w:r w:rsidRPr="006C22EC">
        <w:rPr>
          <w:szCs w:val="22"/>
        </w:rPr>
        <w:t>reflected</w:t>
      </w:r>
      <w:r w:rsidR="003659EE" w:rsidRPr="006C22EC">
        <w:rPr>
          <w:szCs w:val="22"/>
        </w:rPr>
        <w:t xml:space="preserve"> the statement </w:t>
      </w:r>
      <w:r w:rsidRPr="006C22EC">
        <w:rPr>
          <w:szCs w:val="22"/>
        </w:rPr>
        <w:t>of the Delegation of</w:t>
      </w:r>
      <w:r w:rsidR="003659EE" w:rsidRPr="006C22EC">
        <w:rPr>
          <w:szCs w:val="22"/>
        </w:rPr>
        <w:t xml:space="preserve"> </w:t>
      </w:r>
      <w:r w:rsidRPr="006C22EC">
        <w:rPr>
          <w:szCs w:val="22"/>
        </w:rPr>
        <w:t xml:space="preserve">the </w:t>
      </w:r>
      <w:r w:rsidR="003659EE" w:rsidRPr="006C22EC">
        <w:rPr>
          <w:szCs w:val="22"/>
        </w:rPr>
        <w:t>United States</w:t>
      </w:r>
      <w:r w:rsidRPr="006C22EC">
        <w:rPr>
          <w:szCs w:val="22"/>
        </w:rPr>
        <w:t xml:space="preserve"> of America</w:t>
      </w:r>
      <w:r w:rsidR="003659EE" w:rsidRPr="006C22EC">
        <w:rPr>
          <w:szCs w:val="22"/>
        </w:rPr>
        <w:t>.</w:t>
      </w:r>
      <w:r w:rsidR="007B2FF0" w:rsidRPr="006C22EC">
        <w:rPr>
          <w:szCs w:val="22"/>
        </w:rPr>
        <w:t xml:space="preserve">  </w:t>
      </w:r>
      <w:r w:rsidR="003659EE" w:rsidRPr="006C22EC">
        <w:rPr>
          <w:szCs w:val="22"/>
        </w:rPr>
        <w:t>The Delegation of The United States of America</w:t>
      </w:r>
      <w:r w:rsidRPr="006C22EC">
        <w:rPr>
          <w:szCs w:val="22"/>
        </w:rPr>
        <w:t xml:space="preserve"> had</w:t>
      </w:r>
      <w:r w:rsidR="003659EE" w:rsidRPr="006C22EC">
        <w:rPr>
          <w:szCs w:val="22"/>
        </w:rPr>
        <w:t xml:space="preserve"> referred to the discussion on cablecasting organizations which had taken place over many SCCR sessions.  </w:t>
      </w:r>
      <w:r w:rsidRPr="006C22EC">
        <w:rPr>
          <w:szCs w:val="22"/>
        </w:rPr>
        <w:t>In that discussion, the</w:t>
      </w:r>
      <w:r w:rsidR="003659EE" w:rsidRPr="006C22EC">
        <w:rPr>
          <w:szCs w:val="22"/>
        </w:rPr>
        <w:t xml:space="preserve"> Chair had mentioned the concerns</w:t>
      </w:r>
      <w:r w:rsidRPr="006C22EC">
        <w:rPr>
          <w:szCs w:val="22"/>
        </w:rPr>
        <w:t>,</w:t>
      </w:r>
      <w:r w:rsidR="003659EE" w:rsidRPr="006C22EC">
        <w:rPr>
          <w:szCs w:val="22"/>
        </w:rPr>
        <w:t xml:space="preserve"> and a number of times</w:t>
      </w:r>
      <w:r w:rsidRPr="006C22EC">
        <w:rPr>
          <w:szCs w:val="22"/>
        </w:rPr>
        <w:t>,</w:t>
      </w:r>
      <w:r w:rsidR="003659EE" w:rsidRPr="006C22EC">
        <w:rPr>
          <w:szCs w:val="22"/>
        </w:rPr>
        <w:t xml:space="preserve"> they had heard of the different treatments in the regulatory environment, most recently from the Delegation of Brazil.  The</w:t>
      </w:r>
      <w:r w:rsidRPr="006C22EC">
        <w:rPr>
          <w:szCs w:val="22"/>
        </w:rPr>
        <w:t xml:space="preserve"> </w:t>
      </w:r>
      <w:r w:rsidR="003659EE" w:rsidRPr="006C22EC">
        <w:rPr>
          <w:szCs w:val="22"/>
        </w:rPr>
        <w:t xml:space="preserve">Delegation </w:t>
      </w:r>
      <w:r w:rsidRPr="006C22EC">
        <w:rPr>
          <w:szCs w:val="22"/>
        </w:rPr>
        <w:t xml:space="preserve">had </w:t>
      </w:r>
      <w:r w:rsidR="003659EE" w:rsidRPr="006C22EC">
        <w:rPr>
          <w:szCs w:val="22"/>
        </w:rPr>
        <w:t>agreed with the statements of the Delegations of the European Union and</w:t>
      </w:r>
      <w:r w:rsidRPr="006C22EC">
        <w:rPr>
          <w:szCs w:val="22"/>
        </w:rPr>
        <w:t xml:space="preserve"> its</w:t>
      </w:r>
      <w:r w:rsidR="003659EE" w:rsidRPr="006C22EC">
        <w:rPr>
          <w:szCs w:val="22"/>
        </w:rPr>
        <w:t xml:space="preserve"> Member States and </w:t>
      </w:r>
      <w:r w:rsidRPr="006C22EC">
        <w:rPr>
          <w:szCs w:val="22"/>
        </w:rPr>
        <w:t>of Brazil,</w:t>
      </w:r>
      <w:r w:rsidR="003659EE" w:rsidRPr="006C22EC">
        <w:rPr>
          <w:szCs w:val="22"/>
        </w:rPr>
        <w:t xml:space="preserve"> in that the issue was tied up with defining broadcasting organizations and cablecasting organizations.  Given the expression of concern</w:t>
      </w:r>
      <w:r w:rsidRPr="006C22EC">
        <w:rPr>
          <w:szCs w:val="22"/>
        </w:rPr>
        <w:t>,</w:t>
      </w:r>
      <w:r w:rsidR="003659EE" w:rsidRPr="006C22EC">
        <w:rPr>
          <w:szCs w:val="22"/>
        </w:rPr>
        <w:t xml:space="preserve"> and given the structuring of the consolidated text</w:t>
      </w:r>
      <w:r w:rsidRPr="006C22EC">
        <w:rPr>
          <w:szCs w:val="22"/>
        </w:rPr>
        <w:t>,</w:t>
      </w:r>
      <w:r w:rsidR="003659EE" w:rsidRPr="006C22EC">
        <w:rPr>
          <w:szCs w:val="22"/>
        </w:rPr>
        <w:t xml:space="preserve"> one idea that had occurred to the Delegation was to make the protection of cablecasting organizations under the Treaty optional</w:t>
      </w:r>
      <w:r w:rsidRPr="006C22EC">
        <w:rPr>
          <w:szCs w:val="22"/>
        </w:rPr>
        <w:t>,</w:t>
      </w:r>
      <w:r w:rsidR="003659EE" w:rsidRPr="006C22EC">
        <w:rPr>
          <w:szCs w:val="22"/>
        </w:rPr>
        <w:t xml:space="preserve"> and to leave </w:t>
      </w:r>
      <w:r w:rsidR="00987306">
        <w:rPr>
          <w:szCs w:val="22"/>
        </w:rPr>
        <w:t>that</w:t>
      </w:r>
      <w:r w:rsidRPr="006C22EC">
        <w:rPr>
          <w:szCs w:val="22"/>
        </w:rPr>
        <w:t xml:space="preserve"> question </w:t>
      </w:r>
      <w:r w:rsidR="003659EE" w:rsidRPr="006C22EC">
        <w:rPr>
          <w:szCs w:val="22"/>
        </w:rPr>
        <w:t xml:space="preserve">to Member States.  If that idea was to gain traction, then they would </w:t>
      </w:r>
      <w:r w:rsidR="006C22EC" w:rsidRPr="006C22EC">
        <w:rPr>
          <w:szCs w:val="22"/>
        </w:rPr>
        <w:t>have needed</w:t>
      </w:r>
      <w:r w:rsidR="003659EE" w:rsidRPr="006C22EC">
        <w:rPr>
          <w:szCs w:val="22"/>
        </w:rPr>
        <w:t xml:space="preserve"> to consider how such a provision </w:t>
      </w:r>
      <w:r w:rsidR="006C22EC" w:rsidRPr="006C22EC">
        <w:rPr>
          <w:szCs w:val="22"/>
        </w:rPr>
        <w:t>would</w:t>
      </w:r>
      <w:r w:rsidR="003659EE" w:rsidRPr="006C22EC">
        <w:rPr>
          <w:szCs w:val="22"/>
        </w:rPr>
        <w:t xml:space="preserve"> be structured.  </w:t>
      </w:r>
      <w:r w:rsidRPr="006C22EC">
        <w:rPr>
          <w:szCs w:val="22"/>
        </w:rPr>
        <w:t xml:space="preserve">The </w:t>
      </w:r>
      <w:r w:rsidR="003659EE" w:rsidRPr="006C22EC">
        <w:rPr>
          <w:szCs w:val="22"/>
        </w:rPr>
        <w:t xml:space="preserve">Delegation </w:t>
      </w:r>
      <w:r w:rsidRPr="006C22EC">
        <w:rPr>
          <w:szCs w:val="22"/>
        </w:rPr>
        <w:t xml:space="preserve">had </w:t>
      </w:r>
      <w:r w:rsidR="003659EE" w:rsidRPr="006C22EC">
        <w:rPr>
          <w:szCs w:val="22"/>
        </w:rPr>
        <w:t>suggested an optional provision that would contain its own tailored definition of cablecasting organizations.  They would not have</w:t>
      </w:r>
      <w:r w:rsidR="006C22EC" w:rsidRPr="006C22EC">
        <w:rPr>
          <w:szCs w:val="22"/>
        </w:rPr>
        <w:t xml:space="preserve"> had</w:t>
      </w:r>
      <w:r w:rsidR="003659EE" w:rsidRPr="006C22EC">
        <w:rPr>
          <w:szCs w:val="22"/>
        </w:rPr>
        <w:t xml:space="preserve"> to arrive at that definition until they </w:t>
      </w:r>
      <w:r w:rsidR="006C22EC" w:rsidRPr="006C22EC">
        <w:rPr>
          <w:szCs w:val="22"/>
        </w:rPr>
        <w:t>discussed</w:t>
      </w:r>
      <w:r w:rsidR="003659EE" w:rsidRPr="006C22EC">
        <w:rPr>
          <w:szCs w:val="22"/>
        </w:rPr>
        <w:t xml:space="preserve"> the </w:t>
      </w:r>
      <w:r w:rsidR="00F45135" w:rsidRPr="006C22EC">
        <w:rPr>
          <w:szCs w:val="22"/>
        </w:rPr>
        <w:t>a</w:t>
      </w:r>
      <w:r w:rsidR="003659EE" w:rsidRPr="006C22EC">
        <w:rPr>
          <w:szCs w:val="22"/>
        </w:rPr>
        <w:t>rticle that addressed that optional level of protection.</w:t>
      </w:r>
      <w:r w:rsidR="007B2FF0" w:rsidRPr="006C22EC">
        <w:rPr>
          <w:szCs w:val="22"/>
        </w:rPr>
        <w:t xml:space="preserve">  </w:t>
      </w:r>
      <w:r w:rsidR="006C22EC" w:rsidRPr="006C22EC">
        <w:rPr>
          <w:szCs w:val="22"/>
        </w:rPr>
        <w:t xml:space="preserve">In Paragraph 204, the </w:t>
      </w:r>
      <w:r w:rsidR="003659EE" w:rsidRPr="006C22EC">
        <w:rPr>
          <w:szCs w:val="22"/>
        </w:rPr>
        <w:t xml:space="preserve">Delegation of Brazil </w:t>
      </w:r>
      <w:r w:rsidR="006C22EC" w:rsidRPr="006C22EC">
        <w:rPr>
          <w:szCs w:val="22"/>
        </w:rPr>
        <w:t xml:space="preserve">had </w:t>
      </w:r>
      <w:r w:rsidR="003659EE" w:rsidRPr="006C22EC">
        <w:rPr>
          <w:szCs w:val="22"/>
        </w:rPr>
        <w:t>referred to the proposal from the Delegation of The United States of America</w:t>
      </w:r>
      <w:r w:rsidR="006C22EC" w:rsidRPr="006C22EC">
        <w:rPr>
          <w:szCs w:val="22"/>
        </w:rPr>
        <w:t>,</w:t>
      </w:r>
      <w:r w:rsidR="003659EE" w:rsidRPr="006C22EC">
        <w:rPr>
          <w:szCs w:val="22"/>
        </w:rPr>
        <w:t xml:space="preserve"> regarding the possibility of allowing Member States discretion on an optional level of protection and </w:t>
      </w:r>
      <w:r w:rsidR="006C22EC" w:rsidRPr="006C22EC">
        <w:rPr>
          <w:szCs w:val="22"/>
        </w:rPr>
        <w:t xml:space="preserve">had </w:t>
      </w:r>
      <w:r w:rsidR="003659EE" w:rsidRPr="006C22EC">
        <w:rPr>
          <w:szCs w:val="22"/>
        </w:rPr>
        <w:t>stated that it may</w:t>
      </w:r>
      <w:r w:rsidR="006C22EC" w:rsidRPr="006C22EC">
        <w:rPr>
          <w:szCs w:val="22"/>
        </w:rPr>
        <w:t xml:space="preserve"> have been </w:t>
      </w:r>
      <w:r w:rsidR="003659EE" w:rsidRPr="006C22EC">
        <w:rPr>
          <w:szCs w:val="22"/>
        </w:rPr>
        <w:t>a good way forward to give comfort to the Delegation of Chile and Brazil as well as other Delegations that had concerns regarding the national legislation.</w:t>
      </w:r>
      <w:r w:rsidR="007B2FF0" w:rsidRPr="006C22EC">
        <w:rPr>
          <w:szCs w:val="22"/>
        </w:rPr>
        <w:t xml:space="preserve">  </w:t>
      </w:r>
    </w:p>
    <w:p w14:paraId="07FD6A38" w14:textId="77777777" w:rsidR="006C22EC" w:rsidRPr="006C22EC" w:rsidRDefault="006C22EC" w:rsidP="00440EF8">
      <w:pPr>
        <w:widowControl w:val="0"/>
        <w:spacing w:line="264" w:lineRule="atLeast"/>
        <w:ind w:right="1"/>
        <w:rPr>
          <w:szCs w:val="22"/>
        </w:rPr>
      </w:pPr>
    </w:p>
    <w:p w14:paraId="1FE09CF6" w14:textId="77777777" w:rsidR="007B2FF0" w:rsidRDefault="00EF0C2C" w:rsidP="00440EF8">
      <w:pPr>
        <w:pStyle w:val="ListParagraph"/>
        <w:widowControl w:val="0"/>
        <w:numPr>
          <w:ilvl w:val="0"/>
          <w:numId w:val="8"/>
        </w:numPr>
        <w:spacing w:line="264" w:lineRule="atLeast"/>
        <w:ind w:left="0" w:right="1" w:firstLine="0"/>
        <w:rPr>
          <w:szCs w:val="22"/>
        </w:rPr>
      </w:pPr>
      <w:r w:rsidRPr="00EF0C2C">
        <w:rPr>
          <w:szCs w:val="22"/>
        </w:rPr>
        <w:t>The Chair stated that that was</w:t>
      </w:r>
      <w:r w:rsidR="003659EE" w:rsidRPr="00EF0C2C">
        <w:rPr>
          <w:szCs w:val="22"/>
        </w:rPr>
        <w:t xml:space="preserve"> a good time to initiate </w:t>
      </w:r>
      <w:r w:rsidRPr="00EF0C2C">
        <w:rPr>
          <w:szCs w:val="22"/>
        </w:rPr>
        <w:t>a</w:t>
      </w:r>
      <w:r w:rsidR="003659EE" w:rsidRPr="00EF0C2C">
        <w:rPr>
          <w:szCs w:val="22"/>
        </w:rPr>
        <w:t xml:space="preserve"> discussion </w:t>
      </w:r>
      <w:r w:rsidRPr="00EF0C2C">
        <w:rPr>
          <w:szCs w:val="22"/>
        </w:rPr>
        <w:t xml:space="preserve">on the </w:t>
      </w:r>
      <w:r w:rsidR="003659EE" w:rsidRPr="00EF0C2C">
        <w:rPr>
          <w:szCs w:val="22"/>
        </w:rPr>
        <w:t xml:space="preserve">inclusion of cablecasting </w:t>
      </w:r>
      <w:r w:rsidRPr="00EF0C2C">
        <w:rPr>
          <w:szCs w:val="22"/>
        </w:rPr>
        <w:t>in</w:t>
      </w:r>
      <w:r w:rsidR="003659EE" w:rsidRPr="00EF0C2C">
        <w:rPr>
          <w:szCs w:val="22"/>
        </w:rPr>
        <w:t xml:space="preserve"> the suggestions made by different Delegations and</w:t>
      </w:r>
      <w:r w:rsidRPr="00EF0C2C">
        <w:rPr>
          <w:szCs w:val="22"/>
        </w:rPr>
        <w:t xml:space="preserve"> in</w:t>
      </w:r>
      <w:r w:rsidR="003659EE" w:rsidRPr="00EF0C2C">
        <w:rPr>
          <w:szCs w:val="22"/>
        </w:rPr>
        <w:t xml:space="preserve"> the original proposals for </w:t>
      </w:r>
      <w:r w:rsidRPr="00EF0C2C">
        <w:rPr>
          <w:szCs w:val="22"/>
        </w:rPr>
        <w:t>the</w:t>
      </w:r>
      <w:r w:rsidR="003659EE" w:rsidRPr="00EF0C2C">
        <w:rPr>
          <w:szCs w:val="22"/>
        </w:rPr>
        <w:t xml:space="preserve"> suggested Treaty.  Some legitimate concerns </w:t>
      </w:r>
      <w:r w:rsidRPr="00EF0C2C">
        <w:rPr>
          <w:szCs w:val="22"/>
        </w:rPr>
        <w:t>had</w:t>
      </w:r>
      <w:r w:rsidR="003659EE" w:rsidRPr="00EF0C2C">
        <w:rPr>
          <w:szCs w:val="22"/>
        </w:rPr>
        <w:t xml:space="preserve"> been expressed, one of </w:t>
      </w:r>
      <w:r w:rsidRPr="00EF0C2C">
        <w:rPr>
          <w:szCs w:val="22"/>
        </w:rPr>
        <w:t>which was on the</w:t>
      </w:r>
      <w:r w:rsidR="003659EE" w:rsidRPr="00EF0C2C">
        <w:rPr>
          <w:szCs w:val="22"/>
        </w:rPr>
        <w:t xml:space="preserve"> </w:t>
      </w:r>
      <w:r w:rsidR="003075C0">
        <w:rPr>
          <w:szCs w:val="22"/>
        </w:rPr>
        <w:t>c</w:t>
      </w:r>
      <w:r w:rsidR="003659EE" w:rsidRPr="00EF0C2C">
        <w:rPr>
          <w:szCs w:val="22"/>
        </w:rPr>
        <w:t xml:space="preserve">onstitution, </w:t>
      </w:r>
      <w:r w:rsidRPr="00EF0C2C">
        <w:rPr>
          <w:szCs w:val="22"/>
        </w:rPr>
        <w:t>and the other,</w:t>
      </w:r>
      <w:r w:rsidR="003659EE" w:rsidRPr="00EF0C2C">
        <w:rPr>
          <w:szCs w:val="22"/>
        </w:rPr>
        <w:t xml:space="preserve"> related to the specific regulatory situation.  </w:t>
      </w:r>
      <w:r w:rsidRPr="00EF0C2C">
        <w:rPr>
          <w:szCs w:val="22"/>
        </w:rPr>
        <w:t>The Chair indicated that that</w:t>
      </w:r>
      <w:r w:rsidR="003659EE" w:rsidRPr="00EF0C2C">
        <w:rPr>
          <w:szCs w:val="22"/>
        </w:rPr>
        <w:t xml:space="preserve"> suggestion </w:t>
      </w:r>
      <w:r w:rsidRPr="00EF0C2C">
        <w:rPr>
          <w:szCs w:val="22"/>
        </w:rPr>
        <w:t>had been effectively</w:t>
      </w:r>
      <w:r w:rsidR="003659EE" w:rsidRPr="00EF0C2C">
        <w:rPr>
          <w:szCs w:val="22"/>
        </w:rPr>
        <w:t xml:space="preserve"> expressed in previous sessions</w:t>
      </w:r>
      <w:r w:rsidRPr="00EF0C2C">
        <w:rPr>
          <w:szCs w:val="22"/>
        </w:rPr>
        <w:t xml:space="preserve"> but that it was not included as the Chair did not </w:t>
      </w:r>
      <w:r w:rsidR="003659EE" w:rsidRPr="00EF0C2C">
        <w:rPr>
          <w:szCs w:val="22"/>
        </w:rPr>
        <w:t xml:space="preserve">understand </w:t>
      </w:r>
      <w:r w:rsidRPr="00EF0C2C">
        <w:rPr>
          <w:szCs w:val="22"/>
        </w:rPr>
        <w:t>the document</w:t>
      </w:r>
      <w:r w:rsidR="003659EE" w:rsidRPr="00EF0C2C">
        <w:rPr>
          <w:szCs w:val="22"/>
        </w:rPr>
        <w:t xml:space="preserve"> as a compilation of each and every different suggestion.  </w:t>
      </w:r>
      <w:r w:rsidRPr="00EF0C2C">
        <w:rPr>
          <w:szCs w:val="22"/>
        </w:rPr>
        <w:t xml:space="preserve">Based on the document that the Chair had </w:t>
      </w:r>
      <w:r w:rsidR="003659EE" w:rsidRPr="00EF0C2C">
        <w:rPr>
          <w:szCs w:val="22"/>
        </w:rPr>
        <w:t xml:space="preserve">submitted, the whole use of the term cablecasting </w:t>
      </w:r>
      <w:r w:rsidRPr="00EF0C2C">
        <w:rPr>
          <w:szCs w:val="22"/>
        </w:rPr>
        <w:t xml:space="preserve">was in brackets, </w:t>
      </w:r>
      <w:r w:rsidR="003659EE" w:rsidRPr="00EF0C2C">
        <w:rPr>
          <w:szCs w:val="22"/>
        </w:rPr>
        <w:t xml:space="preserve">as </w:t>
      </w:r>
      <w:r w:rsidRPr="00EF0C2C">
        <w:rPr>
          <w:szCs w:val="22"/>
        </w:rPr>
        <w:t>there was still no consensus on all the things to be included</w:t>
      </w:r>
      <w:r w:rsidR="003659EE" w:rsidRPr="00EF0C2C">
        <w:rPr>
          <w:szCs w:val="22"/>
        </w:rPr>
        <w:t>.</w:t>
      </w:r>
      <w:r w:rsidRPr="00EF0C2C">
        <w:rPr>
          <w:szCs w:val="22"/>
        </w:rPr>
        <w:t xml:space="preserve">  The Chair opened</w:t>
      </w:r>
      <w:r w:rsidR="003659EE" w:rsidRPr="00EF0C2C">
        <w:rPr>
          <w:szCs w:val="22"/>
        </w:rPr>
        <w:t xml:space="preserve"> the floor for the discussion </w:t>
      </w:r>
      <w:r w:rsidRPr="00EF0C2C">
        <w:rPr>
          <w:szCs w:val="22"/>
        </w:rPr>
        <w:t>on the</w:t>
      </w:r>
      <w:r>
        <w:rPr>
          <w:szCs w:val="22"/>
        </w:rPr>
        <w:t xml:space="preserve"> specific topic of cablecasting.</w:t>
      </w:r>
    </w:p>
    <w:p w14:paraId="06F23D8D" w14:textId="77777777" w:rsidR="00EF0C2C" w:rsidRPr="00EF0C2C" w:rsidRDefault="00EF0C2C" w:rsidP="00440EF8">
      <w:pPr>
        <w:widowControl w:val="0"/>
        <w:spacing w:line="264" w:lineRule="atLeast"/>
        <w:ind w:right="1"/>
        <w:rPr>
          <w:szCs w:val="22"/>
        </w:rPr>
      </w:pPr>
    </w:p>
    <w:p w14:paraId="162FEEF1" w14:textId="77777777" w:rsidR="007B2FF0" w:rsidRDefault="00D66C29" w:rsidP="00440EF8">
      <w:pPr>
        <w:pStyle w:val="ListParagraph"/>
        <w:widowControl w:val="0"/>
        <w:numPr>
          <w:ilvl w:val="0"/>
          <w:numId w:val="8"/>
        </w:numPr>
        <w:spacing w:line="264" w:lineRule="atLeast"/>
        <w:ind w:left="0" w:right="1" w:firstLine="0"/>
        <w:rPr>
          <w:szCs w:val="22"/>
        </w:rPr>
      </w:pPr>
      <w:r w:rsidRPr="00D66C29">
        <w:rPr>
          <w:szCs w:val="22"/>
        </w:rPr>
        <w:t>The Delegation of the United States of America thanked</w:t>
      </w:r>
      <w:r w:rsidR="003659EE" w:rsidRPr="00D66C29">
        <w:rPr>
          <w:szCs w:val="22"/>
        </w:rPr>
        <w:t xml:space="preserve"> the Delegation </w:t>
      </w:r>
      <w:r w:rsidRPr="00D66C29">
        <w:rPr>
          <w:szCs w:val="22"/>
        </w:rPr>
        <w:t xml:space="preserve">of Brazil for drawing attention </w:t>
      </w:r>
      <w:r w:rsidR="003075C0">
        <w:rPr>
          <w:szCs w:val="22"/>
        </w:rPr>
        <w:t xml:space="preserve">to </w:t>
      </w:r>
      <w:r w:rsidRPr="00D66C29">
        <w:rPr>
          <w:szCs w:val="22"/>
        </w:rPr>
        <w:t>P</w:t>
      </w:r>
      <w:r w:rsidR="003659EE" w:rsidRPr="00D66C29">
        <w:rPr>
          <w:szCs w:val="22"/>
        </w:rPr>
        <w:t>aragraph 201</w:t>
      </w:r>
      <w:r w:rsidR="003075C0">
        <w:rPr>
          <w:szCs w:val="22"/>
        </w:rPr>
        <w:t xml:space="preserve"> of the Draft Report</w:t>
      </w:r>
      <w:r w:rsidR="003659EE" w:rsidRPr="00D66C29">
        <w:rPr>
          <w:szCs w:val="22"/>
        </w:rPr>
        <w:t xml:space="preserve">, which </w:t>
      </w:r>
      <w:r w:rsidRPr="00D66C29">
        <w:rPr>
          <w:szCs w:val="22"/>
        </w:rPr>
        <w:t>the Delegation indicated it was its paragraph</w:t>
      </w:r>
      <w:r w:rsidR="003659EE" w:rsidRPr="00D66C29">
        <w:rPr>
          <w:szCs w:val="22"/>
        </w:rPr>
        <w:t>.</w:t>
      </w:r>
      <w:r w:rsidR="007B2FF0" w:rsidRPr="00D66C29">
        <w:rPr>
          <w:szCs w:val="22"/>
        </w:rPr>
        <w:t xml:space="preserve">  </w:t>
      </w:r>
      <w:r w:rsidRPr="00D66C29">
        <w:rPr>
          <w:szCs w:val="22"/>
        </w:rPr>
        <w:t>The Delegation explained that that</w:t>
      </w:r>
      <w:r w:rsidR="003659EE" w:rsidRPr="00D66C29">
        <w:rPr>
          <w:szCs w:val="22"/>
        </w:rPr>
        <w:t xml:space="preserve"> intervention was intended to advance the discussion on a difficult issue for some Delegations and was </w:t>
      </w:r>
      <w:r w:rsidRPr="00D66C29">
        <w:rPr>
          <w:szCs w:val="22"/>
        </w:rPr>
        <w:t xml:space="preserve">a discussion that led the Delegation to </w:t>
      </w:r>
      <w:r w:rsidR="003659EE" w:rsidRPr="00D66C29">
        <w:rPr>
          <w:szCs w:val="22"/>
        </w:rPr>
        <w:t xml:space="preserve">further </w:t>
      </w:r>
      <w:r w:rsidRPr="00D66C29">
        <w:rPr>
          <w:szCs w:val="22"/>
        </w:rPr>
        <w:t>clarify</w:t>
      </w:r>
      <w:r w:rsidR="003659EE" w:rsidRPr="00D66C29">
        <w:rPr>
          <w:szCs w:val="22"/>
        </w:rPr>
        <w:t xml:space="preserve"> </w:t>
      </w:r>
      <w:r w:rsidRPr="00D66C29">
        <w:rPr>
          <w:szCs w:val="22"/>
        </w:rPr>
        <w:t xml:space="preserve">that </w:t>
      </w:r>
      <w:r w:rsidR="003659EE" w:rsidRPr="00D66C29">
        <w:rPr>
          <w:szCs w:val="22"/>
        </w:rPr>
        <w:t xml:space="preserve">idea with stakeholders and other agencies </w:t>
      </w:r>
      <w:r w:rsidRPr="00D66C29">
        <w:rPr>
          <w:szCs w:val="22"/>
        </w:rPr>
        <w:t>of the United States of America government</w:t>
      </w:r>
      <w:r w:rsidR="003659EE" w:rsidRPr="00D66C29">
        <w:rPr>
          <w:szCs w:val="22"/>
        </w:rPr>
        <w:t xml:space="preserve">.  </w:t>
      </w:r>
      <w:r w:rsidRPr="00D66C29">
        <w:rPr>
          <w:szCs w:val="22"/>
        </w:rPr>
        <w:t>On that basis, the Delegation’s position that</w:t>
      </w:r>
      <w:r w:rsidR="003659EE" w:rsidRPr="00D66C29">
        <w:rPr>
          <w:szCs w:val="22"/>
        </w:rPr>
        <w:t xml:space="preserve"> cablecasting organizations should be included within the scope of the Treaty</w:t>
      </w:r>
      <w:r w:rsidRPr="00D66C29">
        <w:rPr>
          <w:szCs w:val="22"/>
        </w:rPr>
        <w:t xml:space="preserve"> remains unchanged</w:t>
      </w:r>
      <w:r w:rsidR="003659EE" w:rsidRPr="00D66C29">
        <w:rPr>
          <w:szCs w:val="22"/>
        </w:rPr>
        <w:t xml:space="preserve">.  </w:t>
      </w:r>
    </w:p>
    <w:p w14:paraId="47EE472D" w14:textId="77777777" w:rsidR="00D66C29" w:rsidRPr="00D66C29" w:rsidRDefault="00D66C29" w:rsidP="00440EF8">
      <w:pPr>
        <w:widowControl w:val="0"/>
        <w:spacing w:line="264" w:lineRule="atLeast"/>
        <w:ind w:right="1"/>
        <w:rPr>
          <w:szCs w:val="22"/>
        </w:rPr>
      </w:pPr>
    </w:p>
    <w:p w14:paraId="1B2D68F5" w14:textId="77777777" w:rsidR="00D66C29" w:rsidRDefault="00D66C29" w:rsidP="00440EF8">
      <w:pPr>
        <w:pStyle w:val="ListParagraph"/>
        <w:widowControl w:val="0"/>
        <w:numPr>
          <w:ilvl w:val="0"/>
          <w:numId w:val="8"/>
        </w:numPr>
        <w:spacing w:line="264" w:lineRule="atLeast"/>
        <w:ind w:left="0" w:right="1" w:firstLine="0"/>
        <w:rPr>
          <w:szCs w:val="22"/>
        </w:rPr>
      </w:pPr>
      <w:r>
        <w:rPr>
          <w:szCs w:val="22"/>
        </w:rPr>
        <w:t>The Delegation of the European Union and its Member States</w:t>
      </w:r>
      <w:r w:rsidR="003659EE" w:rsidRPr="005E2E69">
        <w:rPr>
          <w:szCs w:val="22"/>
        </w:rPr>
        <w:t xml:space="preserve"> </w:t>
      </w:r>
      <w:r>
        <w:rPr>
          <w:szCs w:val="22"/>
        </w:rPr>
        <w:t xml:space="preserve">agreed with the statement made by the Delegation of the United States of America.  The Delegation’s position </w:t>
      </w:r>
      <w:r w:rsidRPr="005E2E69">
        <w:rPr>
          <w:szCs w:val="22"/>
        </w:rPr>
        <w:t>that cablecasting organizations should be included in the Treaty and granted protection under the Treaty</w:t>
      </w:r>
      <w:r>
        <w:rPr>
          <w:szCs w:val="22"/>
        </w:rPr>
        <w:t xml:space="preserve"> too remained unchanged.</w:t>
      </w:r>
    </w:p>
    <w:p w14:paraId="38205027" w14:textId="77777777" w:rsidR="007B2FF0" w:rsidRPr="005D579C" w:rsidRDefault="007B2FF0" w:rsidP="00440EF8">
      <w:pPr>
        <w:widowControl w:val="0"/>
        <w:rPr>
          <w:szCs w:val="22"/>
        </w:rPr>
      </w:pPr>
    </w:p>
    <w:p w14:paraId="4AAFB724" w14:textId="77777777" w:rsidR="007B2FF0" w:rsidRPr="005E2E69" w:rsidRDefault="001E4575" w:rsidP="00440EF8">
      <w:pPr>
        <w:pStyle w:val="ListParagraph"/>
        <w:widowControl w:val="0"/>
        <w:numPr>
          <w:ilvl w:val="0"/>
          <w:numId w:val="8"/>
        </w:numPr>
        <w:spacing w:line="264" w:lineRule="atLeast"/>
        <w:ind w:left="0" w:right="1" w:firstLine="0"/>
        <w:rPr>
          <w:szCs w:val="22"/>
        </w:rPr>
      </w:pPr>
      <w:r>
        <w:rPr>
          <w:szCs w:val="22"/>
        </w:rPr>
        <w:t xml:space="preserve">The Representative of </w:t>
      </w:r>
      <w:r>
        <w:rPr>
          <w:sz w:val="20"/>
        </w:rPr>
        <w:t xml:space="preserve">Knowledge Ecology International (KEI) stated </w:t>
      </w:r>
      <w:r w:rsidR="003659EE" w:rsidRPr="005E2E69">
        <w:rPr>
          <w:szCs w:val="22"/>
        </w:rPr>
        <w:t xml:space="preserve">that the suggestion </w:t>
      </w:r>
      <w:r>
        <w:rPr>
          <w:szCs w:val="22"/>
        </w:rPr>
        <w:t xml:space="preserve">made </w:t>
      </w:r>
      <w:r w:rsidR="003659EE" w:rsidRPr="005E2E69">
        <w:rPr>
          <w:szCs w:val="22"/>
        </w:rPr>
        <w:t xml:space="preserve">by </w:t>
      </w:r>
      <w:r>
        <w:rPr>
          <w:szCs w:val="22"/>
        </w:rPr>
        <w:t xml:space="preserve">the Delegation of </w:t>
      </w:r>
      <w:r w:rsidR="003659EE" w:rsidRPr="005E2E69">
        <w:rPr>
          <w:szCs w:val="22"/>
        </w:rPr>
        <w:t>Brazil</w:t>
      </w:r>
      <w:r>
        <w:rPr>
          <w:szCs w:val="22"/>
        </w:rPr>
        <w:t>,</w:t>
      </w:r>
      <w:r w:rsidR="003659EE" w:rsidRPr="005E2E69">
        <w:rPr>
          <w:szCs w:val="22"/>
        </w:rPr>
        <w:t xml:space="preserve"> following up on what was arranged earlier by the</w:t>
      </w:r>
      <w:r>
        <w:rPr>
          <w:szCs w:val="22"/>
        </w:rPr>
        <w:t xml:space="preserve"> Delegation of the</w:t>
      </w:r>
      <w:r w:rsidR="003659EE" w:rsidRPr="005E2E69">
        <w:rPr>
          <w:szCs w:val="22"/>
        </w:rPr>
        <w:t xml:space="preserve"> United States</w:t>
      </w:r>
      <w:r>
        <w:rPr>
          <w:szCs w:val="22"/>
        </w:rPr>
        <w:t xml:space="preserve"> of America was</w:t>
      </w:r>
      <w:r w:rsidR="003659EE" w:rsidRPr="005E2E69">
        <w:rPr>
          <w:szCs w:val="22"/>
        </w:rPr>
        <w:t xml:space="preserve"> important.  The characteristics of </w:t>
      </w:r>
      <w:r>
        <w:rPr>
          <w:szCs w:val="22"/>
        </w:rPr>
        <w:t>cable organizations</w:t>
      </w:r>
      <w:r w:rsidR="003659EE" w:rsidRPr="005E2E69">
        <w:rPr>
          <w:szCs w:val="22"/>
        </w:rPr>
        <w:t xml:space="preserve"> </w:t>
      </w:r>
      <w:r>
        <w:rPr>
          <w:szCs w:val="22"/>
        </w:rPr>
        <w:t>were</w:t>
      </w:r>
      <w:r w:rsidR="003659EE" w:rsidRPr="005E2E69">
        <w:rPr>
          <w:szCs w:val="22"/>
        </w:rPr>
        <w:t xml:space="preserve"> </w:t>
      </w:r>
      <w:r>
        <w:rPr>
          <w:szCs w:val="22"/>
        </w:rPr>
        <w:t>different in two different ways.  For one</w:t>
      </w:r>
      <w:r w:rsidR="003659EE" w:rsidRPr="005E2E69">
        <w:rPr>
          <w:szCs w:val="22"/>
        </w:rPr>
        <w:t xml:space="preserve">, unlike a lot of over the air broadcasts, there </w:t>
      </w:r>
      <w:r>
        <w:rPr>
          <w:szCs w:val="22"/>
        </w:rPr>
        <w:t>was</w:t>
      </w:r>
      <w:r w:rsidR="003659EE" w:rsidRPr="005E2E69">
        <w:rPr>
          <w:szCs w:val="22"/>
        </w:rPr>
        <w:t xml:space="preserve"> an agreement reached with the buyer </w:t>
      </w:r>
      <w:r>
        <w:rPr>
          <w:szCs w:val="22"/>
        </w:rPr>
        <w:t>which included</w:t>
      </w:r>
      <w:r w:rsidR="003659EE" w:rsidRPr="005E2E69">
        <w:rPr>
          <w:szCs w:val="22"/>
        </w:rPr>
        <w:t xml:space="preserve"> </w:t>
      </w:r>
      <w:r>
        <w:rPr>
          <w:szCs w:val="22"/>
        </w:rPr>
        <w:t>paid</w:t>
      </w:r>
      <w:r w:rsidR="003659EE" w:rsidRPr="005E2E69">
        <w:rPr>
          <w:szCs w:val="22"/>
        </w:rPr>
        <w:t xml:space="preserve"> </w:t>
      </w:r>
      <w:r w:rsidRPr="005E2E69">
        <w:rPr>
          <w:szCs w:val="22"/>
        </w:rPr>
        <w:t>services</w:t>
      </w:r>
      <w:r>
        <w:rPr>
          <w:szCs w:val="22"/>
        </w:rPr>
        <w:t xml:space="preserve"> that offered</w:t>
      </w:r>
      <w:r w:rsidR="003659EE" w:rsidRPr="005E2E69">
        <w:rPr>
          <w:szCs w:val="22"/>
        </w:rPr>
        <w:t xml:space="preserve"> different regulatory and legal regimes for preventing piracy that relate</w:t>
      </w:r>
      <w:r>
        <w:rPr>
          <w:szCs w:val="22"/>
        </w:rPr>
        <w:t>d</w:t>
      </w:r>
      <w:r w:rsidR="003659EE" w:rsidRPr="005E2E69">
        <w:rPr>
          <w:szCs w:val="22"/>
        </w:rPr>
        <w:t xml:space="preserve"> to the cable television</w:t>
      </w:r>
      <w:r>
        <w:rPr>
          <w:szCs w:val="22"/>
        </w:rPr>
        <w:t xml:space="preserve">. </w:t>
      </w:r>
      <w:r w:rsidR="003659EE" w:rsidRPr="005E2E69">
        <w:rPr>
          <w:szCs w:val="22"/>
        </w:rPr>
        <w:t xml:space="preserve"> </w:t>
      </w:r>
      <w:r>
        <w:rPr>
          <w:szCs w:val="22"/>
        </w:rPr>
        <w:t>The other was the</w:t>
      </w:r>
      <w:r w:rsidR="003659EE" w:rsidRPr="005E2E69">
        <w:rPr>
          <w:szCs w:val="22"/>
        </w:rPr>
        <w:t xml:space="preserve"> concept for piracy for free signal</w:t>
      </w:r>
      <w:r>
        <w:rPr>
          <w:szCs w:val="22"/>
        </w:rPr>
        <w:t>,</w:t>
      </w:r>
      <w:r w:rsidR="003659EE" w:rsidRPr="005E2E69">
        <w:rPr>
          <w:szCs w:val="22"/>
        </w:rPr>
        <w:t xml:space="preserve"> </w:t>
      </w:r>
      <w:r>
        <w:rPr>
          <w:szCs w:val="22"/>
        </w:rPr>
        <w:t>which was in fact different from</w:t>
      </w:r>
      <w:r w:rsidR="003659EE" w:rsidRPr="005E2E69">
        <w:rPr>
          <w:szCs w:val="22"/>
        </w:rPr>
        <w:t xml:space="preserve"> something like a cable service.</w:t>
      </w:r>
      <w:r w:rsidR="007B2FF0" w:rsidRPr="005E2E69">
        <w:rPr>
          <w:szCs w:val="22"/>
        </w:rPr>
        <w:t xml:space="preserve">  </w:t>
      </w:r>
      <w:r w:rsidR="003659EE" w:rsidRPr="005E2E69">
        <w:rPr>
          <w:szCs w:val="22"/>
        </w:rPr>
        <w:t xml:space="preserve">Secondly, the ownership of the broadcasting and the cable channel, the cablecasting beneficiaries, </w:t>
      </w:r>
      <w:r w:rsidR="00022CF4">
        <w:rPr>
          <w:szCs w:val="22"/>
        </w:rPr>
        <w:t>was</w:t>
      </w:r>
      <w:r w:rsidR="003659EE" w:rsidRPr="005E2E69">
        <w:rPr>
          <w:szCs w:val="22"/>
        </w:rPr>
        <w:t xml:space="preserve"> a package of channels as opposed to people running wires to the </w:t>
      </w:r>
      <w:r w:rsidR="00022CF4" w:rsidRPr="005E2E69">
        <w:rPr>
          <w:szCs w:val="22"/>
        </w:rPr>
        <w:t>home that</w:t>
      </w:r>
      <w:r w:rsidR="003659EE" w:rsidRPr="005E2E69">
        <w:rPr>
          <w:szCs w:val="22"/>
        </w:rPr>
        <w:t xml:space="preserve"> </w:t>
      </w:r>
      <w:r w:rsidR="00022CF4">
        <w:rPr>
          <w:szCs w:val="22"/>
        </w:rPr>
        <w:t>meant</w:t>
      </w:r>
      <w:r w:rsidR="003659EE" w:rsidRPr="005E2E69">
        <w:rPr>
          <w:szCs w:val="22"/>
        </w:rPr>
        <w:t xml:space="preserve"> that there </w:t>
      </w:r>
      <w:r w:rsidR="00022CF4">
        <w:rPr>
          <w:szCs w:val="22"/>
        </w:rPr>
        <w:t>was</w:t>
      </w:r>
      <w:r w:rsidR="003659EE" w:rsidRPr="005E2E69">
        <w:rPr>
          <w:szCs w:val="22"/>
        </w:rPr>
        <w:t xml:space="preserve"> more </w:t>
      </w:r>
      <w:r w:rsidR="00022CF4" w:rsidRPr="005E2E69">
        <w:rPr>
          <w:szCs w:val="22"/>
        </w:rPr>
        <w:t xml:space="preserve">multinational </w:t>
      </w:r>
      <w:r w:rsidR="003659EE" w:rsidRPr="005E2E69">
        <w:rPr>
          <w:szCs w:val="22"/>
        </w:rPr>
        <w:t>ownership of the channels as opposed</w:t>
      </w:r>
      <w:r w:rsidR="00022CF4">
        <w:rPr>
          <w:szCs w:val="22"/>
        </w:rPr>
        <w:t>,</w:t>
      </w:r>
      <w:r w:rsidR="003659EE" w:rsidRPr="005E2E69">
        <w:rPr>
          <w:szCs w:val="22"/>
        </w:rPr>
        <w:t xml:space="preserve"> for example</w:t>
      </w:r>
      <w:r w:rsidR="00022CF4">
        <w:rPr>
          <w:szCs w:val="22"/>
        </w:rPr>
        <w:t>,</w:t>
      </w:r>
      <w:r w:rsidR="003659EE" w:rsidRPr="005E2E69">
        <w:rPr>
          <w:szCs w:val="22"/>
        </w:rPr>
        <w:t xml:space="preserve"> </w:t>
      </w:r>
      <w:r w:rsidR="00022CF4">
        <w:rPr>
          <w:szCs w:val="22"/>
        </w:rPr>
        <w:t>to</w:t>
      </w:r>
      <w:r w:rsidR="003659EE" w:rsidRPr="005E2E69">
        <w:rPr>
          <w:szCs w:val="22"/>
        </w:rPr>
        <w:t xml:space="preserve"> the stations which in a lot of countries have more local ownership.  </w:t>
      </w:r>
      <w:r w:rsidR="00022CF4">
        <w:rPr>
          <w:szCs w:val="22"/>
        </w:rPr>
        <w:t>As such, it was</w:t>
      </w:r>
      <w:r w:rsidR="003659EE" w:rsidRPr="005E2E69">
        <w:rPr>
          <w:szCs w:val="22"/>
        </w:rPr>
        <w:t xml:space="preserve"> much more manageable to consider the challenge of the over the air broadcast </w:t>
      </w:r>
      <w:r w:rsidR="00022CF4">
        <w:rPr>
          <w:szCs w:val="22"/>
        </w:rPr>
        <w:t xml:space="preserve">if the focus was simply on that issue and if cablecasting and </w:t>
      </w:r>
      <w:r w:rsidR="00022CF4" w:rsidRPr="005E2E69">
        <w:rPr>
          <w:szCs w:val="22"/>
        </w:rPr>
        <w:t>cablecasting organizations</w:t>
      </w:r>
      <w:r w:rsidR="00022CF4">
        <w:rPr>
          <w:szCs w:val="22"/>
        </w:rPr>
        <w:t xml:space="preserve"> were included</w:t>
      </w:r>
      <w:r w:rsidR="003659EE" w:rsidRPr="005E2E69">
        <w:rPr>
          <w:szCs w:val="22"/>
        </w:rPr>
        <w:t xml:space="preserve">, </w:t>
      </w:r>
      <w:r w:rsidR="00022CF4">
        <w:rPr>
          <w:szCs w:val="22"/>
        </w:rPr>
        <w:t xml:space="preserve">it would make it narrower. </w:t>
      </w:r>
    </w:p>
    <w:p w14:paraId="5211CB26" w14:textId="77777777" w:rsidR="002102B9" w:rsidRPr="00022CF4" w:rsidRDefault="00022CF4" w:rsidP="00440EF8">
      <w:pPr>
        <w:widowControl w:val="0"/>
        <w:spacing w:line="264" w:lineRule="atLeast"/>
        <w:ind w:right="1"/>
        <w:rPr>
          <w:szCs w:val="22"/>
        </w:rPr>
      </w:pPr>
      <w:r>
        <w:rPr>
          <w:szCs w:val="22"/>
        </w:rPr>
        <w:t xml:space="preserve"> </w:t>
      </w:r>
    </w:p>
    <w:p w14:paraId="0FAB604D" w14:textId="77777777" w:rsidR="002102B9" w:rsidRDefault="00022CF4" w:rsidP="00440EF8">
      <w:pPr>
        <w:pStyle w:val="ListParagraph"/>
        <w:widowControl w:val="0"/>
        <w:numPr>
          <w:ilvl w:val="0"/>
          <w:numId w:val="8"/>
        </w:numPr>
        <w:spacing w:line="264" w:lineRule="atLeast"/>
        <w:ind w:left="0" w:right="1" w:firstLine="0"/>
        <w:rPr>
          <w:szCs w:val="22"/>
        </w:rPr>
      </w:pPr>
      <w:r w:rsidRPr="001F18F6">
        <w:rPr>
          <w:szCs w:val="22"/>
        </w:rPr>
        <w:t xml:space="preserve">The Chair stated that the </w:t>
      </w:r>
      <w:r w:rsidR="00CA68AF" w:rsidRPr="001F18F6">
        <w:rPr>
          <w:szCs w:val="22"/>
        </w:rPr>
        <w:t>comment regarding the situation related to cablecasting</w:t>
      </w:r>
      <w:r w:rsidR="001F18F6" w:rsidRPr="001F18F6">
        <w:rPr>
          <w:szCs w:val="22"/>
        </w:rPr>
        <w:t xml:space="preserve"> was not new and that it was related to a concern </w:t>
      </w:r>
      <w:r w:rsidR="00CA68AF" w:rsidRPr="001F18F6">
        <w:rPr>
          <w:szCs w:val="22"/>
        </w:rPr>
        <w:t xml:space="preserve">that </w:t>
      </w:r>
      <w:r w:rsidR="001F18F6" w:rsidRPr="001F18F6">
        <w:rPr>
          <w:szCs w:val="22"/>
        </w:rPr>
        <w:t>had</w:t>
      </w:r>
      <w:r w:rsidR="00CA68AF" w:rsidRPr="001F18F6">
        <w:rPr>
          <w:szCs w:val="22"/>
        </w:rPr>
        <w:t xml:space="preserve"> been expressed.  Some delegations </w:t>
      </w:r>
      <w:r w:rsidR="001F18F6" w:rsidRPr="001F18F6">
        <w:rPr>
          <w:szCs w:val="22"/>
        </w:rPr>
        <w:t>had</w:t>
      </w:r>
      <w:r w:rsidR="00CA68AF" w:rsidRPr="001F18F6">
        <w:rPr>
          <w:szCs w:val="22"/>
        </w:rPr>
        <w:t xml:space="preserve"> compressed the need to include cablecasting.  A comment related to the difference between cablecasting and cable distribution was raised in previous sessions </w:t>
      </w:r>
      <w:r w:rsidR="001F18F6" w:rsidRPr="001F18F6">
        <w:rPr>
          <w:szCs w:val="22"/>
        </w:rPr>
        <w:t>the</w:t>
      </w:r>
      <w:r w:rsidR="00CA68AF" w:rsidRPr="001F18F6">
        <w:rPr>
          <w:szCs w:val="22"/>
        </w:rPr>
        <w:t xml:space="preserve"> </w:t>
      </w:r>
      <w:r w:rsidR="001F18F6" w:rsidRPr="001F18F6">
        <w:rPr>
          <w:szCs w:val="22"/>
        </w:rPr>
        <w:t>C</w:t>
      </w:r>
      <w:r w:rsidR="00CA68AF" w:rsidRPr="001F18F6">
        <w:rPr>
          <w:szCs w:val="22"/>
        </w:rPr>
        <w:t>ommittee</w:t>
      </w:r>
      <w:r w:rsidR="001F18F6" w:rsidRPr="001F18F6">
        <w:rPr>
          <w:szCs w:val="22"/>
        </w:rPr>
        <w:t>,</w:t>
      </w:r>
      <w:r w:rsidR="00CA68AF" w:rsidRPr="001F18F6">
        <w:rPr>
          <w:szCs w:val="22"/>
        </w:rPr>
        <w:t xml:space="preserve"> meaning that there </w:t>
      </w:r>
      <w:r w:rsidR="001F18F6" w:rsidRPr="001F18F6">
        <w:rPr>
          <w:szCs w:val="22"/>
        </w:rPr>
        <w:t>were</w:t>
      </w:r>
      <w:r w:rsidR="00CA68AF" w:rsidRPr="001F18F6">
        <w:rPr>
          <w:szCs w:val="22"/>
        </w:rPr>
        <w:t xml:space="preserve"> some entities</w:t>
      </w:r>
      <w:r w:rsidR="001F18F6" w:rsidRPr="001F18F6">
        <w:rPr>
          <w:szCs w:val="22"/>
        </w:rPr>
        <w:t>,</w:t>
      </w:r>
      <w:r w:rsidR="00CA68AF" w:rsidRPr="001F18F6">
        <w:rPr>
          <w:szCs w:val="22"/>
        </w:rPr>
        <w:t xml:space="preserve"> which without entering into the activities of assembling or packaging, </w:t>
      </w:r>
      <w:r w:rsidR="001F18F6" w:rsidRPr="001F18F6">
        <w:rPr>
          <w:szCs w:val="22"/>
        </w:rPr>
        <w:t xml:space="preserve">or </w:t>
      </w:r>
      <w:r w:rsidR="00CA68AF" w:rsidRPr="001F18F6">
        <w:rPr>
          <w:szCs w:val="22"/>
        </w:rPr>
        <w:t xml:space="preserve">without having the legal and editorial responsibility, </w:t>
      </w:r>
      <w:r w:rsidR="001F18F6" w:rsidRPr="001F18F6">
        <w:rPr>
          <w:szCs w:val="22"/>
        </w:rPr>
        <w:t>were</w:t>
      </w:r>
      <w:r w:rsidR="00CA68AF" w:rsidRPr="001F18F6">
        <w:rPr>
          <w:szCs w:val="22"/>
        </w:rPr>
        <w:t xml:space="preserve"> limited to </w:t>
      </w:r>
      <w:r w:rsidR="001F18F6" w:rsidRPr="001F18F6">
        <w:rPr>
          <w:szCs w:val="22"/>
        </w:rPr>
        <w:t>cable distribution.  T</w:t>
      </w:r>
      <w:r w:rsidR="00CA68AF" w:rsidRPr="001F18F6">
        <w:rPr>
          <w:szCs w:val="22"/>
        </w:rPr>
        <w:t xml:space="preserve">hose entities </w:t>
      </w:r>
      <w:r w:rsidR="001F18F6" w:rsidRPr="001F18F6">
        <w:rPr>
          <w:szCs w:val="22"/>
        </w:rPr>
        <w:t>had</w:t>
      </w:r>
      <w:r w:rsidR="00CA68AF" w:rsidRPr="001F18F6">
        <w:rPr>
          <w:szCs w:val="22"/>
        </w:rPr>
        <w:t xml:space="preserve"> been referred </w:t>
      </w:r>
      <w:r w:rsidR="001F18F6" w:rsidRPr="001F18F6">
        <w:rPr>
          <w:szCs w:val="22"/>
        </w:rPr>
        <w:t>to as</w:t>
      </w:r>
      <w:r w:rsidR="00CA68AF" w:rsidRPr="001F18F6">
        <w:rPr>
          <w:szCs w:val="22"/>
        </w:rPr>
        <w:t xml:space="preserve"> cable distributors</w:t>
      </w:r>
      <w:r w:rsidR="001F18F6" w:rsidRPr="001F18F6">
        <w:rPr>
          <w:szCs w:val="22"/>
        </w:rPr>
        <w:t>, which were</w:t>
      </w:r>
      <w:r w:rsidR="00CA68AF" w:rsidRPr="001F18F6">
        <w:rPr>
          <w:szCs w:val="22"/>
        </w:rPr>
        <w:t xml:space="preserve"> different </w:t>
      </w:r>
      <w:r w:rsidR="001F18F6" w:rsidRPr="001F18F6">
        <w:rPr>
          <w:szCs w:val="22"/>
        </w:rPr>
        <w:t xml:space="preserve">from </w:t>
      </w:r>
      <w:proofErr w:type="spellStart"/>
      <w:r w:rsidR="001F18F6" w:rsidRPr="001F18F6">
        <w:rPr>
          <w:szCs w:val="22"/>
        </w:rPr>
        <w:t>cablecasters</w:t>
      </w:r>
      <w:proofErr w:type="spellEnd"/>
      <w:r w:rsidR="00CA68AF" w:rsidRPr="001F18F6">
        <w:rPr>
          <w:szCs w:val="22"/>
        </w:rPr>
        <w:t xml:space="preserve">.  </w:t>
      </w:r>
      <w:r w:rsidR="001F18F6" w:rsidRPr="001F18F6">
        <w:rPr>
          <w:szCs w:val="22"/>
        </w:rPr>
        <w:t>The Chair opened the floor and asked the delegations to</w:t>
      </w:r>
      <w:r w:rsidR="00CA68AF" w:rsidRPr="001F18F6">
        <w:rPr>
          <w:szCs w:val="22"/>
        </w:rPr>
        <w:t xml:space="preserve"> ela</w:t>
      </w:r>
      <w:r w:rsidR="001F18F6">
        <w:rPr>
          <w:szCs w:val="22"/>
        </w:rPr>
        <w:t xml:space="preserve">borate upon </w:t>
      </w:r>
      <w:r w:rsidR="00987306">
        <w:rPr>
          <w:szCs w:val="22"/>
        </w:rPr>
        <w:t>that</w:t>
      </w:r>
      <w:r w:rsidR="001F18F6">
        <w:rPr>
          <w:szCs w:val="22"/>
        </w:rPr>
        <w:t xml:space="preserve"> specific topic.</w:t>
      </w:r>
    </w:p>
    <w:p w14:paraId="3C9A283D" w14:textId="77777777" w:rsidR="001F18F6" w:rsidRPr="001F18F6" w:rsidRDefault="001F18F6" w:rsidP="00440EF8">
      <w:pPr>
        <w:widowControl w:val="0"/>
        <w:spacing w:line="264" w:lineRule="atLeast"/>
        <w:ind w:right="1"/>
        <w:rPr>
          <w:szCs w:val="22"/>
        </w:rPr>
      </w:pPr>
    </w:p>
    <w:p w14:paraId="010683D5" w14:textId="77777777" w:rsidR="001F18F6" w:rsidRDefault="001F18F6" w:rsidP="00440EF8">
      <w:pPr>
        <w:pStyle w:val="ListParagraph"/>
        <w:widowControl w:val="0"/>
        <w:numPr>
          <w:ilvl w:val="0"/>
          <w:numId w:val="8"/>
        </w:numPr>
        <w:spacing w:line="264" w:lineRule="atLeast"/>
        <w:ind w:left="0" w:right="1" w:firstLine="0"/>
        <w:rPr>
          <w:szCs w:val="22"/>
        </w:rPr>
      </w:pPr>
      <w:r w:rsidRPr="00EF1711">
        <w:rPr>
          <w:szCs w:val="22"/>
        </w:rPr>
        <w:t>The Delegation of Latvia,</w:t>
      </w:r>
      <w:r w:rsidR="00CA68AF" w:rsidRPr="00EF1711">
        <w:rPr>
          <w:szCs w:val="22"/>
        </w:rPr>
        <w:t xml:space="preserve"> speaking on behalf of </w:t>
      </w:r>
      <w:r>
        <w:rPr>
          <w:szCs w:val="22"/>
        </w:rPr>
        <w:t xml:space="preserve">CEBS joined </w:t>
      </w:r>
      <w:r w:rsidR="00CA68AF" w:rsidRPr="005E2E69">
        <w:rPr>
          <w:szCs w:val="22"/>
        </w:rPr>
        <w:t>those delegations that express</w:t>
      </w:r>
      <w:r>
        <w:rPr>
          <w:szCs w:val="22"/>
        </w:rPr>
        <w:t>ed</w:t>
      </w:r>
      <w:r w:rsidR="00CA68AF" w:rsidRPr="005E2E69">
        <w:rPr>
          <w:szCs w:val="22"/>
        </w:rPr>
        <w:t xml:space="preserve"> the view that cablecasting should be included in </w:t>
      </w:r>
      <w:r>
        <w:rPr>
          <w:szCs w:val="22"/>
        </w:rPr>
        <w:t>that treaty as well, and that</w:t>
      </w:r>
      <w:r w:rsidR="00CA68AF" w:rsidRPr="005E2E69">
        <w:rPr>
          <w:szCs w:val="22"/>
        </w:rPr>
        <w:t xml:space="preserve"> protection should be granted.  </w:t>
      </w:r>
    </w:p>
    <w:p w14:paraId="71FC236B" w14:textId="77777777" w:rsidR="001F18F6" w:rsidRPr="001F18F6" w:rsidRDefault="001F18F6" w:rsidP="00440EF8">
      <w:pPr>
        <w:pStyle w:val="ListParagraph"/>
        <w:widowControl w:val="0"/>
        <w:rPr>
          <w:szCs w:val="22"/>
        </w:rPr>
      </w:pPr>
    </w:p>
    <w:p w14:paraId="70E7C40B" w14:textId="77777777" w:rsidR="002102B9" w:rsidRDefault="001F18F6" w:rsidP="00440EF8">
      <w:pPr>
        <w:pStyle w:val="ListParagraph"/>
        <w:widowControl w:val="0"/>
        <w:numPr>
          <w:ilvl w:val="0"/>
          <w:numId w:val="8"/>
        </w:numPr>
        <w:spacing w:line="264" w:lineRule="atLeast"/>
        <w:ind w:left="0" w:right="1" w:firstLine="0"/>
        <w:rPr>
          <w:szCs w:val="22"/>
        </w:rPr>
      </w:pPr>
      <w:r w:rsidRPr="001F18F6">
        <w:rPr>
          <w:szCs w:val="22"/>
        </w:rPr>
        <w:t xml:space="preserve">The Chair invited the comments </w:t>
      </w:r>
      <w:r w:rsidR="003075C0">
        <w:rPr>
          <w:szCs w:val="22"/>
        </w:rPr>
        <w:t xml:space="preserve">from Observers to </w:t>
      </w:r>
      <w:r w:rsidRPr="001F18F6">
        <w:rPr>
          <w:szCs w:val="22"/>
        </w:rPr>
        <w:t xml:space="preserve">the discussion on cablecasting. </w:t>
      </w:r>
      <w:r w:rsidR="00CA68AF" w:rsidRPr="001F18F6">
        <w:rPr>
          <w:szCs w:val="22"/>
        </w:rPr>
        <w:t xml:space="preserve">  </w:t>
      </w:r>
    </w:p>
    <w:p w14:paraId="0658CF43" w14:textId="77777777" w:rsidR="001F18F6" w:rsidRPr="001F18F6" w:rsidRDefault="001F18F6" w:rsidP="00440EF8">
      <w:pPr>
        <w:widowControl w:val="0"/>
        <w:spacing w:line="264" w:lineRule="atLeast"/>
        <w:ind w:right="1"/>
        <w:rPr>
          <w:szCs w:val="22"/>
        </w:rPr>
      </w:pPr>
    </w:p>
    <w:p w14:paraId="1813FB29" w14:textId="77777777" w:rsidR="002102B9" w:rsidRDefault="005D579C" w:rsidP="00440EF8">
      <w:pPr>
        <w:pStyle w:val="ListParagraph"/>
        <w:widowControl w:val="0"/>
        <w:numPr>
          <w:ilvl w:val="0"/>
          <w:numId w:val="8"/>
        </w:numPr>
        <w:spacing w:line="264" w:lineRule="atLeast"/>
        <w:ind w:left="0" w:right="1" w:firstLine="0"/>
        <w:rPr>
          <w:szCs w:val="22"/>
        </w:rPr>
      </w:pPr>
      <w:r w:rsidRPr="005D579C">
        <w:rPr>
          <w:szCs w:val="22"/>
        </w:rPr>
        <w:t xml:space="preserve">The Representative of the European Broadcasting Union (EBU) stated that it was </w:t>
      </w:r>
      <w:r w:rsidR="00CA68AF" w:rsidRPr="005D579C">
        <w:rPr>
          <w:szCs w:val="22"/>
        </w:rPr>
        <w:t xml:space="preserve">important to realize that the definitions or the alternative definition </w:t>
      </w:r>
      <w:r w:rsidRPr="005D579C">
        <w:rPr>
          <w:szCs w:val="22"/>
        </w:rPr>
        <w:t>were</w:t>
      </w:r>
      <w:r w:rsidR="00CA68AF" w:rsidRPr="005D579C">
        <w:rPr>
          <w:szCs w:val="22"/>
        </w:rPr>
        <w:t xml:space="preserve"> not intended</w:t>
      </w:r>
      <w:r w:rsidRPr="005D579C">
        <w:rPr>
          <w:szCs w:val="22"/>
        </w:rPr>
        <w:t xml:space="preserve"> to</w:t>
      </w:r>
      <w:r w:rsidR="00CA68AF" w:rsidRPr="005D579C">
        <w:rPr>
          <w:szCs w:val="22"/>
        </w:rPr>
        <w:t xml:space="preserve"> separate two types of </w:t>
      </w:r>
      <w:r w:rsidRPr="005D579C">
        <w:rPr>
          <w:szCs w:val="22"/>
        </w:rPr>
        <w:t>organizations</w:t>
      </w:r>
      <w:r w:rsidR="00CA68AF" w:rsidRPr="005D579C">
        <w:rPr>
          <w:szCs w:val="22"/>
        </w:rPr>
        <w:t xml:space="preserve">.  </w:t>
      </w:r>
      <w:r w:rsidRPr="005D579C">
        <w:rPr>
          <w:szCs w:val="22"/>
        </w:rPr>
        <w:t>The Representative stated that the</w:t>
      </w:r>
      <w:r w:rsidR="00CA68AF" w:rsidRPr="005D579C">
        <w:rPr>
          <w:szCs w:val="22"/>
        </w:rPr>
        <w:t xml:space="preserve"> intention </w:t>
      </w:r>
      <w:r w:rsidRPr="005D579C">
        <w:rPr>
          <w:szCs w:val="22"/>
        </w:rPr>
        <w:t>was</w:t>
      </w:r>
      <w:r w:rsidR="00CA68AF" w:rsidRPr="005D579C">
        <w:rPr>
          <w:szCs w:val="22"/>
        </w:rPr>
        <w:t xml:space="preserve"> to say </w:t>
      </w:r>
      <w:r w:rsidRPr="005D579C">
        <w:rPr>
          <w:szCs w:val="22"/>
        </w:rPr>
        <w:t>to connote</w:t>
      </w:r>
      <w:r w:rsidR="00CA68AF" w:rsidRPr="005D579C">
        <w:rPr>
          <w:szCs w:val="22"/>
        </w:rPr>
        <w:t xml:space="preserve"> broadcasting </w:t>
      </w:r>
      <w:r w:rsidRPr="005D579C">
        <w:rPr>
          <w:szCs w:val="22"/>
        </w:rPr>
        <w:t>organizations,</w:t>
      </w:r>
      <w:r w:rsidR="00CA68AF" w:rsidRPr="005D579C">
        <w:rPr>
          <w:szCs w:val="22"/>
        </w:rPr>
        <w:t xml:space="preserve"> who deliver their programming via wireless network</w:t>
      </w:r>
      <w:r w:rsidRPr="005D579C">
        <w:rPr>
          <w:szCs w:val="22"/>
        </w:rPr>
        <w:t>,</w:t>
      </w:r>
      <w:r w:rsidR="00CA68AF" w:rsidRPr="005D579C">
        <w:rPr>
          <w:szCs w:val="22"/>
        </w:rPr>
        <w:t xml:space="preserve"> and broadcasting </w:t>
      </w:r>
      <w:r w:rsidRPr="005D579C">
        <w:rPr>
          <w:szCs w:val="22"/>
        </w:rPr>
        <w:t>organizations,</w:t>
      </w:r>
      <w:r w:rsidR="00CA68AF" w:rsidRPr="005D579C">
        <w:rPr>
          <w:szCs w:val="22"/>
        </w:rPr>
        <w:t xml:space="preserve"> who deliver their programming via a cable network.</w:t>
      </w:r>
      <w:r w:rsidR="002102B9" w:rsidRPr="005D579C">
        <w:rPr>
          <w:szCs w:val="22"/>
        </w:rPr>
        <w:t xml:space="preserve">  </w:t>
      </w:r>
      <w:r w:rsidRPr="005D579C">
        <w:rPr>
          <w:szCs w:val="22"/>
        </w:rPr>
        <w:t>As such, for the purposes of that treaty it was important</w:t>
      </w:r>
      <w:r w:rsidR="00CA68AF" w:rsidRPr="005D579C">
        <w:rPr>
          <w:szCs w:val="22"/>
        </w:rPr>
        <w:t xml:space="preserve"> to realize that </w:t>
      </w:r>
      <w:r w:rsidRPr="005D579C">
        <w:rPr>
          <w:szCs w:val="22"/>
        </w:rPr>
        <w:t>the discussion did not refer to</w:t>
      </w:r>
      <w:r w:rsidR="00CA68AF" w:rsidRPr="005D579C">
        <w:rPr>
          <w:szCs w:val="22"/>
        </w:rPr>
        <w:t xml:space="preserve"> different </w:t>
      </w:r>
      <w:r w:rsidRPr="005D579C">
        <w:rPr>
          <w:szCs w:val="22"/>
        </w:rPr>
        <w:t>organizations</w:t>
      </w:r>
      <w:r w:rsidR="00CA68AF" w:rsidRPr="005D579C">
        <w:rPr>
          <w:szCs w:val="22"/>
        </w:rPr>
        <w:t xml:space="preserve">.  For the </w:t>
      </w:r>
      <w:r w:rsidRPr="005D579C">
        <w:rPr>
          <w:szCs w:val="22"/>
        </w:rPr>
        <w:t xml:space="preserve">European Union and its Member States </w:t>
      </w:r>
      <w:r w:rsidR="00CA68AF" w:rsidRPr="005D579C">
        <w:rPr>
          <w:szCs w:val="22"/>
        </w:rPr>
        <w:t xml:space="preserve">for example, </w:t>
      </w:r>
      <w:r w:rsidRPr="005D579C">
        <w:rPr>
          <w:szCs w:val="22"/>
        </w:rPr>
        <w:t>its</w:t>
      </w:r>
      <w:r w:rsidR="00CA68AF" w:rsidRPr="005D579C">
        <w:rPr>
          <w:szCs w:val="22"/>
        </w:rPr>
        <w:t xml:space="preserve"> countries </w:t>
      </w:r>
      <w:r w:rsidRPr="005D579C">
        <w:rPr>
          <w:szCs w:val="22"/>
        </w:rPr>
        <w:t>had</w:t>
      </w:r>
      <w:r w:rsidR="00CA68AF" w:rsidRPr="005D579C">
        <w:rPr>
          <w:szCs w:val="22"/>
        </w:rPr>
        <w:t xml:space="preserve"> only a cable network where broadcasters </w:t>
      </w:r>
      <w:r w:rsidRPr="005D579C">
        <w:rPr>
          <w:szCs w:val="22"/>
        </w:rPr>
        <w:t>were</w:t>
      </w:r>
      <w:r w:rsidR="00CA68AF" w:rsidRPr="005D579C">
        <w:rPr>
          <w:szCs w:val="22"/>
        </w:rPr>
        <w:t xml:space="preserve"> active, meaning that the traditional free to air broadcasting no longer </w:t>
      </w:r>
      <w:r w:rsidRPr="005D579C">
        <w:rPr>
          <w:szCs w:val="22"/>
        </w:rPr>
        <w:t>took</w:t>
      </w:r>
      <w:r w:rsidR="00CA68AF" w:rsidRPr="005D579C">
        <w:rPr>
          <w:szCs w:val="22"/>
        </w:rPr>
        <w:t xml:space="preserve"> place, </w:t>
      </w:r>
      <w:r w:rsidRPr="005D579C">
        <w:rPr>
          <w:szCs w:val="22"/>
        </w:rPr>
        <w:t>and with everything having been digitized,</w:t>
      </w:r>
      <w:r w:rsidR="00CA68AF" w:rsidRPr="005D579C">
        <w:rPr>
          <w:szCs w:val="22"/>
        </w:rPr>
        <w:t xml:space="preserve"> broadcasters </w:t>
      </w:r>
      <w:r w:rsidRPr="005D579C">
        <w:rPr>
          <w:szCs w:val="22"/>
        </w:rPr>
        <w:t>delivered</w:t>
      </w:r>
      <w:r w:rsidR="00CA68AF" w:rsidRPr="005D579C">
        <w:rPr>
          <w:szCs w:val="22"/>
        </w:rPr>
        <w:t xml:space="preserve"> their programming exclusively via a cable network or probably in addition via a similar kind of wired network.</w:t>
      </w:r>
      <w:r w:rsidR="002102B9" w:rsidRPr="005D579C">
        <w:rPr>
          <w:szCs w:val="22"/>
        </w:rPr>
        <w:t xml:space="preserve">  </w:t>
      </w:r>
      <w:r w:rsidRPr="005D579C">
        <w:rPr>
          <w:szCs w:val="22"/>
        </w:rPr>
        <w:t>As such, such entities would have to be included.</w:t>
      </w:r>
      <w:r w:rsidR="00CA68AF" w:rsidRPr="005D579C">
        <w:rPr>
          <w:szCs w:val="22"/>
        </w:rPr>
        <w:t xml:space="preserve">  </w:t>
      </w:r>
      <w:r w:rsidRPr="005D579C">
        <w:rPr>
          <w:szCs w:val="22"/>
        </w:rPr>
        <w:t>With regard to the concern raised by the Delegation</w:t>
      </w:r>
      <w:r w:rsidR="00CA68AF" w:rsidRPr="005D579C">
        <w:rPr>
          <w:szCs w:val="22"/>
        </w:rPr>
        <w:t xml:space="preserve"> </w:t>
      </w:r>
      <w:r w:rsidRPr="005D579C">
        <w:rPr>
          <w:szCs w:val="22"/>
        </w:rPr>
        <w:t>of</w:t>
      </w:r>
      <w:r w:rsidR="00CA68AF" w:rsidRPr="005D579C">
        <w:rPr>
          <w:szCs w:val="22"/>
        </w:rPr>
        <w:t xml:space="preserve"> Brazil</w:t>
      </w:r>
      <w:r w:rsidRPr="005D579C">
        <w:rPr>
          <w:szCs w:val="22"/>
        </w:rPr>
        <w:t xml:space="preserve">, the Representative stated that although </w:t>
      </w:r>
      <w:r w:rsidR="00CA68AF" w:rsidRPr="005D579C">
        <w:rPr>
          <w:szCs w:val="22"/>
        </w:rPr>
        <w:t xml:space="preserve">important, </w:t>
      </w:r>
      <w:r w:rsidRPr="005D579C">
        <w:rPr>
          <w:szCs w:val="22"/>
        </w:rPr>
        <w:t>it was</w:t>
      </w:r>
      <w:r w:rsidR="00CA68AF" w:rsidRPr="005D579C">
        <w:rPr>
          <w:szCs w:val="22"/>
        </w:rPr>
        <w:t xml:space="preserve"> an issue that </w:t>
      </w:r>
      <w:r w:rsidRPr="005D579C">
        <w:rPr>
          <w:szCs w:val="22"/>
        </w:rPr>
        <w:t>could</w:t>
      </w:r>
      <w:r w:rsidR="00CA68AF" w:rsidRPr="005D579C">
        <w:rPr>
          <w:szCs w:val="22"/>
        </w:rPr>
        <w:t xml:space="preserve"> be </w:t>
      </w:r>
      <w:r w:rsidRPr="005D579C">
        <w:rPr>
          <w:szCs w:val="22"/>
        </w:rPr>
        <w:t>re</w:t>
      </w:r>
      <w:r w:rsidR="00CA68AF" w:rsidRPr="005D579C">
        <w:rPr>
          <w:szCs w:val="22"/>
        </w:rPr>
        <w:t>solved by drafting</w:t>
      </w:r>
      <w:r w:rsidRPr="005D579C">
        <w:rPr>
          <w:szCs w:val="22"/>
        </w:rPr>
        <w:t xml:space="preserve"> on that particular purpose in the</w:t>
      </w:r>
      <w:r>
        <w:rPr>
          <w:szCs w:val="22"/>
        </w:rPr>
        <w:t xml:space="preserve"> plenary.</w:t>
      </w:r>
    </w:p>
    <w:p w14:paraId="519701C0" w14:textId="77777777" w:rsidR="005D579C" w:rsidRPr="005D579C" w:rsidRDefault="005D579C" w:rsidP="00440EF8">
      <w:pPr>
        <w:widowControl w:val="0"/>
        <w:spacing w:line="264" w:lineRule="atLeast"/>
        <w:ind w:right="1"/>
        <w:rPr>
          <w:szCs w:val="22"/>
        </w:rPr>
      </w:pPr>
    </w:p>
    <w:p w14:paraId="292B02E2" w14:textId="77777777" w:rsidR="002102B9" w:rsidRDefault="008A1036" w:rsidP="00440EF8">
      <w:pPr>
        <w:pStyle w:val="ListParagraph"/>
        <w:widowControl w:val="0"/>
        <w:numPr>
          <w:ilvl w:val="0"/>
          <w:numId w:val="8"/>
        </w:numPr>
        <w:spacing w:line="264" w:lineRule="atLeast"/>
        <w:ind w:left="0" w:right="1" w:firstLine="0"/>
        <w:rPr>
          <w:szCs w:val="22"/>
        </w:rPr>
      </w:pPr>
      <w:r w:rsidRPr="00E42083">
        <w:rPr>
          <w:szCs w:val="22"/>
        </w:rPr>
        <w:t xml:space="preserve">The Representative of </w:t>
      </w:r>
      <w:proofErr w:type="spellStart"/>
      <w:r w:rsidR="007831BF">
        <w:rPr>
          <w:szCs w:val="22"/>
        </w:rPr>
        <w:t>Karisma</w:t>
      </w:r>
      <w:proofErr w:type="spellEnd"/>
      <w:r w:rsidRPr="00E42083">
        <w:rPr>
          <w:szCs w:val="22"/>
        </w:rPr>
        <w:t xml:space="preserve"> Foundation referred</w:t>
      </w:r>
      <w:r w:rsidR="00CA68AF" w:rsidRPr="00E42083">
        <w:rPr>
          <w:szCs w:val="22"/>
        </w:rPr>
        <w:t xml:space="preserve"> to the rights that would be in </w:t>
      </w:r>
      <w:r w:rsidRPr="00E42083">
        <w:rPr>
          <w:szCs w:val="22"/>
        </w:rPr>
        <w:t>the</w:t>
      </w:r>
      <w:r w:rsidR="00CA68AF" w:rsidRPr="00E42083">
        <w:rPr>
          <w:szCs w:val="22"/>
        </w:rPr>
        <w:t xml:space="preserve"> proposed treaty </w:t>
      </w:r>
      <w:r w:rsidRPr="00E42083">
        <w:rPr>
          <w:szCs w:val="22"/>
        </w:rPr>
        <w:t xml:space="preserve">and gave an example of what had </w:t>
      </w:r>
      <w:r w:rsidR="00CA68AF" w:rsidRPr="00E42083">
        <w:rPr>
          <w:szCs w:val="22"/>
        </w:rPr>
        <w:t>happened in Colombia</w:t>
      </w:r>
      <w:r w:rsidRPr="00E42083">
        <w:rPr>
          <w:szCs w:val="22"/>
        </w:rPr>
        <w:t>,</w:t>
      </w:r>
      <w:r w:rsidR="00CA68AF" w:rsidRPr="00E42083">
        <w:rPr>
          <w:szCs w:val="22"/>
        </w:rPr>
        <w:t xml:space="preserve"> </w:t>
      </w:r>
      <w:r w:rsidRPr="00E42083">
        <w:rPr>
          <w:szCs w:val="22"/>
        </w:rPr>
        <w:t>as an example of how</w:t>
      </w:r>
      <w:r w:rsidR="00CA68AF" w:rsidRPr="00E42083">
        <w:rPr>
          <w:szCs w:val="22"/>
        </w:rPr>
        <w:t xml:space="preserve"> retrans</w:t>
      </w:r>
      <w:r w:rsidR="0059201E">
        <w:rPr>
          <w:szCs w:val="22"/>
        </w:rPr>
        <w:t xml:space="preserve">mission </w:t>
      </w:r>
      <w:r w:rsidR="00CA68AF" w:rsidRPr="00E42083">
        <w:rPr>
          <w:szCs w:val="22"/>
        </w:rPr>
        <w:t>rights</w:t>
      </w:r>
      <w:r w:rsidRPr="00E42083">
        <w:rPr>
          <w:szCs w:val="22"/>
        </w:rPr>
        <w:t xml:space="preserve"> could be abused</w:t>
      </w:r>
      <w:r w:rsidR="00CA68AF" w:rsidRPr="00E42083">
        <w:rPr>
          <w:szCs w:val="22"/>
        </w:rPr>
        <w:t xml:space="preserve">. </w:t>
      </w:r>
      <w:r w:rsidRPr="00E42083">
        <w:rPr>
          <w:szCs w:val="22"/>
        </w:rPr>
        <w:t xml:space="preserve"> The Representative stated that a</w:t>
      </w:r>
      <w:r w:rsidR="00CA68AF" w:rsidRPr="00E42083">
        <w:rPr>
          <w:szCs w:val="22"/>
        </w:rPr>
        <w:t xml:space="preserve">t the beginning of March </w:t>
      </w:r>
      <w:r w:rsidRPr="00E42083">
        <w:rPr>
          <w:szCs w:val="22"/>
        </w:rPr>
        <w:t>that</w:t>
      </w:r>
      <w:r w:rsidR="00CA68AF" w:rsidRPr="00E42083">
        <w:rPr>
          <w:szCs w:val="22"/>
        </w:rPr>
        <w:t xml:space="preserve"> year, a group of Colombian football fans</w:t>
      </w:r>
      <w:r w:rsidRPr="00E42083">
        <w:rPr>
          <w:szCs w:val="22"/>
        </w:rPr>
        <w:t xml:space="preserve"> were,</w:t>
      </w:r>
      <w:r w:rsidR="00CA68AF" w:rsidRPr="00E42083">
        <w:rPr>
          <w:szCs w:val="22"/>
        </w:rPr>
        <w:t xml:space="preserve"> over several digital platforms, Facebook, Twitter, </w:t>
      </w:r>
      <w:r w:rsidRPr="00E42083">
        <w:rPr>
          <w:szCs w:val="22"/>
        </w:rPr>
        <w:t>etc.</w:t>
      </w:r>
      <w:r w:rsidR="00CA68AF" w:rsidRPr="00E42083">
        <w:rPr>
          <w:szCs w:val="22"/>
        </w:rPr>
        <w:t xml:space="preserve">, transmitting information on Colombian football goals, penalties and videos taken from </w:t>
      </w:r>
      <w:r w:rsidRPr="00E42083">
        <w:rPr>
          <w:szCs w:val="22"/>
        </w:rPr>
        <w:t xml:space="preserve">benches in </w:t>
      </w:r>
      <w:r w:rsidR="00CA68AF" w:rsidRPr="00E42083">
        <w:rPr>
          <w:szCs w:val="22"/>
        </w:rPr>
        <w:t>the stadium.</w:t>
      </w:r>
      <w:r w:rsidRPr="00E42083">
        <w:rPr>
          <w:szCs w:val="22"/>
        </w:rPr>
        <w:t xml:space="preserve"> </w:t>
      </w:r>
      <w:r w:rsidR="002102B9" w:rsidRPr="00E42083">
        <w:rPr>
          <w:szCs w:val="22"/>
        </w:rPr>
        <w:t xml:space="preserve"> </w:t>
      </w:r>
      <w:r w:rsidRPr="00E42083">
        <w:rPr>
          <w:szCs w:val="22"/>
        </w:rPr>
        <w:t>At</w:t>
      </w:r>
      <w:r w:rsidR="00CA68AF" w:rsidRPr="00E42083">
        <w:rPr>
          <w:szCs w:val="22"/>
        </w:rPr>
        <w:t xml:space="preserve"> </w:t>
      </w:r>
      <w:r w:rsidRPr="00E42083">
        <w:rPr>
          <w:szCs w:val="22"/>
        </w:rPr>
        <w:t xml:space="preserve">the request of </w:t>
      </w:r>
      <w:r w:rsidRPr="00E42083">
        <w:rPr>
          <w:iCs/>
          <w:szCs w:val="22"/>
        </w:rPr>
        <w:t>RCN</w:t>
      </w:r>
      <w:r w:rsidRPr="00E42083">
        <w:rPr>
          <w:szCs w:val="22"/>
        </w:rPr>
        <w:t xml:space="preserve"> </w:t>
      </w:r>
      <w:proofErr w:type="spellStart"/>
      <w:r w:rsidRPr="00E42083">
        <w:rPr>
          <w:szCs w:val="22"/>
        </w:rPr>
        <w:t>Televisión</w:t>
      </w:r>
      <w:proofErr w:type="spellEnd"/>
      <w:r w:rsidRPr="00E42083">
        <w:rPr>
          <w:szCs w:val="22"/>
        </w:rPr>
        <w:t xml:space="preserve">, </w:t>
      </w:r>
      <w:r w:rsidR="00CA68AF" w:rsidRPr="00E42083">
        <w:rPr>
          <w:szCs w:val="22"/>
        </w:rPr>
        <w:t>the Colombian broadcast</w:t>
      </w:r>
      <w:r w:rsidRPr="00E42083">
        <w:rPr>
          <w:szCs w:val="22"/>
        </w:rPr>
        <w:t xml:space="preserve">, some of the fans had their accounts blocked </w:t>
      </w:r>
      <w:r w:rsidR="00CA68AF" w:rsidRPr="00E42083">
        <w:rPr>
          <w:szCs w:val="22"/>
        </w:rPr>
        <w:t xml:space="preserve">because </w:t>
      </w:r>
      <w:r w:rsidRPr="00E42083">
        <w:rPr>
          <w:szCs w:val="22"/>
        </w:rPr>
        <w:t xml:space="preserve">the content they had shared on their accounts went </w:t>
      </w:r>
      <w:r w:rsidR="00CA68AF" w:rsidRPr="00E42083">
        <w:rPr>
          <w:szCs w:val="22"/>
        </w:rPr>
        <w:t>against the rights of the professional fo</w:t>
      </w:r>
      <w:r w:rsidR="00E42083" w:rsidRPr="00E42083">
        <w:rPr>
          <w:szCs w:val="22"/>
        </w:rPr>
        <w:t>otball clubs and broadcasters.  According to the organizations who claimed that the content shared was their own, the</w:t>
      </w:r>
      <w:r w:rsidR="00CA68AF" w:rsidRPr="00E42083">
        <w:rPr>
          <w:szCs w:val="22"/>
        </w:rPr>
        <w:t xml:space="preserve"> fans were obviously infringing copyright</w:t>
      </w:r>
      <w:r w:rsidR="00E42083" w:rsidRPr="00E42083">
        <w:rPr>
          <w:szCs w:val="22"/>
        </w:rPr>
        <w:t>,</w:t>
      </w:r>
      <w:r w:rsidR="00CA68AF" w:rsidRPr="00E42083">
        <w:rPr>
          <w:szCs w:val="22"/>
        </w:rPr>
        <w:t xml:space="preserve"> </w:t>
      </w:r>
      <w:r w:rsidR="00E42083" w:rsidRPr="00E42083">
        <w:rPr>
          <w:szCs w:val="22"/>
        </w:rPr>
        <w:t>as</w:t>
      </w:r>
      <w:r w:rsidR="00CA68AF" w:rsidRPr="00E42083">
        <w:rPr>
          <w:szCs w:val="22"/>
        </w:rPr>
        <w:t xml:space="preserve"> </w:t>
      </w:r>
      <w:r w:rsidR="00E42083" w:rsidRPr="00E42083">
        <w:rPr>
          <w:szCs w:val="22"/>
        </w:rPr>
        <w:t xml:space="preserve">even the content that was </w:t>
      </w:r>
      <w:r w:rsidR="00CA68AF" w:rsidRPr="00E42083">
        <w:rPr>
          <w:szCs w:val="22"/>
        </w:rPr>
        <w:t>taken from the stands</w:t>
      </w:r>
      <w:r w:rsidR="00E42083" w:rsidRPr="00E42083">
        <w:rPr>
          <w:szCs w:val="22"/>
        </w:rPr>
        <w:t>,</w:t>
      </w:r>
      <w:r w:rsidR="00CA68AF" w:rsidRPr="00E42083">
        <w:rPr>
          <w:szCs w:val="22"/>
        </w:rPr>
        <w:t xml:space="preserve"> </w:t>
      </w:r>
      <w:r w:rsidR="00E42083" w:rsidRPr="00E42083">
        <w:rPr>
          <w:szCs w:val="22"/>
        </w:rPr>
        <w:t>was</w:t>
      </w:r>
      <w:r w:rsidR="00CA68AF" w:rsidRPr="00E42083">
        <w:rPr>
          <w:szCs w:val="22"/>
        </w:rPr>
        <w:t xml:space="preserve"> claimed to be their own.</w:t>
      </w:r>
      <w:r w:rsidR="00E42083" w:rsidRPr="00E42083">
        <w:rPr>
          <w:szCs w:val="22"/>
        </w:rPr>
        <w:t xml:space="preserve">  That is as such an example of some of the difficulties </w:t>
      </w:r>
      <w:r w:rsidR="00CA68AF" w:rsidRPr="00E42083">
        <w:rPr>
          <w:szCs w:val="22"/>
        </w:rPr>
        <w:t>posed by copyright</w:t>
      </w:r>
      <w:r w:rsidR="00E42083" w:rsidRPr="00E42083">
        <w:rPr>
          <w:szCs w:val="22"/>
        </w:rPr>
        <w:t>,</w:t>
      </w:r>
      <w:r w:rsidR="00CA68AF" w:rsidRPr="00E42083">
        <w:rPr>
          <w:szCs w:val="22"/>
        </w:rPr>
        <w:t xml:space="preserve"> </w:t>
      </w:r>
      <w:r w:rsidR="00E42083" w:rsidRPr="00E42083">
        <w:rPr>
          <w:szCs w:val="22"/>
        </w:rPr>
        <w:t>which go to infringe upon</w:t>
      </w:r>
      <w:r w:rsidR="00CA68AF" w:rsidRPr="00E42083">
        <w:rPr>
          <w:szCs w:val="22"/>
        </w:rPr>
        <w:t xml:space="preserve"> the rights of citizens </w:t>
      </w:r>
      <w:r w:rsidR="00E42083" w:rsidRPr="00E42083">
        <w:rPr>
          <w:szCs w:val="22"/>
        </w:rPr>
        <w:t>who are no</w:t>
      </w:r>
      <w:r w:rsidR="00CA68AF" w:rsidRPr="00E42083">
        <w:rPr>
          <w:szCs w:val="22"/>
        </w:rPr>
        <w:t xml:space="preserve"> longer allowed</w:t>
      </w:r>
      <w:r w:rsidR="00E42083" w:rsidRPr="00E42083">
        <w:rPr>
          <w:szCs w:val="22"/>
        </w:rPr>
        <w:t xml:space="preserve"> to exercise their</w:t>
      </w:r>
      <w:r w:rsidR="00CA68AF" w:rsidRPr="00E42083">
        <w:rPr>
          <w:szCs w:val="22"/>
        </w:rPr>
        <w:t xml:space="preserve"> freedom of expression.  </w:t>
      </w:r>
      <w:r w:rsidR="00E42083" w:rsidRPr="00E42083">
        <w:rPr>
          <w:szCs w:val="22"/>
        </w:rPr>
        <w:t>Therefore</w:t>
      </w:r>
      <w:r w:rsidR="00CA68AF" w:rsidRPr="00E42083">
        <w:rPr>
          <w:szCs w:val="22"/>
        </w:rPr>
        <w:t>,</w:t>
      </w:r>
      <w:r w:rsidR="00E42083" w:rsidRPr="00E42083">
        <w:rPr>
          <w:szCs w:val="22"/>
        </w:rPr>
        <w:t xml:space="preserve"> that treaty would be one that would go</w:t>
      </w:r>
      <w:r w:rsidR="00CA68AF" w:rsidRPr="00E42083">
        <w:rPr>
          <w:szCs w:val="22"/>
        </w:rPr>
        <w:t xml:space="preserve"> to protect the </w:t>
      </w:r>
      <w:r w:rsidR="00E42083" w:rsidRPr="00E42083">
        <w:rPr>
          <w:szCs w:val="22"/>
        </w:rPr>
        <w:t>organizations, and as such believe that it should</w:t>
      </w:r>
      <w:r w:rsidR="00CA68AF" w:rsidRPr="00E42083">
        <w:rPr>
          <w:szCs w:val="22"/>
        </w:rPr>
        <w:t xml:space="preserve"> have as limited a definition as possible</w:t>
      </w:r>
      <w:r w:rsidR="00E42083" w:rsidRPr="00E42083">
        <w:rPr>
          <w:szCs w:val="22"/>
        </w:rPr>
        <w:t>, so as</w:t>
      </w:r>
      <w:r w:rsidR="00CA68AF" w:rsidRPr="00E42083">
        <w:rPr>
          <w:szCs w:val="22"/>
        </w:rPr>
        <w:t xml:space="preserve"> to avoid any abuse.  </w:t>
      </w:r>
    </w:p>
    <w:p w14:paraId="721A73A9" w14:textId="77777777" w:rsidR="00E42083" w:rsidRPr="00E42083" w:rsidRDefault="00E42083" w:rsidP="00440EF8">
      <w:pPr>
        <w:widowControl w:val="0"/>
        <w:spacing w:line="264" w:lineRule="atLeast"/>
        <w:ind w:right="1"/>
        <w:rPr>
          <w:szCs w:val="22"/>
        </w:rPr>
      </w:pPr>
    </w:p>
    <w:p w14:paraId="7BD4193F" w14:textId="77777777" w:rsidR="002102B9" w:rsidRDefault="00E42083" w:rsidP="00440EF8">
      <w:pPr>
        <w:pStyle w:val="ListParagraph"/>
        <w:widowControl w:val="0"/>
        <w:numPr>
          <w:ilvl w:val="0"/>
          <w:numId w:val="8"/>
        </w:numPr>
        <w:spacing w:line="264" w:lineRule="atLeast"/>
        <w:ind w:left="0" w:right="1" w:firstLine="0"/>
        <w:rPr>
          <w:szCs w:val="22"/>
        </w:rPr>
      </w:pPr>
      <w:r w:rsidRPr="00A24A02">
        <w:rPr>
          <w:szCs w:val="22"/>
        </w:rPr>
        <w:t xml:space="preserve">The Chair thanked the Representative of </w:t>
      </w:r>
      <w:proofErr w:type="spellStart"/>
      <w:r w:rsidR="007831BF">
        <w:rPr>
          <w:szCs w:val="22"/>
        </w:rPr>
        <w:t>Karisma</w:t>
      </w:r>
      <w:proofErr w:type="spellEnd"/>
      <w:r w:rsidRPr="00A24A02">
        <w:rPr>
          <w:szCs w:val="22"/>
        </w:rPr>
        <w:t xml:space="preserve"> Foundation for sharing its concern and stated that whenever a treaty</w:t>
      </w:r>
      <w:r w:rsidR="00CA68AF" w:rsidRPr="00A24A02">
        <w:rPr>
          <w:szCs w:val="22"/>
        </w:rPr>
        <w:t xml:space="preserve"> which gives rights such as </w:t>
      </w:r>
      <w:r w:rsidRPr="00A24A02">
        <w:rPr>
          <w:szCs w:val="22"/>
        </w:rPr>
        <w:t xml:space="preserve">the ones that were being discussed, </w:t>
      </w:r>
      <w:r w:rsidR="00CA68AF" w:rsidRPr="00A24A02">
        <w:rPr>
          <w:szCs w:val="22"/>
        </w:rPr>
        <w:t xml:space="preserve">there would be a section where certain exceptions </w:t>
      </w:r>
      <w:r w:rsidRPr="00A24A02">
        <w:rPr>
          <w:szCs w:val="22"/>
        </w:rPr>
        <w:t>were allowed.  The Chair suggested that it could be easier if delegations were to tackle</w:t>
      </w:r>
      <w:r w:rsidR="00CA68AF" w:rsidRPr="00A24A02">
        <w:rPr>
          <w:szCs w:val="22"/>
        </w:rPr>
        <w:t xml:space="preserve"> legitimate concern</w:t>
      </w:r>
      <w:r w:rsidRPr="00A24A02">
        <w:rPr>
          <w:szCs w:val="22"/>
        </w:rPr>
        <w:t>s</w:t>
      </w:r>
      <w:r w:rsidR="00CA68AF" w:rsidRPr="00A24A02">
        <w:rPr>
          <w:szCs w:val="22"/>
        </w:rPr>
        <w:t xml:space="preserve"> at the same time</w:t>
      </w:r>
      <w:r w:rsidR="00A24A02" w:rsidRPr="00A24A02">
        <w:rPr>
          <w:szCs w:val="22"/>
        </w:rPr>
        <w:t xml:space="preserve"> they</w:t>
      </w:r>
      <w:r w:rsidR="00CA68AF" w:rsidRPr="00A24A02">
        <w:rPr>
          <w:szCs w:val="22"/>
        </w:rPr>
        <w:t xml:space="preserve"> receive</w:t>
      </w:r>
      <w:r w:rsidR="00A24A02" w:rsidRPr="00A24A02">
        <w:rPr>
          <w:szCs w:val="22"/>
        </w:rPr>
        <w:t>d</w:t>
      </w:r>
      <w:r w:rsidR="00CA68AF" w:rsidRPr="00A24A02">
        <w:rPr>
          <w:szCs w:val="22"/>
        </w:rPr>
        <w:t xml:space="preserve"> claim</w:t>
      </w:r>
      <w:r w:rsidR="00A24A02" w:rsidRPr="00A24A02">
        <w:rPr>
          <w:szCs w:val="22"/>
        </w:rPr>
        <w:t>s</w:t>
      </w:r>
      <w:r w:rsidR="00CA68AF" w:rsidRPr="00A24A02">
        <w:rPr>
          <w:szCs w:val="22"/>
        </w:rPr>
        <w:t xml:space="preserve"> of inclusion that some other delegations </w:t>
      </w:r>
      <w:r w:rsidR="00A24A02" w:rsidRPr="00A24A02">
        <w:rPr>
          <w:szCs w:val="22"/>
        </w:rPr>
        <w:t>had</w:t>
      </w:r>
      <w:r w:rsidR="00CA68AF" w:rsidRPr="00A24A02">
        <w:rPr>
          <w:szCs w:val="22"/>
        </w:rPr>
        <w:t xml:space="preserve"> requested.</w:t>
      </w:r>
      <w:r w:rsidR="002102B9" w:rsidRPr="00A24A02">
        <w:rPr>
          <w:szCs w:val="22"/>
        </w:rPr>
        <w:t xml:space="preserve">  </w:t>
      </w:r>
      <w:r w:rsidR="00A24A02" w:rsidRPr="00A24A02">
        <w:rPr>
          <w:szCs w:val="22"/>
        </w:rPr>
        <w:t>The Chair offered to receive the delegations</w:t>
      </w:r>
      <w:r w:rsidR="00CA68AF" w:rsidRPr="00A24A02">
        <w:rPr>
          <w:szCs w:val="22"/>
        </w:rPr>
        <w:t xml:space="preserve"> contributions on that matter, and </w:t>
      </w:r>
      <w:r w:rsidR="00A24A02" w:rsidRPr="00A24A02">
        <w:rPr>
          <w:szCs w:val="22"/>
        </w:rPr>
        <w:t>hoped that the Committee would find a way to give a sense of</w:t>
      </w:r>
      <w:r w:rsidR="00CA68AF" w:rsidRPr="00A24A02">
        <w:rPr>
          <w:szCs w:val="22"/>
        </w:rPr>
        <w:t xml:space="preserve"> comfort to those who </w:t>
      </w:r>
      <w:r w:rsidR="00A24A02" w:rsidRPr="00A24A02">
        <w:rPr>
          <w:szCs w:val="22"/>
        </w:rPr>
        <w:t>had</w:t>
      </w:r>
      <w:r w:rsidR="00CA68AF" w:rsidRPr="00A24A02">
        <w:rPr>
          <w:szCs w:val="22"/>
        </w:rPr>
        <w:t xml:space="preserve"> expressed concern regarding the inclusion of cablecasting, </w:t>
      </w:r>
      <w:r w:rsidR="00A24A02" w:rsidRPr="00A24A02">
        <w:rPr>
          <w:szCs w:val="22"/>
        </w:rPr>
        <w:t xml:space="preserve">as well as those who had expressed the need of its inclusion.  The Chair hoped that the Committee would </w:t>
      </w:r>
      <w:r w:rsidR="00A24A02">
        <w:rPr>
          <w:szCs w:val="22"/>
        </w:rPr>
        <w:t>negotiate instead of expressing</w:t>
      </w:r>
      <w:r w:rsidR="00A24A02" w:rsidRPr="005E2E69">
        <w:rPr>
          <w:szCs w:val="22"/>
        </w:rPr>
        <w:t xml:space="preserve"> </w:t>
      </w:r>
      <w:r w:rsidR="00A24A02">
        <w:rPr>
          <w:szCs w:val="22"/>
        </w:rPr>
        <w:t>the</w:t>
      </w:r>
      <w:r w:rsidR="00A24A02" w:rsidRPr="005E2E69">
        <w:rPr>
          <w:szCs w:val="22"/>
        </w:rPr>
        <w:t xml:space="preserve"> dichotomy of having them or not having them</w:t>
      </w:r>
      <w:r w:rsidR="00A24A02">
        <w:rPr>
          <w:szCs w:val="22"/>
        </w:rPr>
        <w:t>.</w:t>
      </w:r>
    </w:p>
    <w:p w14:paraId="12D973A9" w14:textId="77777777" w:rsidR="00A24A02" w:rsidRPr="00A24A02" w:rsidRDefault="00A24A02" w:rsidP="00440EF8">
      <w:pPr>
        <w:widowControl w:val="0"/>
        <w:spacing w:line="264" w:lineRule="atLeast"/>
        <w:ind w:right="1"/>
        <w:rPr>
          <w:szCs w:val="22"/>
        </w:rPr>
      </w:pPr>
    </w:p>
    <w:p w14:paraId="3B36D1EB" w14:textId="77777777" w:rsidR="002102B9" w:rsidRDefault="00A24A02" w:rsidP="00440EF8">
      <w:pPr>
        <w:pStyle w:val="ListParagraph"/>
        <w:widowControl w:val="0"/>
        <w:numPr>
          <w:ilvl w:val="0"/>
          <w:numId w:val="8"/>
        </w:numPr>
        <w:spacing w:line="264" w:lineRule="atLeast"/>
        <w:ind w:left="0" w:right="1" w:firstLine="0"/>
        <w:rPr>
          <w:szCs w:val="22"/>
        </w:rPr>
      </w:pPr>
      <w:r w:rsidRPr="00757816">
        <w:rPr>
          <w:szCs w:val="22"/>
        </w:rPr>
        <w:t xml:space="preserve">The Delegation of the European Union and its Member States </w:t>
      </w:r>
      <w:r w:rsidR="00757816" w:rsidRPr="00757816">
        <w:rPr>
          <w:szCs w:val="22"/>
        </w:rPr>
        <w:t>stated that they would like to better understand</w:t>
      </w:r>
      <w:r w:rsidR="00CA68AF" w:rsidRPr="00757816">
        <w:rPr>
          <w:szCs w:val="22"/>
        </w:rPr>
        <w:t xml:space="preserve"> the problem with including </w:t>
      </w:r>
      <w:proofErr w:type="spellStart"/>
      <w:r w:rsidR="00CA68AF" w:rsidRPr="00757816">
        <w:rPr>
          <w:szCs w:val="22"/>
        </w:rPr>
        <w:t>cablecasters</w:t>
      </w:r>
      <w:proofErr w:type="spellEnd"/>
      <w:r w:rsidR="00CA68AF" w:rsidRPr="00757816">
        <w:rPr>
          <w:szCs w:val="22"/>
        </w:rPr>
        <w:t xml:space="preserve"> in the scope of protection</w:t>
      </w:r>
      <w:r w:rsidR="00757816" w:rsidRPr="00757816">
        <w:rPr>
          <w:szCs w:val="22"/>
        </w:rPr>
        <w:t>, since they simply</w:t>
      </w:r>
      <w:r w:rsidR="00CA68AF" w:rsidRPr="00757816">
        <w:rPr>
          <w:szCs w:val="22"/>
        </w:rPr>
        <w:t xml:space="preserve"> </w:t>
      </w:r>
      <w:r w:rsidR="00757816" w:rsidRPr="00757816">
        <w:rPr>
          <w:szCs w:val="22"/>
        </w:rPr>
        <w:t>viewed it as a</w:t>
      </w:r>
      <w:r w:rsidR="00CA68AF" w:rsidRPr="00757816">
        <w:rPr>
          <w:szCs w:val="22"/>
        </w:rPr>
        <w:t xml:space="preserve"> different technique of transmitting programs.  </w:t>
      </w:r>
      <w:r w:rsidR="00757816" w:rsidRPr="00757816">
        <w:rPr>
          <w:szCs w:val="22"/>
        </w:rPr>
        <w:t>As such,</w:t>
      </w:r>
      <w:r w:rsidR="00CA68AF" w:rsidRPr="00757816">
        <w:rPr>
          <w:szCs w:val="22"/>
        </w:rPr>
        <w:t xml:space="preserve"> broadcasting</w:t>
      </w:r>
      <w:r w:rsidR="00757816" w:rsidRPr="00757816">
        <w:rPr>
          <w:szCs w:val="22"/>
        </w:rPr>
        <w:t>,</w:t>
      </w:r>
      <w:r w:rsidR="00CA68AF" w:rsidRPr="00757816">
        <w:rPr>
          <w:szCs w:val="22"/>
        </w:rPr>
        <w:t xml:space="preserve"> </w:t>
      </w:r>
      <w:r w:rsidR="00757816" w:rsidRPr="00757816">
        <w:rPr>
          <w:szCs w:val="22"/>
        </w:rPr>
        <w:t>as defined in</w:t>
      </w:r>
      <w:r w:rsidR="00CA68AF" w:rsidRPr="00757816">
        <w:rPr>
          <w:szCs w:val="22"/>
        </w:rPr>
        <w:t xml:space="preserve"> </w:t>
      </w:r>
      <w:r w:rsidR="00757816" w:rsidRPr="00757816">
        <w:rPr>
          <w:szCs w:val="22"/>
        </w:rPr>
        <w:t>A</w:t>
      </w:r>
      <w:r w:rsidR="00CA68AF" w:rsidRPr="00757816">
        <w:rPr>
          <w:szCs w:val="22"/>
        </w:rPr>
        <w:t>lternative A</w:t>
      </w:r>
      <w:r w:rsidR="00757816" w:rsidRPr="00757816">
        <w:rPr>
          <w:szCs w:val="22"/>
        </w:rPr>
        <w:t>,</w:t>
      </w:r>
      <w:r w:rsidR="00CA68AF" w:rsidRPr="00757816">
        <w:rPr>
          <w:szCs w:val="22"/>
        </w:rPr>
        <w:t xml:space="preserve"> </w:t>
      </w:r>
      <w:r w:rsidR="00757816" w:rsidRPr="00757816">
        <w:rPr>
          <w:szCs w:val="22"/>
        </w:rPr>
        <w:t>related</w:t>
      </w:r>
      <w:r w:rsidR="00CA68AF" w:rsidRPr="00757816">
        <w:rPr>
          <w:szCs w:val="22"/>
        </w:rPr>
        <w:t xml:space="preserve"> to wireless means of transmission, </w:t>
      </w:r>
      <w:r w:rsidR="00757816" w:rsidRPr="00757816">
        <w:rPr>
          <w:szCs w:val="22"/>
        </w:rPr>
        <w:t>whereas</w:t>
      </w:r>
      <w:r w:rsidR="00CA68AF" w:rsidRPr="00757816">
        <w:rPr>
          <w:szCs w:val="22"/>
        </w:rPr>
        <w:t xml:space="preserve"> cablecasting </w:t>
      </w:r>
      <w:r w:rsidR="00757816" w:rsidRPr="00757816">
        <w:rPr>
          <w:szCs w:val="22"/>
        </w:rPr>
        <w:t>related</w:t>
      </w:r>
      <w:r w:rsidR="00CA68AF" w:rsidRPr="00757816">
        <w:rPr>
          <w:szCs w:val="22"/>
        </w:rPr>
        <w:t xml:space="preserve"> to those </w:t>
      </w:r>
      <w:r w:rsidR="00757816" w:rsidRPr="00757816">
        <w:rPr>
          <w:szCs w:val="22"/>
        </w:rPr>
        <w:t xml:space="preserve">transmitted </w:t>
      </w:r>
      <w:r w:rsidR="00CA68AF" w:rsidRPr="00757816">
        <w:rPr>
          <w:szCs w:val="22"/>
        </w:rPr>
        <w:t>by wi</w:t>
      </w:r>
      <w:r w:rsidR="00757816" w:rsidRPr="00757816">
        <w:rPr>
          <w:szCs w:val="22"/>
        </w:rPr>
        <w:t xml:space="preserve">re.  Accordingly, </w:t>
      </w:r>
      <w:r w:rsidR="00CA68AF" w:rsidRPr="00757816">
        <w:rPr>
          <w:szCs w:val="22"/>
        </w:rPr>
        <w:t xml:space="preserve">the activity </w:t>
      </w:r>
      <w:r w:rsidR="00757816" w:rsidRPr="00757816">
        <w:rPr>
          <w:szCs w:val="22"/>
        </w:rPr>
        <w:t>was</w:t>
      </w:r>
      <w:r w:rsidR="00CA68AF" w:rsidRPr="00757816">
        <w:rPr>
          <w:szCs w:val="22"/>
        </w:rPr>
        <w:t xml:space="preserve"> exactly the same.</w:t>
      </w:r>
      <w:r w:rsidR="002102B9" w:rsidRPr="00757816">
        <w:rPr>
          <w:szCs w:val="22"/>
        </w:rPr>
        <w:t xml:space="preserve">  </w:t>
      </w:r>
      <w:r w:rsidR="00757816" w:rsidRPr="00757816">
        <w:rPr>
          <w:szCs w:val="22"/>
        </w:rPr>
        <w:t>The Delegation stated that</w:t>
      </w:r>
      <w:r w:rsidR="00CA68AF" w:rsidRPr="00757816">
        <w:rPr>
          <w:szCs w:val="22"/>
        </w:rPr>
        <w:t xml:space="preserve"> in Europe, </w:t>
      </w:r>
      <w:r w:rsidR="00757816" w:rsidRPr="00757816">
        <w:rPr>
          <w:szCs w:val="22"/>
        </w:rPr>
        <w:t>there were</w:t>
      </w:r>
      <w:r w:rsidR="00CA68AF" w:rsidRPr="00757816">
        <w:rPr>
          <w:szCs w:val="22"/>
        </w:rPr>
        <w:t xml:space="preserve"> entities that broadcast</w:t>
      </w:r>
      <w:r w:rsidR="00757816" w:rsidRPr="00757816">
        <w:rPr>
          <w:szCs w:val="22"/>
        </w:rPr>
        <w:t>ed</w:t>
      </w:r>
      <w:r w:rsidR="00CA68AF" w:rsidRPr="00757816">
        <w:rPr>
          <w:szCs w:val="22"/>
        </w:rPr>
        <w:t xml:space="preserve"> in that way.  </w:t>
      </w:r>
      <w:r w:rsidR="00757816" w:rsidRPr="00757816">
        <w:rPr>
          <w:szCs w:val="22"/>
        </w:rPr>
        <w:t xml:space="preserve">The Delegation wished </w:t>
      </w:r>
      <w:r w:rsidR="00CA68AF" w:rsidRPr="00757816">
        <w:rPr>
          <w:szCs w:val="22"/>
        </w:rPr>
        <w:t xml:space="preserve">to understand the concern behind including </w:t>
      </w:r>
      <w:proofErr w:type="spellStart"/>
      <w:r w:rsidR="00CA68AF" w:rsidRPr="00757816">
        <w:rPr>
          <w:szCs w:val="22"/>
        </w:rPr>
        <w:t>cablecasters</w:t>
      </w:r>
      <w:proofErr w:type="spellEnd"/>
      <w:r w:rsidR="00CA68AF" w:rsidRPr="00757816">
        <w:rPr>
          <w:szCs w:val="22"/>
        </w:rPr>
        <w:t xml:space="preserve"> as beneficiaries of </w:t>
      </w:r>
      <w:r w:rsidR="00757816" w:rsidRPr="00757816">
        <w:rPr>
          <w:szCs w:val="22"/>
        </w:rPr>
        <w:t>that</w:t>
      </w:r>
      <w:r w:rsidR="00CA68AF" w:rsidRPr="00757816">
        <w:rPr>
          <w:szCs w:val="22"/>
        </w:rPr>
        <w:t xml:space="preserve"> treaty.  </w:t>
      </w:r>
    </w:p>
    <w:p w14:paraId="411FEEB3" w14:textId="77777777" w:rsidR="00757816" w:rsidRPr="00757816" w:rsidRDefault="00757816" w:rsidP="00440EF8">
      <w:pPr>
        <w:widowControl w:val="0"/>
        <w:spacing w:line="264" w:lineRule="atLeast"/>
        <w:ind w:right="1"/>
        <w:rPr>
          <w:szCs w:val="22"/>
        </w:rPr>
      </w:pPr>
    </w:p>
    <w:p w14:paraId="01152A10" w14:textId="77777777" w:rsidR="002102B9" w:rsidRPr="005E2E69" w:rsidRDefault="00757816" w:rsidP="00440EF8">
      <w:pPr>
        <w:pStyle w:val="ListParagraph"/>
        <w:widowControl w:val="0"/>
        <w:numPr>
          <w:ilvl w:val="0"/>
          <w:numId w:val="8"/>
        </w:numPr>
        <w:spacing w:line="264" w:lineRule="atLeast"/>
        <w:ind w:left="0" w:right="1" w:firstLine="0"/>
        <w:rPr>
          <w:szCs w:val="22"/>
        </w:rPr>
      </w:pPr>
      <w:r>
        <w:rPr>
          <w:szCs w:val="22"/>
        </w:rPr>
        <w:t xml:space="preserve">The Chair noted that similar questions and concerns had been expressed in previous sessions.  The Chair expressed that some </w:t>
      </w:r>
      <w:r w:rsidR="00CA68AF" w:rsidRPr="005E2E69">
        <w:rPr>
          <w:szCs w:val="22"/>
        </w:rPr>
        <w:t>constitutional provisions that differentiate</w:t>
      </w:r>
      <w:r>
        <w:rPr>
          <w:szCs w:val="22"/>
        </w:rPr>
        <w:t>d</w:t>
      </w:r>
      <w:r w:rsidR="00CA68AF" w:rsidRPr="005E2E69">
        <w:rPr>
          <w:szCs w:val="22"/>
        </w:rPr>
        <w:t xml:space="preserve"> treatment made to broadcasters and </w:t>
      </w:r>
      <w:proofErr w:type="spellStart"/>
      <w:r w:rsidR="00CA68AF" w:rsidRPr="005E2E69">
        <w:rPr>
          <w:szCs w:val="22"/>
        </w:rPr>
        <w:t>cablecasters</w:t>
      </w:r>
      <w:proofErr w:type="spellEnd"/>
      <w:r>
        <w:rPr>
          <w:szCs w:val="22"/>
        </w:rPr>
        <w:t xml:space="preserve"> had been previously mentioned</w:t>
      </w:r>
      <w:r w:rsidR="00A7013B">
        <w:rPr>
          <w:szCs w:val="22"/>
        </w:rPr>
        <w:t>.</w:t>
      </w:r>
      <w:r>
        <w:rPr>
          <w:szCs w:val="22"/>
        </w:rPr>
        <w:t xml:space="preserve">  S</w:t>
      </w:r>
      <w:r w:rsidR="00CA68AF" w:rsidRPr="005E2E69">
        <w:rPr>
          <w:szCs w:val="22"/>
        </w:rPr>
        <w:t>o</w:t>
      </w:r>
      <w:r>
        <w:rPr>
          <w:szCs w:val="22"/>
        </w:rPr>
        <w:t>me regulatory treatment had</w:t>
      </w:r>
      <w:r w:rsidR="00CA68AF" w:rsidRPr="005E2E69">
        <w:rPr>
          <w:szCs w:val="22"/>
        </w:rPr>
        <w:t xml:space="preserve"> been applied in different way</w:t>
      </w:r>
      <w:r>
        <w:rPr>
          <w:szCs w:val="22"/>
        </w:rPr>
        <w:t>s</w:t>
      </w:r>
      <w:r w:rsidR="00CA68AF" w:rsidRPr="005E2E69">
        <w:rPr>
          <w:szCs w:val="22"/>
        </w:rPr>
        <w:t xml:space="preserve"> to those entities, and delegations </w:t>
      </w:r>
      <w:r>
        <w:rPr>
          <w:szCs w:val="22"/>
        </w:rPr>
        <w:t>had</w:t>
      </w:r>
      <w:r w:rsidR="00CA68AF" w:rsidRPr="005E2E69">
        <w:rPr>
          <w:szCs w:val="22"/>
        </w:rPr>
        <w:t xml:space="preserve"> expressed that in treating them in the same way</w:t>
      </w:r>
      <w:r w:rsidR="00A7013B">
        <w:rPr>
          <w:szCs w:val="22"/>
        </w:rPr>
        <w:t>,</w:t>
      </w:r>
      <w:r w:rsidR="00CA68AF" w:rsidRPr="005E2E69">
        <w:rPr>
          <w:szCs w:val="22"/>
        </w:rPr>
        <w:t xml:space="preserve"> as a result of </w:t>
      </w:r>
      <w:r>
        <w:rPr>
          <w:szCs w:val="22"/>
        </w:rPr>
        <w:t>the</w:t>
      </w:r>
      <w:r w:rsidR="00CA68AF" w:rsidRPr="005E2E69">
        <w:rPr>
          <w:szCs w:val="22"/>
        </w:rPr>
        <w:t xml:space="preserve"> proposed treaty</w:t>
      </w:r>
      <w:r w:rsidR="00A7013B">
        <w:rPr>
          <w:szCs w:val="22"/>
        </w:rPr>
        <w:t>,</w:t>
      </w:r>
      <w:r w:rsidR="00CA68AF" w:rsidRPr="005E2E69">
        <w:rPr>
          <w:szCs w:val="22"/>
        </w:rPr>
        <w:t xml:space="preserve"> </w:t>
      </w:r>
      <w:r>
        <w:rPr>
          <w:szCs w:val="22"/>
        </w:rPr>
        <w:t>would</w:t>
      </w:r>
      <w:r w:rsidR="00CA68AF" w:rsidRPr="005E2E69">
        <w:rPr>
          <w:szCs w:val="22"/>
        </w:rPr>
        <w:t xml:space="preserve"> have </w:t>
      </w:r>
      <w:r w:rsidR="00987306">
        <w:rPr>
          <w:szCs w:val="22"/>
        </w:rPr>
        <w:t>that</w:t>
      </w:r>
      <w:r w:rsidR="00CA68AF" w:rsidRPr="005E2E69">
        <w:rPr>
          <w:szCs w:val="22"/>
        </w:rPr>
        <w:t xml:space="preserve"> policy </w:t>
      </w:r>
      <w:r w:rsidR="00CA68AF" w:rsidRPr="00EF1711">
        <w:rPr>
          <w:szCs w:val="22"/>
        </w:rPr>
        <w:t>implementation</w:t>
      </w:r>
    </w:p>
    <w:p w14:paraId="23FB63E8" w14:textId="77777777" w:rsidR="002102B9" w:rsidRPr="005E2E69" w:rsidRDefault="002102B9" w:rsidP="00440EF8">
      <w:pPr>
        <w:pStyle w:val="ListParagraph"/>
        <w:widowControl w:val="0"/>
        <w:rPr>
          <w:szCs w:val="22"/>
        </w:rPr>
      </w:pPr>
    </w:p>
    <w:p w14:paraId="7E3488AE" w14:textId="77777777" w:rsidR="002102B9" w:rsidRPr="005E2E69" w:rsidRDefault="00751EE5" w:rsidP="00440EF8">
      <w:pPr>
        <w:pStyle w:val="ListParagraph"/>
        <w:widowControl w:val="0"/>
        <w:numPr>
          <w:ilvl w:val="0"/>
          <w:numId w:val="8"/>
        </w:numPr>
        <w:spacing w:line="264" w:lineRule="atLeast"/>
        <w:ind w:left="0" w:right="1" w:firstLine="0"/>
        <w:rPr>
          <w:szCs w:val="22"/>
        </w:rPr>
      </w:pPr>
      <w:r>
        <w:rPr>
          <w:szCs w:val="22"/>
        </w:rPr>
        <w:t xml:space="preserve">The Delegation of Brazil </w:t>
      </w:r>
      <w:r w:rsidR="00CA68AF" w:rsidRPr="005E2E69">
        <w:rPr>
          <w:szCs w:val="22"/>
        </w:rPr>
        <w:t>support</w:t>
      </w:r>
      <w:r>
        <w:rPr>
          <w:szCs w:val="22"/>
        </w:rPr>
        <w:t>ed the suggestion of the EBU who had requested that the</w:t>
      </w:r>
      <w:r w:rsidR="00CA68AF" w:rsidRPr="005E2E69">
        <w:rPr>
          <w:szCs w:val="22"/>
        </w:rPr>
        <w:t xml:space="preserve"> Chair find </w:t>
      </w:r>
      <w:r>
        <w:rPr>
          <w:szCs w:val="22"/>
        </w:rPr>
        <w:t>the</w:t>
      </w:r>
      <w:r w:rsidR="00CA68AF" w:rsidRPr="005E2E69">
        <w:rPr>
          <w:szCs w:val="22"/>
        </w:rPr>
        <w:t xml:space="preserve"> language to address </w:t>
      </w:r>
      <w:r>
        <w:rPr>
          <w:szCs w:val="22"/>
        </w:rPr>
        <w:t>the</w:t>
      </w:r>
      <w:r w:rsidR="00CA68AF" w:rsidRPr="005E2E69">
        <w:rPr>
          <w:szCs w:val="22"/>
        </w:rPr>
        <w:t xml:space="preserve"> legitimate concerns </w:t>
      </w:r>
      <w:r>
        <w:rPr>
          <w:szCs w:val="22"/>
        </w:rPr>
        <w:t>of delegations</w:t>
      </w:r>
      <w:r w:rsidR="00CA68AF" w:rsidRPr="005E2E69">
        <w:rPr>
          <w:szCs w:val="22"/>
        </w:rPr>
        <w:t>.</w:t>
      </w:r>
    </w:p>
    <w:p w14:paraId="406C78E7" w14:textId="77777777" w:rsidR="002102B9" w:rsidRPr="005E2E69" w:rsidRDefault="002102B9" w:rsidP="00440EF8">
      <w:pPr>
        <w:pStyle w:val="ListParagraph"/>
        <w:widowControl w:val="0"/>
        <w:rPr>
          <w:szCs w:val="22"/>
        </w:rPr>
      </w:pPr>
    </w:p>
    <w:p w14:paraId="1C67178D" w14:textId="77777777" w:rsidR="002102B9" w:rsidRPr="005E2E69" w:rsidRDefault="00751EE5" w:rsidP="00440EF8">
      <w:pPr>
        <w:pStyle w:val="ListParagraph"/>
        <w:widowControl w:val="0"/>
        <w:numPr>
          <w:ilvl w:val="0"/>
          <w:numId w:val="8"/>
        </w:numPr>
        <w:spacing w:line="264" w:lineRule="atLeast"/>
        <w:ind w:left="0" w:right="1" w:firstLine="0"/>
        <w:rPr>
          <w:szCs w:val="22"/>
        </w:rPr>
      </w:pPr>
      <w:r>
        <w:rPr>
          <w:szCs w:val="22"/>
        </w:rPr>
        <w:t xml:space="preserve">The Chair stated that </w:t>
      </w:r>
      <w:r w:rsidR="00DB3B21">
        <w:rPr>
          <w:szCs w:val="22"/>
        </w:rPr>
        <w:t>the invitation was accepted</w:t>
      </w:r>
      <w:r>
        <w:rPr>
          <w:szCs w:val="22"/>
        </w:rPr>
        <w:t>, unless there was any delegation who opposed</w:t>
      </w:r>
      <w:r w:rsidR="00CA68AF" w:rsidRPr="005E2E69">
        <w:rPr>
          <w:szCs w:val="22"/>
        </w:rPr>
        <w:t xml:space="preserve"> </w:t>
      </w:r>
      <w:r>
        <w:rPr>
          <w:szCs w:val="22"/>
        </w:rPr>
        <w:t>it.</w:t>
      </w:r>
    </w:p>
    <w:p w14:paraId="39FF49B3" w14:textId="77777777" w:rsidR="002102B9" w:rsidRPr="005E2E69" w:rsidRDefault="002102B9" w:rsidP="00440EF8">
      <w:pPr>
        <w:pStyle w:val="ListParagraph"/>
        <w:widowControl w:val="0"/>
        <w:rPr>
          <w:szCs w:val="22"/>
        </w:rPr>
      </w:pPr>
    </w:p>
    <w:p w14:paraId="11BB2AD4" w14:textId="77777777" w:rsidR="002102B9" w:rsidRPr="005E2E69" w:rsidRDefault="00F32F76" w:rsidP="00440EF8">
      <w:pPr>
        <w:pStyle w:val="ListParagraph"/>
        <w:widowControl w:val="0"/>
        <w:numPr>
          <w:ilvl w:val="0"/>
          <w:numId w:val="8"/>
        </w:numPr>
        <w:spacing w:line="264" w:lineRule="atLeast"/>
        <w:ind w:left="0" w:right="1" w:firstLine="0"/>
        <w:rPr>
          <w:szCs w:val="22"/>
        </w:rPr>
      </w:pPr>
      <w:r>
        <w:rPr>
          <w:szCs w:val="22"/>
        </w:rPr>
        <w:t xml:space="preserve">The Delegation of Chile stated that it would like </w:t>
      </w:r>
      <w:r w:rsidR="00CA68AF" w:rsidRPr="005E2E69">
        <w:rPr>
          <w:szCs w:val="22"/>
        </w:rPr>
        <w:t xml:space="preserve">a separate treatment in the definitions </w:t>
      </w:r>
      <w:r>
        <w:rPr>
          <w:szCs w:val="22"/>
        </w:rPr>
        <w:t>of</w:t>
      </w:r>
      <w:r w:rsidR="00CA68AF" w:rsidRPr="005E2E69">
        <w:rPr>
          <w:szCs w:val="22"/>
        </w:rPr>
        <w:t xml:space="preserve"> additional broadcasting and cablecasting.  The problem </w:t>
      </w:r>
      <w:r>
        <w:rPr>
          <w:szCs w:val="22"/>
        </w:rPr>
        <w:t>faced</w:t>
      </w:r>
      <w:r w:rsidR="00CA68AF" w:rsidRPr="005E2E69">
        <w:rPr>
          <w:szCs w:val="22"/>
        </w:rPr>
        <w:t xml:space="preserve"> in Chile </w:t>
      </w:r>
      <w:r>
        <w:rPr>
          <w:szCs w:val="22"/>
        </w:rPr>
        <w:t>was</w:t>
      </w:r>
      <w:r w:rsidR="00CA68AF" w:rsidRPr="005E2E69">
        <w:rPr>
          <w:szCs w:val="22"/>
        </w:rPr>
        <w:t xml:space="preserve"> that </w:t>
      </w:r>
      <w:r>
        <w:rPr>
          <w:szCs w:val="22"/>
        </w:rPr>
        <w:t>the</w:t>
      </w:r>
      <w:r w:rsidR="00CA68AF" w:rsidRPr="005E2E69">
        <w:rPr>
          <w:szCs w:val="22"/>
        </w:rPr>
        <w:t xml:space="preserve"> te</w:t>
      </w:r>
      <w:r>
        <w:rPr>
          <w:szCs w:val="22"/>
        </w:rPr>
        <w:t>lecommunications sector defined</w:t>
      </w:r>
      <w:r w:rsidR="00CA68AF" w:rsidRPr="005E2E69">
        <w:rPr>
          <w:szCs w:val="22"/>
        </w:rPr>
        <w:t xml:space="preserve"> what a broadcaster </w:t>
      </w:r>
      <w:r>
        <w:rPr>
          <w:szCs w:val="22"/>
        </w:rPr>
        <w:t>was</w:t>
      </w:r>
      <w:r w:rsidR="00CA68AF" w:rsidRPr="005E2E69">
        <w:rPr>
          <w:szCs w:val="22"/>
        </w:rPr>
        <w:t xml:space="preserve">, and </w:t>
      </w:r>
      <w:r>
        <w:rPr>
          <w:szCs w:val="22"/>
        </w:rPr>
        <w:t>was as such</w:t>
      </w:r>
      <w:r w:rsidR="00CA68AF" w:rsidRPr="005E2E69">
        <w:rPr>
          <w:szCs w:val="22"/>
        </w:rPr>
        <w:t xml:space="preserve"> consider</w:t>
      </w:r>
      <w:r>
        <w:rPr>
          <w:szCs w:val="22"/>
        </w:rPr>
        <w:t>ed</w:t>
      </w:r>
      <w:r w:rsidR="00CA68AF" w:rsidRPr="005E2E69">
        <w:rPr>
          <w:szCs w:val="22"/>
        </w:rPr>
        <w:t xml:space="preserve"> a </w:t>
      </w:r>
      <w:r w:rsidRPr="005E2E69">
        <w:rPr>
          <w:szCs w:val="22"/>
        </w:rPr>
        <w:t xml:space="preserve">free </w:t>
      </w:r>
      <w:r w:rsidR="00CA68AF" w:rsidRPr="005E2E69">
        <w:rPr>
          <w:szCs w:val="22"/>
        </w:rPr>
        <w:t>telecommunication</w:t>
      </w:r>
      <w:r>
        <w:rPr>
          <w:szCs w:val="22"/>
        </w:rPr>
        <w:t>.  I</w:t>
      </w:r>
      <w:r w:rsidR="00CA68AF" w:rsidRPr="005E2E69">
        <w:rPr>
          <w:szCs w:val="22"/>
        </w:rPr>
        <w:t xml:space="preserve">n other words, the </w:t>
      </w:r>
      <w:r w:rsidRPr="005E2E69">
        <w:rPr>
          <w:szCs w:val="22"/>
        </w:rPr>
        <w:t xml:space="preserve">general </w:t>
      </w:r>
      <w:r w:rsidR="00CA68AF" w:rsidRPr="005E2E69">
        <w:rPr>
          <w:szCs w:val="22"/>
        </w:rPr>
        <w:t xml:space="preserve">public </w:t>
      </w:r>
      <w:r>
        <w:rPr>
          <w:szCs w:val="22"/>
        </w:rPr>
        <w:t>could</w:t>
      </w:r>
      <w:r w:rsidR="00CA68AF" w:rsidRPr="005E2E69">
        <w:rPr>
          <w:szCs w:val="22"/>
        </w:rPr>
        <w:t xml:space="preserve"> receive </w:t>
      </w:r>
      <w:r>
        <w:rPr>
          <w:szCs w:val="22"/>
        </w:rPr>
        <w:t xml:space="preserve">it free of charge.  The </w:t>
      </w:r>
      <w:proofErr w:type="spellStart"/>
      <w:r w:rsidR="00CA68AF" w:rsidRPr="005E2E69">
        <w:rPr>
          <w:szCs w:val="22"/>
        </w:rPr>
        <w:t>cablecasters</w:t>
      </w:r>
      <w:proofErr w:type="spellEnd"/>
      <w:r w:rsidR="00CA68AF" w:rsidRPr="005E2E69">
        <w:rPr>
          <w:szCs w:val="22"/>
        </w:rPr>
        <w:t xml:space="preserve"> would </w:t>
      </w:r>
      <w:r>
        <w:rPr>
          <w:szCs w:val="22"/>
        </w:rPr>
        <w:t xml:space="preserve">therefore </w:t>
      </w:r>
      <w:r w:rsidR="00CA68AF" w:rsidRPr="005E2E69">
        <w:rPr>
          <w:szCs w:val="22"/>
        </w:rPr>
        <w:t>not be included</w:t>
      </w:r>
      <w:r>
        <w:rPr>
          <w:szCs w:val="22"/>
        </w:rPr>
        <w:t>,</w:t>
      </w:r>
      <w:r w:rsidR="00CA68AF" w:rsidRPr="005E2E69">
        <w:rPr>
          <w:szCs w:val="22"/>
        </w:rPr>
        <w:t xml:space="preserve"> </w:t>
      </w:r>
      <w:r>
        <w:rPr>
          <w:szCs w:val="22"/>
        </w:rPr>
        <w:t>as</w:t>
      </w:r>
      <w:r w:rsidR="00CA68AF" w:rsidRPr="005E2E69">
        <w:rPr>
          <w:szCs w:val="22"/>
        </w:rPr>
        <w:t xml:space="preserve"> they </w:t>
      </w:r>
      <w:r>
        <w:rPr>
          <w:szCs w:val="22"/>
        </w:rPr>
        <w:t>had</w:t>
      </w:r>
      <w:r w:rsidR="00CA68AF" w:rsidRPr="005E2E69">
        <w:rPr>
          <w:szCs w:val="22"/>
        </w:rPr>
        <w:t xml:space="preserve"> permits for limited telecommunications services.</w:t>
      </w:r>
      <w:r w:rsidR="002102B9" w:rsidRPr="005E2E69">
        <w:rPr>
          <w:szCs w:val="22"/>
        </w:rPr>
        <w:t xml:space="preserve"> </w:t>
      </w:r>
      <w:r>
        <w:rPr>
          <w:szCs w:val="22"/>
        </w:rPr>
        <w:t xml:space="preserve"> That is why in that session, and in previous ones, the Delegation continued to express its concerns.  And that was </w:t>
      </w:r>
      <w:r w:rsidR="00CA68AF" w:rsidRPr="005E2E69">
        <w:rPr>
          <w:szCs w:val="22"/>
        </w:rPr>
        <w:t xml:space="preserve">also why </w:t>
      </w:r>
      <w:r>
        <w:rPr>
          <w:szCs w:val="22"/>
        </w:rPr>
        <w:t>the Delegation was greatly interested in</w:t>
      </w:r>
      <w:r w:rsidR="00CA68AF" w:rsidRPr="005E2E69">
        <w:rPr>
          <w:szCs w:val="22"/>
        </w:rPr>
        <w:t xml:space="preserve"> knowing what the </w:t>
      </w:r>
      <w:r>
        <w:rPr>
          <w:szCs w:val="22"/>
        </w:rPr>
        <w:t>EBU</w:t>
      </w:r>
      <w:r w:rsidR="00CA68AF" w:rsidRPr="005E2E69">
        <w:rPr>
          <w:szCs w:val="22"/>
        </w:rPr>
        <w:t xml:space="preserve"> proposal would be.</w:t>
      </w:r>
    </w:p>
    <w:p w14:paraId="5466AF7A" w14:textId="77777777" w:rsidR="002102B9" w:rsidRPr="005E2E69" w:rsidRDefault="002102B9" w:rsidP="00440EF8">
      <w:pPr>
        <w:pStyle w:val="ListParagraph"/>
        <w:widowControl w:val="0"/>
        <w:rPr>
          <w:szCs w:val="22"/>
        </w:rPr>
      </w:pPr>
    </w:p>
    <w:p w14:paraId="0266B876" w14:textId="77777777" w:rsidR="002102B9" w:rsidRDefault="000C2E9D" w:rsidP="00440EF8">
      <w:pPr>
        <w:pStyle w:val="ListParagraph"/>
        <w:widowControl w:val="0"/>
        <w:numPr>
          <w:ilvl w:val="0"/>
          <w:numId w:val="8"/>
        </w:numPr>
        <w:spacing w:line="264" w:lineRule="atLeast"/>
        <w:ind w:left="0" w:right="1" w:firstLine="0"/>
        <w:rPr>
          <w:szCs w:val="22"/>
        </w:rPr>
      </w:pPr>
      <w:r>
        <w:rPr>
          <w:szCs w:val="22"/>
        </w:rPr>
        <w:t xml:space="preserve">The Chair thanked the Delegation of Chile </w:t>
      </w:r>
      <w:r w:rsidR="00CA68AF" w:rsidRPr="005E2E69">
        <w:rPr>
          <w:szCs w:val="22"/>
        </w:rPr>
        <w:t xml:space="preserve">for clarifying the difference between the definitions of broadcasting </w:t>
      </w:r>
      <w:r w:rsidRPr="005E2E69">
        <w:rPr>
          <w:szCs w:val="22"/>
        </w:rPr>
        <w:t>organizations</w:t>
      </w:r>
      <w:r w:rsidR="00CA68AF" w:rsidRPr="005E2E69">
        <w:rPr>
          <w:szCs w:val="22"/>
        </w:rPr>
        <w:t xml:space="preserve"> and cablecasting </w:t>
      </w:r>
      <w:r w:rsidRPr="005E2E69">
        <w:rPr>
          <w:szCs w:val="22"/>
        </w:rPr>
        <w:t>organizations</w:t>
      </w:r>
      <w:r w:rsidRPr="000C2E9D">
        <w:rPr>
          <w:szCs w:val="22"/>
        </w:rPr>
        <w:t xml:space="preserve"> </w:t>
      </w:r>
      <w:r w:rsidRPr="005E2E69">
        <w:rPr>
          <w:szCs w:val="22"/>
        </w:rPr>
        <w:t xml:space="preserve">in </w:t>
      </w:r>
      <w:r>
        <w:rPr>
          <w:szCs w:val="22"/>
        </w:rPr>
        <w:t>its</w:t>
      </w:r>
      <w:r w:rsidRPr="005E2E69">
        <w:rPr>
          <w:szCs w:val="22"/>
        </w:rPr>
        <w:t xml:space="preserve"> country</w:t>
      </w:r>
      <w:r w:rsidR="00CA68AF" w:rsidRPr="005E2E69">
        <w:rPr>
          <w:szCs w:val="22"/>
        </w:rPr>
        <w:t xml:space="preserve">.  </w:t>
      </w:r>
      <w:r>
        <w:rPr>
          <w:szCs w:val="22"/>
        </w:rPr>
        <w:t>The Chair asked</w:t>
      </w:r>
      <w:r w:rsidR="00CA68AF" w:rsidRPr="005E2E69">
        <w:rPr>
          <w:szCs w:val="22"/>
        </w:rPr>
        <w:t xml:space="preserve"> </w:t>
      </w:r>
      <w:r>
        <w:rPr>
          <w:szCs w:val="22"/>
        </w:rPr>
        <w:t>if there was, in other countries, a differentiation in</w:t>
      </w:r>
      <w:r w:rsidR="00CA68AF" w:rsidRPr="005E2E69">
        <w:rPr>
          <w:szCs w:val="22"/>
        </w:rPr>
        <w:t xml:space="preserve"> definition of </w:t>
      </w:r>
      <w:r w:rsidR="00637189">
        <w:rPr>
          <w:szCs w:val="22"/>
        </w:rPr>
        <w:t>those</w:t>
      </w:r>
      <w:r w:rsidR="00CA68AF" w:rsidRPr="005E2E69">
        <w:rPr>
          <w:szCs w:val="22"/>
        </w:rPr>
        <w:t xml:space="preserve"> entities</w:t>
      </w:r>
      <w:r w:rsidR="00637189">
        <w:rPr>
          <w:szCs w:val="22"/>
        </w:rPr>
        <w:t>,</w:t>
      </w:r>
      <w:r w:rsidR="00CA68AF" w:rsidRPr="005E2E69">
        <w:rPr>
          <w:szCs w:val="22"/>
        </w:rPr>
        <w:t xml:space="preserve"> </w:t>
      </w:r>
      <w:r>
        <w:rPr>
          <w:szCs w:val="22"/>
        </w:rPr>
        <w:t>and</w:t>
      </w:r>
      <w:r w:rsidR="00CA68AF" w:rsidRPr="005E2E69">
        <w:rPr>
          <w:szCs w:val="22"/>
        </w:rPr>
        <w:t xml:space="preserve"> if that </w:t>
      </w:r>
      <w:r w:rsidR="00637189">
        <w:rPr>
          <w:szCs w:val="22"/>
        </w:rPr>
        <w:t>had</w:t>
      </w:r>
      <w:r w:rsidR="00CA68AF" w:rsidRPr="005E2E69">
        <w:rPr>
          <w:szCs w:val="22"/>
        </w:rPr>
        <w:t xml:space="preserve"> an impact on the exercise of bringing a framework of protection for the </w:t>
      </w:r>
      <w:proofErr w:type="spellStart"/>
      <w:r w:rsidR="00CA68AF" w:rsidRPr="005E2E69">
        <w:rPr>
          <w:szCs w:val="22"/>
        </w:rPr>
        <w:t>programme</w:t>
      </w:r>
      <w:proofErr w:type="spellEnd"/>
      <w:r w:rsidR="00CA68AF" w:rsidRPr="005E2E69">
        <w:rPr>
          <w:szCs w:val="22"/>
        </w:rPr>
        <w:t xml:space="preserve"> carrying signals transmitted either by broadcasting or by cablecasting.</w:t>
      </w:r>
      <w:r w:rsidR="002102B9" w:rsidRPr="005E2E69">
        <w:rPr>
          <w:szCs w:val="22"/>
        </w:rPr>
        <w:t xml:space="preserve">  </w:t>
      </w:r>
      <w:r w:rsidR="00637189">
        <w:rPr>
          <w:szCs w:val="22"/>
        </w:rPr>
        <w:t xml:space="preserve">The Chair indicated that </w:t>
      </w:r>
      <w:r w:rsidR="00CA68AF" w:rsidRPr="005E2E69">
        <w:rPr>
          <w:szCs w:val="22"/>
        </w:rPr>
        <w:t xml:space="preserve">an impact on that </w:t>
      </w:r>
      <w:r w:rsidR="00637189" w:rsidRPr="005E2E69">
        <w:rPr>
          <w:szCs w:val="22"/>
        </w:rPr>
        <w:t>relationship</w:t>
      </w:r>
      <w:r w:rsidR="00637189">
        <w:rPr>
          <w:szCs w:val="22"/>
        </w:rPr>
        <w:t xml:space="preserve"> would</w:t>
      </w:r>
      <w:r w:rsidR="00CA68AF" w:rsidRPr="005E2E69">
        <w:rPr>
          <w:szCs w:val="22"/>
        </w:rPr>
        <w:t xml:space="preserve"> be helpful for consideration</w:t>
      </w:r>
      <w:r w:rsidR="00637189">
        <w:rPr>
          <w:szCs w:val="22"/>
        </w:rPr>
        <w:t>s and invited comments on those</w:t>
      </w:r>
      <w:r w:rsidR="00CA68AF" w:rsidRPr="005E2E69">
        <w:rPr>
          <w:szCs w:val="22"/>
        </w:rPr>
        <w:t xml:space="preserve"> extremes.  </w:t>
      </w:r>
    </w:p>
    <w:p w14:paraId="39BF31E0" w14:textId="77777777" w:rsidR="00EF1439" w:rsidRDefault="00EF1439" w:rsidP="00440EF8">
      <w:pPr>
        <w:pStyle w:val="ListParagraph"/>
        <w:widowControl w:val="0"/>
        <w:spacing w:line="264" w:lineRule="atLeast"/>
        <w:ind w:left="0" w:right="1"/>
        <w:rPr>
          <w:szCs w:val="22"/>
        </w:rPr>
      </w:pPr>
    </w:p>
    <w:p w14:paraId="76E94241" w14:textId="77777777" w:rsidR="00EF1439" w:rsidRDefault="00EF1439" w:rsidP="00440EF8">
      <w:pPr>
        <w:pStyle w:val="ListParagraph"/>
        <w:widowControl w:val="0"/>
        <w:numPr>
          <w:ilvl w:val="0"/>
          <w:numId w:val="8"/>
        </w:numPr>
        <w:spacing w:line="264" w:lineRule="atLeast"/>
        <w:ind w:left="0" w:right="1" w:firstLine="0"/>
        <w:rPr>
          <w:szCs w:val="22"/>
        </w:rPr>
      </w:pPr>
      <w:r w:rsidRPr="00E748A3">
        <w:rPr>
          <w:szCs w:val="22"/>
        </w:rPr>
        <w:t>The Delegation of Germany, responding to the statement made by the Delegation of Chile</w:t>
      </w:r>
      <w:proofErr w:type="gramStart"/>
      <w:r w:rsidR="00DB3B21">
        <w:rPr>
          <w:szCs w:val="22"/>
        </w:rPr>
        <w:t>,</w:t>
      </w:r>
      <w:r w:rsidRPr="00E748A3">
        <w:rPr>
          <w:szCs w:val="22"/>
        </w:rPr>
        <w:t xml:space="preserve">  stated</w:t>
      </w:r>
      <w:proofErr w:type="gramEnd"/>
      <w:r w:rsidRPr="00E748A3">
        <w:rPr>
          <w:szCs w:val="22"/>
        </w:rPr>
        <w:t xml:space="preserve"> that potentially for those delegations who had a problem with the special treatment of cablecasting organizations in their countries, that the Committee could introduce in the treaty a provision that both defined broadcasting organizations and cablecasting organizations, but that did not have any implications on national laws in other areas except those dealing with copyright issues.  The Delegation suggested that the Committee include something for cablecasting, and included that what each country was doing at the national level, in other law areas, was not connected to that. </w:t>
      </w:r>
      <w:r w:rsidR="00DB3B21">
        <w:rPr>
          <w:szCs w:val="22"/>
        </w:rPr>
        <w:t xml:space="preserve"> </w:t>
      </w:r>
      <w:r>
        <w:rPr>
          <w:szCs w:val="22"/>
        </w:rPr>
        <w:t xml:space="preserve">The Delegation encouraged the Committee to think about that idea. </w:t>
      </w:r>
    </w:p>
    <w:p w14:paraId="6D9FAD53" w14:textId="77777777" w:rsidR="00EF1439" w:rsidRPr="00E748A3" w:rsidRDefault="00EF1439" w:rsidP="00440EF8">
      <w:pPr>
        <w:pStyle w:val="ListParagraph"/>
        <w:widowControl w:val="0"/>
        <w:spacing w:line="264" w:lineRule="atLeast"/>
        <w:ind w:left="0" w:right="1"/>
        <w:rPr>
          <w:szCs w:val="22"/>
        </w:rPr>
      </w:pPr>
    </w:p>
    <w:p w14:paraId="21C930C8" w14:textId="77777777" w:rsidR="00EF1439" w:rsidRDefault="00EF1439" w:rsidP="00440EF8">
      <w:pPr>
        <w:pStyle w:val="ListParagraph"/>
        <w:widowControl w:val="0"/>
        <w:numPr>
          <w:ilvl w:val="0"/>
          <w:numId w:val="8"/>
        </w:numPr>
        <w:spacing w:line="264" w:lineRule="atLeast"/>
        <w:ind w:left="0" w:right="1" w:firstLine="0"/>
        <w:rPr>
          <w:szCs w:val="22"/>
        </w:rPr>
      </w:pPr>
      <w:r>
        <w:rPr>
          <w:szCs w:val="22"/>
        </w:rPr>
        <w:t>The Chair responded to the statement by the Delegation of Germany by recalling the p</w:t>
      </w:r>
      <w:r w:rsidRPr="005E2E69">
        <w:rPr>
          <w:szCs w:val="22"/>
        </w:rPr>
        <w:t>aragraph for definitions</w:t>
      </w:r>
      <w:r>
        <w:rPr>
          <w:szCs w:val="22"/>
        </w:rPr>
        <w:t>, which stated</w:t>
      </w:r>
      <w:r w:rsidRPr="005E2E69">
        <w:rPr>
          <w:szCs w:val="22"/>
        </w:rPr>
        <w:t xml:space="preserve"> that any additional clarification</w:t>
      </w:r>
      <w:r>
        <w:rPr>
          <w:szCs w:val="22"/>
        </w:rPr>
        <w:t>,</w:t>
      </w:r>
      <w:r w:rsidRPr="005E2E69">
        <w:rPr>
          <w:szCs w:val="22"/>
        </w:rPr>
        <w:t xml:space="preserve"> if </w:t>
      </w:r>
      <w:r>
        <w:rPr>
          <w:szCs w:val="22"/>
        </w:rPr>
        <w:t>it were</w:t>
      </w:r>
      <w:r w:rsidRPr="005E2E69">
        <w:rPr>
          <w:szCs w:val="22"/>
        </w:rPr>
        <w:t xml:space="preserve"> required</w:t>
      </w:r>
      <w:r>
        <w:rPr>
          <w:szCs w:val="22"/>
        </w:rPr>
        <w:t>,</w:t>
      </w:r>
      <w:r w:rsidRPr="005E2E69">
        <w:rPr>
          <w:szCs w:val="22"/>
        </w:rPr>
        <w:t xml:space="preserve"> </w:t>
      </w:r>
      <w:r>
        <w:rPr>
          <w:szCs w:val="22"/>
        </w:rPr>
        <w:t>could</w:t>
      </w:r>
      <w:r w:rsidRPr="005E2E69">
        <w:rPr>
          <w:szCs w:val="22"/>
        </w:rPr>
        <w:t xml:space="preserve"> be evaluated.  </w:t>
      </w:r>
      <w:r>
        <w:rPr>
          <w:szCs w:val="22"/>
        </w:rPr>
        <w:t xml:space="preserve">The Chair stated that having </w:t>
      </w:r>
      <w:r w:rsidRPr="005E2E69">
        <w:rPr>
          <w:szCs w:val="22"/>
        </w:rPr>
        <w:t xml:space="preserve">received </w:t>
      </w:r>
      <w:r>
        <w:rPr>
          <w:szCs w:val="22"/>
        </w:rPr>
        <w:t>the</w:t>
      </w:r>
      <w:r w:rsidRPr="005E2E69">
        <w:rPr>
          <w:szCs w:val="22"/>
        </w:rPr>
        <w:t xml:space="preserve"> invitation to prepare something for </w:t>
      </w:r>
      <w:r>
        <w:rPr>
          <w:szCs w:val="22"/>
        </w:rPr>
        <w:t>the</w:t>
      </w:r>
      <w:r w:rsidRPr="005E2E69">
        <w:rPr>
          <w:szCs w:val="22"/>
        </w:rPr>
        <w:t xml:space="preserve"> consideration</w:t>
      </w:r>
      <w:r>
        <w:rPr>
          <w:szCs w:val="22"/>
        </w:rPr>
        <w:t xml:space="preserve"> of the Committee, it would </w:t>
      </w:r>
      <w:r w:rsidRPr="005E2E69">
        <w:rPr>
          <w:szCs w:val="22"/>
        </w:rPr>
        <w:t xml:space="preserve">work on that proposal, </w:t>
      </w:r>
      <w:r>
        <w:rPr>
          <w:szCs w:val="22"/>
        </w:rPr>
        <w:t>which it believed would</w:t>
      </w:r>
      <w:r w:rsidRPr="005E2E69">
        <w:rPr>
          <w:szCs w:val="22"/>
        </w:rPr>
        <w:t xml:space="preserve"> trigger discussion</w:t>
      </w:r>
      <w:r>
        <w:rPr>
          <w:szCs w:val="22"/>
        </w:rPr>
        <w:t>s</w:t>
      </w:r>
      <w:r w:rsidRPr="005E2E69">
        <w:rPr>
          <w:szCs w:val="22"/>
        </w:rPr>
        <w:t xml:space="preserve"> on the options </w:t>
      </w:r>
      <w:r>
        <w:rPr>
          <w:szCs w:val="22"/>
        </w:rPr>
        <w:t>the Committee faced,</w:t>
      </w:r>
      <w:r w:rsidRPr="005E2E69">
        <w:rPr>
          <w:szCs w:val="22"/>
        </w:rPr>
        <w:t xml:space="preserve"> regarding the important issue of cablecasting.  </w:t>
      </w:r>
      <w:r>
        <w:rPr>
          <w:szCs w:val="22"/>
        </w:rPr>
        <w:t xml:space="preserve">The Chair requested and opened the floor for comments, from the delegations, </w:t>
      </w:r>
      <w:r w:rsidRPr="005E2E69">
        <w:rPr>
          <w:szCs w:val="22"/>
        </w:rPr>
        <w:t xml:space="preserve">regarding </w:t>
      </w:r>
      <w:r>
        <w:rPr>
          <w:szCs w:val="22"/>
        </w:rPr>
        <w:t>A</w:t>
      </w:r>
      <w:r w:rsidRPr="005E2E69">
        <w:rPr>
          <w:szCs w:val="22"/>
        </w:rPr>
        <w:t xml:space="preserve">lternative A and </w:t>
      </w:r>
      <w:r>
        <w:rPr>
          <w:szCs w:val="22"/>
        </w:rPr>
        <w:t xml:space="preserve">Alternative </w:t>
      </w:r>
      <w:r w:rsidRPr="005E2E69">
        <w:rPr>
          <w:szCs w:val="22"/>
        </w:rPr>
        <w:t xml:space="preserve">B </w:t>
      </w:r>
      <w:r>
        <w:rPr>
          <w:szCs w:val="22"/>
        </w:rPr>
        <w:t xml:space="preserve">in </w:t>
      </w:r>
      <w:r w:rsidRPr="005E2E69">
        <w:rPr>
          <w:szCs w:val="22"/>
        </w:rPr>
        <w:t xml:space="preserve">letter E </w:t>
      </w:r>
      <w:r>
        <w:rPr>
          <w:szCs w:val="22"/>
        </w:rPr>
        <w:t>of</w:t>
      </w:r>
      <w:r w:rsidRPr="005E2E69">
        <w:rPr>
          <w:szCs w:val="22"/>
        </w:rPr>
        <w:t xml:space="preserve"> retransmission.  </w:t>
      </w:r>
    </w:p>
    <w:p w14:paraId="3E61243A" w14:textId="77777777" w:rsidR="00205EB0" w:rsidRPr="00205EB0" w:rsidRDefault="00205EB0" w:rsidP="00440EF8">
      <w:pPr>
        <w:widowControl w:val="0"/>
        <w:spacing w:line="264" w:lineRule="atLeast"/>
        <w:ind w:right="1"/>
        <w:rPr>
          <w:szCs w:val="22"/>
        </w:rPr>
      </w:pPr>
    </w:p>
    <w:p w14:paraId="2FB7880F" w14:textId="77777777" w:rsidR="002102B9" w:rsidRDefault="00205EB0" w:rsidP="00440EF8">
      <w:pPr>
        <w:pStyle w:val="ListParagraph"/>
        <w:widowControl w:val="0"/>
        <w:numPr>
          <w:ilvl w:val="0"/>
          <w:numId w:val="8"/>
        </w:numPr>
        <w:spacing w:line="264" w:lineRule="atLeast"/>
        <w:ind w:left="0" w:right="1" w:firstLine="0"/>
        <w:rPr>
          <w:szCs w:val="22"/>
        </w:rPr>
      </w:pPr>
      <w:r w:rsidRPr="00EF1439">
        <w:rPr>
          <w:szCs w:val="22"/>
        </w:rPr>
        <w:t xml:space="preserve">The Delegation of the European Union and its Member States requested to share </w:t>
      </w:r>
      <w:r w:rsidR="00CA68AF" w:rsidRPr="00EF1439">
        <w:rPr>
          <w:szCs w:val="22"/>
        </w:rPr>
        <w:t>technical comments on previous definitions</w:t>
      </w:r>
      <w:r w:rsidRPr="00EF1439">
        <w:rPr>
          <w:szCs w:val="22"/>
        </w:rPr>
        <w:t xml:space="preserve">.  The Delegation stated that </w:t>
      </w:r>
      <w:r w:rsidR="00CA68AF" w:rsidRPr="00EF1439">
        <w:rPr>
          <w:szCs w:val="22"/>
        </w:rPr>
        <w:t xml:space="preserve">from the definition of </w:t>
      </w:r>
      <w:proofErr w:type="spellStart"/>
      <w:r w:rsidR="00CA68AF" w:rsidRPr="00EF1439">
        <w:rPr>
          <w:szCs w:val="22"/>
        </w:rPr>
        <w:t>programme</w:t>
      </w:r>
      <w:proofErr w:type="spellEnd"/>
      <w:r w:rsidR="00DB3B21">
        <w:rPr>
          <w:szCs w:val="22"/>
        </w:rPr>
        <w:t>-</w:t>
      </w:r>
      <w:r w:rsidR="00CA68AF" w:rsidRPr="00EF1439">
        <w:rPr>
          <w:szCs w:val="22"/>
        </w:rPr>
        <w:t xml:space="preserve">carrying signal, </w:t>
      </w:r>
      <w:r w:rsidRPr="00EF1439">
        <w:rPr>
          <w:szCs w:val="22"/>
        </w:rPr>
        <w:t>it thought</w:t>
      </w:r>
      <w:r w:rsidR="00CA68AF" w:rsidRPr="00EF1439">
        <w:rPr>
          <w:szCs w:val="22"/>
        </w:rPr>
        <w:t xml:space="preserve"> that the text</w:t>
      </w:r>
      <w:r w:rsidRPr="00EF1439">
        <w:rPr>
          <w:szCs w:val="22"/>
        </w:rPr>
        <w:t>,</w:t>
      </w:r>
      <w:r w:rsidR="00CA68AF" w:rsidRPr="00EF1439">
        <w:rPr>
          <w:szCs w:val="22"/>
        </w:rPr>
        <w:t xml:space="preserve"> which </w:t>
      </w:r>
      <w:r w:rsidRPr="00EF1439">
        <w:rPr>
          <w:szCs w:val="22"/>
        </w:rPr>
        <w:t>was at that moment bracketed and which stated that,</w:t>
      </w:r>
      <w:r w:rsidR="00CA68AF" w:rsidRPr="00EF1439">
        <w:rPr>
          <w:szCs w:val="22"/>
        </w:rPr>
        <w:t xml:space="preserve"> as originally transmitted and in any subsequent technical format</w:t>
      </w:r>
      <w:r w:rsidRPr="00EF1439">
        <w:rPr>
          <w:szCs w:val="22"/>
        </w:rPr>
        <w:t>,</w:t>
      </w:r>
      <w:r w:rsidR="00CA68AF" w:rsidRPr="00EF1439">
        <w:rPr>
          <w:szCs w:val="22"/>
        </w:rPr>
        <w:t xml:space="preserve"> should be included in </w:t>
      </w:r>
      <w:r w:rsidRPr="00EF1439">
        <w:rPr>
          <w:szCs w:val="22"/>
        </w:rPr>
        <w:t xml:space="preserve">that definition. </w:t>
      </w:r>
      <w:r w:rsidR="00CA68AF" w:rsidRPr="00EF1439">
        <w:rPr>
          <w:szCs w:val="22"/>
        </w:rPr>
        <w:t xml:space="preserve"> </w:t>
      </w:r>
      <w:r w:rsidR="00236D18" w:rsidRPr="00EF1439">
        <w:rPr>
          <w:szCs w:val="22"/>
        </w:rPr>
        <w:t>The</w:t>
      </w:r>
      <w:r w:rsidR="00CA68AF" w:rsidRPr="00EF1439">
        <w:rPr>
          <w:szCs w:val="22"/>
        </w:rPr>
        <w:t xml:space="preserve"> second part that </w:t>
      </w:r>
      <w:r w:rsidR="00236D18" w:rsidRPr="00EF1439">
        <w:rPr>
          <w:szCs w:val="22"/>
        </w:rPr>
        <w:t>was</w:t>
      </w:r>
      <w:r w:rsidR="00CA68AF" w:rsidRPr="00EF1439">
        <w:rPr>
          <w:szCs w:val="22"/>
        </w:rPr>
        <w:t xml:space="preserve"> in brackets</w:t>
      </w:r>
      <w:r w:rsidR="00236D18" w:rsidRPr="00EF1439">
        <w:rPr>
          <w:szCs w:val="22"/>
        </w:rPr>
        <w:t>,</w:t>
      </w:r>
      <w:r w:rsidR="00CA68AF" w:rsidRPr="00EF1439">
        <w:rPr>
          <w:szCs w:val="22"/>
        </w:rPr>
        <w:t xml:space="preserve"> currently for reception by the public</w:t>
      </w:r>
      <w:r w:rsidR="00236D18" w:rsidRPr="00EF1439">
        <w:rPr>
          <w:szCs w:val="22"/>
        </w:rPr>
        <w:t>,</w:t>
      </w:r>
      <w:r w:rsidR="00CA68AF" w:rsidRPr="00EF1439">
        <w:rPr>
          <w:szCs w:val="22"/>
        </w:rPr>
        <w:t xml:space="preserve"> </w:t>
      </w:r>
      <w:r w:rsidR="00236D18" w:rsidRPr="00EF1439">
        <w:rPr>
          <w:szCs w:val="22"/>
        </w:rPr>
        <w:t>was</w:t>
      </w:r>
      <w:r w:rsidR="00CA68AF" w:rsidRPr="00EF1439">
        <w:rPr>
          <w:szCs w:val="22"/>
        </w:rPr>
        <w:t xml:space="preserve"> not needed in </w:t>
      </w:r>
      <w:r w:rsidR="00236D18" w:rsidRPr="00EF1439">
        <w:rPr>
          <w:szCs w:val="22"/>
        </w:rPr>
        <w:t>that</w:t>
      </w:r>
      <w:r w:rsidR="00CA68AF" w:rsidRPr="00EF1439">
        <w:rPr>
          <w:szCs w:val="22"/>
        </w:rPr>
        <w:t xml:space="preserve"> definition because in both cases of the definition of broadcasting, both under </w:t>
      </w:r>
      <w:r w:rsidR="00236D18" w:rsidRPr="00EF1439">
        <w:rPr>
          <w:szCs w:val="22"/>
        </w:rPr>
        <w:t>A</w:t>
      </w:r>
      <w:r w:rsidR="00CA68AF" w:rsidRPr="00EF1439">
        <w:rPr>
          <w:szCs w:val="22"/>
        </w:rPr>
        <w:t xml:space="preserve">lternative A and </w:t>
      </w:r>
      <w:r w:rsidR="00236D18" w:rsidRPr="00EF1439">
        <w:rPr>
          <w:szCs w:val="22"/>
        </w:rPr>
        <w:t>A</w:t>
      </w:r>
      <w:r w:rsidR="00CA68AF" w:rsidRPr="00EF1439">
        <w:rPr>
          <w:szCs w:val="22"/>
        </w:rPr>
        <w:t xml:space="preserve">lternative B, there </w:t>
      </w:r>
      <w:r w:rsidR="00236D18" w:rsidRPr="00EF1439">
        <w:rPr>
          <w:szCs w:val="22"/>
        </w:rPr>
        <w:t>was</w:t>
      </w:r>
      <w:r w:rsidR="00CA68AF" w:rsidRPr="00EF1439">
        <w:rPr>
          <w:szCs w:val="22"/>
        </w:rPr>
        <w:t xml:space="preserve"> a reference that </w:t>
      </w:r>
      <w:r w:rsidR="00236D18" w:rsidRPr="00EF1439">
        <w:rPr>
          <w:szCs w:val="22"/>
        </w:rPr>
        <w:t>it was</w:t>
      </w:r>
      <w:r w:rsidR="00CA68AF" w:rsidRPr="00EF1439">
        <w:rPr>
          <w:szCs w:val="22"/>
        </w:rPr>
        <w:t xml:space="preserve"> for reception by the public. </w:t>
      </w:r>
      <w:r w:rsidR="00236D18" w:rsidRPr="00EF1439">
        <w:rPr>
          <w:szCs w:val="22"/>
        </w:rPr>
        <w:t xml:space="preserve"> As b</w:t>
      </w:r>
      <w:r w:rsidR="00CA68AF" w:rsidRPr="00EF1439">
        <w:rPr>
          <w:szCs w:val="22"/>
        </w:rPr>
        <w:t xml:space="preserve">roadcasting </w:t>
      </w:r>
      <w:r w:rsidR="00236D18" w:rsidRPr="00EF1439">
        <w:rPr>
          <w:szCs w:val="22"/>
        </w:rPr>
        <w:t>was</w:t>
      </w:r>
      <w:r w:rsidR="00CA68AF" w:rsidRPr="00EF1439">
        <w:rPr>
          <w:szCs w:val="22"/>
        </w:rPr>
        <w:t xml:space="preserve"> for reception by the public</w:t>
      </w:r>
      <w:r w:rsidR="00236D18" w:rsidRPr="00EF1439">
        <w:rPr>
          <w:szCs w:val="22"/>
        </w:rPr>
        <w:t>,</w:t>
      </w:r>
      <w:r w:rsidR="00CA68AF" w:rsidRPr="00EF1439">
        <w:rPr>
          <w:szCs w:val="22"/>
        </w:rPr>
        <w:t xml:space="preserve"> </w:t>
      </w:r>
      <w:r w:rsidR="00236D18" w:rsidRPr="00EF1439">
        <w:rPr>
          <w:szCs w:val="22"/>
        </w:rPr>
        <w:t>it was not necessary to duplicate the</w:t>
      </w:r>
      <w:r w:rsidR="00CA68AF" w:rsidRPr="00EF1439">
        <w:rPr>
          <w:szCs w:val="22"/>
        </w:rPr>
        <w:t xml:space="preserve"> definition of </w:t>
      </w:r>
      <w:proofErr w:type="spellStart"/>
      <w:r w:rsidR="00CA68AF" w:rsidRPr="00EF1439">
        <w:rPr>
          <w:szCs w:val="22"/>
        </w:rPr>
        <w:t>programme</w:t>
      </w:r>
      <w:proofErr w:type="spellEnd"/>
      <w:r w:rsidR="00DB3B21">
        <w:rPr>
          <w:szCs w:val="22"/>
        </w:rPr>
        <w:t>-</w:t>
      </w:r>
      <w:r w:rsidR="00CA68AF" w:rsidRPr="00EF1439">
        <w:rPr>
          <w:szCs w:val="22"/>
        </w:rPr>
        <w:t xml:space="preserve">carrying signal.  </w:t>
      </w:r>
      <w:r w:rsidR="00236D18" w:rsidRPr="00EF1439">
        <w:rPr>
          <w:szCs w:val="22"/>
        </w:rPr>
        <w:t>In</w:t>
      </w:r>
      <w:r w:rsidR="00CA68AF" w:rsidRPr="00EF1439">
        <w:rPr>
          <w:szCs w:val="22"/>
        </w:rPr>
        <w:t xml:space="preserve"> the definition of </w:t>
      </w:r>
      <w:proofErr w:type="spellStart"/>
      <w:r w:rsidR="00CA68AF" w:rsidRPr="00EF1439">
        <w:rPr>
          <w:szCs w:val="22"/>
        </w:rPr>
        <w:t>programme</w:t>
      </w:r>
      <w:proofErr w:type="spellEnd"/>
      <w:r w:rsidR="00CA68AF" w:rsidRPr="00EF1439">
        <w:rPr>
          <w:szCs w:val="22"/>
        </w:rPr>
        <w:t xml:space="preserve">, </w:t>
      </w:r>
      <w:r w:rsidR="00236D18" w:rsidRPr="00EF1439">
        <w:rPr>
          <w:szCs w:val="22"/>
        </w:rPr>
        <w:t>the Delegation was not clear about the</w:t>
      </w:r>
      <w:r w:rsidR="00CA68AF" w:rsidRPr="00EF1439">
        <w:rPr>
          <w:szCs w:val="22"/>
        </w:rPr>
        <w:t xml:space="preserve"> additional that </w:t>
      </w:r>
      <w:r w:rsidR="00236D18" w:rsidRPr="00EF1439">
        <w:rPr>
          <w:szCs w:val="22"/>
        </w:rPr>
        <w:t>was</w:t>
      </w:r>
      <w:r w:rsidR="00CA68AF" w:rsidRPr="00EF1439">
        <w:rPr>
          <w:szCs w:val="22"/>
        </w:rPr>
        <w:t xml:space="preserve"> authorized by the right holder for transmission.  </w:t>
      </w:r>
      <w:r w:rsidR="00236D18" w:rsidRPr="00EF1439">
        <w:rPr>
          <w:szCs w:val="22"/>
        </w:rPr>
        <w:t xml:space="preserve">The Delegation did not </w:t>
      </w:r>
      <w:r w:rsidR="00CA68AF" w:rsidRPr="00EF1439">
        <w:rPr>
          <w:szCs w:val="22"/>
        </w:rPr>
        <w:t xml:space="preserve">understand why </w:t>
      </w:r>
      <w:r w:rsidR="00236D18" w:rsidRPr="00EF1439">
        <w:rPr>
          <w:szCs w:val="22"/>
        </w:rPr>
        <w:t>that</w:t>
      </w:r>
      <w:r w:rsidR="00CA68AF" w:rsidRPr="00EF1439">
        <w:rPr>
          <w:szCs w:val="22"/>
        </w:rPr>
        <w:t xml:space="preserve"> would be needed</w:t>
      </w:r>
      <w:r w:rsidR="00236D18" w:rsidRPr="00EF1439">
        <w:rPr>
          <w:szCs w:val="22"/>
        </w:rPr>
        <w:t>,</w:t>
      </w:r>
      <w:r w:rsidR="00CA68AF" w:rsidRPr="00EF1439">
        <w:rPr>
          <w:szCs w:val="22"/>
        </w:rPr>
        <w:t xml:space="preserve"> </w:t>
      </w:r>
      <w:r w:rsidR="00236D18" w:rsidRPr="00EF1439">
        <w:rPr>
          <w:szCs w:val="22"/>
        </w:rPr>
        <w:t>as</w:t>
      </w:r>
      <w:r w:rsidR="00CA68AF" w:rsidRPr="00EF1439">
        <w:rPr>
          <w:szCs w:val="22"/>
        </w:rPr>
        <w:t xml:space="preserve"> it </w:t>
      </w:r>
      <w:r w:rsidR="00236D18" w:rsidRPr="00EF1439">
        <w:rPr>
          <w:szCs w:val="22"/>
        </w:rPr>
        <w:t>was</w:t>
      </w:r>
      <w:r w:rsidR="00CA68AF" w:rsidRPr="00EF1439">
        <w:rPr>
          <w:szCs w:val="22"/>
        </w:rPr>
        <w:t xml:space="preserve"> really to describe what the </w:t>
      </w:r>
      <w:proofErr w:type="spellStart"/>
      <w:r w:rsidR="00CA68AF" w:rsidRPr="00EF1439">
        <w:rPr>
          <w:szCs w:val="22"/>
        </w:rPr>
        <w:t>programme</w:t>
      </w:r>
      <w:proofErr w:type="spellEnd"/>
      <w:r w:rsidR="00CA68AF" w:rsidRPr="00EF1439">
        <w:rPr>
          <w:szCs w:val="22"/>
        </w:rPr>
        <w:t xml:space="preserve"> </w:t>
      </w:r>
      <w:r w:rsidR="00236D18" w:rsidRPr="00EF1439">
        <w:rPr>
          <w:szCs w:val="22"/>
        </w:rPr>
        <w:t>was</w:t>
      </w:r>
      <w:r w:rsidR="00CA68AF" w:rsidRPr="00EF1439">
        <w:rPr>
          <w:szCs w:val="22"/>
        </w:rPr>
        <w:t xml:space="preserve"> which </w:t>
      </w:r>
      <w:r w:rsidR="00236D18" w:rsidRPr="00EF1439">
        <w:rPr>
          <w:szCs w:val="22"/>
        </w:rPr>
        <w:t>was</w:t>
      </w:r>
      <w:r w:rsidR="00CA68AF" w:rsidRPr="00EF1439">
        <w:rPr>
          <w:szCs w:val="22"/>
        </w:rPr>
        <w:t xml:space="preserve"> the material consisting of images, sounds, both, or</w:t>
      </w:r>
      <w:r w:rsidR="00236D18" w:rsidRPr="00EF1439">
        <w:rPr>
          <w:szCs w:val="22"/>
        </w:rPr>
        <w:t xml:space="preserve"> representation thereof, and did not</w:t>
      </w:r>
      <w:r w:rsidR="00CA68AF" w:rsidRPr="00EF1439">
        <w:rPr>
          <w:szCs w:val="22"/>
        </w:rPr>
        <w:t xml:space="preserve"> see the connection with authorization for transmission.</w:t>
      </w:r>
      <w:r w:rsidR="002102B9" w:rsidRPr="00EF1439">
        <w:rPr>
          <w:szCs w:val="22"/>
        </w:rPr>
        <w:t xml:space="preserve">  </w:t>
      </w:r>
      <w:r w:rsidR="00236D18" w:rsidRPr="00EF1439">
        <w:rPr>
          <w:szCs w:val="22"/>
        </w:rPr>
        <w:t>The Delegation suggested that that</w:t>
      </w:r>
      <w:r w:rsidR="00CA68AF" w:rsidRPr="00EF1439">
        <w:rPr>
          <w:szCs w:val="22"/>
        </w:rPr>
        <w:t xml:space="preserve"> part be deleted from the definition of </w:t>
      </w:r>
      <w:proofErr w:type="spellStart"/>
      <w:r w:rsidR="00CA68AF" w:rsidRPr="00EF1439">
        <w:rPr>
          <w:szCs w:val="22"/>
        </w:rPr>
        <w:t>programme</w:t>
      </w:r>
      <w:proofErr w:type="spellEnd"/>
      <w:r w:rsidR="00CA68AF" w:rsidRPr="00EF1439">
        <w:rPr>
          <w:szCs w:val="22"/>
        </w:rPr>
        <w:t xml:space="preserve">.  On the definitions of broadcasting and cablecasting in </w:t>
      </w:r>
      <w:r w:rsidR="00236D18" w:rsidRPr="00EF1439">
        <w:rPr>
          <w:szCs w:val="22"/>
        </w:rPr>
        <w:t>A</w:t>
      </w:r>
      <w:r w:rsidR="00CA68AF" w:rsidRPr="00EF1439">
        <w:rPr>
          <w:szCs w:val="22"/>
        </w:rPr>
        <w:t xml:space="preserve">lternative A, </w:t>
      </w:r>
      <w:r w:rsidR="00236D18" w:rsidRPr="00EF1439">
        <w:rPr>
          <w:szCs w:val="22"/>
        </w:rPr>
        <w:t>and also in reference</w:t>
      </w:r>
      <w:r w:rsidR="00CA68AF" w:rsidRPr="00EF1439">
        <w:rPr>
          <w:szCs w:val="22"/>
        </w:rPr>
        <w:t xml:space="preserve"> to the definition of broadcasting in </w:t>
      </w:r>
      <w:r w:rsidR="00236D18" w:rsidRPr="00EF1439">
        <w:rPr>
          <w:szCs w:val="22"/>
        </w:rPr>
        <w:t>A</w:t>
      </w:r>
      <w:r w:rsidR="00CA68AF" w:rsidRPr="00EF1439">
        <w:rPr>
          <w:szCs w:val="22"/>
        </w:rPr>
        <w:t xml:space="preserve">lternative B, one thing that </w:t>
      </w:r>
      <w:r w:rsidR="00236D18" w:rsidRPr="00EF1439">
        <w:rPr>
          <w:szCs w:val="22"/>
        </w:rPr>
        <w:t>was not very clear was why</w:t>
      </w:r>
      <w:r w:rsidR="00FD4272" w:rsidRPr="00EF1439">
        <w:rPr>
          <w:szCs w:val="22"/>
        </w:rPr>
        <w:t xml:space="preserve"> the definition of</w:t>
      </w:r>
      <w:r w:rsidR="00236D18" w:rsidRPr="00EF1439">
        <w:rPr>
          <w:szCs w:val="22"/>
        </w:rPr>
        <w:t xml:space="preserve"> </w:t>
      </w:r>
      <w:r w:rsidR="00CA68AF" w:rsidRPr="00EF1439">
        <w:rPr>
          <w:szCs w:val="22"/>
        </w:rPr>
        <w:t xml:space="preserve">broadcasting and cablecasting </w:t>
      </w:r>
      <w:r w:rsidR="00FD4272" w:rsidRPr="00EF1439">
        <w:rPr>
          <w:szCs w:val="22"/>
        </w:rPr>
        <w:t>was</w:t>
      </w:r>
      <w:r w:rsidR="00CA68AF" w:rsidRPr="00EF1439">
        <w:rPr>
          <w:szCs w:val="22"/>
        </w:rPr>
        <w:t xml:space="preserve"> limited only to traditional means of broadcasting and cablecasting.</w:t>
      </w:r>
      <w:r w:rsidR="002102B9" w:rsidRPr="00EF1439">
        <w:rPr>
          <w:szCs w:val="22"/>
        </w:rPr>
        <w:t xml:space="preserve">  </w:t>
      </w:r>
      <w:r w:rsidR="00FD4272" w:rsidRPr="00EF1439">
        <w:rPr>
          <w:szCs w:val="22"/>
        </w:rPr>
        <w:t xml:space="preserve">The Delegation suggested that a clarification be </w:t>
      </w:r>
      <w:r w:rsidR="00CA68AF" w:rsidRPr="00EF1439">
        <w:rPr>
          <w:szCs w:val="22"/>
        </w:rPr>
        <w:t xml:space="preserve">added in </w:t>
      </w:r>
      <w:r w:rsidR="00FD4272" w:rsidRPr="00EF1439">
        <w:rPr>
          <w:szCs w:val="22"/>
        </w:rPr>
        <w:t xml:space="preserve">Alternative A for broadcasting and </w:t>
      </w:r>
      <w:proofErr w:type="gramStart"/>
      <w:r w:rsidR="00CA68AF" w:rsidRPr="00EF1439">
        <w:rPr>
          <w:szCs w:val="22"/>
        </w:rPr>
        <w:t>cablecasting,</w:t>
      </w:r>
      <w:proofErr w:type="gramEnd"/>
      <w:r w:rsidR="00CA68AF" w:rsidRPr="00EF1439">
        <w:rPr>
          <w:szCs w:val="22"/>
        </w:rPr>
        <w:t xml:space="preserve"> </w:t>
      </w:r>
      <w:r w:rsidR="00FD4272" w:rsidRPr="00EF1439">
        <w:rPr>
          <w:szCs w:val="22"/>
        </w:rPr>
        <w:t>and in Alternative</w:t>
      </w:r>
      <w:r w:rsidR="00CA68AF" w:rsidRPr="00EF1439">
        <w:rPr>
          <w:szCs w:val="22"/>
        </w:rPr>
        <w:t xml:space="preserve"> B </w:t>
      </w:r>
      <w:r w:rsidR="00FD4272" w:rsidRPr="00EF1439">
        <w:rPr>
          <w:szCs w:val="22"/>
        </w:rPr>
        <w:t>that broadcasting that transmitted</w:t>
      </w:r>
      <w:r w:rsidR="00CA68AF" w:rsidRPr="00EF1439">
        <w:rPr>
          <w:szCs w:val="22"/>
        </w:rPr>
        <w:t xml:space="preserve"> over computer networks shou</w:t>
      </w:r>
      <w:r w:rsidR="00FD4272" w:rsidRPr="00EF1439">
        <w:rPr>
          <w:szCs w:val="22"/>
        </w:rPr>
        <w:t xml:space="preserve">ld not constitute broadcasting and </w:t>
      </w:r>
      <w:r w:rsidR="00CA68AF" w:rsidRPr="00EF1439">
        <w:rPr>
          <w:szCs w:val="22"/>
        </w:rPr>
        <w:t xml:space="preserve">cablecasting and </w:t>
      </w:r>
      <w:r w:rsidR="00FD4272" w:rsidRPr="00EF1439">
        <w:rPr>
          <w:szCs w:val="22"/>
        </w:rPr>
        <w:t xml:space="preserve">that the meaning of </w:t>
      </w:r>
      <w:r w:rsidR="00987306">
        <w:rPr>
          <w:szCs w:val="22"/>
        </w:rPr>
        <w:t>those</w:t>
      </w:r>
      <w:r w:rsidR="00FD4272" w:rsidRPr="00EF1439">
        <w:rPr>
          <w:szCs w:val="22"/>
        </w:rPr>
        <w:t xml:space="preserve"> terms be clarified</w:t>
      </w:r>
      <w:r w:rsidR="00CA68AF" w:rsidRPr="00EF1439">
        <w:rPr>
          <w:szCs w:val="22"/>
        </w:rPr>
        <w:t xml:space="preserve">.  </w:t>
      </w:r>
      <w:r w:rsidR="00FD4272" w:rsidRPr="00EF1439">
        <w:rPr>
          <w:szCs w:val="22"/>
        </w:rPr>
        <w:t>On the</w:t>
      </w:r>
      <w:r w:rsidR="00CA68AF" w:rsidRPr="00EF1439">
        <w:rPr>
          <w:szCs w:val="22"/>
        </w:rPr>
        <w:t xml:space="preserve"> definition of broadcasting </w:t>
      </w:r>
      <w:r w:rsidR="00FD4272" w:rsidRPr="00EF1439">
        <w:rPr>
          <w:szCs w:val="22"/>
        </w:rPr>
        <w:t>organization</w:t>
      </w:r>
      <w:r w:rsidR="00EF1439" w:rsidRPr="00EF1439">
        <w:rPr>
          <w:szCs w:val="22"/>
        </w:rPr>
        <w:t>s</w:t>
      </w:r>
      <w:r w:rsidR="00CA68AF" w:rsidRPr="00EF1439">
        <w:rPr>
          <w:szCs w:val="22"/>
        </w:rPr>
        <w:t xml:space="preserve">, </w:t>
      </w:r>
      <w:r w:rsidR="00FD4272" w:rsidRPr="00EF1439">
        <w:rPr>
          <w:szCs w:val="22"/>
        </w:rPr>
        <w:t xml:space="preserve">the Delegation thought that the definition had </w:t>
      </w:r>
      <w:r w:rsidR="00CA68AF" w:rsidRPr="00EF1439">
        <w:rPr>
          <w:szCs w:val="22"/>
        </w:rPr>
        <w:t xml:space="preserve">all of the right elements, </w:t>
      </w:r>
      <w:r w:rsidR="00EF1439" w:rsidRPr="00EF1439">
        <w:rPr>
          <w:szCs w:val="22"/>
        </w:rPr>
        <w:t>al</w:t>
      </w:r>
      <w:r w:rsidR="00CA68AF" w:rsidRPr="00EF1439">
        <w:rPr>
          <w:szCs w:val="22"/>
        </w:rPr>
        <w:t xml:space="preserve">though could be </w:t>
      </w:r>
      <w:r w:rsidR="00EF1439" w:rsidRPr="00EF1439">
        <w:rPr>
          <w:szCs w:val="22"/>
        </w:rPr>
        <w:t xml:space="preserve">technically </w:t>
      </w:r>
      <w:r w:rsidR="00CA68AF" w:rsidRPr="00EF1439">
        <w:rPr>
          <w:szCs w:val="22"/>
        </w:rPr>
        <w:t xml:space="preserve">redrafted </w:t>
      </w:r>
      <w:r w:rsidR="00EF1439" w:rsidRPr="00EF1439">
        <w:rPr>
          <w:szCs w:val="22"/>
        </w:rPr>
        <w:t>by recognizing</w:t>
      </w:r>
      <w:r w:rsidR="00CA68AF" w:rsidRPr="00EF1439">
        <w:rPr>
          <w:szCs w:val="22"/>
        </w:rPr>
        <w:t xml:space="preserve"> broadcasting </w:t>
      </w:r>
      <w:r w:rsidR="00FD4272" w:rsidRPr="00EF1439">
        <w:rPr>
          <w:szCs w:val="22"/>
        </w:rPr>
        <w:t>organization</w:t>
      </w:r>
      <w:r w:rsidR="00CA68AF" w:rsidRPr="00EF1439">
        <w:rPr>
          <w:szCs w:val="22"/>
        </w:rPr>
        <w:t xml:space="preserve"> </w:t>
      </w:r>
      <w:r w:rsidR="00EF1439" w:rsidRPr="00EF1439">
        <w:rPr>
          <w:szCs w:val="22"/>
        </w:rPr>
        <w:t xml:space="preserve">as legal entities </w:t>
      </w:r>
      <w:r w:rsidR="00CA68AF" w:rsidRPr="00EF1439">
        <w:rPr>
          <w:szCs w:val="22"/>
        </w:rPr>
        <w:t xml:space="preserve">that </w:t>
      </w:r>
      <w:r w:rsidR="00EF1439" w:rsidRPr="00EF1439">
        <w:rPr>
          <w:szCs w:val="22"/>
        </w:rPr>
        <w:t>took</w:t>
      </w:r>
      <w:r w:rsidR="00CA68AF" w:rsidRPr="00EF1439">
        <w:rPr>
          <w:szCs w:val="22"/>
        </w:rPr>
        <w:t xml:space="preserve"> the initiative and </w:t>
      </w:r>
      <w:r w:rsidR="00EF1439" w:rsidRPr="00EF1439">
        <w:rPr>
          <w:szCs w:val="22"/>
        </w:rPr>
        <w:t>that had</w:t>
      </w:r>
      <w:r w:rsidR="00CA68AF" w:rsidRPr="00EF1439">
        <w:rPr>
          <w:szCs w:val="22"/>
        </w:rPr>
        <w:t xml:space="preserve"> the editorial responsibility for broadcasting or cablecasting</w:t>
      </w:r>
      <w:r w:rsidR="00EF1439" w:rsidRPr="00EF1439">
        <w:rPr>
          <w:szCs w:val="22"/>
        </w:rPr>
        <w:t>,</w:t>
      </w:r>
      <w:r w:rsidR="00CA68AF" w:rsidRPr="00EF1439">
        <w:rPr>
          <w:szCs w:val="22"/>
        </w:rPr>
        <w:t xml:space="preserve"> including </w:t>
      </w:r>
      <w:r w:rsidR="00EF1439" w:rsidRPr="00EF1439">
        <w:rPr>
          <w:szCs w:val="22"/>
        </w:rPr>
        <w:t>responsibility in the process of</w:t>
      </w:r>
      <w:r w:rsidR="00CA68AF" w:rsidRPr="00EF1439">
        <w:rPr>
          <w:szCs w:val="22"/>
        </w:rPr>
        <w:t xml:space="preserve"> assembling and scheduling programs carried by the </w:t>
      </w:r>
      <w:proofErr w:type="spellStart"/>
      <w:r w:rsidR="00CA68AF" w:rsidRPr="00EF1439">
        <w:rPr>
          <w:szCs w:val="22"/>
        </w:rPr>
        <w:t>programme</w:t>
      </w:r>
      <w:proofErr w:type="spellEnd"/>
      <w:r w:rsidR="00CA68AF" w:rsidRPr="00EF1439">
        <w:rPr>
          <w:szCs w:val="22"/>
        </w:rPr>
        <w:t xml:space="preserve"> carrying signal.  </w:t>
      </w:r>
      <w:r w:rsidR="00EF1439" w:rsidRPr="00EF1439">
        <w:rPr>
          <w:szCs w:val="22"/>
        </w:rPr>
        <w:t xml:space="preserve">On retransmission and the </w:t>
      </w:r>
      <w:r w:rsidR="00CA68AF" w:rsidRPr="00EF1439">
        <w:rPr>
          <w:szCs w:val="22"/>
        </w:rPr>
        <w:t xml:space="preserve">two alternatives, </w:t>
      </w:r>
      <w:r w:rsidR="00EF1439" w:rsidRPr="00EF1439">
        <w:rPr>
          <w:szCs w:val="22"/>
        </w:rPr>
        <w:t>the Delegation wished to have</w:t>
      </w:r>
      <w:r w:rsidR="00CA68AF" w:rsidRPr="00EF1439">
        <w:rPr>
          <w:szCs w:val="22"/>
        </w:rPr>
        <w:t xml:space="preserve"> as wide as possible</w:t>
      </w:r>
      <w:r w:rsidR="00EF1439" w:rsidRPr="00EF1439">
        <w:rPr>
          <w:szCs w:val="22"/>
        </w:rPr>
        <w:t xml:space="preserve"> of a</w:t>
      </w:r>
      <w:r w:rsidR="00CA68AF" w:rsidRPr="00EF1439">
        <w:rPr>
          <w:szCs w:val="22"/>
        </w:rPr>
        <w:t xml:space="preserve"> definition of retransmission, and, therefore, </w:t>
      </w:r>
      <w:r w:rsidR="00EF1439" w:rsidRPr="00EF1439">
        <w:rPr>
          <w:szCs w:val="22"/>
        </w:rPr>
        <w:t>favored Alternative A</w:t>
      </w:r>
      <w:r w:rsidR="00CA68AF" w:rsidRPr="00EF1439">
        <w:rPr>
          <w:szCs w:val="22"/>
        </w:rPr>
        <w:t xml:space="preserve">.  </w:t>
      </w:r>
      <w:r w:rsidR="00EF1439" w:rsidRPr="00EF1439">
        <w:rPr>
          <w:szCs w:val="22"/>
        </w:rPr>
        <w:t>The Delegation questioned the additional someone authorized in</w:t>
      </w:r>
      <w:r w:rsidR="00CA68AF" w:rsidRPr="00EF1439">
        <w:rPr>
          <w:szCs w:val="22"/>
        </w:rPr>
        <w:t xml:space="preserve"> both </w:t>
      </w:r>
      <w:r w:rsidR="00EF1439" w:rsidRPr="00EF1439">
        <w:rPr>
          <w:szCs w:val="22"/>
        </w:rPr>
        <w:t>A</w:t>
      </w:r>
      <w:r w:rsidR="00CA68AF" w:rsidRPr="00EF1439">
        <w:rPr>
          <w:szCs w:val="22"/>
        </w:rPr>
        <w:t xml:space="preserve">lternative A and </w:t>
      </w:r>
      <w:r w:rsidR="00EF1439" w:rsidRPr="00EF1439">
        <w:rPr>
          <w:szCs w:val="22"/>
        </w:rPr>
        <w:t>Alternative B.  It was not clear if it was</w:t>
      </w:r>
      <w:r w:rsidR="00CA68AF" w:rsidRPr="00EF1439">
        <w:rPr>
          <w:szCs w:val="22"/>
        </w:rPr>
        <w:t xml:space="preserve"> transmission by an entity other than the original broadcasting </w:t>
      </w:r>
      <w:r w:rsidR="00EF1439" w:rsidRPr="00EF1439">
        <w:rPr>
          <w:szCs w:val="22"/>
        </w:rPr>
        <w:t>organization, or someone authorized by it, and it was not clear whether that was</w:t>
      </w:r>
      <w:r w:rsidR="00CA68AF" w:rsidRPr="00EF1439">
        <w:rPr>
          <w:szCs w:val="22"/>
        </w:rPr>
        <w:t xml:space="preserve"> sup</w:t>
      </w:r>
      <w:r w:rsidR="00EF1439" w:rsidRPr="00EF1439">
        <w:rPr>
          <w:szCs w:val="22"/>
        </w:rPr>
        <w:t xml:space="preserve">posed to refer to Paragraph 1 </w:t>
      </w:r>
      <w:r w:rsidR="00CA68AF" w:rsidRPr="00EF1439">
        <w:rPr>
          <w:szCs w:val="22"/>
        </w:rPr>
        <w:t xml:space="preserve">of object of protection where </w:t>
      </w:r>
      <w:r w:rsidR="00EF1439" w:rsidRPr="00EF1439">
        <w:rPr>
          <w:szCs w:val="22"/>
        </w:rPr>
        <w:t>it indicated</w:t>
      </w:r>
      <w:r w:rsidR="00CA68AF" w:rsidRPr="00EF1439">
        <w:rPr>
          <w:szCs w:val="22"/>
        </w:rPr>
        <w:t xml:space="preserve"> t</w:t>
      </w:r>
      <w:r w:rsidR="00EF1439" w:rsidRPr="00EF1439">
        <w:rPr>
          <w:szCs w:val="22"/>
        </w:rPr>
        <w:t>hat protection extended</w:t>
      </w:r>
      <w:r w:rsidR="00CA68AF" w:rsidRPr="00EF1439">
        <w:rPr>
          <w:szCs w:val="22"/>
        </w:rPr>
        <w:t xml:space="preserve"> to carrying signals transmitted by or on behalf </w:t>
      </w:r>
      <w:r w:rsidR="00EF1439" w:rsidRPr="00EF1439">
        <w:rPr>
          <w:szCs w:val="22"/>
        </w:rPr>
        <w:t>of broadcasting organizations</w:t>
      </w:r>
      <w:r w:rsidR="00CA68AF" w:rsidRPr="00EF1439">
        <w:rPr>
          <w:szCs w:val="22"/>
        </w:rPr>
        <w:t xml:space="preserve">.  If </w:t>
      </w:r>
      <w:r w:rsidR="00EF1439" w:rsidRPr="00EF1439">
        <w:rPr>
          <w:szCs w:val="22"/>
        </w:rPr>
        <w:t>that was</w:t>
      </w:r>
      <w:r w:rsidR="00CA68AF" w:rsidRPr="00EF1439">
        <w:rPr>
          <w:szCs w:val="22"/>
        </w:rPr>
        <w:t xml:space="preserve"> supposed to be the same idea, then </w:t>
      </w:r>
      <w:r w:rsidR="00EF1439">
        <w:rPr>
          <w:szCs w:val="22"/>
        </w:rPr>
        <w:t xml:space="preserve">the same terms should be used. </w:t>
      </w:r>
    </w:p>
    <w:p w14:paraId="2EEB69C3" w14:textId="77777777" w:rsidR="00EF1439" w:rsidRPr="00EF1439" w:rsidRDefault="00EF1439" w:rsidP="00440EF8">
      <w:pPr>
        <w:widowControl w:val="0"/>
        <w:spacing w:line="264" w:lineRule="atLeast"/>
        <w:ind w:right="1"/>
        <w:rPr>
          <w:szCs w:val="22"/>
        </w:rPr>
      </w:pPr>
    </w:p>
    <w:p w14:paraId="18452E2A" w14:textId="77777777" w:rsidR="002102B9" w:rsidRPr="003A58F9" w:rsidRDefault="00D254E4" w:rsidP="00440EF8">
      <w:pPr>
        <w:pStyle w:val="ListParagraph"/>
        <w:widowControl w:val="0"/>
        <w:numPr>
          <w:ilvl w:val="0"/>
          <w:numId w:val="8"/>
        </w:numPr>
        <w:spacing w:line="264" w:lineRule="atLeast"/>
        <w:ind w:left="0" w:right="1" w:firstLine="0"/>
        <w:rPr>
          <w:szCs w:val="22"/>
        </w:rPr>
      </w:pPr>
      <w:r>
        <w:rPr>
          <w:szCs w:val="22"/>
        </w:rPr>
        <w:t>The Chair responded t</w:t>
      </w:r>
      <w:r w:rsidR="00A730F5" w:rsidRPr="00EF1439">
        <w:rPr>
          <w:szCs w:val="22"/>
        </w:rPr>
        <w:t>he Delegation of the European Union and its Member States</w:t>
      </w:r>
      <w:r w:rsidR="00A730F5">
        <w:rPr>
          <w:szCs w:val="22"/>
        </w:rPr>
        <w:t xml:space="preserve"> the Chair stated that indeed in </w:t>
      </w:r>
      <w:r w:rsidR="00CA68AF" w:rsidRPr="005E2E69">
        <w:rPr>
          <w:szCs w:val="22"/>
        </w:rPr>
        <w:t xml:space="preserve">the definition of broadcasting and in the definition of </w:t>
      </w:r>
      <w:proofErr w:type="gramStart"/>
      <w:r w:rsidR="00CA68AF" w:rsidRPr="005E2E69">
        <w:rPr>
          <w:szCs w:val="22"/>
        </w:rPr>
        <w:t>cablecasting,</w:t>
      </w:r>
      <w:proofErr w:type="gramEnd"/>
      <w:r w:rsidR="00CA68AF" w:rsidRPr="005E2E69">
        <w:rPr>
          <w:szCs w:val="22"/>
        </w:rPr>
        <w:t xml:space="preserve"> </w:t>
      </w:r>
      <w:r w:rsidR="00A730F5">
        <w:rPr>
          <w:szCs w:val="22"/>
        </w:rPr>
        <w:t>was</w:t>
      </w:r>
      <w:r w:rsidR="00CA68AF" w:rsidRPr="005E2E69">
        <w:rPr>
          <w:szCs w:val="22"/>
        </w:rPr>
        <w:t xml:space="preserve"> mention that those activities are made for reception by the public.  </w:t>
      </w:r>
      <w:r w:rsidR="00A730F5">
        <w:rPr>
          <w:szCs w:val="22"/>
        </w:rPr>
        <w:t>And if that was</w:t>
      </w:r>
      <w:r w:rsidR="00CA68AF" w:rsidRPr="005E2E69">
        <w:rPr>
          <w:szCs w:val="22"/>
        </w:rPr>
        <w:t xml:space="preserve"> the case, adding that extreme</w:t>
      </w:r>
      <w:r w:rsidR="00A730F5">
        <w:rPr>
          <w:szCs w:val="22"/>
        </w:rPr>
        <w:t>,</w:t>
      </w:r>
      <w:r w:rsidR="00CA68AF" w:rsidRPr="005E2E69">
        <w:rPr>
          <w:szCs w:val="22"/>
        </w:rPr>
        <w:t xml:space="preserve"> which </w:t>
      </w:r>
      <w:r w:rsidR="00A730F5">
        <w:rPr>
          <w:szCs w:val="22"/>
        </w:rPr>
        <w:t>was</w:t>
      </w:r>
      <w:r w:rsidR="00CA68AF" w:rsidRPr="005E2E69">
        <w:rPr>
          <w:szCs w:val="22"/>
        </w:rPr>
        <w:t xml:space="preserve"> still in brackets because there was a suggestion that came for its inclusion, could </w:t>
      </w:r>
      <w:r w:rsidR="00A730F5" w:rsidRPr="005E2E69">
        <w:rPr>
          <w:szCs w:val="22"/>
        </w:rPr>
        <w:t xml:space="preserve">probably </w:t>
      </w:r>
      <w:r w:rsidR="00CA68AF" w:rsidRPr="005E2E69">
        <w:rPr>
          <w:szCs w:val="22"/>
        </w:rPr>
        <w:t>be considered</w:t>
      </w:r>
      <w:r w:rsidR="00A730F5">
        <w:rPr>
          <w:szCs w:val="22"/>
        </w:rPr>
        <w:t>,</w:t>
      </w:r>
      <w:r w:rsidR="00CA68AF" w:rsidRPr="005E2E69">
        <w:rPr>
          <w:szCs w:val="22"/>
        </w:rPr>
        <w:t xml:space="preserve"> if </w:t>
      </w:r>
      <w:r w:rsidR="00A730F5">
        <w:rPr>
          <w:szCs w:val="22"/>
        </w:rPr>
        <w:t>it was</w:t>
      </w:r>
      <w:r w:rsidR="00CA68AF" w:rsidRPr="005E2E69">
        <w:rPr>
          <w:szCs w:val="22"/>
        </w:rPr>
        <w:t xml:space="preserve"> still necessary to keep it</w:t>
      </w:r>
      <w:r w:rsidR="00A730F5">
        <w:rPr>
          <w:szCs w:val="22"/>
        </w:rPr>
        <w:t>,</w:t>
      </w:r>
      <w:r w:rsidR="00CA68AF" w:rsidRPr="005E2E69">
        <w:rPr>
          <w:szCs w:val="22"/>
        </w:rPr>
        <w:t xml:space="preserve"> </w:t>
      </w:r>
      <w:r w:rsidR="00A730F5">
        <w:rPr>
          <w:szCs w:val="22"/>
        </w:rPr>
        <w:t>otherwise, it also could be deleted</w:t>
      </w:r>
      <w:r w:rsidR="00CA68AF" w:rsidRPr="005E2E69">
        <w:rPr>
          <w:szCs w:val="22"/>
        </w:rPr>
        <w:t>.</w:t>
      </w:r>
      <w:r w:rsidR="002102B9" w:rsidRPr="005E2E69">
        <w:rPr>
          <w:szCs w:val="22"/>
        </w:rPr>
        <w:t xml:space="preserve">  </w:t>
      </w:r>
      <w:r w:rsidR="00A730F5" w:rsidRPr="003A58F9">
        <w:rPr>
          <w:szCs w:val="22"/>
        </w:rPr>
        <w:t>On the</w:t>
      </w:r>
      <w:r w:rsidR="00CA68AF" w:rsidRPr="003A58F9">
        <w:rPr>
          <w:szCs w:val="22"/>
        </w:rPr>
        <w:t xml:space="preserve"> definition of </w:t>
      </w:r>
      <w:proofErr w:type="spellStart"/>
      <w:r w:rsidR="00CA68AF" w:rsidRPr="003A58F9">
        <w:rPr>
          <w:szCs w:val="22"/>
        </w:rPr>
        <w:t>programme</w:t>
      </w:r>
      <w:proofErr w:type="spellEnd"/>
      <w:r w:rsidR="00CA68AF" w:rsidRPr="003A58F9">
        <w:rPr>
          <w:szCs w:val="22"/>
        </w:rPr>
        <w:t xml:space="preserve">, </w:t>
      </w:r>
      <w:r w:rsidR="00A730F5" w:rsidRPr="003A58F9">
        <w:rPr>
          <w:szCs w:val="22"/>
        </w:rPr>
        <w:t>the Chair stated that there was</w:t>
      </w:r>
      <w:r w:rsidR="00CA68AF" w:rsidRPr="003A58F9">
        <w:rPr>
          <w:szCs w:val="22"/>
        </w:rPr>
        <w:t xml:space="preserve"> mention of a need for recorded material consisting of sounds and representation that </w:t>
      </w:r>
      <w:r w:rsidR="00A730F5" w:rsidRPr="003A58F9">
        <w:rPr>
          <w:szCs w:val="22"/>
        </w:rPr>
        <w:t>was</w:t>
      </w:r>
      <w:r w:rsidR="00CA68AF" w:rsidRPr="003A58F9">
        <w:rPr>
          <w:szCs w:val="22"/>
        </w:rPr>
        <w:t xml:space="preserve"> authorized by the right holder for transmission.  </w:t>
      </w:r>
      <w:r w:rsidR="00A730F5" w:rsidRPr="003A58F9">
        <w:rPr>
          <w:szCs w:val="22"/>
        </w:rPr>
        <w:t>In the treaty, only</w:t>
      </w:r>
      <w:r w:rsidR="00CA68AF" w:rsidRPr="003A58F9">
        <w:rPr>
          <w:szCs w:val="22"/>
        </w:rPr>
        <w:t xml:space="preserve"> legal activities</w:t>
      </w:r>
      <w:r w:rsidR="00A730F5" w:rsidRPr="003A58F9">
        <w:rPr>
          <w:szCs w:val="22"/>
        </w:rPr>
        <w:t xml:space="preserve"> would be protected and it would be</w:t>
      </w:r>
      <w:r w:rsidR="00CA68AF" w:rsidRPr="003A58F9">
        <w:rPr>
          <w:szCs w:val="22"/>
        </w:rPr>
        <w:t xml:space="preserve"> undeniable that the extension </w:t>
      </w:r>
      <w:r w:rsidR="00A730F5" w:rsidRPr="003A58F9">
        <w:rPr>
          <w:szCs w:val="22"/>
        </w:rPr>
        <w:t>would</w:t>
      </w:r>
      <w:r w:rsidR="00CA68AF" w:rsidRPr="003A58F9">
        <w:rPr>
          <w:szCs w:val="22"/>
        </w:rPr>
        <w:t xml:space="preserve"> not</w:t>
      </w:r>
      <w:r w:rsidR="00A730F5" w:rsidRPr="003A58F9">
        <w:rPr>
          <w:szCs w:val="22"/>
        </w:rPr>
        <w:t xml:space="preserve"> be</w:t>
      </w:r>
      <w:r w:rsidR="00CA68AF" w:rsidRPr="003A58F9">
        <w:rPr>
          <w:szCs w:val="22"/>
        </w:rPr>
        <w:t xml:space="preserve"> to extend protection to an entity which </w:t>
      </w:r>
      <w:r w:rsidR="00A730F5" w:rsidRPr="003A58F9">
        <w:rPr>
          <w:szCs w:val="22"/>
        </w:rPr>
        <w:t>was</w:t>
      </w:r>
      <w:r w:rsidR="00CA68AF" w:rsidRPr="003A58F9">
        <w:rPr>
          <w:szCs w:val="22"/>
        </w:rPr>
        <w:t xml:space="preserve"> not complying with the copyright framework of protection </w:t>
      </w:r>
      <w:r w:rsidR="00A730F5" w:rsidRPr="003A58F9">
        <w:rPr>
          <w:szCs w:val="22"/>
        </w:rPr>
        <w:t>or which transmitted</w:t>
      </w:r>
      <w:r w:rsidR="00CA68AF" w:rsidRPr="003A58F9">
        <w:rPr>
          <w:szCs w:val="22"/>
        </w:rPr>
        <w:t xml:space="preserve"> illegal material.  And because there </w:t>
      </w:r>
      <w:r w:rsidR="00A730F5" w:rsidRPr="003A58F9">
        <w:rPr>
          <w:szCs w:val="22"/>
        </w:rPr>
        <w:t>was</w:t>
      </w:r>
      <w:r w:rsidR="00CA68AF" w:rsidRPr="003A58F9">
        <w:rPr>
          <w:szCs w:val="22"/>
        </w:rPr>
        <w:t xml:space="preserve"> a treaty protecting </w:t>
      </w:r>
      <w:proofErr w:type="spellStart"/>
      <w:r w:rsidR="00CA68AF" w:rsidRPr="003A58F9">
        <w:rPr>
          <w:szCs w:val="22"/>
        </w:rPr>
        <w:t>programme</w:t>
      </w:r>
      <w:proofErr w:type="spellEnd"/>
      <w:r w:rsidR="00CA68AF" w:rsidRPr="003A58F9">
        <w:rPr>
          <w:szCs w:val="22"/>
        </w:rPr>
        <w:t xml:space="preserve"> carrying signals, it </w:t>
      </w:r>
      <w:r w:rsidR="00A730F5" w:rsidRPr="003A58F9">
        <w:rPr>
          <w:szCs w:val="22"/>
        </w:rPr>
        <w:t>would</w:t>
      </w:r>
      <w:r w:rsidR="00CA68AF" w:rsidRPr="003A58F9">
        <w:rPr>
          <w:szCs w:val="22"/>
        </w:rPr>
        <w:t xml:space="preserve"> receive protection regardless of the situation in which </w:t>
      </w:r>
      <w:r w:rsidR="00A730F5" w:rsidRPr="003A58F9">
        <w:rPr>
          <w:szCs w:val="22"/>
        </w:rPr>
        <w:t>it was</w:t>
      </w:r>
      <w:r w:rsidR="00CA68AF" w:rsidRPr="003A58F9">
        <w:rPr>
          <w:szCs w:val="22"/>
        </w:rPr>
        <w:t xml:space="preserve"> transmitting illegal material.</w:t>
      </w:r>
      <w:r w:rsidR="003A1B35" w:rsidRPr="003A58F9">
        <w:rPr>
          <w:szCs w:val="22"/>
        </w:rPr>
        <w:t xml:space="preserve">  </w:t>
      </w:r>
      <w:r w:rsidR="00CA68AF" w:rsidRPr="003A58F9">
        <w:rPr>
          <w:szCs w:val="22"/>
        </w:rPr>
        <w:t xml:space="preserve">Regarding the definitions of broadcasting and cablecasting, the reason </w:t>
      </w:r>
      <w:r w:rsidR="003A1B35" w:rsidRPr="003A58F9">
        <w:rPr>
          <w:szCs w:val="22"/>
        </w:rPr>
        <w:t>why two</w:t>
      </w:r>
      <w:r w:rsidR="00CA68AF" w:rsidRPr="003A58F9">
        <w:rPr>
          <w:szCs w:val="22"/>
        </w:rPr>
        <w:t xml:space="preserve"> alternatives</w:t>
      </w:r>
      <w:r w:rsidR="003A1B35" w:rsidRPr="003A58F9">
        <w:rPr>
          <w:szCs w:val="22"/>
        </w:rPr>
        <w:t xml:space="preserve"> were presented</w:t>
      </w:r>
      <w:r w:rsidR="00CA68AF" w:rsidRPr="003A58F9">
        <w:rPr>
          <w:szCs w:val="22"/>
        </w:rPr>
        <w:t xml:space="preserve">, </w:t>
      </w:r>
      <w:r w:rsidR="003A1B35" w:rsidRPr="003A58F9">
        <w:rPr>
          <w:szCs w:val="22"/>
        </w:rPr>
        <w:t xml:space="preserve">was a result of the concern that had </w:t>
      </w:r>
      <w:r w:rsidR="00CA68AF" w:rsidRPr="003A58F9">
        <w:rPr>
          <w:szCs w:val="22"/>
        </w:rPr>
        <w:t>been expressed that the so</w:t>
      </w:r>
      <w:r w:rsidR="002E2B0B">
        <w:rPr>
          <w:szCs w:val="22"/>
        </w:rPr>
        <w:t>-</w:t>
      </w:r>
      <w:r w:rsidR="00CA68AF" w:rsidRPr="003A58F9">
        <w:rPr>
          <w:szCs w:val="22"/>
        </w:rPr>
        <w:t xml:space="preserve">called traditional broadcasting activity mentioned in the previous international agreement </w:t>
      </w:r>
      <w:r w:rsidR="003A1B35" w:rsidRPr="003A58F9">
        <w:rPr>
          <w:szCs w:val="22"/>
        </w:rPr>
        <w:t>was</w:t>
      </w:r>
      <w:r w:rsidR="00CA68AF" w:rsidRPr="003A58F9">
        <w:rPr>
          <w:szCs w:val="22"/>
        </w:rPr>
        <w:t xml:space="preserve"> similar to what </w:t>
      </w:r>
      <w:r w:rsidR="003A1B35" w:rsidRPr="003A58F9">
        <w:rPr>
          <w:szCs w:val="22"/>
        </w:rPr>
        <w:t>was up for discussion and mentioned wireless activity, whereas the</w:t>
      </w:r>
      <w:r w:rsidR="00CA68AF" w:rsidRPr="003A58F9">
        <w:rPr>
          <w:szCs w:val="22"/>
        </w:rPr>
        <w:t xml:space="preserve"> traditional way to refer to cable activity </w:t>
      </w:r>
      <w:r w:rsidR="003A1B35" w:rsidRPr="003A58F9">
        <w:rPr>
          <w:szCs w:val="22"/>
        </w:rPr>
        <w:t>was</w:t>
      </w:r>
      <w:r w:rsidR="00CA68AF" w:rsidRPr="003A58F9">
        <w:rPr>
          <w:szCs w:val="22"/>
        </w:rPr>
        <w:t xml:space="preserve"> by wire.  </w:t>
      </w:r>
      <w:r w:rsidR="003A1B35" w:rsidRPr="003A58F9">
        <w:rPr>
          <w:szCs w:val="22"/>
        </w:rPr>
        <w:t>The other</w:t>
      </w:r>
      <w:r w:rsidR="00CA68AF" w:rsidRPr="003A58F9">
        <w:rPr>
          <w:szCs w:val="22"/>
        </w:rPr>
        <w:t xml:space="preserve"> alternative</w:t>
      </w:r>
      <w:r w:rsidR="003A1B35" w:rsidRPr="003A58F9">
        <w:rPr>
          <w:szCs w:val="22"/>
        </w:rPr>
        <w:t>,</w:t>
      </w:r>
      <w:r w:rsidR="00CA68AF" w:rsidRPr="003A58F9">
        <w:rPr>
          <w:szCs w:val="22"/>
        </w:rPr>
        <w:t xml:space="preserve"> which </w:t>
      </w:r>
      <w:r w:rsidR="003A1B35" w:rsidRPr="003A58F9">
        <w:rPr>
          <w:szCs w:val="22"/>
        </w:rPr>
        <w:t>was</w:t>
      </w:r>
      <w:r w:rsidR="00CA68AF" w:rsidRPr="003A58F9">
        <w:rPr>
          <w:szCs w:val="22"/>
        </w:rPr>
        <w:t xml:space="preserve"> technologically </w:t>
      </w:r>
      <w:r w:rsidR="003A1B35" w:rsidRPr="003A58F9">
        <w:rPr>
          <w:szCs w:val="22"/>
        </w:rPr>
        <w:t>neutral,</w:t>
      </w:r>
      <w:r w:rsidR="00CA68AF" w:rsidRPr="003A58F9">
        <w:rPr>
          <w:szCs w:val="22"/>
        </w:rPr>
        <w:t xml:space="preserve"> </w:t>
      </w:r>
      <w:r w:rsidR="003A1B35" w:rsidRPr="003A58F9">
        <w:rPr>
          <w:szCs w:val="22"/>
        </w:rPr>
        <w:t>indicated,</w:t>
      </w:r>
      <w:r w:rsidR="00CA68AF" w:rsidRPr="003A58F9">
        <w:rPr>
          <w:szCs w:val="22"/>
        </w:rPr>
        <w:t xml:space="preserve"> either by wireless means or any other means.  </w:t>
      </w:r>
      <w:r w:rsidR="00D020C6" w:rsidRPr="003A58F9">
        <w:rPr>
          <w:szCs w:val="22"/>
        </w:rPr>
        <w:t>However, A</w:t>
      </w:r>
      <w:r w:rsidR="00CA68AF" w:rsidRPr="003A58F9">
        <w:rPr>
          <w:szCs w:val="22"/>
        </w:rPr>
        <w:t xml:space="preserve">lternative A </w:t>
      </w:r>
      <w:r w:rsidR="00D020C6" w:rsidRPr="003A58F9">
        <w:rPr>
          <w:szCs w:val="22"/>
        </w:rPr>
        <w:t>did</w:t>
      </w:r>
      <w:r w:rsidR="00CA68AF" w:rsidRPr="003A58F9">
        <w:rPr>
          <w:szCs w:val="22"/>
        </w:rPr>
        <w:t xml:space="preserve"> not reflect the current situation of traditional activities, but </w:t>
      </w:r>
      <w:r w:rsidR="00D020C6" w:rsidRPr="003A58F9">
        <w:rPr>
          <w:szCs w:val="22"/>
        </w:rPr>
        <w:t xml:space="preserve">that was what was there until that point.  </w:t>
      </w:r>
      <w:r w:rsidR="00CA68AF" w:rsidRPr="003A58F9">
        <w:rPr>
          <w:szCs w:val="22"/>
        </w:rPr>
        <w:t xml:space="preserve">Regarding the definition of broadcasting </w:t>
      </w:r>
      <w:r w:rsidR="00D020C6" w:rsidRPr="003A58F9">
        <w:rPr>
          <w:szCs w:val="22"/>
        </w:rPr>
        <w:t>organizations</w:t>
      </w:r>
      <w:r w:rsidR="00CA68AF" w:rsidRPr="003A58F9">
        <w:rPr>
          <w:szCs w:val="22"/>
        </w:rPr>
        <w:t xml:space="preserve">, </w:t>
      </w:r>
      <w:r w:rsidR="00D020C6" w:rsidRPr="003A58F9">
        <w:rPr>
          <w:szCs w:val="22"/>
        </w:rPr>
        <w:t>it was</w:t>
      </w:r>
      <w:r w:rsidR="00CA68AF" w:rsidRPr="003A58F9">
        <w:rPr>
          <w:szCs w:val="22"/>
        </w:rPr>
        <w:t xml:space="preserve"> interesting </w:t>
      </w:r>
      <w:r w:rsidR="00D020C6" w:rsidRPr="003A58F9">
        <w:rPr>
          <w:szCs w:val="22"/>
        </w:rPr>
        <w:t>as it referred to</w:t>
      </w:r>
      <w:r w:rsidR="00CA68AF" w:rsidRPr="003A58F9">
        <w:rPr>
          <w:szCs w:val="22"/>
        </w:rPr>
        <w:t xml:space="preserve"> that the entity which </w:t>
      </w:r>
      <w:r w:rsidR="00D020C6" w:rsidRPr="003A58F9">
        <w:rPr>
          <w:szCs w:val="22"/>
        </w:rPr>
        <w:t>was with</w:t>
      </w:r>
      <w:r w:rsidR="00CA68AF" w:rsidRPr="003A58F9">
        <w:rPr>
          <w:szCs w:val="22"/>
        </w:rPr>
        <w:t xml:space="preserve"> application to broadcast or </w:t>
      </w:r>
      <w:r w:rsidR="00D020C6" w:rsidRPr="003A58F9">
        <w:rPr>
          <w:szCs w:val="22"/>
        </w:rPr>
        <w:t>potentially</w:t>
      </w:r>
      <w:r w:rsidR="00CA68AF" w:rsidRPr="003A58F9">
        <w:rPr>
          <w:szCs w:val="22"/>
        </w:rPr>
        <w:t xml:space="preserve"> </w:t>
      </w:r>
      <w:proofErr w:type="spellStart"/>
      <w:r w:rsidR="00CA68AF" w:rsidRPr="003A58F9">
        <w:rPr>
          <w:szCs w:val="22"/>
        </w:rPr>
        <w:t>cablecasters</w:t>
      </w:r>
      <w:proofErr w:type="spellEnd"/>
      <w:r w:rsidR="00CA68AF" w:rsidRPr="003A58F9">
        <w:rPr>
          <w:szCs w:val="22"/>
        </w:rPr>
        <w:t xml:space="preserve"> or cablecast, including </w:t>
      </w:r>
      <w:r w:rsidR="00D020C6" w:rsidRPr="003A58F9">
        <w:rPr>
          <w:szCs w:val="22"/>
        </w:rPr>
        <w:t>those</w:t>
      </w:r>
      <w:r w:rsidR="00CA68AF" w:rsidRPr="003A58F9">
        <w:rPr>
          <w:szCs w:val="22"/>
        </w:rPr>
        <w:t xml:space="preserve"> activities that </w:t>
      </w:r>
      <w:r w:rsidR="00D020C6" w:rsidRPr="003A58F9">
        <w:rPr>
          <w:szCs w:val="22"/>
        </w:rPr>
        <w:t>were already</w:t>
      </w:r>
      <w:r w:rsidR="00CA68AF" w:rsidRPr="003A58F9">
        <w:rPr>
          <w:szCs w:val="22"/>
        </w:rPr>
        <w:t xml:space="preserve"> highlighted</w:t>
      </w:r>
      <w:r w:rsidR="00D020C6" w:rsidRPr="003A58F9">
        <w:rPr>
          <w:szCs w:val="22"/>
        </w:rPr>
        <w:t xml:space="preserve">. </w:t>
      </w:r>
      <w:r w:rsidR="003A58F9">
        <w:rPr>
          <w:szCs w:val="22"/>
        </w:rPr>
        <w:t xml:space="preserve"> </w:t>
      </w:r>
      <w:r w:rsidR="00D020C6" w:rsidRPr="003A58F9">
        <w:rPr>
          <w:szCs w:val="22"/>
        </w:rPr>
        <w:t>Concerning</w:t>
      </w:r>
      <w:r w:rsidR="00CA68AF" w:rsidRPr="003A58F9">
        <w:rPr>
          <w:szCs w:val="22"/>
        </w:rPr>
        <w:t xml:space="preserve"> the definition of retransmission, </w:t>
      </w:r>
      <w:r w:rsidR="00D020C6" w:rsidRPr="003A58F9">
        <w:rPr>
          <w:szCs w:val="22"/>
        </w:rPr>
        <w:t xml:space="preserve">there were definitions to be debated so as to decipher which one’s the committee preferred. </w:t>
      </w:r>
      <w:r w:rsidR="003A58F9" w:rsidRPr="003A58F9">
        <w:rPr>
          <w:szCs w:val="22"/>
        </w:rPr>
        <w:t xml:space="preserve"> The Chair opened </w:t>
      </w:r>
      <w:r w:rsidR="00CA68AF" w:rsidRPr="003A58F9">
        <w:rPr>
          <w:szCs w:val="22"/>
        </w:rPr>
        <w:t xml:space="preserve">for comments on </w:t>
      </w:r>
      <w:r w:rsidR="003A58F9" w:rsidRPr="003A58F9">
        <w:rPr>
          <w:szCs w:val="22"/>
        </w:rPr>
        <w:t>those</w:t>
      </w:r>
      <w:r w:rsidR="00CA68AF" w:rsidRPr="003A58F9">
        <w:rPr>
          <w:szCs w:val="22"/>
        </w:rPr>
        <w:t xml:space="preserve"> matters.</w:t>
      </w:r>
      <w:r w:rsidR="002102B9" w:rsidRPr="003A58F9">
        <w:rPr>
          <w:szCs w:val="22"/>
        </w:rPr>
        <w:t xml:space="preserve">  </w:t>
      </w:r>
    </w:p>
    <w:p w14:paraId="3108D04F" w14:textId="77777777" w:rsidR="003A58F9" w:rsidRPr="003A58F9" w:rsidRDefault="003A58F9" w:rsidP="00440EF8">
      <w:pPr>
        <w:widowControl w:val="0"/>
        <w:spacing w:line="264" w:lineRule="atLeast"/>
        <w:ind w:right="1"/>
        <w:rPr>
          <w:szCs w:val="22"/>
        </w:rPr>
      </w:pPr>
    </w:p>
    <w:p w14:paraId="3A2C3261" w14:textId="77777777" w:rsidR="00925E88" w:rsidRDefault="00473DB2" w:rsidP="00440EF8">
      <w:pPr>
        <w:pStyle w:val="ListParagraph"/>
        <w:widowControl w:val="0"/>
        <w:numPr>
          <w:ilvl w:val="0"/>
          <w:numId w:val="8"/>
        </w:numPr>
        <w:spacing w:line="264" w:lineRule="atLeast"/>
        <w:ind w:left="0" w:right="1" w:firstLine="0"/>
        <w:rPr>
          <w:szCs w:val="22"/>
        </w:rPr>
      </w:pPr>
      <w:r w:rsidRPr="00925E88">
        <w:rPr>
          <w:szCs w:val="22"/>
        </w:rPr>
        <w:t>The Delegation of the United States of America stated that</w:t>
      </w:r>
      <w:r w:rsidR="00CA68AF" w:rsidRPr="00925E88">
        <w:rPr>
          <w:szCs w:val="22"/>
        </w:rPr>
        <w:t xml:space="preserve"> with respect to </w:t>
      </w:r>
      <w:r w:rsidRPr="00925E88">
        <w:rPr>
          <w:szCs w:val="22"/>
        </w:rPr>
        <w:t xml:space="preserve">the bracketed </w:t>
      </w:r>
      <w:proofErr w:type="spellStart"/>
      <w:r w:rsidR="00CA68AF" w:rsidRPr="00925E88">
        <w:rPr>
          <w:szCs w:val="22"/>
        </w:rPr>
        <w:t>programme</w:t>
      </w:r>
      <w:proofErr w:type="spellEnd"/>
      <w:r w:rsidR="002E2B0B">
        <w:rPr>
          <w:szCs w:val="22"/>
        </w:rPr>
        <w:t>-</w:t>
      </w:r>
      <w:r w:rsidR="00CA68AF" w:rsidRPr="00925E88">
        <w:rPr>
          <w:szCs w:val="22"/>
        </w:rPr>
        <w:t xml:space="preserve">carrying signal, </w:t>
      </w:r>
      <w:r w:rsidRPr="00925E88">
        <w:rPr>
          <w:szCs w:val="22"/>
        </w:rPr>
        <w:t>it agreed with the statement made by the Delegation of the</w:t>
      </w:r>
      <w:r w:rsidR="00CA68AF" w:rsidRPr="00925E88">
        <w:rPr>
          <w:szCs w:val="22"/>
        </w:rPr>
        <w:t xml:space="preserve"> </w:t>
      </w:r>
      <w:r w:rsidRPr="00925E88">
        <w:rPr>
          <w:szCs w:val="22"/>
        </w:rPr>
        <w:t>European Union and its Member States that it was</w:t>
      </w:r>
      <w:r w:rsidR="00CA68AF" w:rsidRPr="00925E88">
        <w:rPr>
          <w:szCs w:val="22"/>
        </w:rPr>
        <w:t xml:space="preserve"> probably an important phrase to retain in as much as it</w:t>
      </w:r>
      <w:r w:rsidRPr="00925E88">
        <w:rPr>
          <w:szCs w:val="22"/>
        </w:rPr>
        <w:t xml:space="preserve"> was</w:t>
      </w:r>
      <w:r w:rsidR="00CA68AF" w:rsidRPr="00925E88">
        <w:rPr>
          <w:szCs w:val="22"/>
        </w:rPr>
        <w:t xml:space="preserve"> </w:t>
      </w:r>
      <w:r w:rsidRPr="00925E88">
        <w:rPr>
          <w:szCs w:val="22"/>
        </w:rPr>
        <w:t>made</w:t>
      </w:r>
      <w:r w:rsidR="00CA68AF" w:rsidRPr="00925E88">
        <w:rPr>
          <w:szCs w:val="22"/>
        </w:rPr>
        <w:t xml:space="preserve"> clear that subsequent technical modifications of the signal </w:t>
      </w:r>
      <w:r w:rsidRPr="00925E88">
        <w:rPr>
          <w:szCs w:val="22"/>
        </w:rPr>
        <w:t>would</w:t>
      </w:r>
      <w:r w:rsidR="00CA68AF" w:rsidRPr="00925E88">
        <w:rPr>
          <w:szCs w:val="22"/>
        </w:rPr>
        <w:t xml:space="preserve"> not result in the loss of protection of the originally transmitted signal.</w:t>
      </w:r>
      <w:r w:rsidR="002102B9" w:rsidRPr="00925E88">
        <w:rPr>
          <w:szCs w:val="22"/>
        </w:rPr>
        <w:t xml:space="preserve">  </w:t>
      </w:r>
      <w:r w:rsidR="00CA68AF" w:rsidRPr="00925E88">
        <w:rPr>
          <w:szCs w:val="22"/>
        </w:rPr>
        <w:t>With respect to the second phrase,</w:t>
      </w:r>
      <w:r w:rsidRPr="00925E88">
        <w:rPr>
          <w:szCs w:val="22"/>
        </w:rPr>
        <w:t xml:space="preserve"> particularly</w:t>
      </w:r>
      <w:r w:rsidR="00CA68AF" w:rsidRPr="00925E88">
        <w:rPr>
          <w:szCs w:val="22"/>
        </w:rPr>
        <w:t xml:space="preserve"> the second bracketed phrase for reception by the public, there </w:t>
      </w:r>
      <w:r w:rsidR="00384275" w:rsidRPr="00925E88">
        <w:rPr>
          <w:szCs w:val="22"/>
        </w:rPr>
        <w:t>was</w:t>
      </w:r>
      <w:r w:rsidR="00CA68AF" w:rsidRPr="00925E88">
        <w:rPr>
          <w:szCs w:val="22"/>
        </w:rPr>
        <w:t xml:space="preserve"> an argument that it underscore</w:t>
      </w:r>
      <w:r w:rsidR="00384275" w:rsidRPr="00925E88">
        <w:rPr>
          <w:szCs w:val="22"/>
        </w:rPr>
        <w:t>d</w:t>
      </w:r>
      <w:r w:rsidR="00CA68AF" w:rsidRPr="00925E88">
        <w:rPr>
          <w:szCs w:val="22"/>
        </w:rPr>
        <w:t xml:space="preserve"> the narrow scope of signals that </w:t>
      </w:r>
      <w:r w:rsidR="00384275" w:rsidRPr="00925E88">
        <w:rPr>
          <w:szCs w:val="22"/>
        </w:rPr>
        <w:t>were</w:t>
      </w:r>
      <w:r w:rsidR="00CA68AF" w:rsidRPr="00925E88">
        <w:rPr>
          <w:szCs w:val="22"/>
        </w:rPr>
        <w:t xml:space="preserve"> protected under </w:t>
      </w:r>
      <w:r w:rsidR="00384275" w:rsidRPr="00925E88">
        <w:rPr>
          <w:szCs w:val="22"/>
        </w:rPr>
        <w:t>that treaty</w:t>
      </w:r>
      <w:r w:rsidR="00CA68AF" w:rsidRPr="00925E88">
        <w:rPr>
          <w:szCs w:val="22"/>
        </w:rPr>
        <w:t>.</w:t>
      </w:r>
      <w:r w:rsidR="002102B9" w:rsidRPr="00925E88">
        <w:rPr>
          <w:szCs w:val="22"/>
        </w:rPr>
        <w:t xml:space="preserve">  </w:t>
      </w:r>
      <w:r w:rsidR="00CA68AF" w:rsidRPr="00925E88">
        <w:rPr>
          <w:szCs w:val="22"/>
        </w:rPr>
        <w:t xml:space="preserve">With respect to the definition of </w:t>
      </w:r>
      <w:proofErr w:type="spellStart"/>
      <w:r w:rsidR="00CA68AF" w:rsidRPr="00925E88">
        <w:rPr>
          <w:szCs w:val="22"/>
        </w:rPr>
        <w:t>programme</w:t>
      </w:r>
      <w:proofErr w:type="spellEnd"/>
      <w:r w:rsidR="00CA68AF" w:rsidRPr="00925E88">
        <w:rPr>
          <w:szCs w:val="22"/>
        </w:rPr>
        <w:t xml:space="preserve">, and that phrase that </w:t>
      </w:r>
      <w:r w:rsidR="00384275" w:rsidRPr="00925E88">
        <w:rPr>
          <w:szCs w:val="22"/>
        </w:rPr>
        <w:t>was</w:t>
      </w:r>
      <w:r w:rsidR="00CA68AF" w:rsidRPr="00925E88">
        <w:rPr>
          <w:szCs w:val="22"/>
        </w:rPr>
        <w:t xml:space="preserve"> authorized for transmission by the right holder, </w:t>
      </w:r>
      <w:r w:rsidR="00384275" w:rsidRPr="00925E88">
        <w:rPr>
          <w:szCs w:val="22"/>
        </w:rPr>
        <w:t>the Committee had heard in the</w:t>
      </w:r>
      <w:r w:rsidR="00CA68AF" w:rsidRPr="00925E88">
        <w:rPr>
          <w:szCs w:val="22"/>
        </w:rPr>
        <w:t xml:space="preserve"> last session that </w:t>
      </w:r>
      <w:r w:rsidR="00384275" w:rsidRPr="00925E88">
        <w:rPr>
          <w:szCs w:val="22"/>
        </w:rPr>
        <w:t>it</w:t>
      </w:r>
      <w:r w:rsidR="00CA68AF" w:rsidRPr="00925E88">
        <w:rPr>
          <w:szCs w:val="22"/>
        </w:rPr>
        <w:t xml:space="preserve"> raised difficult concerns with respect to public domain materials. </w:t>
      </w:r>
      <w:r w:rsidR="00384275" w:rsidRPr="00925E88">
        <w:rPr>
          <w:szCs w:val="22"/>
        </w:rPr>
        <w:t xml:space="preserve"> The Delegation </w:t>
      </w:r>
      <w:r w:rsidR="00925E88" w:rsidRPr="00925E88">
        <w:rPr>
          <w:szCs w:val="22"/>
        </w:rPr>
        <w:t>of the United States of America</w:t>
      </w:r>
      <w:r w:rsidR="00384275" w:rsidRPr="00925E88">
        <w:rPr>
          <w:szCs w:val="22"/>
        </w:rPr>
        <w:t xml:space="preserve"> wished to see in the text of the treaty that</w:t>
      </w:r>
      <w:r w:rsidR="00CA68AF" w:rsidRPr="00925E88">
        <w:rPr>
          <w:szCs w:val="22"/>
        </w:rPr>
        <w:t xml:space="preserve"> only lawful materials ought to be lawfully transmitted by a broadcast signal.  With respect to </w:t>
      </w:r>
      <w:r w:rsidR="00384275" w:rsidRPr="00925E88">
        <w:rPr>
          <w:szCs w:val="22"/>
        </w:rPr>
        <w:t>A</w:t>
      </w:r>
      <w:r w:rsidR="00CA68AF" w:rsidRPr="00925E88">
        <w:rPr>
          <w:szCs w:val="22"/>
        </w:rPr>
        <w:t xml:space="preserve">lternatives A and B under the definition of broadcasting, </w:t>
      </w:r>
      <w:r w:rsidR="00384275" w:rsidRPr="00925E88">
        <w:rPr>
          <w:szCs w:val="22"/>
        </w:rPr>
        <w:t xml:space="preserve">the Delegation maintained that it had a </w:t>
      </w:r>
      <w:r w:rsidR="00CA68AF" w:rsidRPr="00925E88">
        <w:rPr>
          <w:szCs w:val="22"/>
        </w:rPr>
        <w:t xml:space="preserve">preference for </w:t>
      </w:r>
      <w:r w:rsidR="00384275" w:rsidRPr="00925E88">
        <w:rPr>
          <w:szCs w:val="22"/>
        </w:rPr>
        <w:t>A</w:t>
      </w:r>
      <w:r w:rsidR="00CA68AF" w:rsidRPr="00925E88">
        <w:rPr>
          <w:szCs w:val="22"/>
        </w:rPr>
        <w:t xml:space="preserve">lternative A.  Alternative B </w:t>
      </w:r>
      <w:r w:rsidR="00384275" w:rsidRPr="00925E88">
        <w:rPr>
          <w:szCs w:val="22"/>
        </w:rPr>
        <w:t>was</w:t>
      </w:r>
      <w:r w:rsidR="00CA68AF" w:rsidRPr="00925E88">
        <w:rPr>
          <w:szCs w:val="22"/>
        </w:rPr>
        <w:t xml:space="preserve"> much more wide open</w:t>
      </w:r>
      <w:r w:rsidR="00384275" w:rsidRPr="00925E88">
        <w:rPr>
          <w:szCs w:val="22"/>
        </w:rPr>
        <w:t>,</w:t>
      </w:r>
      <w:r w:rsidR="00CA68AF" w:rsidRPr="00925E88">
        <w:rPr>
          <w:szCs w:val="22"/>
        </w:rPr>
        <w:t xml:space="preserve"> containing the phrase</w:t>
      </w:r>
      <w:r w:rsidR="00384275" w:rsidRPr="00925E88">
        <w:rPr>
          <w:szCs w:val="22"/>
        </w:rPr>
        <w:t>,</w:t>
      </w:r>
      <w:r w:rsidR="00CA68AF" w:rsidRPr="00925E88">
        <w:rPr>
          <w:szCs w:val="22"/>
        </w:rPr>
        <w:t xml:space="preserve"> or any other means for reception.</w:t>
      </w:r>
      <w:r w:rsidR="002102B9" w:rsidRPr="00925E88">
        <w:rPr>
          <w:szCs w:val="22"/>
        </w:rPr>
        <w:t xml:space="preserve"> </w:t>
      </w:r>
      <w:r w:rsidR="00284584" w:rsidRPr="00925E88">
        <w:rPr>
          <w:szCs w:val="22"/>
        </w:rPr>
        <w:t xml:space="preserve"> </w:t>
      </w:r>
      <w:r w:rsidR="00CA68AF" w:rsidRPr="00925E88">
        <w:rPr>
          <w:szCs w:val="22"/>
        </w:rPr>
        <w:t xml:space="preserve">With respect to the alternatives for the definition of retransmission, </w:t>
      </w:r>
      <w:r w:rsidR="00925E88" w:rsidRPr="00925E88">
        <w:rPr>
          <w:szCs w:val="22"/>
        </w:rPr>
        <w:t>the</w:t>
      </w:r>
      <w:r w:rsidR="00CA68AF" w:rsidRPr="00925E88">
        <w:rPr>
          <w:szCs w:val="22"/>
        </w:rPr>
        <w:t xml:space="preserve"> </w:t>
      </w:r>
      <w:r w:rsidR="00925E88" w:rsidRPr="00925E88">
        <w:rPr>
          <w:szCs w:val="22"/>
        </w:rPr>
        <w:t>Delegation had</w:t>
      </w:r>
      <w:r w:rsidR="00CA68AF" w:rsidRPr="00925E88">
        <w:rPr>
          <w:szCs w:val="22"/>
        </w:rPr>
        <w:t xml:space="preserve"> a preference for the more narrowly focused alternative, </w:t>
      </w:r>
      <w:r w:rsidR="00925E88" w:rsidRPr="00925E88">
        <w:rPr>
          <w:szCs w:val="22"/>
        </w:rPr>
        <w:t>A</w:t>
      </w:r>
      <w:r w:rsidR="00CA68AF" w:rsidRPr="00925E88">
        <w:rPr>
          <w:szCs w:val="22"/>
        </w:rPr>
        <w:t>lternative B.</w:t>
      </w:r>
      <w:r w:rsidR="002102B9" w:rsidRPr="00925E88">
        <w:rPr>
          <w:szCs w:val="22"/>
        </w:rPr>
        <w:t xml:space="preserve">  </w:t>
      </w:r>
    </w:p>
    <w:p w14:paraId="4C95783F" w14:textId="77777777" w:rsidR="002102B9" w:rsidRPr="00925E88" w:rsidRDefault="002102B9" w:rsidP="00440EF8">
      <w:pPr>
        <w:widowControl w:val="0"/>
        <w:spacing w:line="264" w:lineRule="atLeast"/>
        <w:ind w:right="1"/>
        <w:rPr>
          <w:szCs w:val="22"/>
        </w:rPr>
      </w:pPr>
      <w:r w:rsidRPr="00925E88">
        <w:rPr>
          <w:szCs w:val="22"/>
        </w:rPr>
        <w:t xml:space="preserve">  </w:t>
      </w:r>
    </w:p>
    <w:p w14:paraId="1D32EDE4" w14:textId="77777777" w:rsidR="002102B9" w:rsidRPr="00465311" w:rsidRDefault="002102B9" w:rsidP="00440EF8">
      <w:pPr>
        <w:widowControl w:val="0"/>
        <w:rPr>
          <w:szCs w:val="22"/>
        </w:rPr>
      </w:pPr>
    </w:p>
    <w:p w14:paraId="45DD17F9" w14:textId="77777777" w:rsidR="002102B9" w:rsidRDefault="00465311" w:rsidP="00440EF8">
      <w:pPr>
        <w:pStyle w:val="ListParagraph"/>
        <w:widowControl w:val="0"/>
        <w:numPr>
          <w:ilvl w:val="0"/>
          <w:numId w:val="8"/>
        </w:numPr>
        <w:spacing w:line="264" w:lineRule="atLeast"/>
        <w:ind w:left="0" w:right="1" w:firstLine="0"/>
        <w:rPr>
          <w:szCs w:val="22"/>
        </w:rPr>
      </w:pPr>
      <w:r w:rsidRPr="00291163">
        <w:rPr>
          <w:szCs w:val="22"/>
        </w:rPr>
        <w:t>The Delegation of the European Union and its Member States stated that</w:t>
      </w:r>
      <w:r w:rsidR="00CA68AF" w:rsidRPr="00291163">
        <w:rPr>
          <w:szCs w:val="22"/>
        </w:rPr>
        <w:t xml:space="preserve"> </w:t>
      </w:r>
      <w:r w:rsidRPr="00291163">
        <w:rPr>
          <w:szCs w:val="22"/>
        </w:rPr>
        <w:t xml:space="preserve">on the definition of </w:t>
      </w:r>
      <w:proofErr w:type="spellStart"/>
      <w:r w:rsidRPr="00291163">
        <w:rPr>
          <w:szCs w:val="22"/>
        </w:rPr>
        <w:t>programme</w:t>
      </w:r>
      <w:proofErr w:type="spellEnd"/>
      <w:r w:rsidRPr="00291163">
        <w:rPr>
          <w:szCs w:val="22"/>
        </w:rPr>
        <w:t xml:space="preserve">, it saw the </w:t>
      </w:r>
      <w:r w:rsidR="00CA68AF" w:rsidRPr="00291163">
        <w:rPr>
          <w:szCs w:val="22"/>
        </w:rPr>
        <w:t xml:space="preserve">addition as an obstacle to exercising rights under </w:t>
      </w:r>
      <w:r w:rsidRPr="00291163">
        <w:rPr>
          <w:szCs w:val="22"/>
        </w:rPr>
        <w:t>the</w:t>
      </w:r>
      <w:r w:rsidR="00CA68AF" w:rsidRPr="00291163">
        <w:rPr>
          <w:szCs w:val="22"/>
        </w:rPr>
        <w:t xml:space="preserve"> treaty</w:t>
      </w:r>
      <w:r w:rsidRPr="00291163">
        <w:rPr>
          <w:szCs w:val="22"/>
        </w:rPr>
        <w:t>,</w:t>
      </w:r>
      <w:r w:rsidR="00CA68AF" w:rsidRPr="00291163">
        <w:rPr>
          <w:szCs w:val="22"/>
        </w:rPr>
        <w:t xml:space="preserve"> and </w:t>
      </w:r>
      <w:r w:rsidRPr="00291163">
        <w:rPr>
          <w:szCs w:val="22"/>
        </w:rPr>
        <w:t xml:space="preserve">maintained that it preferred to </w:t>
      </w:r>
      <w:r w:rsidR="00CA68AF" w:rsidRPr="00291163">
        <w:rPr>
          <w:szCs w:val="22"/>
        </w:rPr>
        <w:t xml:space="preserve">see deleted from the definition of </w:t>
      </w:r>
      <w:proofErr w:type="spellStart"/>
      <w:r w:rsidR="00CA68AF" w:rsidRPr="00291163">
        <w:rPr>
          <w:szCs w:val="22"/>
        </w:rPr>
        <w:t>programme</w:t>
      </w:r>
      <w:proofErr w:type="spellEnd"/>
      <w:r w:rsidRPr="00291163">
        <w:rPr>
          <w:szCs w:val="22"/>
        </w:rPr>
        <w:t>,</w:t>
      </w:r>
      <w:r w:rsidR="00CA68AF" w:rsidRPr="00291163">
        <w:rPr>
          <w:szCs w:val="22"/>
        </w:rPr>
        <w:t xml:space="preserve"> the phrase that </w:t>
      </w:r>
      <w:r w:rsidRPr="00291163">
        <w:rPr>
          <w:szCs w:val="22"/>
        </w:rPr>
        <w:t>was</w:t>
      </w:r>
      <w:r w:rsidR="00CA68AF" w:rsidRPr="00291163">
        <w:rPr>
          <w:szCs w:val="22"/>
        </w:rPr>
        <w:t xml:space="preserve"> authorized by the right holder for transmission.</w:t>
      </w:r>
      <w:r w:rsidR="002102B9" w:rsidRPr="00291163">
        <w:rPr>
          <w:szCs w:val="22"/>
        </w:rPr>
        <w:t xml:space="preserve"> </w:t>
      </w:r>
      <w:r w:rsidRPr="00291163">
        <w:rPr>
          <w:szCs w:val="22"/>
        </w:rPr>
        <w:t xml:space="preserve"> On definition</w:t>
      </w:r>
      <w:r w:rsidR="00CA68AF" w:rsidRPr="00291163">
        <w:rPr>
          <w:szCs w:val="22"/>
        </w:rPr>
        <w:t xml:space="preserve"> of broadcasting and cablecasting, </w:t>
      </w:r>
      <w:r w:rsidRPr="00291163">
        <w:rPr>
          <w:szCs w:val="22"/>
        </w:rPr>
        <w:t>the Delegation wished to clarify that</w:t>
      </w:r>
      <w:r w:rsidR="00CA68AF" w:rsidRPr="00291163">
        <w:rPr>
          <w:szCs w:val="22"/>
        </w:rPr>
        <w:t xml:space="preserve"> </w:t>
      </w:r>
      <w:r w:rsidRPr="00291163">
        <w:rPr>
          <w:szCs w:val="22"/>
        </w:rPr>
        <w:t>it was</w:t>
      </w:r>
      <w:r w:rsidR="00CA68AF" w:rsidRPr="00291163">
        <w:rPr>
          <w:szCs w:val="22"/>
        </w:rPr>
        <w:t xml:space="preserve"> not looking </w:t>
      </w:r>
      <w:r w:rsidRPr="00291163">
        <w:rPr>
          <w:szCs w:val="22"/>
        </w:rPr>
        <w:t>to add an</w:t>
      </w:r>
      <w:r w:rsidR="00CA68AF" w:rsidRPr="00291163">
        <w:rPr>
          <w:szCs w:val="22"/>
        </w:rPr>
        <w:t xml:space="preserve"> intermediate definition.  </w:t>
      </w:r>
      <w:r w:rsidRPr="00291163">
        <w:rPr>
          <w:szCs w:val="22"/>
        </w:rPr>
        <w:t>As indicated by the Delegation of United States of America,</w:t>
      </w:r>
      <w:r w:rsidR="0002661E" w:rsidRPr="00291163">
        <w:rPr>
          <w:szCs w:val="22"/>
        </w:rPr>
        <w:t xml:space="preserve"> </w:t>
      </w:r>
      <w:r w:rsidR="00291163" w:rsidRPr="00291163">
        <w:rPr>
          <w:szCs w:val="22"/>
        </w:rPr>
        <w:t>the Delegation</w:t>
      </w:r>
      <w:r w:rsidRPr="00291163">
        <w:rPr>
          <w:szCs w:val="22"/>
        </w:rPr>
        <w:t xml:space="preserve"> had a preference</w:t>
      </w:r>
      <w:r w:rsidR="00CA68AF" w:rsidRPr="00291163">
        <w:rPr>
          <w:szCs w:val="22"/>
        </w:rPr>
        <w:t xml:space="preserve"> for </w:t>
      </w:r>
      <w:r w:rsidR="00291163" w:rsidRPr="00291163">
        <w:rPr>
          <w:szCs w:val="22"/>
        </w:rPr>
        <w:t>A</w:t>
      </w:r>
      <w:r w:rsidR="00CA68AF" w:rsidRPr="00291163">
        <w:rPr>
          <w:szCs w:val="22"/>
        </w:rPr>
        <w:t xml:space="preserve">lternative A </w:t>
      </w:r>
      <w:r w:rsidR="00291163" w:rsidRPr="00291163">
        <w:rPr>
          <w:szCs w:val="22"/>
        </w:rPr>
        <w:t>as that was the one that better represented</w:t>
      </w:r>
      <w:r w:rsidR="00CA68AF" w:rsidRPr="00291163">
        <w:rPr>
          <w:szCs w:val="22"/>
        </w:rPr>
        <w:t xml:space="preserve"> the emerging consensus.  </w:t>
      </w:r>
      <w:r w:rsidR="00291163" w:rsidRPr="00291163">
        <w:rPr>
          <w:szCs w:val="22"/>
        </w:rPr>
        <w:t xml:space="preserve">The Delegation wished to be clear that the </w:t>
      </w:r>
      <w:proofErr w:type="spellStart"/>
      <w:r w:rsidR="00291163" w:rsidRPr="00291163">
        <w:rPr>
          <w:szCs w:val="22"/>
        </w:rPr>
        <w:t>programme</w:t>
      </w:r>
      <w:proofErr w:type="spellEnd"/>
      <w:r w:rsidR="00291163" w:rsidRPr="00291163">
        <w:rPr>
          <w:szCs w:val="22"/>
        </w:rPr>
        <w:t xml:space="preserve"> denoted </w:t>
      </w:r>
      <w:r w:rsidR="00CA68AF" w:rsidRPr="00291163">
        <w:rPr>
          <w:szCs w:val="22"/>
        </w:rPr>
        <w:t>traditional means of broadcasting and cablecasting</w:t>
      </w:r>
      <w:r w:rsidR="00291163" w:rsidRPr="00291163">
        <w:rPr>
          <w:szCs w:val="22"/>
        </w:rPr>
        <w:t xml:space="preserve"> and indicated that without that form of</w:t>
      </w:r>
      <w:r w:rsidR="00CA68AF" w:rsidRPr="00291163">
        <w:rPr>
          <w:szCs w:val="22"/>
        </w:rPr>
        <w:t xml:space="preserve"> clarification</w:t>
      </w:r>
      <w:r w:rsidR="00291163" w:rsidRPr="00291163">
        <w:rPr>
          <w:szCs w:val="22"/>
        </w:rPr>
        <w:t>, that the transmission</w:t>
      </w:r>
      <w:r w:rsidR="00CA68AF" w:rsidRPr="00291163">
        <w:rPr>
          <w:szCs w:val="22"/>
        </w:rPr>
        <w:t xml:space="preserve"> of computer networks</w:t>
      </w:r>
      <w:r w:rsidR="00291163" w:rsidRPr="00291163">
        <w:rPr>
          <w:szCs w:val="22"/>
        </w:rPr>
        <w:t xml:space="preserve"> is not covered</w:t>
      </w:r>
      <w:r w:rsidR="00CA68AF" w:rsidRPr="00291163">
        <w:rPr>
          <w:szCs w:val="22"/>
        </w:rPr>
        <w:t xml:space="preserve">, </w:t>
      </w:r>
      <w:r w:rsidR="00291163" w:rsidRPr="00291163">
        <w:rPr>
          <w:szCs w:val="22"/>
        </w:rPr>
        <w:t>it was</w:t>
      </w:r>
      <w:r w:rsidR="00CA68AF" w:rsidRPr="00291163">
        <w:rPr>
          <w:szCs w:val="22"/>
        </w:rPr>
        <w:t xml:space="preserve"> not clear.  </w:t>
      </w:r>
      <w:r w:rsidR="00291163" w:rsidRPr="00291163">
        <w:rPr>
          <w:szCs w:val="22"/>
        </w:rPr>
        <w:t>On the remaining definitions, the Delegation added that since the Committee had</w:t>
      </w:r>
      <w:r w:rsidR="00CA68AF" w:rsidRPr="00291163">
        <w:rPr>
          <w:szCs w:val="22"/>
        </w:rPr>
        <w:t xml:space="preserve"> a definition </w:t>
      </w:r>
      <w:r w:rsidR="00291163" w:rsidRPr="00291163">
        <w:rPr>
          <w:szCs w:val="22"/>
        </w:rPr>
        <w:t>of</w:t>
      </w:r>
      <w:r w:rsidR="00CA68AF" w:rsidRPr="00291163">
        <w:rPr>
          <w:szCs w:val="22"/>
        </w:rPr>
        <w:t xml:space="preserve"> near</w:t>
      </w:r>
      <w:r w:rsidR="002E2B0B">
        <w:rPr>
          <w:szCs w:val="22"/>
        </w:rPr>
        <w:t>-</w:t>
      </w:r>
      <w:r w:rsidR="00CA68AF" w:rsidRPr="00291163">
        <w:rPr>
          <w:szCs w:val="22"/>
        </w:rPr>
        <w:t xml:space="preserve">simultaneous transmission, </w:t>
      </w:r>
      <w:r w:rsidR="00291163" w:rsidRPr="00291163">
        <w:rPr>
          <w:szCs w:val="22"/>
        </w:rPr>
        <w:t>that they should have</w:t>
      </w:r>
      <w:r w:rsidR="00CA68AF" w:rsidRPr="00291163">
        <w:rPr>
          <w:szCs w:val="22"/>
        </w:rPr>
        <w:t xml:space="preserve"> a definition of deferred transmission</w:t>
      </w:r>
      <w:r w:rsidR="00291163" w:rsidRPr="00291163">
        <w:rPr>
          <w:szCs w:val="22"/>
        </w:rPr>
        <w:t xml:space="preserve">, of </w:t>
      </w:r>
      <w:r w:rsidR="00CA68AF" w:rsidRPr="00291163">
        <w:rPr>
          <w:szCs w:val="22"/>
        </w:rPr>
        <w:t xml:space="preserve">the object of protection and </w:t>
      </w:r>
      <w:r w:rsidR="00291163" w:rsidRPr="00291163">
        <w:rPr>
          <w:szCs w:val="22"/>
        </w:rPr>
        <w:t>a</w:t>
      </w:r>
      <w:r w:rsidR="00CA68AF" w:rsidRPr="00291163">
        <w:rPr>
          <w:szCs w:val="22"/>
        </w:rPr>
        <w:t xml:space="preserve"> definition of rights.  </w:t>
      </w:r>
      <w:r w:rsidR="00291163" w:rsidRPr="00291163">
        <w:rPr>
          <w:szCs w:val="22"/>
        </w:rPr>
        <w:t>For the</w:t>
      </w:r>
      <w:r w:rsidR="00CA68AF" w:rsidRPr="00291163">
        <w:rPr>
          <w:szCs w:val="22"/>
        </w:rPr>
        <w:t xml:space="preserve"> definition of pre</w:t>
      </w:r>
      <w:r w:rsidR="006837CA">
        <w:rPr>
          <w:szCs w:val="22"/>
        </w:rPr>
        <w:t>-</w:t>
      </w:r>
      <w:r w:rsidR="00CA68AF" w:rsidRPr="00291163">
        <w:rPr>
          <w:szCs w:val="22"/>
        </w:rPr>
        <w:t xml:space="preserve">broadcast signal </w:t>
      </w:r>
      <w:r w:rsidR="00291163" w:rsidRPr="00291163">
        <w:rPr>
          <w:szCs w:val="22"/>
        </w:rPr>
        <w:t>which was defined as</w:t>
      </w:r>
      <w:r w:rsidR="00CA68AF" w:rsidRPr="00291163">
        <w:rPr>
          <w:szCs w:val="22"/>
        </w:rPr>
        <w:t xml:space="preserve"> the purpose of subsequent transmission to</w:t>
      </w:r>
      <w:r w:rsidR="00291163" w:rsidRPr="00291163">
        <w:rPr>
          <w:szCs w:val="22"/>
        </w:rPr>
        <w:t xml:space="preserve"> the</w:t>
      </w:r>
      <w:r w:rsidR="00CA68AF" w:rsidRPr="00291163">
        <w:rPr>
          <w:szCs w:val="22"/>
        </w:rPr>
        <w:t xml:space="preserve"> public, </w:t>
      </w:r>
      <w:r w:rsidR="00291163" w:rsidRPr="00291163">
        <w:rPr>
          <w:szCs w:val="22"/>
        </w:rPr>
        <w:t>the Delegation wished to</w:t>
      </w:r>
      <w:r w:rsidR="00CA68AF" w:rsidRPr="00291163">
        <w:rPr>
          <w:szCs w:val="22"/>
        </w:rPr>
        <w:t xml:space="preserve"> clarify even further that </w:t>
      </w:r>
      <w:r w:rsidR="00291163" w:rsidRPr="00291163">
        <w:rPr>
          <w:szCs w:val="22"/>
        </w:rPr>
        <w:t>that</w:t>
      </w:r>
      <w:r w:rsidR="00CA68AF" w:rsidRPr="00291163">
        <w:rPr>
          <w:szCs w:val="22"/>
        </w:rPr>
        <w:t xml:space="preserve"> signal when transmitted </w:t>
      </w:r>
      <w:r w:rsidR="00291163" w:rsidRPr="00291163">
        <w:rPr>
          <w:szCs w:val="22"/>
        </w:rPr>
        <w:t>was</w:t>
      </w:r>
      <w:r w:rsidR="00CA68AF" w:rsidRPr="00291163">
        <w:rPr>
          <w:szCs w:val="22"/>
        </w:rPr>
        <w:t xml:space="preserve"> not intended for direct reception by the public so when it </w:t>
      </w:r>
      <w:r w:rsidR="00291163" w:rsidRPr="00291163">
        <w:rPr>
          <w:szCs w:val="22"/>
        </w:rPr>
        <w:t>was transmitted it was</w:t>
      </w:r>
      <w:r w:rsidR="00CA68AF" w:rsidRPr="00291163">
        <w:rPr>
          <w:szCs w:val="22"/>
        </w:rPr>
        <w:t xml:space="preserve"> not for reception by the public, but it </w:t>
      </w:r>
      <w:r w:rsidR="00291163" w:rsidRPr="00291163">
        <w:rPr>
          <w:szCs w:val="22"/>
        </w:rPr>
        <w:t>was</w:t>
      </w:r>
      <w:r w:rsidR="00CA68AF" w:rsidRPr="00291163">
        <w:rPr>
          <w:szCs w:val="22"/>
        </w:rPr>
        <w:t xml:space="preserve"> for the purpose of subsequent </w:t>
      </w:r>
      <w:r w:rsidR="00291163">
        <w:rPr>
          <w:szCs w:val="22"/>
        </w:rPr>
        <w:t>transmission for the public.</w:t>
      </w:r>
    </w:p>
    <w:p w14:paraId="4DED849F" w14:textId="77777777" w:rsidR="00291163" w:rsidRPr="00291163" w:rsidRDefault="00291163" w:rsidP="00440EF8">
      <w:pPr>
        <w:widowControl w:val="0"/>
        <w:spacing w:line="264" w:lineRule="atLeast"/>
        <w:ind w:right="1"/>
        <w:rPr>
          <w:szCs w:val="22"/>
        </w:rPr>
      </w:pPr>
    </w:p>
    <w:p w14:paraId="2C05A772" w14:textId="77777777" w:rsidR="002102B9" w:rsidRDefault="001C2E1D" w:rsidP="00440EF8">
      <w:pPr>
        <w:pStyle w:val="ListParagraph"/>
        <w:widowControl w:val="0"/>
        <w:numPr>
          <w:ilvl w:val="0"/>
          <w:numId w:val="8"/>
        </w:numPr>
        <w:spacing w:line="264" w:lineRule="atLeast"/>
        <w:ind w:left="0" w:right="1" w:firstLine="0"/>
        <w:rPr>
          <w:szCs w:val="22"/>
        </w:rPr>
      </w:pPr>
      <w:r w:rsidRPr="004A37E6">
        <w:rPr>
          <w:szCs w:val="22"/>
        </w:rPr>
        <w:t>The Chair thanked the Delegation of the European Union and its Member States</w:t>
      </w:r>
      <w:r w:rsidR="00CA68AF" w:rsidRPr="004A37E6">
        <w:rPr>
          <w:szCs w:val="22"/>
        </w:rPr>
        <w:t xml:space="preserve"> </w:t>
      </w:r>
      <w:r w:rsidRPr="004A37E6">
        <w:rPr>
          <w:szCs w:val="22"/>
        </w:rPr>
        <w:t xml:space="preserve">for clarifying the </w:t>
      </w:r>
      <w:r w:rsidR="00CA68AF" w:rsidRPr="004A37E6">
        <w:rPr>
          <w:szCs w:val="22"/>
        </w:rPr>
        <w:t xml:space="preserve">definition of broadcasting, </w:t>
      </w:r>
      <w:r w:rsidR="00B404B3" w:rsidRPr="004A37E6">
        <w:rPr>
          <w:szCs w:val="22"/>
        </w:rPr>
        <w:t>and also for clarifying</w:t>
      </w:r>
      <w:r w:rsidR="00CA68AF" w:rsidRPr="004A37E6">
        <w:rPr>
          <w:szCs w:val="22"/>
        </w:rPr>
        <w:t xml:space="preserve"> that transmissions over computer networks are not part of the activity.</w:t>
      </w:r>
      <w:r w:rsidR="002102B9" w:rsidRPr="004A37E6">
        <w:rPr>
          <w:szCs w:val="22"/>
        </w:rPr>
        <w:t xml:space="preserve">  </w:t>
      </w:r>
      <w:r w:rsidR="00B404B3" w:rsidRPr="004A37E6">
        <w:rPr>
          <w:szCs w:val="22"/>
        </w:rPr>
        <w:t>On the need to define</w:t>
      </w:r>
      <w:r w:rsidR="00CA68AF" w:rsidRPr="004A37E6">
        <w:rPr>
          <w:szCs w:val="22"/>
        </w:rPr>
        <w:t xml:space="preserve"> deferred transmission</w:t>
      </w:r>
      <w:r w:rsidR="00B404B3" w:rsidRPr="004A37E6">
        <w:rPr>
          <w:szCs w:val="22"/>
        </w:rPr>
        <w:t>,</w:t>
      </w:r>
      <w:r w:rsidR="00CA68AF" w:rsidRPr="004A37E6">
        <w:rPr>
          <w:szCs w:val="22"/>
        </w:rPr>
        <w:t xml:space="preserve"> even if bracketed, </w:t>
      </w:r>
      <w:r w:rsidR="00B404B3" w:rsidRPr="004A37E6">
        <w:rPr>
          <w:szCs w:val="22"/>
        </w:rPr>
        <w:t>the Chair added that the Committee was</w:t>
      </w:r>
      <w:r w:rsidR="00CA68AF" w:rsidRPr="004A37E6">
        <w:rPr>
          <w:szCs w:val="22"/>
        </w:rPr>
        <w:t xml:space="preserve"> </w:t>
      </w:r>
      <w:r w:rsidR="00B404B3" w:rsidRPr="004A37E6">
        <w:rPr>
          <w:szCs w:val="22"/>
        </w:rPr>
        <w:t>still</w:t>
      </w:r>
      <w:r w:rsidR="00CA68AF" w:rsidRPr="004A37E6">
        <w:rPr>
          <w:szCs w:val="22"/>
        </w:rPr>
        <w:t xml:space="preserve"> </w:t>
      </w:r>
      <w:r w:rsidR="00B404B3" w:rsidRPr="004A37E6">
        <w:rPr>
          <w:szCs w:val="22"/>
        </w:rPr>
        <w:t>negotiating</w:t>
      </w:r>
      <w:r w:rsidR="00CA68AF" w:rsidRPr="004A37E6">
        <w:rPr>
          <w:szCs w:val="22"/>
        </w:rPr>
        <w:t xml:space="preserve"> that activity</w:t>
      </w:r>
      <w:r w:rsidR="00B404B3" w:rsidRPr="004A37E6">
        <w:rPr>
          <w:szCs w:val="22"/>
        </w:rPr>
        <w:t>,</w:t>
      </w:r>
      <w:r w:rsidR="00CA68AF" w:rsidRPr="004A37E6">
        <w:rPr>
          <w:szCs w:val="22"/>
        </w:rPr>
        <w:t xml:space="preserve"> as part of </w:t>
      </w:r>
      <w:r w:rsidR="00B404B3" w:rsidRPr="004A37E6">
        <w:rPr>
          <w:szCs w:val="22"/>
        </w:rPr>
        <w:t>the</w:t>
      </w:r>
      <w:r w:rsidR="00CA68AF" w:rsidRPr="004A37E6">
        <w:rPr>
          <w:szCs w:val="22"/>
        </w:rPr>
        <w:t xml:space="preserve"> treaty, </w:t>
      </w:r>
      <w:r w:rsidR="00B404B3" w:rsidRPr="004A37E6">
        <w:rPr>
          <w:szCs w:val="22"/>
        </w:rPr>
        <w:t>and that brackets were</w:t>
      </w:r>
      <w:r w:rsidR="00CA68AF" w:rsidRPr="004A37E6">
        <w:rPr>
          <w:szCs w:val="22"/>
        </w:rPr>
        <w:t xml:space="preserve"> something </w:t>
      </w:r>
      <w:r w:rsidR="00B404B3" w:rsidRPr="004A37E6">
        <w:rPr>
          <w:szCs w:val="22"/>
        </w:rPr>
        <w:t>that the Chair would take note of.</w:t>
      </w:r>
      <w:r w:rsidR="00CA68AF" w:rsidRPr="004A37E6">
        <w:rPr>
          <w:szCs w:val="22"/>
        </w:rPr>
        <w:t xml:space="preserve">  </w:t>
      </w:r>
    </w:p>
    <w:p w14:paraId="6FF59887" w14:textId="77777777" w:rsidR="004A37E6" w:rsidRPr="004A37E6" w:rsidRDefault="004A37E6" w:rsidP="00440EF8">
      <w:pPr>
        <w:widowControl w:val="0"/>
        <w:spacing w:line="264" w:lineRule="atLeast"/>
        <w:ind w:right="1"/>
        <w:rPr>
          <w:szCs w:val="22"/>
        </w:rPr>
      </w:pPr>
    </w:p>
    <w:p w14:paraId="3BE96443" w14:textId="77777777" w:rsidR="002102B9" w:rsidRPr="00EF1711" w:rsidRDefault="00074A83" w:rsidP="00440EF8">
      <w:pPr>
        <w:pStyle w:val="ListParagraph"/>
        <w:widowControl w:val="0"/>
        <w:numPr>
          <w:ilvl w:val="0"/>
          <w:numId w:val="8"/>
        </w:numPr>
        <w:spacing w:line="264" w:lineRule="atLeast"/>
        <w:ind w:left="0" w:right="1" w:firstLine="0"/>
        <w:rPr>
          <w:szCs w:val="22"/>
        </w:rPr>
      </w:pPr>
      <w:r w:rsidRPr="00EF1711">
        <w:rPr>
          <w:szCs w:val="22"/>
        </w:rPr>
        <w:t xml:space="preserve">The Delegation of Argentina thanked the Chair and the </w:t>
      </w:r>
      <w:r w:rsidR="00CA68AF" w:rsidRPr="00EF1711">
        <w:rPr>
          <w:szCs w:val="22"/>
        </w:rPr>
        <w:t xml:space="preserve">Secretariat for the preparation of the documents for </w:t>
      </w:r>
      <w:r w:rsidRPr="00EF1711">
        <w:rPr>
          <w:szCs w:val="22"/>
        </w:rPr>
        <w:t>that</w:t>
      </w:r>
      <w:r w:rsidR="00CA68AF" w:rsidRPr="00EF1711">
        <w:rPr>
          <w:szCs w:val="22"/>
        </w:rPr>
        <w:t xml:space="preserve"> meeting.  </w:t>
      </w:r>
      <w:r w:rsidRPr="00EF1711">
        <w:rPr>
          <w:szCs w:val="22"/>
        </w:rPr>
        <w:t xml:space="preserve">The Delegation stated that with regard </w:t>
      </w:r>
      <w:r w:rsidR="00CA68AF" w:rsidRPr="00EF1711">
        <w:rPr>
          <w:szCs w:val="22"/>
        </w:rPr>
        <w:t xml:space="preserve">to </w:t>
      </w:r>
      <w:r w:rsidRPr="00EF1711">
        <w:rPr>
          <w:szCs w:val="22"/>
        </w:rPr>
        <w:t>S</w:t>
      </w:r>
      <w:r w:rsidR="00CA68AF" w:rsidRPr="00EF1711">
        <w:rPr>
          <w:szCs w:val="22"/>
        </w:rPr>
        <w:t>ection 1</w:t>
      </w:r>
      <w:r w:rsidRPr="00EF1711">
        <w:rPr>
          <w:szCs w:val="22"/>
        </w:rPr>
        <w:t>,</w:t>
      </w:r>
      <w:r w:rsidR="00CA68AF" w:rsidRPr="00EF1711">
        <w:rPr>
          <w:szCs w:val="22"/>
        </w:rPr>
        <w:t xml:space="preserve"> definitions under C</w:t>
      </w:r>
      <w:r w:rsidRPr="00EF1711">
        <w:rPr>
          <w:szCs w:val="22"/>
        </w:rPr>
        <w:t>,</w:t>
      </w:r>
      <w:r w:rsidR="00CA68AF" w:rsidRPr="00EF1711">
        <w:rPr>
          <w:szCs w:val="22"/>
        </w:rPr>
        <w:t xml:space="preserve"> broadcasting, </w:t>
      </w:r>
      <w:r w:rsidRPr="00EF1711">
        <w:rPr>
          <w:szCs w:val="22"/>
        </w:rPr>
        <w:t>that they preferred</w:t>
      </w:r>
      <w:r w:rsidR="00CA68AF" w:rsidRPr="00EF1711">
        <w:rPr>
          <w:szCs w:val="22"/>
        </w:rPr>
        <w:t xml:space="preserve"> </w:t>
      </w:r>
      <w:r w:rsidRPr="00EF1711">
        <w:rPr>
          <w:szCs w:val="22"/>
        </w:rPr>
        <w:t>A</w:t>
      </w:r>
      <w:r w:rsidR="00CA68AF" w:rsidRPr="00EF1711">
        <w:rPr>
          <w:szCs w:val="22"/>
        </w:rPr>
        <w:t xml:space="preserve">lternative A.  With regard to D, which </w:t>
      </w:r>
      <w:r w:rsidRPr="00EF1711">
        <w:rPr>
          <w:szCs w:val="22"/>
        </w:rPr>
        <w:t>defined</w:t>
      </w:r>
      <w:r w:rsidR="00CA68AF" w:rsidRPr="00EF1711">
        <w:rPr>
          <w:szCs w:val="22"/>
        </w:rPr>
        <w:t xml:space="preserve"> the broadcasting </w:t>
      </w:r>
      <w:r w:rsidRPr="00EF1711">
        <w:rPr>
          <w:szCs w:val="22"/>
        </w:rPr>
        <w:t>organization</w:t>
      </w:r>
      <w:r w:rsidR="00CA68AF" w:rsidRPr="00EF1711">
        <w:rPr>
          <w:szCs w:val="22"/>
        </w:rPr>
        <w:t xml:space="preserve">, </w:t>
      </w:r>
      <w:r w:rsidRPr="00EF1711">
        <w:rPr>
          <w:szCs w:val="22"/>
        </w:rPr>
        <w:t>the Delegation suggested that they</w:t>
      </w:r>
      <w:r w:rsidR="00CA68AF" w:rsidRPr="00EF1711">
        <w:rPr>
          <w:szCs w:val="22"/>
        </w:rPr>
        <w:t xml:space="preserve"> square brackets </w:t>
      </w:r>
      <w:r w:rsidRPr="00EF1711">
        <w:rPr>
          <w:szCs w:val="22"/>
        </w:rPr>
        <w:t xml:space="preserve">be removed </w:t>
      </w:r>
      <w:r w:rsidR="00CA68AF" w:rsidRPr="00EF1711">
        <w:rPr>
          <w:szCs w:val="22"/>
        </w:rPr>
        <w:t xml:space="preserve">so that broadcasting </w:t>
      </w:r>
      <w:r w:rsidRPr="00EF1711">
        <w:rPr>
          <w:szCs w:val="22"/>
        </w:rPr>
        <w:t>organization</w:t>
      </w:r>
      <w:r w:rsidR="00CA68AF" w:rsidRPr="00EF1711">
        <w:rPr>
          <w:szCs w:val="22"/>
        </w:rPr>
        <w:t xml:space="preserve"> and cablecasting </w:t>
      </w:r>
      <w:r w:rsidRPr="00EF1711">
        <w:rPr>
          <w:szCs w:val="22"/>
        </w:rPr>
        <w:t>organization</w:t>
      </w:r>
      <w:r w:rsidR="00CA68AF" w:rsidRPr="00EF1711">
        <w:rPr>
          <w:szCs w:val="22"/>
        </w:rPr>
        <w:t xml:space="preserve"> be included in the treaty.</w:t>
      </w:r>
      <w:r w:rsidRPr="00EF1711">
        <w:rPr>
          <w:szCs w:val="22"/>
        </w:rPr>
        <w:t xml:space="preserve">  The Delegation wished to clarify that</w:t>
      </w:r>
      <w:r w:rsidR="00CA68AF" w:rsidRPr="00EF1711">
        <w:rPr>
          <w:szCs w:val="22"/>
        </w:rPr>
        <w:t xml:space="preserve"> the broadcasting </w:t>
      </w:r>
      <w:r w:rsidRPr="00EF1711">
        <w:rPr>
          <w:szCs w:val="22"/>
        </w:rPr>
        <w:t>organization</w:t>
      </w:r>
      <w:r w:rsidR="00CA68AF" w:rsidRPr="00EF1711">
        <w:rPr>
          <w:szCs w:val="22"/>
        </w:rPr>
        <w:t xml:space="preserve"> </w:t>
      </w:r>
      <w:r w:rsidRPr="00EF1711">
        <w:rPr>
          <w:szCs w:val="22"/>
        </w:rPr>
        <w:t>was</w:t>
      </w:r>
      <w:r w:rsidR="00CA68AF" w:rsidRPr="00EF1711">
        <w:rPr>
          <w:szCs w:val="22"/>
        </w:rPr>
        <w:t xml:space="preserve"> the person legally authorized </w:t>
      </w:r>
      <w:r w:rsidRPr="00EF1711">
        <w:rPr>
          <w:szCs w:val="22"/>
        </w:rPr>
        <w:t xml:space="preserve">to carry </w:t>
      </w:r>
      <w:r w:rsidR="00CA68AF" w:rsidRPr="00EF1711">
        <w:rPr>
          <w:szCs w:val="22"/>
        </w:rPr>
        <w:t xml:space="preserve">out the activities that </w:t>
      </w:r>
      <w:r w:rsidRPr="00EF1711">
        <w:rPr>
          <w:szCs w:val="22"/>
        </w:rPr>
        <w:t>were</w:t>
      </w:r>
      <w:r w:rsidR="00CA68AF" w:rsidRPr="00EF1711">
        <w:rPr>
          <w:szCs w:val="22"/>
        </w:rPr>
        <w:t xml:space="preserve"> mentioned</w:t>
      </w:r>
      <w:r w:rsidRPr="00EF1711">
        <w:rPr>
          <w:szCs w:val="22"/>
        </w:rPr>
        <w:t xml:space="preserve"> and that the inclusion of</w:t>
      </w:r>
      <w:r w:rsidR="00CA68AF" w:rsidRPr="00EF1711">
        <w:rPr>
          <w:szCs w:val="22"/>
        </w:rPr>
        <w:t xml:space="preserve"> legally authorized</w:t>
      </w:r>
      <w:r w:rsidRPr="00EF1711">
        <w:rPr>
          <w:szCs w:val="22"/>
        </w:rPr>
        <w:t xml:space="preserve"> </w:t>
      </w:r>
      <w:r w:rsidR="00CA68AF" w:rsidRPr="00EF1711">
        <w:rPr>
          <w:szCs w:val="22"/>
        </w:rPr>
        <w:t xml:space="preserve">would avoid giving protection to illegal transmissions.  </w:t>
      </w:r>
      <w:r w:rsidRPr="00EF1711">
        <w:rPr>
          <w:szCs w:val="22"/>
        </w:rPr>
        <w:t>With regard</w:t>
      </w:r>
      <w:r w:rsidR="00CA68AF" w:rsidRPr="00EF1711">
        <w:rPr>
          <w:szCs w:val="22"/>
        </w:rPr>
        <w:t xml:space="preserve"> to E, retransmission,</w:t>
      </w:r>
      <w:r w:rsidRPr="00EF1711">
        <w:rPr>
          <w:szCs w:val="22"/>
        </w:rPr>
        <w:t xml:space="preserve"> the Delegation of</w:t>
      </w:r>
      <w:r w:rsidR="00CA68AF" w:rsidRPr="00EF1711">
        <w:rPr>
          <w:szCs w:val="22"/>
        </w:rPr>
        <w:t xml:space="preserve"> Argentina </w:t>
      </w:r>
      <w:r w:rsidRPr="00EF1711">
        <w:rPr>
          <w:szCs w:val="22"/>
        </w:rPr>
        <w:t>preferred A</w:t>
      </w:r>
      <w:r w:rsidR="00CA68AF" w:rsidRPr="00EF1711">
        <w:rPr>
          <w:szCs w:val="22"/>
        </w:rPr>
        <w:t xml:space="preserve">lternative A and finally, with regard to G, </w:t>
      </w:r>
      <w:r w:rsidRPr="00EF1711">
        <w:rPr>
          <w:szCs w:val="22"/>
        </w:rPr>
        <w:t>it wished to</w:t>
      </w:r>
      <w:r w:rsidR="00CA68AF" w:rsidRPr="00EF1711">
        <w:rPr>
          <w:szCs w:val="22"/>
        </w:rPr>
        <w:t xml:space="preserve"> remove the square brackets.  </w:t>
      </w:r>
    </w:p>
    <w:p w14:paraId="03B82381" w14:textId="77777777" w:rsidR="002102B9" w:rsidRPr="005E2E69" w:rsidRDefault="002102B9" w:rsidP="00440EF8">
      <w:pPr>
        <w:pStyle w:val="ListParagraph"/>
        <w:widowControl w:val="0"/>
        <w:rPr>
          <w:szCs w:val="22"/>
        </w:rPr>
      </w:pPr>
    </w:p>
    <w:p w14:paraId="4A36B214" w14:textId="77777777" w:rsidR="00074A83" w:rsidRDefault="00074A83" w:rsidP="00440EF8">
      <w:pPr>
        <w:pStyle w:val="ListParagraph"/>
        <w:widowControl w:val="0"/>
        <w:numPr>
          <w:ilvl w:val="0"/>
          <w:numId w:val="8"/>
        </w:numPr>
        <w:spacing w:line="264" w:lineRule="atLeast"/>
        <w:ind w:left="0" w:right="1" w:firstLine="0"/>
        <w:rPr>
          <w:szCs w:val="22"/>
        </w:rPr>
      </w:pPr>
      <w:r>
        <w:rPr>
          <w:szCs w:val="22"/>
        </w:rPr>
        <w:t>The Chair thanked the</w:t>
      </w:r>
      <w:r w:rsidRPr="00291163">
        <w:rPr>
          <w:szCs w:val="22"/>
        </w:rPr>
        <w:t xml:space="preserve"> Delegation of </w:t>
      </w:r>
      <w:r>
        <w:rPr>
          <w:szCs w:val="22"/>
        </w:rPr>
        <w:t xml:space="preserve">Argentina and welcomed the </w:t>
      </w:r>
      <w:r w:rsidR="00CA68AF" w:rsidRPr="005E2E69">
        <w:rPr>
          <w:szCs w:val="22"/>
        </w:rPr>
        <w:t xml:space="preserve">Director of </w:t>
      </w:r>
      <w:r>
        <w:rPr>
          <w:szCs w:val="22"/>
        </w:rPr>
        <w:t>C</w:t>
      </w:r>
      <w:r w:rsidR="00CA68AF" w:rsidRPr="005E2E69">
        <w:rPr>
          <w:szCs w:val="22"/>
        </w:rPr>
        <w:t xml:space="preserve">opyright </w:t>
      </w:r>
      <w:r>
        <w:rPr>
          <w:szCs w:val="22"/>
        </w:rPr>
        <w:t>for Argentina, Dr. Gustav</w:t>
      </w:r>
      <w:r w:rsidR="006837CA">
        <w:rPr>
          <w:szCs w:val="22"/>
        </w:rPr>
        <w:t>o</w:t>
      </w:r>
      <w:r>
        <w:rPr>
          <w:szCs w:val="22"/>
        </w:rPr>
        <w:t> </w:t>
      </w:r>
      <w:proofErr w:type="spellStart"/>
      <w:r w:rsidR="006837CA" w:rsidRPr="006837CA">
        <w:rPr>
          <w:szCs w:val="22"/>
        </w:rPr>
        <w:t>Schötz</w:t>
      </w:r>
      <w:proofErr w:type="spellEnd"/>
      <w:r w:rsidR="00CA68AF" w:rsidRPr="005E2E69">
        <w:rPr>
          <w:szCs w:val="22"/>
        </w:rPr>
        <w:t xml:space="preserve">.  </w:t>
      </w:r>
    </w:p>
    <w:p w14:paraId="2F5A752B" w14:textId="77777777" w:rsidR="00074A83" w:rsidRPr="00074A83" w:rsidRDefault="00074A83" w:rsidP="00440EF8">
      <w:pPr>
        <w:pStyle w:val="ListParagraph"/>
        <w:widowControl w:val="0"/>
        <w:rPr>
          <w:szCs w:val="22"/>
        </w:rPr>
      </w:pPr>
    </w:p>
    <w:p w14:paraId="3C4DCC89" w14:textId="77777777" w:rsidR="00016F00" w:rsidRDefault="00074A83" w:rsidP="00440EF8">
      <w:pPr>
        <w:pStyle w:val="ListParagraph"/>
        <w:widowControl w:val="0"/>
        <w:numPr>
          <w:ilvl w:val="0"/>
          <w:numId w:val="8"/>
        </w:numPr>
        <w:spacing w:line="264" w:lineRule="atLeast"/>
        <w:ind w:left="0" w:right="1" w:firstLine="0"/>
        <w:rPr>
          <w:szCs w:val="22"/>
        </w:rPr>
      </w:pPr>
      <w:r>
        <w:rPr>
          <w:szCs w:val="22"/>
        </w:rPr>
        <w:t>The</w:t>
      </w:r>
      <w:r w:rsidRPr="00291163">
        <w:rPr>
          <w:szCs w:val="22"/>
        </w:rPr>
        <w:t xml:space="preserve"> Delegation of</w:t>
      </w:r>
      <w:r>
        <w:rPr>
          <w:szCs w:val="22"/>
        </w:rPr>
        <w:t xml:space="preserve"> Nigeria </w:t>
      </w:r>
      <w:r w:rsidR="009017D2">
        <w:rPr>
          <w:szCs w:val="22"/>
        </w:rPr>
        <w:t>stated that it supported the Chair proposal for</w:t>
      </w:r>
      <w:r>
        <w:rPr>
          <w:szCs w:val="22"/>
        </w:rPr>
        <w:t xml:space="preserve"> definition</w:t>
      </w:r>
      <w:r w:rsidR="00CA68AF" w:rsidRPr="005E2E69">
        <w:rPr>
          <w:szCs w:val="22"/>
        </w:rPr>
        <w:t xml:space="preserve"> </w:t>
      </w:r>
      <w:proofErr w:type="gramStart"/>
      <w:r w:rsidR="00CA68AF" w:rsidRPr="005E2E69">
        <w:rPr>
          <w:szCs w:val="22"/>
        </w:rPr>
        <w:t>A</w:t>
      </w:r>
      <w:proofErr w:type="gramEnd"/>
      <w:r w:rsidR="00CA68AF" w:rsidRPr="005E2E69">
        <w:rPr>
          <w:szCs w:val="22"/>
        </w:rPr>
        <w:t xml:space="preserve">, </w:t>
      </w:r>
      <w:proofErr w:type="spellStart"/>
      <w:r w:rsidR="00CA68AF" w:rsidRPr="005E2E69">
        <w:rPr>
          <w:szCs w:val="22"/>
        </w:rPr>
        <w:t>programme</w:t>
      </w:r>
      <w:proofErr w:type="spellEnd"/>
      <w:r w:rsidR="006837CA">
        <w:rPr>
          <w:szCs w:val="22"/>
        </w:rPr>
        <w:t>-</w:t>
      </w:r>
      <w:r w:rsidR="00CA68AF" w:rsidRPr="005E2E69">
        <w:rPr>
          <w:szCs w:val="22"/>
        </w:rPr>
        <w:t>carrying signal</w:t>
      </w:r>
      <w:r w:rsidR="009017D2">
        <w:rPr>
          <w:szCs w:val="22"/>
        </w:rPr>
        <w:t>.  The Delegation understood that</w:t>
      </w:r>
      <w:r w:rsidR="00CA68AF" w:rsidRPr="005E2E69">
        <w:rPr>
          <w:szCs w:val="22"/>
        </w:rPr>
        <w:t xml:space="preserve"> the second bracket</w:t>
      </w:r>
      <w:r w:rsidR="009017D2">
        <w:rPr>
          <w:szCs w:val="22"/>
        </w:rPr>
        <w:t>,</w:t>
      </w:r>
      <w:r w:rsidR="00CA68AF" w:rsidRPr="005E2E69">
        <w:rPr>
          <w:szCs w:val="22"/>
        </w:rPr>
        <w:t xml:space="preserve"> as originally transmitted</w:t>
      </w:r>
      <w:r w:rsidR="009017D2">
        <w:rPr>
          <w:szCs w:val="22"/>
        </w:rPr>
        <w:t>,</w:t>
      </w:r>
      <w:r w:rsidR="00CA68AF" w:rsidRPr="005E2E69">
        <w:rPr>
          <w:szCs w:val="22"/>
        </w:rPr>
        <w:t xml:space="preserve"> and in any subsequent technical format</w:t>
      </w:r>
      <w:r w:rsidR="009017D2">
        <w:rPr>
          <w:szCs w:val="22"/>
        </w:rPr>
        <w:t>,</w:t>
      </w:r>
      <w:r w:rsidR="00CA68AF" w:rsidRPr="005E2E69">
        <w:rPr>
          <w:szCs w:val="22"/>
        </w:rPr>
        <w:t xml:space="preserve"> could mean </w:t>
      </w:r>
      <w:r w:rsidR="009017D2">
        <w:rPr>
          <w:szCs w:val="22"/>
        </w:rPr>
        <w:t xml:space="preserve">that </w:t>
      </w:r>
      <w:r w:rsidR="00CA68AF" w:rsidRPr="005E2E69">
        <w:rPr>
          <w:szCs w:val="22"/>
        </w:rPr>
        <w:t xml:space="preserve">whether encrypted </w:t>
      </w:r>
      <w:r w:rsidR="009017D2">
        <w:rPr>
          <w:szCs w:val="22"/>
        </w:rPr>
        <w:t>or</w:t>
      </w:r>
      <w:r w:rsidR="00CA68AF" w:rsidRPr="005E2E69">
        <w:rPr>
          <w:szCs w:val="22"/>
        </w:rPr>
        <w:t xml:space="preserve"> not</w:t>
      </w:r>
      <w:r w:rsidR="009017D2">
        <w:rPr>
          <w:szCs w:val="22"/>
        </w:rPr>
        <w:t>,</w:t>
      </w:r>
      <w:r w:rsidR="00CA68AF" w:rsidRPr="005E2E69">
        <w:rPr>
          <w:szCs w:val="22"/>
        </w:rPr>
        <w:t xml:space="preserve"> could cover for concerns of whether encrypted or not.  And in that regard, </w:t>
      </w:r>
      <w:r w:rsidR="009017D2">
        <w:rPr>
          <w:szCs w:val="22"/>
        </w:rPr>
        <w:t>the Delegation stated that it</w:t>
      </w:r>
      <w:r w:rsidR="00CA68AF" w:rsidRPr="005E2E69">
        <w:rPr>
          <w:szCs w:val="22"/>
        </w:rPr>
        <w:t xml:space="preserve"> could be flexible on </w:t>
      </w:r>
      <w:r w:rsidR="009017D2">
        <w:rPr>
          <w:szCs w:val="22"/>
        </w:rPr>
        <w:t>that,</w:t>
      </w:r>
      <w:r w:rsidR="00CA68AF" w:rsidRPr="005E2E69">
        <w:rPr>
          <w:szCs w:val="22"/>
        </w:rPr>
        <w:t xml:space="preserve"> except if the Chair </w:t>
      </w:r>
      <w:r w:rsidR="009017D2">
        <w:rPr>
          <w:szCs w:val="22"/>
        </w:rPr>
        <w:t>had a different explanation</w:t>
      </w:r>
      <w:r w:rsidR="00CA68AF" w:rsidRPr="005E2E69">
        <w:rPr>
          <w:szCs w:val="22"/>
        </w:rPr>
        <w:t>.</w:t>
      </w:r>
      <w:r w:rsidR="002102B9" w:rsidRPr="005E2E69">
        <w:rPr>
          <w:szCs w:val="22"/>
        </w:rPr>
        <w:t xml:space="preserve">  </w:t>
      </w:r>
      <w:r w:rsidR="009017D2">
        <w:rPr>
          <w:szCs w:val="22"/>
        </w:rPr>
        <w:t>The Delegation supported the</w:t>
      </w:r>
      <w:r w:rsidR="00CA68AF" w:rsidRPr="005E2E69">
        <w:rPr>
          <w:szCs w:val="22"/>
        </w:rPr>
        <w:t xml:space="preserve"> deletion </w:t>
      </w:r>
      <w:r w:rsidR="009017D2">
        <w:rPr>
          <w:szCs w:val="22"/>
        </w:rPr>
        <w:t>of</w:t>
      </w:r>
      <w:r w:rsidR="00CA68AF" w:rsidRPr="005E2E69">
        <w:rPr>
          <w:szCs w:val="22"/>
        </w:rPr>
        <w:t xml:space="preserve"> the last bracket</w:t>
      </w:r>
      <w:r w:rsidR="009017D2">
        <w:rPr>
          <w:szCs w:val="22"/>
        </w:rPr>
        <w:t xml:space="preserve">, </w:t>
      </w:r>
      <w:r w:rsidR="00CA68AF" w:rsidRPr="005E2E69">
        <w:rPr>
          <w:szCs w:val="22"/>
        </w:rPr>
        <w:t xml:space="preserve">which </w:t>
      </w:r>
      <w:r w:rsidR="009017D2">
        <w:rPr>
          <w:szCs w:val="22"/>
        </w:rPr>
        <w:t>was</w:t>
      </w:r>
      <w:r w:rsidR="00CA68AF" w:rsidRPr="005E2E69">
        <w:rPr>
          <w:szCs w:val="22"/>
        </w:rPr>
        <w:t xml:space="preserve"> for reception by the public.  </w:t>
      </w:r>
      <w:r w:rsidR="009017D2">
        <w:rPr>
          <w:szCs w:val="22"/>
        </w:rPr>
        <w:t xml:space="preserve">The Delegation indicated that it would come </w:t>
      </w:r>
      <w:r w:rsidR="00CA68AF" w:rsidRPr="005E2E69">
        <w:rPr>
          <w:szCs w:val="22"/>
        </w:rPr>
        <w:t>back on B</w:t>
      </w:r>
      <w:r w:rsidR="009017D2">
        <w:rPr>
          <w:szCs w:val="22"/>
        </w:rPr>
        <w:t xml:space="preserve">, on </w:t>
      </w:r>
      <w:proofErr w:type="spellStart"/>
      <w:r w:rsidR="009017D2">
        <w:rPr>
          <w:szCs w:val="22"/>
        </w:rPr>
        <w:t>programme</w:t>
      </w:r>
      <w:proofErr w:type="spellEnd"/>
      <w:r w:rsidR="009017D2">
        <w:rPr>
          <w:szCs w:val="22"/>
        </w:rPr>
        <w:t xml:space="preserve"> and </w:t>
      </w:r>
      <w:r w:rsidR="00CA68AF" w:rsidRPr="005E2E69">
        <w:rPr>
          <w:szCs w:val="22"/>
        </w:rPr>
        <w:t xml:space="preserve">the definition for </w:t>
      </w:r>
      <w:proofErr w:type="spellStart"/>
      <w:r w:rsidR="00CA68AF" w:rsidRPr="005E2E69">
        <w:rPr>
          <w:szCs w:val="22"/>
        </w:rPr>
        <w:t>programme</w:t>
      </w:r>
      <w:proofErr w:type="spellEnd"/>
      <w:r w:rsidR="00CA68AF" w:rsidRPr="005E2E69">
        <w:rPr>
          <w:szCs w:val="22"/>
        </w:rPr>
        <w:t xml:space="preserve">.  </w:t>
      </w:r>
      <w:r w:rsidR="00016F00">
        <w:rPr>
          <w:szCs w:val="22"/>
        </w:rPr>
        <w:t>As</w:t>
      </w:r>
      <w:r w:rsidR="009017D2" w:rsidRPr="005E2E69">
        <w:rPr>
          <w:szCs w:val="22"/>
        </w:rPr>
        <w:t xml:space="preserve"> </w:t>
      </w:r>
      <w:r w:rsidR="00016F00">
        <w:rPr>
          <w:szCs w:val="22"/>
        </w:rPr>
        <w:t>had been indicated by the</w:t>
      </w:r>
      <w:r w:rsidR="009017D2" w:rsidRPr="005E2E69">
        <w:rPr>
          <w:szCs w:val="22"/>
        </w:rPr>
        <w:t xml:space="preserve"> </w:t>
      </w:r>
      <w:r w:rsidR="00322745">
        <w:rPr>
          <w:szCs w:val="22"/>
        </w:rPr>
        <w:t>African Group</w:t>
      </w:r>
      <w:r w:rsidR="009017D2" w:rsidRPr="005E2E69">
        <w:rPr>
          <w:szCs w:val="22"/>
        </w:rPr>
        <w:t xml:space="preserve"> </w:t>
      </w:r>
      <w:r w:rsidR="00016F00" w:rsidRPr="005E2E69">
        <w:rPr>
          <w:szCs w:val="22"/>
        </w:rPr>
        <w:t>in the past</w:t>
      </w:r>
      <w:r w:rsidR="00016F00">
        <w:rPr>
          <w:szCs w:val="22"/>
        </w:rPr>
        <w:t xml:space="preserve">, the Delegation </w:t>
      </w:r>
      <w:r w:rsidR="00CA68AF" w:rsidRPr="005E2E69">
        <w:rPr>
          <w:szCs w:val="22"/>
        </w:rPr>
        <w:t>suppor</w:t>
      </w:r>
      <w:r w:rsidR="009017D2">
        <w:rPr>
          <w:szCs w:val="22"/>
        </w:rPr>
        <w:t>ted</w:t>
      </w:r>
      <w:r w:rsidR="00CA68AF" w:rsidRPr="005E2E69">
        <w:rPr>
          <w:szCs w:val="22"/>
        </w:rPr>
        <w:t xml:space="preserve"> </w:t>
      </w:r>
      <w:r w:rsidR="00016F00">
        <w:rPr>
          <w:szCs w:val="22"/>
        </w:rPr>
        <w:t>A</w:t>
      </w:r>
      <w:r w:rsidR="00CA68AF" w:rsidRPr="005E2E69">
        <w:rPr>
          <w:szCs w:val="22"/>
        </w:rPr>
        <w:t xml:space="preserve">lternative B for broadcasting.  </w:t>
      </w:r>
      <w:r w:rsidR="00016F00">
        <w:rPr>
          <w:szCs w:val="22"/>
        </w:rPr>
        <w:t xml:space="preserve">The Delegation believed that </w:t>
      </w:r>
      <w:r w:rsidR="00016F00" w:rsidRPr="005E2E69">
        <w:rPr>
          <w:szCs w:val="22"/>
        </w:rPr>
        <w:t>that</w:t>
      </w:r>
      <w:r w:rsidR="00016F00">
        <w:rPr>
          <w:szCs w:val="22"/>
        </w:rPr>
        <w:t xml:space="preserve"> was a</w:t>
      </w:r>
      <w:r w:rsidR="00CA68AF" w:rsidRPr="005E2E69">
        <w:rPr>
          <w:szCs w:val="22"/>
        </w:rPr>
        <w:t xml:space="preserve"> technologically neutral and broad enough definition of </w:t>
      </w:r>
      <w:r w:rsidR="00016F00" w:rsidRPr="005E2E69">
        <w:rPr>
          <w:szCs w:val="22"/>
        </w:rPr>
        <w:t>broadcasting</w:t>
      </w:r>
      <w:r w:rsidR="00016F00">
        <w:rPr>
          <w:szCs w:val="22"/>
        </w:rPr>
        <w:t xml:space="preserve"> that</w:t>
      </w:r>
      <w:r w:rsidR="00CA68AF" w:rsidRPr="005E2E69">
        <w:rPr>
          <w:szCs w:val="22"/>
        </w:rPr>
        <w:t xml:space="preserve"> could allow the policy space that </w:t>
      </w:r>
      <w:r w:rsidR="00016F00">
        <w:rPr>
          <w:szCs w:val="22"/>
        </w:rPr>
        <w:t xml:space="preserve">was </w:t>
      </w:r>
      <w:r w:rsidR="00016F00" w:rsidRPr="00EF1711">
        <w:rPr>
          <w:szCs w:val="22"/>
        </w:rPr>
        <w:t>acceptable</w:t>
      </w:r>
      <w:r w:rsidR="00CA68AF" w:rsidRPr="005E2E69">
        <w:rPr>
          <w:szCs w:val="22"/>
        </w:rPr>
        <w:t xml:space="preserve"> by many delegations</w:t>
      </w:r>
      <w:r w:rsidR="00016F00">
        <w:rPr>
          <w:szCs w:val="22"/>
        </w:rPr>
        <w:t>,</w:t>
      </w:r>
      <w:r w:rsidR="00CA68AF" w:rsidRPr="005E2E69">
        <w:rPr>
          <w:szCs w:val="22"/>
        </w:rPr>
        <w:t xml:space="preserve"> including </w:t>
      </w:r>
      <w:r w:rsidR="00016F00">
        <w:rPr>
          <w:szCs w:val="22"/>
        </w:rPr>
        <w:t>those that had raised concerns like the Delegation of the European Union and its Member States</w:t>
      </w:r>
      <w:r w:rsidR="00CA68AF" w:rsidRPr="005E2E69">
        <w:rPr>
          <w:szCs w:val="22"/>
        </w:rPr>
        <w:t>.  For</w:t>
      </w:r>
      <w:r w:rsidR="00016F00">
        <w:rPr>
          <w:szCs w:val="22"/>
        </w:rPr>
        <w:t xml:space="preserve"> D,</w:t>
      </w:r>
      <w:r w:rsidR="00CA68AF" w:rsidRPr="005E2E69">
        <w:rPr>
          <w:szCs w:val="22"/>
        </w:rPr>
        <w:t xml:space="preserve"> broadcasting, </w:t>
      </w:r>
      <w:r w:rsidR="00016F00" w:rsidRPr="005E2E69">
        <w:rPr>
          <w:szCs w:val="22"/>
        </w:rPr>
        <w:t>broadcasting organization and cablecasting organization</w:t>
      </w:r>
      <w:r w:rsidR="00016F00">
        <w:rPr>
          <w:szCs w:val="22"/>
        </w:rPr>
        <w:t xml:space="preserve">, the Delegation stated that it was </w:t>
      </w:r>
      <w:r w:rsidR="00CA68AF" w:rsidRPr="005E2E69">
        <w:rPr>
          <w:szCs w:val="22"/>
        </w:rPr>
        <w:t xml:space="preserve">open to keep discussing </w:t>
      </w:r>
      <w:r w:rsidR="00016F00">
        <w:rPr>
          <w:szCs w:val="22"/>
        </w:rPr>
        <w:t>that</w:t>
      </w:r>
      <w:r w:rsidR="00CA68AF" w:rsidRPr="005E2E69">
        <w:rPr>
          <w:szCs w:val="22"/>
        </w:rPr>
        <w:t xml:space="preserve">, but </w:t>
      </w:r>
      <w:r w:rsidR="00016F00" w:rsidRPr="005E2E69">
        <w:rPr>
          <w:szCs w:val="22"/>
        </w:rPr>
        <w:t>believ</w:t>
      </w:r>
      <w:r w:rsidR="00016F00">
        <w:rPr>
          <w:szCs w:val="22"/>
        </w:rPr>
        <w:t>e</w:t>
      </w:r>
      <w:r w:rsidR="00016F00" w:rsidRPr="005E2E69">
        <w:rPr>
          <w:szCs w:val="22"/>
        </w:rPr>
        <w:t>d</w:t>
      </w:r>
      <w:r w:rsidR="00CA68AF" w:rsidRPr="005E2E69">
        <w:rPr>
          <w:szCs w:val="22"/>
        </w:rPr>
        <w:t xml:space="preserve"> that in the first definition</w:t>
      </w:r>
      <w:r w:rsidR="00016F00">
        <w:rPr>
          <w:szCs w:val="22"/>
        </w:rPr>
        <w:t>,</w:t>
      </w:r>
      <w:r w:rsidR="00CA68AF" w:rsidRPr="005E2E69">
        <w:rPr>
          <w:szCs w:val="22"/>
        </w:rPr>
        <w:t xml:space="preserve"> the wide definitio</w:t>
      </w:r>
      <w:r w:rsidR="00016F00">
        <w:rPr>
          <w:szCs w:val="22"/>
        </w:rPr>
        <w:t xml:space="preserve">n of C, broadcasting, </w:t>
      </w:r>
      <w:r w:rsidR="00CA68AF" w:rsidRPr="005E2E69">
        <w:rPr>
          <w:szCs w:val="22"/>
        </w:rPr>
        <w:t xml:space="preserve">could address the concerns of cablecasting </w:t>
      </w:r>
      <w:r w:rsidR="00016F00" w:rsidRPr="005E2E69">
        <w:rPr>
          <w:szCs w:val="22"/>
        </w:rPr>
        <w:t>organizations</w:t>
      </w:r>
      <w:r w:rsidR="00016F00">
        <w:rPr>
          <w:szCs w:val="22"/>
        </w:rPr>
        <w:t xml:space="preserve">.  Finally for </w:t>
      </w:r>
      <w:r w:rsidR="00CA68AF" w:rsidRPr="005E2E69">
        <w:rPr>
          <w:szCs w:val="22"/>
        </w:rPr>
        <w:t xml:space="preserve">retransmission, </w:t>
      </w:r>
      <w:r w:rsidR="00016F00">
        <w:rPr>
          <w:szCs w:val="22"/>
        </w:rPr>
        <w:t>the Delegation supported</w:t>
      </w:r>
      <w:r w:rsidR="00CA68AF" w:rsidRPr="005E2E69">
        <w:rPr>
          <w:szCs w:val="22"/>
        </w:rPr>
        <w:t xml:space="preserve"> </w:t>
      </w:r>
      <w:r w:rsidR="00016F00">
        <w:rPr>
          <w:szCs w:val="22"/>
        </w:rPr>
        <w:t>A</w:t>
      </w:r>
      <w:r w:rsidR="00CA68AF" w:rsidRPr="005E2E69">
        <w:rPr>
          <w:szCs w:val="22"/>
        </w:rPr>
        <w:t xml:space="preserve">lternative B.  </w:t>
      </w:r>
    </w:p>
    <w:p w14:paraId="0FAC7C6A" w14:textId="77777777" w:rsidR="002102B9" w:rsidRPr="00016F00" w:rsidRDefault="002102B9" w:rsidP="00440EF8">
      <w:pPr>
        <w:widowControl w:val="0"/>
        <w:rPr>
          <w:szCs w:val="22"/>
        </w:rPr>
      </w:pPr>
    </w:p>
    <w:p w14:paraId="672D9D69" w14:textId="38475970" w:rsidR="001D11CE" w:rsidRDefault="00016F00" w:rsidP="00440EF8">
      <w:pPr>
        <w:pStyle w:val="ListParagraph"/>
        <w:widowControl w:val="0"/>
        <w:numPr>
          <w:ilvl w:val="0"/>
          <w:numId w:val="8"/>
        </w:numPr>
        <w:spacing w:line="264" w:lineRule="atLeast"/>
        <w:ind w:left="0" w:right="1" w:firstLine="0"/>
        <w:rPr>
          <w:szCs w:val="22"/>
        </w:rPr>
      </w:pPr>
      <w:r>
        <w:rPr>
          <w:szCs w:val="22"/>
        </w:rPr>
        <w:t xml:space="preserve">The Delegation of Austria supported the </w:t>
      </w:r>
      <w:r w:rsidR="00CA68AF" w:rsidRPr="005E2E69">
        <w:rPr>
          <w:szCs w:val="22"/>
        </w:rPr>
        <w:t>intervention</w:t>
      </w:r>
      <w:r>
        <w:rPr>
          <w:szCs w:val="22"/>
        </w:rPr>
        <w:t xml:space="preserve"> made by the Delegation</w:t>
      </w:r>
      <w:r w:rsidR="00CA68AF" w:rsidRPr="005E2E69">
        <w:rPr>
          <w:szCs w:val="22"/>
        </w:rPr>
        <w:t xml:space="preserve"> of the European Union</w:t>
      </w:r>
      <w:r>
        <w:rPr>
          <w:szCs w:val="22"/>
        </w:rPr>
        <w:t xml:space="preserve"> and its Member States</w:t>
      </w:r>
      <w:r w:rsidR="00CA68AF" w:rsidRPr="005E2E69">
        <w:rPr>
          <w:szCs w:val="22"/>
        </w:rPr>
        <w:t xml:space="preserve"> w</w:t>
      </w:r>
      <w:r>
        <w:rPr>
          <w:szCs w:val="22"/>
        </w:rPr>
        <w:t>ith regard</w:t>
      </w:r>
      <w:r w:rsidR="00B3463D">
        <w:rPr>
          <w:szCs w:val="22"/>
        </w:rPr>
        <w:t xml:space="preserve"> to</w:t>
      </w:r>
      <w:r>
        <w:rPr>
          <w:szCs w:val="22"/>
        </w:rPr>
        <w:t xml:space="preserve"> </w:t>
      </w:r>
      <w:r w:rsidR="00B3463D" w:rsidRPr="005E2E69">
        <w:rPr>
          <w:szCs w:val="22"/>
        </w:rPr>
        <w:t xml:space="preserve">the definition of </w:t>
      </w:r>
      <w:proofErr w:type="spellStart"/>
      <w:r w:rsidR="00B3463D" w:rsidRPr="005E2E69">
        <w:rPr>
          <w:szCs w:val="22"/>
        </w:rPr>
        <w:t>programme</w:t>
      </w:r>
      <w:proofErr w:type="spellEnd"/>
      <w:r w:rsidR="00B3463D">
        <w:rPr>
          <w:szCs w:val="22"/>
        </w:rPr>
        <w:t xml:space="preserve">, particularly </w:t>
      </w:r>
      <w:r>
        <w:rPr>
          <w:szCs w:val="22"/>
        </w:rPr>
        <w:t xml:space="preserve">to the </w:t>
      </w:r>
      <w:r w:rsidR="00B3463D">
        <w:rPr>
          <w:szCs w:val="22"/>
        </w:rPr>
        <w:t>criterion that was</w:t>
      </w:r>
      <w:r w:rsidR="00CA68AF" w:rsidRPr="005E2E69">
        <w:rPr>
          <w:szCs w:val="22"/>
        </w:rPr>
        <w:t xml:space="preserve"> authorized by th</w:t>
      </w:r>
      <w:r w:rsidR="00B3463D">
        <w:rPr>
          <w:szCs w:val="22"/>
        </w:rPr>
        <w:t>e rights holder for transmission</w:t>
      </w:r>
      <w:r w:rsidR="00CA68AF" w:rsidRPr="005E2E69">
        <w:rPr>
          <w:szCs w:val="22"/>
        </w:rPr>
        <w:t>.</w:t>
      </w:r>
      <w:r w:rsidR="002102B9" w:rsidRPr="005E2E69">
        <w:rPr>
          <w:szCs w:val="22"/>
        </w:rPr>
        <w:t xml:space="preserve">  </w:t>
      </w:r>
      <w:r w:rsidR="00B3463D">
        <w:rPr>
          <w:szCs w:val="22"/>
        </w:rPr>
        <w:t>According to the Delegation that</w:t>
      </w:r>
      <w:r w:rsidR="00CA68AF" w:rsidRPr="005E2E69">
        <w:rPr>
          <w:szCs w:val="22"/>
        </w:rPr>
        <w:t xml:space="preserve"> criterion </w:t>
      </w:r>
      <w:r w:rsidR="00B3463D">
        <w:rPr>
          <w:szCs w:val="22"/>
        </w:rPr>
        <w:t>was</w:t>
      </w:r>
      <w:r w:rsidR="00CA68AF" w:rsidRPr="005E2E69">
        <w:rPr>
          <w:szCs w:val="22"/>
        </w:rPr>
        <w:t xml:space="preserve"> not in line with the general principle in the area of copyright and related rights.  That </w:t>
      </w:r>
      <w:r w:rsidR="00B3463D">
        <w:rPr>
          <w:szCs w:val="22"/>
        </w:rPr>
        <w:t>meant that</w:t>
      </w:r>
      <w:r w:rsidR="00CA68AF" w:rsidRPr="005E2E69">
        <w:rPr>
          <w:szCs w:val="22"/>
        </w:rPr>
        <w:t xml:space="preserve"> if there </w:t>
      </w:r>
      <w:r w:rsidR="00B3463D">
        <w:rPr>
          <w:szCs w:val="22"/>
        </w:rPr>
        <w:t>were</w:t>
      </w:r>
      <w:r w:rsidR="00CA68AF" w:rsidRPr="005E2E69">
        <w:rPr>
          <w:szCs w:val="22"/>
        </w:rPr>
        <w:t xml:space="preserve"> several layers of rights in a certain activity, the protection of each of </w:t>
      </w:r>
      <w:r w:rsidR="00B3463D">
        <w:rPr>
          <w:szCs w:val="22"/>
        </w:rPr>
        <w:t>those</w:t>
      </w:r>
      <w:r w:rsidR="00CA68AF" w:rsidRPr="005E2E69">
        <w:rPr>
          <w:szCs w:val="22"/>
        </w:rPr>
        <w:t xml:space="preserve"> layers </w:t>
      </w:r>
      <w:r w:rsidR="00B3463D">
        <w:rPr>
          <w:szCs w:val="22"/>
        </w:rPr>
        <w:t>was</w:t>
      </w:r>
      <w:r w:rsidR="00CA68AF" w:rsidRPr="005E2E69">
        <w:rPr>
          <w:szCs w:val="22"/>
        </w:rPr>
        <w:t xml:space="preserve"> independent from one another.  </w:t>
      </w:r>
      <w:r w:rsidR="00B3463D">
        <w:rPr>
          <w:szCs w:val="22"/>
        </w:rPr>
        <w:t>Thus</w:t>
      </w:r>
      <w:r w:rsidR="00CA68AF" w:rsidRPr="005E2E69">
        <w:rPr>
          <w:szCs w:val="22"/>
        </w:rPr>
        <w:t xml:space="preserve">, if, for example, </w:t>
      </w:r>
      <w:r w:rsidR="00B3463D" w:rsidRPr="005E2E69">
        <w:rPr>
          <w:szCs w:val="22"/>
        </w:rPr>
        <w:t>work</w:t>
      </w:r>
      <w:r w:rsidR="00B3463D">
        <w:rPr>
          <w:szCs w:val="22"/>
        </w:rPr>
        <w:t>s</w:t>
      </w:r>
      <w:r w:rsidR="00CA68AF" w:rsidRPr="005E2E69">
        <w:rPr>
          <w:szCs w:val="22"/>
        </w:rPr>
        <w:t xml:space="preserve"> of literature</w:t>
      </w:r>
      <w:r w:rsidR="00B3463D">
        <w:rPr>
          <w:szCs w:val="22"/>
        </w:rPr>
        <w:t xml:space="preserve"> were translated</w:t>
      </w:r>
      <w:r w:rsidR="00CA68AF" w:rsidRPr="005E2E69">
        <w:rPr>
          <w:szCs w:val="22"/>
        </w:rPr>
        <w:t xml:space="preserve"> without permission of</w:t>
      </w:r>
      <w:r w:rsidR="00B3463D">
        <w:rPr>
          <w:szCs w:val="22"/>
        </w:rPr>
        <w:t xml:space="preserve"> the</w:t>
      </w:r>
      <w:r w:rsidR="00CA68AF" w:rsidRPr="005E2E69">
        <w:rPr>
          <w:szCs w:val="22"/>
        </w:rPr>
        <w:t xml:space="preserve"> author, the transmission </w:t>
      </w:r>
      <w:r w:rsidR="00B3463D">
        <w:rPr>
          <w:szCs w:val="22"/>
        </w:rPr>
        <w:t>would be</w:t>
      </w:r>
      <w:r w:rsidR="00CA68AF" w:rsidRPr="005E2E69">
        <w:rPr>
          <w:szCs w:val="22"/>
        </w:rPr>
        <w:t xml:space="preserve"> protected nevertheless.  </w:t>
      </w:r>
      <w:r w:rsidR="00B3463D">
        <w:rPr>
          <w:szCs w:val="22"/>
        </w:rPr>
        <w:t>Also, if</w:t>
      </w:r>
      <w:r w:rsidR="00CA68AF" w:rsidRPr="005E2E69">
        <w:rPr>
          <w:szCs w:val="22"/>
        </w:rPr>
        <w:t xml:space="preserve"> a performing artist </w:t>
      </w:r>
      <w:r w:rsidR="00B3463D">
        <w:rPr>
          <w:szCs w:val="22"/>
        </w:rPr>
        <w:t>were to perform</w:t>
      </w:r>
      <w:r w:rsidR="00CA68AF" w:rsidRPr="005E2E69">
        <w:rPr>
          <w:szCs w:val="22"/>
        </w:rPr>
        <w:t xml:space="preserve"> the work </w:t>
      </w:r>
      <w:r w:rsidR="00B3463D">
        <w:rPr>
          <w:szCs w:val="22"/>
        </w:rPr>
        <w:t>of other artists</w:t>
      </w:r>
      <w:r w:rsidR="00CA68AF" w:rsidRPr="005E2E69">
        <w:rPr>
          <w:szCs w:val="22"/>
        </w:rPr>
        <w:t xml:space="preserve"> without permission of </w:t>
      </w:r>
      <w:r w:rsidR="00B3463D">
        <w:rPr>
          <w:szCs w:val="22"/>
        </w:rPr>
        <w:t>the performance</w:t>
      </w:r>
      <w:r w:rsidR="00CA68AF" w:rsidRPr="005E2E69">
        <w:rPr>
          <w:szCs w:val="22"/>
        </w:rPr>
        <w:t xml:space="preserve">, </w:t>
      </w:r>
      <w:r w:rsidR="00B3463D">
        <w:rPr>
          <w:szCs w:val="22"/>
        </w:rPr>
        <w:t xml:space="preserve">it would be </w:t>
      </w:r>
      <w:r w:rsidR="00CA68AF" w:rsidRPr="005E2E69">
        <w:rPr>
          <w:szCs w:val="22"/>
        </w:rPr>
        <w:t>protect</w:t>
      </w:r>
      <w:r w:rsidR="00B3463D">
        <w:rPr>
          <w:szCs w:val="22"/>
        </w:rPr>
        <w:t xml:space="preserve">ed nevertheless.  And </w:t>
      </w:r>
      <w:r w:rsidR="00CA68AF" w:rsidRPr="005E2E69">
        <w:rPr>
          <w:szCs w:val="22"/>
        </w:rPr>
        <w:t xml:space="preserve">with regard to broadcasting </w:t>
      </w:r>
      <w:r w:rsidR="00B3463D" w:rsidRPr="005E2E69">
        <w:rPr>
          <w:szCs w:val="22"/>
        </w:rPr>
        <w:t>organizations</w:t>
      </w:r>
      <w:r w:rsidR="00B3463D">
        <w:rPr>
          <w:szCs w:val="22"/>
        </w:rPr>
        <w:t>, if a phonogram producer produced</w:t>
      </w:r>
      <w:r w:rsidR="00CA68AF" w:rsidRPr="005E2E69">
        <w:rPr>
          <w:szCs w:val="22"/>
        </w:rPr>
        <w:t xml:space="preserve"> phonogram</w:t>
      </w:r>
      <w:r w:rsidR="00B3463D">
        <w:rPr>
          <w:szCs w:val="22"/>
        </w:rPr>
        <w:t>,</w:t>
      </w:r>
      <w:r w:rsidR="00CA68AF" w:rsidRPr="005E2E69">
        <w:rPr>
          <w:szCs w:val="22"/>
        </w:rPr>
        <w:t xml:space="preserve"> without the necessary authorization </w:t>
      </w:r>
      <w:r w:rsidR="00B3463D">
        <w:rPr>
          <w:szCs w:val="22"/>
        </w:rPr>
        <w:t xml:space="preserve">from </w:t>
      </w:r>
      <w:r w:rsidR="00CA68AF" w:rsidRPr="005E2E69">
        <w:rPr>
          <w:szCs w:val="22"/>
        </w:rPr>
        <w:t>the rights holder</w:t>
      </w:r>
      <w:r w:rsidR="00B3463D">
        <w:rPr>
          <w:szCs w:val="22"/>
        </w:rPr>
        <w:t>,</w:t>
      </w:r>
      <w:r w:rsidR="00CA68AF" w:rsidRPr="005E2E69">
        <w:rPr>
          <w:szCs w:val="22"/>
        </w:rPr>
        <w:t xml:space="preserve"> and the works of copyright and performances related, the phonogram </w:t>
      </w:r>
      <w:r w:rsidR="00B3463D">
        <w:rPr>
          <w:szCs w:val="22"/>
        </w:rPr>
        <w:t>would be</w:t>
      </w:r>
      <w:r w:rsidR="00CA68AF" w:rsidRPr="005E2E69">
        <w:rPr>
          <w:szCs w:val="22"/>
        </w:rPr>
        <w:t xml:space="preserve"> protected nevertheless.</w:t>
      </w:r>
      <w:r w:rsidR="002102B9" w:rsidRPr="005E2E69">
        <w:rPr>
          <w:szCs w:val="22"/>
        </w:rPr>
        <w:t xml:space="preserve">  </w:t>
      </w:r>
    </w:p>
    <w:p w14:paraId="5BFCBA1B" w14:textId="77777777" w:rsidR="00C021E3" w:rsidRPr="00C021E3" w:rsidRDefault="00C021E3" w:rsidP="00440EF8">
      <w:pPr>
        <w:widowControl w:val="0"/>
        <w:spacing w:line="264" w:lineRule="atLeast"/>
        <w:ind w:right="1"/>
        <w:rPr>
          <w:szCs w:val="22"/>
        </w:rPr>
      </w:pPr>
    </w:p>
    <w:p w14:paraId="097C8C68" w14:textId="6FBE3520" w:rsidR="002102B9" w:rsidRDefault="001D11CE" w:rsidP="00440EF8">
      <w:pPr>
        <w:pStyle w:val="ListParagraph"/>
        <w:widowControl w:val="0"/>
        <w:numPr>
          <w:ilvl w:val="0"/>
          <w:numId w:val="8"/>
        </w:numPr>
        <w:spacing w:line="264" w:lineRule="atLeast"/>
        <w:ind w:left="0" w:right="1" w:firstLine="0"/>
        <w:rPr>
          <w:szCs w:val="22"/>
        </w:rPr>
      </w:pPr>
      <w:r w:rsidRPr="00C021E3">
        <w:rPr>
          <w:szCs w:val="22"/>
        </w:rPr>
        <w:t>The Delegation of</w:t>
      </w:r>
      <w:r w:rsidR="00CA68AF" w:rsidRPr="00C021E3">
        <w:rPr>
          <w:szCs w:val="22"/>
        </w:rPr>
        <w:t xml:space="preserve"> South Africa </w:t>
      </w:r>
      <w:r w:rsidRPr="00C021E3">
        <w:rPr>
          <w:szCs w:val="22"/>
        </w:rPr>
        <w:t>stated</w:t>
      </w:r>
      <w:r w:rsidR="00CA68AF" w:rsidRPr="00C021E3">
        <w:rPr>
          <w:szCs w:val="22"/>
        </w:rPr>
        <w:t xml:space="preserve"> that </w:t>
      </w:r>
      <w:r w:rsidRPr="00C021E3">
        <w:rPr>
          <w:szCs w:val="22"/>
        </w:rPr>
        <w:t>they</w:t>
      </w:r>
      <w:r w:rsidR="00CA68AF" w:rsidRPr="00C021E3">
        <w:rPr>
          <w:szCs w:val="22"/>
        </w:rPr>
        <w:t xml:space="preserve"> support</w:t>
      </w:r>
      <w:r w:rsidRPr="00C021E3">
        <w:rPr>
          <w:szCs w:val="22"/>
        </w:rPr>
        <w:t xml:space="preserve">ed the Delegation </w:t>
      </w:r>
      <w:r w:rsidR="00952BD2" w:rsidRPr="00C021E3">
        <w:rPr>
          <w:szCs w:val="22"/>
        </w:rPr>
        <w:t>of</w:t>
      </w:r>
      <w:r w:rsidR="00CA68AF" w:rsidRPr="00C021E3">
        <w:rPr>
          <w:szCs w:val="22"/>
        </w:rPr>
        <w:t xml:space="preserve"> Nigeria's position and the African Group</w:t>
      </w:r>
      <w:r w:rsidR="00952BD2" w:rsidRPr="00C021E3">
        <w:rPr>
          <w:szCs w:val="22"/>
        </w:rPr>
        <w:t>’s</w:t>
      </w:r>
      <w:r w:rsidR="00CA68AF" w:rsidRPr="00C021E3">
        <w:rPr>
          <w:szCs w:val="22"/>
        </w:rPr>
        <w:t xml:space="preserve"> position in term</w:t>
      </w:r>
      <w:r w:rsidR="00952BD2" w:rsidRPr="00C021E3">
        <w:rPr>
          <w:szCs w:val="22"/>
        </w:rPr>
        <w:t xml:space="preserve">s of </w:t>
      </w:r>
      <w:proofErr w:type="spellStart"/>
      <w:r w:rsidR="00952BD2" w:rsidRPr="00C021E3">
        <w:rPr>
          <w:szCs w:val="22"/>
        </w:rPr>
        <w:t>programme</w:t>
      </w:r>
      <w:proofErr w:type="spellEnd"/>
      <w:r w:rsidR="00952BD2" w:rsidRPr="00C021E3">
        <w:rPr>
          <w:szCs w:val="22"/>
        </w:rPr>
        <w:t xml:space="preserve"> carrying signal.  It was </w:t>
      </w:r>
      <w:proofErr w:type="spellStart"/>
      <w:r w:rsidR="00673C3A">
        <w:rPr>
          <w:szCs w:val="22"/>
        </w:rPr>
        <w:t>their</w:t>
      </w:r>
      <w:proofErr w:type="spellEnd"/>
      <w:r w:rsidR="00952BD2" w:rsidRPr="00C021E3">
        <w:rPr>
          <w:szCs w:val="22"/>
        </w:rPr>
        <w:t xml:space="preserve"> </w:t>
      </w:r>
      <w:proofErr w:type="spellStart"/>
      <w:r w:rsidR="00952BD2" w:rsidRPr="00C021E3">
        <w:rPr>
          <w:szCs w:val="22"/>
        </w:rPr>
        <w:t>that</w:t>
      </w:r>
      <w:proofErr w:type="spellEnd"/>
      <w:r w:rsidR="00952BD2" w:rsidRPr="00C021E3">
        <w:rPr>
          <w:szCs w:val="22"/>
        </w:rPr>
        <w:t xml:space="preserve"> </w:t>
      </w:r>
      <w:r w:rsidR="00CA68AF" w:rsidRPr="00C021E3">
        <w:rPr>
          <w:szCs w:val="22"/>
        </w:rPr>
        <w:t xml:space="preserve">the last bracket should be deleted because it </w:t>
      </w:r>
      <w:r w:rsidR="00952BD2" w:rsidRPr="00C021E3">
        <w:rPr>
          <w:szCs w:val="22"/>
        </w:rPr>
        <w:t xml:space="preserve">did not add much </w:t>
      </w:r>
      <w:r w:rsidR="00CA68AF" w:rsidRPr="00C021E3">
        <w:rPr>
          <w:szCs w:val="22"/>
        </w:rPr>
        <w:t>to the intended definition</w:t>
      </w:r>
      <w:r w:rsidR="00952BD2" w:rsidRPr="00C021E3">
        <w:rPr>
          <w:szCs w:val="22"/>
        </w:rPr>
        <w:t>,</w:t>
      </w:r>
      <w:r w:rsidR="00CA68AF" w:rsidRPr="00C021E3">
        <w:rPr>
          <w:szCs w:val="22"/>
        </w:rPr>
        <w:t xml:space="preserve"> which should be kept very clean and very simple for the purposes of </w:t>
      </w:r>
      <w:r w:rsidR="00952BD2" w:rsidRPr="00C021E3">
        <w:rPr>
          <w:szCs w:val="22"/>
        </w:rPr>
        <w:t>the</w:t>
      </w:r>
      <w:r w:rsidR="00CA68AF" w:rsidRPr="00C021E3">
        <w:rPr>
          <w:szCs w:val="22"/>
        </w:rPr>
        <w:t xml:space="preserve"> treaty.</w:t>
      </w:r>
      <w:r w:rsidR="002102B9" w:rsidRPr="00C021E3">
        <w:rPr>
          <w:szCs w:val="22"/>
        </w:rPr>
        <w:t xml:space="preserve">  </w:t>
      </w:r>
      <w:r w:rsidR="00952BD2" w:rsidRPr="00C021E3">
        <w:rPr>
          <w:szCs w:val="22"/>
        </w:rPr>
        <w:t>With</w:t>
      </w:r>
      <w:r w:rsidR="00CA68AF" w:rsidRPr="00C021E3">
        <w:rPr>
          <w:szCs w:val="22"/>
        </w:rPr>
        <w:t xml:space="preserve"> regard to broadcasting, </w:t>
      </w:r>
      <w:r w:rsidR="00952BD2" w:rsidRPr="00C021E3">
        <w:rPr>
          <w:szCs w:val="22"/>
        </w:rPr>
        <w:t>the Delegation was of</w:t>
      </w:r>
      <w:r w:rsidR="00CA68AF" w:rsidRPr="00C021E3">
        <w:rPr>
          <w:szCs w:val="22"/>
        </w:rPr>
        <w:t xml:space="preserve"> the view that for the purposes of </w:t>
      </w:r>
      <w:r w:rsidR="00952BD2" w:rsidRPr="00C021E3">
        <w:rPr>
          <w:szCs w:val="22"/>
        </w:rPr>
        <w:t>the</w:t>
      </w:r>
      <w:r w:rsidR="00CA68AF" w:rsidRPr="00C021E3">
        <w:rPr>
          <w:szCs w:val="22"/>
        </w:rPr>
        <w:t xml:space="preserve"> treaty, a technical definition for broadcasting</w:t>
      </w:r>
      <w:r w:rsidR="00952BD2" w:rsidRPr="00C021E3">
        <w:rPr>
          <w:szCs w:val="22"/>
        </w:rPr>
        <w:t xml:space="preserve"> should be adopted</w:t>
      </w:r>
      <w:r w:rsidR="00CA68AF" w:rsidRPr="00C021E3">
        <w:rPr>
          <w:szCs w:val="22"/>
        </w:rPr>
        <w:t xml:space="preserve">.  In </w:t>
      </w:r>
      <w:r w:rsidR="00952BD2" w:rsidRPr="00C021E3">
        <w:rPr>
          <w:szCs w:val="22"/>
        </w:rPr>
        <w:t>that</w:t>
      </w:r>
      <w:r w:rsidR="00CA68AF" w:rsidRPr="00C021E3">
        <w:rPr>
          <w:szCs w:val="22"/>
        </w:rPr>
        <w:t xml:space="preserve"> regard, </w:t>
      </w:r>
      <w:r w:rsidR="00952BD2" w:rsidRPr="00C021E3">
        <w:rPr>
          <w:szCs w:val="22"/>
        </w:rPr>
        <w:t>it opted for Alternative</w:t>
      </w:r>
      <w:r w:rsidR="00CA68AF" w:rsidRPr="00C021E3">
        <w:rPr>
          <w:szCs w:val="22"/>
        </w:rPr>
        <w:t xml:space="preserve"> B.  </w:t>
      </w:r>
      <w:r w:rsidR="00952BD2" w:rsidRPr="00C021E3">
        <w:rPr>
          <w:szCs w:val="22"/>
        </w:rPr>
        <w:t>Taking</w:t>
      </w:r>
      <w:r w:rsidR="00CA68AF" w:rsidRPr="00C021E3">
        <w:rPr>
          <w:szCs w:val="22"/>
        </w:rPr>
        <w:t xml:space="preserve"> into consideration that there </w:t>
      </w:r>
      <w:r w:rsidR="00952BD2" w:rsidRPr="00C021E3">
        <w:rPr>
          <w:szCs w:val="22"/>
        </w:rPr>
        <w:t>were</w:t>
      </w:r>
      <w:r w:rsidR="00CA68AF" w:rsidRPr="00C021E3">
        <w:rPr>
          <w:szCs w:val="22"/>
        </w:rPr>
        <w:t xml:space="preserve"> member states that </w:t>
      </w:r>
      <w:r w:rsidR="00952BD2" w:rsidRPr="00C021E3">
        <w:rPr>
          <w:szCs w:val="22"/>
        </w:rPr>
        <w:t>had</w:t>
      </w:r>
      <w:r w:rsidR="00CA68AF" w:rsidRPr="00C021E3">
        <w:rPr>
          <w:szCs w:val="22"/>
        </w:rPr>
        <w:t xml:space="preserve"> issues with cablecasting,</w:t>
      </w:r>
      <w:r w:rsidR="00952BD2" w:rsidRPr="00C021E3">
        <w:rPr>
          <w:szCs w:val="22"/>
        </w:rPr>
        <w:t xml:space="preserve"> however, South</w:t>
      </w:r>
      <w:r w:rsidR="00CA68AF" w:rsidRPr="00C021E3">
        <w:rPr>
          <w:szCs w:val="22"/>
        </w:rPr>
        <w:t xml:space="preserve"> Africa </w:t>
      </w:r>
      <w:r w:rsidR="00952BD2" w:rsidRPr="00C021E3">
        <w:rPr>
          <w:szCs w:val="22"/>
        </w:rPr>
        <w:t>wished</w:t>
      </w:r>
      <w:r w:rsidR="00CA68AF" w:rsidRPr="00C021E3">
        <w:rPr>
          <w:szCs w:val="22"/>
        </w:rPr>
        <w:t xml:space="preserve"> to put on the floor the possibility of catering for </w:t>
      </w:r>
      <w:r w:rsidR="00952BD2" w:rsidRPr="00C021E3">
        <w:rPr>
          <w:szCs w:val="22"/>
        </w:rPr>
        <w:t>that</w:t>
      </w:r>
      <w:r w:rsidR="00CA68AF" w:rsidRPr="00C021E3">
        <w:rPr>
          <w:szCs w:val="22"/>
        </w:rPr>
        <w:t xml:space="preserve"> consent</w:t>
      </w:r>
      <w:r w:rsidR="00952BD2" w:rsidRPr="00C021E3">
        <w:rPr>
          <w:szCs w:val="22"/>
        </w:rPr>
        <w:t>,</w:t>
      </w:r>
      <w:r w:rsidR="00CA68AF" w:rsidRPr="00C021E3">
        <w:rPr>
          <w:szCs w:val="22"/>
        </w:rPr>
        <w:t xml:space="preserve"> if possible</w:t>
      </w:r>
      <w:r w:rsidR="00952BD2" w:rsidRPr="00C021E3">
        <w:rPr>
          <w:szCs w:val="22"/>
        </w:rPr>
        <w:t>,</w:t>
      </w:r>
      <w:r w:rsidR="00673C3A">
        <w:rPr>
          <w:szCs w:val="22"/>
        </w:rPr>
        <w:t xml:space="preserve"> in the P</w:t>
      </w:r>
      <w:r w:rsidR="00CA68AF" w:rsidRPr="00C021E3">
        <w:rPr>
          <w:szCs w:val="22"/>
        </w:rPr>
        <w:t>reamble</w:t>
      </w:r>
      <w:r w:rsidR="00C021E3" w:rsidRPr="00C021E3">
        <w:rPr>
          <w:szCs w:val="22"/>
        </w:rPr>
        <w:t>.  If it was accept</w:t>
      </w:r>
      <w:r w:rsidR="00673C3A">
        <w:rPr>
          <w:szCs w:val="22"/>
        </w:rPr>
        <w:t>able to each Member State, the P</w:t>
      </w:r>
      <w:r w:rsidR="00C021E3" w:rsidRPr="00C021E3">
        <w:rPr>
          <w:szCs w:val="22"/>
        </w:rPr>
        <w:t>reamble could state that each M</w:t>
      </w:r>
      <w:r w:rsidR="00CA68AF" w:rsidRPr="00C021E3">
        <w:rPr>
          <w:szCs w:val="22"/>
        </w:rPr>
        <w:t xml:space="preserve">ember </w:t>
      </w:r>
      <w:r w:rsidR="00C021E3" w:rsidRPr="00C021E3">
        <w:rPr>
          <w:szCs w:val="22"/>
        </w:rPr>
        <w:t>S</w:t>
      </w:r>
      <w:r w:rsidR="00CA68AF" w:rsidRPr="00C021E3">
        <w:rPr>
          <w:szCs w:val="22"/>
        </w:rPr>
        <w:t xml:space="preserve">tate </w:t>
      </w:r>
      <w:r w:rsidR="00C021E3" w:rsidRPr="00C021E3">
        <w:rPr>
          <w:szCs w:val="22"/>
        </w:rPr>
        <w:t xml:space="preserve">could </w:t>
      </w:r>
      <w:r w:rsidR="00CA68AF" w:rsidRPr="00C021E3">
        <w:rPr>
          <w:szCs w:val="22"/>
        </w:rPr>
        <w:t>determine what they define</w:t>
      </w:r>
      <w:r w:rsidR="00C021E3" w:rsidRPr="00C021E3">
        <w:rPr>
          <w:szCs w:val="22"/>
        </w:rPr>
        <w:t>d</w:t>
      </w:r>
      <w:r w:rsidR="00CA68AF" w:rsidRPr="00C021E3">
        <w:rPr>
          <w:szCs w:val="22"/>
        </w:rPr>
        <w:t xml:space="preserve"> as broadcasting when they </w:t>
      </w:r>
      <w:r w:rsidR="00C021E3" w:rsidRPr="00C021E3">
        <w:rPr>
          <w:szCs w:val="22"/>
        </w:rPr>
        <w:t>did their national policies.  With regard</w:t>
      </w:r>
      <w:r w:rsidR="00CA68AF" w:rsidRPr="00C021E3">
        <w:rPr>
          <w:szCs w:val="22"/>
        </w:rPr>
        <w:t xml:space="preserve"> to retransmission</w:t>
      </w:r>
      <w:r w:rsidR="00C021E3" w:rsidRPr="00C021E3">
        <w:rPr>
          <w:szCs w:val="22"/>
        </w:rPr>
        <w:t xml:space="preserve"> </w:t>
      </w:r>
      <w:r w:rsidR="00CA68AF" w:rsidRPr="00C021E3">
        <w:rPr>
          <w:szCs w:val="22"/>
        </w:rPr>
        <w:t xml:space="preserve">South Africa </w:t>
      </w:r>
      <w:r w:rsidR="00C021E3" w:rsidRPr="00C021E3">
        <w:rPr>
          <w:szCs w:val="22"/>
        </w:rPr>
        <w:t>opted for</w:t>
      </w:r>
      <w:r w:rsidR="00CA68AF" w:rsidRPr="00C021E3">
        <w:rPr>
          <w:szCs w:val="22"/>
        </w:rPr>
        <w:t xml:space="preserve"> </w:t>
      </w:r>
      <w:r w:rsidR="00C021E3" w:rsidRPr="00C021E3">
        <w:rPr>
          <w:szCs w:val="22"/>
        </w:rPr>
        <w:t>A</w:t>
      </w:r>
      <w:r w:rsidR="00CA68AF" w:rsidRPr="00C021E3">
        <w:rPr>
          <w:szCs w:val="22"/>
        </w:rPr>
        <w:t xml:space="preserve">lternative B.  </w:t>
      </w:r>
    </w:p>
    <w:p w14:paraId="0A232928" w14:textId="77777777" w:rsidR="00C021E3" w:rsidRPr="00C021E3" w:rsidRDefault="00C021E3" w:rsidP="00440EF8">
      <w:pPr>
        <w:widowControl w:val="0"/>
        <w:spacing w:line="264" w:lineRule="atLeast"/>
        <w:ind w:right="1"/>
        <w:rPr>
          <w:szCs w:val="22"/>
        </w:rPr>
      </w:pPr>
    </w:p>
    <w:p w14:paraId="2AC50DE7" w14:textId="77777777" w:rsidR="00D85E86" w:rsidRDefault="00C021E3" w:rsidP="00D85E86">
      <w:pPr>
        <w:pStyle w:val="ListParagraph"/>
        <w:widowControl w:val="0"/>
        <w:numPr>
          <w:ilvl w:val="0"/>
          <w:numId w:val="8"/>
        </w:numPr>
        <w:spacing w:line="264" w:lineRule="atLeast"/>
        <w:ind w:left="0" w:right="1" w:firstLine="0"/>
        <w:rPr>
          <w:szCs w:val="22"/>
        </w:rPr>
      </w:pPr>
      <w:r w:rsidRPr="00C021E3">
        <w:rPr>
          <w:szCs w:val="22"/>
        </w:rPr>
        <w:t>The Delegation of Latvia, speaking on behalf of</w:t>
      </w:r>
      <w:r w:rsidR="00CA68AF" w:rsidRPr="00C021E3">
        <w:rPr>
          <w:szCs w:val="22"/>
        </w:rPr>
        <w:t xml:space="preserve"> CEBS</w:t>
      </w:r>
      <w:r w:rsidR="006837CA">
        <w:rPr>
          <w:szCs w:val="22"/>
        </w:rPr>
        <w:t>,</w:t>
      </w:r>
      <w:r w:rsidR="00CA68AF" w:rsidRPr="00C021E3">
        <w:rPr>
          <w:szCs w:val="22"/>
        </w:rPr>
        <w:t xml:space="preserve"> </w:t>
      </w:r>
      <w:r w:rsidRPr="00C021E3">
        <w:rPr>
          <w:szCs w:val="22"/>
        </w:rPr>
        <w:t>stated that the definition of</w:t>
      </w:r>
      <w:r w:rsidR="00CA68AF" w:rsidRPr="00C021E3">
        <w:rPr>
          <w:szCs w:val="22"/>
        </w:rPr>
        <w:t xml:space="preserve"> </w:t>
      </w:r>
      <w:proofErr w:type="spellStart"/>
      <w:r w:rsidR="00CA68AF" w:rsidRPr="00C021E3">
        <w:rPr>
          <w:szCs w:val="22"/>
        </w:rPr>
        <w:t>programme</w:t>
      </w:r>
      <w:proofErr w:type="spellEnd"/>
      <w:r w:rsidR="00CA68AF" w:rsidRPr="00C021E3">
        <w:rPr>
          <w:szCs w:val="22"/>
        </w:rPr>
        <w:t xml:space="preserve">, authorized by the right holder for </w:t>
      </w:r>
      <w:r w:rsidRPr="00C021E3">
        <w:rPr>
          <w:szCs w:val="22"/>
        </w:rPr>
        <w:t>transmission</w:t>
      </w:r>
      <w:r w:rsidR="00CA68AF" w:rsidRPr="00C021E3">
        <w:rPr>
          <w:szCs w:val="22"/>
        </w:rPr>
        <w:t xml:space="preserve"> should be deleted, and </w:t>
      </w:r>
      <w:r w:rsidRPr="00C021E3">
        <w:rPr>
          <w:szCs w:val="22"/>
        </w:rPr>
        <w:t>that for the</w:t>
      </w:r>
      <w:r w:rsidR="00CA68AF" w:rsidRPr="00C021E3">
        <w:rPr>
          <w:szCs w:val="22"/>
        </w:rPr>
        <w:t xml:space="preserve"> definition of broadcasting, </w:t>
      </w:r>
      <w:r w:rsidRPr="00C021E3">
        <w:rPr>
          <w:szCs w:val="22"/>
        </w:rPr>
        <w:t>it favored A</w:t>
      </w:r>
      <w:r w:rsidR="00CA68AF" w:rsidRPr="00C021E3">
        <w:rPr>
          <w:szCs w:val="22"/>
        </w:rPr>
        <w:t xml:space="preserve">lternative A.  </w:t>
      </w:r>
    </w:p>
    <w:p w14:paraId="44CAA90B" w14:textId="77777777" w:rsidR="00D85E86" w:rsidRPr="00D85E86" w:rsidRDefault="00D85E86" w:rsidP="00D85E86">
      <w:pPr>
        <w:widowControl w:val="0"/>
        <w:spacing w:line="264" w:lineRule="atLeast"/>
        <w:ind w:right="1"/>
        <w:rPr>
          <w:szCs w:val="22"/>
        </w:rPr>
      </w:pPr>
    </w:p>
    <w:p w14:paraId="14048E0D" w14:textId="64B3121C" w:rsidR="00673C3A" w:rsidRPr="00D85E86" w:rsidRDefault="00673C3A" w:rsidP="00D85E86">
      <w:pPr>
        <w:pStyle w:val="ListParagraph"/>
        <w:widowControl w:val="0"/>
        <w:numPr>
          <w:ilvl w:val="0"/>
          <w:numId w:val="8"/>
        </w:numPr>
        <w:spacing w:line="264" w:lineRule="atLeast"/>
        <w:ind w:left="0" w:right="1" w:firstLine="0"/>
        <w:rPr>
          <w:szCs w:val="22"/>
        </w:rPr>
      </w:pPr>
      <w:r w:rsidRPr="00D85E86">
        <w:rPr>
          <w:szCs w:val="22"/>
        </w:rPr>
        <w:t xml:space="preserve">The Representative of the Copyright Research and Information Center (CRIC) wished to make a comment concerning broadcasting.  Based on its understanding, the consensus in the Committee was that the protection of broadcast was limited to signals not extended to content transmitted by broadcasting organizations in the traditional sense.  The Representative stated that fundamentally, related rights never interfered with copyrights and other rights.  Broadcaster's rights and other related </w:t>
      </w:r>
      <w:proofErr w:type="gramStart"/>
      <w:r w:rsidRPr="00D85E86">
        <w:rPr>
          <w:szCs w:val="22"/>
        </w:rPr>
        <w:t>rights,</w:t>
      </w:r>
      <w:proofErr w:type="gramEnd"/>
      <w:r w:rsidRPr="00D85E86">
        <w:rPr>
          <w:szCs w:val="22"/>
        </w:rPr>
        <w:t xml:space="preserve"> protected all signals by broadcasts, irrelevant to contents.  Accordingly, it was natural that broadcasting channels which transmitted a public domain movie should be protected.  Under the WPPT Treaty, if one performer sings an old song, the performance itself was protected, even if that song was in the public domain.  If broadcasting a public domain movie would not be protected by </w:t>
      </w:r>
      <w:proofErr w:type="gramStart"/>
      <w:r w:rsidRPr="00D85E86">
        <w:rPr>
          <w:szCs w:val="22"/>
        </w:rPr>
        <w:t>broadcasters</w:t>
      </w:r>
      <w:proofErr w:type="gramEnd"/>
      <w:r w:rsidRPr="00D85E86">
        <w:rPr>
          <w:szCs w:val="22"/>
        </w:rPr>
        <w:t xml:space="preserve"> related rights, the movie would not lend it to broadcast or an audience would end up not being able to see the movie through the television.  That would be a problem for broadcasters, but also for audiences at large.  The Representative thought that what “was authorized by the right holder in the transmission of the </w:t>
      </w:r>
      <w:proofErr w:type="spellStart"/>
      <w:r w:rsidRPr="00D85E86">
        <w:rPr>
          <w:szCs w:val="22"/>
        </w:rPr>
        <w:t>programme</w:t>
      </w:r>
      <w:proofErr w:type="spellEnd"/>
      <w:r w:rsidRPr="00D85E86">
        <w:rPr>
          <w:szCs w:val="22"/>
        </w:rPr>
        <w:t xml:space="preserve">”, should be deleted.  For the purposes of the treaty, the definition of broadcasting organization was understood as entities which delivered the </w:t>
      </w:r>
      <w:proofErr w:type="spellStart"/>
      <w:r w:rsidRPr="00D85E86">
        <w:rPr>
          <w:szCs w:val="22"/>
        </w:rPr>
        <w:t>programme</w:t>
      </w:r>
      <w:proofErr w:type="spellEnd"/>
      <w:r w:rsidRPr="00D85E86">
        <w:rPr>
          <w:szCs w:val="22"/>
        </w:rPr>
        <w:t xml:space="preserve"> output exclusively by means of computer networks.  Accordingly, in the case of broadcasting, in Alternative B, broadcasting organization included the entity which transmitted </w:t>
      </w:r>
      <w:proofErr w:type="spellStart"/>
      <w:r w:rsidRPr="00D85E86">
        <w:rPr>
          <w:szCs w:val="22"/>
        </w:rPr>
        <w:t>programme</w:t>
      </w:r>
      <w:proofErr w:type="spellEnd"/>
      <w:r w:rsidRPr="00D85E86">
        <w:rPr>
          <w:szCs w:val="22"/>
        </w:rPr>
        <w:t xml:space="preserve"> carrying signal only by Internet.  That definition came out of the 2006 and 2007 General Assembly mandate, and the scope of the treaty confined the protection to broadcasting and cablecasting organizations in the traditional sense.  Broadcasting in alternative A did not make clear the scope of beneficiaries.  At the end of 2015, more than 3 billion people in the world enjoyed the Internet and most of them enjoyed the Internet by mobile and wireless means.  Beneficiaries should as such be limited to broadcasting and cablecasting organizations in traditional sense, in accordance with the General Assembly mandate and the Committee’s consensus so far.  As such broadcasting should not be understood as including transmission over computer networks.  The Representative added that that would be the simplest and clearest clear way of defining broadcasters, broadcasting organizations and broadcasting.</w:t>
      </w:r>
    </w:p>
    <w:p w14:paraId="5CEF1DC5" w14:textId="77777777" w:rsidR="002102B9" w:rsidRPr="005E2E69" w:rsidRDefault="002102B9" w:rsidP="00440EF8">
      <w:pPr>
        <w:widowControl w:val="0"/>
        <w:spacing w:line="264" w:lineRule="atLeast"/>
        <w:ind w:right="1"/>
        <w:rPr>
          <w:szCs w:val="22"/>
        </w:rPr>
      </w:pPr>
    </w:p>
    <w:p w14:paraId="5C55FAB0" w14:textId="77777777" w:rsidR="00FB2684" w:rsidRPr="00EF1711" w:rsidRDefault="00763630" w:rsidP="00440EF8">
      <w:pPr>
        <w:pStyle w:val="ListParagraph"/>
        <w:widowControl w:val="0"/>
        <w:numPr>
          <w:ilvl w:val="0"/>
          <w:numId w:val="8"/>
        </w:numPr>
        <w:spacing w:line="264" w:lineRule="atLeast"/>
        <w:ind w:left="0" w:right="1" w:firstLine="0"/>
        <w:rPr>
          <w:szCs w:val="22"/>
        </w:rPr>
      </w:pPr>
      <w:r w:rsidRPr="00EF1711">
        <w:rPr>
          <w:szCs w:val="22"/>
        </w:rPr>
        <w:t xml:space="preserve">The Chair invited delegations to make </w:t>
      </w:r>
      <w:r w:rsidR="00CA68AF" w:rsidRPr="00EF1711">
        <w:rPr>
          <w:szCs w:val="22"/>
        </w:rPr>
        <w:t xml:space="preserve">comments for the section of definitions before </w:t>
      </w:r>
      <w:r w:rsidRPr="00EF1711">
        <w:rPr>
          <w:szCs w:val="22"/>
        </w:rPr>
        <w:t>moving forward to the</w:t>
      </w:r>
      <w:r w:rsidR="00CA68AF" w:rsidRPr="00EF1711">
        <w:rPr>
          <w:szCs w:val="22"/>
        </w:rPr>
        <w:t xml:space="preserve"> section of object of protection, </w:t>
      </w:r>
      <w:r w:rsidRPr="00EF1711">
        <w:rPr>
          <w:szCs w:val="22"/>
        </w:rPr>
        <w:t xml:space="preserve">and also invited comments from </w:t>
      </w:r>
      <w:r w:rsidR="00CA68AF" w:rsidRPr="00EF1711">
        <w:rPr>
          <w:szCs w:val="22"/>
        </w:rPr>
        <w:t>NGOs</w:t>
      </w:r>
      <w:r w:rsidRPr="00EF1711">
        <w:rPr>
          <w:szCs w:val="22"/>
        </w:rPr>
        <w:t xml:space="preserve"> who had</w:t>
      </w:r>
      <w:r w:rsidR="00CA68AF" w:rsidRPr="00EF1711">
        <w:rPr>
          <w:szCs w:val="22"/>
        </w:rPr>
        <w:t xml:space="preserve"> specific suggestions regarding the set of definitions</w:t>
      </w:r>
      <w:r w:rsidRPr="00EF1711">
        <w:rPr>
          <w:szCs w:val="22"/>
        </w:rPr>
        <w:t>.</w:t>
      </w:r>
    </w:p>
    <w:p w14:paraId="697F0FE5" w14:textId="77777777" w:rsidR="00FB2684" w:rsidRPr="005E2E69" w:rsidRDefault="00FB2684" w:rsidP="00440EF8">
      <w:pPr>
        <w:widowControl w:val="0"/>
        <w:spacing w:line="264" w:lineRule="atLeast"/>
        <w:ind w:right="1"/>
        <w:rPr>
          <w:szCs w:val="22"/>
        </w:rPr>
      </w:pPr>
    </w:p>
    <w:p w14:paraId="6DE47D20" w14:textId="0717ED98" w:rsidR="00673C3A" w:rsidRPr="00FD5B62" w:rsidRDefault="00673C3A" w:rsidP="00673C3A">
      <w:pPr>
        <w:pStyle w:val="ListParagraph"/>
        <w:keepNext/>
        <w:keepLines/>
        <w:numPr>
          <w:ilvl w:val="0"/>
          <w:numId w:val="8"/>
        </w:numPr>
        <w:spacing w:line="264" w:lineRule="atLeast"/>
        <w:ind w:left="0" w:right="1" w:firstLine="0"/>
        <w:rPr>
          <w:szCs w:val="22"/>
        </w:rPr>
      </w:pPr>
      <w:r>
        <w:rPr>
          <w:szCs w:val="22"/>
        </w:rPr>
        <w:t>The</w:t>
      </w:r>
      <w:r w:rsidRPr="00291163">
        <w:rPr>
          <w:szCs w:val="22"/>
        </w:rPr>
        <w:t xml:space="preserve"> Delegation of </w:t>
      </w:r>
      <w:r>
        <w:rPr>
          <w:szCs w:val="22"/>
        </w:rPr>
        <w:t xml:space="preserve">Switzerland </w:t>
      </w:r>
      <w:r w:rsidRPr="00FD5B62">
        <w:rPr>
          <w:szCs w:val="22"/>
        </w:rPr>
        <w:t>wished to make a comment on the definition of the pre</w:t>
      </w:r>
      <w:r w:rsidRPr="00FD5B62">
        <w:rPr>
          <w:szCs w:val="22"/>
        </w:rPr>
        <w:noBreakHyphen/>
        <w:t>broadcast signals</w:t>
      </w:r>
      <w:r>
        <w:rPr>
          <w:szCs w:val="22"/>
        </w:rPr>
        <w:t xml:space="preserve"> and requested </w:t>
      </w:r>
      <w:r w:rsidRPr="00FD5B62">
        <w:rPr>
          <w:szCs w:val="22"/>
        </w:rPr>
        <w:t xml:space="preserve">some flexibility on that definition, to allow national implementation.  </w:t>
      </w:r>
      <w:r>
        <w:rPr>
          <w:szCs w:val="22"/>
        </w:rPr>
        <w:t>T</w:t>
      </w:r>
      <w:r w:rsidRPr="00FD5B62">
        <w:rPr>
          <w:szCs w:val="22"/>
        </w:rPr>
        <w:t>he Committee simply define</w:t>
      </w:r>
      <w:r>
        <w:rPr>
          <w:szCs w:val="22"/>
        </w:rPr>
        <w:t>d</w:t>
      </w:r>
      <w:r w:rsidRPr="00FD5B62">
        <w:rPr>
          <w:szCs w:val="22"/>
        </w:rPr>
        <w:t xml:space="preserve"> broadcasting, without a separate definition of the pre</w:t>
      </w:r>
      <w:r w:rsidRPr="00FD5B62">
        <w:rPr>
          <w:szCs w:val="22"/>
        </w:rPr>
        <w:noBreakHyphen/>
        <w:t xml:space="preserve">broadcast signal.  </w:t>
      </w:r>
      <w:r>
        <w:rPr>
          <w:szCs w:val="22"/>
        </w:rPr>
        <w:t>B</w:t>
      </w:r>
      <w:r w:rsidRPr="00FD5B62">
        <w:rPr>
          <w:szCs w:val="22"/>
        </w:rPr>
        <w:t>roadcasting covered the whole process, including the pre</w:t>
      </w:r>
      <w:r w:rsidRPr="00FD5B62">
        <w:rPr>
          <w:szCs w:val="22"/>
        </w:rPr>
        <w:noBreakHyphen/>
        <w:t>broadcast signal if it were indeed separate.  The concern it had in having a separate definition for the pre</w:t>
      </w:r>
      <w:r w:rsidRPr="00FD5B62">
        <w:rPr>
          <w:szCs w:val="22"/>
        </w:rPr>
        <w:noBreakHyphen/>
        <w:t xml:space="preserve">broadcast signal would be that it would have to create rights on behalf of another entity who would be emitting that signal that would be different from the broadcasting organizations.  In fact, the objective of the treaty was to provide protection to the broadcasting organizations, and </w:t>
      </w:r>
      <w:r w:rsidRPr="00895FB2">
        <w:rPr>
          <w:szCs w:val="22"/>
        </w:rPr>
        <w:t>the</w:t>
      </w:r>
      <w:r w:rsidRPr="00962E6D">
        <w:rPr>
          <w:szCs w:val="22"/>
        </w:rPr>
        <w:t xml:space="preserve"> concern would </w:t>
      </w:r>
      <w:r w:rsidRPr="00FD5B62">
        <w:rPr>
          <w:szCs w:val="22"/>
        </w:rPr>
        <w:t>then be that if pre</w:t>
      </w:r>
      <w:r w:rsidRPr="00FD5B62">
        <w:rPr>
          <w:szCs w:val="22"/>
        </w:rPr>
        <w:noBreakHyphen/>
        <w:t xml:space="preserve">broadcast signals were to be defined separately, one would establish in that way rights to those who were the owners of those signals.  Thus it was not so much about protecting or not that aspect of the signal, but simply not creating new rights that would go to favor others other than the broadcasting organizations that are dealt with under that treaty. </w:t>
      </w:r>
    </w:p>
    <w:p w14:paraId="53E0771B" w14:textId="77777777" w:rsidR="00FB2684" w:rsidRPr="00EF1711" w:rsidRDefault="00FB2684" w:rsidP="00EF1711">
      <w:pPr>
        <w:widowControl w:val="0"/>
        <w:rPr>
          <w:szCs w:val="22"/>
        </w:rPr>
      </w:pPr>
    </w:p>
    <w:p w14:paraId="51DE1DF4" w14:textId="5FB03CC3" w:rsidR="00673C3A" w:rsidRDefault="00673C3A" w:rsidP="00673C3A">
      <w:pPr>
        <w:pStyle w:val="ListParagraph"/>
        <w:keepNext/>
        <w:keepLines/>
        <w:numPr>
          <w:ilvl w:val="0"/>
          <w:numId w:val="8"/>
        </w:numPr>
        <w:spacing w:line="264" w:lineRule="atLeast"/>
        <w:ind w:left="0" w:right="1" w:firstLine="0"/>
        <w:rPr>
          <w:szCs w:val="22"/>
        </w:rPr>
      </w:pPr>
      <w:r w:rsidRPr="00D17112">
        <w:rPr>
          <w:szCs w:val="22"/>
        </w:rPr>
        <w:t>The Represent</w:t>
      </w:r>
      <w:r>
        <w:rPr>
          <w:szCs w:val="22"/>
        </w:rPr>
        <w:t xml:space="preserve">ative of the EBU </w:t>
      </w:r>
      <w:r w:rsidRPr="00D17112">
        <w:rPr>
          <w:szCs w:val="22"/>
        </w:rPr>
        <w:t>stated that in the section on the rights on protection of the pre</w:t>
      </w:r>
      <w:r w:rsidRPr="00D17112">
        <w:rPr>
          <w:szCs w:val="22"/>
        </w:rPr>
        <w:noBreakHyphen/>
        <w:t xml:space="preserve">broadcast signal, it </w:t>
      </w:r>
      <w:r>
        <w:rPr>
          <w:szCs w:val="22"/>
        </w:rPr>
        <w:t>had been</w:t>
      </w:r>
      <w:r w:rsidRPr="00D17112">
        <w:rPr>
          <w:szCs w:val="22"/>
        </w:rPr>
        <w:t xml:space="preserve"> clarified that </w:t>
      </w:r>
      <w:r>
        <w:rPr>
          <w:szCs w:val="22"/>
        </w:rPr>
        <w:t xml:space="preserve">what was protected was </w:t>
      </w:r>
      <w:r w:rsidRPr="00D17112">
        <w:rPr>
          <w:szCs w:val="22"/>
        </w:rPr>
        <w:t>the pre</w:t>
      </w:r>
      <w:r w:rsidRPr="00D17112">
        <w:rPr>
          <w:szCs w:val="22"/>
        </w:rPr>
        <w:noBreakHyphen/>
        <w:t>broadcast signal transmitted to them.  That may be a way out to clarify that only that signal which was transmitted to a broadcast organization would protected on behalf of that receiving broadcast organization</w:t>
      </w:r>
      <w:r>
        <w:rPr>
          <w:szCs w:val="22"/>
        </w:rPr>
        <w:t>.</w:t>
      </w:r>
      <w:r w:rsidRPr="00D17112">
        <w:rPr>
          <w:szCs w:val="22"/>
        </w:rPr>
        <w:t xml:space="preserve">  </w:t>
      </w:r>
      <w:r>
        <w:rPr>
          <w:szCs w:val="22"/>
        </w:rPr>
        <w:t xml:space="preserve">The Representatives suggested </w:t>
      </w:r>
      <w:proofErr w:type="gramStart"/>
      <w:r w:rsidRPr="00D17112">
        <w:rPr>
          <w:szCs w:val="22"/>
        </w:rPr>
        <w:t>to clarify</w:t>
      </w:r>
      <w:proofErr w:type="gramEnd"/>
      <w:r w:rsidRPr="00D17112">
        <w:rPr>
          <w:szCs w:val="22"/>
        </w:rPr>
        <w:t xml:space="preserve"> that </w:t>
      </w:r>
      <w:r>
        <w:rPr>
          <w:szCs w:val="22"/>
        </w:rPr>
        <w:t>it was</w:t>
      </w:r>
      <w:r w:rsidRPr="00D17112">
        <w:rPr>
          <w:szCs w:val="22"/>
        </w:rPr>
        <w:t xml:space="preserve"> the right to prohibit authorized retransmission of the pre</w:t>
      </w:r>
      <w:r w:rsidRPr="00D17112">
        <w:rPr>
          <w:szCs w:val="22"/>
        </w:rPr>
        <w:noBreakHyphen/>
        <w:t>broadcast signal transm</w:t>
      </w:r>
      <w:r>
        <w:rPr>
          <w:szCs w:val="22"/>
        </w:rPr>
        <w:t>itted to them, because it referred</w:t>
      </w:r>
      <w:r w:rsidRPr="00D17112">
        <w:rPr>
          <w:szCs w:val="22"/>
        </w:rPr>
        <w:t xml:space="preserve"> to broadcasting organizations.  A</w:t>
      </w:r>
      <w:r>
        <w:rPr>
          <w:szCs w:val="22"/>
        </w:rPr>
        <w:t>s regards the</w:t>
      </w:r>
      <w:r w:rsidRPr="00D17112">
        <w:rPr>
          <w:szCs w:val="22"/>
        </w:rPr>
        <w:t xml:space="preserve"> other </w:t>
      </w:r>
      <w:r>
        <w:rPr>
          <w:szCs w:val="22"/>
        </w:rPr>
        <w:t>Al</w:t>
      </w:r>
      <w:r w:rsidRPr="00D17112">
        <w:rPr>
          <w:szCs w:val="22"/>
        </w:rPr>
        <w:t xml:space="preserve">ternative B, </w:t>
      </w:r>
      <w:r>
        <w:rPr>
          <w:szCs w:val="22"/>
        </w:rPr>
        <w:t xml:space="preserve">it was necessary </w:t>
      </w:r>
      <w:r w:rsidRPr="00D17112">
        <w:rPr>
          <w:szCs w:val="22"/>
        </w:rPr>
        <w:t>to clarify that broadcasting organizations sh</w:t>
      </w:r>
      <w:r>
        <w:rPr>
          <w:szCs w:val="22"/>
        </w:rPr>
        <w:t xml:space="preserve">ould </w:t>
      </w:r>
      <w:r w:rsidRPr="00D17112">
        <w:rPr>
          <w:szCs w:val="22"/>
        </w:rPr>
        <w:t>enjoy adequate and effective protection for the pre</w:t>
      </w:r>
      <w:r w:rsidRPr="00D17112">
        <w:rPr>
          <w:szCs w:val="22"/>
        </w:rPr>
        <w:noBreakHyphen/>
        <w:t>broadcast signal transmitted to them.</w:t>
      </w:r>
    </w:p>
    <w:p w14:paraId="4FB84275" w14:textId="77777777" w:rsidR="00CC2739" w:rsidRPr="00CC2739" w:rsidRDefault="00CC2739" w:rsidP="00440EF8">
      <w:pPr>
        <w:widowControl w:val="0"/>
        <w:spacing w:line="264" w:lineRule="atLeast"/>
        <w:ind w:right="1"/>
        <w:rPr>
          <w:szCs w:val="22"/>
        </w:rPr>
      </w:pPr>
    </w:p>
    <w:p w14:paraId="6ADA6016" w14:textId="2C07BC1F" w:rsidR="00CC2739" w:rsidRDefault="00CC2739" w:rsidP="00440EF8">
      <w:pPr>
        <w:pStyle w:val="ListParagraph"/>
        <w:widowControl w:val="0"/>
        <w:numPr>
          <w:ilvl w:val="0"/>
          <w:numId w:val="8"/>
        </w:numPr>
        <w:spacing w:line="264" w:lineRule="atLeast"/>
        <w:ind w:left="0" w:right="1" w:firstLine="0"/>
        <w:rPr>
          <w:szCs w:val="22"/>
        </w:rPr>
      </w:pPr>
      <w:r>
        <w:rPr>
          <w:szCs w:val="22"/>
        </w:rPr>
        <w:t>The Chair indicated that the section on</w:t>
      </w:r>
      <w:r w:rsidRPr="005E2E69">
        <w:rPr>
          <w:szCs w:val="22"/>
        </w:rPr>
        <w:t xml:space="preserve"> the </w:t>
      </w:r>
      <w:r>
        <w:rPr>
          <w:szCs w:val="22"/>
        </w:rPr>
        <w:t xml:space="preserve">object of protection was the </w:t>
      </w:r>
      <w:r w:rsidRPr="005E2E69">
        <w:rPr>
          <w:szCs w:val="22"/>
        </w:rPr>
        <w:t xml:space="preserve">core section of </w:t>
      </w:r>
      <w:r>
        <w:rPr>
          <w:szCs w:val="22"/>
        </w:rPr>
        <w:t>the</w:t>
      </w:r>
      <w:r w:rsidRPr="005E2E69">
        <w:rPr>
          <w:szCs w:val="22"/>
        </w:rPr>
        <w:t xml:space="preserve"> treaty because in the first </w:t>
      </w:r>
      <w:r>
        <w:rPr>
          <w:szCs w:val="22"/>
        </w:rPr>
        <w:t>paragraph,</w:t>
      </w:r>
      <w:r w:rsidRPr="005E2E69">
        <w:rPr>
          <w:szCs w:val="22"/>
        </w:rPr>
        <w:t xml:space="preserve"> it stated that the protection extends</w:t>
      </w:r>
      <w:r w:rsidR="00673C3A">
        <w:rPr>
          <w:szCs w:val="22"/>
        </w:rPr>
        <w:t xml:space="preserve"> to </w:t>
      </w:r>
      <w:proofErr w:type="spellStart"/>
      <w:r w:rsidR="00673C3A">
        <w:rPr>
          <w:szCs w:val="22"/>
        </w:rPr>
        <w:t>programme</w:t>
      </w:r>
      <w:proofErr w:type="spellEnd"/>
      <w:r w:rsidR="00673C3A">
        <w:rPr>
          <w:szCs w:val="22"/>
        </w:rPr>
        <w:t>-</w:t>
      </w:r>
      <w:r>
        <w:rPr>
          <w:szCs w:val="22"/>
        </w:rPr>
        <w:t xml:space="preserve">carrying signals.  However, </w:t>
      </w:r>
      <w:r w:rsidRPr="005E2E69">
        <w:rPr>
          <w:szCs w:val="22"/>
        </w:rPr>
        <w:t xml:space="preserve">it </w:t>
      </w:r>
      <w:r>
        <w:rPr>
          <w:szCs w:val="22"/>
        </w:rPr>
        <w:t>was</w:t>
      </w:r>
      <w:r w:rsidRPr="005E2E69">
        <w:rPr>
          <w:szCs w:val="22"/>
        </w:rPr>
        <w:t xml:space="preserve"> important to </w:t>
      </w:r>
      <w:r>
        <w:rPr>
          <w:szCs w:val="22"/>
        </w:rPr>
        <w:t>clarify</w:t>
      </w:r>
      <w:r w:rsidR="00673C3A">
        <w:rPr>
          <w:szCs w:val="22"/>
        </w:rPr>
        <w:t xml:space="preserve"> that those </w:t>
      </w:r>
      <w:proofErr w:type="spellStart"/>
      <w:r w:rsidR="00673C3A">
        <w:rPr>
          <w:szCs w:val="22"/>
        </w:rPr>
        <w:t>programme</w:t>
      </w:r>
      <w:proofErr w:type="spellEnd"/>
      <w:r w:rsidR="00673C3A">
        <w:rPr>
          <w:szCs w:val="22"/>
        </w:rPr>
        <w:t>-</w:t>
      </w:r>
      <w:r w:rsidRPr="005E2E69">
        <w:rPr>
          <w:szCs w:val="22"/>
        </w:rPr>
        <w:t xml:space="preserve">carrying signals </w:t>
      </w:r>
      <w:r>
        <w:rPr>
          <w:szCs w:val="22"/>
        </w:rPr>
        <w:t>were</w:t>
      </w:r>
      <w:r w:rsidRPr="005E2E69">
        <w:rPr>
          <w:szCs w:val="22"/>
        </w:rPr>
        <w:t xml:space="preserve"> protected if they </w:t>
      </w:r>
      <w:r>
        <w:rPr>
          <w:szCs w:val="22"/>
        </w:rPr>
        <w:t>were</w:t>
      </w:r>
      <w:r w:rsidRPr="005E2E69">
        <w:rPr>
          <w:szCs w:val="22"/>
        </w:rPr>
        <w:t xml:space="preserve"> transmitted by a broadcasting organization.  </w:t>
      </w:r>
      <w:r>
        <w:rPr>
          <w:szCs w:val="22"/>
        </w:rPr>
        <w:t>As stated in Paragraph 1 of</w:t>
      </w:r>
      <w:r w:rsidRPr="005E2E69">
        <w:rPr>
          <w:szCs w:val="22"/>
        </w:rPr>
        <w:t xml:space="preserve"> the object of protection</w:t>
      </w:r>
      <w:r>
        <w:rPr>
          <w:szCs w:val="22"/>
        </w:rPr>
        <w:t>,</w:t>
      </w:r>
      <w:r w:rsidRPr="005E2E69">
        <w:rPr>
          <w:szCs w:val="22"/>
        </w:rPr>
        <w:t xml:space="preserve"> protection granted under </w:t>
      </w:r>
      <w:r>
        <w:rPr>
          <w:szCs w:val="22"/>
        </w:rPr>
        <w:t>that treaty extended</w:t>
      </w:r>
      <w:r w:rsidR="00673C3A">
        <w:rPr>
          <w:szCs w:val="22"/>
        </w:rPr>
        <w:t xml:space="preserve"> only to </w:t>
      </w:r>
      <w:proofErr w:type="spellStart"/>
      <w:r w:rsidR="00673C3A">
        <w:rPr>
          <w:szCs w:val="22"/>
        </w:rPr>
        <w:t>programme</w:t>
      </w:r>
      <w:proofErr w:type="spellEnd"/>
      <w:r w:rsidR="00673C3A">
        <w:rPr>
          <w:szCs w:val="22"/>
        </w:rPr>
        <w:t>-</w:t>
      </w:r>
      <w:r w:rsidRPr="005E2E69">
        <w:rPr>
          <w:szCs w:val="22"/>
        </w:rPr>
        <w:t xml:space="preserve">carrying signals transmitted by or on behalf of broadcasting organizations.  </w:t>
      </w:r>
      <w:r>
        <w:rPr>
          <w:szCs w:val="22"/>
        </w:rPr>
        <w:t>Another clarification contained in that p</w:t>
      </w:r>
      <w:r w:rsidRPr="005E2E69">
        <w:rPr>
          <w:szCs w:val="22"/>
        </w:rPr>
        <w:t xml:space="preserve">aragraph </w:t>
      </w:r>
      <w:r>
        <w:rPr>
          <w:szCs w:val="22"/>
        </w:rPr>
        <w:t>was</w:t>
      </w:r>
      <w:r w:rsidRPr="005E2E69">
        <w:rPr>
          <w:szCs w:val="22"/>
        </w:rPr>
        <w:t xml:space="preserve"> that the protection </w:t>
      </w:r>
      <w:r>
        <w:rPr>
          <w:szCs w:val="22"/>
        </w:rPr>
        <w:t>was</w:t>
      </w:r>
      <w:r w:rsidRPr="005E2E69">
        <w:rPr>
          <w:szCs w:val="22"/>
        </w:rPr>
        <w:t xml:space="preserve"> only possible</w:t>
      </w:r>
      <w:r>
        <w:rPr>
          <w:szCs w:val="22"/>
        </w:rPr>
        <w:t>,</w:t>
      </w:r>
      <w:r w:rsidRPr="005E2E69">
        <w:rPr>
          <w:szCs w:val="22"/>
        </w:rPr>
        <w:t xml:space="preserve"> if the activities </w:t>
      </w:r>
      <w:r>
        <w:rPr>
          <w:szCs w:val="22"/>
        </w:rPr>
        <w:t xml:space="preserve">were </w:t>
      </w:r>
      <w:r w:rsidRPr="005E2E69">
        <w:rPr>
          <w:szCs w:val="22"/>
        </w:rPr>
        <w:t xml:space="preserve">made by </w:t>
      </w:r>
      <w:r>
        <w:rPr>
          <w:szCs w:val="22"/>
        </w:rPr>
        <w:t xml:space="preserve">a </w:t>
      </w:r>
      <w:r w:rsidRPr="005E2E69">
        <w:rPr>
          <w:szCs w:val="22"/>
        </w:rPr>
        <w:t xml:space="preserve">broadcasting organization.  </w:t>
      </w:r>
      <w:r w:rsidR="00987306">
        <w:rPr>
          <w:szCs w:val="22"/>
        </w:rPr>
        <w:t>Those</w:t>
      </w:r>
      <w:r>
        <w:rPr>
          <w:szCs w:val="22"/>
        </w:rPr>
        <w:t xml:space="preserve"> were elements that were</w:t>
      </w:r>
      <w:r w:rsidRPr="005E2E69">
        <w:rPr>
          <w:szCs w:val="22"/>
        </w:rPr>
        <w:t xml:space="preserve"> trying to </w:t>
      </w:r>
      <w:r>
        <w:rPr>
          <w:szCs w:val="22"/>
        </w:rPr>
        <w:t xml:space="preserve">tackle some of the concerns that had </w:t>
      </w:r>
      <w:r w:rsidRPr="005E2E69">
        <w:rPr>
          <w:szCs w:val="22"/>
        </w:rPr>
        <w:t xml:space="preserve">been expressed in the section of definitions.  </w:t>
      </w:r>
      <w:r>
        <w:rPr>
          <w:szCs w:val="22"/>
        </w:rPr>
        <w:t xml:space="preserve">The Chair clarified that </w:t>
      </w:r>
      <w:r w:rsidRPr="005E2E69">
        <w:rPr>
          <w:szCs w:val="22"/>
        </w:rPr>
        <w:t xml:space="preserve">the object of protection </w:t>
      </w:r>
      <w:r>
        <w:rPr>
          <w:szCs w:val="22"/>
        </w:rPr>
        <w:t>did</w:t>
      </w:r>
      <w:r w:rsidRPr="005E2E69">
        <w:rPr>
          <w:szCs w:val="22"/>
        </w:rPr>
        <w:t xml:space="preserve"> not confer the transmissions.  </w:t>
      </w:r>
      <w:r>
        <w:rPr>
          <w:szCs w:val="22"/>
        </w:rPr>
        <w:t>As far as alternatives for</w:t>
      </w:r>
      <w:r w:rsidRPr="005E2E69">
        <w:rPr>
          <w:szCs w:val="22"/>
        </w:rPr>
        <w:t xml:space="preserve"> additional protection</w:t>
      </w:r>
      <w:r>
        <w:rPr>
          <w:szCs w:val="22"/>
        </w:rPr>
        <w:t>, there was</w:t>
      </w:r>
      <w:r w:rsidRPr="005E2E69">
        <w:rPr>
          <w:szCs w:val="22"/>
        </w:rPr>
        <w:t xml:space="preserve"> </w:t>
      </w:r>
      <w:r>
        <w:rPr>
          <w:szCs w:val="22"/>
        </w:rPr>
        <w:t>Alternative</w:t>
      </w:r>
      <w:r w:rsidRPr="005E2E69">
        <w:rPr>
          <w:szCs w:val="22"/>
        </w:rPr>
        <w:t xml:space="preserve"> A </w:t>
      </w:r>
      <w:r>
        <w:rPr>
          <w:szCs w:val="22"/>
        </w:rPr>
        <w:t>which was</w:t>
      </w:r>
      <w:r w:rsidRPr="005E2E69">
        <w:rPr>
          <w:szCs w:val="22"/>
        </w:rPr>
        <w:t xml:space="preserve"> related </w:t>
      </w:r>
      <w:r>
        <w:rPr>
          <w:szCs w:val="22"/>
        </w:rPr>
        <w:t>to the</w:t>
      </w:r>
      <w:r w:rsidRPr="005E2E69">
        <w:rPr>
          <w:szCs w:val="22"/>
        </w:rPr>
        <w:t xml:space="preserve"> protection </w:t>
      </w:r>
      <w:r>
        <w:rPr>
          <w:szCs w:val="22"/>
        </w:rPr>
        <w:t>of</w:t>
      </w:r>
      <w:r w:rsidRPr="005E2E69">
        <w:rPr>
          <w:szCs w:val="22"/>
        </w:rPr>
        <w:t xml:space="preserve"> simultaneous and near simultaneous transmissions by any means</w:t>
      </w:r>
      <w:r>
        <w:rPr>
          <w:szCs w:val="22"/>
        </w:rPr>
        <w:t>,</w:t>
      </w:r>
      <w:r w:rsidRPr="005E2E69">
        <w:rPr>
          <w:szCs w:val="22"/>
        </w:rPr>
        <w:t xml:space="preserve"> and </w:t>
      </w:r>
      <w:r>
        <w:rPr>
          <w:szCs w:val="22"/>
        </w:rPr>
        <w:t>A</w:t>
      </w:r>
      <w:r w:rsidRPr="005E2E69">
        <w:rPr>
          <w:szCs w:val="22"/>
        </w:rPr>
        <w:t xml:space="preserve">lternative B </w:t>
      </w:r>
      <w:r>
        <w:rPr>
          <w:szCs w:val="22"/>
        </w:rPr>
        <w:t>which, as had been</w:t>
      </w:r>
      <w:r w:rsidRPr="005E2E69">
        <w:rPr>
          <w:szCs w:val="22"/>
        </w:rPr>
        <w:t xml:space="preserve"> explained before</w:t>
      </w:r>
      <w:r>
        <w:rPr>
          <w:szCs w:val="22"/>
        </w:rPr>
        <w:t>, included</w:t>
      </w:r>
      <w:r w:rsidRPr="005E2E69">
        <w:rPr>
          <w:szCs w:val="22"/>
        </w:rPr>
        <w:t xml:space="preserve"> the chance to enhance the protection to not only near simultaneous, but deferred transmissions including the making available </w:t>
      </w:r>
      <w:r>
        <w:rPr>
          <w:szCs w:val="22"/>
        </w:rPr>
        <w:t>of transmission and with</w:t>
      </w:r>
      <w:r w:rsidRPr="005E2E69">
        <w:rPr>
          <w:szCs w:val="22"/>
        </w:rPr>
        <w:t xml:space="preserve"> some additional paragraphs</w:t>
      </w:r>
      <w:r>
        <w:rPr>
          <w:szCs w:val="22"/>
        </w:rPr>
        <w:t>,</w:t>
      </w:r>
      <w:r w:rsidRPr="005E2E69">
        <w:rPr>
          <w:szCs w:val="22"/>
        </w:rPr>
        <w:t xml:space="preserve"> limiting that protection for decision</w:t>
      </w:r>
      <w:r>
        <w:rPr>
          <w:szCs w:val="22"/>
        </w:rPr>
        <w:t>s</w:t>
      </w:r>
      <w:r w:rsidRPr="005E2E69">
        <w:rPr>
          <w:szCs w:val="22"/>
        </w:rPr>
        <w:t xml:space="preserve"> taken by a contracted party with an effect in the national treatment clause</w:t>
      </w:r>
      <w:r>
        <w:rPr>
          <w:szCs w:val="22"/>
        </w:rPr>
        <w:t xml:space="preserve">. The Chair opened the floor for comments. </w:t>
      </w:r>
    </w:p>
    <w:p w14:paraId="56A5272C" w14:textId="77777777" w:rsidR="00CC2739" w:rsidRPr="00CC2739" w:rsidRDefault="00CC2739" w:rsidP="00440EF8">
      <w:pPr>
        <w:widowControl w:val="0"/>
        <w:spacing w:line="264" w:lineRule="atLeast"/>
        <w:ind w:right="1"/>
        <w:rPr>
          <w:szCs w:val="22"/>
        </w:rPr>
      </w:pPr>
    </w:p>
    <w:p w14:paraId="0E627FD0" w14:textId="09654EB9" w:rsidR="00673C3A" w:rsidRPr="00673C3A" w:rsidRDefault="00673C3A" w:rsidP="00673C3A">
      <w:pPr>
        <w:pStyle w:val="ListParagraph"/>
        <w:keepNext/>
        <w:keepLines/>
        <w:numPr>
          <w:ilvl w:val="0"/>
          <w:numId w:val="8"/>
        </w:numPr>
        <w:spacing w:line="264" w:lineRule="atLeast"/>
        <w:ind w:left="0" w:right="1" w:firstLine="0"/>
        <w:rPr>
          <w:szCs w:val="22"/>
        </w:rPr>
      </w:pPr>
      <w:r w:rsidRPr="00673C3A">
        <w:rPr>
          <w:szCs w:val="22"/>
        </w:rPr>
        <w:t>The Delegation of Japan stated that with regard to Paragraph 3, it thought that the protection of simultaneous and near simultaneous transmission should be optional, not mandatory.  In Alternative B of Paragraph 3, deferred transmission and on demand transmission were optional protection, however, simultaneous and near simultaneous transmission were mandatory protection even in Alternative B.  The Delegation thought that there were different views among Member States, on whether or not to protect simultaneous or near simultaneous transmissions.  In that regard, the Delegation of Japan thought that, on the protection of simultaneous and near simultaneous transmission, more flexibility should be given to each Member State.  It</w:t>
      </w:r>
      <w:r>
        <w:rPr>
          <w:szCs w:val="22"/>
        </w:rPr>
        <w:t>s proposal in d</w:t>
      </w:r>
      <w:r w:rsidRPr="00673C3A">
        <w:rPr>
          <w:szCs w:val="22"/>
        </w:rPr>
        <w:t xml:space="preserve">ocument SCCR/27/2 rev Article 6B provided enough flexibility on that issue because the protection of simultaneous and near simultaneous transmission was optional.  Therefore, it proposed that the Japanese proposal be reflected in the text.  </w:t>
      </w:r>
    </w:p>
    <w:p w14:paraId="73CDFD17" w14:textId="77777777" w:rsidR="00673C3A" w:rsidRDefault="00673C3A" w:rsidP="00673C3A">
      <w:pPr>
        <w:pStyle w:val="ListParagraph"/>
        <w:keepNext/>
        <w:keepLines/>
        <w:spacing w:line="264" w:lineRule="atLeast"/>
        <w:ind w:left="0" w:right="1"/>
        <w:rPr>
          <w:szCs w:val="22"/>
        </w:rPr>
      </w:pPr>
    </w:p>
    <w:p w14:paraId="40736235" w14:textId="77777777" w:rsidR="00673C3A" w:rsidRDefault="00673C3A" w:rsidP="00673C3A">
      <w:pPr>
        <w:pStyle w:val="ListParagraph"/>
        <w:keepNext/>
        <w:keepLines/>
        <w:numPr>
          <w:ilvl w:val="0"/>
          <w:numId w:val="8"/>
        </w:numPr>
        <w:spacing w:line="264" w:lineRule="atLeast"/>
        <w:ind w:left="0" w:right="1" w:firstLine="0"/>
        <w:rPr>
          <w:szCs w:val="22"/>
        </w:rPr>
      </w:pPr>
      <w:r w:rsidRPr="00931FAD">
        <w:rPr>
          <w:szCs w:val="22"/>
        </w:rPr>
        <w:t xml:space="preserve">The Chair reiterated the statement from the Delegation of Japan, which stated that the Committee should find another voluntary alternative in as far as the protection of simulcasting and near simultaneous transmissions.  </w:t>
      </w:r>
      <w:r>
        <w:rPr>
          <w:szCs w:val="22"/>
        </w:rPr>
        <w:t>T</w:t>
      </w:r>
      <w:r w:rsidRPr="00931FAD">
        <w:rPr>
          <w:szCs w:val="22"/>
        </w:rPr>
        <w:t>he Chair requested that the Secretariat show</w:t>
      </w:r>
      <w:r>
        <w:rPr>
          <w:szCs w:val="22"/>
        </w:rPr>
        <w:t xml:space="preserve"> and read to</w:t>
      </w:r>
      <w:r w:rsidRPr="00931FAD">
        <w:rPr>
          <w:szCs w:val="22"/>
        </w:rPr>
        <w:t xml:space="preserve"> the Committee</w:t>
      </w:r>
      <w:r>
        <w:rPr>
          <w:szCs w:val="22"/>
        </w:rPr>
        <w:t>,</w:t>
      </w:r>
      <w:r w:rsidRPr="00931FAD">
        <w:rPr>
          <w:szCs w:val="22"/>
        </w:rPr>
        <w:t xml:space="preserve"> the proposal made by the Delegation of Japan in previous Committee sessions.  </w:t>
      </w:r>
    </w:p>
    <w:p w14:paraId="258B6B3D" w14:textId="77777777" w:rsidR="00673C3A" w:rsidRPr="00931FAD" w:rsidRDefault="00673C3A" w:rsidP="00673C3A">
      <w:pPr>
        <w:pStyle w:val="ListParagraph"/>
        <w:keepNext/>
        <w:keepLines/>
        <w:spacing w:line="264" w:lineRule="atLeast"/>
        <w:ind w:left="0" w:right="1"/>
        <w:rPr>
          <w:szCs w:val="22"/>
        </w:rPr>
      </w:pPr>
    </w:p>
    <w:p w14:paraId="69B972C9" w14:textId="5B9A4D5F" w:rsidR="00D85E86" w:rsidRDefault="00673C3A" w:rsidP="00673C3A">
      <w:pPr>
        <w:pStyle w:val="ListParagraph"/>
        <w:keepNext/>
        <w:keepLines/>
        <w:numPr>
          <w:ilvl w:val="0"/>
          <w:numId w:val="8"/>
        </w:numPr>
        <w:spacing w:line="264" w:lineRule="atLeast"/>
        <w:ind w:left="0" w:right="1" w:firstLine="0"/>
        <w:rPr>
          <w:szCs w:val="22"/>
        </w:rPr>
      </w:pPr>
      <w:r>
        <w:rPr>
          <w:szCs w:val="22"/>
        </w:rPr>
        <w:t>The Secretariat read</w:t>
      </w:r>
      <w:r w:rsidRPr="005E2E69">
        <w:rPr>
          <w:szCs w:val="22"/>
        </w:rPr>
        <w:t xml:space="preserve"> Article 6B, protection of signals tra</w:t>
      </w:r>
      <w:r>
        <w:rPr>
          <w:szCs w:val="22"/>
        </w:rPr>
        <w:t>nsmitted over computer networks.</w:t>
      </w:r>
    </w:p>
    <w:p w14:paraId="49971053" w14:textId="77777777" w:rsidR="00D85E86" w:rsidRPr="00D85E86" w:rsidRDefault="00D85E86" w:rsidP="00D85E86">
      <w:pPr>
        <w:keepNext/>
        <w:keepLines/>
        <w:spacing w:line="264" w:lineRule="atLeast"/>
        <w:ind w:right="1"/>
        <w:rPr>
          <w:szCs w:val="22"/>
        </w:rPr>
      </w:pPr>
    </w:p>
    <w:p w14:paraId="7A1AA5C4" w14:textId="77777777" w:rsidR="00673C3A" w:rsidRPr="00D85E86" w:rsidRDefault="00673C3A" w:rsidP="00673C3A">
      <w:pPr>
        <w:pStyle w:val="ListParagraph"/>
        <w:keepNext/>
        <w:keepLines/>
        <w:numPr>
          <w:ilvl w:val="0"/>
          <w:numId w:val="8"/>
        </w:numPr>
        <w:spacing w:line="264" w:lineRule="atLeast"/>
        <w:ind w:left="0" w:right="1" w:firstLine="0"/>
        <w:rPr>
          <w:szCs w:val="22"/>
        </w:rPr>
      </w:pPr>
      <w:r w:rsidRPr="00D85E86">
        <w:rPr>
          <w:szCs w:val="22"/>
        </w:rPr>
        <w:t xml:space="preserve">The Chair requested comments regarding the proposal submitted by the Delegation of Japan.  </w:t>
      </w:r>
    </w:p>
    <w:p w14:paraId="6B565B7E" w14:textId="77777777" w:rsidR="00673C3A" w:rsidRPr="00A17893" w:rsidRDefault="00673C3A" w:rsidP="00673C3A">
      <w:pPr>
        <w:keepNext/>
        <w:keepLines/>
        <w:spacing w:line="264" w:lineRule="atLeast"/>
        <w:ind w:right="1"/>
        <w:rPr>
          <w:szCs w:val="22"/>
        </w:rPr>
      </w:pPr>
    </w:p>
    <w:p w14:paraId="3CD8441C" w14:textId="77777777" w:rsidR="00D85E86" w:rsidRDefault="00673C3A" w:rsidP="00673C3A">
      <w:pPr>
        <w:pStyle w:val="ListParagraph"/>
        <w:keepNext/>
        <w:keepLines/>
        <w:numPr>
          <w:ilvl w:val="0"/>
          <w:numId w:val="8"/>
        </w:numPr>
        <w:spacing w:line="264" w:lineRule="atLeast"/>
        <w:ind w:left="0" w:right="1" w:firstLine="0"/>
        <w:rPr>
          <w:szCs w:val="22"/>
        </w:rPr>
      </w:pPr>
      <w:r w:rsidRPr="00A17893">
        <w:rPr>
          <w:szCs w:val="22"/>
        </w:rPr>
        <w:t xml:space="preserve">The Delegation of the United States of America stated that the Japanese proposal deserved serious consideration.  </w:t>
      </w:r>
    </w:p>
    <w:p w14:paraId="25D3F012" w14:textId="77777777" w:rsidR="00D85E86" w:rsidRPr="00D85E86" w:rsidRDefault="00D85E86" w:rsidP="00D85E86">
      <w:pPr>
        <w:keepNext/>
        <w:keepLines/>
        <w:spacing w:line="264" w:lineRule="atLeast"/>
        <w:ind w:right="1"/>
        <w:rPr>
          <w:szCs w:val="22"/>
        </w:rPr>
      </w:pPr>
    </w:p>
    <w:p w14:paraId="43B7E82E" w14:textId="4FB9CC00" w:rsidR="00673C3A" w:rsidRPr="00D85E86" w:rsidRDefault="00673C3A" w:rsidP="00673C3A">
      <w:pPr>
        <w:pStyle w:val="ListParagraph"/>
        <w:keepNext/>
        <w:keepLines/>
        <w:numPr>
          <w:ilvl w:val="0"/>
          <w:numId w:val="8"/>
        </w:numPr>
        <w:spacing w:line="264" w:lineRule="atLeast"/>
        <w:ind w:left="0" w:right="1" w:firstLine="0"/>
        <w:rPr>
          <w:szCs w:val="22"/>
        </w:rPr>
      </w:pPr>
      <w:r w:rsidRPr="00D85E86">
        <w:rPr>
          <w:szCs w:val="22"/>
        </w:rPr>
        <w:t>The Representative of CRIC thought that the Japanese proposal under Article 6 in SCCR/27/2/REV was a very good bridge between the different perspectives, in as far as transmission over the Internet.  Some Member States had been discussing the protection of transmission over the Internet, broadcasting and also webcasting, since 2000/2001. In 2006/2007, the Committee had decided that protection of webcasting and simultaneous casting would be a separate issue.  However, there still remained opposing views where some Member States still wished to have the protection of transmission over the Internet, and others, who still did not want to include that protection of transmission over the Internet.  As such, the proposal by the Delegation Japan was a good tool for compromise.</w:t>
      </w:r>
    </w:p>
    <w:p w14:paraId="015304E8" w14:textId="77777777" w:rsidR="00673C3A" w:rsidRDefault="00673C3A" w:rsidP="00673C3A">
      <w:pPr>
        <w:pStyle w:val="ListParagraph"/>
        <w:keepNext/>
        <w:keepLines/>
        <w:spacing w:line="264" w:lineRule="atLeast"/>
        <w:ind w:left="0" w:right="1"/>
        <w:rPr>
          <w:szCs w:val="22"/>
        </w:rPr>
      </w:pPr>
    </w:p>
    <w:p w14:paraId="68EFE3BD" w14:textId="7A816F48" w:rsidR="00673C3A" w:rsidRDefault="00673C3A" w:rsidP="00673C3A">
      <w:pPr>
        <w:pStyle w:val="ListParagraph"/>
        <w:keepNext/>
        <w:keepLines/>
        <w:numPr>
          <w:ilvl w:val="0"/>
          <w:numId w:val="8"/>
        </w:numPr>
        <w:spacing w:line="264" w:lineRule="atLeast"/>
        <w:ind w:left="0" w:right="1" w:firstLine="0"/>
        <w:rPr>
          <w:szCs w:val="22"/>
        </w:rPr>
      </w:pPr>
      <w:r w:rsidRPr="00961B7B">
        <w:rPr>
          <w:szCs w:val="22"/>
        </w:rPr>
        <w:t xml:space="preserve">The Delegation of Nigeria stated that its understanding was that the Committee was at a point where it wanted to make progress and move the discussion forward.  The Delegation believed that the proposal, which had been made by the Delegation of Japan, had its merits, and that certainly the Committee could discuss it.  The Delegation suggested that in order to maintain focus, the Chair should shape discussions around areas of convergence, rather than areas that proved to be more divisive.  The definitions should as such maintain their broader form, which would prove to be more helpful for the Committee's work.  The Delegation wished to encourage the Committee to work towards closing and narrowing the gaps in the area of divergence, so as to significantly advance the work of the Committee.  </w:t>
      </w:r>
    </w:p>
    <w:p w14:paraId="5600B0FD" w14:textId="77777777" w:rsidR="00673C3A" w:rsidRDefault="00673C3A" w:rsidP="00673C3A">
      <w:pPr>
        <w:pStyle w:val="ListParagraph"/>
        <w:keepNext/>
        <w:keepLines/>
        <w:spacing w:line="264" w:lineRule="atLeast"/>
        <w:ind w:left="0" w:right="1"/>
        <w:rPr>
          <w:szCs w:val="22"/>
        </w:rPr>
      </w:pPr>
    </w:p>
    <w:p w14:paraId="374F9129" w14:textId="78E5C4B7" w:rsidR="00755D6E" w:rsidRDefault="00673C3A" w:rsidP="00755D6E">
      <w:pPr>
        <w:pStyle w:val="ListParagraph"/>
        <w:keepNext/>
        <w:keepLines/>
        <w:numPr>
          <w:ilvl w:val="0"/>
          <w:numId w:val="8"/>
        </w:numPr>
        <w:spacing w:line="264" w:lineRule="atLeast"/>
        <w:ind w:left="0" w:right="1" w:firstLine="0"/>
        <w:rPr>
          <w:szCs w:val="22"/>
        </w:rPr>
      </w:pPr>
      <w:r w:rsidRPr="00830DFC">
        <w:rPr>
          <w:szCs w:val="22"/>
        </w:rPr>
        <w:t>The Delegation of the Russian Federation thought that the Japanese proposal was a real step forward and was symbolic of the progress in the Committee’s discussion.  The proposal was something that could take the Committee’s work forward.  Since the Committee had been discussing that document for more than 15 years, in that time, technology had taken giant strides forward.  It was important for Member States to recognize what happened at the Diplomatic Conference in the year 2000, where the Committee could not reach agreement, at that time, on audio visual performances.  At that time,</w:t>
      </w:r>
      <w:r>
        <w:rPr>
          <w:szCs w:val="22"/>
        </w:rPr>
        <w:t xml:space="preserve"> it </w:t>
      </w:r>
      <w:r w:rsidRPr="00830DFC">
        <w:rPr>
          <w:szCs w:val="22"/>
        </w:rPr>
        <w:t xml:space="preserve">had proposed the idea of optional protection, where they had indicated that if parties could not reach a particular agreement on a particular issue, then in fact, it might have been possible for there to be an option for protection, which would allow everyone's interest to be protected.  The Delegation thought that a proposal like that was a valid approach to that kind of issue, and was clearly what the committee needed to move forward.  Also, it was something that did not in any way negatively affect the interest of any country, of any party.  If the Committee went for the formulation that was being proposed, each and every country would then decide whether or not there was a need for protection for the Internet or not.  </w:t>
      </w:r>
    </w:p>
    <w:p w14:paraId="21B891B3" w14:textId="77777777" w:rsidR="00755D6E" w:rsidRPr="00755D6E" w:rsidRDefault="00755D6E" w:rsidP="00755D6E">
      <w:pPr>
        <w:keepNext/>
        <w:keepLines/>
        <w:spacing w:line="264" w:lineRule="atLeast"/>
        <w:ind w:right="1"/>
        <w:rPr>
          <w:szCs w:val="22"/>
        </w:rPr>
      </w:pPr>
    </w:p>
    <w:p w14:paraId="4F99E8E7" w14:textId="41B7C653" w:rsidR="00673C3A" w:rsidRPr="0093235E" w:rsidRDefault="00673C3A" w:rsidP="00673C3A">
      <w:pPr>
        <w:pStyle w:val="ListParagraph"/>
        <w:keepNext/>
        <w:keepLines/>
        <w:numPr>
          <w:ilvl w:val="0"/>
          <w:numId w:val="8"/>
        </w:numPr>
        <w:spacing w:line="264" w:lineRule="atLeast"/>
        <w:ind w:left="0" w:right="1" w:firstLine="0"/>
        <w:rPr>
          <w:szCs w:val="22"/>
        </w:rPr>
      </w:pPr>
      <w:r w:rsidRPr="0093235E">
        <w:rPr>
          <w:szCs w:val="22"/>
        </w:rPr>
        <w:t>The Representative of Electronic Frontier Foundation (EFF</w:t>
      </w:r>
      <w:proofErr w:type="gramStart"/>
      <w:r w:rsidRPr="0093235E">
        <w:rPr>
          <w:szCs w:val="22"/>
        </w:rPr>
        <w:t>),</w:t>
      </w:r>
      <w:proofErr w:type="gramEnd"/>
      <w:r w:rsidRPr="0093235E">
        <w:rPr>
          <w:szCs w:val="22"/>
        </w:rPr>
        <w:t xml:space="preserve"> stated that they did not support the proposal made by the Delegation of Japan.  The Representative stated that just because there was dissent over that issue, making it voluntary was not the right solution.  That did not solve the problem and actually largely defeated the purpose of having a treaty that was meant to lead to some degree of harmonization.  Out of the options given in the Secretariat's original text, the Representative thought that the narrower one, which was Alternative A, was the better one of them.  Generally however, the Representative did not think that the transmission of signals over computer networks was within the scope of the treaty.  If the Committee were to include the Delegation of Japan’s proposal in the discussions, then it would just lengthen the negotiations further. </w:t>
      </w:r>
    </w:p>
    <w:p w14:paraId="5E88C706" w14:textId="77777777" w:rsidR="00673C3A" w:rsidRPr="00CD2C68" w:rsidRDefault="00673C3A" w:rsidP="00673C3A">
      <w:pPr>
        <w:keepNext/>
        <w:keepLines/>
        <w:spacing w:line="264" w:lineRule="atLeast"/>
        <w:ind w:right="1"/>
        <w:rPr>
          <w:szCs w:val="22"/>
        </w:rPr>
      </w:pPr>
    </w:p>
    <w:p w14:paraId="40481A9B" w14:textId="77777777" w:rsidR="00673C3A" w:rsidRDefault="00673C3A" w:rsidP="00673C3A">
      <w:pPr>
        <w:pStyle w:val="ListParagraph"/>
        <w:keepNext/>
        <w:keepLines/>
        <w:numPr>
          <w:ilvl w:val="0"/>
          <w:numId w:val="8"/>
        </w:numPr>
        <w:spacing w:line="264" w:lineRule="atLeast"/>
        <w:ind w:left="0" w:right="1" w:firstLine="0"/>
        <w:rPr>
          <w:szCs w:val="22"/>
        </w:rPr>
      </w:pPr>
      <w:r w:rsidRPr="00B83538">
        <w:rPr>
          <w:szCs w:val="22"/>
        </w:rPr>
        <w:t xml:space="preserve">The Representative of EBU stated that as had already been expressed by the European Union and its Member States and </w:t>
      </w:r>
      <w:r>
        <w:rPr>
          <w:szCs w:val="22"/>
        </w:rPr>
        <w:t xml:space="preserve">the </w:t>
      </w:r>
      <w:r w:rsidRPr="00B83538">
        <w:rPr>
          <w:szCs w:val="22"/>
        </w:rPr>
        <w:t>CEBS</w:t>
      </w:r>
      <w:r>
        <w:rPr>
          <w:szCs w:val="22"/>
        </w:rPr>
        <w:t xml:space="preserve"> Group</w:t>
      </w:r>
      <w:r w:rsidRPr="00B83538">
        <w:rPr>
          <w:szCs w:val="22"/>
        </w:rPr>
        <w:t xml:space="preserve">, that in order to make </w:t>
      </w:r>
      <w:r>
        <w:rPr>
          <w:szCs w:val="22"/>
        </w:rPr>
        <w:t>that</w:t>
      </w:r>
      <w:r w:rsidRPr="00B83538">
        <w:rPr>
          <w:szCs w:val="22"/>
        </w:rPr>
        <w:t xml:space="preserve"> treaty meaningful, the Committee needed to include the activities of broadcasters.  The Representative stated that as could be observed in its region, broadcasting activities were also to the benefit of the public as they demanded more and more on</w:t>
      </w:r>
      <w:r w:rsidRPr="00B83538">
        <w:rPr>
          <w:szCs w:val="22"/>
        </w:rPr>
        <w:noBreakHyphen/>
        <w:t xml:space="preserve">demand transmissions.  </w:t>
      </w:r>
      <w:r>
        <w:rPr>
          <w:szCs w:val="22"/>
        </w:rPr>
        <w:t>That</w:t>
      </w:r>
      <w:r w:rsidRPr="00B83538">
        <w:rPr>
          <w:szCs w:val="22"/>
        </w:rPr>
        <w:t xml:space="preserve"> trend as such raised the question on whether it was not more advantageous and forward</w:t>
      </w:r>
      <w:r w:rsidRPr="00B83538">
        <w:rPr>
          <w:szCs w:val="22"/>
        </w:rPr>
        <w:noBreakHyphen/>
        <w:t>looking to include in the treaty, on</w:t>
      </w:r>
      <w:r w:rsidRPr="00B83538">
        <w:rPr>
          <w:szCs w:val="22"/>
        </w:rPr>
        <w:noBreakHyphen/>
        <w:t xml:space="preserve">demand transmissions in the scope of application.  The Representative stated that there was a need for flexibility on that point, especially since as a moving </w:t>
      </w:r>
      <w:proofErr w:type="gramStart"/>
      <w:r w:rsidRPr="00B83538">
        <w:rPr>
          <w:szCs w:val="22"/>
        </w:rPr>
        <w:t>target,</w:t>
      </w:r>
      <w:proofErr w:type="gramEnd"/>
      <w:r w:rsidRPr="00B83538">
        <w:rPr>
          <w:szCs w:val="22"/>
        </w:rPr>
        <w:t xml:space="preserve"> it was the most difficult element of the treaty.  The longer the treaty was discussed, the more the technology would have developed.  That issue was for example, not on the table in 1998, it was not on the table in 2006, but was today, very lively among the activities of broadcasters.  That why it was important to find a solution</w:t>
      </w:r>
      <w:r>
        <w:rPr>
          <w:szCs w:val="22"/>
        </w:rPr>
        <w:t>.</w:t>
      </w:r>
    </w:p>
    <w:p w14:paraId="29317597" w14:textId="77777777" w:rsidR="00673C3A" w:rsidRPr="00B83538" w:rsidRDefault="00673C3A" w:rsidP="00673C3A">
      <w:pPr>
        <w:pStyle w:val="ListParagraph"/>
        <w:keepNext/>
        <w:keepLines/>
        <w:spacing w:line="264" w:lineRule="atLeast"/>
        <w:ind w:left="0" w:right="1"/>
        <w:rPr>
          <w:szCs w:val="22"/>
        </w:rPr>
      </w:pPr>
    </w:p>
    <w:p w14:paraId="6978EE0E" w14:textId="77777777" w:rsidR="00673C3A" w:rsidRDefault="00673C3A" w:rsidP="00673C3A">
      <w:pPr>
        <w:pStyle w:val="ListParagraph"/>
        <w:keepNext/>
        <w:keepLines/>
        <w:numPr>
          <w:ilvl w:val="0"/>
          <w:numId w:val="8"/>
        </w:numPr>
        <w:spacing w:line="264" w:lineRule="atLeast"/>
        <w:ind w:left="0" w:right="1" w:firstLine="0"/>
        <w:rPr>
          <w:szCs w:val="22"/>
        </w:rPr>
      </w:pPr>
      <w:r>
        <w:rPr>
          <w:szCs w:val="22"/>
        </w:rPr>
        <w:t>The Chair responded that the Committee could</w:t>
      </w:r>
      <w:r w:rsidRPr="005E2E69">
        <w:rPr>
          <w:szCs w:val="22"/>
        </w:rPr>
        <w:t xml:space="preserve"> try to think about flexibilities regarding each stage of or element that </w:t>
      </w:r>
      <w:r>
        <w:rPr>
          <w:szCs w:val="22"/>
        </w:rPr>
        <w:t>was</w:t>
      </w:r>
      <w:r w:rsidRPr="005E2E69">
        <w:rPr>
          <w:szCs w:val="22"/>
        </w:rPr>
        <w:t xml:space="preserve"> part of </w:t>
      </w:r>
      <w:r>
        <w:rPr>
          <w:szCs w:val="22"/>
        </w:rPr>
        <w:t>that subject of protection</w:t>
      </w:r>
      <w:r w:rsidRPr="005E2E69">
        <w:rPr>
          <w:szCs w:val="22"/>
        </w:rPr>
        <w:t xml:space="preserve">.  </w:t>
      </w:r>
    </w:p>
    <w:p w14:paraId="5F5184DF" w14:textId="77777777" w:rsidR="00673C3A" w:rsidRPr="00B83538" w:rsidRDefault="00673C3A" w:rsidP="00673C3A">
      <w:pPr>
        <w:keepNext/>
        <w:keepLines/>
        <w:spacing w:line="264" w:lineRule="atLeast"/>
        <w:ind w:right="1"/>
        <w:rPr>
          <w:szCs w:val="22"/>
        </w:rPr>
      </w:pPr>
    </w:p>
    <w:p w14:paraId="5DA2312C" w14:textId="2D942554" w:rsidR="00673C3A" w:rsidRPr="00755D6E" w:rsidRDefault="00673C3A" w:rsidP="00673C3A">
      <w:pPr>
        <w:pStyle w:val="ListParagraph"/>
        <w:keepNext/>
        <w:keepLines/>
        <w:numPr>
          <w:ilvl w:val="0"/>
          <w:numId w:val="8"/>
        </w:numPr>
        <w:spacing w:line="264" w:lineRule="atLeast"/>
        <w:ind w:left="0" w:right="1" w:firstLine="0"/>
        <w:rPr>
          <w:szCs w:val="22"/>
        </w:rPr>
      </w:pPr>
      <w:r w:rsidRPr="00C75259">
        <w:rPr>
          <w:szCs w:val="22"/>
        </w:rPr>
        <w:t>The Delegation of Germany stated that even though it understood those delegations who wanted to have more flexibility in that case, it was important to consider that the treaty would not have many cases where it would be applicable, if the Committee did not introduce transmissions over the Internet.  There were, in Germany, some general broadcasters who transmitted signals by satellite and antenna and who also h</w:t>
      </w:r>
      <w:r>
        <w:rPr>
          <w:szCs w:val="22"/>
        </w:rPr>
        <w:t>ad</w:t>
      </w:r>
      <w:r w:rsidRPr="00C75259">
        <w:rPr>
          <w:szCs w:val="22"/>
        </w:rPr>
        <w:t xml:space="preserve"> live stream Internet.  The easiest way to pilot the signal of the broadcaster would be through that Internet live stream signal.  That so happened to be the easiest way to gather it all over the world, and break the rights of the broadcaster, would only require the use of the live stream signal and not satellite or antenna signal.  The Representative stated that as many countries </w:t>
      </w:r>
      <w:r>
        <w:rPr>
          <w:szCs w:val="22"/>
        </w:rPr>
        <w:t>were taking</w:t>
      </w:r>
      <w:r w:rsidRPr="00C75259">
        <w:rPr>
          <w:szCs w:val="22"/>
        </w:rPr>
        <w:t xml:space="preserve"> the opportunity to leave that out, there were very few cases where protection would be given to the broadcaster.  </w:t>
      </w:r>
    </w:p>
    <w:p w14:paraId="32454BDD" w14:textId="77777777" w:rsidR="00673C3A" w:rsidRPr="005E2E69" w:rsidRDefault="00673C3A" w:rsidP="00673C3A">
      <w:pPr>
        <w:pStyle w:val="ListParagraph"/>
        <w:keepNext/>
        <w:keepLines/>
        <w:numPr>
          <w:ilvl w:val="0"/>
          <w:numId w:val="8"/>
        </w:numPr>
        <w:spacing w:line="264" w:lineRule="atLeast"/>
        <w:ind w:left="0" w:right="1" w:firstLine="0"/>
        <w:rPr>
          <w:szCs w:val="22"/>
        </w:rPr>
      </w:pPr>
      <w:r>
        <w:rPr>
          <w:szCs w:val="22"/>
        </w:rPr>
        <w:t>The Chair stated that</w:t>
      </w:r>
      <w:r w:rsidRPr="005E2E69">
        <w:rPr>
          <w:szCs w:val="22"/>
        </w:rPr>
        <w:t xml:space="preserve"> in previous sessions</w:t>
      </w:r>
      <w:r>
        <w:rPr>
          <w:szCs w:val="22"/>
        </w:rPr>
        <w:t xml:space="preserve"> of the Committee,</w:t>
      </w:r>
      <w:r w:rsidRPr="005E2E69">
        <w:rPr>
          <w:szCs w:val="22"/>
        </w:rPr>
        <w:t xml:space="preserve"> </w:t>
      </w:r>
      <w:r>
        <w:rPr>
          <w:szCs w:val="22"/>
        </w:rPr>
        <w:t>Member State’s</w:t>
      </w:r>
      <w:r w:rsidRPr="005E2E69">
        <w:rPr>
          <w:szCs w:val="22"/>
        </w:rPr>
        <w:t xml:space="preserve"> resistance to include</w:t>
      </w:r>
      <w:r>
        <w:rPr>
          <w:szCs w:val="22"/>
        </w:rPr>
        <w:t xml:space="preserve"> the</w:t>
      </w:r>
      <w:r w:rsidRPr="005E2E69">
        <w:rPr>
          <w:szCs w:val="22"/>
        </w:rPr>
        <w:t xml:space="preserve"> right to authorize </w:t>
      </w:r>
      <w:r>
        <w:rPr>
          <w:szCs w:val="22"/>
        </w:rPr>
        <w:t>was</w:t>
      </w:r>
      <w:r w:rsidRPr="005E2E69">
        <w:rPr>
          <w:szCs w:val="22"/>
        </w:rPr>
        <w:t xml:space="preserve"> reduced when the right to prohibit </w:t>
      </w:r>
      <w:r>
        <w:rPr>
          <w:szCs w:val="22"/>
        </w:rPr>
        <w:t>had</w:t>
      </w:r>
      <w:r w:rsidRPr="005E2E69">
        <w:rPr>
          <w:szCs w:val="22"/>
        </w:rPr>
        <w:t xml:space="preserve"> been mentioned to cover any platforms.  </w:t>
      </w:r>
      <w:r>
        <w:rPr>
          <w:szCs w:val="22"/>
        </w:rPr>
        <w:t>There was perhaps</w:t>
      </w:r>
      <w:r w:rsidRPr="005E2E69">
        <w:rPr>
          <w:szCs w:val="22"/>
        </w:rPr>
        <w:t xml:space="preserve"> some common ground </w:t>
      </w:r>
      <w:r>
        <w:rPr>
          <w:szCs w:val="22"/>
        </w:rPr>
        <w:t xml:space="preserve">necessary </w:t>
      </w:r>
      <w:r w:rsidRPr="005E2E69">
        <w:rPr>
          <w:szCs w:val="22"/>
        </w:rPr>
        <w:t xml:space="preserve">to tackle </w:t>
      </w:r>
      <w:r>
        <w:rPr>
          <w:szCs w:val="22"/>
        </w:rPr>
        <w:t>the</w:t>
      </w:r>
      <w:r w:rsidRPr="005E2E69">
        <w:rPr>
          <w:szCs w:val="22"/>
        </w:rPr>
        <w:t xml:space="preserve"> unauthorized use of material.  </w:t>
      </w:r>
      <w:r>
        <w:rPr>
          <w:szCs w:val="22"/>
        </w:rPr>
        <w:t>The Chair stated that it was important to use that</w:t>
      </w:r>
      <w:r w:rsidRPr="005E2E69">
        <w:rPr>
          <w:szCs w:val="22"/>
        </w:rPr>
        <w:t xml:space="preserve"> session</w:t>
      </w:r>
      <w:r>
        <w:rPr>
          <w:szCs w:val="22"/>
        </w:rPr>
        <w:t>,</w:t>
      </w:r>
      <w:r w:rsidRPr="005E2E69">
        <w:rPr>
          <w:szCs w:val="22"/>
        </w:rPr>
        <w:t xml:space="preserve"> and not future sessions</w:t>
      </w:r>
      <w:r>
        <w:rPr>
          <w:szCs w:val="22"/>
        </w:rPr>
        <w:t>,</w:t>
      </w:r>
      <w:r w:rsidRPr="005E2E69">
        <w:rPr>
          <w:szCs w:val="22"/>
        </w:rPr>
        <w:t xml:space="preserve"> in order to have an understanding of </w:t>
      </w:r>
      <w:r>
        <w:rPr>
          <w:szCs w:val="22"/>
        </w:rPr>
        <w:t>the</w:t>
      </w:r>
      <w:r w:rsidRPr="005E2E69">
        <w:rPr>
          <w:szCs w:val="22"/>
        </w:rPr>
        <w:t xml:space="preserve"> long</w:t>
      </w:r>
      <w:r w:rsidRPr="005E2E69">
        <w:rPr>
          <w:szCs w:val="22"/>
        </w:rPr>
        <w:noBreakHyphen/>
        <w:t xml:space="preserve">time intent of having a treaty on </w:t>
      </w:r>
      <w:r>
        <w:rPr>
          <w:szCs w:val="22"/>
        </w:rPr>
        <w:t>that</w:t>
      </w:r>
      <w:r w:rsidRPr="005E2E69">
        <w:rPr>
          <w:szCs w:val="22"/>
        </w:rPr>
        <w:t xml:space="preserve"> topic</w:t>
      </w:r>
      <w:r>
        <w:rPr>
          <w:szCs w:val="22"/>
        </w:rPr>
        <w:t xml:space="preserve">. </w:t>
      </w:r>
    </w:p>
    <w:p w14:paraId="5FDDA084" w14:textId="77777777" w:rsidR="00673C3A" w:rsidRPr="005E2E69" w:rsidRDefault="00673C3A" w:rsidP="00673C3A">
      <w:pPr>
        <w:keepNext/>
        <w:keepLines/>
        <w:spacing w:line="264" w:lineRule="atLeast"/>
        <w:ind w:right="1"/>
        <w:rPr>
          <w:szCs w:val="22"/>
        </w:rPr>
      </w:pPr>
    </w:p>
    <w:p w14:paraId="5463D100" w14:textId="577863AF" w:rsidR="00673C3A" w:rsidRDefault="00673C3A" w:rsidP="00673C3A">
      <w:pPr>
        <w:pStyle w:val="ListParagraph"/>
        <w:keepNext/>
        <w:keepLines/>
        <w:numPr>
          <w:ilvl w:val="0"/>
          <w:numId w:val="8"/>
        </w:numPr>
        <w:spacing w:line="264" w:lineRule="atLeast"/>
        <w:ind w:left="0" w:right="1" w:firstLine="0"/>
        <w:rPr>
          <w:szCs w:val="22"/>
        </w:rPr>
      </w:pPr>
      <w:r w:rsidRPr="000A57ED">
        <w:rPr>
          <w:szCs w:val="22"/>
        </w:rPr>
        <w:t>The Delegation of the European Union and its Member States stated a couple of points, on the object of protection.  The Delegation wished to see pre</w:t>
      </w:r>
      <w:r w:rsidRPr="000A57ED">
        <w:rPr>
          <w:szCs w:val="22"/>
        </w:rPr>
        <w:noBreakHyphen/>
        <w:t xml:space="preserve">broadcast signals included in Paragraph 1, with the protection extending only to </w:t>
      </w:r>
      <w:proofErr w:type="spellStart"/>
      <w:r w:rsidRPr="000A57ED">
        <w:rPr>
          <w:szCs w:val="22"/>
        </w:rPr>
        <w:t>programme</w:t>
      </w:r>
      <w:proofErr w:type="spellEnd"/>
      <w:r w:rsidRPr="000A57ED">
        <w:rPr>
          <w:szCs w:val="22"/>
        </w:rPr>
        <w:t xml:space="preserve"> carrying signals, including pre</w:t>
      </w:r>
      <w:r w:rsidRPr="000A57ED">
        <w:rPr>
          <w:szCs w:val="22"/>
        </w:rPr>
        <w:noBreakHyphen/>
        <w:t>broadcast signals.  In Paragraph 2, the Delegation wanted to emphasize the protection of retransmissions of signal, by broadcasting organizations.   A broadcasting organization that transmitted a signal, which was afterwards retransmitted by a cable operator, through a cable, should be protected.  Broadcasting organizations should be able to act in such situations where in the initial transmission by the broadcasting organization, the signal is intercepted and also where at any subsequent level or stage of retransmission, there is interception of the signal.  Therefore, Paragraph 2 should state that provisions of the treaty shall not provide any protection to an entity that merely retransmit</w:t>
      </w:r>
      <w:r>
        <w:rPr>
          <w:szCs w:val="22"/>
        </w:rPr>
        <w:t>ted</w:t>
      </w:r>
      <w:r w:rsidRPr="000A57ED">
        <w:rPr>
          <w:szCs w:val="22"/>
        </w:rPr>
        <w:t xml:space="preserve"> a broadcast but will protect retransmission for broadcasting organizations.  As far as Alternative A and B on the object of protection, the Delegation wanted to have as broad an object of protection as possible, as that would make the treaty more meaningful and as stated by the Delegation of Germany, there was need for the protection of transmissions over computer networks.  The Delegation supported Alternative B, where the simultaneous and different transmissions were protected, although they believed that that protection should be in the mandatory scope of protection.  </w:t>
      </w:r>
      <w:r>
        <w:rPr>
          <w:szCs w:val="22"/>
        </w:rPr>
        <w:t>I</w:t>
      </w:r>
      <w:r w:rsidRPr="000A57ED">
        <w:rPr>
          <w:szCs w:val="22"/>
        </w:rPr>
        <w:t xml:space="preserve">t would be useful to have a definition of deferred transmission, as the way it understood deferred transmission was that it was a linear transmission deferred in time, which would be different from a transmission made in such a way that members of the public would access it at a time chosen by them.  </w:t>
      </w:r>
      <w:r>
        <w:rPr>
          <w:szCs w:val="22"/>
        </w:rPr>
        <w:t>I</w:t>
      </w:r>
      <w:r w:rsidRPr="000A57ED">
        <w:rPr>
          <w:szCs w:val="22"/>
        </w:rPr>
        <w:t>n Alternative A and B, the wording was not necessary, notwithstanding Paragraph 2</w:t>
      </w:r>
      <w:r>
        <w:rPr>
          <w:szCs w:val="22"/>
        </w:rPr>
        <w:t xml:space="preserve"> which</w:t>
      </w:r>
      <w:r w:rsidRPr="000A57ED">
        <w:rPr>
          <w:szCs w:val="22"/>
        </w:rPr>
        <w:t xml:space="preserve"> referred to retransmissions, which were by definition carried out by third parties, while the treaty was looking at transmissions that </w:t>
      </w:r>
      <w:r>
        <w:rPr>
          <w:szCs w:val="22"/>
        </w:rPr>
        <w:t xml:space="preserve">were </w:t>
      </w:r>
      <w:r w:rsidRPr="000A57ED">
        <w:rPr>
          <w:szCs w:val="22"/>
        </w:rPr>
        <w:t xml:space="preserve">carried out by broadcasting organizations.  </w:t>
      </w:r>
    </w:p>
    <w:p w14:paraId="1455E02B" w14:textId="77777777" w:rsidR="00673C3A" w:rsidRPr="005B05D6" w:rsidRDefault="00673C3A" w:rsidP="00673C3A">
      <w:pPr>
        <w:rPr>
          <w:szCs w:val="22"/>
        </w:rPr>
      </w:pPr>
    </w:p>
    <w:p w14:paraId="3D858C11" w14:textId="77777777" w:rsidR="00673C3A" w:rsidRPr="005E2E69" w:rsidRDefault="00673C3A" w:rsidP="00673C3A">
      <w:pPr>
        <w:pStyle w:val="ListParagraph"/>
        <w:keepNext/>
        <w:keepLines/>
        <w:numPr>
          <w:ilvl w:val="0"/>
          <w:numId w:val="8"/>
        </w:numPr>
        <w:spacing w:line="264" w:lineRule="atLeast"/>
        <w:ind w:left="0" w:right="1" w:firstLine="0"/>
        <w:rPr>
          <w:szCs w:val="22"/>
        </w:rPr>
      </w:pPr>
      <w:r w:rsidRPr="000A57ED">
        <w:rPr>
          <w:szCs w:val="22"/>
        </w:rPr>
        <w:t>The Delegation of</w:t>
      </w:r>
      <w:r>
        <w:rPr>
          <w:szCs w:val="22"/>
        </w:rPr>
        <w:t xml:space="preserve"> Latvia speaking on behalf of the </w:t>
      </w:r>
      <w:r w:rsidRPr="005E2E69">
        <w:rPr>
          <w:szCs w:val="22"/>
        </w:rPr>
        <w:t>CEBS</w:t>
      </w:r>
      <w:r>
        <w:rPr>
          <w:szCs w:val="22"/>
        </w:rPr>
        <w:t xml:space="preserve"> Group</w:t>
      </w:r>
      <w:r w:rsidRPr="005E2E69">
        <w:rPr>
          <w:szCs w:val="22"/>
        </w:rPr>
        <w:t xml:space="preserve"> </w:t>
      </w:r>
      <w:r>
        <w:rPr>
          <w:szCs w:val="22"/>
        </w:rPr>
        <w:t>aligned itself with</w:t>
      </w:r>
      <w:r w:rsidRPr="005E2E69">
        <w:rPr>
          <w:szCs w:val="22"/>
        </w:rPr>
        <w:t xml:space="preserve"> the arguments and views expressed by </w:t>
      </w:r>
      <w:r>
        <w:rPr>
          <w:szCs w:val="22"/>
        </w:rPr>
        <w:t xml:space="preserve">the </w:t>
      </w:r>
      <w:r w:rsidRPr="005E2E69">
        <w:rPr>
          <w:szCs w:val="22"/>
        </w:rPr>
        <w:t>European Union</w:t>
      </w:r>
      <w:r>
        <w:rPr>
          <w:szCs w:val="22"/>
        </w:rPr>
        <w:t xml:space="preserve"> and its Member States</w:t>
      </w:r>
      <w:r w:rsidRPr="005E2E69">
        <w:rPr>
          <w:szCs w:val="22"/>
        </w:rPr>
        <w:t xml:space="preserve"> on the object of protection.  </w:t>
      </w:r>
    </w:p>
    <w:p w14:paraId="475B35BA" w14:textId="77777777" w:rsidR="00673C3A" w:rsidRPr="005E2E69" w:rsidRDefault="00673C3A" w:rsidP="00673C3A">
      <w:pPr>
        <w:pStyle w:val="ListParagraph"/>
        <w:rPr>
          <w:szCs w:val="22"/>
        </w:rPr>
      </w:pPr>
    </w:p>
    <w:p w14:paraId="1128FA56" w14:textId="77777777" w:rsidR="00673C3A" w:rsidRDefault="00673C3A" w:rsidP="00673C3A">
      <w:pPr>
        <w:pStyle w:val="ListParagraph"/>
        <w:keepNext/>
        <w:keepLines/>
        <w:numPr>
          <w:ilvl w:val="0"/>
          <w:numId w:val="8"/>
        </w:numPr>
        <w:spacing w:line="264" w:lineRule="atLeast"/>
        <w:ind w:left="0" w:right="1" w:firstLine="0"/>
        <w:rPr>
          <w:szCs w:val="22"/>
        </w:rPr>
      </w:pPr>
      <w:r w:rsidRPr="00942BA3">
        <w:rPr>
          <w:szCs w:val="22"/>
        </w:rPr>
        <w:t xml:space="preserve">The Chair opened the floor for comments on Section 3 of the document SCCR/32/3, rights to be granted.  </w:t>
      </w:r>
    </w:p>
    <w:p w14:paraId="6C187FF1" w14:textId="77777777" w:rsidR="00673C3A" w:rsidRPr="00942BA3" w:rsidRDefault="00673C3A" w:rsidP="00673C3A">
      <w:pPr>
        <w:pStyle w:val="ListParagraph"/>
        <w:keepNext/>
        <w:keepLines/>
        <w:spacing w:line="264" w:lineRule="atLeast"/>
        <w:ind w:left="0" w:right="1"/>
        <w:rPr>
          <w:szCs w:val="22"/>
        </w:rPr>
      </w:pPr>
    </w:p>
    <w:p w14:paraId="02F1446E" w14:textId="77777777" w:rsidR="00673C3A" w:rsidRDefault="00673C3A" w:rsidP="00673C3A">
      <w:pPr>
        <w:pStyle w:val="ListParagraph"/>
        <w:keepNext/>
        <w:keepLines/>
        <w:numPr>
          <w:ilvl w:val="0"/>
          <w:numId w:val="8"/>
        </w:numPr>
        <w:spacing w:line="264" w:lineRule="atLeast"/>
        <w:ind w:left="0" w:right="1" w:firstLine="0"/>
        <w:rPr>
          <w:szCs w:val="22"/>
        </w:rPr>
      </w:pPr>
      <w:r w:rsidRPr="00E447B0">
        <w:rPr>
          <w:szCs w:val="22"/>
        </w:rPr>
        <w:t>The Delegation of the United States of America stated that they wished to seek clarification on the concept of deferred transmissions.  Over the previous several sessions, the concept had been understood to apply to a delayed linear, or in other words, a non</w:t>
      </w:r>
      <w:r w:rsidRPr="00E447B0">
        <w:rPr>
          <w:szCs w:val="22"/>
        </w:rPr>
        <w:noBreakHyphen/>
        <w:t xml:space="preserve">interactive transmission of </w:t>
      </w:r>
      <w:proofErr w:type="gramStart"/>
      <w:r w:rsidRPr="00E447B0">
        <w:rPr>
          <w:szCs w:val="22"/>
        </w:rPr>
        <w:t>the assembles</w:t>
      </w:r>
      <w:proofErr w:type="gramEnd"/>
      <w:r w:rsidRPr="00E447B0">
        <w:rPr>
          <w:szCs w:val="22"/>
        </w:rPr>
        <w:t xml:space="preserve"> and scheduled broadcast programming, which could be transmitted over the Internet. A deferred transmission would permit viewers to watch the entire three to four</w:t>
      </w:r>
      <w:r w:rsidRPr="00E447B0">
        <w:rPr>
          <w:szCs w:val="22"/>
        </w:rPr>
        <w:noBreakHyphen/>
        <w:t xml:space="preserve">hour prime time of the assembled and scheduled programming of a broadcaster at a later time. It was not clear how long the period of delay was, whether the words chosen limited to linear transmissions and whether the deferred transmission would be unaltered.  Also, based on the notes in the Delegation’s exercise on the charts, the word linear was included, but </w:t>
      </w:r>
      <w:r>
        <w:rPr>
          <w:szCs w:val="22"/>
        </w:rPr>
        <w:t xml:space="preserve">was </w:t>
      </w:r>
      <w:r w:rsidRPr="00E447B0">
        <w:rPr>
          <w:szCs w:val="22"/>
        </w:rPr>
        <w:t xml:space="preserve">not in </w:t>
      </w:r>
      <w:r>
        <w:rPr>
          <w:szCs w:val="22"/>
        </w:rPr>
        <w:t>the</w:t>
      </w:r>
      <w:r w:rsidRPr="00E447B0">
        <w:rPr>
          <w:szCs w:val="22"/>
        </w:rPr>
        <w:t xml:space="preserve"> most recent Chair's text.  </w:t>
      </w:r>
    </w:p>
    <w:p w14:paraId="7CDAD772" w14:textId="77777777" w:rsidR="00673C3A" w:rsidRPr="00E447B0" w:rsidRDefault="00673C3A" w:rsidP="00673C3A">
      <w:pPr>
        <w:pStyle w:val="ListParagraph"/>
        <w:rPr>
          <w:szCs w:val="22"/>
        </w:rPr>
      </w:pPr>
    </w:p>
    <w:p w14:paraId="7288260D" w14:textId="77777777" w:rsidR="00673C3A" w:rsidRDefault="00673C3A" w:rsidP="00673C3A">
      <w:pPr>
        <w:pStyle w:val="ListParagraph"/>
        <w:keepNext/>
        <w:keepLines/>
        <w:numPr>
          <w:ilvl w:val="0"/>
          <w:numId w:val="8"/>
        </w:numPr>
        <w:spacing w:line="264" w:lineRule="atLeast"/>
        <w:ind w:left="0" w:right="1" w:firstLine="0"/>
        <w:rPr>
          <w:szCs w:val="22"/>
        </w:rPr>
      </w:pPr>
      <w:r w:rsidRPr="00E447B0">
        <w:rPr>
          <w:szCs w:val="22"/>
        </w:rPr>
        <w:t xml:space="preserve">The Chair stated that the questions posed by the Delegation of the United States would be a part of an exchange that the Chair expected </w:t>
      </w:r>
      <w:r>
        <w:rPr>
          <w:szCs w:val="22"/>
        </w:rPr>
        <w:t xml:space="preserve">to happen between delegations and would be a part of the </w:t>
      </w:r>
      <w:r w:rsidRPr="00E447B0">
        <w:rPr>
          <w:szCs w:val="22"/>
        </w:rPr>
        <w:t>discussion to include a definition of deferred transm</w:t>
      </w:r>
      <w:r>
        <w:rPr>
          <w:szCs w:val="22"/>
        </w:rPr>
        <w:t>ission.</w:t>
      </w:r>
    </w:p>
    <w:p w14:paraId="71366496" w14:textId="77777777" w:rsidR="00673C3A" w:rsidRPr="00E447B0" w:rsidRDefault="00673C3A" w:rsidP="00673C3A">
      <w:pPr>
        <w:pStyle w:val="ListParagraph"/>
        <w:keepNext/>
        <w:keepLines/>
        <w:spacing w:line="264" w:lineRule="atLeast"/>
        <w:ind w:left="0" w:right="1"/>
        <w:rPr>
          <w:szCs w:val="22"/>
        </w:rPr>
      </w:pPr>
    </w:p>
    <w:p w14:paraId="4EBDB85E" w14:textId="77777777" w:rsidR="00673C3A" w:rsidRDefault="00673C3A" w:rsidP="00673C3A">
      <w:pPr>
        <w:pStyle w:val="ListParagraph"/>
        <w:keepNext/>
        <w:keepLines/>
        <w:numPr>
          <w:ilvl w:val="0"/>
          <w:numId w:val="8"/>
        </w:numPr>
        <w:spacing w:line="264" w:lineRule="atLeast"/>
        <w:ind w:left="0" w:right="1" w:firstLine="0"/>
        <w:rPr>
          <w:szCs w:val="22"/>
        </w:rPr>
      </w:pPr>
      <w:r w:rsidRPr="00997A4B">
        <w:rPr>
          <w:szCs w:val="22"/>
        </w:rPr>
        <w:t xml:space="preserve">The Delegation of the European Union and its Member States stated that it had the same understanding of the term deferred, as just set out by the Delegation of the United States of America.  For delayed linear transmissions, the Delegation stated that there should be differentiation between deferred transmissions and transmissions that </w:t>
      </w:r>
      <w:r>
        <w:rPr>
          <w:szCs w:val="22"/>
        </w:rPr>
        <w:t>were</w:t>
      </w:r>
      <w:r w:rsidRPr="00997A4B">
        <w:rPr>
          <w:szCs w:val="22"/>
        </w:rPr>
        <w:t xml:space="preserve"> made in such way that members of the public may access it from the place and time individually chosen.  And it could also be a possibility for distinguishing those two in object of protection Alternative B.   The European Union and its Member States stated that it would like to see all of those transmissions as mandatory transmissions in the object of protection or protected as mandatory, in the mandatory way.   But there could be another possibility of looking at having simultaneous, near simultaneous deferred transmissions, as mandatory protection and having transmissions that </w:t>
      </w:r>
      <w:r>
        <w:rPr>
          <w:szCs w:val="22"/>
        </w:rPr>
        <w:t>were</w:t>
      </w:r>
      <w:r w:rsidRPr="00997A4B">
        <w:rPr>
          <w:szCs w:val="22"/>
        </w:rPr>
        <w:t xml:space="preserve"> made in such way that members of the public may access it from a place and at a time chosen by them as optional.  Because there looked to be two different transmissions, all of those should be included in </w:t>
      </w:r>
      <w:r>
        <w:rPr>
          <w:szCs w:val="22"/>
        </w:rPr>
        <w:t xml:space="preserve">a </w:t>
      </w:r>
      <w:r w:rsidRPr="00997A4B">
        <w:rPr>
          <w:szCs w:val="22"/>
        </w:rPr>
        <w:t xml:space="preserve">mandatory object of protection.  For rights to be granted, the Delegation stated that its preference was for Alternative A, which had the understanding of the retransmission as simultaneous, near simultaneous and deferred, and also with the addition of the second paragraph, which was currently in brackets, which provided the right to authorized and prohibit, and make available to the public, the broadcast, in such way that members of the public may access it from a place and at a time individually chosen by them.  The Delegation wished to see those points included in the text.  The Delegation also wished to see included other points in had raised in the past such as, the right of fixation, the right of the reproduction of fixations and the right of distribution of fixations.  </w:t>
      </w:r>
    </w:p>
    <w:p w14:paraId="5F56BAF3" w14:textId="77777777" w:rsidR="00673C3A" w:rsidRPr="00EC0469" w:rsidRDefault="00673C3A" w:rsidP="00673C3A">
      <w:pPr>
        <w:keepNext/>
        <w:keepLines/>
        <w:spacing w:line="264" w:lineRule="atLeast"/>
        <w:ind w:right="1"/>
        <w:rPr>
          <w:szCs w:val="22"/>
        </w:rPr>
      </w:pPr>
    </w:p>
    <w:p w14:paraId="1D4EDD16" w14:textId="68E06A17" w:rsidR="00673C3A" w:rsidRDefault="00673C3A" w:rsidP="00673C3A">
      <w:pPr>
        <w:pStyle w:val="ListParagraph"/>
        <w:keepNext/>
        <w:keepLines/>
        <w:numPr>
          <w:ilvl w:val="0"/>
          <w:numId w:val="8"/>
        </w:numPr>
        <w:spacing w:line="264" w:lineRule="atLeast"/>
        <w:ind w:left="0" w:right="1" w:firstLine="0"/>
        <w:rPr>
          <w:szCs w:val="22"/>
        </w:rPr>
      </w:pPr>
      <w:r>
        <w:rPr>
          <w:szCs w:val="22"/>
        </w:rPr>
        <w:t>The Chair summarized the previous discussion.  He stated that some of the</w:t>
      </w:r>
      <w:r w:rsidRPr="005E2E69">
        <w:rPr>
          <w:szCs w:val="22"/>
        </w:rPr>
        <w:t xml:space="preserve"> suggestions regarding the so called post fixation rights </w:t>
      </w:r>
      <w:r>
        <w:rPr>
          <w:szCs w:val="22"/>
        </w:rPr>
        <w:t>had</w:t>
      </w:r>
      <w:r w:rsidRPr="005E2E69">
        <w:rPr>
          <w:szCs w:val="22"/>
        </w:rPr>
        <w:t xml:space="preserve"> </w:t>
      </w:r>
      <w:r>
        <w:rPr>
          <w:szCs w:val="22"/>
        </w:rPr>
        <w:t>indeed been expressed by the</w:t>
      </w:r>
      <w:r w:rsidRPr="00997A4B">
        <w:rPr>
          <w:szCs w:val="22"/>
        </w:rPr>
        <w:t xml:space="preserve"> Delegation of the European Union and its Member States </w:t>
      </w:r>
      <w:r w:rsidRPr="005E2E69">
        <w:rPr>
          <w:szCs w:val="22"/>
        </w:rPr>
        <w:t xml:space="preserve">and others, </w:t>
      </w:r>
      <w:r>
        <w:rPr>
          <w:szCs w:val="22"/>
        </w:rPr>
        <w:t xml:space="preserve">and that those suggestions were not a part of that instrument.  The Chair reiterated that what was in the document was </w:t>
      </w:r>
      <w:r w:rsidRPr="005E2E69">
        <w:rPr>
          <w:szCs w:val="22"/>
        </w:rPr>
        <w:t xml:space="preserve">not the individual suggestions but those </w:t>
      </w:r>
      <w:r>
        <w:rPr>
          <w:szCs w:val="22"/>
        </w:rPr>
        <w:t>that were</w:t>
      </w:r>
      <w:r w:rsidRPr="005E2E69">
        <w:rPr>
          <w:szCs w:val="22"/>
        </w:rPr>
        <w:t xml:space="preserve"> gaining support in the </w:t>
      </w:r>
      <w:r w:rsidR="00FD7FF5">
        <w:rPr>
          <w:szCs w:val="22"/>
        </w:rPr>
        <w:t>Committee</w:t>
      </w:r>
      <w:r w:rsidRPr="005E2E69">
        <w:rPr>
          <w:szCs w:val="22"/>
        </w:rPr>
        <w:t xml:space="preserve">, </w:t>
      </w:r>
      <w:r>
        <w:rPr>
          <w:szCs w:val="22"/>
        </w:rPr>
        <w:t>and those that</w:t>
      </w:r>
      <w:r w:rsidRPr="005E2E69">
        <w:rPr>
          <w:szCs w:val="22"/>
        </w:rPr>
        <w:t xml:space="preserve"> </w:t>
      </w:r>
      <w:r>
        <w:rPr>
          <w:szCs w:val="22"/>
        </w:rPr>
        <w:t>had</w:t>
      </w:r>
      <w:r w:rsidRPr="005E2E69">
        <w:rPr>
          <w:szCs w:val="22"/>
        </w:rPr>
        <w:t xml:space="preserve"> the chance to get a definition </w:t>
      </w:r>
      <w:r>
        <w:rPr>
          <w:szCs w:val="22"/>
        </w:rPr>
        <w:t xml:space="preserve">and </w:t>
      </w:r>
      <w:r w:rsidRPr="005E2E69">
        <w:rPr>
          <w:szCs w:val="22"/>
        </w:rPr>
        <w:t xml:space="preserve">support.  </w:t>
      </w:r>
      <w:r>
        <w:rPr>
          <w:szCs w:val="22"/>
        </w:rPr>
        <w:t>Although the document was not going to be turned</w:t>
      </w:r>
      <w:r w:rsidRPr="005E2E69">
        <w:rPr>
          <w:szCs w:val="22"/>
        </w:rPr>
        <w:t xml:space="preserve"> into a compilation of individual suggestions</w:t>
      </w:r>
      <w:r>
        <w:rPr>
          <w:szCs w:val="22"/>
        </w:rPr>
        <w:t xml:space="preserve">, the Chair stated that some of </w:t>
      </w:r>
      <w:r w:rsidRPr="005E2E69">
        <w:rPr>
          <w:szCs w:val="22"/>
        </w:rPr>
        <w:t>the</w:t>
      </w:r>
      <w:r>
        <w:rPr>
          <w:szCs w:val="22"/>
        </w:rPr>
        <w:t xml:space="preserve"> alternatives would be reflected.  The Chair stated that it</w:t>
      </w:r>
      <w:r w:rsidRPr="005E2E69">
        <w:rPr>
          <w:szCs w:val="22"/>
        </w:rPr>
        <w:t xml:space="preserve"> would be very interesting to </w:t>
      </w:r>
      <w:r>
        <w:rPr>
          <w:szCs w:val="22"/>
        </w:rPr>
        <w:t>have seen</w:t>
      </w:r>
      <w:r w:rsidRPr="005E2E69">
        <w:rPr>
          <w:szCs w:val="22"/>
        </w:rPr>
        <w:t xml:space="preserve"> how simultaneous transmission and near simultaneous transmissions </w:t>
      </w:r>
      <w:r>
        <w:rPr>
          <w:szCs w:val="22"/>
        </w:rPr>
        <w:t>were</w:t>
      </w:r>
      <w:r w:rsidRPr="005E2E69">
        <w:rPr>
          <w:szCs w:val="22"/>
        </w:rPr>
        <w:t xml:space="preserve"> going to be dealt </w:t>
      </w:r>
      <w:r>
        <w:rPr>
          <w:szCs w:val="22"/>
        </w:rPr>
        <w:t xml:space="preserve">with, as in </w:t>
      </w:r>
      <w:r w:rsidRPr="005E2E69">
        <w:rPr>
          <w:szCs w:val="22"/>
        </w:rPr>
        <w:t xml:space="preserve">previous charts, </w:t>
      </w:r>
      <w:r>
        <w:rPr>
          <w:szCs w:val="22"/>
        </w:rPr>
        <w:t xml:space="preserve">a </w:t>
      </w:r>
      <w:r w:rsidRPr="005E2E69">
        <w:rPr>
          <w:szCs w:val="22"/>
        </w:rPr>
        <w:t xml:space="preserve">majority </w:t>
      </w:r>
      <w:r>
        <w:rPr>
          <w:szCs w:val="22"/>
        </w:rPr>
        <w:t xml:space="preserve">of member states was </w:t>
      </w:r>
      <w:r w:rsidRPr="005E2E69">
        <w:rPr>
          <w:szCs w:val="22"/>
        </w:rPr>
        <w:t xml:space="preserve">supporting </w:t>
      </w:r>
      <w:r>
        <w:rPr>
          <w:szCs w:val="22"/>
        </w:rPr>
        <w:t xml:space="preserve">the inclusion.  With </w:t>
      </w:r>
      <w:r w:rsidRPr="005E2E69">
        <w:rPr>
          <w:szCs w:val="22"/>
        </w:rPr>
        <w:t xml:space="preserve">some </w:t>
      </w:r>
      <w:proofErr w:type="gramStart"/>
      <w:r w:rsidRPr="005E2E69">
        <w:rPr>
          <w:szCs w:val="22"/>
        </w:rPr>
        <w:t>flexibilities</w:t>
      </w:r>
      <w:proofErr w:type="gramEnd"/>
      <w:r w:rsidRPr="005E2E69">
        <w:rPr>
          <w:szCs w:val="22"/>
        </w:rPr>
        <w:t xml:space="preserve">, </w:t>
      </w:r>
      <w:r>
        <w:rPr>
          <w:szCs w:val="22"/>
        </w:rPr>
        <w:t>the Chair hoped that the Committee could find a solution</w:t>
      </w:r>
      <w:r w:rsidRPr="005E2E69">
        <w:rPr>
          <w:szCs w:val="22"/>
        </w:rPr>
        <w:t xml:space="preserve">.  </w:t>
      </w:r>
      <w:r>
        <w:rPr>
          <w:szCs w:val="22"/>
        </w:rPr>
        <w:t>The Chair thanked</w:t>
      </w:r>
      <w:r w:rsidRPr="005E2E69">
        <w:rPr>
          <w:szCs w:val="22"/>
        </w:rPr>
        <w:t xml:space="preserve"> the </w:t>
      </w:r>
      <w:r w:rsidRPr="00EC0469">
        <w:rPr>
          <w:szCs w:val="22"/>
        </w:rPr>
        <w:t xml:space="preserve">Delegation </w:t>
      </w:r>
      <w:r>
        <w:rPr>
          <w:szCs w:val="22"/>
        </w:rPr>
        <w:t>of</w:t>
      </w:r>
      <w:r w:rsidRPr="00EC0469">
        <w:rPr>
          <w:szCs w:val="22"/>
        </w:rPr>
        <w:t xml:space="preserve"> Japan for trying to f</w:t>
      </w:r>
      <w:r>
        <w:rPr>
          <w:szCs w:val="22"/>
        </w:rPr>
        <w:t>ind a solution on that matter.  Its proposal had to be read carefully, and deserved</w:t>
      </w:r>
      <w:r w:rsidRPr="00EC0469">
        <w:rPr>
          <w:szCs w:val="22"/>
        </w:rPr>
        <w:t xml:space="preserve"> further analysis</w:t>
      </w:r>
      <w:r>
        <w:rPr>
          <w:szCs w:val="22"/>
        </w:rPr>
        <w:t xml:space="preserve">.  </w:t>
      </w:r>
      <w:r w:rsidRPr="00EC0469">
        <w:rPr>
          <w:szCs w:val="22"/>
        </w:rPr>
        <w:t xml:space="preserve"> </w:t>
      </w:r>
      <w:r>
        <w:rPr>
          <w:szCs w:val="22"/>
        </w:rPr>
        <w:t>Some Delegations argued that the proposal was</w:t>
      </w:r>
      <w:r w:rsidRPr="00EC0469">
        <w:rPr>
          <w:szCs w:val="22"/>
        </w:rPr>
        <w:t xml:space="preserve"> less than</w:t>
      </w:r>
      <w:r>
        <w:rPr>
          <w:szCs w:val="22"/>
        </w:rPr>
        <w:t xml:space="preserve"> what was </w:t>
      </w:r>
      <w:r w:rsidRPr="00EC0469">
        <w:rPr>
          <w:szCs w:val="22"/>
        </w:rPr>
        <w:t xml:space="preserve">required because it </w:t>
      </w:r>
      <w:r>
        <w:rPr>
          <w:szCs w:val="22"/>
        </w:rPr>
        <w:t>turned</w:t>
      </w:r>
      <w:r w:rsidRPr="00EC0469">
        <w:rPr>
          <w:szCs w:val="22"/>
        </w:rPr>
        <w:t xml:space="preserve"> everything optional</w:t>
      </w:r>
      <w:r>
        <w:rPr>
          <w:szCs w:val="22"/>
        </w:rPr>
        <w:t xml:space="preserve"> whereas other delegations have stated that that proposal could be the solution even though making it optional </w:t>
      </w:r>
      <w:r w:rsidR="00FD7FF5">
        <w:rPr>
          <w:szCs w:val="22"/>
        </w:rPr>
        <w:t xml:space="preserve">wouldn’t </w:t>
      </w:r>
      <w:r w:rsidR="00FD7FF5" w:rsidRPr="00EC0469">
        <w:rPr>
          <w:szCs w:val="22"/>
        </w:rPr>
        <w:t>comply</w:t>
      </w:r>
      <w:r w:rsidRPr="00EC0469">
        <w:rPr>
          <w:szCs w:val="22"/>
        </w:rPr>
        <w:t xml:space="preserve"> with the objective of harmonization that an international instrument </w:t>
      </w:r>
      <w:r>
        <w:rPr>
          <w:szCs w:val="22"/>
        </w:rPr>
        <w:t>should</w:t>
      </w:r>
      <w:r w:rsidRPr="00EC0469">
        <w:rPr>
          <w:szCs w:val="22"/>
        </w:rPr>
        <w:t xml:space="preserve"> hav</w:t>
      </w:r>
      <w:r>
        <w:rPr>
          <w:szCs w:val="22"/>
        </w:rPr>
        <w:t>e</w:t>
      </w:r>
      <w:r w:rsidRPr="00EC0469">
        <w:rPr>
          <w:szCs w:val="22"/>
        </w:rPr>
        <w:t xml:space="preserve">.  </w:t>
      </w:r>
      <w:r>
        <w:rPr>
          <w:szCs w:val="22"/>
        </w:rPr>
        <w:t>There was a much needed analysis necessary to discern if the</w:t>
      </w:r>
      <w:r w:rsidRPr="00EC0469">
        <w:rPr>
          <w:szCs w:val="22"/>
        </w:rPr>
        <w:t xml:space="preserve"> whole system of protection for </w:t>
      </w:r>
      <w:r>
        <w:rPr>
          <w:szCs w:val="22"/>
        </w:rPr>
        <w:t>that</w:t>
      </w:r>
      <w:r w:rsidRPr="00EC0469">
        <w:rPr>
          <w:szCs w:val="22"/>
        </w:rPr>
        <w:t xml:space="preserve"> treaty </w:t>
      </w:r>
      <w:r>
        <w:rPr>
          <w:szCs w:val="22"/>
        </w:rPr>
        <w:t xml:space="preserve">could be made </w:t>
      </w:r>
      <w:r w:rsidRPr="00EC0469">
        <w:rPr>
          <w:szCs w:val="22"/>
        </w:rPr>
        <w:t>optional</w:t>
      </w:r>
      <w:r>
        <w:rPr>
          <w:szCs w:val="22"/>
        </w:rPr>
        <w:t xml:space="preserve"> or to identify</w:t>
      </w:r>
      <w:r w:rsidRPr="00EC0469">
        <w:rPr>
          <w:szCs w:val="22"/>
        </w:rPr>
        <w:t xml:space="preserve"> which sections could be considered to </w:t>
      </w:r>
      <w:r>
        <w:rPr>
          <w:szCs w:val="22"/>
        </w:rPr>
        <w:t xml:space="preserve">be treated in an optional way.  Furthermore, others had argued that the proposal from the Delegation of </w:t>
      </w:r>
      <w:r w:rsidRPr="00EC0469">
        <w:rPr>
          <w:szCs w:val="22"/>
        </w:rPr>
        <w:t xml:space="preserve">Japan </w:t>
      </w:r>
      <w:r>
        <w:rPr>
          <w:szCs w:val="22"/>
        </w:rPr>
        <w:t xml:space="preserve">increased the scope </w:t>
      </w:r>
      <w:r w:rsidRPr="00EC0469">
        <w:rPr>
          <w:szCs w:val="22"/>
        </w:rPr>
        <w:t xml:space="preserve">of the proposed treaty.  </w:t>
      </w:r>
    </w:p>
    <w:p w14:paraId="7584628A" w14:textId="77777777" w:rsidR="00673C3A" w:rsidRDefault="00673C3A" w:rsidP="00673C3A">
      <w:pPr>
        <w:pStyle w:val="ListParagraph"/>
        <w:keepNext/>
        <w:keepLines/>
        <w:spacing w:line="264" w:lineRule="atLeast"/>
        <w:ind w:left="0" w:right="1"/>
        <w:rPr>
          <w:szCs w:val="22"/>
        </w:rPr>
      </w:pPr>
    </w:p>
    <w:p w14:paraId="72C54842" w14:textId="77777777" w:rsidR="00673C3A" w:rsidRPr="00E80C33" w:rsidRDefault="00673C3A" w:rsidP="00673C3A">
      <w:pPr>
        <w:pStyle w:val="ListParagraph"/>
        <w:keepNext/>
        <w:keepLines/>
        <w:spacing w:line="264" w:lineRule="atLeast"/>
        <w:ind w:left="0" w:right="1"/>
        <w:rPr>
          <w:szCs w:val="22"/>
        </w:rPr>
      </w:pPr>
    </w:p>
    <w:p w14:paraId="1571FD32" w14:textId="77777777" w:rsidR="00673C3A" w:rsidRDefault="00673C3A" w:rsidP="00673C3A">
      <w:pPr>
        <w:pStyle w:val="ListParagraph"/>
        <w:keepNext/>
        <w:keepLines/>
        <w:numPr>
          <w:ilvl w:val="0"/>
          <w:numId w:val="8"/>
        </w:numPr>
        <w:spacing w:line="264" w:lineRule="atLeast"/>
        <w:ind w:left="0" w:right="1" w:firstLine="0"/>
        <w:rPr>
          <w:szCs w:val="22"/>
        </w:rPr>
      </w:pPr>
      <w:r w:rsidRPr="00142AE5">
        <w:rPr>
          <w:szCs w:val="22"/>
        </w:rPr>
        <w:t xml:space="preserve">The Chair summarized the discussions </w:t>
      </w:r>
      <w:r>
        <w:rPr>
          <w:szCs w:val="22"/>
        </w:rPr>
        <w:t>and</w:t>
      </w:r>
      <w:r w:rsidRPr="00142AE5">
        <w:rPr>
          <w:szCs w:val="22"/>
        </w:rPr>
        <w:t xml:space="preserve"> stated that some delegations had expressed favor of Alternative A, whilst others favored, Alternative B.  The Chair encouraged the delegation to be flexible, so as to find a common ground on the different topics on the table for discussion.  There were a lot of contributions in the section of definitions.  Regarding the section of </w:t>
      </w:r>
      <w:r>
        <w:rPr>
          <w:szCs w:val="22"/>
        </w:rPr>
        <w:t>object of</w:t>
      </w:r>
      <w:r w:rsidRPr="00142AE5">
        <w:rPr>
          <w:szCs w:val="22"/>
        </w:rPr>
        <w:t xml:space="preserve"> protection, there was an interesting exchange in the Committee regarding the option</w:t>
      </w:r>
      <w:r>
        <w:rPr>
          <w:szCs w:val="22"/>
        </w:rPr>
        <w:t>s</w:t>
      </w:r>
      <w:r w:rsidRPr="00142AE5">
        <w:rPr>
          <w:szCs w:val="22"/>
        </w:rPr>
        <w:t xml:space="preserve"> thereof.  As there was no consensus on that topic, it deserved more discussion.  One of the issues was the topic related to the important inclusion of cablecasting.</w:t>
      </w:r>
      <w:r>
        <w:rPr>
          <w:szCs w:val="22"/>
        </w:rPr>
        <w:t xml:space="preserve"> </w:t>
      </w:r>
      <w:r w:rsidRPr="00142AE5">
        <w:rPr>
          <w:szCs w:val="22"/>
        </w:rPr>
        <w:t xml:space="preserve">  In order to find a solution on that point, which had come up in previous sessions, the Chair, together with the Secretariat, had prepared a tool </w:t>
      </w:r>
      <w:r>
        <w:rPr>
          <w:szCs w:val="22"/>
        </w:rPr>
        <w:t>which would serve</w:t>
      </w:r>
      <w:r w:rsidRPr="00142AE5">
        <w:rPr>
          <w:szCs w:val="22"/>
        </w:rPr>
        <w:t xml:space="preserve"> to foster the discussion on how the Committee could tackle those concerns.  The Chair stated that during that session, he would present the preparation of that tool and would begin the discussion, of which did not have to culminate in a fixed position.  The tool was just a </w:t>
      </w:r>
      <w:proofErr w:type="spellStart"/>
      <w:r w:rsidRPr="00142AE5">
        <w:rPr>
          <w:szCs w:val="22"/>
        </w:rPr>
        <w:t>nonpaper</w:t>
      </w:r>
      <w:proofErr w:type="spellEnd"/>
      <w:r w:rsidRPr="00142AE5">
        <w:rPr>
          <w:szCs w:val="22"/>
        </w:rPr>
        <w:t xml:space="preserve"> material to help foster discussion and to help bridge a consensus on that important matter.  On the second issue, protection of transmissions of computer networks and the situation of simultaneous transmissions and near simultaneous transmissions, the Chair stated that there was an interesting discussion on that.  Flexibility covered several technologies through computer networks, and as such, some of the Delegations expressed the view that too much flexibility on that matter could outdate the result of the proposed treaty which was intended to be useful in the 21st Century.  Other delegations however showed satisfaction as flexibility could really give consideration of national realities, different degrees of use of technology, and a way to move forward on the discussion on that topic.  The Chair indicated that that point deserved further discussion, as there was potential of progress, through those mechanisms of flexibility.  The Delegation of Japan had too made an interesting point regarding that second issue.</w:t>
      </w:r>
      <w:r>
        <w:rPr>
          <w:szCs w:val="22"/>
        </w:rPr>
        <w:t xml:space="preserve"> </w:t>
      </w:r>
      <w:r w:rsidRPr="00142AE5">
        <w:rPr>
          <w:szCs w:val="22"/>
        </w:rPr>
        <w:t xml:space="preserve"> On the issue of transmissions of computer networks, there was a specific mention to a specific text proposal previously delivere</w:t>
      </w:r>
      <w:r>
        <w:rPr>
          <w:szCs w:val="22"/>
        </w:rPr>
        <w:t xml:space="preserve">d which had points to discuss. </w:t>
      </w:r>
    </w:p>
    <w:p w14:paraId="510B2C52" w14:textId="77777777" w:rsidR="00673C3A" w:rsidRPr="00142AE5" w:rsidRDefault="00673C3A" w:rsidP="00673C3A">
      <w:pPr>
        <w:keepNext/>
        <w:keepLines/>
        <w:spacing w:line="264" w:lineRule="atLeast"/>
        <w:ind w:right="1"/>
        <w:rPr>
          <w:szCs w:val="22"/>
        </w:rPr>
      </w:pPr>
    </w:p>
    <w:p w14:paraId="34B038BB" w14:textId="77777777" w:rsidR="00673C3A" w:rsidRPr="0093235E" w:rsidRDefault="00673C3A" w:rsidP="00673C3A">
      <w:pPr>
        <w:pStyle w:val="ListParagraph"/>
        <w:keepNext/>
        <w:keepLines/>
        <w:numPr>
          <w:ilvl w:val="0"/>
          <w:numId w:val="8"/>
        </w:numPr>
        <w:spacing w:line="264" w:lineRule="atLeast"/>
        <w:ind w:left="0" w:right="1" w:firstLine="0"/>
        <w:rPr>
          <w:szCs w:val="22"/>
        </w:rPr>
      </w:pPr>
      <w:r w:rsidRPr="0093235E">
        <w:rPr>
          <w:szCs w:val="22"/>
        </w:rPr>
        <w:t>The Delegation of Thailand, speaking on behalf of the Asia</w:t>
      </w:r>
      <w:r w:rsidRPr="0093235E">
        <w:rPr>
          <w:szCs w:val="22"/>
        </w:rPr>
        <w:noBreakHyphen/>
        <w:t>Pacific Group, stated that informal sessions would be helpful for the Group’s constructive discussion on the interpretation of broadcasting organizations.</w:t>
      </w:r>
    </w:p>
    <w:p w14:paraId="677D29D5" w14:textId="77777777" w:rsidR="00673C3A" w:rsidRPr="00AA673C" w:rsidRDefault="00673C3A" w:rsidP="00673C3A">
      <w:pPr>
        <w:rPr>
          <w:szCs w:val="22"/>
        </w:rPr>
      </w:pPr>
    </w:p>
    <w:p w14:paraId="47BAD0A8" w14:textId="77777777" w:rsidR="00673C3A" w:rsidRPr="005E2E69" w:rsidRDefault="00673C3A" w:rsidP="00673C3A">
      <w:pPr>
        <w:pStyle w:val="ListParagraph"/>
        <w:keepNext/>
        <w:keepLines/>
        <w:numPr>
          <w:ilvl w:val="0"/>
          <w:numId w:val="8"/>
        </w:numPr>
        <w:spacing w:line="264" w:lineRule="atLeast"/>
        <w:ind w:left="0" w:right="1" w:firstLine="0"/>
        <w:rPr>
          <w:szCs w:val="22"/>
        </w:rPr>
      </w:pPr>
      <w:r>
        <w:rPr>
          <w:szCs w:val="22"/>
        </w:rPr>
        <w:t xml:space="preserve">The Delegation of Nigeria, speaking on behalf of </w:t>
      </w:r>
      <w:r w:rsidRPr="005E2E69">
        <w:rPr>
          <w:szCs w:val="22"/>
        </w:rPr>
        <w:t xml:space="preserve">the </w:t>
      </w:r>
      <w:r>
        <w:rPr>
          <w:szCs w:val="22"/>
        </w:rPr>
        <w:t>African Group,</w:t>
      </w:r>
      <w:r w:rsidRPr="005E2E69">
        <w:rPr>
          <w:szCs w:val="22"/>
        </w:rPr>
        <w:t xml:space="preserve"> support</w:t>
      </w:r>
      <w:r>
        <w:rPr>
          <w:szCs w:val="22"/>
        </w:rPr>
        <w:t>ed</w:t>
      </w:r>
      <w:r w:rsidRPr="005E2E69">
        <w:rPr>
          <w:szCs w:val="22"/>
        </w:rPr>
        <w:t xml:space="preserve"> having di</w:t>
      </w:r>
      <w:r>
        <w:rPr>
          <w:szCs w:val="22"/>
        </w:rPr>
        <w:t>scussions in informal setting.</w:t>
      </w:r>
      <w:r w:rsidRPr="005E2E69">
        <w:rPr>
          <w:szCs w:val="22"/>
        </w:rPr>
        <w:t xml:space="preserve">  </w:t>
      </w:r>
    </w:p>
    <w:p w14:paraId="64E395AB" w14:textId="77777777" w:rsidR="00673C3A" w:rsidRPr="00A22CF6" w:rsidRDefault="00673C3A" w:rsidP="00673C3A">
      <w:pPr>
        <w:rPr>
          <w:szCs w:val="22"/>
        </w:rPr>
      </w:pPr>
    </w:p>
    <w:p w14:paraId="09F1BCC2" w14:textId="77777777" w:rsidR="00673C3A" w:rsidRDefault="00673C3A" w:rsidP="00673C3A">
      <w:pPr>
        <w:pStyle w:val="ListParagraph"/>
        <w:keepNext/>
        <w:keepLines/>
        <w:numPr>
          <w:ilvl w:val="0"/>
          <w:numId w:val="8"/>
        </w:numPr>
        <w:spacing w:line="264" w:lineRule="atLeast"/>
        <w:ind w:left="0" w:right="1" w:firstLine="0"/>
        <w:rPr>
          <w:szCs w:val="22"/>
        </w:rPr>
      </w:pPr>
      <w:r>
        <w:rPr>
          <w:szCs w:val="22"/>
        </w:rPr>
        <w:t>The Delegation of Bahamas stated that they had had</w:t>
      </w:r>
      <w:r w:rsidRPr="005E2E69">
        <w:rPr>
          <w:szCs w:val="22"/>
        </w:rPr>
        <w:t xml:space="preserve"> </w:t>
      </w:r>
      <w:proofErr w:type="spellStart"/>
      <w:r w:rsidRPr="005E2E69">
        <w:rPr>
          <w:szCs w:val="22"/>
        </w:rPr>
        <w:t>informals</w:t>
      </w:r>
      <w:proofErr w:type="spellEnd"/>
      <w:r w:rsidRPr="005E2E69">
        <w:rPr>
          <w:szCs w:val="22"/>
        </w:rPr>
        <w:t xml:space="preserve"> </w:t>
      </w:r>
      <w:r>
        <w:rPr>
          <w:szCs w:val="22"/>
        </w:rPr>
        <w:t>that</w:t>
      </w:r>
      <w:r w:rsidRPr="005E2E69">
        <w:rPr>
          <w:szCs w:val="22"/>
        </w:rPr>
        <w:t xml:space="preserve"> morning</w:t>
      </w:r>
      <w:r>
        <w:rPr>
          <w:szCs w:val="22"/>
        </w:rPr>
        <w:t xml:space="preserve"> and were concerned</w:t>
      </w:r>
      <w:r w:rsidRPr="005E2E69">
        <w:rPr>
          <w:szCs w:val="22"/>
        </w:rPr>
        <w:t xml:space="preserve"> on what would be the format and content of the </w:t>
      </w:r>
      <w:proofErr w:type="spellStart"/>
      <w:r w:rsidRPr="005E2E69">
        <w:rPr>
          <w:szCs w:val="22"/>
        </w:rPr>
        <w:t>informals</w:t>
      </w:r>
      <w:proofErr w:type="spellEnd"/>
      <w:r w:rsidRPr="005E2E69">
        <w:rPr>
          <w:szCs w:val="22"/>
        </w:rPr>
        <w:t xml:space="preserve">.  </w:t>
      </w:r>
    </w:p>
    <w:p w14:paraId="19E306B7" w14:textId="77777777" w:rsidR="00673C3A" w:rsidRPr="00A22CF6" w:rsidRDefault="00673C3A" w:rsidP="00673C3A">
      <w:pPr>
        <w:pStyle w:val="ListParagraph"/>
        <w:rPr>
          <w:szCs w:val="22"/>
        </w:rPr>
      </w:pPr>
    </w:p>
    <w:p w14:paraId="358562B6" w14:textId="77777777" w:rsidR="00673C3A" w:rsidRDefault="00673C3A" w:rsidP="00673C3A">
      <w:pPr>
        <w:pStyle w:val="ListParagraph"/>
        <w:keepNext/>
        <w:keepLines/>
        <w:numPr>
          <w:ilvl w:val="0"/>
          <w:numId w:val="8"/>
        </w:numPr>
        <w:spacing w:line="264" w:lineRule="atLeast"/>
        <w:ind w:left="0" w:right="1" w:firstLine="0"/>
        <w:rPr>
          <w:szCs w:val="22"/>
        </w:rPr>
      </w:pPr>
      <w:r w:rsidRPr="00F11C8D">
        <w:rPr>
          <w:szCs w:val="22"/>
        </w:rPr>
        <w:t>The Chair responded to the Delegation of Bahamas and stated that delegations and NGOs could listen to what was discussed in informal settings.  The Chair also stated that with the help of non</w:t>
      </w:r>
      <w:r>
        <w:rPr>
          <w:szCs w:val="22"/>
        </w:rPr>
        <w:t>-</w:t>
      </w:r>
      <w:r w:rsidRPr="00F11C8D">
        <w:rPr>
          <w:szCs w:val="22"/>
        </w:rPr>
        <w:t>papers, there would be an initial discussion on the two topics that he had mentioned.  At some point during the informal sessions, the delegations would have to come back and inform the Plenary of the situation of the discussions.  The intention was to have a tool, which could foster discussions on the topics, in an efficient, direct and sincere way</w:t>
      </w:r>
      <w:r>
        <w:rPr>
          <w:szCs w:val="22"/>
        </w:rPr>
        <w:t>.</w:t>
      </w:r>
    </w:p>
    <w:p w14:paraId="5928BDDA" w14:textId="77777777" w:rsidR="00673C3A" w:rsidRPr="00F11C8D" w:rsidRDefault="00673C3A" w:rsidP="00673C3A">
      <w:pPr>
        <w:keepNext/>
        <w:keepLines/>
        <w:spacing w:line="264" w:lineRule="atLeast"/>
        <w:ind w:right="1"/>
        <w:rPr>
          <w:szCs w:val="22"/>
        </w:rPr>
      </w:pPr>
    </w:p>
    <w:p w14:paraId="0B0836F4" w14:textId="77777777" w:rsidR="00673C3A" w:rsidRPr="005E2E69" w:rsidRDefault="00673C3A" w:rsidP="00673C3A">
      <w:pPr>
        <w:pStyle w:val="ListParagraph"/>
        <w:keepNext/>
        <w:keepLines/>
        <w:numPr>
          <w:ilvl w:val="0"/>
          <w:numId w:val="8"/>
        </w:numPr>
        <w:spacing w:line="264" w:lineRule="atLeast"/>
        <w:ind w:left="0" w:right="1" w:firstLine="0"/>
        <w:rPr>
          <w:szCs w:val="22"/>
        </w:rPr>
      </w:pPr>
      <w:r>
        <w:rPr>
          <w:szCs w:val="22"/>
        </w:rPr>
        <w:t>The Delegation of the Bahamas requested that the Chair specifically discuss what the</w:t>
      </w:r>
      <w:r w:rsidRPr="005E2E69">
        <w:rPr>
          <w:szCs w:val="22"/>
        </w:rPr>
        <w:t xml:space="preserve"> non</w:t>
      </w:r>
      <w:r>
        <w:rPr>
          <w:szCs w:val="22"/>
        </w:rPr>
        <w:t>-</w:t>
      </w:r>
      <w:r w:rsidRPr="005E2E69">
        <w:rPr>
          <w:szCs w:val="22"/>
        </w:rPr>
        <w:t>papers</w:t>
      </w:r>
      <w:r>
        <w:rPr>
          <w:szCs w:val="22"/>
        </w:rPr>
        <w:t xml:space="preserve"> would be. </w:t>
      </w:r>
    </w:p>
    <w:p w14:paraId="5530F18D" w14:textId="77777777" w:rsidR="00673C3A" w:rsidRPr="005E2E69" w:rsidRDefault="00673C3A" w:rsidP="00673C3A">
      <w:pPr>
        <w:pStyle w:val="ListParagraph"/>
        <w:rPr>
          <w:szCs w:val="22"/>
        </w:rPr>
      </w:pPr>
    </w:p>
    <w:p w14:paraId="51AF8FEE" w14:textId="77777777" w:rsidR="00673C3A" w:rsidRPr="005E2E69" w:rsidRDefault="00673C3A" w:rsidP="00673C3A">
      <w:pPr>
        <w:pStyle w:val="ListParagraph"/>
        <w:keepNext/>
        <w:keepLines/>
        <w:numPr>
          <w:ilvl w:val="0"/>
          <w:numId w:val="8"/>
        </w:numPr>
        <w:spacing w:line="264" w:lineRule="atLeast"/>
        <w:ind w:left="0" w:right="1" w:firstLine="0"/>
        <w:rPr>
          <w:szCs w:val="22"/>
        </w:rPr>
      </w:pPr>
      <w:r>
        <w:rPr>
          <w:szCs w:val="22"/>
        </w:rPr>
        <w:t>The Chair stated that after the</w:t>
      </w:r>
      <w:r w:rsidRPr="005E2E69">
        <w:rPr>
          <w:szCs w:val="22"/>
        </w:rPr>
        <w:t xml:space="preserve"> procedural situation</w:t>
      </w:r>
      <w:r>
        <w:rPr>
          <w:szCs w:val="22"/>
        </w:rPr>
        <w:t>,</w:t>
      </w:r>
      <w:r w:rsidRPr="005E2E69">
        <w:rPr>
          <w:szCs w:val="22"/>
        </w:rPr>
        <w:t xml:space="preserve"> </w:t>
      </w:r>
      <w:r>
        <w:rPr>
          <w:szCs w:val="22"/>
        </w:rPr>
        <w:t xml:space="preserve">it was </w:t>
      </w:r>
      <w:r w:rsidRPr="005E2E69">
        <w:rPr>
          <w:szCs w:val="22"/>
        </w:rPr>
        <w:t>ready to explain</w:t>
      </w:r>
      <w:r>
        <w:rPr>
          <w:szCs w:val="22"/>
        </w:rPr>
        <w:t>, as well as distribute</w:t>
      </w:r>
      <w:r w:rsidRPr="005E2E69">
        <w:rPr>
          <w:szCs w:val="22"/>
        </w:rPr>
        <w:t xml:space="preserve"> the non</w:t>
      </w:r>
      <w:r>
        <w:rPr>
          <w:szCs w:val="22"/>
        </w:rPr>
        <w:t>-</w:t>
      </w:r>
      <w:r w:rsidRPr="005E2E69">
        <w:rPr>
          <w:szCs w:val="22"/>
        </w:rPr>
        <w:t xml:space="preserve">papers, </w:t>
      </w:r>
      <w:r>
        <w:rPr>
          <w:szCs w:val="22"/>
        </w:rPr>
        <w:t xml:space="preserve">to the delegations. </w:t>
      </w:r>
    </w:p>
    <w:p w14:paraId="573171E7" w14:textId="77777777" w:rsidR="00673C3A" w:rsidRPr="005E2E69" w:rsidRDefault="00673C3A" w:rsidP="00673C3A">
      <w:pPr>
        <w:pStyle w:val="ListParagraph"/>
        <w:rPr>
          <w:szCs w:val="22"/>
        </w:rPr>
      </w:pPr>
    </w:p>
    <w:p w14:paraId="1EEB9FF5" w14:textId="77777777" w:rsidR="00673C3A" w:rsidRDefault="00673C3A" w:rsidP="00673C3A">
      <w:pPr>
        <w:pStyle w:val="ListParagraph"/>
        <w:keepNext/>
        <w:keepLines/>
        <w:numPr>
          <w:ilvl w:val="0"/>
          <w:numId w:val="8"/>
        </w:numPr>
        <w:spacing w:line="264" w:lineRule="atLeast"/>
        <w:ind w:left="0" w:right="1" w:firstLine="0"/>
        <w:rPr>
          <w:szCs w:val="22"/>
        </w:rPr>
      </w:pPr>
      <w:r w:rsidRPr="002702CF">
        <w:rPr>
          <w:szCs w:val="22"/>
        </w:rPr>
        <w:t xml:space="preserve">The Delegation of Greece </w:t>
      </w:r>
      <w:r>
        <w:rPr>
          <w:szCs w:val="22"/>
        </w:rPr>
        <w:t xml:space="preserve">on behalf of Group B </w:t>
      </w:r>
      <w:r w:rsidRPr="002702CF">
        <w:rPr>
          <w:szCs w:val="22"/>
        </w:rPr>
        <w:t xml:space="preserve">stated that it had discussed the issue of </w:t>
      </w:r>
      <w:proofErr w:type="spellStart"/>
      <w:r w:rsidRPr="002702CF">
        <w:rPr>
          <w:szCs w:val="22"/>
        </w:rPr>
        <w:t>informals</w:t>
      </w:r>
      <w:proofErr w:type="spellEnd"/>
      <w:r w:rsidRPr="002702CF">
        <w:rPr>
          <w:szCs w:val="22"/>
        </w:rPr>
        <w:t xml:space="preserve"> during its coordination meeting that day, and was of the opinion that since all discussions and positions expressed in Plenary were recorded, </w:t>
      </w:r>
      <w:proofErr w:type="gramStart"/>
      <w:r w:rsidRPr="002702CF">
        <w:rPr>
          <w:szCs w:val="22"/>
        </w:rPr>
        <w:t>Plenary</w:t>
      </w:r>
      <w:proofErr w:type="gramEnd"/>
      <w:r w:rsidRPr="002702CF">
        <w:rPr>
          <w:szCs w:val="22"/>
        </w:rPr>
        <w:t xml:space="preserve"> discussions </w:t>
      </w:r>
      <w:r>
        <w:rPr>
          <w:szCs w:val="22"/>
        </w:rPr>
        <w:t xml:space="preserve">had </w:t>
      </w:r>
      <w:r w:rsidRPr="002702CF">
        <w:rPr>
          <w:szCs w:val="22"/>
        </w:rPr>
        <w:t xml:space="preserve">more merit.  The Delegation expressed that it wanted to seek clarification on the objective of having the </w:t>
      </w:r>
      <w:proofErr w:type="spellStart"/>
      <w:r w:rsidRPr="002702CF">
        <w:rPr>
          <w:szCs w:val="22"/>
        </w:rPr>
        <w:t>informals</w:t>
      </w:r>
      <w:proofErr w:type="spellEnd"/>
      <w:r>
        <w:rPr>
          <w:szCs w:val="22"/>
        </w:rPr>
        <w:t>,</w:t>
      </w:r>
      <w:r w:rsidRPr="002702CF">
        <w:rPr>
          <w:szCs w:val="22"/>
        </w:rPr>
        <w:t xml:space="preserve"> and that it supported the idea of open</w:t>
      </w:r>
      <w:r w:rsidRPr="002702CF">
        <w:rPr>
          <w:szCs w:val="22"/>
        </w:rPr>
        <w:noBreakHyphen/>
        <w:t>ended informal consultations</w:t>
      </w:r>
      <w:r>
        <w:rPr>
          <w:szCs w:val="22"/>
        </w:rPr>
        <w:t xml:space="preserve">. </w:t>
      </w:r>
    </w:p>
    <w:p w14:paraId="50644934" w14:textId="77777777" w:rsidR="00673C3A" w:rsidRPr="002702CF" w:rsidRDefault="00673C3A" w:rsidP="00673C3A">
      <w:pPr>
        <w:keepNext/>
        <w:keepLines/>
        <w:spacing w:line="264" w:lineRule="atLeast"/>
        <w:ind w:right="1"/>
        <w:rPr>
          <w:szCs w:val="22"/>
        </w:rPr>
      </w:pPr>
    </w:p>
    <w:p w14:paraId="32592982" w14:textId="77777777" w:rsidR="00673C3A" w:rsidRDefault="00673C3A" w:rsidP="00673C3A">
      <w:pPr>
        <w:pStyle w:val="ListParagraph"/>
        <w:keepNext/>
        <w:keepLines/>
        <w:numPr>
          <w:ilvl w:val="0"/>
          <w:numId w:val="8"/>
        </w:numPr>
        <w:spacing w:line="264" w:lineRule="atLeast"/>
        <w:ind w:left="0" w:right="1" w:firstLine="0"/>
        <w:rPr>
          <w:szCs w:val="22"/>
        </w:rPr>
      </w:pPr>
      <w:r>
        <w:rPr>
          <w:szCs w:val="22"/>
        </w:rPr>
        <w:t>The Chair requested that the Delegation of Greece explain what it meant by an open</w:t>
      </w:r>
      <w:r>
        <w:rPr>
          <w:szCs w:val="22"/>
        </w:rPr>
        <w:noBreakHyphen/>
        <w:t>ended meeting.</w:t>
      </w:r>
    </w:p>
    <w:p w14:paraId="219A1CFF" w14:textId="77777777" w:rsidR="00673C3A" w:rsidRPr="00F50F26" w:rsidRDefault="00673C3A" w:rsidP="00673C3A">
      <w:pPr>
        <w:keepNext/>
        <w:keepLines/>
        <w:spacing w:line="264" w:lineRule="atLeast"/>
        <w:ind w:right="1"/>
        <w:rPr>
          <w:szCs w:val="22"/>
        </w:rPr>
      </w:pPr>
    </w:p>
    <w:p w14:paraId="30572207" w14:textId="77777777" w:rsidR="00673C3A" w:rsidRDefault="00673C3A" w:rsidP="00673C3A">
      <w:pPr>
        <w:pStyle w:val="ListParagraph"/>
        <w:keepNext/>
        <w:keepLines/>
        <w:numPr>
          <w:ilvl w:val="0"/>
          <w:numId w:val="8"/>
        </w:numPr>
        <w:spacing w:line="264" w:lineRule="atLeast"/>
        <w:ind w:left="0" w:right="1" w:firstLine="0"/>
        <w:rPr>
          <w:szCs w:val="22"/>
        </w:rPr>
      </w:pPr>
      <w:r w:rsidRPr="00D6128E">
        <w:rPr>
          <w:szCs w:val="22"/>
        </w:rPr>
        <w:t xml:space="preserve">The Delegation of Greece </w:t>
      </w:r>
      <w:r>
        <w:rPr>
          <w:szCs w:val="22"/>
        </w:rPr>
        <w:t xml:space="preserve">expressed that though it hadn’t </w:t>
      </w:r>
      <w:r w:rsidRPr="005E2E69">
        <w:rPr>
          <w:szCs w:val="22"/>
        </w:rPr>
        <w:t>decided on the</w:t>
      </w:r>
      <w:r>
        <w:rPr>
          <w:szCs w:val="22"/>
        </w:rPr>
        <w:t xml:space="preserve"> exact number of participants, it wished that the informal sessions</w:t>
      </w:r>
      <w:r w:rsidRPr="005E2E69">
        <w:rPr>
          <w:szCs w:val="22"/>
        </w:rPr>
        <w:t xml:space="preserve"> would be open</w:t>
      </w:r>
      <w:r w:rsidRPr="005E2E69">
        <w:rPr>
          <w:szCs w:val="22"/>
        </w:rPr>
        <w:noBreakHyphen/>
        <w:t>ended for at least</w:t>
      </w:r>
      <w:r>
        <w:rPr>
          <w:szCs w:val="22"/>
        </w:rPr>
        <w:t xml:space="preserve"> its</w:t>
      </w:r>
      <w:r w:rsidRPr="005E2E69">
        <w:rPr>
          <w:szCs w:val="22"/>
        </w:rPr>
        <w:t xml:space="preserve"> group.  </w:t>
      </w:r>
    </w:p>
    <w:p w14:paraId="19C133A6" w14:textId="77777777" w:rsidR="00673C3A" w:rsidRPr="0051078C" w:rsidRDefault="00673C3A" w:rsidP="00673C3A">
      <w:pPr>
        <w:keepNext/>
        <w:keepLines/>
        <w:spacing w:line="264" w:lineRule="atLeast"/>
        <w:ind w:right="1"/>
        <w:rPr>
          <w:szCs w:val="22"/>
        </w:rPr>
      </w:pPr>
    </w:p>
    <w:p w14:paraId="23E71743" w14:textId="77777777" w:rsidR="00673C3A" w:rsidRDefault="00673C3A" w:rsidP="00673C3A">
      <w:pPr>
        <w:pStyle w:val="ListParagraph"/>
        <w:keepNext/>
        <w:keepLines/>
        <w:numPr>
          <w:ilvl w:val="0"/>
          <w:numId w:val="8"/>
        </w:numPr>
        <w:spacing w:line="264" w:lineRule="atLeast"/>
        <w:ind w:left="0" w:right="1" w:firstLine="0"/>
        <w:rPr>
          <w:szCs w:val="22"/>
        </w:rPr>
      </w:pPr>
      <w:r w:rsidRPr="0051078C">
        <w:rPr>
          <w:szCs w:val="22"/>
        </w:rPr>
        <w:t xml:space="preserve">The Chair stated that with respect the informal format, it </w:t>
      </w:r>
      <w:r>
        <w:rPr>
          <w:szCs w:val="22"/>
        </w:rPr>
        <w:t>was</w:t>
      </w:r>
      <w:r w:rsidRPr="0051078C">
        <w:rPr>
          <w:szCs w:val="22"/>
        </w:rPr>
        <w:t xml:space="preserve"> important that they work</w:t>
      </w:r>
      <w:r>
        <w:rPr>
          <w:szCs w:val="22"/>
        </w:rPr>
        <w:t>ed</w:t>
      </w:r>
      <w:r w:rsidRPr="0051078C">
        <w:rPr>
          <w:szCs w:val="22"/>
        </w:rPr>
        <w:t xml:space="preserve"> with groups representing not only their individual positions, but the positions of the group.  All group members will as such not be invited to participate in the </w:t>
      </w:r>
      <w:proofErr w:type="spellStart"/>
      <w:r w:rsidRPr="0051078C">
        <w:rPr>
          <w:szCs w:val="22"/>
        </w:rPr>
        <w:t>informals</w:t>
      </w:r>
      <w:proofErr w:type="spellEnd"/>
      <w:r w:rsidRPr="0051078C">
        <w:rPr>
          <w:szCs w:val="22"/>
        </w:rPr>
        <w:t>.  The Chair requested that delegates be flexible and allow the Chair to decide how many members could participate considering that they would not act individually, but would coordinate with other group</w:t>
      </w:r>
      <w:r>
        <w:rPr>
          <w:szCs w:val="22"/>
        </w:rPr>
        <w:t xml:space="preserve"> members. </w:t>
      </w:r>
    </w:p>
    <w:p w14:paraId="73742267" w14:textId="77777777" w:rsidR="00673C3A" w:rsidRPr="0051078C" w:rsidRDefault="00673C3A" w:rsidP="00673C3A">
      <w:pPr>
        <w:keepNext/>
        <w:keepLines/>
        <w:spacing w:line="264" w:lineRule="atLeast"/>
        <w:ind w:right="1"/>
        <w:rPr>
          <w:szCs w:val="22"/>
        </w:rPr>
      </w:pPr>
    </w:p>
    <w:p w14:paraId="6E724820" w14:textId="3EED67E5" w:rsidR="00673C3A" w:rsidRPr="00673C3A" w:rsidRDefault="00673C3A" w:rsidP="00673C3A">
      <w:pPr>
        <w:pStyle w:val="ListParagraph"/>
        <w:keepNext/>
        <w:keepLines/>
        <w:numPr>
          <w:ilvl w:val="0"/>
          <w:numId w:val="8"/>
        </w:numPr>
        <w:spacing w:line="264" w:lineRule="atLeast"/>
        <w:ind w:left="0" w:right="1" w:firstLine="0"/>
        <w:rPr>
          <w:szCs w:val="22"/>
        </w:rPr>
      </w:pPr>
      <w:r w:rsidRPr="008F6A79">
        <w:rPr>
          <w:szCs w:val="22"/>
        </w:rPr>
        <w:t xml:space="preserve">The Delegation of the United Kingdom supported what was expressed by its coordinator.  </w:t>
      </w:r>
    </w:p>
    <w:p w14:paraId="3145D961" w14:textId="77777777" w:rsidR="00673C3A" w:rsidRDefault="00673C3A" w:rsidP="00673C3A">
      <w:pPr>
        <w:pStyle w:val="ListParagraph"/>
        <w:keepNext/>
        <w:keepLines/>
        <w:spacing w:line="264" w:lineRule="atLeast"/>
        <w:ind w:left="0" w:right="1"/>
        <w:rPr>
          <w:szCs w:val="22"/>
        </w:rPr>
      </w:pPr>
    </w:p>
    <w:p w14:paraId="2E999AC8" w14:textId="26965A64" w:rsidR="00755D6E" w:rsidRPr="00755D6E" w:rsidRDefault="00673C3A" w:rsidP="00755D6E">
      <w:pPr>
        <w:pStyle w:val="ListParagraph"/>
        <w:keepNext/>
        <w:keepLines/>
        <w:numPr>
          <w:ilvl w:val="0"/>
          <w:numId w:val="8"/>
        </w:numPr>
        <w:spacing w:line="264" w:lineRule="atLeast"/>
        <w:ind w:left="0" w:right="1" w:firstLine="0"/>
        <w:rPr>
          <w:szCs w:val="22"/>
        </w:rPr>
      </w:pPr>
      <w:r>
        <w:rPr>
          <w:szCs w:val="22"/>
        </w:rPr>
        <w:t xml:space="preserve">The Chair thanked the delegations </w:t>
      </w:r>
      <w:r w:rsidRPr="005E2E69">
        <w:rPr>
          <w:szCs w:val="22"/>
        </w:rPr>
        <w:t>who</w:t>
      </w:r>
      <w:r>
        <w:rPr>
          <w:szCs w:val="22"/>
        </w:rPr>
        <w:t xml:space="preserve"> had</w:t>
      </w:r>
      <w:r w:rsidRPr="005E2E69">
        <w:rPr>
          <w:szCs w:val="22"/>
        </w:rPr>
        <w:t xml:space="preserve"> expressed flexibility </w:t>
      </w:r>
      <w:r>
        <w:rPr>
          <w:szCs w:val="22"/>
        </w:rPr>
        <w:t>in</w:t>
      </w:r>
      <w:r w:rsidRPr="005E2E69">
        <w:rPr>
          <w:szCs w:val="22"/>
        </w:rPr>
        <w:t xml:space="preserve"> going to </w:t>
      </w:r>
      <w:proofErr w:type="spellStart"/>
      <w:r w:rsidRPr="005E2E69">
        <w:rPr>
          <w:szCs w:val="22"/>
        </w:rPr>
        <w:t>informals</w:t>
      </w:r>
      <w:proofErr w:type="spellEnd"/>
      <w:r>
        <w:rPr>
          <w:szCs w:val="22"/>
        </w:rPr>
        <w:t>,</w:t>
      </w:r>
      <w:r w:rsidRPr="005E2E69">
        <w:rPr>
          <w:szCs w:val="22"/>
        </w:rPr>
        <w:t xml:space="preserve"> </w:t>
      </w:r>
      <w:r>
        <w:rPr>
          <w:szCs w:val="22"/>
        </w:rPr>
        <w:t>as well as</w:t>
      </w:r>
      <w:r w:rsidRPr="005E2E69">
        <w:rPr>
          <w:szCs w:val="22"/>
        </w:rPr>
        <w:t xml:space="preserve"> </w:t>
      </w:r>
      <w:r>
        <w:rPr>
          <w:szCs w:val="22"/>
        </w:rPr>
        <w:t>the</w:t>
      </w:r>
      <w:r w:rsidRPr="005E2E69">
        <w:rPr>
          <w:szCs w:val="22"/>
        </w:rPr>
        <w:t xml:space="preserve"> regional groups who</w:t>
      </w:r>
      <w:r>
        <w:rPr>
          <w:szCs w:val="22"/>
        </w:rPr>
        <w:t xml:space="preserve"> had expressed some concerns.  D</w:t>
      </w:r>
      <w:r w:rsidRPr="005E2E69">
        <w:rPr>
          <w:szCs w:val="22"/>
        </w:rPr>
        <w:t xml:space="preserve">iscussions </w:t>
      </w:r>
      <w:r>
        <w:rPr>
          <w:szCs w:val="22"/>
        </w:rPr>
        <w:t>would continue in that</w:t>
      </w:r>
      <w:r w:rsidRPr="005E2E69">
        <w:rPr>
          <w:szCs w:val="22"/>
        </w:rPr>
        <w:t xml:space="preserve"> </w:t>
      </w:r>
      <w:r>
        <w:rPr>
          <w:szCs w:val="22"/>
        </w:rPr>
        <w:t xml:space="preserve">original </w:t>
      </w:r>
      <w:r w:rsidRPr="005E2E69">
        <w:rPr>
          <w:szCs w:val="22"/>
        </w:rPr>
        <w:t>framework of all Delegations and NGOs</w:t>
      </w:r>
      <w:r>
        <w:rPr>
          <w:szCs w:val="22"/>
        </w:rPr>
        <w:t xml:space="preserve">, participating.  The papers reflected </w:t>
      </w:r>
      <w:r w:rsidRPr="005E2E69">
        <w:rPr>
          <w:szCs w:val="22"/>
        </w:rPr>
        <w:t>the intention to go furth</w:t>
      </w:r>
      <w:r>
        <w:rPr>
          <w:szCs w:val="22"/>
        </w:rPr>
        <w:t xml:space="preserve">er in the issue of cablecasting, to foster discussion on </w:t>
      </w:r>
      <w:r w:rsidRPr="005E2E69">
        <w:rPr>
          <w:szCs w:val="22"/>
        </w:rPr>
        <w:t>the Japanese proposal</w:t>
      </w:r>
      <w:r>
        <w:rPr>
          <w:szCs w:val="22"/>
        </w:rPr>
        <w:t>,</w:t>
      </w:r>
      <w:r w:rsidRPr="005E2E69">
        <w:rPr>
          <w:szCs w:val="22"/>
        </w:rPr>
        <w:t xml:space="preserve"> </w:t>
      </w:r>
      <w:r>
        <w:rPr>
          <w:szCs w:val="22"/>
        </w:rPr>
        <w:t xml:space="preserve">which had been </w:t>
      </w:r>
      <w:r w:rsidRPr="005E2E69">
        <w:rPr>
          <w:szCs w:val="22"/>
        </w:rPr>
        <w:t>referred</w:t>
      </w:r>
      <w:r>
        <w:rPr>
          <w:szCs w:val="22"/>
        </w:rPr>
        <w:t xml:space="preserve"> to </w:t>
      </w:r>
      <w:r w:rsidRPr="005E2E69">
        <w:rPr>
          <w:szCs w:val="22"/>
        </w:rPr>
        <w:t>before</w:t>
      </w:r>
      <w:r>
        <w:rPr>
          <w:szCs w:val="22"/>
        </w:rPr>
        <w:t xml:space="preserve">.  If the discussion were to become </w:t>
      </w:r>
      <w:r w:rsidRPr="005E2E69">
        <w:rPr>
          <w:szCs w:val="22"/>
        </w:rPr>
        <w:t>exhaustive</w:t>
      </w:r>
      <w:r>
        <w:rPr>
          <w:szCs w:val="22"/>
        </w:rPr>
        <w:t xml:space="preserve"> because of all the participants, the Chair stated that it would </w:t>
      </w:r>
      <w:r w:rsidRPr="005E2E69">
        <w:rPr>
          <w:szCs w:val="22"/>
        </w:rPr>
        <w:t xml:space="preserve">take </w:t>
      </w:r>
      <w:r>
        <w:rPr>
          <w:szCs w:val="22"/>
        </w:rPr>
        <w:t xml:space="preserve">the decision to go to </w:t>
      </w:r>
      <w:proofErr w:type="spellStart"/>
      <w:r>
        <w:rPr>
          <w:szCs w:val="22"/>
        </w:rPr>
        <w:t>informals</w:t>
      </w:r>
      <w:proofErr w:type="spellEnd"/>
      <w:r>
        <w:rPr>
          <w:szCs w:val="22"/>
        </w:rPr>
        <w:t xml:space="preserve">, so as to </w:t>
      </w:r>
      <w:r w:rsidRPr="005E2E69">
        <w:rPr>
          <w:szCs w:val="22"/>
        </w:rPr>
        <w:t>foster</w:t>
      </w:r>
      <w:r>
        <w:rPr>
          <w:szCs w:val="22"/>
        </w:rPr>
        <w:t>,</w:t>
      </w:r>
      <w:r w:rsidRPr="005E2E69">
        <w:rPr>
          <w:szCs w:val="22"/>
        </w:rPr>
        <w:t xml:space="preserve"> in a smaller environment</w:t>
      </w:r>
      <w:r>
        <w:rPr>
          <w:szCs w:val="22"/>
        </w:rPr>
        <w:t>,</w:t>
      </w:r>
      <w:r w:rsidR="00755D6E">
        <w:rPr>
          <w:szCs w:val="22"/>
        </w:rPr>
        <w:t xml:space="preserve"> participation. </w:t>
      </w:r>
    </w:p>
    <w:p w14:paraId="7E44B48E" w14:textId="2611090E" w:rsidR="00755D6E" w:rsidRDefault="00673C3A" w:rsidP="00755D6E">
      <w:pPr>
        <w:pStyle w:val="ListParagraph"/>
        <w:keepNext/>
        <w:keepLines/>
        <w:numPr>
          <w:ilvl w:val="0"/>
          <w:numId w:val="8"/>
        </w:numPr>
        <w:spacing w:line="264" w:lineRule="atLeast"/>
        <w:ind w:left="0" w:right="1" w:firstLine="0"/>
        <w:rPr>
          <w:szCs w:val="22"/>
        </w:rPr>
      </w:pPr>
      <w:r w:rsidRPr="00755D6E">
        <w:rPr>
          <w:szCs w:val="22"/>
        </w:rPr>
        <w:t xml:space="preserve">The Chair announced the plan which it stated would start with a </w:t>
      </w:r>
      <w:proofErr w:type="spellStart"/>
      <w:r w:rsidRPr="00755D6E">
        <w:rPr>
          <w:szCs w:val="22"/>
        </w:rPr>
        <w:t>nonpaper</w:t>
      </w:r>
      <w:proofErr w:type="spellEnd"/>
      <w:r w:rsidRPr="00755D6E">
        <w:rPr>
          <w:szCs w:val="22"/>
        </w:rPr>
        <w:t xml:space="preserve"> prepared by the Chair, in order to foster discussion on the topic of cablecasting.  The second </w:t>
      </w:r>
      <w:proofErr w:type="spellStart"/>
      <w:r w:rsidRPr="00755D6E">
        <w:rPr>
          <w:szCs w:val="22"/>
        </w:rPr>
        <w:t>nonpaper</w:t>
      </w:r>
      <w:proofErr w:type="spellEnd"/>
      <w:r w:rsidRPr="00755D6E">
        <w:rPr>
          <w:szCs w:val="22"/>
        </w:rPr>
        <w:t xml:space="preserve"> was the proposal by the Delegation of Japan which could foster discussion on the issue of voluntary options for the object of protection.  The Chair recalled that there was a problem related to regulatory framework for broadcasting activities, and a concern that the inclusion of cablecasting could somehow affect or cause some troubles in the regulatory framework for broadcasting activities, in relationship to cablecasting.  In that sense, the initial proposal on that issue was to have a clarification through an agreed statement applicable to the definition of broadcasting organization, stating that the definition of broadcasting organization in the treaty, would not affect the contracting party's national regulatory framework for broadcasting activities.   That would be flexible enough to avoid, at the national level any problem. The second provision was a provision that could be included in the object of protection.  The first paragraph in the object of protection was related to the protection that extended to program signals transmitted by or on behalf of a broadcasting organization.  The third paragraph was related to the situation of simultaneous and near simultaneous transmissions.  The Chair stated that the paragraph in the non- paper stated that contracting parties may deposit with the Director General of WIPO, a notification that it will limit the protection to such organizations.  As it was drafted in the non-paper, that meant that the country could decide that it was not excluded, but that the application would be regulated or limited at the national level by national considerations.  The reason behind that proposal was to give the flexibility to those legitimate concerns that had been expressed, regarding the inclusion of cablecasting. The Chair stated that in that draft, it had tried to take note of previous international agreements that used that kind of drafting.  The Chair stated that the third paragraph would be an effect of such use of flexibility.  The provision of the national treatment as related to optional protection for cablecasting organizations would be drafted as a proposal to be discussed.  A contracting party would be entitled to limit the protection thereof, according to cablecasting organizations and other contracting parties.  As there was no number for that paragraph on national treatment yet, it would be Paragraph X.  The Chair stated that considering that if a member country made use of that flexibility it would have effect on reciprocity, the draft was the usual draft of an exception to the national treatment clause.  The Chair stated that those were the three elements of the proposal and were the Chair’s explanation of the two </w:t>
      </w:r>
      <w:proofErr w:type="spellStart"/>
      <w:r w:rsidRPr="00755D6E">
        <w:rPr>
          <w:szCs w:val="22"/>
        </w:rPr>
        <w:t>nonpapers</w:t>
      </w:r>
      <w:proofErr w:type="spellEnd"/>
      <w:r w:rsidRPr="00755D6E">
        <w:rPr>
          <w:szCs w:val="22"/>
        </w:rPr>
        <w:t xml:space="preserve"> that it shared with the delegations. The Chair </w:t>
      </w:r>
      <w:proofErr w:type="gramStart"/>
      <w:r w:rsidRPr="00755D6E">
        <w:rPr>
          <w:szCs w:val="22"/>
        </w:rPr>
        <w:t>Opened</w:t>
      </w:r>
      <w:proofErr w:type="gramEnd"/>
      <w:r w:rsidRPr="00755D6E">
        <w:rPr>
          <w:szCs w:val="22"/>
        </w:rPr>
        <w:t xml:space="preserve"> the floor for initial comments and thereafter, discussion on the first </w:t>
      </w:r>
      <w:proofErr w:type="spellStart"/>
      <w:r w:rsidRPr="00755D6E">
        <w:rPr>
          <w:szCs w:val="22"/>
        </w:rPr>
        <w:t>nonpaper</w:t>
      </w:r>
      <w:proofErr w:type="spellEnd"/>
      <w:r w:rsidRPr="00755D6E">
        <w:rPr>
          <w:szCs w:val="22"/>
        </w:rPr>
        <w:t xml:space="preserve"> regarding the issue of cablecasting.  </w:t>
      </w:r>
    </w:p>
    <w:p w14:paraId="769526D7" w14:textId="77777777" w:rsidR="00755D6E" w:rsidRPr="00755D6E" w:rsidRDefault="00755D6E" w:rsidP="00755D6E">
      <w:pPr>
        <w:keepNext/>
        <w:keepLines/>
        <w:spacing w:line="264" w:lineRule="atLeast"/>
        <w:ind w:right="1"/>
        <w:rPr>
          <w:szCs w:val="22"/>
        </w:rPr>
      </w:pPr>
    </w:p>
    <w:p w14:paraId="2085CD09" w14:textId="77777777" w:rsidR="00673C3A" w:rsidRDefault="00673C3A" w:rsidP="00673C3A">
      <w:pPr>
        <w:pStyle w:val="ListParagraph"/>
        <w:keepNext/>
        <w:keepLines/>
        <w:numPr>
          <w:ilvl w:val="0"/>
          <w:numId w:val="8"/>
        </w:numPr>
        <w:spacing w:line="264" w:lineRule="atLeast"/>
        <w:ind w:left="0" w:right="1" w:firstLine="0"/>
        <w:rPr>
          <w:szCs w:val="22"/>
        </w:rPr>
      </w:pPr>
      <w:r w:rsidRPr="00B06A4E">
        <w:rPr>
          <w:szCs w:val="22"/>
        </w:rPr>
        <w:t>The Delegation of Brazil thanked the Chair for the proposals that it had presented and for trying to figure out a way forward, for the discussions that were had the previous day.  The Delegation stated that it had had a sharing of ideas based on previous session’s discussions on how national legislations deal</w:t>
      </w:r>
      <w:r>
        <w:rPr>
          <w:szCs w:val="22"/>
        </w:rPr>
        <w:t xml:space="preserve">t </w:t>
      </w:r>
      <w:r w:rsidRPr="00B06A4E">
        <w:rPr>
          <w:szCs w:val="22"/>
        </w:rPr>
        <w:t xml:space="preserve">with broadcaster organizations and </w:t>
      </w:r>
      <w:proofErr w:type="spellStart"/>
      <w:proofErr w:type="gramStart"/>
      <w:r w:rsidRPr="00B06A4E">
        <w:rPr>
          <w:szCs w:val="22"/>
        </w:rPr>
        <w:t>cablecasters</w:t>
      </w:r>
      <w:proofErr w:type="spellEnd"/>
      <w:proofErr w:type="gramEnd"/>
      <w:r w:rsidRPr="00B06A4E">
        <w:rPr>
          <w:szCs w:val="22"/>
        </w:rPr>
        <w:t xml:space="preserve"> organizations.  The Delegation stated that regarding the proposal that the Chair had just presented, it was difficult for it to make a clear evaluation of the idea behind the proposal of requesting a new text was to find a language in the treaty that would allow for the flexibility of member states to be part of it.  The provisions to be included in object of protection would go to single out those countries that had a different kind of system, asking them to notify their systems to the organization. </w:t>
      </w:r>
      <w:r>
        <w:rPr>
          <w:szCs w:val="22"/>
        </w:rPr>
        <w:t xml:space="preserve"> It</w:t>
      </w:r>
      <w:r w:rsidRPr="00B06A4E">
        <w:rPr>
          <w:szCs w:val="22"/>
        </w:rPr>
        <w:t xml:space="preserve"> understood that that would be out of the mandate that was given to the Chair the previous da</w:t>
      </w:r>
      <w:r>
        <w:rPr>
          <w:szCs w:val="22"/>
        </w:rPr>
        <w:t>y and</w:t>
      </w:r>
      <w:r w:rsidRPr="00B06A4E">
        <w:rPr>
          <w:szCs w:val="22"/>
        </w:rPr>
        <w:t xml:space="preserve"> that the idea was to find necessary language and flexibility to include all Member States and not to single them out.  The Delegation stated that it was not in a position to agree with that proposal on provisions to be included in</w:t>
      </w:r>
      <w:r>
        <w:rPr>
          <w:szCs w:val="22"/>
        </w:rPr>
        <w:t xml:space="preserve"> the</w:t>
      </w:r>
      <w:r w:rsidRPr="00B06A4E">
        <w:rPr>
          <w:szCs w:val="22"/>
        </w:rPr>
        <w:t xml:space="preserve"> object of protection.  </w:t>
      </w:r>
    </w:p>
    <w:p w14:paraId="4817A73D" w14:textId="77777777" w:rsidR="00673C3A" w:rsidRPr="00B06A4E" w:rsidRDefault="00673C3A" w:rsidP="00673C3A">
      <w:pPr>
        <w:keepNext/>
        <w:keepLines/>
        <w:spacing w:line="264" w:lineRule="atLeast"/>
        <w:ind w:right="1"/>
        <w:rPr>
          <w:szCs w:val="22"/>
        </w:rPr>
      </w:pPr>
    </w:p>
    <w:p w14:paraId="4E77A840" w14:textId="77777777" w:rsidR="00673C3A" w:rsidRDefault="00673C3A" w:rsidP="00673C3A">
      <w:pPr>
        <w:pStyle w:val="ListParagraph"/>
        <w:keepNext/>
        <w:keepLines/>
        <w:numPr>
          <w:ilvl w:val="0"/>
          <w:numId w:val="8"/>
        </w:numPr>
        <w:spacing w:line="264" w:lineRule="atLeast"/>
        <w:ind w:left="0" w:right="1" w:firstLine="0"/>
        <w:rPr>
          <w:szCs w:val="22"/>
        </w:rPr>
      </w:pPr>
      <w:r>
        <w:rPr>
          <w:szCs w:val="22"/>
        </w:rPr>
        <w:t xml:space="preserve">The Chair stated that </w:t>
      </w:r>
      <w:r w:rsidRPr="005E2E69">
        <w:rPr>
          <w:szCs w:val="22"/>
        </w:rPr>
        <w:t xml:space="preserve">part of the discussion </w:t>
      </w:r>
      <w:r>
        <w:rPr>
          <w:szCs w:val="22"/>
        </w:rPr>
        <w:t>was</w:t>
      </w:r>
      <w:r w:rsidRPr="005E2E69">
        <w:rPr>
          <w:szCs w:val="22"/>
        </w:rPr>
        <w:t xml:space="preserve"> to initiate, to try to find reasons, problems or concerns </w:t>
      </w:r>
      <w:r>
        <w:rPr>
          <w:szCs w:val="22"/>
        </w:rPr>
        <w:t xml:space="preserve">that would find the </w:t>
      </w:r>
      <w:r w:rsidRPr="005E2E69">
        <w:rPr>
          <w:szCs w:val="22"/>
        </w:rPr>
        <w:t xml:space="preserve">best way to tackle that with </w:t>
      </w:r>
      <w:r>
        <w:rPr>
          <w:szCs w:val="22"/>
        </w:rPr>
        <w:t>delegation’s contributions</w:t>
      </w:r>
      <w:r w:rsidRPr="005E2E69">
        <w:rPr>
          <w:szCs w:val="22"/>
        </w:rPr>
        <w:t xml:space="preserve">.  </w:t>
      </w:r>
      <w:r>
        <w:rPr>
          <w:szCs w:val="22"/>
        </w:rPr>
        <w:t>The Chair stated that it</w:t>
      </w:r>
      <w:r w:rsidRPr="005E2E69">
        <w:rPr>
          <w:szCs w:val="22"/>
        </w:rPr>
        <w:t xml:space="preserve"> </w:t>
      </w:r>
      <w:r>
        <w:rPr>
          <w:szCs w:val="22"/>
        </w:rPr>
        <w:t>would</w:t>
      </w:r>
      <w:r w:rsidRPr="005E2E69">
        <w:rPr>
          <w:szCs w:val="22"/>
        </w:rPr>
        <w:t xml:space="preserve"> not go back to the discussion on the framework</w:t>
      </w:r>
      <w:r>
        <w:rPr>
          <w:szCs w:val="22"/>
        </w:rPr>
        <w:t xml:space="preserve"> as it had started discussions on the topic that as on the floor.</w:t>
      </w:r>
    </w:p>
    <w:p w14:paraId="5F7E77F7" w14:textId="77777777" w:rsidR="00673C3A" w:rsidRPr="005E2E69" w:rsidRDefault="00673C3A" w:rsidP="00673C3A">
      <w:pPr>
        <w:pStyle w:val="ListParagraph"/>
        <w:keepNext/>
        <w:keepLines/>
        <w:spacing w:line="264" w:lineRule="atLeast"/>
        <w:ind w:left="0" w:right="1"/>
        <w:rPr>
          <w:szCs w:val="22"/>
        </w:rPr>
      </w:pPr>
    </w:p>
    <w:p w14:paraId="11CD1AF8" w14:textId="7CF2E9D3" w:rsidR="00673C3A" w:rsidRDefault="00673C3A" w:rsidP="00673C3A">
      <w:pPr>
        <w:pStyle w:val="ListParagraph"/>
        <w:keepNext/>
        <w:keepLines/>
        <w:numPr>
          <w:ilvl w:val="0"/>
          <w:numId w:val="8"/>
        </w:numPr>
        <w:spacing w:line="264" w:lineRule="atLeast"/>
        <w:ind w:left="0" w:right="1" w:firstLine="0"/>
        <w:rPr>
          <w:szCs w:val="22"/>
        </w:rPr>
      </w:pPr>
      <w:r w:rsidRPr="002F1D93">
        <w:rPr>
          <w:szCs w:val="22"/>
        </w:rPr>
        <w:t xml:space="preserve">The Delegation of the European Union and its Member States stated that it wanted to understand a little bit more on whether the suggestions for </w:t>
      </w:r>
      <w:r>
        <w:rPr>
          <w:szCs w:val="22"/>
        </w:rPr>
        <w:t>cablecasting</w:t>
      </w:r>
      <w:r w:rsidRPr="002F1D93">
        <w:rPr>
          <w:szCs w:val="22"/>
        </w:rPr>
        <w:t xml:space="preserve"> were alternatives or if the Chair saw </w:t>
      </w:r>
      <w:r>
        <w:rPr>
          <w:szCs w:val="22"/>
        </w:rPr>
        <w:t>them</w:t>
      </w:r>
      <w:r w:rsidRPr="002F1D93">
        <w:rPr>
          <w:szCs w:val="22"/>
        </w:rPr>
        <w:t xml:space="preserve"> as a package, </w:t>
      </w:r>
      <w:r w:rsidR="00FD7FF5" w:rsidRPr="002F1D93">
        <w:rPr>
          <w:szCs w:val="22"/>
        </w:rPr>
        <w:t>and to</w:t>
      </w:r>
      <w:r w:rsidRPr="002F1D93">
        <w:rPr>
          <w:szCs w:val="22"/>
        </w:rPr>
        <w:t xml:space="preserve"> explain</w:t>
      </w:r>
      <w:r>
        <w:rPr>
          <w:szCs w:val="22"/>
        </w:rPr>
        <w:t xml:space="preserve"> the kind of effect each one of them would have. </w:t>
      </w:r>
    </w:p>
    <w:p w14:paraId="04906694" w14:textId="77777777" w:rsidR="00673C3A" w:rsidRPr="002F1D93" w:rsidRDefault="00673C3A" w:rsidP="00673C3A">
      <w:pPr>
        <w:keepNext/>
        <w:keepLines/>
        <w:spacing w:line="264" w:lineRule="atLeast"/>
        <w:ind w:right="1"/>
        <w:rPr>
          <w:szCs w:val="22"/>
        </w:rPr>
      </w:pPr>
    </w:p>
    <w:p w14:paraId="32BBDE02" w14:textId="77777777" w:rsidR="00673C3A" w:rsidRPr="0017055D" w:rsidRDefault="00673C3A" w:rsidP="00673C3A">
      <w:pPr>
        <w:pStyle w:val="ListParagraph"/>
        <w:keepNext/>
        <w:keepLines/>
        <w:numPr>
          <w:ilvl w:val="0"/>
          <w:numId w:val="8"/>
        </w:numPr>
        <w:spacing w:line="264" w:lineRule="atLeast"/>
        <w:ind w:left="0" w:right="1" w:firstLine="0"/>
        <w:rPr>
          <w:szCs w:val="22"/>
        </w:rPr>
      </w:pPr>
      <w:r w:rsidRPr="00054EC8">
        <w:rPr>
          <w:szCs w:val="22"/>
        </w:rPr>
        <w:t>The Chair expressed that</w:t>
      </w:r>
      <w:r>
        <w:rPr>
          <w:szCs w:val="22"/>
        </w:rPr>
        <w:t xml:space="preserve"> it</w:t>
      </w:r>
      <w:r w:rsidRPr="00054EC8">
        <w:rPr>
          <w:szCs w:val="22"/>
        </w:rPr>
        <w:t xml:space="preserve"> had not been prepared as a package.   The Chair stated that those elements had been suggested in order to foster discussion, on the different ways to tackle different concerns that had been expressed.  The Chair recalled two kinds of concerns it had expressed the previous day.  One was related to the regulatory framework which pretended to be tackled by the first agreed statement with the clarification that there was no need to affect the national regulatory framework.  The Chair stated that the other two paragraphs were related, but were not agreed statements.  </w:t>
      </w:r>
      <w:r w:rsidRPr="0017055D">
        <w:rPr>
          <w:szCs w:val="22"/>
        </w:rPr>
        <w:t xml:space="preserve"> All of them</w:t>
      </w:r>
      <w:r>
        <w:rPr>
          <w:szCs w:val="22"/>
        </w:rPr>
        <w:t xml:space="preserve"> were</w:t>
      </w:r>
      <w:r w:rsidRPr="0017055D">
        <w:rPr>
          <w:szCs w:val="22"/>
        </w:rPr>
        <w:t xml:space="preserve"> related to the issue of cablecasting that was why they </w:t>
      </w:r>
      <w:r>
        <w:rPr>
          <w:szCs w:val="22"/>
        </w:rPr>
        <w:t>were</w:t>
      </w:r>
      <w:r w:rsidRPr="0017055D">
        <w:rPr>
          <w:szCs w:val="22"/>
        </w:rPr>
        <w:t xml:space="preserve"> part of that </w:t>
      </w:r>
      <w:proofErr w:type="spellStart"/>
      <w:r w:rsidRPr="0017055D">
        <w:rPr>
          <w:szCs w:val="22"/>
        </w:rPr>
        <w:t>nonpaper</w:t>
      </w:r>
      <w:proofErr w:type="spellEnd"/>
      <w:r w:rsidRPr="0017055D">
        <w:rPr>
          <w:szCs w:val="22"/>
        </w:rPr>
        <w:t xml:space="preserve">, but were not presented as package. </w:t>
      </w:r>
    </w:p>
    <w:p w14:paraId="6C40CCF0" w14:textId="77777777" w:rsidR="00673C3A" w:rsidRPr="005E2E69" w:rsidRDefault="00673C3A" w:rsidP="00673C3A">
      <w:pPr>
        <w:pStyle w:val="ListParagraph"/>
        <w:keepNext/>
        <w:keepLines/>
        <w:spacing w:line="264" w:lineRule="atLeast"/>
        <w:ind w:left="0" w:right="1"/>
        <w:rPr>
          <w:szCs w:val="22"/>
        </w:rPr>
      </w:pPr>
    </w:p>
    <w:p w14:paraId="0D0307B4" w14:textId="2D0D3FC6" w:rsidR="00673C3A" w:rsidRDefault="00673C3A" w:rsidP="00673C3A">
      <w:pPr>
        <w:pStyle w:val="ListParagraph"/>
        <w:keepNext/>
        <w:keepLines/>
        <w:numPr>
          <w:ilvl w:val="0"/>
          <w:numId w:val="8"/>
        </w:numPr>
        <w:spacing w:line="264" w:lineRule="atLeast"/>
        <w:ind w:left="0" w:right="1" w:firstLine="0"/>
        <w:rPr>
          <w:szCs w:val="22"/>
        </w:rPr>
      </w:pPr>
      <w:r w:rsidRPr="00C22491">
        <w:rPr>
          <w:szCs w:val="22"/>
        </w:rPr>
        <w:t xml:space="preserve">The Delegation of Chile wished to ask a question for clarification.  Regarding the first proposal that the Chair had put forward, particularly on the adoption of B under definitions of broadcasting that incorporated cablecasting under broadcasting.  The Chair stated that that required clarification by the Chair and that it shared the view that </w:t>
      </w:r>
      <w:r>
        <w:rPr>
          <w:szCs w:val="22"/>
        </w:rPr>
        <w:t>had been</w:t>
      </w:r>
      <w:r w:rsidRPr="00C22491">
        <w:rPr>
          <w:szCs w:val="22"/>
        </w:rPr>
        <w:t xml:space="preserve"> put forward by the Delegation of Brazil with regard to the form of flexibility.  The Delegation sensed that the Chair was proposing flexibility for some countries</w:t>
      </w:r>
      <w:r>
        <w:rPr>
          <w:szCs w:val="22"/>
        </w:rPr>
        <w:t>,</w:t>
      </w:r>
      <w:r w:rsidRPr="00C22491">
        <w:rPr>
          <w:szCs w:val="22"/>
        </w:rPr>
        <w:t xml:space="preserve"> but </w:t>
      </w:r>
      <w:r>
        <w:rPr>
          <w:szCs w:val="22"/>
        </w:rPr>
        <w:t xml:space="preserve">it </w:t>
      </w:r>
      <w:r w:rsidRPr="00C22491">
        <w:rPr>
          <w:szCs w:val="22"/>
        </w:rPr>
        <w:t xml:space="preserve">would prefer that that flexibility be for everyone and that it </w:t>
      </w:r>
      <w:r>
        <w:rPr>
          <w:szCs w:val="22"/>
        </w:rPr>
        <w:t xml:space="preserve">was made </w:t>
      </w:r>
      <w:r w:rsidRPr="00C22491">
        <w:rPr>
          <w:szCs w:val="22"/>
        </w:rPr>
        <w:t xml:space="preserve">specific within the text. </w:t>
      </w:r>
      <w:r w:rsidR="00FD7FF5">
        <w:rPr>
          <w:szCs w:val="22"/>
        </w:rPr>
        <w:t xml:space="preserve"> It </w:t>
      </w:r>
      <w:r w:rsidR="00FD7FF5" w:rsidRPr="00C22491">
        <w:rPr>
          <w:szCs w:val="22"/>
        </w:rPr>
        <w:t>also</w:t>
      </w:r>
      <w:r w:rsidRPr="00C22491">
        <w:rPr>
          <w:szCs w:val="22"/>
        </w:rPr>
        <w:t xml:space="preserve"> felt that there may be other alternatives that could be explored</w:t>
      </w:r>
      <w:r>
        <w:rPr>
          <w:szCs w:val="22"/>
        </w:rPr>
        <w:t>,</w:t>
      </w:r>
      <w:r w:rsidRPr="00C22491">
        <w:rPr>
          <w:szCs w:val="22"/>
        </w:rPr>
        <w:t xml:space="preserve"> without prejudice to that particular one.  </w:t>
      </w:r>
    </w:p>
    <w:p w14:paraId="617E622A" w14:textId="77777777" w:rsidR="00FD7FF5" w:rsidRPr="00FD7FF5" w:rsidRDefault="00FD7FF5" w:rsidP="00FD7FF5">
      <w:pPr>
        <w:keepNext/>
        <w:keepLines/>
        <w:spacing w:line="264" w:lineRule="atLeast"/>
        <w:ind w:right="1"/>
        <w:rPr>
          <w:szCs w:val="22"/>
        </w:rPr>
      </w:pPr>
    </w:p>
    <w:p w14:paraId="484B4940" w14:textId="77777777" w:rsidR="00673C3A" w:rsidRDefault="00673C3A" w:rsidP="00673C3A">
      <w:pPr>
        <w:pStyle w:val="ListParagraph"/>
        <w:keepNext/>
        <w:keepLines/>
        <w:numPr>
          <w:ilvl w:val="0"/>
          <w:numId w:val="8"/>
        </w:numPr>
        <w:spacing w:line="264" w:lineRule="atLeast"/>
        <w:ind w:left="0" w:right="1" w:firstLine="0"/>
        <w:rPr>
          <w:szCs w:val="22"/>
        </w:rPr>
      </w:pPr>
      <w:r w:rsidRPr="002E1CC4">
        <w:rPr>
          <w:szCs w:val="22"/>
        </w:rPr>
        <w:t>The Chair stated that in Alternative B, whe</w:t>
      </w:r>
      <w:r>
        <w:rPr>
          <w:szCs w:val="22"/>
        </w:rPr>
        <w:t>re</w:t>
      </w:r>
      <w:r w:rsidRPr="002E1CC4">
        <w:rPr>
          <w:szCs w:val="22"/>
        </w:rPr>
        <w:t xml:space="preserve"> the definition of broadcasting </w:t>
      </w:r>
      <w:proofErr w:type="gramStart"/>
      <w:r>
        <w:rPr>
          <w:szCs w:val="22"/>
        </w:rPr>
        <w:t xml:space="preserve">was  </w:t>
      </w:r>
      <w:r w:rsidRPr="002E1CC4">
        <w:rPr>
          <w:szCs w:val="22"/>
        </w:rPr>
        <w:t>technologically</w:t>
      </w:r>
      <w:proofErr w:type="gramEnd"/>
      <w:r w:rsidRPr="002E1CC4">
        <w:rPr>
          <w:szCs w:val="22"/>
        </w:rPr>
        <w:t xml:space="preserve"> neutral, the need of that clarification was required.  The intention was that whatever clarification was needed </w:t>
      </w:r>
      <w:r>
        <w:rPr>
          <w:szCs w:val="22"/>
        </w:rPr>
        <w:t xml:space="preserve">it </w:t>
      </w:r>
      <w:r w:rsidRPr="002E1CC4">
        <w:rPr>
          <w:szCs w:val="22"/>
        </w:rPr>
        <w:t>would tackle all the concerns that the Delegation of Chile had expressed in previous sessions.  If the proposed agreed statement was not enough, the Chair was ready to listen to the contributions of delegations, in order to reflect all the concerns identified. On the issue of flexibility, the Chair stated that it was an interesting suggestion that it would like to test or to hear again from the Plenary.</w:t>
      </w:r>
      <w:r>
        <w:rPr>
          <w:szCs w:val="22"/>
        </w:rPr>
        <w:t xml:space="preserve"> </w:t>
      </w:r>
      <w:r w:rsidRPr="002E1CC4">
        <w:rPr>
          <w:szCs w:val="22"/>
        </w:rPr>
        <w:t xml:space="preserve"> The Chair shared with the delegations a second </w:t>
      </w:r>
      <w:r>
        <w:rPr>
          <w:szCs w:val="22"/>
        </w:rPr>
        <w:t xml:space="preserve">new </w:t>
      </w:r>
      <w:proofErr w:type="spellStart"/>
      <w:r w:rsidRPr="002E1CC4">
        <w:rPr>
          <w:szCs w:val="22"/>
        </w:rPr>
        <w:t>nonpaper</w:t>
      </w:r>
      <w:proofErr w:type="spellEnd"/>
      <w:r w:rsidRPr="002E1CC4">
        <w:rPr>
          <w:szCs w:val="22"/>
        </w:rPr>
        <w:t xml:space="preserve"> and stated that it had been taken from a previous document, on the protection of signals transmitted over computer networks.  It stated that broadcasting organizations and cablecasting organizations shall enjoy protection for their transmission signals excluding on the main transmission signals /simultaneous and in exchange of transmission signals of their broadcast over computer networks.  Although that sentence was in brackets, it could be read without them, as challenge of protection for their transmission signal excluding on the main transmission signal and broadcast over computer networks.  The protection provided for in Paragraph 1 claimed a contracting party, only if the legislation in the contracting party, to which the broadcasting organizations and cablecasting organizations belonged, permitted to the contracting party, the protection claimed.  The extent on the specific missions of the protection granted in Paragraph 1 shall be governed by legislation of the contracted party where protection was claimed.  </w:t>
      </w:r>
    </w:p>
    <w:p w14:paraId="0B45F352" w14:textId="77777777" w:rsidR="00673C3A" w:rsidRPr="002E1CC4" w:rsidRDefault="00673C3A" w:rsidP="00673C3A">
      <w:pPr>
        <w:keepNext/>
        <w:keepLines/>
        <w:spacing w:line="264" w:lineRule="atLeast"/>
        <w:ind w:right="1"/>
        <w:rPr>
          <w:szCs w:val="22"/>
        </w:rPr>
      </w:pPr>
    </w:p>
    <w:p w14:paraId="159446D1" w14:textId="3241670B" w:rsidR="00673C3A" w:rsidRPr="005E2E69" w:rsidRDefault="00673C3A" w:rsidP="00673C3A">
      <w:pPr>
        <w:pStyle w:val="ListParagraph"/>
        <w:keepNext/>
        <w:keepLines/>
        <w:numPr>
          <w:ilvl w:val="0"/>
          <w:numId w:val="8"/>
        </w:numPr>
        <w:spacing w:line="264" w:lineRule="atLeast"/>
        <w:ind w:left="0" w:right="1" w:firstLine="0"/>
        <w:rPr>
          <w:szCs w:val="22"/>
        </w:rPr>
      </w:pPr>
      <w:r>
        <w:rPr>
          <w:szCs w:val="22"/>
        </w:rPr>
        <w:t>The European Union and its Member States</w:t>
      </w:r>
      <w:r w:rsidRPr="005E2E69">
        <w:rPr>
          <w:szCs w:val="22"/>
        </w:rPr>
        <w:t xml:space="preserve"> stated</w:t>
      </w:r>
      <w:r>
        <w:rPr>
          <w:szCs w:val="22"/>
        </w:rPr>
        <w:t xml:space="preserve"> that it had </w:t>
      </w:r>
      <w:r w:rsidRPr="005E2E69">
        <w:rPr>
          <w:szCs w:val="22"/>
        </w:rPr>
        <w:t>n</w:t>
      </w:r>
      <w:r>
        <w:rPr>
          <w:szCs w:val="22"/>
        </w:rPr>
        <w:t>o position on the exact wording of the first paper</w:t>
      </w:r>
      <w:r w:rsidRPr="005E2E69">
        <w:rPr>
          <w:szCs w:val="22"/>
        </w:rPr>
        <w:t xml:space="preserve">.  </w:t>
      </w:r>
      <w:r>
        <w:rPr>
          <w:szCs w:val="22"/>
        </w:rPr>
        <w:t xml:space="preserve">The Delegation expressed that during the previous day, regarding </w:t>
      </w:r>
      <w:proofErr w:type="spellStart"/>
      <w:r>
        <w:rPr>
          <w:szCs w:val="22"/>
        </w:rPr>
        <w:t>cablecasters</w:t>
      </w:r>
      <w:proofErr w:type="spellEnd"/>
      <w:r>
        <w:rPr>
          <w:szCs w:val="22"/>
        </w:rPr>
        <w:t>,</w:t>
      </w:r>
      <w:r w:rsidRPr="005E2E69">
        <w:rPr>
          <w:szCs w:val="22"/>
        </w:rPr>
        <w:t xml:space="preserve"> </w:t>
      </w:r>
      <w:r>
        <w:rPr>
          <w:szCs w:val="22"/>
        </w:rPr>
        <w:t xml:space="preserve">some delegations had indicated wanting </w:t>
      </w:r>
      <w:r w:rsidRPr="005E2E69">
        <w:rPr>
          <w:szCs w:val="22"/>
        </w:rPr>
        <w:t xml:space="preserve">to have some </w:t>
      </w:r>
      <w:r>
        <w:rPr>
          <w:szCs w:val="22"/>
        </w:rPr>
        <w:t>separation</w:t>
      </w:r>
      <w:r w:rsidRPr="005E2E69">
        <w:rPr>
          <w:szCs w:val="22"/>
        </w:rPr>
        <w:t xml:space="preserve"> between areas of law.  </w:t>
      </w:r>
      <w:r>
        <w:rPr>
          <w:szCs w:val="22"/>
        </w:rPr>
        <w:t>Although the Committee spoke</w:t>
      </w:r>
      <w:r w:rsidRPr="005E2E69">
        <w:rPr>
          <w:szCs w:val="22"/>
        </w:rPr>
        <w:t xml:space="preserve"> about copyright </w:t>
      </w:r>
      <w:r>
        <w:rPr>
          <w:szCs w:val="22"/>
        </w:rPr>
        <w:t>when referencing</w:t>
      </w:r>
      <w:r w:rsidRPr="005E2E69">
        <w:rPr>
          <w:szCs w:val="22"/>
        </w:rPr>
        <w:t xml:space="preserve"> the broadcasting </w:t>
      </w:r>
      <w:r>
        <w:rPr>
          <w:szCs w:val="22"/>
        </w:rPr>
        <w:t>t</w:t>
      </w:r>
      <w:r w:rsidRPr="005E2E69">
        <w:rPr>
          <w:szCs w:val="22"/>
        </w:rPr>
        <w:t>reaty</w:t>
      </w:r>
      <w:r>
        <w:rPr>
          <w:szCs w:val="22"/>
        </w:rPr>
        <w:t>,</w:t>
      </w:r>
      <w:r w:rsidRPr="005E2E69">
        <w:rPr>
          <w:szCs w:val="22"/>
        </w:rPr>
        <w:t xml:space="preserve"> and </w:t>
      </w:r>
      <w:r>
        <w:rPr>
          <w:szCs w:val="22"/>
        </w:rPr>
        <w:t>delegations</w:t>
      </w:r>
      <w:r w:rsidRPr="005E2E69">
        <w:rPr>
          <w:szCs w:val="22"/>
        </w:rPr>
        <w:t xml:space="preserve"> seem</w:t>
      </w:r>
      <w:r>
        <w:rPr>
          <w:szCs w:val="22"/>
        </w:rPr>
        <w:t>ed</w:t>
      </w:r>
      <w:r w:rsidRPr="005E2E69">
        <w:rPr>
          <w:szCs w:val="22"/>
        </w:rPr>
        <w:t xml:space="preserve"> to have some concerns with the regulatory framework on media, </w:t>
      </w:r>
      <w:r>
        <w:rPr>
          <w:szCs w:val="22"/>
        </w:rPr>
        <w:t xml:space="preserve">and </w:t>
      </w:r>
      <w:r w:rsidRPr="005E2E69">
        <w:rPr>
          <w:szCs w:val="22"/>
        </w:rPr>
        <w:t xml:space="preserve">telecommunication law. </w:t>
      </w:r>
      <w:r w:rsidR="00FD7FF5">
        <w:rPr>
          <w:szCs w:val="22"/>
        </w:rPr>
        <w:t xml:space="preserve"> It wondered</w:t>
      </w:r>
      <w:r w:rsidRPr="005E2E69">
        <w:rPr>
          <w:szCs w:val="22"/>
        </w:rPr>
        <w:t xml:space="preserve"> whether the suggestion that </w:t>
      </w:r>
      <w:r>
        <w:rPr>
          <w:szCs w:val="22"/>
        </w:rPr>
        <w:t>related</w:t>
      </w:r>
      <w:r w:rsidRPr="005E2E69">
        <w:rPr>
          <w:szCs w:val="22"/>
        </w:rPr>
        <w:t xml:space="preserve"> to the regulatory framework would be sufficient in </w:t>
      </w:r>
      <w:r>
        <w:rPr>
          <w:szCs w:val="22"/>
        </w:rPr>
        <w:t>that</w:t>
      </w:r>
      <w:r w:rsidRPr="005E2E69">
        <w:rPr>
          <w:szCs w:val="22"/>
        </w:rPr>
        <w:t xml:space="preserve"> direction.  </w:t>
      </w:r>
    </w:p>
    <w:p w14:paraId="746D71FA" w14:textId="77777777" w:rsidR="00673C3A" w:rsidRPr="005E2E69" w:rsidRDefault="00673C3A" w:rsidP="00673C3A">
      <w:pPr>
        <w:pStyle w:val="ListParagraph"/>
        <w:rPr>
          <w:szCs w:val="22"/>
        </w:rPr>
      </w:pPr>
    </w:p>
    <w:p w14:paraId="76703E6F" w14:textId="4801A7C3" w:rsidR="00755D6E" w:rsidRDefault="00673C3A" w:rsidP="00755D6E">
      <w:pPr>
        <w:pStyle w:val="ListParagraph"/>
        <w:keepNext/>
        <w:keepLines/>
        <w:numPr>
          <w:ilvl w:val="0"/>
          <w:numId w:val="8"/>
        </w:numPr>
        <w:spacing w:line="264" w:lineRule="atLeast"/>
        <w:ind w:left="0" w:right="1" w:firstLine="0"/>
        <w:rPr>
          <w:szCs w:val="22"/>
        </w:rPr>
      </w:pPr>
      <w:r w:rsidRPr="0052699E">
        <w:rPr>
          <w:szCs w:val="22"/>
        </w:rPr>
        <w:t xml:space="preserve">The Representative of KEI stated that the Chair’s </w:t>
      </w:r>
      <w:proofErr w:type="spellStart"/>
      <w:r w:rsidRPr="0052699E">
        <w:rPr>
          <w:szCs w:val="22"/>
        </w:rPr>
        <w:t>nonpaper</w:t>
      </w:r>
      <w:proofErr w:type="spellEnd"/>
      <w:r w:rsidRPr="0052699E">
        <w:rPr>
          <w:szCs w:val="22"/>
        </w:rPr>
        <w:t xml:space="preserve"> on cablecasting and the Delegation of Japan’s proposal had similar themes in as far as allowing countries to have different regimes for both cablecasting or for treatment over computer networks.  In terms of computer networks, the Representative stated that unlike transmission </w:t>
      </w:r>
      <w:r>
        <w:rPr>
          <w:szCs w:val="22"/>
        </w:rPr>
        <w:t>which went</w:t>
      </w:r>
      <w:r w:rsidRPr="0052699E">
        <w:rPr>
          <w:szCs w:val="22"/>
        </w:rPr>
        <w:t xml:space="preserve"> directly to someone's home, the broadcast over the Internet </w:t>
      </w:r>
      <w:r>
        <w:rPr>
          <w:szCs w:val="22"/>
        </w:rPr>
        <w:t>was</w:t>
      </w:r>
      <w:r w:rsidRPr="0052699E">
        <w:rPr>
          <w:szCs w:val="22"/>
        </w:rPr>
        <w:t xml:space="preserve"> often accessible by an audience in lots of different countries.  That create</w:t>
      </w:r>
      <w:r>
        <w:rPr>
          <w:szCs w:val="22"/>
        </w:rPr>
        <w:t>d</w:t>
      </w:r>
      <w:r w:rsidRPr="0052699E">
        <w:rPr>
          <w:szCs w:val="22"/>
        </w:rPr>
        <w:t xml:space="preserve"> considerable cost to the person </w:t>
      </w:r>
      <w:r>
        <w:rPr>
          <w:szCs w:val="22"/>
        </w:rPr>
        <w:t>which was</w:t>
      </w:r>
      <w:r w:rsidRPr="0052699E">
        <w:rPr>
          <w:szCs w:val="22"/>
        </w:rPr>
        <w:t xml:space="preserve"> involved in transmitting information, especially if they believe</w:t>
      </w:r>
      <w:r>
        <w:rPr>
          <w:szCs w:val="22"/>
        </w:rPr>
        <w:t>d</w:t>
      </w:r>
      <w:r w:rsidRPr="0052699E">
        <w:rPr>
          <w:szCs w:val="22"/>
        </w:rPr>
        <w:t xml:space="preserve"> that they ha</w:t>
      </w:r>
      <w:r>
        <w:rPr>
          <w:szCs w:val="22"/>
        </w:rPr>
        <w:t>d</w:t>
      </w:r>
      <w:r w:rsidRPr="0052699E">
        <w:rPr>
          <w:szCs w:val="22"/>
        </w:rPr>
        <w:t xml:space="preserve"> to clear rights in foreign countries for something that's put on the Internet.  Once computer networks </w:t>
      </w:r>
      <w:r>
        <w:rPr>
          <w:szCs w:val="22"/>
        </w:rPr>
        <w:t>were</w:t>
      </w:r>
      <w:r w:rsidRPr="0052699E">
        <w:rPr>
          <w:szCs w:val="22"/>
        </w:rPr>
        <w:t xml:space="preserve"> introduced, there </w:t>
      </w:r>
      <w:r>
        <w:rPr>
          <w:szCs w:val="22"/>
        </w:rPr>
        <w:t>was</w:t>
      </w:r>
      <w:r w:rsidRPr="0052699E">
        <w:rPr>
          <w:szCs w:val="22"/>
        </w:rPr>
        <w:t xml:space="preserve"> a lot of complexity in terms of the individual use.  When done under a creative commons license, one may feel that they h</w:t>
      </w:r>
      <w:r>
        <w:rPr>
          <w:szCs w:val="22"/>
        </w:rPr>
        <w:t xml:space="preserve">ad </w:t>
      </w:r>
      <w:r w:rsidRPr="0052699E">
        <w:rPr>
          <w:szCs w:val="22"/>
        </w:rPr>
        <w:t>the rights from the copyright owner, and that they c</w:t>
      </w:r>
      <w:r>
        <w:rPr>
          <w:szCs w:val="22"/>
        </w:rPr>
        <w:t>ould</w:t>
      </w:r>
      <w:r w:rsidRPr="0052699E">
        <w:rPr>
          <w:szCs w:val="22"/>
        </w:rPr>
        <w:t xml:space="preserve"> use the work.  However, they </w:t>
      </w:r>
      <w:r>
        <w:rPr>
          <w:szCs w:val="22"/>
        </w:rPr>
        <w:t>could find</w:t>
      </w:r>
      <w:r w:rsidRPr="0052699E">
        <w:rPr>
          <w:szCs w:val="22"/>
        </w:rPr>
        <w:t xml:space="preserve"> later find that there </w:t>
      </w:r>
      <w:r>
        <w:rPr>
          <w:szCs w:val="22"/>
        </w:rPr>
        <w:t>was</w:t>
      </w:r>
      <w:r w:rsidRPr="0052699E">
        <w:rPr>
          <w:szCs w:val="22"/>
        </w:rPr>
        <w:t xml:space="preserve"> a competing claim in a country where they h</w:t>
      </w:r>
      <w:r>
        <w:rPr>
          <w:szCs w:val="22"/>
        </w:rPr>
        <w:t>ad</w:t>
      </w:r>
      <w:r w:rsidRPr="0052699E">
        <w:rPr>
          <w:szCs w:val="22"/>
        </w:rPr>
        <w:t xml:space="preserve"> done the type of right that the Delegation of Japan was proposing.  And if the transmission over the network </w:t>
      </w:r>
      <w:r>
        <w:rPr>
          <w:szCs w:val="22"/>
        </w:rPr>
        <w:t>was</w:t>
      </w:r>
      <w:r w:rsidRPr="0052699E">
        <w:rPr>
          <w:szCs w:val="22"/>
        </w:rPr>
        <w:t xml:space="preserve"> in that country, the individual </w:t>
      </w:r>
      <w:r>
        <w:rPr>
          <w:szCs w:val="22"/>
        </w:rPr>
        <w:t>could</w:t>
      </w:r>
      <w:r w:rsidRPr="0052699E">
        <w:rPr>
          <w:szCs w:val="22"/>
        </w:rPr>
        <w:t xml:space="preserve"> incur liability such creating costs that would determine the rights the different countries that might have done that.  The Delegation stated that it did not want the Committee to think that was a simple solution</w:t>
      </w:r>
      <w:r>
        <w:rPr>
          <w:szCs w:val="22"/>
        </w:rPr>
        <w:t xml:space="preserve"> </w:t>
      </w:r>
      <w:r w:rsidR="00FD7FF5">
        <w:rPr>
          <w:szCs w:val="22"/>
        </w:rPr>
        <w:t>and it</w:t>
      </w:r>
      <w:r w:rsidR="00755D6E">
        <w:rPr>
          <w:szCs w:val="22"/>
        </w:rPr>
        <w:t xml:space="preserve"> </w:t>
      </w:r>
      <w:r>
        <w:rPr>
          <w:szCs w:val="22"/>
        </w:rPr>
        <w:t>could</w:t>
      </w:r>
      <w:r w:rsidRPr="0052699E">
        <w:rPr>
          <w:szCs w:val="22"/>
        </w:rPr>
        <w:t xml:space="preserve"> make more sense</w:t>
      </w:r>
      <w:r>
        <w:rPr>
          <w:szCs w:val="22"/>
        </w:rPr>
        <w:t xml:space="preserve"> to include it</w:t>
      </w:r>
      <w:r w:rsidRPr="0052699E">
        <w:rPr>
          <w:szCs w:val="22"/>
        </w:rPr>
        <w:t xml:space="preserve"> in the cablecasting category than </w:t>
      </w:r>
      <w:r w:rsidR="00FD7FF5">
        <w:rPr>
          <w:szCs w:val="22"/>
        </w:rPr>
        <w:t xml:space="preserve">in </w:t>
      </w:r>
      <w:r w:rsidR="00FD7FF5" w:rsidRPr="0052699E">
        <w:rPr>
          <w:szCs w:val="22"/>
        </w:rPr>
        <w:t>the</w:t>
      </w:r>
      <w:r w:rsidRPr="0052699E">
        <w:rPr>
          <w:szCs w:val="22"/>
        </w:rPr>
        <w:t xml:space="preserve"> computer networks.  </w:t>
      </w:r>
    </w:p>
    <w:p w14:paraId="279D8AA1" w14:textId="77777777" w:rsidR="00755D6E" w:rsidRPr="00755D6E" w:rsidRDefault="00755D6E" w:rsidP="00755D6E">
      <w:pPr>
        <w:keepNext/>
        <w:keepLines/>
        <w:spacing w:line="264" w:lineRule="atLeast"/>
        <w:ind w:right="1"/>
        <w:rPr>
          <w:szCs w:val="22"/>
        </w:rPr>
      </w:pPr>
    </w:p>
    <w:p w14:paraId="6FD464D1" w14:textId="77777777" w:rsidR="00673C3A" w:rsidRDefault="00673C3A" w:rsidP="00673C3A">
      <w:pPr>
        <w:pStyle w:val="ListParagraph"/>
        <w:keepNext/>
        <w:keepLines/>
        <w:numPr>
          <w:ilvl w:val="0"/>
          <w:numId w:val="8"/>
        </w:numPr>
        <w:spacing w:line="264" w:lineRule="atLeast"/>
        <w:ind w:left="0" w:right="1" w:firstLine="0"/>
        <w:rPr>
          <w:szCs w:val="22"/>
        </w:rPr>
      </w:pPr>
      <w:r w:rsidRPr="0052699E">
        <w:rPr>
          <w:szCs w:val="22"/>
        </w:rPr>
        <w:t xml:space="preserve">The Chair opened the floor to the second </w:t>
      </w:r>
      <w:proofErr w:type="spellStart"/>
      <w:r w:rsidRPr="0052699E">
        <w:rPr>
          <w:szCs w:val="22"/>
        </w:rPr>
        <w:t>nonpaper</w:t>
      </w:r>
      <w:proofErr w:type="spellEnd"/>
      <w:r w:rsidRPr="0052699E">
        <w:rPr>
          <w:szCs w:val="22"/>
        </w:rPr>
        <w:t xml:space="preserve"> regarding the protection of signals tra</w:t>
      </w:r>
      <w:r>
        <w:rPr>
          <w:szCs w:val="22"/>
        </w:rPr>
        <w:t>nsmitted over computer networks.</w:t>
      </w:r>
    </w:p>
    <w:p w14:paraId="422C8815" w14:textId="77777777" w:rsidR="00673C3A" w:rsidRPr="0052699E" w:rsidRDefault="00673C3A" w:rsidP="00673C3A">
      <w:pPr>
        <w:keepNext/>
        <w:keepLines/>
        <w:spacing w:line="264" w:lineRule="atLeast"/>
        <w:ind w:right="1"/>
        <w:rPr>
          <w:szCs w:val="22"/>
        </w:rPr>
      </w:pPr>
    </w:p>
    <w:p w14:paraId="416D65AB" w14:textId="77777777" w:rsidR="00673C3A" w:rsidRDefault="00673C3A" w:rsidP="00673C3A">
      <w:pPr>
        <w:pStyle w:val="ListParagraph"/>
        <w:keepNext/>
        <w:keepLines/>
        <w:numPr>
          <w:ilvl w:val="0"/>
          <w:numId w:val="8"/>
        </w:numPr>
        <w:spacing w:line="264" w:lineRule="atLeast"/>
        <w:ind w:left="0" w:right="1" w:firstLine="0"/>
        <w:rPr>
          <w:szCs w:val="22"/>
        </w:rPr>
      </w:pPr>
      <w:r w:rsidRPr="00822E98">
        <w:rPr>
          <w:szCs w:val="22"/>
        </w:rPr>
        <w:t>The Delegation of the European Union and its Member States stated that the second paper was a proposal that had been circulated some time ago and that it was aware of the wording that was proposed by the Delegation of Japan.  The Delegation stated that it still had some difficulty understanding why transmissions over computer networks of traditional broadcasting organizations would be excluded.</w:t>
      </w:r>
    </w:p>
    <w:p w14:paraId="3968A8C3" w14:textId="77777777" w:rsidR="00673C3A" w:rsidRPr="00673C3A" w:rsidRDefault="00673C3A" w:rsidP="00673C3A">
      <w:pPr>
        <w:keepNext/>
        <w:keepLines/>
        <w:spacing w:line="264" w:lineRule="atLeast"/>
        <w:ind w:right="1"/>
        <w:rPr>
          <w:szCs w:val="22"/>
        </w:rPr>
      </w:pPr>
    </w:p>
    <w:p w14:paraId="533BE8D5" w14:textId="77777777" w:rsidR="00673C3A" w:rsidRDefault="00673C3A" w:rsidP="00673C3A">
      <w:pPr>
        <w:pStyle w:val="ListParagraph"/>
        <w:keepNext/>
        <w:keepLines/>
        <w:numPr>
          <w:ilvl w:val="0"/>
          <w:numId w:val="8"/>
        </w:numPr>
        <w:spacing w:line="264" w:lineRule="atLeast"/>
        <w:ind w:left="0" w:right="1" w:firstLine="0"/>
        <w:rPr>
          <w:szCs w:val="22"/>
        </w:rPr>
      </w:pPr>
      <w:r>
        <w:rPr>
          <w:szCs w:val="22"/>
        </w:rPr>
        <w:t>The Representative of KEI</w:t>
      </w:r>
      <w:r w:rsidRPr="005E2E69">
        <w:rPr>
          <w:szCs w:val="22"/>
        </w:rPr>
        <w:t xml:space="preserve"> stated</w:t>
      </w:r>
      <w:r>
        <w:rPr>
          <w:szCs w:val="22"/>
        </w:rPr>
        <w:t xml:space="preserve"> that even though</w:t>
      </w:r>
      <w:r w:rsidRPr="005E2E69">
        <w:rPr>
          <w:szCs w:val="22"/>
        </w:rPr>
        <w:t xml:space="preserve"> the EU asked why </w:t>
      </w:r>
      <w:r>
        <w:rPr>
          <w:szCs w:val="22"/>
        </w:rPr>
        <w:t>the delegations</w:t>
      </w:r>
      <w:r w:rsidRPr="005E2E69">
        <w:rPr>
          <w:szCs w:val="22"/>
        </w:rPr>
        <w:t xml:space="preserve"> may want to excl</w:t>
      </w:r>
      <w:r>
        <w:rPr>
          <w:szCs w:val="22"/>
        </w:rPr>
        <w:t>ude computer networks from the treaty,</w:t>
      </w:r>
      <w:r w:rsidRPr="005E2E69">
        <w:rPr>
          <w:szCs w:val="22"/>
        </w:rPr>
        <w:t xml:space="preserve"> one thing that </w:t>
      </w:r>
      <w:r>
        <w:rPr>
          <w:szCs w:val="22"/>
        </w:rPr>
        <w:t>had</w:t>
      </w:r>
      <w:r w:rsidRPr="005E2E69">
        <w:rPr>
          <w:szCs w:val="22"/>
        </w:rPr>
        <w:t xml:space="preserve"> not been discussed </w:t>
      </w:r>
      <w:r>
        <w:rPr>
          <w:szCs w:val="22"/>
        </w:rPr>
        <w:t>was</w:t>
      </w:r>
      <w:r w:rsidRPr="005E2E69">
        <w:rPr>
          <w:szCs w:val="22"/>
        </w:rPr>
        <w:t xml:space="preserve"> the limitations and exceptions that would apply to any of </w:t>
      </w:r>
      <w:r>
        <w:rPr>
          <w:szCs w:val="22"/>
        </w:rPr>
        <w:t>those</w:t>
      </w:r>
      <w:r w:rsidRPr="005E2E69">
        <w:rPr>
          <w:szCs w:val="22"/>
        </w:rPr>
        <w:t xml:space="preserve"> regimes that </w:t>
      </w:r>
      <w:r>
        <w:rPr>
          <w:szCs w:val="22"/>
        </w:rPr>
        <w:t>were</w:t>
      </w:r>
      <w:r w:rsidRPr="005E2E69">
        <w:rPr>
          <w:szCs w:val="22"/>
        </w:rPr>
        <w:t xml:space="preserve"> proposed.  </w:t>
      </w:r>
      <w:r>
        <w:rPr>
          <w:szCs w:val="22"/>
        </w:rPr>
        <w:t>It was</w:t>
      </w:r>
      <w:r w:rsidRPr="005E2E69">
        <w:rPr>
          <w:szCs w:val="22"/>
        </w:rPr>
        <w:t xml:space="preserve"> difficult to evaluate whether the proposals </w:t>
      </w:r>
      <w:r>
        <w:rPr>
          <w:szCs w:val="22"/>
        </w:rPr>
        <w:t>were</w:t>
      </w:r>
      <w:r w:rsidRPr="005E2E69">
        <w:rPr>
          <w:szCs w:val="22"/>
        </w:rPr>
        <w:t xml:space="preserve"> going to work or not work</w:t>
      </w:r>
      <w:r>
        <w:rPr>
          <w:szCs w:val="22"/>
        </w:rPr>
        <w:t>,</w:t>
      </w:r>
      <w:r w:rsidRPr="005E2E69">
        <w:rPr>
          <w:szCs w:val="22"/>
        </w:rPr>
        <w:t xml:space="preserve"> without having a better understanding simultaneously of both what the rights and the exceptions to those rights </w:t>
      </w:r>
      <w:r>
        <w:rPr>
          <w:szCs w:val="22"/>
        </w:rPr>
        <w:t>were</w:t>
      </w:r>
      <w:r w:rsidRPr="005E2E69">
        <w:rPr>
          <w:szCs w:val="22"/>
        </w:rPr>
        <w:t xml:space="preserve"> going to look like.  </w:t>
      </w:r>
    </w:p>
    <w:p w14:paraId="3C6009D9" w14:textId="77777777" w:rsidR="00673C3A" w:rsidRPr="00673C3A" w:rsidRDefault="00673C3A" w:rsidP="00673C3A">
      <w:pPr>
        <w:keepNext/>
        <w:keepLines/>
        <w:spacing w:line="264" w:lineRule="atLeast"/>
        <w:ind w:right="1"/>
        <w:rPr>
          <w:szCs w:val="22"/>
        </w:rPr>
      </w:pPr>
    </w:p>
    <w:p w14:paraId="4B6694D6" w14:textId="77777777" w:rsidR="00673C3A" w:rsidRDefault="00673C3A" w:rsidP="00673C3A">
      <w:pPr>
        <w:pStyle w:val="ListParagraph"/>
        <w:keepNext/>
        <w:keepLines/>
        <w:numPr>
          <w:ilvl w:val="0"/>
          <w:numId w:val="8"/>
        </w:numPr>
        <w:spacing w:line="264" w:lineRule="atLeast"/>
        <w:ind w:left="0" w:right="1" w:firstLine="0"/>
        <w:rPr>
          <w:szCs w:val="22"/>
        </w:rPr>
      </w:pPr>
      <w:r w:rsidRPr="00673C3A">
        <w:rPr>
          <w:szCs w:val="22"/>
        </w:rPr>
        <w:t xml:space="preserve">The Chair stated that that comment was a reminder that there were other sections of the proposed treaty yet to be discussed.  Until now, the Committee had not focused on those sections as it was crucial to have a discussion on the basics of the proposed instrument, meaning the object of protection, definitions and rights to be granted.  However, at some point would </w:t>
      </w:r>
      <w:proofErr w:type="gramStart"/>
      <w:r w:rsidRPr="00673C3A">
        <w:rPr>
          <w:szCs w:val="22"/>
        </w:rPr>
        <w:t>arise</w:t>
      </w:r>
      <w:proofErr w:type="gramEnd"/>
      <w:r w:rsidRPr="00673C3A">
        <w:rPr>
          <w:szCs w:val="22"/>
        </w:rPr>
        <w:t xml:space="preserve"> the need to know which of those other elements would be a part of the proposed treaty, bearing in mind that, of course, the Committee could not thoroughly discuss those additional sections if it did not at least have a consensus on the boundaries of the treaty in discussion.  The Chair stated that the Committee had started to use the technique of charts in previous sessions, in order to foster understanding of technical topics dealt with in that period.   The Secretariat had also prepared a chart that contained those other remaining topics.  That chart was not distributed at that point, because it was not the right moment to do that as the Committee had focused on other topics. The Chair expressed that the moment had risen to make reference to the existence of other sections of the treaty.  Before getting to the detailed proposals that were there, the Chair requested that the Committee used again the chart which contained the other elements of the treaty.  </w:t>
      </w:r>
    </w:p>
    <w:p w14:paraId="6E61B9B5" w14:textId="77777777" w:rsidR="00673C3A" w:rsidRPr="00673C3A" w:rsidRDefault="00673C3A" w:rsidP="00673C3A">
      <w:pPr>
        <w:keepNext/>
        <w:keepLines/>
        <w:spacing w:line="264" w:lineRule="atLeast"/>
        <w:ind w:right="1"/>
        <w:rPr>
          <w:szCs w:val="22"/>
        </w:rPr>
      </w:pPr>
    </w:p>
    <w:p w14:paraId="0EB5C560" w14:textId="2FA80FE4" w:rsidR="00673C3A" w:rsidRDefault="00673C3A" w:rsidP="00673C3A">
      <w:pPr>
        <w:pStyle w:val="ListParagraph"/>
        <w:keepNext/>
        <w:keepLines/>
        <w:numPr>
          <w:ilvl w:val="0"/>
          <w:numId w:val="8"/>
        </w:numPr>
        <w:spacing w:line="264" w:lineRule="atLeast"/>
        <w:ind w:left="0" w:right="1" w:firstLine="0"/>
        <w:rPr>
          <w:szCs w:val="22"/>
        </w:rPr>
      </w:pPr>
      <w:r>
        <w:rPr>
          <w:szCs w:val="22"/>
        </w:rPr>
        <w:t>The Representative of the EBU</w:t>
      </w:r>
      <w:r w:rsidRPr="005E2E69">
        <w:rPr>
          <w:szCs w:val="22"/>
        </w:rPr>
        <w:t xml:space="preserve"> stated</w:t>
      </w:r>
      <w:r>
        <w:rPr>
          <w:szCs w:val="22"/>
        </w:rPr>
        <w:t xml:space="preserve"> that it had a</w:t>
      </w:r>
      <w:r w:rsidRPr="005E2E69">
        <w:rPr>
          <w:szCs w:val="22"/>
        </w:rPr>
        <w:t xml:space="preserve"> brief comment regarding the possible exclusion of certain online signals from the scope of protection.  </w:t>
      </w:r>
      <w:r>
        <w:rPr>
          <w:szCs w:val="22"/>
        </w:rPr>
        <w:t>It had</w:t>
      </w:r>
      <w:r w:rsidRPr="005E2E69">
        <w:rPr>
          <w:szCs w:val="22"/>
        </w:rPr>
        <w:t xml:space="preserve"> concerns about reference to computer networks</w:t>
      </w:r>
      <w:r w:rsidR="00FD7FF5">
        <w:rPr>
          <w:szCs w:val="22"/>
        </w:rPr>
        <w:t>,</w:t>
      </w:r>
      <w:r w:rsidRPr="005E2E69">
        <w:rPr>
          <w:szCs w:val="22"/>
        </w:rPr>
        <w:t xml:space="preserve"> </w:t>
      </w:r>
      <w:r>
        <w:rPr>
          <w:szCs w:val="22"/>
        </w:rPr>
        <w:t>as</w:t>
      </w:r>
      <w:r w:rsidRPr="005E2E69">
        <w:rPr>
          <w:szCs w:val="22"/>
        </w:rPr>
        <w:t xml:space="preserve"> </w:t>
      </w:r>
      <w:r w:rsidR="00FD7FF5">
        <w:rPr>
          <w:szCs w:val="22"/>
        </w:rPr>
        <w:t>it did not know if</w:t>
      </w:r>
      <w:r>
        <w:rPr>
          <w:szCs w:val="22"/>
        </w:rPr>
        <w:t xml:space="preserve"> the Committee </w:t>
      </w:r>
      <w:r w:rsidRPr="005E2E69">
        <w:rPr>
          <w:szCs w:val="22"/>
        </w:rPr>
        <w:t>really kn</w:t>
      </w:r>
      <w:r>
        <w:rPr>
          <w:szCs w:val="22"/>
        </w:rPr>
        <w:t>ew</w:t>
      </w:r>
      <w:r w:rsidRPr="005E2E69">
        <w:rPr>
          <w:szCs w:val="22"/>
        </w:rPr>
        <w:t xml:space="preserve"> what </w:t>
      </w:r>
      <w:r>
        <w:rPr>
          <w:szCs w:val="22"/>
        </w:rPr>
        <w:t>it was</w:t>
      </w:r>
      <w:r w:rsidRPr="005E2E69">
        <w:rPr>
          <w:szCs w:val="22"/>
        </w:rPr>
        <w:t xml:space="preserve"> talking about.  Computer networks </w:t>
      </w:r>
      <w:r>
        <w:rPr>
          <w:szCs w:val="22"/>
        </w:rPr>
        <w:t>were</w:t>
      </w:r>
      <w:r w:rsidRPr="005E2E69">
        <w:rPr>
          <w:szCs w:val="22"/>
        </w:rPr>
        <w:t xml:space="preserve"> not defined in any WIPO Treaty as far </w:t>
      </w:r>
      <w:r>
        <w:rPr>
          <w:szCs w:val="22"/>
        </w:rPr>
        <w:t>it was concerned</w:t>
      </w:r>
      <w:r w:rsidRPr="005E2E69">
        <w:rPr>
          <w:szCs w:val="22"/>
        </w:rPr>
        <w:t>.  And, for example, would that mean that IPTV would be excluded as well</w:t>
      </w:r>
      <w:r>
        <w:rPr>
          <w:szCs w:val="22"/>
        </w:rPr>
        <w:t>,</w:t>
      </w:r>
      <w:r w:rsidRPr="005E2E69">
        <w:rPr>
          <w:szCs w:val="22"/>
        </w:rPr>
        <w:t xml:space="preserve"> even though </w:t>
      </w:r>
      <w:r>
        <w:rPr>
          <w:szCs w:val="22"/>
        </w:rPr>
        <w:t>in certain regions it was</w:t>
      </w:r>
      <w:r w:rsidRPr="005E2E69">
        <w:rPr>
          <w:szCs w:val="22"/>
        </w:rPr>
        <w:t xml:space="preserve"> certainly considered as a normal broadcasting activity.  </w:t>
      </w:r>
      <w:r>
        <w:rPr>
          <w:szCs w:val="22"/>
        </w:rPr>
        <w:t>The Representative warned that the Committee be</w:t>
      </w:r>
      <w:r w:rsidRPr="005E2E69">
        <w:rPr>
          <w:szCs w:val="22"/>
        </w:rPr>
        <w:t xml:space="preserve"> very careful about the wording of certain </w:t>
      </w:r>
      <w:r>
        <w:rPr>
          <w:szCs w:val="22"/>
        </w:rPr>
        <w:t xml:space="preserve">possible </w:t>
      </w:r>
      <w:r w:rsidRPr="005E2E69">
        <w:rPr>
          <w:szCs w:val="22"/>
        </w:rPr>
        <w:t>exclusions</w:t>
      </w:r>
      <w:r>
        <w:rPr>
          <w:szCs w:val="22"/>
        </w:rPr>
        <w:t xml:space="preserve">. </w:t>
      </w:r>
    </w:p>
    <w:p w14:paraId="15C25B99" w14:textId="77777777" w:rsidR="00673C3A" w:rsidRDefault="00673C3A" w:rsidP="00673C3A">
      <w:pPr>
        <w:pStyle w:val="ListParagraph"/>
        <w:keepNext/>
        <w:keepLines/>
        <w:spacing w:line="264" w:lineRule="atLeast"/>
        <w:ind w:left="0" w:right="1"/>
        <w:rPr>
          <w:szCs w:val="22"/>
        </w:rPr>
      </w:pPr>
    </w:p>
    <w:p w14:paraId="5C40B6CD" w14:textId="77777777" w:rsidR="00673C3A" w:rsidRDefault="00673C3A" w:rsidP="00673C3A">
      <w:pPr>
        <w:pStyle w:val="ListParagraph"/>
        <w:keepNext/>
        <w:keepLines/>
        <w:numPr>
          <w:ilvl w:val="0"/>
          <w:numId w:val="8"/>
        </w:numPr>
        <w:spacing w:line="264" w:lineRule="atLeast"/>
        <w:ind w:left="0" w:right="1" w:firstLine="0"/>
      </w:pPr>
      <w:r w:rsidRPr="00E9550E">
        <w:t xml:space="preserve">The Chair stated that that comment included a question related to what the Committee understood when it used the term transmissions over computer networks.  </w:t>
      </w:r>
    </w:p>
    <w:p w14:paraId="39B1B57C" w14:textId="77777777" w:rsidR="00673C3A" w:rsidRPr="00E9550E" w:rsidRDefault="00673C3A" w:rsidP="00673C3A">
      <w:pPr>
        <w:keepNext/>
        <w:keepLines/>
        <w:spacing w:line="264" w:lineRule="atLeast"/>
        <w:ind w:right="1"/>
      </w:pPr>
    </w:p>
    <w:p w14:paraId="1CE23B5F" w14:textId="2B679E67" w:rsidR="00673C3A" w:rsidRPr="00673C3A" w:rsidRDefault="00673C3A" w:rsidP="00673C3A">
      <w:pPr>
        <w:pStyle w:val="ListParagraph"/>
        <w:keepNext/>
        <w:keepLines/>
        <w:numPr>
          <w:ilvl w:val="0"/>
          <w:numId w:val="8"/>
        </w:numPr>
        <w:spacing w:line="264" w:lineRule="atLeast"/>
        <w:ind w:left="0" w:right="1" w:firstLine="0"/>
        <w:rPr>
          <w:szCs w:val="22"/>
        </w:rPr>
      </w:pPr>
      <w:r w:rsidRPr="00096E5D">
        <w:rPr>
          <w:szCs w:val="22"/>
        </w:rPr>
        <w:t>The Delegation of Germany thanked the Representative of EBU of reminding the Committee of the problematic point of computer networks.  The Delegation wanted to illustrate that as experienced in the homes of most of the delegates in the room, they accessed television, Internet and telephone from the same kind of cable.  With the internet, individuals could access the live</w:t>
      </w:r>
      <w:r>
        <w:rPr>
          <w:szCs w:val="22"/>
        </w:rPr>
        <w:t xml:space="preserve"> </w:t>
      </w:r>
      <w:r w:rsidRPr="00096E5D">
        <w:rPr>
          <w:szCs w:val="22"/>
        </w:rPr>
        <w:t>stream of traditional broadcasters as well as watch some kind of internet live</w:t>
      </w:r>
      <w:r>
        <w:rPr>
          <w:szCs w:val="22"/>
        </w:rPr>
        <w:t xml:space="preserve"> </w:t>
      </w:r>
      <w:r w:rsidRPr="00096E5D">
        <w:rPr>
          <w:szCs w:val="22"/>
        </w:rPr>
        <w:t xml:space="preserve">stream.  Individuals could then use the same cable to access some kind of TV signal.  Thus, how could it be argued that that was a computer network signal and that d the other one is in a computer network signal?  That was the problem for the future, where all the technical devices converged to one system, and that was the point that could lead the Committee to a broad treaty.  </w:t>
      </w:r>
    </w:p>
    <w:p w14:paraId="492B9028" w14:textId="77777777" w:rsidR="00673C3A" w:rsidRPr="00096E5D" w:rsidRDefault="00673C3A" w:rsidP="00673C3A">
      <w:pPr>
        <w:keepNext/>
        <w:keepLines/>
        <w:spacing w:line="264" w:lineRule="atLeast"/>
        <w:ind w:right="1"/>
        <w:rPr>
          <w:szCs w:val="22"/>
        </w:rPr>
      </w:pPr>
    </w:p>
    <w:p w14:paraId="27461B42" w14:textId="77777777" w:rsidR="00673C3A" w:rsidRDefault="00673C3A" w:rsidP="00673C3A">
      <w:pPr>
        <w:pStyle w:val="ListParagraph"/>
        <w:keepNext/>
        <w:keepLines/>
        <w:numPr>
          <w:ilvl w:val="0"/>
          <w:numId w:val="8"/>
        </w:numPr>
        <w:spacing w:line="264" w:lineRule="atLeast"/>
        <w:ind w:left="0" w:right="1" w:firstLine="0"/>
        <w:rPr>
          <w:szCs w:val="22"/>
        </w:rPr>
      </w:pPr>
      <w:r w:rsidRPr="00096E5D">
        <w:rPr>
          <w:szCs w:val="22"/>
        </w:rPr>
        <w:t xml:space="preserve">As the Committee was making reference to the proposal by the Delegation of Japan, which used the term computer networks to distinguish the intention of the use of that term, the Chair invited it to contribute and to answer the question posted on that regard.  </w:t>
      </w:r>
    </w:p>
    <w:p w14:paraId="47908CD1" w14:textId="77777777" w:rsidR="00673C3A" w:rsidRPr="00096E5D" w:rsidRDefault="00673C3A" w:rsidP="00673C3A">
      <w:pPr>
        <w:keepNext/>
        <w:keepLines/>
        <w:spacing w:line="264" w:lineRule="atLeast"/>
        <w:ind w:right="1"/>
        <w:rPr>
          <w:szCs w:val="22"/>
        </w:rPr>
      </w:pPr>
    </w:p>
    <w:p w14:paraId="6AB1612D" w14:textId="484EA937" w:rsidR="00673C3A" w:rsidRDefault="00673C3A" w:rsidP="00673C3A">
      <w:pPr>
        <w:pStyle w:val="ListParagraph"/>
        <w:keepNext/>
        <w:keepLines/>
        <w:numPr>
          <w:ilvl w:val="0"/>
          <w:numId w:val="8"/>
        </w:numPr>
        <w:spacing w:line="264" w:lineRule="atLeast"/>
        <w:ind w:left="0" w:right="1" w:firstLine="0"/>
        <w:rPr>
          <w:szCs w:val="22"/>
        </w:rPr>
      </w:pPr>
      <w:r w:rsidRPr="00DE1481">
        <w:rPr>
          <w:szCs w:val="22"/>
        </w:rPr>
        <w:t>The Delegation of China stated as technology had advanced a great deal since the treaty came into discussion 20 years ago, it was now a very common phenomenon to have computer network transmission.  If the Committee excluded the signals transmitted over computer network, that exclusion would not reflect the current reality today</w:t>
      </w:r>
    </w:p>
    <w:p w14:paraId="0CBE8F41" w14:textId="77777777" w:rsidR="00673C3A" w:rsidRPr="00673C3A" w:rsidRDefault="00673C3A" w:rsidP="00673C3A">
      <w:pPr>
        <w:keepNext/>
        <w:keepLines/>
        <w:spacing w:line="264" w:lineRule="atLeast"/>
        <w:ind w:right="1"/>
        <w:rPr>
          <w:szCs w:val="22"/>
        </w:rPr>
      </w:pPr>
    </w:p>
    <w:p w14:paraId="43F45C41" w14:textId="77777777" w:rsidR="00673C3A" w:rsidRDefault="00673C3A" w:rsidP="00673C3A">
      <w:pPr>
        <w:pStyle w:val="ListParagraph"/>
        <w:keepNext/>
        <w:keepLines/>
        <w:numPr>
          <w:ilvl w:val="0"/>
          <w:numId w:val="8"/>
        </w:numPr>
        <w:spacing w:line="264" w:lineRule="atLeast"/>
        <w:ind w:left="0" w:right="1" w:firstLine="0"/>
        <w:rPr>
          <w:szCs w:val="22"/>
        </w:rPr>
      </w:pPr>
      <w:r w:rsidRPr="00DE1481">
        <w:rPr>
          <w:szCs w:val="22"/>
        </w:rPr>
        <w:t xml:space="preserve">The Delegation of Japan stated that it could not answer the questions raised, in appropriate manner.  It needed some time to answer the question of what covered the computer networks.  </w:t>
      </w:r>
    </w:p>
    <w:p w14:paraId="1083F598" w14:textId="77777777" w:rsidR="00673C3A" w:rsidRPr="00DE1481" w:rsidRDefault="00673C3A" w:rsidP="00673C3A">
      <w:pPr>
        <w:pStyle w:val="ListParagraph"/>
        <w:keepNext/>
        <w:keepLines/>
        <w:spacing w:line="264" w:lineRule="atLeast"/>
        <w:ind w:left="0" w:right="1"/>
        <w:rPr>
          <w:szCs w:val="22"/>
        </w:rPr>
      </w:pPr>
    </w:p>
    <w:p w14:paraId="54AAC4CA" w14:textId="1A9AABAD" w:rsidR="00673C3A" w:rsidRPr="00755D6E" w:rsidRDefault="00673C3A" w:rsidP="00673C3A">
      <w:pPr>
        <w:pStyle w:val="ListParagraph"/>
        <w:keepNext/>
        <w:keepLines/>
        <w:numPr>
          <w:ilvl w:val="0"/>
          <w:numId w:val="8"/>
        </w:numPr>
        <w:spacing w:line="264" w:lineRule="atLeast"/>
        <w:ind w:left="0" w:right="1" w:firstLine="0"/>
        <w:rPr>
          <w:szCs w:val="22"/>
        </w:rPr>
      </w:pPr>
      <w:r>
        <w:rPr>
          <w:szCs w:val="22"/>
        </w:rPr>
        <w:t>The Chair stated that</w:t>
      </w:r>
      <w:r w:rsidRPr="005E2E69">
        <w:rPr>
          <w:szCs w:val="22"/>
        </w:rPr>
        <w:t xml:space="preserve"> other issues were a part of th</w:t>
      </w:r>
      <w:r>
        <w:rPr>
          <w:szCs w:val="22"/>
        </w:rPr>
        <w:t>e proposed t</w:t>
      </w:r>
      <w:r w:rsidRPr="005E2E69">
        <w:rPr>
          <w:szCs w:val="22"/>
        </w:rPr>
        <w:t>reaty</w:t>
      </w:r>
      <w:r>
        <w:rPr>
          <w:szCs w:val="22"/>
        </w:rPr>
        <w:t xml:space="preserve"> and</w:t>
      </w:r>
      <w:r w:rsidRPr="005E2E69">
        <w:rPr>
          <w:szCs w:val="22"/>
        </w:rPr>
        <w:t xml:space="preserve"> reiterate</w:t>
      </w:r>
      <w:r>
        <w:rPr>
          <w:szCs w:val="22"/>
        </w:rPr>
        <w:t>d</w:t>
      </w:r>
      <w:r w:rsidRPr="005E2E69">
        <w:rPr>
          <w:szCs w:val="22"/>
        </w:rPr>
        <w:t xml:space="preserve"> that </w:t>
      </w:r>
      <w:r>
        <w:rPr>
          <w:szCs w:val="22"/>
        </w:rPr>
        <w:t>it was</w:t>
      </w:r>
      <w:r w:rsidRPr="005E2E69">
        <w:rPr>
          <w:szCs w:val="22"/>
        </w:rPr>
        <w:t xml:space="preserve"> not the intention to cover all of the topics</w:t>
      </w:r>
      <w:r>
        <w:rPr>
          <w:szCs w:val="22"/>
        </w:rPr>
        <w:t>,</w:t>
      </w:r>
      <w:r w:rsidRPr="005E2E69">
        <w:rPr>
          <w:szCs w:val="22"/>
        </w:rPr>
        <w:t xml:space="preserve"> while </w:t>
      </w:r>
      <w:r>
        <w:rPr>
          <w:szCs w:val="22"/>
        </w:rPr>
        <w:t>the Committee did not</w:t>
      </w:r>
      <w:r w:rsidRPr="005E2E69">
        <w:rPr>
          <w:szCs w:val="22"/>
        </w:rPr>
        <w:t xml:space="preserve"> have an idea of the basics.  </w:t>
      </w:r>
      <w:r>
        <w:rPr>
          <w:szCs w:val="22"/>
        </w:rPr>
        <w:t>The Chair invited</w:t>
      </w:r>
      <w:r w:rsidRPr="005E2E69">
        <w:rPr>
          <w:szCs w:val="22"/>
        </w:rPr>
        <w:t xml:space="preserve"> the Secretariat to describe th</w:t>
      </w:r>
      <w:r w:rsidR="00755D6E">
        <w:rPr>
          <w:szCs w:val="22"/>
        </w:rPr>
        <w:t>e chart entitled "other issues".</w:t>
      </w:r>
      <w:r w:rsidRPr="00755D6E">
        <w:rPr>
          <w:szCs w:val="22"/>
        </w:rPr>
        <w:t xml:space="preserve">  </w:t>
      </w:r>
    </w:p>
    <w:p w14:paraId="4E4553C0" w14:textId="77777777" w:rsidR="00673C3A" w:rsidRDefault="00673C3A" w:rsidP="00673C3A">
      <w:pPr>
        <w:pStyle w:val="ListParagraph"/>
        <w:keepNext/>
        <w:keepLines/>
        <w:numPr>
          <w:ilvl w:val="0"/>
          <w:numId w:val="8"/>
        </w:numPr>
        <w:spacing w:line="264" w:lineRule="atLeast"/>
        <w:ind w:left="0" w:right="1" w:firstLine="0"/>
        <w:rPr>
          <w:szCs w:val="22"/>
        </w:rPr>
      </w:pPr>
      <w:r w:rsidRPr="00472ABF">
        <w:rPr>
          <w:szCs w:val="22"/>
        </w:rPr>
        <w:t xml:space="preserve">The Secretariat expressed that the chart that had been distributed had five specific issues listed on it.  The first one referred to the beneficiaries of protection, term of protection, limitations and exceptions, technical protection measures, and rights management information.  With respect to the beneficiaries of protection, there were three options that had been provided and which addressed the issue of the beneficiaries of protection under the treaty.  The three options that were provided were taken from the two alternatives that were provided in document SCCR/27/2.  The first one referred to the fact that national or contracting parties would be understood in broadcasting organizations that had headquarters in a contracting party, or whose broadcasting signal was transmitted from any other contracting party.  The second option provided for the possibility to make a reservation to the secretariat of the headquarters of the broadcasting organization.  And the third option provided a combination of headquarters in and also the place where the broadcast signal was transmitted in the contracting party.  So it was the combination of the two criteria’s.  With respect to the term of protection, there were also three options.  The first option included 20 or 50 years duration of protection.  The second option made it subject to domestic law and the third option was that there would be no provision on the issue of term of protection.  In reference to limitations and exceptions, it was similar to the '96 provision, WCT and WPPT.  Provisions of both Article 10 of the WCT on limitations and exceptions, and Article 16 of the WPPT could be found in </w:t>
      </w:r>
      <w:r>
        <w:rPr>
          <w:szCs w:val="22"/>
        </w:rPr>
        <w:t>the Annex</w:t>
      </w:r>
      <w:r w:rsidRPr="00472ABF">
        <w:rPr>
          <w:szCs w:val="22"/>
        </w:rPr>
        <w:t xml:space="preserve"> of that document.  The second option, with regard to limitations and exceptions, was Article 15 of the Rome Convention, which its text could also be found in </w:t>
      </w:r>
      <w:r>
        <w:rPr>
          <w:szCs w:val="22"/>
        </w:rPr>
        <w:t>the Annex</w:t>
      </w:r>
      <w:r w:rsidRPr="00472ABF">
        <w:rPr>
          <w:szCs w:val="22"/>
        </w:rPr>
        <w:t xml:space="preserve">.  Finally, the third option was to provide a provision, which was similar to Article 15 of the Rome Convention, which gave the possibilities to contracting parties to provide additional exceptions.    There were three options for the technical protection measures.  The first option was similar to the provisions, which could be found in the WCT annex of Article 11 and </w:t>
      </w:r>
      <w:r>
        <w:rPr>
          <w:szCs w:val="22"/>
        </w:rPr>
        <w:t>the Annex</w:t>
      </w:r>
      <w:r w:rsidRPr="00472ABF">
        <w:rPr>
          <w:szCs w:val="22"/>
        </w:rPr>
        <w:t xml:space="preserve"> of WPPT Article 18.  The second option on technical protection measures was to provide protection against unauthorized encryption of a protected broadcast; a specific kind of protection.  Finally, the third option was a no provision option.   Equally rights management information first option mirrored what can be found in WCT and WPPT and in there was also the text of Article 12 of the WCT and of WPPT, the text of the WPPT.  Also found there was the second option, which referred to protection against removal o</w:t>
      </w:r>
      <w:r>
        <w:rPr>
          <w:szCs w:val="22"/>
        </w:rPr>
        <w:t>r</w:t>
      </w:r>
      <w:r w:rsidRPr="00472ABF">
        <w:rPr>
          <w:szCs w:val="22"/>
        </w:rPr>
        <w:t xml:space="preserve"> alteration of rights management information and the third option, which provided no provision with respect to rights management information.  </w:t>
      </w:r>
    </w:p>
    <w:p w14:paraId="2A6CABDE" w14:textId="77777777" w:rsidR="00673C3A" w:rsidRPr="00472ABF" w:rsidRDefault="00673C3A" w:rsidP="00673C3A">
      <w:pPr>
        <w:pStyle w:val="ListParagraph"/>
        <w:keepNext/>
        <w:keepLines/>
        <w:spacing w:line="264" w:lineRule="atLeast"/>
        <w:ind w:left="0" w:right="1"/>
        <w:rPr>
          <w:szCs w:val="22"/>
        </w:rPr>
      </w:pPr>
    </w:p>
    <w:p w14:paraId="20D802E4" w14:textId="677C9870" w:rsidR="00755D6E" w:rsidRDefault="00673C3A" w:rsidP="00673C3A">
      <w:pPr>
        <w:pStyle w:val="ListParagraph"/>
        <w:keepNext/>
        <w:keepLines/>
        <w:numPr>
          <w:ilvl w:val="0"/>
          <w:numId w:val="8"/>
        </w:numPr>
        <w:spacing w:line="264" w:lineRule="atLeast"/>
        <w:ind w:left="0" w:right="1" w:firstLine="0"/>
        <w:rPr>
          <w:szCs w:val="22"/>
        </w:rPr>
      </w:pPr>
      <w:r w:rsidRPr="00F73EE3">
        <w:rPr>
          <w:szCs w:val="22"/>
        </w:rPr>
        <w:t xml:space="preserve">The Chair stated that the intention of that chart was to help the Committee reach a common understanding of the use of the rights that were going to be part of the proposed treaty and the concepts.  That chart was helpful as it went to help the Committee understand the concepts, the definitions, the options of rights to be granted, and the object of protection.  The chart did not try to summarize the options that at some points were either contained in written submissions or discussed in previous Committees where opinions on the proposed treaty were expressed.  With the tool having been printed and explained, the Chair stated that it was aware that the Committee could not get into a topic by topic discussion of the beneficiaries term of protection, since it lacked clarity on the boundaries of the treaty.  The Chair opened the floor for comments on the definitions of object of protection and rights to be granted.  </w:t>
      </w:r>
    </w:p>
    <w:p w14:paraId="31F0E6D1" w14:textId="77777777" w:rsidR="00755D6E" w:rsidRPr="00755D6E" w:rsidRDefault="00755D6E" w:rsidP="00755D6E">
      <w:pPr>
        <w:keepNext/>
        <w:keepLines/>
        <w:spacing w:line="264" w:lineRule="atLeast"/>
        <w:ind w:right="1"/>
        <w:rPr>
          <w:szCs w:val="22"/>
        </w:rPr>
      </w:pPr>
    </w:p>
    <w:p w14:paraId="3857A08F" w14:textId="25127A25" w:rsidR="00673C3A" w:rsidRPr="0093235E" w:rsidRDefault="00673C3A" w:rsidP="00673C3A">
      <w:pPr>
        <w:pStyle w:val="ListParagraph"/>
        <w:keepNext/>
        <w:keepLines/>
        <w:numPr>
          <w:ilvl w:val="0"/>
          <w:numId w:val="8"/>
        </w:numPr>
        <w:spacing w:line="264" w:lineRule="atLeast"/>
        <w:ind w:left="0" w:right="1" w:firstLine="0"/>
        <w:rPr>
          <w:szCs w:val="22"/>
        </w:rPr>
      </w:pPr>
      <w:r w:rsidRPr="0093235E">
        <w:rPr>
          <w:szCs w:val="22"/>
        </w:rPr>
        <w:t>The Representative of KEI stated that in the document 27/2 Rev Version of the broadcast treaty, Article 2 on general principles, related to the importance of promoting access to knowledge and information, for scientific and educational objectives, and competitor practices or safeguards.  The Representative stated that since lot of countries had participated in the drafting of the proposals for those exceptions, it would be important for delegations to review the previous work of Article 3 on the protection and promotion of cultural diversity, in Article 4 on the defense of competition and in Article C proposed in Article 10 on exceptions, a fairly extensive list of exceptions which could be applied.  The Representative stated that those proposals in document 27/2 Rev Draft would be relevant to the new instrument.</w:t>
      </w:r>
    </w:p>
    <w:p w14:paraId="59C8110E" w14:textId="77777777" w:rsidR="00673C3A" w:rsidRPr="00573B43" w:rsidRDefault="00673C3A" w:rsidP="00673C3A">
      <w:pPr>
        <w:pStyle w:val="ListParagraph"/>
        <w:keepNext/>
        <w:keepLines/>
        <w:spacing w:line="264" w:lineRule="atLeast"/>
        <w:ind w:left="0" w:right="1"/>
        <w:rPr>
          <w:szCs w:val="22"/>
        </w:rPr>
      </w:pPr>
    </w:p>
    <w:p w14:paraId="0BC1BB07" w14:textId="41AE2197" w:rsidR="00673C3A" w:rsidRDefault="00673C3A" w:rsidP="00673C3A">
      <w:pPr>
        <w:pStyle w:val="ListParagraph"/>
        <w:keepNext/>
        <w:keepLines/>
        <w:numPr>
          <w:ilvl w:val="0"/>
          <w:numId w:val="8"/>
        </w:numPr>
        <w:spacing w:line="264" w:lineRule="atLeast"/>
        <w:ind w:left="0" w:right="1" w:firstLine="0"/>
        <w:rPr>
          <w:szCs w:val="22"/>
        </w:rPr>
      </w:pPr>
      <w:r>
        <w:rPr>
          <w:szCs w:val="22"/>
        </w:rPr>
        <w:t>The Representative of</w:t>
      </w:r>
      <w:r w:rsidRPr="005E2E69">
        <w:rPr>
          <w:szCs w:val="22"/>
        </w:rPr>
        <w:t xml:space="preserve"> </w:t>
      </w:r>
      <w:r>
        <w:rPr>
          <w:szCs w:val="22"/>
        </w:rPr>
        <w:t>EBU provided</w:t>
      </w:r>
      <w:r w:rsidRPr="005E2E69">
        <w:rPr>
          <w:szCs w:val="22"/>
        </w:rPr>
        <w:t xml:space="preserve"> the technical example for the </w:t>
      </w:r>
      <w:r>
        <w:rPr>
          <w:szCs w:val="22"/>
        </w:rPr>
        <w:t xml:space="preserve">question of the beneficiaries, which were </w:t>
      </w:r>
      <w:r w:rsidRPr="005E2E69">
        <w:rPr>
          <w:szCs w:val="22"/>
        </w:rPr>
        <w:t xml:space="preserve">under No. 1 and No. 3.  </w:t>
      </w:r>
      <w:r>
        <w:rPr>
          <w:szCs w:val="22"/>
        </w:rPr>
        <w:t xml:space="preserve">Although they had similar wording, the </w:t>
      </w:r>
      <w:r w:rsidRPr="005E2E69">
        <w:rPr>
          <w:szCs w:val="22"/>
        </w:rPr>
        <w:t xml:space="preserve">only difference </w:t>
      </w:r>
      <w:r>
        <w:rPr>
          <w:szCs w:val="22"/>
        </w:rPr>
        <w:t>was</w:t>
      </w:r>
      <w:r w:rsidRPr="005E2E69">
        <w:rPr>
          <w:szCs w:val="22"/>
        </w:rPr>
        <w:t xml:space="preserve"> that No. 1 </w:t>
      </w:r>
      <w:r>
        <w:rPr>
          <w:szCs w:val="22"/>
        </w:rPr>
        <w:t>included</w:t>
      </w:r>
      <w:r w:rsidRPr="005E2E69">
        <w:rPr>
          <w:szCs w:val="22"/>
        </w:rPr>
        <w:t xml:space="preserve"> broadcasters whose headquarters </w:t>
      </w:r>
      <w:r>
        <w:rPr>
          <w:szCs w:val="22"/>
        </w:rPr>
        <w:t>were</w:t>
      </w:r>
      <w:r w:rsidRPr="005E2E69">
        <w:rPr>
          <w:szCs w:val="22"/>
        </w:rPr>
        <w:t xml:space="preserve"> in</w:t>
      </w:r>
      <w:r>
        <w:rPr>
          <w:szCs w:val="22"/>
        </w:rPr>
        <w:t xml:space="preserve"> </w:t>
      </w:r>
      <w:r w:rsidRPr="005E2E69">
        <w:rPr>
          <w:szCs w:val="22"/>
        </w:rPr>
        <w:t>another contracting party</w:t>
      </w:r>
      <w:r>
        <w:rPr>
          <w:szCs w:val="22"/>
        </w:rPr>
        <w:t>,</w:t>
      </w:r>
      <w:r w:rsidRPr="005E2E69">
        <w:rPr>
          <w:szCs w:val="22"/>
        </w:rPr>
        <w:t xml:space="preserve"> o</w:t>
      </w:r>
      <w:r>
        <w:rPr>
          <w:szCs w:val="22"/>
        </w:rPr>
        <w:t xml:space="preserve">r whose </w:t>
      </w:r>
      <w:r w:rsidRPr="005E2E69">
        <w:rPr>
          <w:szCs w:val="22"/>
        </w:rPr>
        <w:t xml:space="preserve">broadcast signal </w:t>
      </w:r>
      <w:r>
        <w:rPr>
          <w:szCs w:val="22"/>
        </w:rPr>
        <w:t>was</w:t>
      </w:r>
      <w:r w:rsidRPr="005E2E69">
        <w:rPr>
          <w:szCs w:val="22"/>
        </w:rPr>
        <w:t xml:space="preserve"> transmitted from another contracting party</w:t>
      </w:r>
      <w:r>
        <w:rPr>
          <w:szCs w:val="22"/>
        </w:rPr>
        <w:t xml:space="preserve">.  </w:t>
      </w:r>
      <w:r w:rsidRPr="005E2E69">
        <w:rPr>
          <w:szCs w:val="22"/>
        </w:rPr>
        <w:t xml:space="preserve"> No. 3</w:t>
      </w:r>
      <w:r>
        <w:rPr>
          <w:szCs w:val="22"/>
        </w:rPr>
        <w:t xml:space="preserve"> was</w:t>
      </w:r>
      <w:r w:rsidRPr="005E2E69">
        <w:rPr>
          <w:szCs w:val="22"/>
        </w:rPr>
        <w:t xml:space="preserve"> </w:t>
      </w:r>
      <w:r>
        <w:rPr>
          <w:szCs w:val="22"/>
        </w:rPr>
        <w:t xml:space="preserve">however cumulative, with both the </w:t>
      </w:r>
      <w:r w:rsidRPr="005E2E69">
        <w:rPr>
          <w:szCs w:val="22"/>
        </w:rPr>
        <w:t>headquarters and broadcast signal</w:t>
      </w:r>
      <w:r>
        <w:rPr>
          <w:szCs w:val="22"/>
        </w:rPr>
        <w:t>s</w:t>
      </w:r>
      <w:r w:rsidRPr="005E2E69">
        <w:rPr>
          <w:szCs w:val="22"/>
        </w:rPr>
        <w:t xml:space="preserve"> transmitted from the same contracting party.  </w:t>
      </w:r>
      <w:r>
        <w:rPr>
          <w:szCs w:val="22"/>
        </w:rPr>
        <w:t xml:space="preserve">The Representative stated that broadcasters </w:t>
      </w:r>
      <w:r w:rsidRPr="005E2E69">
        <w:rPr>
          <w:szCs w:val="22"/>
        </w:rPr>
        <w:t>prefer</w:t>
      </w:r>
      <w:r>
        <w:rPr>
          <w:szCs w:val="22"/>
        </w:rPr>
        <w:t>red</w:t>
      </w:r>
      <w:r w:rsidRPr="005E2E69">
        <w:rPr>
          <w:szCs w:val="22"/>
        </w:rPr>
        <w:t xml:space="preserve"> No. 1 for the reason that sometimes the transmitter </w:t>
      </w:r>
      <w:r>
        <w:rPr>
          <w:szCs w:val="22"/>
        </w:rPr>
        <w:t>was</w:t>
      </w:r>
      <w:r w:rsidRPr="005E2E69">
        <w:rPr>
          <w:szCs w:val="22"/>
        </w:rPr>
        <w:t xml:space="preserve"> located in a different country than the headquarters.  </w:t>
      </w:r>
      <w:r>
        <w:rPr>
          <w:szCs w:val="22"/>
        </w:rPr>
        <w:t>In</w:t>
      </w:r>
      <w:r w:rsidRPr="005E2E69">
        <w:rPr>
          <w:szCs w:val="22"/>
        </w:rPr>
        <w:t xml:space="preserve"> Geneva </w:t>
      </w:r>
      <w:r>
        <w:rPr>
          <w:szCs w:val="22"/>
        </w:rPr>
        <w:t xml:space="preserve">for example, the Swiss broadcaster transmitted its </w:t>
      </w:r>
      <w:r w:rsidRPr="005E2E69">
        <w:rPr>
          <w:szCs w:val="22"/>
        </w:rPr>
        <w:t>signal across the border in France</w:t>
      </w:r>
      <w:r>
        <w:rPr>
          <w:szCs w:val="22"/>
        </w:rPr>
        <w:t>,</w:t>
      </w:r>
      <w:r w:rsidRPr="00C636EF">
        <w:rPr>
          <w:szCs w:val="22"/>
        </w:rPr>
        <w:t xml:space="preserve"> </w:t>
      </w:r>
      <w:r>
        <w:rPr>
          <w:szCs w:val="22"/>
        </w:rPr>
        <w:t>where in order to have a better</w:t>
      </w:r>
      <w:r w:rsidRPr="005E2E69">
        <w:rPr>
          <w:szCs w:val="22"/>
        </w:rPr>
        <w:t xml:space="preserve"> reach in Switzerland</w:t>
      </w:r>
      <w:r>
        <w:rPr>
          <w:szCs w:val="22"/>
        </w:rPr>
        <w:t>,</w:t>
      </w:r>
      <w:r w:rsidRPr="005E2E69">
        <w:rPr>
          <w:szCs w:val="22"/>
        </w:rPr>
        <w:t xml:space="preserve"> the transmitter</w:t>
      </w:r>
      <w:r>
        <w:rPr>
          <w:szCs w:val="22"/>
        </w:rPr>
        <w:t xml:space="preserve"> was put on</w:t>
      </w:r>
      <w:r w:rsidRPr="005E2E69">
        <w:rPr>
          <w:szCs w:val="22"/>
        </w:rPr>
        <w:t xml:space="preserve"> </w:t>
      </w:r>
      <w:proofErr w:type="spellStart"/>
      <w:r w:rsidRPr="00512AAF">
        <w:rPr>
          <w:szCs w:val="22"/>
        </w:rPr>
        <w:t>Salève</w:t>
      </w:r>
      <w:proofErr w:type="spellEnd"/>
      <w:r w:rsidRPr="00512AAF">
        <w:rPr>
          <w:szCs w:val="22"/>
        </w:rPr>
        <w:t xml:space="preserve"> </w:t>
      </w:r>
      <w:r>
        <w:rPr>
          <w:szCs w:val="22"/>
        </w:rPr>
        <w:t>M</w:t>
      </w:r>
      <w:r w:rsidRPr="00512AAF">
        <w:rPr>
          <w:szCs w:val="22"/>
        </w:rPr>
        <w:t>ountain</w:t>
      </w:r>
      <w:r w:rsidRPr="005E2E69">
        <w:rPr>
          <w:szCs w:val="22"/>
        </w:rPr>
        <w:t>.</w:t>
      </w:r>
      <w:r>
        <w:rPr>
          <w:szCs w:val="22"/>
        </w:rPr>
        <w:t xml:space="preserve"> Therefore, if that was to fall in </w:t>
      </w:r>
      <w:r w:rsidRPr="005E2E69">
        <w:rPr>
          <w:szCs w:val="22"/>
        </w:rPr>
        <w:t xml:space="preserve">No. 3, then </w:t>
      </w:r>
      <w:r>
        <w:rPr>
          <w:szCs w:val="22"/>
        </w:rPr>
        <w:t>that</w:t>
      </w:r>
      <w:r w:rsidRPr="005E2E69">
        <w:rPr>
          <w:szCs w:val="22"/>
        </w:rPr>
        <w:t xml:space="preserve"> signal would not be protected.  </w:t>
      </w:r>
    </w:p>
    <w:p w14:paraId="504B7F90" w14:textId="77777777" w:rsidR="00755D6E" w:rsidRPr="00755D6E" w:rsidRDefault="00755D6E" w:rsidP="00755D6E">
      <w:pPr>
        <w:keepNext/>
        <w:keepLines/>
        <w:spacing w:line="264" w:lineRule="atLeast"/>
        <w:ind w:right="1"/>
        <w:rPr>
          <w:szCs w:val="22"/>
        </w:rPr>
      </w:pPr>
    </w:p>
    <w:p w14:paraId="62ED3F6F" w14:textId="3F1787A9" w:rsidR="00755D6E" w:rsidRPr="00755D6E" w:rsidRDefault="00673C3A" w:rsidP="00755D6E">
      <w:pPr>
        <w:pStyle w:val="ListParagraph"/>
        <w:keepNext/>
        <w:keepLines/>
        <w:numPr>
          <w:ilvl w:val="0"/>
          <w:numId w:val="8"/>
        </w:numPr>
        <w:spacing w:line="264" w:lineRule="atLeast"/>
        <w:ind w:left="0" w:right="1" w:firstLine="0"/>
        <w:rPr>
          <w:szCs w:val="22"/>
        </w:rPr>
      </w:pPr>
      <w:r>
        <w:rPr>
          <w:szCs w:val="22"/>
        </w:rPr>
        <w:t>The Chair thanked the Representative of EBU for that clarification and stated that it</w:t>
      </w:r>
      <w:r w:rsidRPr="005E2E69">
        <w:rPr>
          <w:szCs w:val="22"/>
        </w:rPr>
        <w:t xml:space="preserve"> </w:t>
      </w:r>
      <w:r>
        <w:rPr>
          <w:szCs w:val="22"/>
        </w:rPr>
        <w:t>had helped the Committee</w:t>
      </w:r>
      <w:r w:rsidRPr="005E2E69">
        <w:rPr>
          <w:szCs w:val="22"/>
        </w:rPr>
        <w:t xml:space="preserve"> </w:t>
      </w:r>
      <w:r>
        <w:rPr>
          <w:szCs w:val="22"/>
        </w:rPr>
        <w:t xml:space="preserve">to </w:t>
      </w:r>
      <w:r w:rsidRPr="005E2E69">
        <w:rPr>
          <w:szCs w:val="22"/>
        </w:rPr>
        <w:t xml:space="preserve">understand why there </w:t>
      </w:r>
      <w:r>
        <w:rPr>
          <w:szCs w:val="22"/>
        </w:rPr>
        <w:t>were</w:t>
      </w:r>
      <w:r w:rsidRPr="005E2E69">
        <w:rPr>
          <w:szCs w:val="22"/>
        </w:rPr>
        <w:t xml:space="preserve"> different proposals in the previous submissions</w:t>
      </w:r>
      <w:r>
        <w:rPr>
          <w:szCs w:val="22"/>
        </w:rPr>
        <w:t>,</w:t>
      </w:r>
      <w:r w:rsidRPr="005E2E69">
        <w:rPr>
          <w:szCs w:val="22"/>
        </w:rPr>
        <w:t xml:space="preserve"> regarding beneficiaries and the impact on those proposals in reality.  </w:t>
      </w:r>
      <w:r>
        <w:rPr>
          <w:szCs w:val="22"/>
        </w:rPr>
        <w:t xml:space="preserve">The Chair shared the </w:t>
      </w:r>
      <w:r w:rsidRPr="005E2E69">
        <w:rPr>
          <w:szCs w:val="22"/>
        </w:rPr>
        <w:t>result</w:t>
      </w:r>
      <w:r>
        <w:rPr>
          <w:szCs w:val="22"/>
        </w:rPr>
        <w:t>s</w:t>
      </w:r>
      <w:r w:rsidRPr="005E2E69">
        <w:rPr>
          <w:szCs w:val="22"/>
        </w:rPr>
        <w:t xml:space="preserve"> of Article 10, limitations and exceptions related to the protection of broadcasting organizations</w:t>
      </w:r>
      <w:r>
        <w:rPr>
          <w:szCs w:val="22"/>
        </w:rPr>
        <w:t>,</w:t>
      </w:r>
      <w:r w:rsidRPr="005E2E69">
        <w:rPr>
          <w:szCs w:val="22"/>
        </w:rPr>
        <w:t xml:space="preserve"> </w:t>
      </w:r>
      <w:r>
        <w:rPr>
          <w:szCs w:val="22"/>
        </w:rPr>
        <w:t>and requested that Secretariat gave the Committee</w:t>
      </w:r>
      <w:r w:rsidRPr="005E2E69">
        <w:rPr>
          <w:szCs w:val="22"/>
        </w:rPr>
        <w:t xml:space="preserve"> a description o</w:t>
      </w:r>
      <w:r>
        <w:rPr>
          <w:szCs w:val="22"/>
        </w:rPr>
        <w:t>f available</w:t>
      </w:r>
      <w:r w:rsidRPr="005E2E69">
        <w:rPr>
          <w:szCs w:val="22"/>
        </w:rPr>
        <w:t xml:space="preserve"> alternatives</w:t>
      </w:r>
      <w:r>
        <w:rPr>
          <w:szCs w:val="22"/>
        </w:rPr>
        <w:t>.</w:t>
      </w:r>
    </w:p>
    <w:p w14:paraId="549B390E" w14:textId="1700376A" w:rsidR="00673C3A" w:rsidRPr="005E2E69" w:rsidRDefault="00673C3A" w:rsidP="00673C3A">
      <w:pPr>
        <w:pStyle w:val="ListParagraph"/>
        <w:keepNext/>
        <w:keepLines/>
        <w:numPr>
          <w:ilvl w:val="0"/>
          <w:numId w:val="8"/>
        </w:numPr>
        <w:spacing w:line="264" w:lineRule="atLeast"/>
        <w:ind w:left="0" w:right="1" w:firstLine="0"/>
        <w:rPr>
          <w:szCs w:val="22"/>
        </w:rPr>
      </w:pPr>
      <w:r>
        <w:rPr>
          <w:szCs w:val="22"/>
        </w:rPr>
        <w:t>The Secretariat expressed that</w:t>
      </w:r>
      <w:r w:rsidRPr="005E2E69">
        <w:rPr>
          <w:szCs w:val="22"/>
        </w:rPr>
        <w:t xml:space="preserve"> Article 10 on limitations and exceptio</w:t>
      </w:r>
      <w:r>
        <w:rPr>
          <w:szCs w:val="22"/>
        </w:rPr>
        <w:t>ns from document SCCR/27/2 Rev, actually contained</w:t>
      </w:r>
      <w:r w:rsidRPr="005E2E69">
        <w:rPr>
          <w:szCs w:val="22"/>
        </w:rPr>
        <w:t xml:space="preserve"> three different alternatives, which </w:t>
      </w:r>
      <w:r>
        <w:rPr>
          <w:szCs w:val="22"/>
        </w:rPr>
        <w:t>were</w:t>
      </w:r>
      <w:r w:rsidRPr="005E2E69">
        <w:rPr>
          <w:szCs w:val="22"/>
        </w:rPr>
        <w:t xml:space="preserve"> based on the different submissions received from the various </w:t>
      </w:r>
      <w:r>
        <w:rPr>
          <w:szCs w:val="22"/>
        </w:rPr>
        <w:t>d</w:t>
      </w:r>
      <w:r w:rsidRPr="005E2E69">
        <w:rPr>
          <w:szCs w:val="22"/>
        </w:rPr>
        <w:t>elegations.  Alternative A for Article 10, closely built on Article 15 of the Rome Convention</w:t>
      </w:r>
      <w:r>
        <w:rPr>
          <w:szCs w:val="22"/>
        </w:rPr>
        <w:t>, and provided</w:t>
      </w:r>
      <w:r w:rsidRPr="005E2E69">
        <w:rPr>
          <w:szCs w:val="22"/>
        </w:rPr>
        <w:t xml:space="preserve"> that any contracting state may in domestic laws and regulations</w:t>
      </w:r>
      <w:r>
        <w:rPr>
          <w:szCs w:val="22"/>
        </w:rPr>
        <w:t>,</w:t>
      </w:r>
      <w:r w:rsidRPr="005E2E69">
        <w:rPr>
          <w:szCs w:val="22"/>
        </w:rPr>
        <w:t xml:space="preserve"> provide for protection to exceptions guaranteed by </w:t>
      </w:r>
      <w:r>
        <w:rPr>
          <w:szCs w:val="22"/>
        </w:rPr>
        <w:t xml:space="preserve">that treaty, In terms of </w:t>
      </w:r>
      <w:r w:rsidRPr="005E2E69">
        <w:rPr>
          <w:szCs w:val="22"/>
        </w:rPr>
        <w:t>private use, use in</w:t>
      </w:r>
      <w:r>
        <w:rPr>
          <w:szCs w:val="22"/>
        </w:rPr>
        <w:t xml:space="preserve"> the</w:t>
      </w:r>
      <w:r w:rsidRPr="005E2E69">
        <w:rPr>
          <w:szCs w:val="22"/>
        </w:rPr>
        <w:t xml:space="preserve"> r</w:t>
      </w:r>
      <w:r>
        <w:rPr>
          <w:szCs w:val="22"/>
        </w:rPr>
        <w:t>eporting of current events, use</w:t>
      </w:r>
      <w:r w:rsidRPr="005E2E69">
        <w:rPr>
          <w:szCs w:val="22"/>
        </w:rPr>
        <w:t xml:space="preserve"> solely for the purpose of education and scientific research</w:t>
      </w:r>
      <w:r>
        <w:rPr>
          <w:szCs w:val="22"/>
        </w:rPr>
        <w:t>,</w:t>
      </w:r>
      <w:r w:rsidRPr="005E2E69">
        <w:rPr>
          <w:szCs w:val="22"/>
        </w:rPr>
        <w:t xml:space="preserve"> and ephemeral fixation by a broadcasting organization by means of its own facilities and for its own broadcasts.  </w:t>
      </w:r>
      <w:r>
        <w:rPr>
          <w:szCs w:val="22"/>
        </w:rPr>
        <w:t xml:space="preserve">Paragraph 2 indicated </w:t>
      </w:r>
      <w:r w:rsidRPr="005E2E69">
        <w:rPr>
          <w:szCs w:val="22"/>
        </w:rPr>
        <w:t>that notwithstanding the contents of</w:t>
      </w:r>
      <w:r>
        <w:rPr>
          <w:szCs w:val="22"/>
        </w:rPr>
        <w:t xml:space="preserve"> Paragraph</w:t>
      </w:r>
      <w:r w:rsidRPr="005E2E69">
        <w:rPr>
          <w:szCs w:val="22"/>
        </w:rPr>
        <w:t xml:space="preserve"> 1 of </w:t>
      </w:r>
      <w:r>
        <w:rPr>
          <w:szCs w:val="22"/>
        </w:rPr>
        <w:t>the</w:t>
      </w:r>
      <w:r w:rsidRPr="005E2E69">
        <w:rPr>
          <w:szCs w:val="22"/>
        </w:rPr>
        <w:t xml:space="preserve"> Article</w:t>
      </w:r>
      <w:r>
        <w:rPr>
          <w:szCs w:val="22"/>
        </w:rPr>
        <w:t>,</w:t>
      </w:r>
      <w:r w:rsidRPr="005E2E69">
        <w:rPr>
          <w:szCs w:val="22"/>
        </w:rPr>
        <w:t xml:space="preserve"> any contracting state may in its domestic laws and regulations provide for the same</w:t>
      </w:r>
      <w:r>
        <w:rPr>
          <w:szCs w:val="22"/>
        </w:rPr>
        <w:t>,</w:t>
      </w:r>
      <w:r w:rsidRPr="005E2E69">
        <w:rPr>
          <w:szCs w:val="22"/>
        </w:rPr>
        <w:t xml:space="preserve"> or other limitations and exceptions or exceptions</w:t>
      </w:r>
      <w:r>
        <w:rPr>
          <w:szCs w:val="22"/>
        </w:rPr>
        <w:t>,</w:t>
      </w:r>
      <w:r w:rsidRPr="005E2E69">
        <w:rPr>
          <w:szCs w:val="22"/>
        </w:rPr>
        <w:t xml:space="preserve"> as </w:t>
      </w:r>
      <w:r>
        <w:rPr>
          <w:szCs w:val="22"/>
        </w:rPr>
        <w:t>were</w:t>
      </w:r>
      <w:r w:rsidRPr="005E2E69">
        <w:rPr>
          <w:szCs w:val="22"/>
        </w:rPr>
        <w:t xml:space="preserve"> applied in connection with works protected by copyright</w:t>
      </w:r>
      <w:r>
        <w:rPr>
          <w:szCs w:val="22"/>
        </w:rPr>
        <w:t>,</w:t>
      </w:r>
      <w:r w:rsidRPr="005E2E69">
        <w:rPr>
          <w:szCs w:val="22"/>
        </w:rPr>
        <w:t xml:space="preserve"> to the extent </w:t>
      </w:r>
      <w:r>
        <w:rPr>
          <w:szCs w:val="22"/>
        </w:rPr>
        <w:t xml:space="preserve">that </w:t>
      </w:r>
      <w:r w:rsidRPr="005E2E69">
        <w:rPr>
          <w:szCs w:val="22"/>
        </w:rPr>
        <w:t xml:space="preserve">such exceptions and limitations </w:t>
      </w:r>
      <w:r>
        <w:rPr>
          <w:szCs w:val="22"/>
        </w:rPr>
        <w:t>were</w:t>
      </w:r>
      <w:r w:rsidRPr="005E2E69">
        <w:rPr>
          <w:szCs w:val="22"/>
        </w:rPr>
        <w:t xml:space="preserve"> confined to special cases that </w:t>
      </w:r>
      <w:r>
        <w:rPr>
          <w:szCs w:val="22"/>
        </w:rPr>
        <w:t>did</w:t>
      </w:r>
      <w:r w:rsidRPr="005E2E69">
        <w:rPr>
          <w:szCs w:val="22"/>
        </w:rPr>
        <w:t xml:space="preserve"> not conflict with the normal exploitation of the broadcast signal</w:t>
      </w:r>
      <w:r>
        <w:rPr>
          <w:szCs w:val="22"/>
        </w:rPr>
        <w:t>,</w:t>
      </w:r>
      <w:r w:rsidRPr="005E2E69">
        <w:rPr>
          <w:szCs w:val="22"/>
        </w:rPr>
        <w:t xml:space="preserve"> and </w:t>
      </w:r>
      <w:r>
        <w:rPr>
          <w:szCs w:val="22"/>
        </w:rPr>
        <w:t>did</w:t>
      </w:r>
      <w:r w:rsidRPr="005E2E69">
        <w:rPr>
          <w:szCs w:val="22"/>
        </w:rPr>
        <w:t xml:space="preserve"> not prejudice the limitation of organi</w:t>
      </w:r>
      <w:r>
        <w:rPr>
          <w:szCs w:val="22"/>
        </w:rPr>
        <w:t>zations.  Alternative B contained</w:t>
      </w:r>
      <w:r w:rsidRPr="005E2E69">
        <w:rPr>
          <w:szCs w:val="22"/>
        </w:rPr>
        <w:t xml:space="preserve"> two paragraphs. </w:t>
      </w:r>
      <w:r>
        <w:rPr>
          <w:szCs w:val="22"/>
        </w:rPr>
        <w:t xml:space="preserve"> Paragraph 1 provided</w:t>
      </w:r>
      <w:r w:rsidRPr="005E2E69">
        <w:rPr>
          <w:szCs w:val="22"/>
        </w:rPr>
        <w:t xml:space="preserve"> that contracting parties may in the national legislation provide for the same kind of limitations and exceptions with regard to the protection of broadcasting organizations</w:t>
      </w:r>
      <w:r>
        <w:rPr>
          <w:szCs w:val="22"/>
        </w:rPr>
        <w:t>,</w:t>
      </w:r>
      <w:r w:rsidRPr="005E2E69">
        <w:rPr>
          <w:szCs w:val="22"/>
        </w:rPr>
        <w:t xml:space="preserve"> as they provide</w:t>
      </w:r>
      <w:r>
        <w:rPr>
          <w:szCs w:val="22"/>
        </w:rPr>
        <w:t>d</w:t>
      </w:r>
      <w:r w:rsidRPr="005E2E69">
        <w:rPr>
          <w:szCs w:val="22"/>
        </w:rPr>
        <w:t xml:space="preserve"> in their national legislation</w:t>
      </w:r>
      <w:r>
        <w:rPr>
          <w:szCs w:val="22"/>
        </w:rPr>
        <w:t>,</w:t>
      </w:r>
      <w:r w:rsidRPr="005E2E69">
        <w:rPr>
          <w:szCs w:val="22"/>
        </w:rPr>
        <w:t xml:space="preserve"> in connection with the protection of copyright in literary and artistic works</w:t>
      </w:r>
      <w:r>
        <w:rPr>
          <w:szCs w:val="22"/>
        </w:rPr>
        <w:t>,</w:t>
      </w:r>
      <w:r w:rsidRPr="005E2E69">
        <w:rPr>
          <w:szCs w:val="22"/>
        </w:rPr>
        <w:t xml:space="preserve"> and i</w:t>
      </w:r>
      <w:r>
        <w:rPr>
          <w:szCs w:val="22"/>
        </w:rPr>
        <w:t>n protection of related rights.  Paragraph 2 which related</w:t>
      </w:r>
      <w:r w:rsidRPr="005E2E69">
        <w:rPr>
          <w:szCs w:val="22"/>
        </w:rPr>
        <w:t xml:space="preserve"> to </w:t>
      </w:r>
      <w:r>
        <w:rPr>
          <w:szCs w:val="22"/>
        </w:rPr>
        <w:t>the three</w:t>
      </w:r>
      <w:r>
        <w:rPr>
          <w:szCs w:val="22"/>
        </w:rPr>
        <w:noBreakHyphen/>
        <w:t>step test and provided</w:t>
      </w:r>
      <w:r w:rsidRPr="005E2E69">
        <w:rPr>
          <w:szCs w:val="22"/>
        </w:rPr>
        <w:t xml:space="preserve"> contracting parties</w:t>
      </w:r>
      <w:r>
        <w:rPr>
          <w:szCs w:val="22"/>
        </w:rPr>
        <w:t>,</w:t>
      </w:r>
      <w:r w:rsidRPr="005E2E69">
        <w:rPr>
          <w:szCs w:val="22"/>
        </w:rPr>
        <w:t xml:space="preserve"> shall confine any limitation or exceptions to rights provided for in </w:t>
      </w:r>
      <w:r>
        <w:rPr>
          <w:szCs w:val="22"/>
        </w:rPr>
        <w:t>the treaty,</w:t>
      </w:r>
      <w:r w:rsidRPr="005E2E69">
        <w:rPr>
          <w:szCs w:val="22"/>
        </w:rPr>
        <w:t xml:space="preserve"> to certain special cases which </w:t>
      </w:r>
      <w:r>
        <w:rPr>
          <w:szCs w:val="22"/>
        </w:rPr>
        <w:t>did</w:t>
      </w:r>
      <w:r w:rsidRPr="005E2E69">
        <w:rPr>
          <w:szCs w:val="22"/>
        </w:rPr>
        <w:t xml:space="preserve"> not conflict with the normal exploitation of the broadcasts and </w:t>
      </w:r>
      <w:r>
        <w:rPr>
          <w:szCs w:val="22"/>
        </w:rPr>
        <w:t>did</w:t>
      </w:r>
      <w:r w:rsidRPr="005E2E69">
        <w:rPr>
          <w:szCs w:val="22"/>
        </w:rPr>
        <w:t xml:space="preserve"> not unreasonably prejudice the legitimate interest</w:t>
      </w:r>
      <w:r>
        <w:rPr>
          <w:szCs w:val="22"/>
        </w:rPr>
        <w:t>s</w:t>
      </w:r>
      <w:r w:rsidRPr="005E2E69">
        <w:rPr>
          <w:szCs w:val="22"/>
        </w:rPr>
        <w:t xml:space="preserve"> of the broadcasting organization. </w:t>
      </w:r>
      <w:r>
        <w:rPr>
          <w:szCs w:val="22"/>
        </w:rPr>
        <w:t xml:space="preserve"> A</w:t>
      </w:r>
      <w:r w:rsidRPr="005E2E69">
        <w:rPr>
          <w:szCs w:val="22"/>
        </w:rPr>
        <w:t xml:space="preserve">lternative C, </w:t>
      </w:r>
      <w:r>
        <w:rPr>
          <w:szCs w:val="22"/>
        </w:rPr>
        <w:t>P</w:t>
      </w:r>
      <w:r w:rsidRPr="005E2E69">
        <w:rPr>
          <w:szCs w:val="22"/>
        </w:rPr>
        <w:t xml:space="preserve">aragraph 1 </w:t>
      </w:r>
      <w:r>
        <w:rPr>
          <w:szCs w:val="22"/>
        </w:rPr>
        <w:t>was</w:t>
      </w:r>
      <w:r w:rsidRPr="005E2E69">
        <w:rPr>
          <w:szCs w:val="22"/>
        </w:rPr>
        <w:t xml:space="preserve"> identical to the </w:t>
      </w:r>
      <w:r>
        <w:rPr>
          <w:szCs w:val="22"/>
        </w:rPr>
        <w:t xml:space="preserve">could be found </w:t>
      </w:r>
      <w:r w:rsidRPr="005E2E69">
        <w:rPr>
          <w:szCs w:val="22"/>
        </w:rPr>
        <w:t>in alternative B, contracting parties may in the national legislation provide for the same kind of limitations and exceptions with regard to the protection of broadcasting organizations</w:t>
      </w:r>
      <w:r>
        <w:rPr>
          <w:szCs w:val="22"/>
        </w:rPr>
        <w:t>,</w:t>
      </w:r>
      <w:r w:rsidRPr="005E2E69">
        <w:rPr>
          <w:szCs w:val="22"/>
        </w:rPr>
        <w:t xml:space="preserve"> as </w:t>
      </w:r>
      <w:r>
        <w:rPr>
          <w:szCs w:val="22"/>
        </w:rPr>
        <w:t>were</w:t>
      </w:r>
      <w:r w:rsidRPr="005E2E69">
        <w:rPr>
          <w:szCs w:val="22"/>
        </w:rPr>
        <w:t xml:space="preserve"> provide</w:t>
      </w:r>
      <w:r>
        <w:rPr>
          <w:szCs w:val="22"/>
        </w:rPr>
        <w:t>d</w:t>
      </w:r>
      <w:r w:rsidRPr="005E2E69">
        <w:rPr>
          <w:szCs w:val="22"/>
        </w:rPr>
        <w:t xml:space="preserve"> for in the national legislation with connection with the protection of copyright in literary and artistic and the protection of related rights. </w:t>
      </w:r>
      <w:r>
        <w:rPr>
          <w:szCs w:val="22"/>
        </w:rPr>
        <w:t xml:space="preserve"> A second paragraph stated</w:t>
      </w:r>
      <w:r w:rsidRPr="005E2E69">
        <w:rPr>
          <w:szCs w:val="22"/>
        </w:rPr>
        <w:t xml:space="preserve"> contracting parties may in their domestic laws and regulations provide inter alia the exceptions listed below to the protection guaranteed by </w:t>
      </w:r>
      <w:r>
        <w:rPr>
          <w:szCs w:val="22"/>
        </w:rPr>
        <w:t>that</w:t>
      </w:r>
      <w:r w:rsidRPr="005E2E69">
        <w:rPr>
          <w:szCs w:val="22"/>
        </w:rPr>
        <w:t xml:space="preserve"> Convention.  It </w:t>
      </w:r>
      <w:r>
        <w:rPr>
          <w:szCs w:val="22"/>
        </w:rPr>
        <w:t>was</w:t>
      </w:r>
      <w:r w:rsidRPr="005E2E69">
        <w:rPr>
          <w:szCs w:val="22"/>
        </w:rPr>
        <w:t xml:space="preserve"> presumed that </w:t>
      </w:r>
      <w:r>
        <w:rPr>
          <w:szCs w:val="22"/>
        </w:rPr>
        <w:t>those</w:t>
      </w:r>
      <w:r w:rsidRPr="005E2E69">
        <w:rPr>
          <w:szCs w:val="22"/>
        </w:rPr>
        <w:t xml:space="preserve"> users constitute</w:t>
      </w:r>
      <w:r>
        <w:rPr>
          <w:szCs w:val="22"/>
        </w:rPr>
        <w:t>d</w:t>
      </w:r>
      <w:r w:rsidRPr="005E2E69">
        <w:rPr>
          <w:szCs w:val="22"/>
        </w:rPr>
        <w:t xml:space="preserve"> special cases that </w:t>
      </w:r>
      <w:r>
        <w:rPr>
          <w:szCs w:val="22"/>
        </w:rPr>
        <w:t>did</w:t>
      </w:r>
      <w:r w:rsidRPr="005E2E69">
        <w:rPr>
          <w:szCs w:val="22"/>
        </w:rPr>
        <w:t xml:space="preserve"> not conflict with the normal exploitation of the work and </w:t>
      </w:r>
      <w:r>
        <w:rPr>
          <w:szCs w:val="22"/>
        </w:rPr>
        <w:t>did</w:t>
      </w:r>
      <w:r w:rsidRPr="005E2E69">
        <w:rPr>
          <w:szCs w:val="22"/>
        </w:rPr>
        <w:t xml:space="preserve"> not unreasonably prejudice the legitimate interests of the rights holders.  </w:t>
      </w:r>
      <w:r>
        <w:rPr>
          <w:szCs w:val="22"/>
        </w:rPr>
        <w:t>The l</w:t>
      </w:r>
      <w:r w:rsidRPr="005E2E69">
        <w:rPr>
          <w:szCs w:val="22"/>
        </w:rPr>
        <w:t xml:space="preserve">ist of the exceptions that </w:t>
      </w:r>
      <w:r>
        <w:rPr>
          <w:szCs w:val="22"/>
        </w:rPr>
        <w:t>were</w:t>
      </w:r>
      <w:r w:rsidRPr="005E2E69">
        <w:rPr>
          <w:szCs w:val="22"/>
        </w:rPr>
        <w:t xml:space="preserve"> provided </w:t>
      </w:r>
      <w:r>
        <w:rPr>
          <w:szCs w:val="22"/>
        </w:rPr>
        <w:t>were: Alternative  A, private use, Alternative</w:t>
      </w:r>
      <w:r w:rsidRPr="005E2E69">
        <w:rPr>
          <w:szCs w:val="22"/>
        </w:rPr>
        <w:t xml:space="preserve"> B, use of excerpts in connection of reporting of current events</w:t>
      </w:r>
      <w:r>
        <w:rPr>
          <w:szCs w:val="22"/>
        </w:rPr>
        <w:t>,</w:t>
      </w:r>
      <w:r w:rsidRPr="005E2E69">
        <w:rPr>
          <w:szCs w:val="22"/>
        </w:rPr>
        <w:t xml:space="preserve"> </w:t>
      </w:r>
      <w:r>
        <w:rPr>
          <w:szCs w:val="22"/>
        </w:rPr>
        <w:t>Alternative</w:t>
      </w:r>
      <w:r w:rsidRPr="005E2E69">
        <w:rPr>
          <w:szCs w:val="22"/>
        </w:rPr>
        <w:t xml:space="preserve"> C, ephemeral fixation by broadcasting organization</w:t>
      </w:r>
      <w:r>
        <w:rPr>
          <w:szCs w:val="22"/>
        </w:rPr>
        <w:t>,</w:t>
      </w:r>
      <w:r w:rsidRPr="005E2E69">
        <w:rPr>
          <w:szCs w:val="22"/>
        </w:rPr>
        <w:t xml:space="preserve"> which means of all facilities and </w:t>
      </w:r>
      <w:r>
        <w:rPr>
          <w:szCs w:val="22"/>
        </w:rPr>
        <w:t>their own</w:t>
      </w:r>
      <w:r w:rsidRPr="005E2E69">
        <w:rPr>
          <w:szCs w:val="22"/>
        </w:rPr>
        <w:t xml:space="preserve"> bro</w:t>
      </w:r>
      <w:r>
        <w:rPr>
          <w:szCs w:val="22"/>
        </w:rPr>
        <w:t>adcasts, Alternative</w:t>
      </w:r>
      <w:r w:rsidRPr="005E2E69">
        <w:rPr>
          <w:szCs w:val="22"/>
        </w:rPr>
        <w:t xml:space="preserve"> D, used solely for the purposes of </w:t>
      </w:r>
      <w:r>
        <w:rPr>
          <w:szCs w:val="22"/>
        </w:rPr>
        <w:t>teaching or scientific research, Alternative</w:t>
      </w:r>
      <w:r w:rsidRPr="005E2E69">
        <w:rPr>
          <w:szCs w:val="22"/>
        </w:rPr>
        <w:t xml:space="preserve">  E, the use of works specifically to promote access by persons with impaired sight, learning disabi</w:t>
      </w:r>
      <w:r>
        <w:rPr>
          <w:szCs w:val="22"/>
        </w:rPr>
        <w:t xml:space="preserve">lities or other special needs, Alternative </w:t>
      </w:r>
      <w:r w:rsidRPr="005E2E69">
        <w:rPr>
          <w:szCs w:val="22"/>
        </w:rPr>
        <w:t xml:space="preserve">F, the use by libraries, archivists or educational institutions to make publicly accessible copies of work that </w:t>
      </w:r>
      <w:r>
        <w:rPr>
          <w:szCs w:val="22"/>
        </w:rPr>
        <w:t>was</w:t>
      </w:r>
      <w:r w:rsidRPr="005E2E69">
        <w:rPr>
          <w:szCs w:val="22"/>
        </w:rPr>
        <w:t xml:space="preserve"> protected by any inclusive rights by the broadcasting organization for purposes of preservation</w:t>
      </w:r>
      <w:r>
        <w:rPr>
          <w:szCs w:val="22"/>
        </w:rPr>
        <w:t xml:space="preserve"> of education and/or research, and Alternative </w:t>
      </w:r>
      <w:r w:rsidRPr="005E2E69">
        <w:rPr>
          <w:szCs w:val="22"/>
        </w:rPr>
        <w:t>J, any use of any kind in manner or form or any part of a broadcast</w:t>
      </w:r>
      <w:r>
        <w:rPr>
          <w:szCs w:val="22"/>
        </w:rPr>
        <w:t>,</w:t>
      </w:r>
      <w:r w:rsidRPr="005E2E69">
        <w:rPr>
          <w:szCs w:val="22"/>
        </w:rPr>
        <w:t xml:space="preserve"> whether program or any part of it which </w:t>
      </w:r>
      <w:r>
        <w:rPr>
          <w:szCs w:val="22"/>
        </w:rPr>
        <w:t>was the</w:t>
      </w:r>
      <w:r w:rsidRPr="005E2E69">
        <w:rPr>
          <w:szCs w:val="22"/>
        </w:rPr>
        <w:t xml:space="preserve"> subject of the transmission </w:t>
      </w:r>
      <w:r>
        <w:rPr>
          <w:szCs w:val="22"/>
        </w:rPr>
        <w:t>was</w:t>
      </w:r>
      <w:r w:rsidRPr="005E2E69">
        <w:rPr>
          <w:szCs w:val="22"/>
        </w:rPr>
        <w:t xml:space="preserve"> not protected by copyright or any related right thereto.  </w:t>
      </w:r>
      <w:r>
        <w:rPr>
          <w:szCs w:val="22"/>
        </w:rPr>
        <w:t>Finally, the third</w:t>
      </w:r>
      <w:r w:rsidRPr="005E2E69">
        <w:rPr>
          <w:szCs w:val="22"/>
        </w:rPr>
        <w:t xml:space="preserve"> paragraph </w:t>
      </w:r>
      <w:r>
        <w:rPr>
          <w:szCs w:val="22"/>
        </w:rPr>
        <w:t>stated that irrespective of P</w:t>
      </w:r>
      <w:r w:rsidRPr="005E2E69">
        <w:rPr>
          <w:szCs w:val="22"/>
        </w:rPr>
        <w:t>aragraph 2</w:t>
      </w:r>
      <w:r>
        <w:rPr>
          <w:szCs w:val="22"/>
        </w:rPr>
        <w:t xml:space="preserve">, </w:t>
      </w:r>
      <w:r w:rsidRPr="005E2E69">
        <w:rPr>
          <w:szCs w:val="22"/>
        </w:rPr>
        <w:t xml:space="preserve">the contracting parties may provide additional exceptions to the exclusive rights conferred by </w:t>
      </w:r>
      <w:r>
        <w:rPr>
          <w:szCs w:val="22"/>
        </w:rPr>
        <w:t>the treaty,</w:t>
      </w:r>
      <w:r w:rsidRPr="005E2E69">
        <w:rPr>
          <w:szCs w:val="22"/>
        </w:rPr>
        <w:t xml:space="preserve"> provided that such exceptions </w:t>
      </w:r>
      <w:r>
        <w:rPr>
          <w:szCs w:val="22"/>
        </w:rPr>
        <w:t>did</w:t>
      </w:r>
      <w:r w:rsidRPr="005E2E69">
        <w:rPr>
          <w:szCs w:val="22"/>
        </w:rPr>
        <w:t xml:space="preserve"> not conflict with the normal expectation of the broadcast</w:t>
      </w:r>
      <w:r>
        <w:rPr>
          <w:szCs w:val="22"/>
        </w:rPr>
        <w:t>,</w:t>
      </w:r>
      <w:r w:rsidRPr="005E2E69">
        <w:rPr>
          <w:szCs w:val="22"/>
        </w:rPr>
        <w:t xml:space="preserve"> and </w:t>
      </w:r>
      <w:r>
        <w:rPr>
          <w:szCs w:val="22"/>
        </w:rPr>
        <w:t>did</w:t>
      </w:r>
      <w:r w:rsidRPr="005E2E69">
        <w:rPr>
          <w:szCs w:val="22"/>
        </w:rPr>
        <w:t xml:space="preserve"> not unreasonably prejudice the legitimate interests of the rights holder</w:t>
      </w:r>
      <w:r>
        <w:rPr>
          <w:szCs w:val="22"/>
        </w:rPr>
        <w:t>, taking in</w:t>
      </w:r>
      <w:r w:rsidRPr="005E2E69">
        <w:rPr>
          <w:szCs w:val="22"/>
        </w:rPr>
        <w:t xml:space="preserve">to account the legitimate interests of third parties.  </w:t>
      </w:r>
    </w:p>
    <w:p w14:paraId="61E8ABE5" w14:textId="77777777" w:rsidR="00673C3A" w:rsidRPr="002710ED" w:rsidRDefault="00673C3A" w:rsidP="00673C3A">
      <w:pPr>
        <w:rPr>
          <w:szCs w:val="22"/>
        </w:rPr>
      </w:pPr>
    </w:p>
    <w:p w14:paraId="38E14B29" w14:textId="301A9C8C" w:rsidR="00673C3A" w:rsidRDefault="00673C3A" w:rsidP="00673C3A">
      <w:pPr>
        <w:pStyle w:val="ListParagraph"/>
        <w:keepNext/>
        <w:keepLines/>
        <w:numPr>
          <w:ilvl w:val="0"/>
          <w:numId w:val="8"/>
        </w:numPr>
        <w:spacing w:line="264" w:lineRule="atLeast"/>
        <w:ind w:left="0" w:right="1" w:firstLine="0"/>
        <w:rPr>
          <w:szCs w:val="22"/>
        </w:rPr>
      </w:pPr>
      <w:r>
        <w:rPr>
          <w:szCs w:val="22"/>
        </w:rPr>
        <w:t xml:space="preserve">The Representative of KEI stated that </w:t>
      </w:r>
      <w:r w:rsidRPr="005E2E69">
        <w:rPr>
          <w:szCs w:val="22"/>
        </w:rPr>
        <w:t>in addition to Article 10</w:t>
      </w:r>
      <w:r>
        <w:rPr>
          <w:szCs w:val="22"/>
        </w:rPr>
        <w:t>,</w:t>
      </w:r>
      <w:r w:rsidRPr="005E2E69">
        <w:rPr>
          <w:szCs w:val="22"/>
        </w:rPr>
        <w:t xml:space="preserve"> there </w:t>
      </w:r>
      <w:r>
        <w:rPr>
          <w:szCs w:val="22"/>
        </w:rPr>
        <w:t>were</w:t>
      </w:r>
      <w:r w:rsidRPr="005E2E69">
        <w:rPr>
          <w:szCs w:val="22"/>
        </w:rPr>
        <w:t xml:space="preserve"> Articles 2, 3 and 4 which </w:t>
      </w:r>
      <w:r>
        <w:rPr>
          <w:szCs w:val="22"/>
        </w:rPr>
        <w:t>were</w:t>
      </w:r>
      <w:r w:rsidRPr="005E2E69">
        <w:rPr>
          <w:szCs w:val="22"/>
        </w:rPr>
        <w:t xml:space="preserve"> part of the exceptions because they relate</w:t>
      </w:r>
      <w:r>
        <w:rPr>
          <w:szCs w:val="22"/>
        </w:rPr>
        <w:t>d</w:t>
      </w:r>
      <w:r w:rsidRPr="005E2E69">
        <w:rPr>
          <w:szCs w:val="22"/>
        </w:rPr>
        <w:t xml:space="preserve"> to safeguards and</w:t>
      </w:r>
      <w:r>
        <w:rPr>
          <w:szCs w:val="22"/>
        </w:rPr>
        <w:t xml:space="preserve"> </w:t>
      </w:r>
      <w:r w:rsidRPr="005E2E69">
        <w:rPr>
          <w:szCs w:val="22"/>
        </w:rPr>
        <w:t xml:space="preserve">also </w:t>
      </w:r>
      <w:r>
        <w:rPr>
          <w:szCs w:val="22"/>
        </w:rPr>
        <w:t xml:space="preserve">to </w:t>
      </w:r>
      <w:r w:rsidRPr="005E2E69">
        <w:rPr>
          <w:szCs w:val="22"/>
        </w:rPr>
        <w:t xml:space="preserve">how the exceptions </w:t>
      </w:r>
      <w:r>
        <w:rPr>
          <w:szCs w:val="22"/>
        </w:rPr>
        <w:t>were</w:t>
      </w:r>
      <w:r w:rsidRPr="005E2E69">
        <w:rPr>
          <w:szCs w:val="22"/>
        </w:rPr>
        <w:t xml:space="preserve"> interpreted.  </w:t>
      </w:r>
    </w:p>
    <w:p w14:paraId="20342206" w14:textId="77777777" w:rsidR="00755D6E" w:rsidRPr="00755D6E" w:rsidRDefault="00755D6E" w:rsidP="00755D6E">
      <w:pPr>
        <w:keepNext/>
        <w:keepLines/>
        <w:spacing w:line="264" w:lineRule="atLeast"/>
        <w:ind w:right="1"/>
        <w:rPr>
          <w:szCs w:val="22"/>
        </w:rPr>
      </w:pPr>
    </w:p>
    <w:p w14:paraId="360D45FA" w14:textId="77777777" w:rsidR="00673C3A" w:rsidRPr="00755D6E" w:rsidRDefault="00673C3A" w:rsidP="00673C3A">
      <w:pPr>
        <w:pStyle w:val="ListParagraph"/>
        <w:keepNext/>
        <w:keepLines/>
        <w:numPr>
          <w:ilvl w:val="0"/>
          <w:numId w:val="8"/>
        </w:numPr>
        <w:spacing w:line="264" w:lineRule="atLeast"/>
        <w:ind w:left="0" w:right="1" w:firstLine="0"/>
        <w:rPr>
          <w:szCs w:val="22"/>
        </w:rPr>
      </w:pPr>
      <w:r w:rsidRPr="00755D6E">
        <w:rPr>
          <w:szCs w:val="22"/>
        </w:rPr>
        <w:t xml:space="preserve">The Chair stated that knowing what was missing and knowing that there were some elements to balance the protection, would help the Committee to understand the whole treaty proposal.  However, there were still some basic points that needed to be discussed.  </w:t>
      </w:r>
    </w:p>
    <w:p w14:paraId="364258BE" w14:textId="77777777" w:rsidR="00673C3A" w:rsidRPr="00456A57" w:rsidRDefault="00673C3A" w:rsidP="00673C3A">
      <w:pPr>
        <w:keepNext/>
        <w:keepLines/>
        <w:spacing w:line="264" w:lineRule="atLeast"/>
        <w:ind w:right="1"/>
        <w:rPr>
          <w:szCs w:val="22"/>
        </w:rPr>
      </w:pPr>
    </w:p>
    <w:p w14:paraId="098F7DED" w14:textId="7C499783" w:rsidR="00673C3A" w:rsidRDefault="00673C3A" w:rsidP="00673C3A">
      <w:pPr>
        <w:pStyle w:val="ListParagraph"/>
        <w:keepNext/>
        <w:keepLines/>
        <w:numPr>
          <w:ilvl w:val="0"/>
          <w:numId w:val="8"/>
        </w:numPr>
        <w:spacing w:line="264" w:lineRule="atLeast"/>
        <w:ind w:left="0" w:right="1" w:firstLine="0"/>
        <w:rPr>
          <w:szCs w:val="22"/>
        </w:rPr>
      </w:pPr>
      <w:r w:rsidRPr="00C1755B">
        <w:rPr>
          <w:szCs w:val="22"/>
        </w:rPr>
        <w:t xml:space="preserve">The Delegation of the European Union and its Member States stated that it had several comments on the chart.  The WPPT model was one that could be followed, as it was also the one used in the Beijing Treaty.  </w:t>
      </w:r>
    </w:p>
    <w:p w14:paraId="2E468496" w14:textId="77777777" w:rsidR="00673C3A" w:rsidRPr="00673C3A" w:rsidRDefault="00673C3A" w:rsidP="00673C3A">
      <w:pPr>
        <w:keepNext/>
        <w:keepLines/>
        <w:spacing w:line="264" w:lineRule="atLeast"/>
        <w:ind w:right="1"/>
        <w:rPr>
          <w:szCs w:val="22"/>
        </w:rPr>
      </w:pPr>
    </w:p>
    <w:p w14:paraId="68FA0B54" w14:textId="77777777" w:rsidR="00673C3A" w:rsidRDefault="00673C3A" w:rsidP="00673C3A">
      <w:pPr>
        <w:pStyle w:val="ListParagraph"/>
        <w:keepNext/>
        <w:keepLines/>
        <w:numPr>
          <w:ilvl w:val="0"/>
          <w:numId w:val="8"/>
        </w:numPr>
        <w:spacing w:line="264" w:lineRule="atLeast"/>
        <w:ind w:left="0" w:right="1" w:firstLine="0"/>
        <w:rPr>
          <w:szCs w:val="22"/>
        </w:rPr>
      </w:pPr>
      <w:r w:rsidRPr="00F81862">
        <w:rPr>
          <w:szCs w:val="22"/>
        </w:rPr>
        <w:t>The North American Broadcasters Association (NABA) aligned itself with the statement made by the Delegation of the European Union and its Member States, and reemphasized its long</w:t>
      </w:r>
      <w:r w:rsidRPr="00F81862">
        <w:rPr>
          <w:szCs w:val="22"/>
        </w:rPr>
        <w:noBreakHyphen/>
        <w:t>standing position that it favored</w:t>
      </w:r>
      <w:r>
        <w:rPr>
          <w:szCs w:val="22"/>
        </w:rPr>
        <w:t xml:space="preserve"> the WPPT model. </w:t>
      </w:r>
    </w:p>
    <w:p w14:paraId="5B918EAC" w14:textId="77777777" w:rsidR="00673C3A" w:rsidRPr="00673C3A" w:rsidRDefault="00673C3A" w:rsidP="00673C3A">
      <w:pPr>
        <w:keepNext/>
        <w:keepLines/>
        <w:spacing w:line="264" w:lineRule="atLeast"/>
        <w:ind w:right="1"/>
        <w:rPr>
          <w:szCs w:val="22"/>
        </w:rPr>
      </w:pPr>
    </w:p>
    <w:p w14:paraId="5968C693" w14:textId="5A88728A" w:rsidR="00673C3A" w:rsidRPr="00755D6E" w:rsidRDefault="00673C3A" w:rsidP="00755D6E">
      <w:pPr>
        <w:pStyle w:val="ListParagraph"/>
        <w:keepNext/>
        <w:keepLines/>
        <w:numPr>
          <w:ilvl w:val="0"/>
          <w:numId w:val="8"/>
        </w:numPr>
        <w:spacing w:line="264" w:lineRule="atLeast"/>
        <w:ind w:left="0" w:right="1" w:firstLine="0"/>
        <w:rPr>
          <w:szCs w:val="22"/>
        </w:rPr>
      </w:pPr>
      <w:r w:rsidRPr="00673C3A">
        <w:rPr>
          <w:szCs w:val="22"/>
        </w:rPr>
        <w:t xml:space="preserve">After conferring with Regional Coordinators, the Chair stated that the afternoon session would start with </w:t>
      </w:r>
      <w:proofErr w:type="spellStart"/>
      <w:r w:rsidRPr="00673C3A">
        <w:rPr>
          <w:szCs w:val="22"/>
        </w:rPr>
        <w:t>informals</w:t>
      </w:r>
      <w:proofErr w:type="spellEnd"/>
      <w:r w:rsidRPr="00673C3A">
        <w:rPr>
          <w:szCs w:val="22"/>
        </w:rPr>
        <w:t xml:space="preserve">. </w:t>
      </w:r>
    </w:p>
    <w:p w14:paraId="4ABED55D" w14:textId="53E3E2AC" w:rsidR="00673C3A" w:rsidRPr="00F70A0B" w:rsidRDefault="00673C3A" w:rsidP="00673C3A">
      <w:pPr>
        <w:pStyle w:val="ListParagraph"/>
        <w:keepNext/>
        <w:keepLines/>
        <w:numPr>
          <w:ilvl w:val="0"/>
          <w:numId w:val="8"/>
        </w:numPr>
        <w:spacing w:line="264" w:lineRule="atLeast"/>
        <w:ind w:left="0" w:right="1" w:firstLine="0"/>
      </w:pPr>
      <w:r w:rsidRPr="004578AB">
        <w:rPr>
          <w:szCs w:val="22"/>
        </w:rPr>
        <w:t>The Chair thanked the delegat</w:t>
      </w:r>
      <w:r>
        <w:rPr>
          <w:szCs w:val="22"/>
        </w:rPr>
        <w:t>ions</w:t>
      </w:r>
      <w:r w:rsidRPr="004578AB">
        <w:rPr>
          <w:szCs w:val="22"/>
        </w:rPr>
        <w:t xml:space="preserve"> for their flexibility in allowing the representatives to exchange views, in an informal framewor</w:t>
      </w:r>
      <w:r>
        <w:rPr>
          <w:szCs w:val="22"/>
        </w:rPr>
        <w:t>k where there had been a</w:t>
      </w:r>
      <w:r w:rsidRPr="004578AB">
        <w:rPr>
          <w:szCs w:val="22"/>
        </w:rPr>
        <w:t xml:space="preserve"> discussion around the revised consolidated text on definitions of object of protection and rights to be granted.  The previous day had started with a discussion on definitions, of which the definition of program carrying signal wad debated.  </w:t>
      </w:r>
      <w:r>
        <w:rPr>
          <w:szCs w:val="22"/>
        </w:rPr>
        <w:t>A</w:t>
      </w:r>
      <w:r w:rsidRPr="004578AB">
        <w:rPr>
          <w:szCs w:val="22"/>
        </w:rPr>
        <w:t xml:space="preserve">n exchange of views </w:t>
      </w:r>
      <w:r>
        <w:rPr>
          <w:szCs w:val="22"/>
        </w:rPr>
        <w:t xml:space="preserve">had taken place </w:t>
      </w:r>
      <w:r w:rsidRPr="004578AB">
        <w:rPr>
          <w:szCs w:val="22"/>
        </w:rPr>
        <w:t>regarding the</w:t>
      </w:r>
      <w:r>
        <w:rPr>
          <w:szCs w:val="22"/>
        </w:rPr>
        <w:t xml:space="preserve"> need to emphasize that </w:t>
      </w:r>
      <w:proofErr w:type="spellStart"/>
      <w:r>
        <w:rPr>
          <w:szCs w:val="22"/>
        </w:rPr>
        <w:t>programme</w:t>
      </w:r>
      <w:proofErr w:type="spellEnd"/>
      <w:r>
        <w:rPr>
          <w:szCs w:val="22"/>
        </w:rPr>
        <w:t>-</w:t>
      </w:r>
      <w:r w:rsidRPr="004578AB">
        <w:rPr>
          <w:szCs w:val="22"/>
        </w:rPr>
        <w:t>carrying signal meant not only an electronic, but originally transmitted</w:t>
      </w:r>
      <w:r>
        <w:rPr>
          <w:szCs w:val="22"/>
        </w:rPr>
        <w:t xml:space="preserve"> program</w:t>
      </w:r>
      <w:r w:rsidRPr="004578AB">
        <w:rPr>
          <w:szCs w:val="22"/>
        </w:rPr>
        <w:t xml:space="preserve">, and any subsequent technical format.  </w:t>
      </w:r>
      <w:r>
        <w:rPr>
          <w:szCs w:val="22"/>
        </w:rPr>
        <w:t xml:space="preserve">A </w:t>
      </w:r>
      <w:r w:rsidRPr="004578AB">
        <w:rPr>
          <w:szCs w:val="22"/>
        </w:rPr>
        <w:t xml:space="preserve">suggestion </w:t>
      </w:r>
      <w:r>
        <w:rPr>
          <w:szCs w:val="22"/>
        </w:rPr>
        <w:t xml:space="preserve">had also been made </w:t>
      </w:r>
      <w:r w:rsidRPr="004578AB">
        <w:rPr>
          <w:szCs w:val="22"/>
        </w:rPr>
        <w:t>to delete the bracket</w:t>
      </w:r>
      <w:r>
        <w:rPr>
          <w:szCs w:val="22"/>
        </w:rPr>
        <w:t>s.</w:t>
      </w:r>
      <w:r w:rsidRPr="004578AB">
        <w:rPr>
          <w:szCs w:val="22"/>
        </w:rPr>
        <w:t xml:space="preserve">  Regarding the brackets around public, it was argued that the Committee should avoid any duplicity of use of that phrase, since it was already stated in the definition of broadcasting.  The reason it was still in brackets was because it needed further consideration either there or in the definition of broadcasting itself.  In terms of the definition of program, it was there to meet the requirement of authorization of the rights holder.  The Chair stated that it needed to recognize and clarify that that was for the intent of lawful transmissions, and not unlawful ones.  One way to go about that clarification would be to add t</w:t>
      </w:r>
      <w:r>
        <w:rPr>
          <w:szCs w:val="22"/>
        </w:rPr>
        <w:t>o</w:t>
      </w:r>
      <w:r w:rsidRPr="004578AB">
        <w:rPr>
          <w:szCs w:val="22"/>
        </w:rPr>
        <w:t xml:space="preserve"> objectives, lawful or authorized objectives, to the material that was part of the program.    In terms of the definition of broadcasting, the Chair stated that there had been a discussion on the pros and cons, as well as advantages and disadvantages, of having a broader definition of broadcasting.  </w:t>
      </w:r>
      <w:r>
        <w:rPr>
          <w:szCs w:val="22"/>
        </w:rPr>
        <w:t>It was necessary to clarify t</w:t>
      </w:r>
      <w:r w:rsidRPr="004578AB">
        <w:rPr>
          <w:szCs w:val="22"/>
        </w:rPr>
        <w:t xml:space="preserve">hat transmission over computer networks would not constitute broadcasting.  That sentence was added at the end of the definition of broadcasting, both in Alternative A and Alternative B.  Additionally, regarding the definition of broadcasting organization, there had been some suggestions, regarding the best placement of the activity of broadcasting itself.  There had been mention of the need to emphasize the activity of broadcasting itself, without so much of a focus on its activities of assembling and scheduling.  There had been a discussion on that, and on where to place it.  In terms of the definition of retransmission, two alternatives </w:t>
      </w:r>
      <w:r>
        <w:rPr>
          <w:szCs w:val="22"/>
        </w:rPr>
        <w:t>had been</w:t>
      </w:r>
      <w:r w:rsidRPr="004578AB">
        <w:rPr>
          <w:szCs w:val="22"/>
        </w:rPr>
        <w:t xml:space="preserve"> mentioned</w:t>
      </w:r>
      <w:r>
        <w:rPr>
          <w:szCs w:val="22"/>
        </w:rPr>
        <w:t xml:space="preserve"> which </w:t>
      </w:r>
      <w:r w:rsidRPr="004578AB">
        <w:rPr>
          <w:szCs w:val="22"/>
        </w:rPr>
        <w:t>needed further consideration.  Regarding the definition of near simultaneous transmission, it was considered that delay shouldn't be confused with the term</w:t>
      </w:r>
      <w:r>
        <w:rPr>
          <w:szCs w:val="22"/>
        </w:rPr>
        <w:t>,</w:t>
      </w:r>
      <w:r w:rsidRPr="004578AB">
        <w:rPr>
          <w:szCs w:val="22"/>
        </w:rPr>
        <w:t xml:space="preserve"> deferred transmission</w:t>
      </w:r>
      <w:r>
        <w:rPr>
          <w:szCs w:val="22"/>
        </w:rPr>
        <w:t xml:space="preserve"> that</w:t>
      </w:r>
      <w:r w:rsidRPr="004578AB">
        <w:rPr>
          <w:szCs w:val="22"/>
        </w:rPr>
        <w:t xml:space="preserve"> </w:t>
      </w:r>
      <w:r>
        <w:rPr>
          <w:szCs w:val="22"/>
        </w:rPr>
        <w:t>was</w:t>
      </w:r>
      <w:r w:rsidRPr="004578AB">
        <w:rPr>
          <w:szCs w:val="22"/>
        </w:rPr>
        <w:t xml:space="preserve"> used in other parts or in brackets.  That clarification indicated that there was no agreement on that inclusion.  Also, part of the discussion was on the rising need to include a definition of deferred transmission.  Since there had been no submission on that, that could be expressed by adding brackets.  In terms of the definition of pre</w:t>
      </w:r>
      <w:r>
        <w:rPr>
          <w:szCs w:val="22"/>
        </w:rPr>
        <w:t>-</w:t>
      </w:r>
      <w:r w:rsidRPr="004578AB">
        <w:rPr>
          <w:szCs w:val="22"/>
        </w:rPr>
        <w:t>broadcast signal, an interesting discussion had taken place, in order to analyze the effects of having a definition for that part of the transmission, particularly if transmission was going to be included.  If it was made to a broadcasting organization, it should be limited to transmission of a prior broadcast signal by a broadcasting organization and the consequences of those options.  That discussion was on going.  Regarding the object of protection in the first paragraph, there was a sort of consensus in terms of the inclusion of pre</w:t>
      </w:r>
      <w:r>
        <w:rPr>
          <w:szCs w:val="22"/>
        </w:rPr>
        <w:t>-</w:t>
      </w:r>
      <w:r w:rsidRPr="004578AB">
        <w:rPr>
          <w:szCs w:val="22"/>
        </w:rPr>
        <w:t xml:space="preserve">broadcast signals.  In terms of clarifying that no two programs contain the ream, it was important to make the clarification, so as to avoid confusion.  Along </w:t>
      </w:r>
      <w:r>
        <w:rPr>
          <w:szCs w:val="22"/>
        </w:rPr>
        <w:t>that</w:t>
      </w:r>
      <w:r w:rsidRPr="004578AB">
        <w:rPr>
          <w:szCs w:val="22"/>
        </w:rPr>
        <w:t xml:space="preserve"> line of argument, was the suggestion to consider tackling the issue of lawful transmissions.  The second paragraph was argued to be a good paragraph to clarify that the protection of deferred retransmissions excluded from the scope of the treaty could have caused confusion with the protection of cablecasting under discussion.  The Chair stated that Paragraph 3 had two alternatives.  The discussion started with the protection of simultaneous and near simultaneous and even deferred transmissions.  There were some questions that had been</w:t>
      </w:r>
      <w:r>
        <w:rPr>
          <w:szCs w:val="22"/>
        </w:rPr>
        <w:t xml:space="preserve"> raised</w:t>
      </w:r>
      <w:r w:rsidRPr="004578AB">
        <w:rPr>
          <w:szCs w:val="22"/>
        </w:rPr>
        <w:t xml:space="preserve">, on whether it was necessary to clarify the extension of protection for simultaneous and near simultaneous, since what needed to be understood was that there was an original broadcasting that would be protected, no matter the platform in went through.  The Chair stated that those were the discussions that had taken place in the informal sessions.  </w:t>
      </w:r>
    </w:p>
    <w:p w14:paraId="609DE209" w14:textId="77777777" w:rsidR="00AF3357" w:rsidRDefault="00AF3357" w:rsidP="00AF3357">
      <w:pPr>
        <w:pStyle w:val="ListParagraph"/>
        <w:keepNext/>
        <w:keepLines/>
        <w:spacing w:line="264" w:lineRule="atLeast"/>
        <w:ind w:left="0" w:right="1"/>
        <w:rPr>
          <w:szCs w:val="22"/>
        </w:rPr>
      </w:pPr>
    </w:p>
    <w:p w14:paraId="23F55E0B" w14:textId="77777777" w:rsidR="00AF3357" w:rsidRPr="00633F71" w:rsidRDefault="00AF3357" w:rsidP="00AF3357">
      <w:pPr>
        <w:pStyle w:val="ListParagraph"/>
        <w:keepNext/>
        <w:keepLines/>
        <w:spacing w:line="264" w:lineRule="atLeast"/>
        <w:ind w:left="0" w:right="1"/>
        <w:rPr>
          <w:b/>
          <w:szCs w:val="22"/>
        </w:rPr>
      </w:pPr>
      <w:r w:rsidRPr="00633F71">
        <w:rPr>
          <w:b/>
          <w:szCs w:val="22"/>
        </w:rPr>
        <w:t xml:space="preserve">AGENDA ATEM 7: LIMITATIONS AND EXCEPTIONS FOR EDUCATIONAL AND RESEARCH INSTITUTIONS AND FOR PERSONS WITH OTHER DISABILITIES </w:t>
      </w:r>
    </w:p>
    <w:p w14:paraId="17259F9E" w14:textId="77777777" w:rsidR="00AF3357" w:rsidRPr="007828E9" w:rsidRDefault="00AF3357" w:rsidP="00AF3357">
      <w:pPr>
        <w:keepNext/>
        <w:keepLines/>
        <w:spacing w:line="264" w:lineRule="atLeast"/>
        <w:ind w:right="1"/>
        <w:rPr>
          <w:szCs w:val="22"/>
        </w:rPr>
      </w:pPr>
    </w:p>
    <w:p w14:paraId="19693F27" w14:textId="77777777" w:rsidR="00AF3357" w:rsidRDefault="00AF3357" w:rsidP="00AF3357">
      <w:pPr>
        <w:pStyle w:val="ListParagraph"/>
        <w:keepNext/>
        <w:keepLines/>
        <w:numPr>
          <w:ilvl w:val="0"/>
          <w:numId w:val="8"/>
        </w:numPr>
        <w:spacing w:line="264" w:lineRule="atLeast"/>
        <w:ind w:left="0" w:firstLine="0"/>
        <w:rPr>
          <w:szCs w:val="22"/>
        </w:rPr>
      </w:pPr>
      <w:r w:rsidRPr="008A22B9">
        <w:rPr>
          <w:szCs w:val="22"/>
        </w:rPr>
        <w:t>The Vice-Chair reiterated the Chair’s words and welcomed Professor Seng.  The Vice-Chair explained that a study on limitations and exceptions for educational activities was commissioned from the Secretariat to Professor Daniel Seng in October 2015, and expressed that although the study was not completely finalized, it was very important for the Committee to look at the preliminary version and the contents thereof that were so far going to be presented by the professor.  The preliminary version that was available currently carried an analysis of over 130 Member States.  The Vice-Chair expressed its hope to have all Member States covered in the final version.  The study by Professor Seng analyzed the relationship between national legislation on exceptions and limitations of WIPO Member States on the basis of eight categories of limitations and exceptions related to educational activities.  The Vice-Chair introduced Professor Seng, a Professor at the National University of Singapore.  Professor Seng obtained his doctorate from Stanford Law School, and was the author of numerous publications related to limitations and exceptions on copyright, including the 2009 WIPO Study on Copyright Exceptions for the Benefit of Educational Activities for Asia and Australia</w:t>
      </w:r>
      <w:r>
        <w:rPr>
          <w:szCs w:val="22"/>
        </w:rPr>
        <w:t>.</w:t>
      </w:r>
    </w:p>
    <w:p w14:paraId="75A86AF8" w14:textId="77777777" w:rsidR="00AF3357" w:rsidRPr="00AF3357" w:rsidRDefault="00AF3357" w:rsidP="00AF3357">
      <w:pPr>
        <w:widowControl w:val="0"/>
        <w:spacing w:line="264" w:lineRule="atLeast"/>
        <w:ind w:right="1"/>
        <w:rPr>
          <w:szCs w:val="22"/>
        </w:rPr>
      </w:pPr>
    </w:p>
    <w:p w14:paraId="591CA7F3" w14:textId="53635A31" w:rsidR="00AF3357" w:rsidRDefault="00AF3357" w:rsidP="00AF3357">
      <w:pPr>
        <w:pStyle w:val="ListParagraph"/>
        <w:keepNext/>
        <w:keepLines/>
        <w:numPr>
          <w:ilvl w:val="0"/>
          <w:numId w:val="8"/>
        </w:numPr>
        <w:spacing w:line="264" w:lineRule="atLeast"/>
        <w:ind w:left="0" w:firstLine="0"/>
        <w:rPr>
          <w:szCs w:val="22"/>
        </w:rPr>
      </w:pPr>
      <w:r w:rsidRPr="008A22B9">
        <w:rPr>
          <w:szCs w:val="22"/>
        </w:rPr>
        <w:t xml:space="preserve">Professor Seng stated that the study was of immense proportions attempted to derive a holistic and unified view of the use of limitations and exceptions for educational activities in all the national legislation of all of WIPO's Member States.  The difference therefore, between that study, and the five 2009 studies, was that it was done with the view to try to better understand, on a more systematic and holistic basis, the way in which the limitations and exceptions in national legislation had been drafted.  As an educator, Professor Seng conceptually delineated what was to be understood by education.  He stated that the word education itself came from the Greek term, </w:t>
      </w:r>
      <w:proofErr w:type="spellStart"/>
      <w:r w:rsidRPr="008A22B9">
        <w:rPr>
          <w:szCs w:val="22"/>
        </w:rPr>
        <w:t>educere</w:t>
      </w:r>
      <w:proofErr w:type="spellEnd"/>
      <w:r w:rsidRPr="008A22B9">
        <w:rPr>
          <w:szCs w:val="22"/>
        </w:rPr>
        <w:t xml:space="preserve">, which was in Latin and which had two connotations.  The first was to bring up or rear or educate children, which meant that one of the most important things about education was the education of children, our future generation.  The other manifestation of the concept of education was to bring out or lead forth, which was an advancement of the state of knowledge that we as human beings derived in that world.  Using the concept of philosophy and scientific progress, those were all manifestations of education, rhetoric, research and experimentation.  Professor Seng stated that the concept of education was very broad, and with it came very strong public interest connotations that had not been lost to ancient civilizations.  The contributions of Plato and Socrates in the ancient Greek traditions should not be forgotten, in the same way that the sages of China, Confucius, </w:t>
      </w:r>
      <w:proofErr w:type="spellStart"/>
      <w:r w:rsidRPr="008A22B9">
        <w:rPr>
          <w:szCs w:val="22"/>
        </w:rPr>
        <w:t>Bhaskara</w:t>
      </w:r>
      <w:proofErr w:type="spellEnd"/>
      <w:r w:rsidRPr="008A22B9">
        <w:rPr>
          <w:szCs w:val="22"/>
        </w:rPr>
        <w:t xml:space="preserve"> in India and Al-</w:t>
      </w:r>
      <w:proofErr w:type="spellStart"/>
      <w:r w:rsidRPr="008A22B9">
        <w:rPr>
          <w:szCs w:val="22"/>
        </w:rPr>
        <w:t>Razi</w:t>
      </w:r>
      <w:proofErr w:type="spellEnd"/>
      <w:r w:rsidRPr="008A22B9">
        <w:rPr>
          <w:szCs w:val="22"/>
        </w:rPr>
        <w:t xml:space="preserve"> of the Arabic peninsula, all of whom made immense contributions to the study of philosophy, medicine and mathematics, should not be forgotten.  That was actually exemplified in the Universal Declaration of Human Rights which mentions that everyone has the right to education, and that education shall be free, at least in the elementary and fundamental stages where it was compulsory.  Professor Seng stated that as the world was aware, education progressed beyond the elementary level, that is, technical and professional education, being made generally available and accessible.  He stated that those connotations of education were what he was seeking to capture in that study, in which he examined all the limitations and exceptions that go toward advancing that agenda.  The very concept of copyright legislation itself was born out of the Statute of Anne of 1710 which was the first piece of written legislation to try to codify copyrights.  That piece of legislation started out by staring that copyright was an act for the encouragement of learning.  Copyright and education, as such, have always been hand in glove.  In the </w:t>
      </w:r>
      <w:r w:rsidRPr="008A22B9">
        <w:rPr>
          <w:bCs/>
          <w:szCs w:val="22"/>
        </w:rPr>
        <w:t>1967 Stockholm</w:t>
      </w:r>
      <w:r w:rsidRPr="008A22B9">
        <w:rPr>
          <w:szCs w:val="22"/>
        </w:rPr>
        <w:t> Revision of the Berne </w:t>
      </w:r>
      <w:r w:rsidRPr="008A22B9">
        <w:rPr>
          <w:bCs/>
          <w:szCs w:val="22"/>
        </w:rPr>
        <w:t>Conventio</w:t>
      </w:r>
      <w:r w:rsidRPr="008A22B9">
        <w:rPr>
          <w:szCs w:val="22"/>
        </w:rPr>
        <w:t>n, there had been extensive discussions about the scope of education in light of the discussions about the quotation and education exceptions in the Berne Convention.  At the same time, it was worth remembering that the so</w:t>
      </w:r>
      <w:r w:rsidRPr="008A22B9">
        <w:rPr>
          <w:szCs w:val="22"/>
        </w:rPr>
        <w:noBreakHyphen/>
        <w:t>called three</w:t>
      </w:r>
      <w:r w:rsidRPr="008A22B9">
        <w:rPr>
          <w:szCs w:val="22"/>
        </w:rPr>
        <w:noBreakHyphen/>
        <w:t>step test in Article 92 of the Berne Convention, and which arose from the Stockholm Conference, was also drafted with a view to encompass certain specific instances of limitations and exception, that had everything to do with education, ranging from provisions that exempt private or personal use of works, to use by libraries, to use by scientific institutions, and various other education related limitations and exceptions.  Of course, that was not forgetting the real innovations arising from the conference in the form of Articles II and III of the appendix, which represented a major concession by providing for compulsory licensing for translations and reproductions for developing countries.  That theme run on in the Rome Convention Article 15, and again in the WCT and WPPT, which started off in the preamble by recognizing the need to maintain a balance between the rights of the authors and the larger public interest, particularly education.  As such, education featured prominently in the entire scheme of copyright protection.  For the study, Professor Seng stated that he tried to take all those diverse elements of education as they were understood, and after close consultation with the WIPO Secretariat, tried to put them into eight distinct categories, of what he termed educational activities.  The first was to examine the personal or private use of works.  That was recognition that there could be a personal manifestation of education, which was a key component to the whole education process.  That was called the educators language, self</w:t>
      </w:r>
      <w:r w:rsidRPr="008A22B9">
        <w:rPr>
          <w:szCs w:val="22"/>
        </w:rPr>
        <w:noBreakHyphen/>
        <w:t xml:space="preserve">actualization where the best way to teach was to actually make the student learn for himself or herself.  While education was driven by the institute at a macro level, it was driven by the individual at a micro level.  That micro action involved private or family activities or actions.  Professor Seng stated that even for his daughter who was in school, he was told by her teacher that he had to be part of her education process.  He stated that he was involved with his daughter's school curriculum because it was part of educational activities, even though that curriculum took place in the comfort of the home.  In the study, Professor Seng noticed that the multiplication of personal or private use of works was sometimes ameliorated somewhat by mechanisms for equitable remuneration of the use of the works.  The study looked at the elements of the equitable remuneration as well albeit only for purposes of educational activities.  Thereafter, the study looked at the category for quotations and exceptions.  Education had always been premised on the fact it was instructed through quotations, by way of illustrations, augmentation, referrals, comments, and criticisms, all which called for reference to existing works, all for purposes of advancing education.  As such, quotation was a key component to education.  Professor Seng also examined in the study, the category of educational reproductions, which may have been in the form of single or multiple reproductions, by </w:t>
      </w:r>
      <w:proofErr w:type="spellStart"/>
      <w:r w:rsidRPr="008A22B9">
        <w:rPr>
          <w:szCs w:val="22"/>
        </w:rPr>
        <w:t>reprographing</w:t>
      </w:r>
      <w:proofErr w:type="spellEnd"/>
      <w:r w:rsidRPr="008A22B9">
        <w:rPr>
          <w:szCs w:val="22"/>
        </w:rPr>
        <w:t xml:space="preserve"> means for various educational purposes and activities, which may or may not have involved licensing, as in the form of voluntary licensing, collective licensing, or statutory licensing.  Professor Seng expressed that he would then talk about the category of educational publications, which were in the form of publications that comprised essentially works that were already published but were put together in composite form for the purposes of instruction.  That was different from the previous category because was primary beneficiaries of that exception or limitation would be the educational publishers.  Another category that he looked at was school performances, as in the form of displays or showings either in schools or in clubs, either as part of school curriculum or related or tangential to school curriculum in the form of extracurricular activities.  Professor Seng stated that he would also talk about the category of educational communications and recordings, of which he called off site performances.  He was aware of the fact that in legislation such as that in the U.S. Copyright Act, the U.S. Copyright Act recognized a fuse concept of performance and communication, but for purposes of that study, Professor Seng would tease them apart and refer to those as communications and recordings, which may be in the form of wireless meanings for communications or wired, therefore making the available rights that were put in place by the WCT and WPPT.  That engaged discussions about distance learning, at the same time there were auxiliary rights of making recordings and copies of those broadcasts audiovisual works for instructional purposes.  Professor Seng expressed that he would discuss the category of compulsory licenses, which needed not be in the form of the appendix to the Berne Convention.  However, they took the form of translations or reproductions to produce affordable editions of works in developing countries, and that involved the licensing for broadcasting of works to the same end as well.  Finally, Professor Seng expressed that he would look at the category of exceptions to the TPM, Technological Protection Measures and Rights Management Information, RMI protection provisions for purposes of education.  Professor Seng indicated that his study was preceded by two studies, one on the limitations and exceptions for libraries by Kenneth Crews in 2014, and the other by Judith Sullivan on the limitations and exceptions for the visually impaired in 2007.  Much as there were educational related elements associated with libraries and for the visually impaired, those would not be targeted in his study.  For the methodology of the study, Professor Seng categorized and analyzed all the limitations and exceptions related to educational activities in the national copyright legislation of all Member States whose legislations were available in English.  Given the lapse of time between then and the 2009 studies that was a new study; it was a de novo study.  But at the same time, the ability to do the study was heavily premised on the availability of accurate and reliable English translations of the national legislation, if the legislation was not already in English.  To that end, Professor Seng tried to access the first of all official English versions, otherwise, the officially translated versions in English of the national legislation.  That would explain why the study was a work in progress, because at that point in time, when the study was done, the national legislations of 52 WIPO Member States were not available in English.  The study was divided into four distinct and separate phases.  The first was to locate and identify 2844 national instruments related to copyrights matters which were checked for contemporaneity and relevancy.  It was through that process that Professor Seng discovered that some translations were either out of date or had been superseded by newly enacted legislation by the Member States concerned.  The second phase involved reading all that legislation to understand the copyright scheme, to identify the provisions related to educational activities, and to begin to build templates for the analysis.  That was an important and dynamic step that resulted in the reading of templates, the reading of more legislation, and the changing of templates for the analysis.  Professor Seng stated that that was the reason why the study was a work in progress.  It recognized that the educational activities that were analyzed were not normally contained in one or two provisions in the copyright legislation of the national legislations.  They were spread over a number of provisions, and were too in distinct separate parts of the copyright legislation.  Hence there was a need to read through the entire legislation to understand where all the different pieces were. Phase 3 involved a detailed legislative review of each and every element of each and every identified provision and involved extracting all those elements and putting them into the templates of one of the eight categories.  There were many instances where the provisions would address more than one category, in which case then the provision was slaughtered into multiple categories.  One example Angola, in its Article 29 exempts performances, cinematic graphic projections, and communications of recorded or broadcast works, for purposes in teaching establishments.  Therefore, that type of legislation required a categorization under both school performances and educational communications.  The same provision was multiplied twice, because it was a compendious way of dealing with two separate and distinct, at least for that purpose, for the purposes of that study, and educational activities.  In Phase 4, Professor Seng stated that he embarked on a holistic review and standardization of all the entries, to ensure that there were no errors.  That process was accomplished through the utilization of computer software tools developed by Professor Seng.  Because Professor Seng had done a first pass, that was why the first draft of the study was made available; Professor Seng was confident that it was about 95 percent accurate at that stage of his work.  Complete that draft, Professor Seng stated that he put all the diverse provisions from the different Member States together, and checked them to make sure that they were categorized properly, that they were properly described so as to assist him in the analysis of all the provisions in the respective categories.    What he presented was a summary of the analysis that was done in statistical form.  Professor Seng stated that he examined a total of 1152provisions.  Those were tabulated or categorized into the six separate and distinct limitations and exceptions, coupled with one category on compulsory licenses and one category on the TPM limitations and exceptions.  Professor Seng observed that the magical number was 136, and that all Member States had at least one limitation and exception dealing with educational activities, in the six categories of personal and private use, quotations, educational reproductions, educational publications, school performances and educational broadcasts.  On average, each Member State had 7.9 provisions which meant that on average, Member States had more than one provision of limitations or exceptions for educational activities.  There were two Member States that only had one such provision however, and those were Bolivia and Haiti.  The provisions for those Member States could be found in Articles 24 and 32, respectively, of their national legislation.  The top eleven Member States, by total number of limitations and exceptions, were New Zealand at 22, Australia at 18, tied with Ireland and Malaysia, the United Kingdom at 17, the United States of America at 16, Fiji at 15, St. Vincent and Grenadines at 14, Singapore and Bruno at 14, Montenegro also at 14 and it was a tie for the 8, 9, 10, 11 place amongst the four Member States that made up the rest.   Professor Seng stated that those Member States had so many limitations and exceptions because aside from Montenegro, those states were members of the Commonwealth of Nations or were members of the British Commonwealth.  The number of provisions was also reflective of the legal system and the inherited legal system of the Member State.  The copyright systems of the Member States that had been highlighted, and who too were members of the Commonwealth of Nations, were very similar in many respects.  The model that was used in those Member States was to enumerate very specific situations of permissible education related activities in the national legislation.  For the United States of America, the count was 16, even though the United States of America technically only had two education related provisions in Section 107 and 110, the infamous fair use provision and the long and complicated Teach Act, respectively.  The reason why its number was multiplied was because there were numerous congress approved agreements and guidelines that arose from those provisions that had quasi</w:t>
      </w:r>
      <w:r w:rsidRPr="008A22B9">
        <w:rPr>
          <w:szCs w:val="22"/>
        </w:rPr>
        <w:noBreakHyphen/>
        <w:t>legal effect, and hence for purposes of that study, were included in the analysis under one of the categories that were described.  In terms of the categories, the first was the category for private and domestic use.  The first category had 130 Member States.  Professor Seng stated that that was quite an impressive list, because it meant that almost all Member States had provisions pertaining to private or personal use of work and subject matter.  On average, each Member State had 1.7 such formulations.  That figure made sense because there was usually one for copyright works and one for derivative works.  That was why the figure was approximately 1.7.  The Member States had adopted two main formulations for the private and personal use limitation exception.  The first formulation was to simply describe it as private or personal use.  The second formulation was to use the more open</w:t>
      </w:r>
      <w:r w:rsidRPr="008A22B9">
        <w:rPr>
          <w:szCs w:val="22"/>
        </w:rPr>
        <w:noBreakHyphen/>
        <w:t>ended or open textured fair use or fair dealing provision.  The private or personal use formulation could be a very generic one, or one for very specific scenarios.  For example, the Czech Republic had six different formulations for private or personal use.  They were spelled out in Articles 25 (1), 20 (1), 30a, of the Czech Republic's copyright legislation.  And looking at the fair use or fair dealing camp, a similar picture arose in relation to 32 Member States.  The fair use or fair dealing provision seemed to be predominantly used in Commonwealth countries, including ex</w:t>
      </w:r>
      <w:r w:rsidRPr="008A22B9">
        <w:rPr>
          <w:szCs w:val="22"/>
        </w:rPr>
        <w:noBreakHyphen/>
        <w:t xml:space="preserve">Commonwealth or former colonies.  But it was not confined to Commonwealth countries.  Israel had for example used the fair use or fair dealing formulation, Liberia had used the fair use or fair dealing formulation, and also the United States of America.  Twelve of the Member States used the four or five factor test for evaluating fair use or fair dealing.  In Antigua and Barbuda, Section 52 provided that fair dealing with a literary dramatic work for the purposes of research or private study did not infringe copyright.  But it was subject to Section 54, which read that for the purpose of determining whether the act done constituted fair dealing, the court had to take into account all factors including, the nature of the working question, the extent and substantiality of the part taken, the purpose and character of the use and the effect of the act upon the potential market for or commercial value of the work.  That pattern was repeated in 11 other Member States provisions.  23 of those provisions required the private or personal use to be executed, which the number was relatively low, when compared to quotations.  There were 59 of those provisions that required some form of remuneration to be provided to the author or the related rights holder.  That could take one of two forms.  There could be a levy on the recording media, and there could be a levy on the reproduction equipment.  That was why a holistic reading of the legislation was important because there could be provisions that described such private and personal uses as free users, when in theory they were not free, but they called for different form of remuneration.  For example, in the Republic of Congo, Article 33 stated that the users of protected work should be permissible without the author's consent.  It discussed the reproduction of the work for the users' own personal and private use.  Article 48 then went on to say, reproduction by means of the sound or simply visual recording on physical medium intended for strict personal and private use, in accordance with Article 33 shall entitle the author to remuneration.  That was why a holistic reading of the legislation was important, because as could be observed, Article 48 provided for remuneration to be afforded for the use of sound or visual recordings, to the authors of the works in question.  As far as quotations, the number of provisions represented by the Member States increased to 132.  Professor Seng stated that he only found four Member States that did not have quotation exceptions or limitations in their national legislation.  As the study had a population size of 136, </w:t>
      </w:r>
      <w:r w:rsidR="00FD7FF5" w:rsidRPr="008A22B9">
        <w:rPr>
          <w:szCs w:val="22"/>
        </w:rPr>
        <w:t>that meant</w:t>
      </w:r>
      <w:r w:rsidRPr="008A22B9">
        <w:rPr>
          <w:szCs w:val="22"/>
        </w:rPr>
        <w:t xml:space="preserve"> that on average, each Member State had 1.4 such formulations, usually because there was one for copyright works and one for subject matter or derivative works.  And like personal or private use, the Member States adopted one of two formulations, simply quotations/extracts formation or the fair use/fair dealing formulation.  It was interesting to have observed in the study, that Member States had gone a few steps further with quotations.  They premised many of those upon additional conditions.  For instance, one frequently used formulation was to require the quotation to observe fair or good practice, or not to exceed the extent justified by the purpose.  Those were too the limitations that were placed on the scope of quotation.  143 out of 188 analyzed provisions required attribution, up from a small number of what were 23 for reproductions.  And six of those provisions required remuneration.  In Colombia for example, their Article 31 stated that it shall be permissible to quote an author, provided that they were not of such length and continuity that they might reasonably be considered a simulated substantial reproduction, constituting a prejudice for the author of the work.  Furthermore, it was indicated that every quotation should mention the name of the author and the title of the work.  That was the attribution requirement for the conditional quotation requirement.  There was too a remuneration requirement where the inclusion of the works of others constituted the main part of the new work.  The courts had to, at the request of any interested party, make an equitable assessment.  Moving on to the limitations and exceptions for educational reproduction, there were 111 Member States identified by Professor Seng for the study.  For those 111 Member States, there were a total of 220 provisions making up the total of 81 percent of all the Member States surveyed.  Professor Seng added that that count was actually an underestimate, and the reason was for the purposes of the study, where there was a split of the reproduction right into two parts, reproduction of works and reproduction of derivative works or subject matter.  The latter part was classified by Professor Seng under educational communications, broadcasts and recordings.  For a more comprehensive picture of the total number of provisions pertaining to educational reproductions, that category had to be added up.  Member States did have many of such limitations and exceptions, with each Member State having had 2.0 of such provisions.  Member States had taken some pains to draw distinctions, some of which were very important, for instance, distinction between single or non-reprographic copying, versus multiple or reprographic copying.  It was very interesting to note that there were 58 provisions that dealt with multiple or reprographic copying.  Many of those multiple copying provisions were subject to conditions pertaining to the unavailability of the collective license or the requirements to make equitable remuneration.  In Rwanda for example, Article 206 stated that there was free reproduction in the use of lawfully published work for teaching purposes by way of illustration, broadcasting or sound or visual recording.  That Article 206 of Rwanda illustrated that the reproduction right in question engaged both works and subject matter, and provided the reprographic reproduction for teaching or examination in educational institutions, to the extent justified by the purpose.  As such, distinction was drawn between using a work for teaching purposes and reprographic reproduction.  The United Kingdom illustrates another example in terms of linguistic treatment given.  In Section 32(2A) of the Copyright, Designs and Patents Act, it was stated that copyright in a literary, dramatic, musical or artistic work was not infringed if it was copied in a course of instruction, or for the preparation for instruction, provided the copying was fair dealing done by a person giving or receiving the instruction.  That meant that the copying could not be done through a proxy, but had to be done by means of a reprographic process, which meant that that was by a non-reprographic means, which could result in as many copies as necessary being made, but without the use of a portable copying machine.  The requirement for sufficient acknowledgment had to be also applied to those non-reprographic copies.  There was a separate provision dealing with reprographic copying in Section 36 that required the reprographic copies to be for purposes of instruction, accompanied by sufficient acknowledgment for a noncommercial purpose.  The legislation drew distinctions between single copies on non-reprographic copies and multiple copies.  But limits were placed on the extent to which one could make reprographic copies.  Section 36 indicated in Paragraph 2 that not more than 1 percent of any work could be made on behalf of any establishment in any quarter.  The copying that was permitted in Section 36 was not permitted, that meant it was a preclusion of licenses that were available.  The person who made the copies knew or ought to have been aware of that fact.  That use of the situation where there was an available voluntary or collective license for the educational institution, under which the reprographic copying could have been made, and the educational institution knew or ought to have been aware of it, in which case then that particular limitation exemption would not apply.  Moving on to the other category for educational publications that was represented by the national legislation of 85 Member States.  According to the list, there were 85 Member States with 94 provisions that counted for 63 percent of all the Member States surveyed.  Professor Seng reiterated that that was different from educational reproduction, because the primary beneficiary here was not the education institution, but the educational publisher.  On average, each Member State had about one or 1.1 of such provisions, and it was because it did not directly pertain to the part of education more narrowly formulated.  As such, it required, for instance, the use only of a short or minor part or passage or extract or quotation of a published work, and there was also a distinction from quotations for publication.  The net result of the use of that limitation or exemption was a publication or a collection for educational purposes.  Many of those provisions referred to, for instance, a publisher, who was required to for instance, comply with the attribution requirement.  Some of those provisions also required the remuneration of the office of the source work, which was found in 12 of the provisions.  In India, for example, their Section 52.1H of the Indian Copyright Act, which was revised by the Copyright (Amendment) Act of 2012, stated that the publication, which was a collection mainly composed of non-copyright matter, bona fide intended for instructional use, was permissible and had to be described in the title and in the advertisements issued by and on behalf of the publisher.  That limitation and exception was really for the primary benefit of the publisher, not of the educational institution.  One of the conditions is that the publication had to be no more than two such passages and to be from works by the same author, and published by the same publisher during any period of five years.  And if there were authors of joint works, there had to be an explanation on how to treat authors of joint works, in relation to that particular preclusion.  Such authors could not be treated as separate and distinct authors.  Slovenia also had such an example where it, in Article 47 of the Copyright and Related Rights Act of 1995, amended in 2006, stated that on payment of equitable remuneration, it shall be lawful to reproduce in readers and textbooks intended for teaching, and public communication of the works mentioned.  The following category was educational performances.  There were 80 Member States who had educational performance limitations and exceptions.  Educational performance was an important aspect of school curriculum.  There were 115 provisions from 80 Member States or 59 percent of all the surveyed Member States, which worked out to an average of 1.4 of such provisions per Member State with that provision.  In that case, two distinct formulations were used.  The first enabled the staging or the musical performance or the recycle of students, teachers and instructors for educational purposes, and ensured audiovisual works as part of educational instruction.  The second was to allow for the playing and public showing of recordings by educational clubs and societies.  That was somewhat different from the first category for which there were 100 provisions because the second category counts only 14 provisions.  In the second category, the entity concerned engaged that educational activity was normally not the educational institution, but was a student body or club affiliated with the education institution.  Hence, there was a need to consider that particular exception as well.  Although the concept of educational activities was quite broad in terms of its scope, it came with very important conditions.  For instance, the audience of the performance was limited to students, teachers and instructors, and the performance or display had to be free or if it was not free, all the proceeds had to be applied solely for purposes of the organization of the performance.  That made it neutral, which meant that the club or educational institution was not supposed to turn that into money, revenue generation mechanism.  Morocco, for example, in its Article 23 of the Copyright and Related Rights Law provided that it shall be permitted, without the author's authorization or payment of a fee, to perform a work publicly as part of the activities of an educational institution for the staff and students of such an institution, or the parents and supervisors.  That was designed to deal with the third category, namely the instructors, who were not from the educational institution but who were somehow part and parcel of the providers for the educational performance in question.  The following category dealt with educational communications, which had 96 Member States were represented and 226 provisions.  Although the provisions were only from 96 Member States, the Member States who had the provision had on average 2.4 of those provisions.  The standard deviation of the count was 1.4, which was significant because the standard deviation was a measure of the degree of difference in the variability of the total number of such educational communications provisions in those Member States who have such provisions.  In other words, there were Member States who had many of those provisions, and there were others who had only one of those provisions.  If a standard deviation number was high, it meant variability was high, which meant there would be more formulations of what constitutes a limitation exception for educational communications.   There was formulation that pertained to the exemption for broadcasting or communication of works or performances for educational, teaching and scientific research purposes, which would ostensibly include distance learning through broadcasts and cable programs.  That formulation had 77 provisions.  There was also the copying or making of recordings of audiovisual works for teaching or scientific purposes and those had 101 provisions.  There was also the new de novo audiovisual works that were part of a course intended for film making, or for the making of sound tracks, and which had seven provisions.  There were very specific provisions to enable interactive digital transmissions for on</w:t>
      </w:r>
      <w:r w:rsidRPr="008A22B9">
        <w:rPr>
          <w:szCs w:val="22"/>
        </w:rPr>
        <w:noBreakHyphen/>
        <w:t>line instruction of which there were only three provisions.  As an example of the generic approach, Romania, in its 1996 law on copyright enabling rights, Article 33(1</w:t>
      </w:r>
      <w:proofErr w:type="gramStart"/>
      <w:r w:rsidRPr="008A22B9">
        <w:rPr>
          <w:szCs w:val="22"/>
        </w:rPr>
        <w:t>)(</w:t>
      </w:r>
      <w:proofErr w:type="gramEnd"/>
      <w:r w:rsidRPr="008A22B9">
        <w:rPr>
          <w:szCs w:val="22"/>
        </w:rPr>
        <w:t>c) provided for the use of television or radio broadcasts of sound or audiovisual recordings, exclusively intended for teaching purposes, and also their reproduction for teaching purposes.  For an example of a specific approach, Jamaica in Section 56(2) provided that the making of a film or film soundtrack in a course of instruction or preparation for instruction in the making of films or film sound tracks by both instructor and a person receiving instruction were exempt from copyright infringement.  In Section 58 it discussed that the recording of a broadcast or a cable program may be made by or on behalf of an educational establishment for the educational purposes of that establishment.  Those can be separate and distinct provisions dealing with separate and distinct acts of educational activities.  Section 110 of the Teach Act was for teaching purposes, but the provision was actually extremely long.  The provision discussed that the online interactive transmission of a work was comparable to that which is typically displayed in a course of a live classroom session, so it was recommended to compare what was done online with what was done during face</w:t>
      </w:r>
      <w:r w:rsidRPr="008A22B9">
        <w:rPr>
          <w:szCs w:val="22"/>
        </w:rPr>
        <w:noBreakHyphen/>
        <w:t>to</w:t>
      </w:r>
      <w:r w:rsidRPr="008A22B9">
        <w:rPr>
          <w:szCs w:val="22"/>
        </w:rPr>
        <w:noBreakHyphen/>
        <w:t xml:space="preserve">face transmissions.  If it were deemed a performance, it would be under American law, where performance included the transmission that which was under the supervision or direction of an instructor, in an integral part of the class session.  Also, that was not only in one thing, but must be part of the regular part of systematic mediated instructional activities.  The interactive display was supposed to be directly related to and of material assistance to the teaching content.  It could not be a case where the students got together and said, hey, let's watch a movie under that particular exemption; it must be associated with the elements of the teaching content.  And because it was a very technologically specific provision, there were two additional provisos, one requiring the implementation to make sure that the access or reception of such transmission was limited to the students where it was technologically feasible, and to the extent that it was possible to apply technological measures or TPMs to prevent their unauthorized retention or further dissemination it had to also be applied.  Finally, the educational institution should have implemented good policies regarding copyright.  That was the scheme of things under Section 110, Subparagraph 2 of the U.S. Copyright Act, and dealing very specifically with online distance education.  Towards the end of the study, the number of Member States with provisions that fell into the categories dropped, because the provisions became more and more specific.  There were 29 Member States with provisions that pertained to compulsory licenses or limitations for purposes of the reproduction or translation of works.  Professor Seng stated that he found a total of only 52 provisions for Member States or 11 percent of all the Member States surveyed, it was not 0, there was still quite a sizable number.  On average, each Member State had 1.8 provisions, and the reason for that was because many of the Member States had provisions that dealt with translations under Article II of the appendix and reproductions under Article III of the Appendix of the Berne Convention.  An interesting thing to note about that was that the extended division number was pretty small, at 0.8.  That was borne out by the substantive analysis, because the substantive analysis showed that the Member States implemented pretty carefully the various enumerated conditions prescribed in Articles II and III of the Appendix.  The requirement was that the source publication be out of print or unavailable in the prescribed language, or be unavailable for the prescribed time, or for the prescribed time since the first publication, at a price that was not commensurate with that for similar works.  There had to be a good faith attempt to contact the rights owner, and it was also of course subject to the licensee's obligation to make equitable remuneration for the award and exercise of the compulsory license.  In Lesotho, for example, in their copyright order of 1989, Sections 10 and 11, it stated that it was lawful to translate a work into English, subject to the conditions in the first schedule, and Section 11 stated so for reproductions that related to the second schedule.  Another example was China.  Article 22 of the Chinese Copyright Law provided that a work may be used without permission, from and without payment of remuneration to, the copyright owner, provided an author and title of work mentioned and other rights enjoyed by the copyright owner are not prejudiced, and Subparagraph 11 made mention of translations of published works of a Chinese citizen, a legal entity, means a Chinese legal entity or other organization, Chinese organization, from the Han language into minority national languages for publication and distribution in the country.  That was a provision that was implemented for policy reasons to allow for the proper dissemination of Chinese literature amongst the minority race groupings in China.  Professor Seng stated that he would finally discuss exceptions to TPMs and RMIs which had 31 provisions from 22 Member States found in the study.  That accounted for 17 percent of all the Member States surveyed.  On average, each state had 1.3 of </w:t>
      </w:r>
      <w:r w:rsidR="00FD7FF5" w:rsidRPr="008A22B9">
        <w:rPr>
          <w:szCs w:val="22"/>
        </w:rPr>
        <w:t>provisions</w:t>
      </w:r>
      <w:r w:rsidR="00FD7FF5">
        <w:rPr>
          <w:szCs w:val="22"/>
        </w:rPr>
        <w:t xml:space="preserve"> </w:t>
      </w:r>
      <w:r w:rsidR="00FD7FF5" w:rsidRPr="008A22B9">
        <w:rPr>
          <w:szCs w:val="22"/>
        </w:rPr>
        <w:t>on</w:t>
      </w:r>
      <w:r w:rsidRPr="008A22B9">
        <w:rPr>
          <w:szCs w:val="22"/>
        </w:rPr>
        <w:t xml:space="preserve"> TPM or RMI exceptions for educational activities.  The standard deviation was very small at 0.5, suggesting that there was little variability.  There were 30 provisions that permitted the circumvention of TPMs and two provisions that permitted the circumvention of RMIs and one of those provisions permitted the circumvention of both TPM and RMI, hence it was 31 provisions in total.  One of the formulations enabling the education institutions to make acquisition decisions by circumventing the TPMs or RMIs.  There were five such provisions.  There were also five provisions that enabled encryption research or studies and there were nine provisions that enabled teaching.  There were four provisions that enabled the beneficiary of all the limitations and exceptions that exercised access to the work, which would otherwise be hindered by the TPMs or RMIs, which had twelve provisions.  There was a lot of standardization regarding the way in which those exceptions should be formulated.  But what was not consistent was how the TPMs or RMIs would be circumvented.  There </w:t>
      </w:r>
      <w:r w:rsidR="00FD7FF5" w:rsidRPr="008A22B9">
        <w:rPr>
          <w:szCs w:val="22"/>
        </w:rPr>
        <w:t>were</w:t>
      </w:r>
      <w:r w:rsidRPr="008A22B9">
        <w:rPr>
          <w:szCs w:val="22"/>
        </w:rPr>
        <w:t xml:space="preserve"> a wide variety of different formulations, which did not have any distinct patterns.  There were potential requirements that required the right holder to make available means for implementing countervailing measures, whatever those means were, or to alter their TPM or RMI protected works, to enter into voluntary agreements, or to permit the beneficiaries of certain classes to use works sans TPM or RMI.  As such, there were a variety of different ways in which the implementation dealt with those exceptions that were actually worded in national legislation, and that is where there was the greatest variability in the formulations.  In Sweden, for example, the Swedish Copyright Act of 2011 talked about how a user, pursuant to the provisions of 16, 17, 26, 26 a. or 26 e., which included educational activities, may exploit the work protected by a technological measure.  The author or successor in title would be ordered by a court, upon the penalty of a fine, to make it possible for the user of the work, pursuant to the exception, to exploit the work in the way prescribed in the limitation or exception.  Therefore the provision required the author or right holder to make it possible for the educational institution or the beneficiaries, to use the work protected by TPMs.  There was a proviso there that was related to the new copyright directive that precluded works made available to the public and contractual arrangements from following within that particular exemption.  New Zealand had a refreshingly different approach to that.  In New Zealand, for example, Section 226D talked about a case where the rights that the issuer of a TPM work had under 226B, that meant that the copyright owner who normally was the issuer of a TPM work, could not prevent or restrict the making or importation or sale or let for hire of a TPM circumvention device.  That meant that qualified individuals could import or sell or let for hire, in New Zealand, a TPM circumvented device.  That qualified individual included an educational establishment.  Before that could happen, the individual had to first make a declaration to the supplier in a prescribed form.  The reason for that was really simple.  Unless you were an expert in cryptography, it was very unlikely for an educational institution to be able to circumvent a work that was protected by a TPM.   Section 226D as such made it possible for an educational institution to bring into New Zealand a device for defeating the TPM provided it was an educational institution qualified under the provisions in question.  Section 226E went on to exempt all circumventions made pursuant to a course of study at an educational establishment in the field of encryption technology, or the research facilities of an establishment engaged in the field of encryption technology.  Professor Seng stated that he wished to share his observations as tentative conclusions.  The first was that the way those limitations and exceptions were being implemented for educational activities in national legislation was quite diverse, and showed that the Member States had a good understanding and application of what constituted permissible limitations and exceptions.  Judging from the breadth and depth of the language, there were many different solutions to address that issue of balancing the interests of the copyright owner with the public interests of education.  There was a fairly good representation of all those techniques across all the eight categories, six categories of limitations and exceptions in question, ranging from private and personal use, quotations, educational reproductions, educational publications, school performances and educational communications.  The compulsory license provisions and limitations still remained relevant to a sizable number of member statements.  Professor Seng stated that TPM and RMI exceptions for educational activities were not widely implemented, and shared that perhaps that was because TPM and RMI themselves are pretty new and there was tremendous variability in the implemented provisions which suggested that there may have been room to improve on the drafted provisions.  In as far as the limitations of the study, Professor Seng stated that for one, the study was a work in progress as there were still 52 Member States left to be analyzed.  The study was an immense piece of research that had taken a tremendous amount of time and effort and that was not going to be until the analysis of the 52 remaining states.  The analysis was a strict analysis of provisions in English and was as such premised on accurate and reliable English translations of national legislation.  Professor Seng stated that the reading of the national legislation was not complete, particularly in the case of arrangements of provisions pertaining to voluntary or compulsory licensing for educational activities in the Member States concerned.  For the study to be complete, Member States, if anything, had to communicate and provide information about what had to be reflected in the study.  Professor Seng stated that he tried to address, in the study, the multi-faceted aspects of educational activities and requested from the delegation, any input that would go to further the study.  Professor Seng stated that advancement of education was stand on the publications and the creative endeavors of others, and build upon them.  That way, everyone can be, in the words of another famous philosopher, as wise as the giants who have stood before us, because the people who can see the furthest are not the giants, but the little dwarfs who stand on the shoulders of giants.  </w:t>
      </w:r>
    </w:p>
    <w:p w14:paraId="3B63F8DC" w14:textId="77777777" w:rsidR="00AF3357" w:rsidRPr="008A22B9" w:rsidRDefault="00AF3357" w:rsidP="00AF3357">
      <w:pPr>
        <w:keepNext/>
        <w:keepLines/>
        <w:spacing w:line="264" w:lineRule="atLeast"/>
        <w:rPr>
          <w:szCs w:val="22"/>
        </w:rPr>
      </w:pPr>
    </w:p>
    <w:p w14:paraId="054ED2C3" w14:textId="77777777" w:rsidR="00AF3357" w:rsidRDefault="00AF3357" w:rsidP="00AF3357">
      <w:pPr>
        <w:pStyle w:val="ListParagraph"/>
        <w:keepNext/>
        <w:keepLines/>
        <w:numPr>
          <w:ilvl w:val="0"/>
          <w:numId w:val="8"/>
        </w:numPr>
        <w:spacing w:line="264" w:lineRule="atLeast"/>
        <w:ind w:left="0" w:right="1" w:firstLine="0"/>
        <w:rPr>
          <w:szCs w:val="22"/>
        </w:rPr>
      </w:pPr>
      <w:r w:rsidRPr="008D6FAC">
        <w:rPr>
          <w:szCs w:val="22"/>
        </w:rPr>
        <w:t>The Chair thanked Professor Seng and stated that the delegation should take away from the conclusion the fact that the results would be even better after they had been finalized.  The Chair stated that keeping in mind that that was a preliminary version of the study, Professor Seng would be able to respond to any concerns and questions that the delegations had. The Chair requested that the questions and comments refer</w:t>
      </w:r>
      <w:r>
        <w:rPr>
          <w:szCs w:val="22"/>
        </w:rPr>
        <w:t xml:space="preserve"> to</w:t>
      </w:r>
      <w:r w:rsidRPr="008D6FAC">
        <w:rPr>
          <w:szCs w:val="22"/>
        </w:rPr>
        <w:t xml:space="preserve"> the subject matter, which </w:t>
      </w:r>
      <w:proofErr w:type="gramStart"/>
      <w:r w:rsidRPr="008D6FAC">
        <w:rPr>
          <w:szCs w:val="22"/>
        </w:rPr>
        <w:t>was</w:t>
      </w:r>
      <w:proofErr w:type="gramEnd"/>
      <w:r w:rsidRPr="008D6FAC">
        <w:rPr>
          <w:szCs w:val="22"/>
        </w:rPr>
        <w:t xml:space="preserve"> exceptions and limitations for educational activities.  </w:t>
      </w:r>
    </w:p>
    <w:p w14:paraId="3BF83737" w14:textId="77777777" w:rsidR="00AF3357" w:rsidRPr="008D6FAC" w:rsidRDefault="00AF3357" w:rsidP="00AF3357">
      <w:pPr>
        <w:keepNext/>
        <w:keepLines/>
        <w:spacing w:line="264" w:lineRule="atLeast"/>
        <w:ind w:right="1"/>
        <w:rPr>
          <w:szCs w:val="22"/>
        </w:rPr>
      </w:pPr>
    </w:p>
    <w:p w14:paraId="3C6B118C" w14:textId="77777777" w:rsidR="00AF3357" w:rsidRDefault="00AF3357" w:rsidP="00AF3357">
      <w:pPr>
        <w:pStyle w:val="ListParagraph"/>
        <w:keepNext/>
        <w:keepLines/>
        <w:numPr>
          <w:ilvl w:val="0"/>
          <w:numId w:val="8"/>
        </w:numPr>
        <w:spacing w:line="264" w:lineRule="atLeast"/>
        <w:ind w:left="0" w:right="1" w:firstLine="0"/>
        <w:rPr>
          <w:szCs w:val="22"/>
        </w:rPr>
      </w:pPr>
      <w:r w:rsidRPr="003D34DD">
        <w:rPr>
          <w:szCs w:val="22"/>
        </w:rPr>
        <w:t xml:space="preserve">The Delegation of Nigeria, speaking on behalf of the </w:t>
      </w:r>
      <w:r>
        <w:rPr>
          <w:szCs w:val="22"/>
        </w:rPr>
        <w:t>African Group</w:t>
      </w:r>
      <w:r w:rsidRPr="003D34DD">
        <w:rPr>
          <w:szCs w:val="22"/>
        </w:rPr>
        <w:t>, thanked Professor Seng for his ongoing, well</w:t>
      </w:r>
      <w:r w:rsidRPr="003D34DD">
        <w:rPr>
          <w:szCs w:val="22"/>
        </w:rPr>
        <w:noBreakHyphen/>
        <w:t>organized and structured review study on copyright exceptions for educational activities.  The Delegation deeply appreciated the historical context he had provided and the light he had shed on the emphasis placed on education for posterity at the time of its conception.  The Delegation noted that the study highlighted the essential quid pro quo nature of the IP system, by underscoring the preservation of the special status of the use of works to promote and facilitate education.  The Delegation welcomed the review of eight specific education exceptions, in the draft study, and viewed with interest, the already established high propensity for provisions that related to private or personal use, thus sanctioning the self</w:t>
      </w:r>
      <w:r w:rsidRPr="003D34DD">
        <w:rPr>
          <w:szCs w:val="22"/>
        </w:rPr>
        <w:noBreakHyphen/>
        <w:t>edification and personal instruction perspective of education.  As the study was yet to be completed, the Delegation noted that the draft study refrained from making definitive conclusions, but recognized certain depths to be filled at the international level, including</w:t>
      </w:r>
      <w:r>
        <w:rPr>
          <w:szCs w:val="22"/>
        </w:rPr>
        <w:t xml:space="preserve"> TPMs</w:t>
      </w:r>
      <w:r w:rsidRPr="003D34DD">
        <w:rPr>
          <w:szCs w:val="22"/>
        </w:rPr>
        <w:t xml:space="preserve">.  The Delegation also acknowledged that the draft study promoted ideals of the 1948 United Nations Universal Declaration of Human Rights which asserts that everyone has the right to education.  The study too promoted an analogy related to the first copyright legislation, the Statute of Anne of 1710, which emphasized the continued accessibility of affordable learning opportunities for all users, and which the African Group had drawn in the Committee.  The Group stated that it would make more substantive comments after careful consideration of the study, after its completion.  </w:t>
      </w:r>
    </w:p>
    <w:p w14:paraId="728CF628" w14:textId="77777777" w:rsidR="00AF3357" w:rsidRPr="003D34DD" w:rsidRDefault="00AF3357" w:rsidP="00AF3357">
      <w:pPr>
        <w:rPr>
          <w:szCs w:val="22"/>
        </w:rPr>
      </w:pPr>
    </w:p>
    <w:p w14:paraId="24CC559E" w14:textId="77777777" w:rsidR="00AF3357" w:rsidRPr="003D0325" w:rsidRDefault="00AF3357" w:rsidP="00AF3357">
      <w:pPr>
        <w:pStyle w:val="ListParagraph"/>
        <w:keepNext/>
        <w:keepLines/>
        <w:numPr>
          <w:ilvl w:val="0"/>
          <w:numId w:val="8"/>
        </w:numPr>
        <w:spacing w:line="264" w:lineRule="atLeast"/>
        <w:ind w:left="0" w:right="1" w:firstLine="0"/>
        <w:rPr>
          <w:szCs w:val="22"/>
        </w:rPr>
      </w:pPr>
      <w:r w:rsidRPr="003D0325">
        <w:rPr>
          <w:szCs w:val="22"/>
        </w:rPr>
        <w:t xml:space="preserve">The Delegation of China thanked Professor Seng for his presentation on the copyright limitations and exceptions for educational activities, and for mentioning the laws in China.  The Delegation stated that the Chinese government had always paid attention to the fairness and equity of educational opportunities offered for the public.  </w:t>
      </w:r>
    </w:p>
    <w:p w14:paraId="4DFD5641" w14:textId="77777777" w:rsidR="00AF3357" w:rsidRPr="005E2E69" w:rsidRDefault="00AF3357" w:rsidP="00AF3357">
      <w:pPr>
        <w:pStyle w:val="ListParagraph"/>
        <w:rPr>
          <w:szCs w:val="22"/>
        </w:rPr>
      </w:pPr>
    </w:p>
    <w:p w14:paraId="0AE2DCE0" w14:textId="6A5A0F0E" w:rsidR="00AF3357" w:rsidRPr="00E324D9" w:rsidRDefault="00AF3357" w:rsidP="00AF3357">
      <w:pPr>
        <w:pStyle w:val="ListParagraph"/>
        <w:keepNext/>
        <w:keepLines/>
        <w:numPr>
          <w:ilvl w:val="0"/>
          <w:numId w:val="8"/>
        </w:numPr>
        <w:spacing w:line="264" w:lineRule="atLeast"/>
        <w:ind w:left="0" w:right="1" w:firstLine="0"/>
        <w:rPr>
          <w:szCs w:val="22"/>
        </w:rPr>
      </w:pPr>
      <w:r w:rsidRPr="0063666C">
        <w:rPr>
          <w:szCs w:val="22"/>
        </w:rPr>
        <w:t xml:space="preserve">The Delegation of Brazil thanked Professor Seng for presenting his vision on the update of the series of studies on exceptions and limitations for educational research institutions.  The Delegation stated that the draft presented in the Committee took advantage of the five research papers presented in 2009 in that Committee.  </w:t>
      </w:r>
      <w:r w:rsidR="00FD7FF5" w:rsidRPr="0063666C">
        <w:rPr>
          <w:szCs w:val="22"/>
        </w:rPr>
        <w:t xml:space="preserve">In the draft, Professor Seng elaborated on eight topics, private or personal use, quotations, the use of reproductions for educational purposes, educational publications, school performances, educational communications, and compulsory license for reproduction and translation of works for educational purposes, and exceptions to the implementation of </w:t>
      </w:r>
      <w:r w:rsidR="00FD7FF5">
        <w:rPr>
          <w:szCs w:val="22"/>
        </w:rPr>
        <w:t>TPM</w:t>
      </w:r>
      <w:r w:rsidR="00FD7FF5" w:rsidRPr="0063666C">
        <w:rPr>
          <w:szCs w:val="22"/>
        </w:rPr>
        <w:t xml:space="preserve">s </w:t>
      </w:r>
      <w:r w:rsidR="00FD7FF5">
        <w:rPr>
          <w:szCs w:val="22"/>
        </w:rPr>
        <w:t>and RMI</w:t>
      </w:r>
      <w:r w:rsidR="00FD7FF5" w:rsidRPr="0063666C">
        <w:rPr>
          <w:szCs w:val="22"/>
        </w:rPr>
        <w:t xml:space="preserve">.  </w:t>
      </w:r>
      <w:r w:rsidRPr="0063666C">
        <w:rPr>
          <w:szCs w:val="22"/>
        </w:rPr>
        <w:t>The Delegation expressed that although it had not had the necessary time to evaluate the document in its full length it was important to note that in Brazil, national jurisprudence had already decided that limitations were not necessarily part of positive copyright law</w:t>
      </w:r>
      <w:r>
        <w:rPr>
          <w:szCs w:val="22"/>
        </w:rPr>
        <w:t xml:space="preserve"> </w:t>
      </w:r>
      <w:r w:rsidRPr="0063666C">
        <w:rPr>
          <w:szCs w:val="22"/>
        </w:rPr>
        <w:t>as long as they addressed the fundamental right to education and followed the three</w:t>
      </w:r>
      <w:r w:rsidRPr="0063666C">
        <w:rPr>
          <w:szCs w:val="22"/>
        </w:rPr>
        <w:noBreakHyphen/>
        <w:t xml:space="preserve">step test.  With regard to private use/fair use, the Delegation had, in its positive national legislation, the limitation to reproductions of a small part of a work.  In terms of questions, the Delegation stated that it would be important </w:t>
      </w:r>
      <w:r>
        <w:rPr>
          <w:szCs w:val="22"/>
        </w:rPr>
        <w:t xml:space="preserve">for </w:t>
      </w:r>
      <w:r w:rsidRPr="0063666C">
        <w:rPr>
          <w:szCs w:val="22"/>
        </w:rPr>
        <w:t xml:space="preserve">Member States </w:t>
      </w:r>
      <w:r>
        <w:rPr>
          <w:szCs w:val="22"/>
        </w:rPr>
        <w:t xml:space="preserve">to </w:t>
      </w:r>
      <w:r w:rsidRPr="0063666C">
        <w:rPr>
          <w:szCs w:val="22"/>
        </w:rPr>
        <w:t>underst</w:t>
      </w:r>
      <w:r>
        <w:rPr>
          <w:szCs w:val="22"/>
        </w:rPr>
        <w:t>an</w:t>
      </w:r>
      <w:r w:rsidRPr="0063666C">
        <w:rPr>
          <w:szCs w:val="22"/>
        </w:rPr>
        <w:t>d the trends</w:t>
      </w:r>
      <w:r>
        <w:rPr>
          <w:szCs w:val="22"/>
        </w:rPr>
        <w:t xml:space="preserve"> of the last five to seven years,</w:t>
      </w:r>
      <w:r w:rsidRPr="0063666C">
        <w:rPr>
          <w:szCs w:val="22"/>
        </w:rPr>
        <w:t xml:space="preserve"> in</w:t>
      </w:r>
      <w:r>
        <w:rPr>
          <w:szCs w:val="22"/>
        </w:rPr>
        <w:t xml:space="preserve"> national legislation</w:t>
      </w:r>
      <w:r w:rsidRPr="0063666C">
        <w:rPr>
          <w:szCs w:val="22"/>
        </w:rPr>
        <w:t xml:space="preserve"> exceptions and limitations for educational research purposes</w:t>
      </w:r>
      <w:r>
        <w:rPr>
          <w:szCs w:val="22"/>
        </w:rPr>
        <w:t>,</w:t>
      </w:r>
      <w:r w:rsidRPr="0063666C">
        <w:rPr>
          <w:szCs w:val="22"/>
        </w:rPr>
        <w:t xml:space="preserve"> </w:t>
      </w:r>
      <w:r>
        <w:rPr>
          <w:szCs w:val="22"/>
        </w:rPr>
        <w:t xml:space="preserve">so as to provide </w:t>
      </w:r>
      <w:r w:rsidRPr="0063666C">
        <w:rPr>
          <w:szCs w:val="22"/>
        </w:rPr>
        <w:t xml:space="preserve">insight on how Member States made an effort to reach the ever changing balance of rights and obligations in the IP system.  </w:t>
      </w:r>
    </w:p>
    <w:p w14:paraId="3C402802" w14:textId="77777777" w:rsidR="00AF3357" w:rsidRPr="005E2E69" w:rsidRDefault="00AF3357" w:rsidP="00AF3357">
      <w:pPr>
        <w:pStyle w:val="ListParagraph"/>
        <w:rPr>
          <w:szCs w:val="22"/>
        </w:rPr>
      </w:pPr>
    </w:p>
    <w:p w14:paraId="044BBC22" w14:textId="77777777" w:rsidR="00AF3357" w:rsidRDefault="00AF3357" w:rsidP="00AF3357">
      <w:pPr>
        <w:pStyle w:val="ListParagraph"/>
        <w:keepNext/>
        <w:keepLines/>
        <w:numPr>
          <w:ilvl w:val="0"/>
          <w:numId w:val="8"/>
        </w:numPr>
        <w:spacing w:line="264" w:lineRule="atLeast"/>
        <w:ind w:left="0" w:right="1" w:firstLine="0"/>
        <w:rPr>
          <w:szCs w:val="22"/>
        </w:rPr>
      </w:pPr>
      <w:r w:rsidRPr="00E324D9">
        <w:rPr>
          <w:szCs w:val="22"/>
        </w:rPr>
        <w:t xml:space="preserve">The Delegation of Latvia, speaking on behalf of CEBS thanked Professor Seng for providing the preliminary study on exceptions and limitations on copyright, with regard to teaching activities.  The Delegation was looking forward to seeing the complete version of the study, and it was convinced that it would be a useful basis for further discussions on that topic.  </w:t>
      </w:r>
    </w:p>
    <w:p w14:paraId="687D0AF0" w14:textId="77777777" w:rsidR="00AF3357" w:rsidRPr="00E324D9" w:rsidRDefault="00AF3357" w:rsidP="00AF3357">
      <w:pPr>
        <w:rPr>
          <w:szCs w:val="22"/>
        </w:rPr>
      </w:pPr>
    </w:p>
    <w:p w14:paraId="201987EF" w14:textId="77777777" w:rsidR="00AF3357" w:rsidRPr="00E324D9" w:rsidRDefault="00AF3357" w:rsidP="00AF3357">
      <w:pPr>
        <w:pStyle w:val="ListParagraph"/>
        <w:keepNext/>
        <w:keepLines/>
        <w:numPr>
          <w:ilvl w:val="0"/>
          <w:numId w:val="8"/>
        </w:numPr>
        <w:spacing w:line="264" w:lineRule="atLeast"/>
        <w:ind w:left="0" w:right="1" w:firstLine="0"/>
        <w:rPr>
          <w:szCs w:val="22"/>
        </w:rPr>
      </w:pPr>
      <w:r w:rsidRPr="00E324D9">
        <w:rPr>
          <w:szCs w:val="22"/>
        </w:rPr>
        <w:t xml:space="preserve">The Delegation of the United Kingdom thanked Professor Seng for the study and stated that it needed more time to thoroughly look into the study.  The Delegation expressed that in relation to the United Kingdom there might be elements in the study that might not have taken into account the changes that had been made in the 2014 copyright reform.  </w:t>
      </w:r>
    </w:p>
    <w:p w14:paraId="0E80A123" w14:textId="77777777" w:rsidR="00AF3357" w:rsidRPr="005E2E69" w:rsidRDefault="00AF3357" w:rsidP="00AF3357">
      <w:pPr>
        <w:pStyle w:val="ListParagraph"/>
        <w:rPr>
          <w:szCs w:val="22"/>
        </w:rPr>
      </w:pPr>
    </w:p>
    <w:p w14:paraId="77B26FDD" w14:textId="77777777" w:rsidR="00AF3357" w:rsidRDefault="00AF3357" w:rsidP="00AF3357">
      <w:pPr>
        <w:pStyle w:val="ListParagraph"/>
        <w:keepNext/>
        <w:keepLines/>
        <w:numPr>
          <w:ilvl w:val="0"/>
          <w:numId w:val="8"/>
        </w:numPr>
        <w:spacing w:line="264" w:lineRule="atLeast"/>
        <w:ind w:left="0" w:right="1" w:firstLine="0"/>
        <w:rPr>
          <w:szCs w:val="22"/>
        </w:rPr>
      </w:pPr>
      <w:r>
        <w:rPr>
          <w:szCs w:val="22"/>
        </w:rPr>
        <w:t>The Delegation of Chile thanked</w:t>
      </w:r>
      <w:r w:rsidRPr="005E2E69">
        <w:rPr>
          <w:szCs w:val="22"/>
        </w:rPr>
        <w:t xml:space="preserve"> the Secretariat and Professor Seng </w:t>
      </w:r>
      <w:r>
        <w:rPr>
          <w:szCs w:val="22"/>
        </w:rPr>
        <w:t>the</w:t>
      </w:r>
      <w:r w:rsidRPr="005E2E69">
        <w:rPr>
          <w:szCs w:val="22"/>
        </w:rPr>
        <w:t xml:space="preserve"> study which </w:t>
      </w:r>
      <w:r>
        <w:rPr>
          <w:szCs w:val="22"/>
        </w:rPr>
        <w:t>it</w:t>
      </w:r>
      <w:r w:rsidRPr="005E2E69">
        <w:rPr>
          <w:szCs w:val="22"/>
        </w:rPr>
        <w:t xml:space="preserve"> </w:t>
      </w:r>
      <w:r>
        <w:rPr>
          <w:szCs w:val="22"/>
        </w:rPr>
        <w:t>felt would</w:t>
      </w:r>
      <w:r w:rsidRPr="005E2E69">
        <w:rPr>
          <w:szCs w:val="22"/>
        </w:rPr>
        <w:t xml:space="preserve"> </w:t>
      </w:r>
      <w:r>
        <w:rPr>
          <w:szCs w:val="22"/>
        </w:rPr>
        <w:t>be of great use in future discussions, on that particular agenda item</w:t>
      </w:r>
      <w:r w:rsidRPr="005E2E69">
        <w:rPr>
          <w:szCs w:val="22"/>
        </w:rPr>
        <w:t xml:space="preserve">.  The information brought together in </w:t>
      </w:r>
      <w:r>
        <w:rPr>
          <w:szCs w:val="22"/>
        </w:rPr>
        <w:t>the study demonstrated</w:t>
      </w:r>
      <w:r w:rsidRPr="005E2E69">
        <w:rPr>
          <w:szCs w:val="22"/>
        </w:rPr>
        <w:t xml:space="preserve"> that all of the countries </w:t>
      </w:r>
      <w:r>
        <w:rPr>
          <w:szCs w:val="22"/>
        </w:rPr>
        <w:t>analyzed had</w:t>
      </w:r>
      <w:r w:rsidRPr="005E2E69">
        <w:rPr>
          <w:szCs w:val="22"/>
        </w:rPr>
        <w:t xml:space="preserve"> </w:t>
      </w:r>
      <w:r>
        <w:rPr>
          <w:szCs w:val="22"/>
        </w:rPr>
        <w:t xml:space="preserve">at </w:t>
      </w:r>
      <w:r w:rsidRPr="005E2E69">
        <w:rPr>
          <w:szCs w:val="22"/>
        </w:rPr>
        <w:t xml:space="preserve">least one exception or limitation in </w:t>
      </w:r>
      <w:r>
        <w:rPr>
          <w:szCs w:val="22"/>
        </w:rPr>
        <w:t>that</w:t>
      </w:r>
      <w:r w:rsidRPr="005E2E69">
        <w:rPr>
          <w:szCs w:val="22"/>
        </w:rPr>
        <w:t xml:space="preserve"> area</w:t>
      </w:r>
      <w:r>
        <w:rPr>
          <w:szCs w:val="22"/>
        </w:rPr>
        <w:t>, which meant that the issue was very relevant</w:t>
      </w:r>
      <w:r w:rsidRPr="005E2E69">
        <w:rPr>
          <w:szCs w:val="22"/>
        </w:rPr>
        <w:t xml:space="preserve"> for Member States.  </w:t>
      </w:r>
      <w:r>
        <w:rPr>
          <w:szCs w:val="22"/>
        </w:rPr>
        <w:t>The study also showed</w:t>
      </w:r>
      <w:r w:rsidRPr="005E2E69">
        <w:rPr>
          <w:szCs w:val="22"/>
        </w:rPr>
        <w:t xml:space="preserve"> that there </w:t>
      </w:r>
      <w:r>
        <w:rPr>
          <w:szCs w:val="22"/>
        </w:rPr>
        <w:t>were</w:t>
      </w:r>
      <w:r w:rsidRPr="005E2E69">
        <w:rPr>
          <w:szCs w:val="22"/>
        </w:rPr>
        <w:t xml:space="preserve"> few countries that </w:t>
      </w:r>
      <w:r>
        <w:rPr>
          <w:szCs w:val="22"/>
        </w:rPr>
        <w:t>had</w:t>
      </w:r>
      <w:r w:rsidRPr="005E2E69">
        <w:rPr>
          <w:szCs w:val="22"/>
        </w:rPr>
        <w:t xml:space="preserve"> exceptions and limitations for TPMs, and that exceptions and limitations were </w:t>
      </w:r>
      <w:r>
        <w:rPr>
          <w:szCs w:val="22"/>
        </w:rPr>
        <w:t>considered</w:t>
      </w:r>
      <w:r w:rsidRPr="005E2E69">
        <w:rPr>
          <w:szCs w:val="22"/>
        </w:rPr>
        <w:t xml:space="preserve"> at a time when only material works</w:t>
      </w:r>
      <w:r>
        <w:rPr>
          <w:szCs w:val="22"/>
        </w:rPr>
        <w:t xml:space="preserve"> and </w:t>
      </w:r>
      <w:r w:rsidRPr="005E2E69">
        <w:rPr>
          <w:szCs w:val="22"/>
        </w:rPr>
        <w:t xml:space="preserve">not digital works were </w:t>
      </w:r>
      <w:r>
        <w:rPr>
          <w:szCs w:val="22"/>
        </w:rPr>
        <w:t>relevant</w:t>
      </w:r>
      <w:r w:rsidRPr="005E2E69">
        <w:rPr>
          <w:szCs w:val="22"/>
        </w:rPr>
        <w:t xml:space="preserve">.  The digital element </w:t>
      </w:r>
      <w:r>
        <w:rPr>
          <w:szCs w:val="22"/>
        </w:rPr>
        <w:t>presented</w:t>
      </w:r>
      <w:r w:rsidRPr="005E2E69">
        <w:rPr>
          <w:szCs w:val="22"/>
        </w:rPr>
        <w:t xml:space="preserve"> new challenges </w:t>
      </w:r>
      <w:r>
        <w:rPr>
          <w:szCs w:val="22"/>
        </w:rPr>
        <w:t>that had to be considered in</w:t>
      </w:r>
      <w:r w:rsidRPr="005E2E69">
        <w:rPr>
          <w:szCs w:val="22"/>
        </w:rPr>
        <w:t xml:space="preserve"> an appropriate way, and legislation </w:t>
      </w:r>
      <w:r>
        <w:rPr>
          <w:szCs w:val="22"/>
        </w:rPr>
        <w:t xml:space="preserve">had to reflect new </w:t>
      </w:r>
      <w:r w:rsidRPr="005E2E69">
        <w:rPr>
          <w:szCs w:val="22"/>
        </w:rPr>
        <w:t xml:space="preserve">technologies.  </w:t>
      </w:r>
      <w:r>
        <w:rPr>
          <w:szCs w:val="22"/>
        </w:rPr>
        <w:t>The Delegation stated that with</w:t>
      </w:r>
      <w:r w:rsidRPr="005E2E69">
        <w:rPr>
          <w:szCs w:val="22"/>
        </w:rPr>
        <w:t xml:space="preserve"> regard to the issue of Chile within the </w:t>
      </w:r>
      <w:r>
        <w:rPr>
          <w:szCs w:val="22"/>
        </w:rPr>
        <w:t>study</w:t>
      </w:r>
      <w:r w:rsidRPr="005E2E69">
        <w:rPr>
          <w:szCs w:val="22"/>
        </w:rPr>
        <w:t xml:space="preserve">, </w:t>
      </w:r>
      <w:r>
        <w:rPr>
          <w:szCs w:val="22"/>
        </w:rPr>
        <w:t>it had</w:t>
      </w:r>
      <w:r w:rsidRPr="005E2E69">
        <w:rPr>
          <w:szCs w:val="22"/>
        </w:rPr>
        <w:t xml:space="preserve"> corrections </w:t>
      </w:r>
      <w:r>
        <w:rPr>
          <w:szCs w:val="22"/>
        </w:rPr>
        <w:t xml:space="preserve">to be sent </w:t>
      </w:r>
      <w:r w:rsidRPr="005E2E69">
        <w:rPr>
          <w:szCs w:val="22"/>
        </w:rPr>
        <w:t xml:space="preserve">in later.  </w:t>
      </w:r>
    </w:p>
    <w:p w14:paraId="137A5B50" w14:textId="77777777" w:rsidR="00AF3357" w:rsidRPr="00BF3CAD" w:rsidRDefault="00AF3357" w:rsidP="00AF3357">
      <w:pPr>
        <w:rPr>
          <w:szCs w:val="22"/>
        </w:rPr>
      </w:pPr>
    </w:p>
    <w:p w14:paraId="580DC070" w14:textId="77777777" w:rsidR="00AF3357" w:rsidRPr="00D43F65" w:rsidRDefault="00AF3357" w:rsidP="00AF3357">
      <w:pPr>
        <w:pStyle w:val="ListParagraph"/>
        <w:keepNext/>
        <w:keepLines/>
        <w:numPr>
          <w:ilvl w:val="0"/>
          <w:numId w:val="8"/>
        </w:numPr>
        <w:spacing w:line="264" w:lineRule="atLeast"/>
        <w:ind w:left="0" w:right="1" w:firstLine="0"/>
        <w:rPr>
          <w:szCs w:val="22"/>
        </w:rPr>
      </w:pPr>
      <w:r w:rsidRPr="00D43F65">
        <w:rPr>
          <w:szCs w:val="22"/>
        </w:rPr>
        <w:t xml:space="preserve">The Delegation of Bahamas, speaking on behalf of GRULAC, thanked Professor Seng for his study on copyright limitations and exceptions for educational activities.  GRULAC welcomed the presentation and its focus on the advancement of education as a public interest against the interest of artists who work to create intellectual products.  The Delegation stated that the document with its friendly layout would at its completion, become a useful tool of comparative analysis in terms of the laws of WIPO Member States in that area.  </w:t>
      </w:r>
    </w:p>
    <w:p w14:paraId="229C6141" w14:textId="77777777" w:rsidR="00AF3357" w:rsidRPr="005E2E69" w:rsidRDefault="00AF3357" w:rsidP="00AF3357">
      <w:pPr>
        <w:pStyle w:val="ListParagraph"/>
        <w:rPr>
          <w:szCs w:val="22"/>
        </w:rPr>
      </w:pPr>
    </w:p>
    <w:p w14:paraId="644BC8E9" w14:textId="77777777" w:rsidR="00AF3357" w:rsidRPr="00D43F65" w:rsidRDefault="00AF3357" w:rsidP="00AF3357">
      <w:pPr>
        <w:pStyle w:val="ListParagraph"/>
        <w:keepNext/>
        <w:keepLines/>
        <w:numPr>
          <w:ilvl w:val="0"/>
          <w:numId w:val="8"/>
        </w:numPr>
        <w:spacing w:line="264" w:lineRule="atLeast"/>
        <w:ind w:left="0" w:right="1" w:firstLine="0"/>
        <w:rPr>
          <w:szCs w:val="22"/>
        </w:rPr>
      </w:pPr>
      <w:r w:rsidRPr="00D43F65">
        <w:rPr>
          <w:szCs w:val="22"/>
        </w:rPr>
        <w:t xml:space="preserve">The Delegation of the United States of America thanked Professor Seng for his substantial beginning on the comprehensive study on limitations and exceptions for educational activities and for submitting a draft of the study to the SCCR at that point.  The Delegation appreciated the author's de novo review of domestic regimes, given the many new modes of education, and acknowledged the formidable task of approaching all legal systems under a single methodology.  The Delegation furthermore appreciated the author's acknowledgment that legal systems and legal traditions were diverse and that the limitations and exceptions in question were multifaceted and themselves diverse in structure and in application.  The Delegation looked forward to reviewing the study as a whole, and to reviewing the section outlined on the U.S. system in particular.  The Delegation would provide suggestions and edits, if any, to the author in due course and added that the study was a timely contribution to substantive discussions among experts on that issue, in the Committee.  </w:t>
      </w:r>
    </w:p>
    <w:p w14:paraId="4A678BBA" w14:textId="77777777" w:rsidR="00AF3357" w:rsidRPr="005E2E69" w:rsidRDefault="00AF3357" w:rsidP="00AF3357">
      <w:pPr>
        <w:pStyle w:val="ListParagraph"/>
        <w:rPr>
          <w:szCs w:val="22"/>
        </w:rPr>
      </w:pPr>
    </w:p>
    <w:p w14:paraId="01684CCB" w14:textId="77777777" w:rsidR="00AF3357" w:rsidRDefault="00AF3357" w:rsidP="00AF3357">
      <w:pPr>
        <w:pStyle w:val="ListParagraph"/>
        <w:keepNext/>
        <w:keepLines/>
        <w:numPr>
          <w:ilvl w:val="0"/>
          <w:numId w:val="8"/>
        </w:numPr>
        <w:spacing w:line="264" w:lineRule="atLeast"/>
        <w:ind w:left="0" w:right="1" w:firstLine="0"/>
        <w:rPr>
          <w:szCs w:val="22"/>
        </w:rPr>
      </w:pPr>
      <w:r>
        <w:rPr>
          <w:szCs w:val="22"/>
        </w:rPr>
        <w:t>The Delegation of Uzbekistan thanked</w:t>
      </w:r>
      <w:r w:rsidRPr="005E2E69">
        <w:rPr>
          <w:szCs w:val="22"/>
        </w:rPr>
        <w:t xml:space="preserve"> </w:t>
      </w:r>
      <w:r>
        <w:rPr>
          <w:szCs w:val="22"/>
        </w:rPr>
        <w:t>Professor Seng</w:t>
      </w:r>
      <w:r w:rsidRPr="005E2E69">
        <w:rPr>
          <w:szCs w:val="22"/>
        </w:rPr>
        <w:t xml:space="preserve"> for </w:t>
      </w:r>
      <w:r>
        <w:rPr>
          <w:szCs w:val="22"/>
        </w:rPr>
        <w:t>his study and analysis</w:t>
      </w:r>
      <w:r w:rsidRPr="005E2E69">
        <w:rPr>
          <w:szCs w:val="22"/>
        </w:rPr>
        <w:t>.  T</w:t>
      </w:r>
      <w:r>
        <w:rPr>
          <w:szCs w:val="22"/>
        </w:rPr>
        <w:t>he Delegation stated that though there are some issues yet to be resolved, the concluded study would help it work</w:t>
      </w:r>
      <w:r w:rsidRPr="005E2E69">
        <w:rPr>
          <w:szCs w:val="22"/>
        </w:rPr>
        <w:t xml:space="preserve"> on </w:t>
      </w:r>
      <w:r>
        <w:rPr>
          <w:szCs w:val="22"/>
        </w:rPr>
        <w:t>its own legislation</w:t>
      </w:r>
      <w:r w:rsidRPr="005E2E69">
        <w:rPr>
          <w:szCs w:val="22"/>
        </w:rPr>
        <w:t xml:space="preserve">.  </w:t>
      </w:r>
      <w:r>
        <w:rPr>
          <w:szCs w:val="22"/>
        </w:rPr>
        <w:t xml:space="preserve">The Delegation wanted to know </w:t>
      </w:r>
      <w:r w:rsidRPr="005E2E69">
        <w:rPr>
          <w:szCs w:val="22"/>
        </w:rPr>
        <w:t>whether any c</w:t>
      </w:r>
      <w:r>
        <w:rPr>
          <w:szCs w:val="22"/>
        </w:rPr>
        <w:t xml:space="preserve">hanges in domestic legislation would be </w:t>
      </w:r>
      <w:r w:rsidRPr="005E2E69">
        <w:rPr>
          <w:szCs w:val="22"/>
        </w:rPr>
        <w:t xml:space="preserve">included into the report in the meantime.  </w:t>
      </w:r>
    </w:p>
    <w:p w14:paraId="1956C2A4" w14:textId="77777777" w:rsidR="00AF3357" w:rsidRPr="004D665C" w:rsidRDefault="00AF3357" w:rsidP="00AF3357">
      <w:pPr>
        <w:pStyle w:val="ListParagraph"/>
        <w:rPr>
          <w:szCs w:val="22"/>
        </w:rPr>
      </w:pPr>
    </w:p>
    <w:p w14:paraId="3075DE94" w14:textId="77777777" w:rsidR="00AF3357" w:rsidRPr="004D665C" w:rsidRDefault="00AF3357" w:rsidP="00AF3357">
      <w:pPr>
        <w:pStyle w:val="ListParagraph"/>
        <w:keepNext/>
        <w:keepLines/>
        <w:numPr>
          <w:ilvl w:val="0"/>
          <w:numId w:val="8"/>
        </w:numPr>
        <w:spacing w:line="264" w:lineRule="atLeast"/>
        <w:ind w:left="0" w:right="1" w:firstLine="0"/>
        <w:rPr>
          <w:szCs w:val="22"/>
        </w:rPr>
      </w:pPr>
      <w:r w:rsidRPr="004D665C">
        <w:rPr>
          <w:szCs w:val="22"/>
        </w:rPr>
        <w:t xml:space="preserve">The Delegation of Uruguay thanked Professor Seng for the study he presented.  The Delegation stated that the study was indeed a titanic work which was both comprehensive and rich.  The Delegation stated that it agreed with the importance of education as was highlighted in the study.  As one of the Sustainable Development Goals (SDGs), indeed education was the root to development that gave access to implementation.  The Delegation stated that its country had provided information with regard to exceptions and limitations for educational activities and as there were some described issues with regard to translation, the Delegation stated that it would provide English version of its legislation on copyrights, so as to have that included in the </w:t>
      </w:r>
      <w:r>
        <w:rPr>
          <w:szCs w:val="22"/>
        </w:rPr>
        <w:t>following</w:t>
      </w:r>
      <w:r w:rsidRPr="004D665C">
        <w:rPr>
          <w:szCs w:val="22"/>
        </w:rPr>
        <w:t xml:space="preserve"> edition of the study.  </w:t>
      </w:r>
    </w:p>
    <w:p w14:paraId="34E8A04E" w14:textId="77777777" w:rsidR="00AF3357" w:rsidRPr="005E2E69" w:rsidRDefault="00AF3357" w:rsidP="00AF3357">
      <w:pPr>
        <w:pStyle w:val="ListParagraph"/>
        <w:rPr>
          <w:szCs w:val="22"/>
        </w:rPr>
      </w:pPr>
    </w:p>
    <w:p w14:paraId="5B5AABEF"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rPr>
        <w:t xml:space="preserve">The Delegation of India, speaking on behalf of the Asia </w:t>
      </w:r>
      <w:r w:rsidRPr="005E2E69">
        <w:rPr>
          <w:szCs w:val="22"/>
        </w:rPr>
        <w:t xml:space="preserve">Pacific </w:t>
      </w:r>
      <w:r>
        <w:rPr>
          <w:szCs w:val="22"/>
        </w:rPr>
        <w:t>G</w:t>
      </w:r>
      <w:r w:rsidRPr="005E2E69">
        <w:rPr>
          <w:szCs w:val="22"/>
        </w:rPr>
        <w:t>roup</w:t>
      </w:r>
      <w:r>
        <w:rPr>
          <w:szCs w:val="22"/>
        </w:rPr>
        <w:t xml:space="preserve"> wished to put on</w:t>
      </w:r>
      <w:r w:rsidRPr="005E2E69">
        <w:rPr>
          <w:szCs w:val="22"/>
        </w:rPr>
        <w:t xml:space="preserve"> record </w:t>
      </w:r>
      <w:r>
        <w:rPr>
          <w:szCs w:val="22"/>
        </w:rPr>
        <w:t>its position on the</w:t>
      </w:r>
      <w:r w:rsidRPr="005E2E69">
        <w:rPr>
          <w:szCs w:val="22"/>
        </w:rPr>
        <w:t xml:space="preserve"> hard work by Professor Seng, in </w:t>
      </w:r>
      <w:r>
        <w:rPr>
          <w:szCs w:val="22"/>
        </w:rPr>
        <w:t>drafting the study on</w:t>
      </w:r>
      <w:r w:rsidRPr="005E2E69">
        <w:rPr>
          <w:szCs w:val="22"/>
        </w:rPr>
        <w:t xml:space="preserve"> copyright limitations and excepti</w:t>
      </w:r>
      <w:r>
        <w:rPr>
          <w:szCs w:val="22"/>
        </w:rPr>
        <w:t xml:space="preserve">ons for educational activities.  The study helped the Committee to </w:t>
      </w:r>
      <w:r w:rsidRPr="005E2E69">
        <w:rPr>
          <w:szCs w:val="22"/>
        </w:rPr>
        <w:t>understand how Member States</w:t>
      </w:r>
      <w:r>
        <w:rPr>
          <w:szCs w:val="22"/>
        </w:rPr>
        <w:t>,</w:t>
      </w:r>
      <w:r w:rsidRPr="005E2E69">
        <w:rPr>
          <w:szCs w:val="22"/>
        </w:rPr>
        <w:t xml:space="preserve"> through their national legislation</w:t>
      </w:r>
      <w:r>
        <w:rPr>
          <w:szCs w:val="22"/>
        </w:rPr>
        <w:t>s,</w:t>
      </w:r>
      <w:r w:rsidRPr="005E2E69">
        <w:rPr>
          <w:szCs w:val="22"/>
        </w:rPr>
        <w:t xml:space="preserve"> </w:t>
      </w:r>
      <w:r>
        <w:rPr>
          <w:szCs w:val="22"/>
        </w:rPr>
        <w:t>maintained</w:t>
      </w:r>
      <w:r w:rsidRPr="005E2E69">
        <w:rPr>
          <w:szCs w:val="22"/>
        </w:rPr>
        <w:t xml:space="preserve"> a delicate balance between larger public interest </w:t>
      </w:r>
      <w:r>
        <w:rPr>
          <w:szCs w:val="22"/>
        </w:rPr>
        <w:t>in the</w:t>
      </w:r>
      <w:r w:rsidRPr="005E2E69">
        <w:rPr>
          <w:szCs w:val="22"/>
        </w:rPr>
        <w:t xml:space="preserve"> access to knowledge and right to education</w:t>
      </w:r>
      <w:r>
        <w:rPr>
          <w:szCs w:val="22"/>
        </w:rPr>
        <w:t>,</w:t>
      </w:r>
      <w:r w:rsidRPr="005E2E69">
        <w:rPr>
          <w:szCs w:val="22"/>
        </w:rPr>
        <w:t xml:space="preserve"> </w:t>
      </w:r>
      <w:r>
        <w:rPr>
          <w:szCs w:val="22"/>
        </w:rPr>
        <w:t>and the</w:t>
      </w:r>
      <w:r w:rsidRPr="005E2E69">
        <w:rPr>
          <w:szCs w:val="22"/>
        </w:rPr>
        <w:t xml:space="preserve"> protection </w:t>
      </w:r>
      <w:r>
        <w:rPr>
          <w:szCs w:val="22"/>
        </w:rPr>
        <w:t>of the</w:t>
      </w:r>
      <w:r w:rsidRPr="005E2E69">
        <w:rPr>
          <w:szCs w:val="22"/>
        </w:rPr>
        <w:t xml:space="preserve"> rights </w:t>
      </w:r>
      <w:r>
        <w:rPr>
          <w:szCs w:val="22"/>
        </w:rPr>
        <w:t>of</w:t>
      </w:r>
      <w:r w:rsidRPr="005E2E69">
        <w:rPr>
          <w:szCs w:val="22"/>
        </w:rPr>
        <w:t xml:space="preserve"> copyright holders.  Since the report </w:t>
      </w:r>
      <w:r>
        <w:rPr>
          <w:szCs w:val="22"/>
        </w:rPr>
        <w:t xml:space="preserve">was a preliminary and </w:t>
      </w:r>
      <w:r w:rsidRPr="005E2E69">
        <w:rPr>
          <w:szCs w:val="22"/>
        </w:rPr>
        <w:t xml:space="preserve">was presented only a few days before </w:t>
      </w:r>
      <w:r>
        <w:rPr>
          <w:szCs w:val="22"/>
        </w:rPr>
        <w:t>that</w:t>
      </w:r>
      <w:r w:rsidRPr="005E2E69">
        <w:rPr>
          <w:szCs w:val="22"/>
        </w:rPr>
        <w:t xml:space="preserve"> </w:t>
      </w:r>
      <w:r>
        <w:rPr>
          <w:szCs w:val="22"/>
        </w:rPr>
        <w:t>SCCR</w:t>
      </w:r>
      <w:r w:rsidRPr="005E2E69">
        <w:rPr>
          <w:szCs w:val="22"/>
        </w:rPr>
        <w:t xml:space="preserve">, </w:t>
      </w:r>
      <w:r>
        <w:rPr>
          <w:szCs w:val="22"/>
        </w:rPr>
        <w:t>the Delegation stated that after the</w:t>
      </w:r>
      <w:r w:rsidRPr="005E2E69">
        <w:rPr>
          <w:szCs w:val="22"/>
        </w:rPr>
        <w:t xml:space="preserve"> presentation </w:t>
      </w:r>
      <w:r>
        <w:rPr>
          <w:szCs w:val="22"/>
        </w:rPr>
        <w:t xml:space="preserve">which </w:t>
      </w:r>
      <w:r w:rsidRPr="005E2E69">
        <w:rPr>
          <w:szCs w:val="22"/>
        </w:rPr>
        <w:t>was very</w:t>
      </w:r>
      <w:r>
        <w:rPr>
          <w:szCs w:val="22"/>
        </w:rPr>
        <w:t xml:space="preserve"> clear and </w:t>
      </w:r>
      <w:r w:rsidRPr="005E2E69">
        <w:rPr>
          <w:szCs w:val="22"/>
        </w:rPr>
        <w:t>concise</w:t>
      </w:r>
      <w:r>
        <w:rPr>
          <w:szCs w:val="22"/>
        </w:rPr>
        <w:t>, it looked forward to reviewing the study,</w:t>
      </w:r>
      <w:r w:rsidRPr="005E2E69">
        <w:rPr>
          <w:szCs w:val="22"/>
        </w:rPr>
        <w:t xml:space="preserve"> </w:t>
      </w:r>
      <w:r>
        <w:rPr>
          <w:szCs w:val="22"/>
        </w:rPr>
        <w:t>after</w:t>
      </w:r>
      <w:r w:rsidRPr="005E2E69">
        <w:rPr>
          <w:szCs w:val="22"/>
        </w:rPr>
        <w:t xml:space="preserve"> </w:t>
      </w:r>
      <w:r>
        <w:rPr>
          <w:szCs w:val="22"/>
        </w:rPr>
        <w:t xml:space="preserve">it was complete. </w:t>
      </w:r>
    </w:p>
    <w:p w14:paraId="4082DEFB" w14:textId="77777777" w:rsidR="00AF3357" w:rsidRPr="00E07B5C" w:rsidRDefault="00AF3357" w:rsidP="00AF3357">
      <w:pPr>
        <w:rPr>
          <w:szCs w:val="22"/>
        </w:rPr>
      </w:pPr>
    </w:p>
    <w:p w14:paraId="77B11B99" w14:textId="77777777" w:rsidR="00AF3357" w:rsidRDefault="00AF3357" w:rsidP="00AF3357">
      <w:pPr>
        <w:pStyle w:val="ListParagraph"/>
        <w:keepNext/>
        <w:keepLines/>
        <w:numPr>
          <w:ilvl w:val="0"/>
          <w:numId w:val="8"/>
        </w:numPr>
        <w:spacing w:line="264" w:lineRule="atLeast"/>
        <w:ind w:left="0" w:right="1" w:firstLine="0"/>
        <w:rPr>
          <w:szCs w:val="22"/>
        </w:rPr>
      </w:pPr>
      <w:r w:rsidRPr="00E07B5C">
        <w:rPr>
          <w:szCs w:val="22"/>
        </w:rPr>
        <w:t xml:space="preserve">The Delegation of Nigeria joined the delegates, in particular the African Group, in welcoming the interim report of the study on copyright limitations and exceptions for educational activities by Professor Seng.  The Delegation believed that the report would significantly contribute to the discussions on the subject of exceptions and limitations for educational and research institutions, especially given the very clear identification of the various clusters of exceptions and limitations.  The Delegation was particularly glad to note that Nigerian </w:t>
      </w:r>
      <w:r>
        <w:rPr>
          <w:szCs w:val="22"/>
        </w:rPr>
        <w:t>l</w:t>
      </w:r>
      <w:r w:rsidRPr="00E07B5C">
        <w:rPr>
          <w:szCs w:val="22"/>
        </w:rPr>
        <w:t xml:space="preserve">aw was considered in the study.  It however wanted to note that some elements of its law were not reflected in the report, specifically with regard to compulsory licenses for reproductions and translations.  The Delegation hoped that Professor Seng would review that section of the study on Nigeria's </w:t>
      </w:r>
      <w:r>
        <w:rPr>
          <w:szCs w:val="22"/>
        </w:rPr>
        <w:t>l</w:t>
      </w:r>
      <w:r w:rsidRPr="00E07B5C">
        <w:rPr>
          <w:szCs w:val="22"/>
        </w:rPr>
        <w:t xml:space="preserve">aw and that as Nigeria was currently reviewing its copyright law, the outcome of the study would certainly be very instructive in </w:t>
      </w:r>
      <w:r>
        <w:rPr>
          <w:szCs w:val="22"/>
        </w:rPr>
        <w:t>that</w:t>
      </w:r>
      <w:r w:rsidRPr="00E07B5C">
        <w:rPr>
          <w:szCs w:val="22"/>
        </w:rPr>
        <w:t xml:space="preserve"> review exercise.  </w:t>
      </w:r>
    </w:p>
    <w:p w14:paraId="607CA34F" w14:textId="77777777" w:rsidR="00AF3357" w:rsidRPr="005D62D3" w:rsidRDefault="00AF3357" w:rsidP="00AF3357">
      <w:pPr>
        <w:rPr>
          <w:szCs w:val="22"/>
        </w:rPr>
      </w:pPr>
    </w:p>
    <w:p w14:paraId="2891E8BD" w14:textId="77777777" w:rsidR="00AF3357" w:rsidRDefault="00AF3357" w:rsidP="00AF3357">
      <w:pPr>
        <w:pStyle w:val="ListParagraph"/>
        <w:keepNext/>
        <w:keepLines/>
        <w:numPr>
          <w:ilvl w:val="0"/>
          <w:numId w:val="8"/>
        </w:numPr>
        <w:spacing w:line="264" w:lineRule="atLeast"/>
        <w:ind w:left="0" w:right="1" w:firstLine="0"/>
        <w:rPr>
          <w:szCs w:val="22"/>
        </w:rPr>
      </w:pPr>
      <w:r w:rsidRPr="005D62D3">
        <w:rPr>
          <w:szCs w:val="22"/>
        </w:rPr>
        <w:t xml:space="preserve">The Chair congratulated Professor Seng for the very comprehensive global study which it was sure required an enormous amount of work.  The Chair stated that it was sure that the vision of limitations and exceptions for educational activities presented would be extremely useful to not simply be studied, but for the impact it would make on national legislation.  The Chair asked Professor Seng if the </w:t>
      </w:r>
      <w:r>
        <w:rPr>
          <w:szCs w:val="22"/>
        </w:rPr>
        <w:t>eight</w:t>
      </w:r>
      <w:r w:rsidRPr="005D62D3">
        <w:rPr>
          <w:szCs w:val="22"/>
        </w:rPr>
        <w:t xml:space="preserve"> categories used to structure the study, were sufficient.  The Chair wished to know if having undertaken the study, if Professor Seng believed </w:t>
      </w:r>
      <w:r>
        <w:rPr>
          <w:szCs w:val="22"/>
        </w:rPr>
        <w:t xml:space="preserve">that </w:t>
      </w:r>
      <w:r w:rsidRPr="005D62D3">
        <w:rPr>
          <w:szCs w:val="22"/>
        </w:rPr>
        <w:t>there should be additional categories.  The Chair also wished to know how timely the categories were, in the light of the digital world, and if Professor Seng had studied the effect of those c</w:t>
      </w:r>
      <w:r>
        <w:rPr>
          <w:szCs w:val="22"/>
        </w:rPr>
        <w:t>ategories in the digital world.</w:t>
      </w:r>
    </w:p>
    <w:p w14:paraId="009A68BD" w14:textId="77777777" w:rsidR="00AF3357" w:rsidRPr="005D62D3" w:rsidRDefault="00AF3357" w:rsidP="00AF3357">
      <w:pPr>
        <w:pStyle w:val="ListParagraph"/>
        <w:rPr>
          <w:szCs w:val="22"/>
        </w:rPr>
      </w:pPr>
    </w:p>
    <w:p w14:paraId="3EB0D87A" w14:textId="77777777" w:rsidR="00AF3357" w:rsidRPr="005D62D3" w:rsidRDefault="00AF3357" w:rsidP="00AF3357">
      <w:pPr>
        <w:keepNext/>
        <w:keepLines/>
        <w:spacing w:line="264" w:lineRule="atLeast"/>
        <w:ind w:right="1"/>
        <w:rPr>
          <w:szCs w:val="22"/>
        </w:rPr>
      </w:pPr>
    </w:p>
    <w:p w14:paraId="216D948B" w14:textId="77777777" w:rsidR="00AF3357" w:rsidRDefault="00AF3357" w:rsidP="00AF3357">
      <w:pPr>
        <w:pStyle w:val="ListParagraph"/>
        <w:keepNext/>
        <w:keepLines/>
        <w:numPr>
          <w:ilvl w:val="0"/>
          <w:numId w:val="8"/>
        </w:numPr>
        <w:spacing w:line="264" w:lineRule="atLeast"/>
        <w:ind w:left="0" w:right="1" w:firstLine="0"/>
        <w:rPr>
          <w:szCs w:val="22"/>
        </w:rPr>
      </w:pPr>
      <w:r w:rsidRPr="004B4481">
        <w:rPr>
          <w:szCs w:val="22"/>
        </w:rPr>
        <w:t>The Delegation of the European Union and its Member States thanked Professor Seng for his presentation and welcomed the research carried out in order to update and consolidate the five 2009 Regional Studies, which provided an overview of the situation in WIPO Member States.  The Delegation of the European Union and its Member States had not yet taken an in</w:t>
      </w:r>
      <w:r w:rsidRPr="004B4481">
        <w:rPr>
          <w:szCs w:val="22"/>
        </w:rPr>
        <w:noBreakHyphen/>
        <w:t xml:space="preserve">depth look at the study, and looked forward to reviewing the comprehensive study and in particular, its sections dealing with the European Union and its Member States.  The Delegation stated that it was willing to provide comments and updates to the study if feasible.  The Delegation added that in terms of the term circumvention, it would like to further understand the author’s analysis, and also that the European Union did not provide for a circumvention right as such, but asked Member States to provide for appropriate measures, to ensure that right holders made available to beneficiaries its exceptions, and in certain cases, the means of benefiting from the exception, such as by providing a copy without TPMs.  </w:t>
      </w:r>
    </w:p>
    <w:p w14:paraId="03E85DBC" w14:textId="77777777" w:rsidR="00AF3357" w:rsidRPr="004B4481" w:rsidRDefault="00AF3357" w:rsidP="00AF3357">
      <w:pPr>
        <w:keepNext/>
        <w:keepLines/>
        <w:spacing w:line="264" w:lineRule="atLeast"/>
        <w:ind w:right="1"/>
        <w:rPr>
          <w:szCs w:val="22"/>
        </w:rPr>
      </w:pPr>
    </w:p>
    <w:p w14:paraId="0460A27C" w14:textId="77777777" w:rsidR="00AF3357" w:rsidRDefault="00AF3357" w:rsidP="00AF3357">
      <w:pPr>
        <w:pStyle w:val="ListParagraph"/>
        <w:keepNext/>
        <w:keepLines/>
        <w:numPr>
          <w:ilvl w:val="0"/>
          <w:numId w:val="8"/>
        </w:numPr>
        <w:spacing w:line="264" w:lineRule="atLeast"/>
        <w:ind w:left="0" w:right="1" w:firstLine="0"/>
        <w:rPr>
          <w:szCs w:val="22"/>
        </w:rPr>
      </w:pPr>
      <w:r w:rsidRPr="004B4481">
        <w:rPr>
          <w:szCs w:val="22"/>
        </w:rPr>
        <w:t>The Chair invited NGOs to ask questions and observations, bearing in mind t</w:t>
      </w:r>
      <w:r>
        <w:rPr>
          <w:szCs w:val="22"/>
        </w:rPr>
        <w:t>he current status of the study.</w:t>
      </w:r>
    </w:p>
    <w:p w14:paraId="0A461078" w14:textId="77777777" w:rsidR="00AF3357" w:rsidRPr="004B4481" w:rsidRDefault="00AF3357" w:rsidP="00AF3357">
      <w:pPr>
        <w:keepNext/>
        <w:keepLines/>
        <w:spacing w:line="264" w:lineRule="atLeast"/>
        <w:ind w:right="1"/>
        <w:rPr>
          <w:szCs w:val="22"/>
        </w:rPr>
      </w:pPr>
    </w:p>
    <w:p w14:paraId="3CF27F85" w14:textId="5C68A8E2" w:rsidR="00AF3357" w:rsidRPr="00D91256" w:rsidRDefault="00AF3357" w:rsidP="00AF3357">
      <w:pPr>
        <w:pStyle w:val="ListParagraph"/>
        <w:keepNext/>
        <w:keepLines/>
        <w:numPr>
          <w:ilvl w:val="0"/>
          <w:numId w:val="8"/>
        </w:numPr>
        <w:spacing w:line="264" w:lineRule="atLeast"/>
        <w:ind w:left="0" w:right="1" w:firstLine="0"/>
        <w:rPr>
          <w:szCs w:val="22"/>
        </w:rPr>
      </w:pPr>
      <w:r>
        <w:rPr>
          <w:szCs w:val="22"/>
        </w:rPr>
        <w:t xml:space="preserve">The Representative from the </w:t>
      </w:r>
      <w:r w:rsidR="00BC1D9D" w:rsidRPr="00082A10">
        <w:rPr>
          <w:szCs w:val="22"/>
          <w:lang w:val="en"/>
        </w:rPr>
        <w:t>Information Justice and Intellectual Property (PIJIP)</w:t>
      </w:r>
      <w:r w:rsidR="00BC1D9D" w:rsidRPr="00082A10" w:rsidDel="00082A10">
        <w:rPr>
          <w:szCs w:val="22"/>
          <w:lang w:val="en"/>
        </w:rPr>
        <w:t xml:space="preserve"> </w:t>
      </w:r>
      <w:r>
        <w:rPr>
          <w:szCs w:val="22"/>
        </w:rPr>
        <w:t>stated that having</w:t>
      </w:r>
      <w:r w:rsidRPr="005E2E69">
        <w:rPr>
          <w:szCs w:val="22"/>
        </w:rPr>
        <w:t xml:space="preserve"> reviewed a bit of the report</w:t>
      </w:r>
      <w:r>
        <w:rPr>
          <w:szCs w:val="22"/>
        </w:rPr>
        <w:t>,</w:t>
      </w:r>
      <w:r w:rsidRPr="005E2E69">
        <w:rPr>
          <w:szCs w:val="22"/>
        </w:rPr>
        <w:t xml:space="preserve"> </w:t>
      </w:r>
      <w:r>
        <w:rPr>
          <w:szCs w:val="22"/>
        </w:rPr>
        <w:t xml:space="preserve">it noticed that it contained </w:t>
      </w:r>
      <w:r w:rsidRPr="005E2E69">
        <w:rPr>
          <w:szCs w:val="22"/>
        </w:rPr>
        <w:t xml:space="preserve">a lot of very interesting data on how to classify different limitations and exceptions.  </w:t>
      </w:r>
      <w:r>
        <w:rPr>
          <w:szCs w:val="22"/>
        </w:rPr>
        <w:t xml:space="preserve">The Representative wished to know whether there was </w:t>
      </w:r>
      <w:r w:rsidRPr="005E2E69">
        <w:rPr>
          <w:szCs w:val="22"/>
        </w:rPr>
        <w:t xml:space="preserve">a plan to release the data on some kind of open access platform, so that other researchers </w:t>
      </w:r>
      <w:r>
        <w:rPr>
          <w:szCs w:val="22"/>
        </w:rPr>
        <w:t xml:space="preserve">could share, </w:t>
      </w:r>
      <w:r w:rsidRPr="005E2E69">
        <w:rPr>
          <w:szCs w:val="22"/>
        </w:rPr>
        <w:t>manipulate and use it, not just in its report form</w:t>
      </w:r>
      <w:r>
        <w:rPr>
          <w:szCs w:val="22"/>
        </w:rPr>
        <w:t>,</w:t>
      </w:r>
      <w:r w:rsidRPr="005E2E69">
        <w:rPr>
          <w:szCs w:val="22"/>
        </w:rPr>
        <w:t xml:space="preserve"> but in its data form.  </w:t>
      </w:r>
      <w:r>
        <w:rPr>
          <w:szCs w:val="22"/>
        </w:rPr>
        <w:t xml:space="preserve">The Representative asked Professor Seng to clarify his </w:t>
      </w:r>
      <w:r w:rsidRPr="005E2E69">
        <w:rPr>
          <w:szCs w:val="22"/>
        </w:rPr>
        <w:t xml:space="preserve">remarks </w:t>
      </w:r>
      <w:r>
        <w:rPr>
          <w:szCs w:val="22"/>
        </w:rPr>
        <w:t xml:space="preserve">on the United States of America </w:t>
      </w:r>
      <w:r w:rsidRPr="005E2E69">
        <w:rPr>
          <w:szCs w:val="22"/>
        </w:rPr>
        <w:t>fair use clause</w:t>
      </w:r>
      <w:r>
        <w:rPr>
          <w:szCs w:val="22"/>
        </w:rPr>
        <w:t xml:space="preserve">, and </w:t>
      </w:r>
      <w:r w:rsidRPr="005E2E69">
        <w:rPr>
          <w:szCs w:val="22"/>
        </w:rPr>
        <w:t>to</w:t>
      </w:r>
      <w:r>
        <w:rPr>
          <w:szCs w:val="22"/>
        </w:rPr>
        <w:t xml:space="preserve"> share</w:t>
      </w:r>
      <w:r w:rsidRPr="005E2E69">
        <w:rPr>
          <w:szCs w:val="22"/>
        </w:rPr>
        <w:t xml:space="preserve"> whether </w:t>
      </w:r>
      <w:r>
        <w:rPr>
          <w:szCs w:val="22"/>
        </w:rPr>
        <w:t>he</w:t>
      </w:r>
      <w:r w:rsidRPr="005E2E69">
        <w:rPr>
          <w:szCs w:val="22"/>
        </w:rPr>
        <w:t xml:space="preserve"> would classify the existing Singapore fair dealing clause as a fair use clause</w:t>
      </w:r>
      <w:r>
        <w:rPr>
          <w:szCs w:val="22"/>
        </w:rPr>
        <w:t xml:space="preserve">.  The Representative asked Professor Seng to </w:t>
      </w:r>
      <w:r w:rsidRPr="005E2E69">
        <w:rPr>
          <w:szCs w:val="22"/>
        </w:rPr>
        <w:t xml:space="preserve">comment on any differences between </w:t>
      </w:r>
      <w:r>
        <w:rPr>
          <w:szCs w:val="22"/>
        </w:rPr>
        <w:t xml:space="preserve">the Singaporean </w:t>
      </w:r>
      <w:r w:rsidRPr="005E2E69">
        <w:rPr>
          <w:szCs w:val="22"/>
        </w:rPr>
        <w:t>fair use clause and other fair use clauses in other countries such as</w:t>
      </w:r>
      <w:r>
        <w:rPr>
          <w:szCs w:val="22"/>
        </w:rPr>
        <w:t xml:space="preserve"> the Republic of</w:t>
      </w:r>
      <w:r w:rsidRPr="005E2E69">
        <w:rPr>
          <w:szCs w:val="22"/>
        </w:rPr>
        <w:t xml:space="preserve"> Korea, </w:t>
      </w:r>
      <w:r>
        <w:rPr>
          <w:szCs w:val="22"/>
        </w:rPr>
        <w:t>The United States of America,</w:t>
      </w:r>
      <w:r w:rsidRPr="005E2E69">
        <w:rPr>
          <w:szCs w:val="22"/>
        </w:rPr>
        <w:t xml:space="preserve"> Malaysia, other places.  </w:t>
      </w:r>
      <w:r w:rsidRPr="00D91256">
        <w:rPr>
          <w:szCs w:val="22"/>
        </w:rPr>
        <w:t xml:space="preserve">In relation to the limitations and exceptions on education, the Representative asked Professor Seng to comment on the openness of educational limitations and exceptions in any countries, and if the professor had any reflections or analysis on that point.  </w:t>
      </w:r>
    </w:p>
    <w:p w14:paraId="3E12E66F" w14:textId="77777777" w:rsidR="00AF3357" w:rsidRPr="00D91256" w:rsidRDefault="00AF3357" w:rsidP="00AF3357">
      <w:pPr>
        <w:rPr>
          <w:szCs w:val="22"/>
        </w:rPr>
      </w:pPr>
    </w:p>
    <w:p w14:paraId="761F1759" w14:textId="77777777" w:rsidR="00AF3357" w:rsidRDefault="00AF3357" w:rsidP="00AF3357">
      <w:pPr>
        <w:pStyle w:val="ListParagraph"/>
        <w:keepNext/>
        <w:keepLines/>
        <w:numPr>
          <w:ilvl w:val="0"/>
          <w:numId w:val="8"/>
        </w:numPr>
        <w:spacing w:line="264" w:lineRule="atLeast"/>
        <w:ind w:left="0" w:right="1" w:firstLine="0"/>
        <w:rPr>
          <w:szCs w:val="22"/>
        </w:rPr>
      </w:pPr>
      <w:r w:rsidRPr="006D2590">
        <w:rPr>
          <w:szCs w:val="22"/>
        </w:rPr>
        <w:t xml:space="preserve">The Representative of ENFL.net thanked Professor Seng on his study, which was both very comprehensive and very technical, and which it looked forward to analyzing.  As the practice of education had over the last 20 years changed, particularly through the introduction new technologies that enabled exciting new, digitized, and international ways to teach and learn, the Representative asked how Professor Seng assessed how copyright laws have kept up with new technology, and to what extent </w:t>
      </w:r>
      <w:r>
        <w:rPr>
          <w:szCs w:val="22"/>
        </w:rPr>
        <w:t>those</w:t>
      </w:r>
      <w:r w:rsidRPr="006D2590">
        <w:rPr>
          <w:szCs w:val="22"/>
        </w:rPr>
        <w:t xml:space="preserve"> laws permit</w:t>
      </w:r>
      <w:r>
        <w:rPr>
          <w:szCs w:val="22"/>
        </w:rPr>
        <w:t>ted</w:t>
      </w:r>
      <w:r w:rsidRPr="006D2590">
        <w:rPr>
          <w:szCs w:val="22"/>
        </w:rPr>
        <w:t xml:space="preserve"> the use of digital formats, on</w:t>
      </w:r>
      <w:r w:rsidRPr="006D2590">
        <w:rPr>
          <w:szCs w:val="22"/>
        </w:rPr>
        <w:noBreakHyphen/>
        <w:t>line distance education, the use of multi</w:t>
      </w:r>
      <w:r w:rsidRPr="006D2590">
        <w:rPr>
          <w:szCs w:val="22"/>
        </w:rPr>
        <w:noBreakHyphen/>
        <w:t xml:space="preserve">media in the classroom, and </w:t>
      </w:r>
      <w:r>
        <w:rPr>
          <w:szCs w:val="22"/>
        </w:rPr>
        <w:t xml:space="preserve">how they permitted </w:t>
      </w:r>
      <w:r w:rsidRPr="006D2590">
        <w:rPr>
          <w:szCs w:val="22"/>
        </w:rPr>
        <w:t>cross</w:t>
      </w:r>
      <w:r w:rsidRPr="006D2590">
        <w:rPr>
          <w:szCs w:val="22"/>
        </w:rPr>
        <w:noBreakHyphen/>
        <w:t xml:space="preserve">border </w:t>
      </w:r>
      <w:r>
        <w:rPr>
          <w:szCs w:val="22"/>
        </w:rPr>
        <w:t>use</w:t>
      </w:r>
      <w:r w:rsidRPr="006D2590">
        <w:rPr>
          <w:szCs w:val="22"/>
        </w:rPr>
        <w:t xml:space="preserve">.  </w:t>
      </w:r>
    </w:p>
    <w:p w14:paraId="21CFA82C" w14:textId="77777777" w:rsidR="00AF3357" w:rsidRPr="006D2590" w:rsidRDefault="00AF3357" w:rsidP="00AF3357">
      <w:pPr>
        <w:keepNext/>
        <w:keepLines/>
        <w:spacing w:line="264" w:lineRule="atLeast"/>
        <w:ind w:right="1"/>
        <w:rPr>
          <w:szCs w:val="22"/>
        </w:rPr>
      </w:pPr>
    </w:p>
    <w:p w14:paraId="367356C2" w14:textId="77777777" w:rsidR="00AF3357" w:rsidRPr="006D2590" w:rsidRDefault="00AF3357" w:rsidP="00AF3357">
      <w:pPr>
        <w:rPr>
          <w:szCs w:val="22"/>
        </w:rPr>
      </w:pPr>
    </w:p>
    <w:p w14:paraId="01D421DA"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rPr>
        <w:t xml:space="preserve">The Representative of </w:t>
      </w:r>
      <w:r w:rsidRPr="005E2E69">
        <w:rPr>
          <w:color w:val="000000" w:themeColor="text1"/>
          <w:szCs w:val="22"/>
        </w:rPr>
        <w:t>Society of American Archivists (SAA)</w:t>
      </w:r>
      <w:r w:rsidRPr="005E2E69">
        <w:rPr>
          <w:szCs w:val="22"/>
        </w:rPr>
        <w:t xml:space="preserve"> welcomed</w:t>
      </w:r>
      <w:r>
        <w:rPr>
          <w:szCs w:val="22"/>
        </w:rPr>
        <w:t xml:space="preserve"> </w:t>
      </w:r>
      <w:r w:rsidRPr="005E2E69">
        <w:rPr>
          <w:szCs w:val="22"/>
        </w:rPr>
        <w:t xml:space="preserve">Professor Seng's monumental draft study on copyright exceptions for educational activities.  </w:t>
      </w:r>
      <w:r>
        <w:rPr>
          <w:szCs w:val="22"/>
        </w:rPr>
        <w:t xml:space="preserve">The study’s </w:t>
      </w:r>
      <w:r w:rsidRPr="005E2E69">
        <w:rPr>
          <w:szCs w:val="22"/>
        </w:rPr>
        <w:t>de</w:t>
      </w:r>
      <w:r>
        <w:rPr>
          <w:szCs w:val="22"/>
        </w:rPr>
        <w:t>tailed charts on provisions in eight</w:t>
      </w:r>
      <w:r w:rsidRPr="005E2E69">
        <w:rPr>
          <w:szCs w:val="22"/>
        </w:rPr>
        <w:t xml:space="preserve"> categories of educational uses</w:t>
      </w:r>
      <w:r>
        <w:rPr>
          <w:szCs w:val="22"/>
        </w:rPr>
        <w:t>,</w:t>
      </w:r>
      <w:r w:rsidRPr="005E2E69">
        <w:rPr>
          <w:szCs w:val="22"/>
        </w:rPr>
        <w:t xml:space="preserve"> in various national laws</w:t>
      </w:r>
      <w:r>
        <w:rPr>
          <w:szCs w:val="22"/>
        </w:rPr>
        <w:t>, resonated</w:t>
      </w:r>
      <w:r w:rsidRPr="005E2E69">
        <w:rPr>
          <w:szCs w:val="22"/>
        </w:rPr>
        <w:t xml:space="preserve"> with the purposes to which archives regularly pay for results of archival research.  Because archivists </w:t>
      </w:r>
      <w:r>
        <w:rPr>
          <w:szCs w:val="22"/>
        </w:rPr>
        <w:t>saw</w:t>
      </w:r>
      <w:r w:rsidRPr="005E2E69">
        <w:rPr>
          <w:szCs w:val="22"/>
        </w:rPr>
        <w:t xml:space="preserve"> such use and users as fulfilling the ultimate purpose of </w:t>
      </w:r>
      <w:r>
        <w:rPr>
          <w:szCs w:val="22"/>
        </w:rPr>
        <w:t>their</w:t>
      </w:r>
      <w:r w:rsidRPr="005E2E69">
        <w:rPr>
          <w:szCs w:val="22"/>
        </w:rPr>
        <w:t xml:space="preserve"> work in acquisition and preservations, </w:t>
      </w:r>
      <w:r>
        <w:rPr>
          <w:szCs w:val="22"/>
        </w:rPr>
        <w:t>they were pleased</w:t>
      </w:r>
      <w:r w:rsidRPr="005E2E69">
        <w:rPr>
          <w:szCs w:val="22"/>
        </w:rPr>
        <w:t xml:space="preserve"> to </w:t>
      </w:r>
      <w:r>
        <w:rPr>
          <w:szCs w:val="22"/>
        </w:rPr>
        <w:t>that countries</w:t>
      </w:r>
      <w:r w:rsidRPr="005E2E69">
        <w:rPr>
          <w:szCs w:val="22"/>
        </w:rPr>
        <w:t xml:space="preserve"> provide</w:t>
      </w:r>
      <w:r>
        <w:rPr>
          <w:szCs w:val="22"/>
        </w:rPr>
        <w:t>d</w:t>
      </w:r>
      <w:r w:rsidRPr="005E2E69">
        <w:rPr>
          <w:szCs w:val="22"/>
        </w:rPr>
        <w:t xml:space="preserve"> exceptions to provide support </w:t>
      </w:r>
      <w:r>
        <w:rPr>
          <w:szCs w:val="22"/>
        </w:rPr>
        <w:t>the life that archivists managed</w:t>
      </w:r>
      <w:r w:rsidRPr="005E2E69">
        <w:rPr>
          <w:szCs w:val="22"/>
        </w:rPr>
        <w:t xml:space="preserve">.  Despite being part of the same continuum, </w:t>
      </w:r>
      <w:r>
        <w:rPr>
          <w:szCs w:val="22"/>
        </w:rPr>
        <w:t>the Representative wished to make note of an</w:t>
      </w:r>
      <w:r w:rsidRPr="005E2E69">
        <w:rPr>
          <w:szCs w:val="22"/>
        </w:rPr>
        <w:t xml:space="preserve"> important difference between</w:t>
      </w:r>
      <w:r>
        <w:rPr>
          <w:szCs w:val="22"/>
        </w:rPr>
        <w:t xml:space="preserve"> the</w:t>
      </w:r>
      <w:r w:rsidRPr="005E2E69">
        <w:rPr>
          <w:szCs w:val="22"/>
        </w:rPr>
        <w:t xml:space="preserve"> SCCR work on education and its work on library archives.  In the case of library topic, what </w:t>
      </w:r>
      <w:r>
        <w:rPr>
          <w:szCs w:val="22"/>
        </w:rPr>
        <w:t>was</w:t>
      </w:r>
      <w:r w:rsidRPr="005E2E69">
        <w:rPr>
          <w:szCs w:val="22"/>
        </w:rPr>
        <w:t xml:space="preserve"> at question </w:t>
      </w:r>
      <w:r>
        <w:rPr>
          <w:szCs w:val="22"/>
        </w:rPr>
        <w:t>was</w:t>
      </w:r>
      <w:r w:rsidRPr="005E2E69">
        <w:rPr>
          <w:szCs w:val="22"/>
        </w:rPr>
        <w:t xml:space="preserve"> a more limited and more definable cohort of actors and beneficiaries.  Before educators and students </w:t>
      </w:r>
      <w:r>
        <w:rPr>
          <w:szCs w:val="22"/>
        </w:rPr>
        <w:t>could</w:t>
      </w:r>
      <w:r w:rsidRPr="005E2E69">
        <w:rPr>
          <w:szCs w:val="22"/>
        </w:rPr>
        <w:t xml:space="preserve"> utilize archival materials</w:t>
      </w:r>
      <w:r>
        <w:rPr>
          <w:szCs w:val="22"/>
        </w:rPr>
        <w:t>,</w:t>
      </w:r>
      <w:r w:rsidRPr="005E2E69">
        <w:rPr>
          <w:szCs w:val="22"/>
        </w:rPr>
        <w:t xml:space="preserve"> whether for private study or published research, archives </w:t>
      </w:r>
      <w:r>
        <w:rPr>
          <w:szCs w:val="22"/>
        </w:rPr>
        <w:t>had to identify</w:t>
      </w:r>
      <w:r w:rsidRPr="005E2E69">
        <w:rPr>
          <w:szCs w:val="22"/>
        </w:rPr>
        <w:t xml:space="preserve"> and acquire it, copy it for preservation, sometimes extract it from electronic systems, create index tools for it and make study copies of it for users worldwide.  </w:t>
      </w:r>
      <w:r>
        <w:rPr>
          <w:szCs w:val="22"/>
        </w:rPr>
        <w:t>Those</w:t>
      </w:r>
      <w:r w:rsidRPr="005E2E69">
        <w:rPr>
          <w:szCs w:val="22"/>
        </w:rPr>
        <w:t xml:space="preserve"> </w:t>
      </w:r>
      <w:r>
        <w:rPr>
          <w:szCs w:val="22"/>
        </w:rPr>
        <w:t>were</w:t>
      </w:r>
      <w:r w:rsidRPr="005E2E69">
        <w:rPr>
          <w:szCs w:val="22"/>
        </w:rPr>
        <w:t xml:space="preserve"> carefully defined activities following an organized set of professional practices.  Over the past eight years</w:t>
      </w:r>
      <w:r>
        <w:rPr>
          <w:szCs w:val="22"/>
        </w:rPr>
        <w:t>,</w:t>
      </w:r>
      <w:r w:rsidRPr="005E2E69">
        <w:rPr>
          <w:szCs w:val="22"/>
        </w:rPr>
        <w:t xml:space="preserve"> </w:t>
      </w:r>
      <w:r>
        <w:rPr>
          <w:szCs w:val="22"/>
        </w:rPr>
        <w:t>many</w:t>
      </w:r>
      <w:r w:rsidRPr="005E2E69">
        <w:rPr>
          <w:szCs w:val="22"/>
        </w:rPr>
        <w:t xml:space="preserve"> discussi</w:t>
      </w:r>
      <w:r>
        <w:rPr>
          <w:szCs w:val="22"/>
        </w:rPr>
        <w:t xml:space="preserve">ons of archives and libraries in the </w:t>
      </w:r>
      <w:r w:rsidRPr="005E2E69">
        <w:rPr>
          <w:szCs w:val="22"/>
        </w:rPr>
        <w:t xml:space="preserve">SCCR </w:t>
      </w:r>
      <w:r>
        <w:rPr>
          <w:szCs w:val="22"/>
        </w:rPr>
        <w:t>had</w:t>
      </w:r>
      <w:r w:rsidRPr="005E2E69">
        <w:rPr>
          <w:szCs w:val="22"/>
        </w:rPr>
        <w:t xml:space="preserve"> focused consideration on a set of topics for exceptions and limitations.  </w:t>
      </w:r>
      <w:r>
        <w:rPr>
          <w:szCs w:val="22"/>
        </w:rPr>
        <w:t>The Representative</w:t>
      </w:r>
      <w:r w:rsidRPr="005E2E69">
        <w:rPr>
          <w:szCs w:val="22"/>
        </w:rPr>
        <w:t xml:space="preserve"> believe</w:t>
      </w:r>
      <w:r>
        <w:rPr>
          <w:szCs w:val="22"/>
        </w:rPr>
        <w:t>d</w:t>
      </w:r>
      <w:r w:rsidRPr="005E2E69">
        <w:rPr>
          <w:szCs w:val="22"/>
        </w:rPr>
        <w:t xml:space="preserve"> it </w:t>
      </w:r>
      <w:r>
        <w:rPr>
          <w:szCs w:val="22"/>
        </w:rPr>
        <w:t>was</w:t>
      </w:r>
      <w:r w:rsidRPr="005E2E69">
        <w:rPr>
          <w:szCs w:val="22"/>
        </w:rPr>
        <w:t xml:space="preserve"> important that the current work to refine the 11 topics on archives and libraries exceptions proceed</w:t>
      </w:r>
      <w:r>
        <w:rPr>
          <w:szCs w:val="22"/>
        </w:rPr>
        <w:t>ed</w:t>
      </w:r>
      <w:r w:rsidRPr="005E2E69">
        <w:rPr>
          <w:szCs w:val="22"/>
        </w:rPr>
        <w:t xml:space="preserve"> expeditiously.</w:t>
      </w:r>
    </w:p>
    <w:p w14:paraId="422365B6" w14:textId="77777777" w:rsidR="00AF3357" w:rsidRPr="004620D7" w:rsidRDefault="00AF3357" w:rsidP="00AF3357">
      <w:pPr>
        <w:rPr>
          <w:szCs w:val="22"/>
        </w:rPr>
      </w:pPr>
    </w:p>
    <w:p w14:paraId="6301D5D4" w14:textId="77777777" w:rsidR="00AF3357" w:rsidRPr="004620D7" w:rsidRDefault="00AF3357" w:rsidP="00AF3357">
      <w:pPr>
        <w:pStyle w:val="ListParagraph"/>
        <w:keepNext/>
        <w:keepLines/>
        <w:numPr>
          <w:ilvl w:val="0"/>
          <w:numId w:val="8"/>
        </w:numPr>
        <w:spacing w:line="264" w:lineRule="atLeast"/>
        <w:ind w:left="0" w:right="1" w:firstLine="0"/>
        <w:rPr>
          <w:szCs w:val="22"/>
        </w:rPr>
      </w:pPr>
      <w:r w:rsidRPr="004620D7">
        <w:rPr>
          <w:szCs w:val="22"/>
        </w:rPr>
        <w:t>The Representative of KEI stated that it wished to know whether after completing the study, Professor Seng would identify the areas where he thought that there were more compelling cases to be made for the harmonization of exceptions.  The Representative also wished to know whether cross</w:t>
      </w:r>
      <w:r w:rsidRPr="004620D7">
        <w:rPr>
          <w:szCs w:val="22"/>
        </w:rPr>
        <w:noBreakHyphen/>
        <w:t>border issues that would benefit from some type of norm</w:t>
      </w:r>
      <w:r w:rsidRPr="004620D7">
        <w:rPr>
          <w:szCs w:val="22"/>
        </w:rPr>
        <w:noBreakHyphen/>
        <w:t xml:space="preserve">setting, came up in the study.  As there were a few exceptions related to translation, and with the high cost of doing high quality translations, the Representative wanted to know if it was possible, for works done under those compulsory translation licenses, to be provided to multiple markets, particularly for the countries where works in the education or scientific field, did not have big markets.  The Representative also wished to know whether Professor Seng had explored the </w:t>
      </w:r>
      <w:r>
        <w:rPr>
          <w:szCs w:val="22"/>
        </w:rPr>
        <w:t>WIPO S</w:t>
      </w:r>
      <w:r w:rsidRPr="004620D7">
        <w:rPr>
          <w:szCs w:val="22"/>
        </w:rPr>
        <w:t xml:space="preserve">tudy </w:t>
      </w:r>
      <w:r>
        <w:rPr>
          <w:szCs w:val="22"/>
        </w:rPr>
        <w:t xml:space="preserve">on Limitations and Exceptions of Copyright and Related Rights in the Digital Environment </w:t>
      </w:r>
      <w:r w:rsidRPr="004620D7">
        <w:rPr>
          <w:szCs w:val="22"/>
        </w:rPr>
        <w:t>by Sam Richardson, which had explored whether the three</w:t>
      </w:r>
      <w:r w:rsidRPr="004620D7">
        <w:rPr>
          <w:szCs w:val="22"/>
        </w:rPr>
        <w:noBreakHyphen/>
        <w:t>step test in copyright applied to limitations on remedies and in which the conclusion was that the three</w:t>
      </w:r>
      <w:r w:rsidRPr="004620D7">
        <w:rPr>
          <w:szCs w:val="22"/>
        </w:rPr>
        <w:noBreakHyphen/>
        <w:t xml:space="preserve">step test did not apply to limitations on remedies.  The Representative stated that the U.S. Copyright Office had reached the same conclusion, and had as such recommended a system for orphan works that would use a limitation on remedies, as opposed to limitation on right, or as opposed to compulsory licensing, as a way of expanding access to orphan works.  </w:t>
      </w:r>
    </w:p>
    <w:p w14:paraId="58750745" w14:textId="77777777" w:rsidR="00AF3357" w:rsidRDefault="00AF3357" w:rsidP="00AF3357">
      <w:pPr>
        <w:rPr>
          <w:szCs w:val="22"/>
        </w:rPr>
      </w:pPr>
    </w:p>
    <w:p w14:paraId="1CA4D96E" w14:textId="77777777" w:rsidR="00AF3357" w:rsidRPr="004620D7" w:rsidRDefault="00AF3357" w:rsidP="00AF3357">
      <w:pPr>
        <w:rPr>
          <w:szCs w:val="22"/>
        </w:rPr>
      </w:pPr>
    </w:p>
    <w:p w14:paraId="7B3611FF" w14:textId="77777777" w:rsidR="00AF3357" w:rsidRDefault="00AF3357" w:rsidP="00AF3357">
      <w:pPr>
        <w:pStyle w:val="ListParagraph"/>
        <w:keepNext/>
        <w:keepLines/>
        <w:numPr>
          <w:ilvl w:val="0"/>
          <w:numId w:val="8"/>
        </w:numPr>
        <w:spacing w:line="264" w:lineRule="atLeast"/>
        <w:ind w:left="0" w:right="1" w:firstLine="0"/>
        <w:rPr>
          <w:szCs w:val="22"/>
        </w:rPr>
      </w:pPr>
      <w:r w:rsidRPr="004620D7">
        <w:rPr>
          <w:szCs w:val="22"/>
        </w:rPr>
        <w:t xml:space="preserve">The Representative of the International Publishers Association (IPA) congratulated Professor Seng on his presentation.  The Representative looked forward to the complete study inclusive of the last 52 countries on his list, and noted the profound national focus of his research.  The study synced very well with the long standing policy position of the IPA, where it encouraged local authors to produce content for local publishers, so that students in each country could have educational resources of the highest quality.  </w:t>
      </w:r>
    </w:p>
    <w:p w14:paraId="645D56F3" w14:textId="77777777" w:rsidR="00AF3357" w:rsidRPr="004620D7" w:rsidRDefault="00AF3357" w:rsidP="00AF3357">
      <w:pPr>
        <w:keepNext/>
        <w:keepLines/>
        <w:spacing w:line="264" w:lineRule="atLeast"/>
        <w:ind w:right="1"/>
        <w:rPr>
          <w:szCs w:val="22"/>
        </w:rPr>
      </w:pPr>
    </w:p>
    <w:p w14:paraId="6BDD9718"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rPr>
        <w:t xml:space="preserve">The Chair requested that </w:t>
      </w:r>
      <w:r w:rsidRPr="005E2E69">
        <w:rPr>
          <w:szCs w:val="22"/>
        </w:rPr>
        <w:t>Professor Seng respond to some of the issues raised.</w:t>
      </w:r>
    </w:p>
    <w:p w14:paraId="2EFA665C" w14:textId="77777777" w:rsidR="00AF3357" w:rsidRPr="005E2E69" w:rsidRDefault="00AF3357" w:rsidP="00AF3357">
      <w:pPr>
        <w:pStyle w:val="ListParagraph"/>
        <w:rPr>
          <w:szCs w:val="22"/>
        </w:rPr>
      </w:pPr>
    </w:p>
    <w:p w14:paraId="5735ADF7" w14:textId="5C40C27C" w:rsidR="00AF3357" w:rsidRDefault="00AF3357" w:rsidP="00AF3357">
      <w:pPr>
        <w:pStyle w:val="ListParagraph"/>
        <w:keepNext/>
        <w:keepLines/>
        <w:numPr>
          <w:ilvl w:val="0"/>
          <w:numId w:val="8"/>
        </w:numPr>
        <w:spacing w:line="264" w:lineRule="atLeast"/>
        <w:ind w:left="0" w:right="1" w:firstLine="0"/>
        <w:rPr>
          <w:szCs w:val="22"/>
        </w:rPr>
      </w:pPr>
      <w:r w:rsidRPr="00A14928">
        <w:rPr>
          <w:szCs w:val="22"/>
        </w:rPr>
        <w:t>Professor Seng thanked the Chair, Vice-Chair and delegates for the very valuable contributions and observations.  Professor Seng stated that he was happy to be engaged in a dialogue that would go to improve the presentation and study, as it was only through an open exchange of views and thoughts that the study could be more concise and more accurate.  Professor Seng stated that in the review process of the legislation that was currently implemented, he would not have been able to address proposed changes to copyright legislation by the Member States concerned.  For example, as the changes in the United Kingdom copyright law in 2014 were not yet enforceable, they were not reflected in the draft.  Professor Seng stated that he would consult with the Secretariat regarding the treatment of legislative changes which were pending, but not enforceable as if those were to be considered or facilitated, the study would never stop.  Professor Seng stated that the other alternative was to make the study a dynamically variably changing self</w:t>
      </w:r>
      <w:r w:rsidRPr="00A14928">
        <w:rPr>
          <w:szCs w:val="22"/>
        </w:rPr>
        <w:noBreakHyphen/>
        <w:t xml:space="preserve">updating one, where the Member States could update the classifications themselves.  The study would then become something akin </w:t>
      </w:r>
      <w:r w:rsidR="00FD7FF5" w:rsidRPr="00A14928">
        <w:rPr>
          <w:szCs w:val="22"/>
        </w:rPr>
        <w:t>to an</w:t>
      </w:r>
      <w:r w:rsidRPr="00A14928">
        <w:rPr>
          <w:szCs w:val="22"/>
        </w:rPr>
        <w:t xml:space="preserve"> education on exceptions.  It would not only be a dynamically self</w:t>
      </w:r>
      <w:r w:rsidRPr="00A14928">
        <w:rPr>
          <w:szCs w:val="22"/>
        </w:rPr>
        <w:noBreakHyphen/>
        <w:t xml:space="preserve">updating resource but would also serve as the most accurate and reliable updating resource for </w:t>
      </w:r>
      <w:r>
        <w:rPr>
          <w:szCs w:val="22"/>
        </w:rPr>
        <w:t>that</w:t>
      </w:r>
      <w:r w:rsidRPr="00A14928">
        <w:rPr>
          <w:szCs w:val="22"/>
        </w:rPr>
        <w:t xml:space="preserve"> purpose.  Professor Seng welcomed that idea, given the fact that as some of the delegates had pointed out, education and educational activities and the scope of educational activities knew no bounds.  In terms of the question posed by the Chair, Professor Seng stated that he could not definitively say that education could be compressed into distinct categories.  Even in situations where educational dynamics could not be put into categories, for the purposes of the study, the categories were necessary.  That was in a sense, the trade</w:t>
      </w:r>
      <w:r w:rsidRPr="00A14928">
        <w:rPr>
          <w:szCs w:val="22"/>
        </w:rPr>
        <w:noBreakHyphen/>
        <w:t>off between abstraction and accuracy so as to be able to draw viable conclusions from social phenomena.  Unfortunately, as every social scientist could say, every study was biased because of the assumptions the researcher makes in that process.  If there was any particular category that would better fit the categorization that was there, Professor Seng stated that he would be more than to consider it, although that would mean redoing substantial parts of the study.  Professor Seng stated that as he went through the 2280 provisions of legislation that were provided by the Member States, he initially started off with only four categories which soon after started to expand.  It was a dynamic process which he had put to a stop after eight categories, as he began to prepare for that meeting.  Professor Seng stated that he had a great deal of dilemma with the category pertaining to communications and recordings.  Initially that category was proposed as two separate ones in his analysis, after reading through the legislative provisions he collapsed them, realizing that many Member States treated the two scenarios as being the same.  In other words, when there was distance learning involved, there was some form of not just transmission of the work, but also recording of the ensuing transmission, for instance for repeat transmissions.  To treat them separately seemed to be a bit artificial.  But yet, at the same time, there had to be an acknowledgement of the fact that there could be a recording without broadcasting or broadcasting without recording.  As such, there was a trade</w:t>
      </w:r>
      <w:r w:rsidRPr="00A14928">
        <w:rPr>
          <w:szCs w:val="22"/>
        </w:rPr>
        <w:noBreakHyphen/>
        <w:t>off involved in the formulation of the entire study, which was the cause of the dilemma.  Many of the so</w:t>
      </w:r>
      <w:r w:rsidRPr="00A14928">
        <w:rPr>
          <w:szCs w:val="22"/>
        </w:rPr>
        <w:noBreakHyphen/>
        <w:t xml:space="preserve">called distance learning provisions that were plausible in the national legislation called for substantive interpretations that were given to concepts like communication or works or subject matter, which at the level of the study could not be undertaken as the study was supposed to be limited to reasons of feasibility to a legislative review of the national provisions.  Professor Seng expressed that in discussions with the Secretariat about the study, one of the first questions posed was how the case law jurisprudence, as it was called in common law systems, which surrounded the entire concept of educational exceptions, would be dealt with.  As there were at least three cases dealing with fair dealing, not fair use, in Singapore, Professor Seng stated that he could not address all of them as to do so would mean looking at national legislation as well as all 188 national jurisprudence.  Professor Seng expressed that he tried his very best to be as comprehensive and as exhaustive as possible and that for a study of that scale to be completed at a draft stage within 7 months, called for tremendous effort on the part of both the Secretariat and himself.  If there were jurisprudence elements from Member State case laws that would alter the classification of or shed new light on the interpretations that were given to national legislation, Professor Seng called for Member States to contribute their input and contact the Secretariat so as to make the study better.  Professor Seng urged the Member States to contribute to the </w:t>
      </w:r>
      <w:r>
        <w:rPr>
          <w:szCs w:val="22"/>
        </w:rPr>
        <w:t>WIPO</w:t>
      </w:r>
      <w:r w:rsidRPr="00A14928">
        <w:rPr>
          <w:szCs w:val="22"/>
        </w:rPr>
        <w:t xml:space="preserve"> Lex.  Professor Seng expressed that he read Professor Richardson’s studies and knew of other studies regarding that topic, taking place in various academic institutions.  To answer the question on whether he would treat the Singapore fair dealing provision as fair use, Professor Seng stated that what he did as an academic writing actively in Singapore was to push for Singapore to eventually go with the American fair use doctrine.  According to the systemic changes that Professor Seng made to Section 35, the equivalent of Section 107 of the U.S. Copyright Act, it was virtually and incrementally tweaked three times in the past decade, with the view to eventually map it, rightly or wrongly, to the U.S. 107 fair use provision.  There were a number of differences for example it was fair dealing in Singapore, instead of fair use.  Fair dealing in its historical heritage, as commonwealth was an enumerated closed kind of system, and in relation to fair dealing in the use of works.  The use of works was particularized for very specific instance.  Professor Seng stated that from an academic perspective, to have an open textured and inherently flexible provision that encompassed existing and future norms of plausible and possible limitations and exceptions, particularly in the education context, as legislators could not be expected to respond to requests for specific limitations and exceptions, was a necessary and achievable objective.  As such, Singapore had adopted some of Professor Seng’s recommendations and had enacted its provisions.  With five factors as opposed to four, the Singaporean text was not quite the same as the fair use test in 107.  In as far as the provisions on compulsory licenses, Professor Seng expressed that as compulsory licenses were quite difficult to read from the legislative provisions in question, he would welcome delegates to give him additional information, particularly the delegate from Nigeria.  Professor Seng expressed that in the case of harmonization and cross</w:t>
      </w:r>
      <w:r w:rsidRPr="00A14928">
        <w:rPr>
          <w:szCs w:val="22"/>
        </w:rPr>
        <w:noBreakHyphen/>
        <w:t>border issues, as that was not the focus of the study, he had not done any analysis on those issues nor did he do any substantial cross</w:t>
      </w:r>
      <w:r w:rsidRPr="00A14928">
        <w:rPr>
          <w:szCs w:val="22"/>
        </w:rPr>
        <w:noBreakHyphen/>
        <w:t xml:space="preserve">border provisions dealing with educational exceptions in the study.  Professor Seng commented that the data from the study was already available on the open access called WIPO Lex.  Professor Seng thanked WIPO Lex team, who he stated were doing the least appreciated and most undervalued piece of important work in relation to </w:t>
      </w:r>
      <w:r>
        <w:rPr>
          <w:szCs w:val="22"/>
        </w:rPr>
        <w:t>the area of copyright research.</w:t>
      </w:r>
    </w:p>
    <w:p w14:paraId="415FAEB4" w14:textId="77777777" w:rsidR="00AF3357" w:rsidRPr="00A14928" w:rsidRDefault="00AF3357" w:rsidP="00AF3357">
      <w:pPr>
        <w:keepNext/>
        <w:keepLines/>
        <w:spacing w:line="264" w:lineRule="atLeast"/>
        <w:ind w:right="1"/>
        <w:rPr>
          <w:szCs w:val="22"/>
        </w:rPr>
      </w:pPr>
    </w:p>
    <w:p w14:paraId="0EBDFE4B" w14:textId="77777777" w:rsidR="00AF3357" w:rsidRDefault="00AF3357" w:rsidP="00AF3357">
      <w:pPr>
        <w:pStyle w:val="ListParagraph"/>
        <w:keepNext/>
        <w:keepLines/>
        <w:numPr>
          <w:ilvl w:val="0"/>
          <w:numId w:val="8"/>
        </w:numPr>
        <w:spacing w:line="264" w:lineRule="atLeast"/>
        <w:ind w:left="0" w:right="1" w:firstLine="0"/>
        <w:rPr>
          <w:szCs w:val="22"/>
        </w:rPr>
      </w:pPr>
      <w:r w:rsidRPr="00A14928">
        <w:rPr>
          <w:szCs w:val="22"/>
        </w:rPr>
        <w:t xml:space="preserve">The Chair thanked Professor Seng and stated that the Committee was without any doubt, awaiting the final document with impatience once it had been enriched with the information which would be sent in by various delegations.  </w:t>
      </w:r>
    </w:p>
    <w:p w14:paraId="29D140FD" w14:textId="77777777" w:rsidR="00AF3357" w:rsidRPr="00A14928" w:rsidRDefault="00AF3357" w:rsidP="00AF3357">
      <w:pPr>
        <w:pStyle w:val="ListParagraph"/>
        <w:keepNext/>
        <w:keepLines/>
        <w:spacing w:line="264" w:lineRule="atLeast"/>
        <w:ind w:left="0" w:right="1"/>
        <w:rPr>
          <w:szCs w:val="22"/>
        </w:rPr>
      </w:pPr>
    </w:p>
    <w:p w14:paraId="5BB6F729"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rPr>
        <w:t>The Delegation of Brazil stated that it had</w:t>
      </w:r>
      <w:r w:rsidRPr="005E2E69">
        <w:rPr>
          <w:szCs w:val="22"/>
        </w:rPr>
        <w:t xml:space="preserve"> asked Professor Seng about whether he was able to find or to identify </w:t>
      </w:r>
      <w:r>
        <w:rPr>
          <w:szCs w:val="22"/>
        </w:rPr>
        <w:t xml:space="preserve">the </w:t>
      </w:r>
      <w:r w:rsidRPr="005E2E69">
        <w:rPr>
          <w:szCs w:val="22"/>
        </w:rPr>
        <w:t>trends</w:t>
      </w:r>
      <w:r>
        <w:rPr>
          <w:szCs w:val="22"/>
        </w:rPr>
        <w:t xml:space="preserve"> </w:t>
      </w:r>
      <w:r w:rsidRPr="005E2E69">
        <w:rPr>
          <w:szCs w:val="22"/>
        </w:rPr>
        <w:t>in the last seven years, since the pr</w:t>
      </w:r>
      <w:r>
        <w:rPr>
          <w:szCs w:val="22"/>
        </w:rPr>
        <w:t xml:space="preserve">esentation of the study in 2009, </w:t>
      </w:r>
      <w:r w:rsidRPr="005E2E69">
        <w:rPr>
          <w:szCs w:val="22"/>
        </w:rPr>
        <w:t xml:space="preserve">on changes </w:t>
      </w:r>
      <w:r>
        <w:rPr>
          <w:szCs w:val="22"/>
        </w:rPr>
        <w:t>of</w:t>
      </w:r>
      <w:r w:rsidRPr="005E2E69">
        <w:rPr>
          <w:szCs w:val="22"/>
        </w:rPr>
        <w:t xml:space="preserve"> legislation in exceptions and limitations</w:t>
      </w:r>
      <w:r>
        <w:rPr>
          <w:szCs w:val="22"/>
        </w:rPr>
        <w:t xml:space="preserve">. </w:t>
      </w:r>
    </w:p>
    <w:p w14:paraId="1534C427" w14:textId="77777777" w:rsidR="00AF3357" w:rsidRPr="005E2E69" w:rsidRDefault="00AF3357" w:rsidP="00AF3357">
      <w:pPr>
        <w:pStyle w:val="ListParagraph"/>
        <w:rPr>
          <w:szCs w:val="22"/>
        </w:rPr>
      </w:pPr>
    </w:p>
    <w:p w14:paraId="2455C0FF"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rPr>
        <w:t>Professor Seng state that the trends would</w:t>
      </w:r>
      <w:r w:rsidRPr="005E2E69">
        <w:rPr>
          <w:szCs w:val="22"/>
        </w:rPr>
        <w:t xml:space="preserve"> become clearer after the study </w:t>
      </w:r>
      <w:r>
        <w:rPr>
          <w:szCs w:val="22"/>
        </w:rPr>
        <w:t xml:space="preserve">was completed, which would make it </w:t>
      </w:r>
      <w:r w:rsidRPr="005E2E69">
        <w:rPr>
          <w:szCs w:val="22"/>
        </w:rPr>
        <w:t xml:space="preserve">easier to look at all the changes based on </w:t>
      </w:r>
      <w:r>
        <w:rPr>
          <w:szCs w:val="22"/>
        </w:rPr>
        <w:t>time scales.  In</w:t>
      </w:r>
      <w:r w:rsidRPr="005E2E69">
        <w:rPr>
          <w:szCs w:val="22"/>
        </w:rPr>
        <w:t xml:space="preserve"> light of the changes made for instance in the </w:t>
      </w:r>
      <w:r>
        <w:rPr>
          <w:szCs w:val="22"/>
        </w:rPr>
        <w:t>United Kingdom</w:t>
      </w:r>
      <w:r w:rsidRPr="005E2E69">
        <w:rPr>
          <w:szCs w:val="22"/>
        </w:rPr>
        <w:t xml:space="preserve">, </w:t>
      </w:r>
      <w:r>
        <w:rPr>
          <w:szCs w:val="22"/>
        </w:rPr>
        <w:t>there could possibly be a pattern drawn after the completion of the study</w:t>
      </w:r>
      <w:r w:rsidRPr="005E2E69">
        <w:rPr>
          <w:szCs w:val="22"/>
        </w:rPr>
        <w:t xml:space="preserve">.  </w:t>
      </w:r>
      <w:r>
        <w:rPr>
          <w:szCs w:val="22"/>
        </w:rPr>
        <w:t xml:space="preserve">Professor Seng stated that he would not try to </w:t>
      </w:r>
      <w:r w:rsidRPr="005E2E69">
        <w:rPr>
          <w:szCs w:val="22"/>
        </w:rPr>
        <w:t xml:space="preserve">come up with any observable trends offhand.  </w:t>
      </w:r>
      <w:r>
        <w:rPr>
          <w:szCs w:val="22"/>
        </w:rPr>
        <w:t>Out of the</w:t>
      </w:r>
      <w:r w:rsidRPr="005E2E69">
        <w:rPr>
          <w:szCs w:val="22"/>
        </w:rPr>
        <w:t xml:space="preserve"> TPM and RMI provisions </w:t>
      </w:r>
      <w:r>
        <w:rPr>
          <w:szCs w:val="22"/>
        </w:rPr>
        <w:t>and distance</w:t>
      </w:r>
      <w:r w:rsidRPr="005E2E69">
        <w:rPr>
          <w:szCs w:val="22"/>
        </w:rPr>
        <w:t xml:space="preserve"> learning provisions</w:t>
      </w:r>
      <w:r>
        <w:rPr>
          <w:szCs w:val="22"/>
        </w:rPr>
        <w:t xml:space="preserve"> which were all</w:t>
      </w:r>
      <w:r w:rsidRPr="005E2E69">
        <w:rPr>
          <w:szCs w:val="22"/>
        </w:rPr>
        <w:t xml:space="preserve"> definitely new</w:t>
      </w:r>
      <w:r>
        <w:rPr>
          <w:szCs w:val="22"/>
        </w:rPr>
        <w:t xml:space="preserve">, he was not </w:t>
      </w:r>
      <w:r w:rsidRPr="005E2E69">
        <w:rPr>
          <w:szCs w:val="22"/>
        </w:rPr>
        <w:t xml:space="preserve">able to come up with any definitive conclusions at </w:t>
      </w:r>
      <w:r>
        <w:rPr>
          <w:szCs w:val="22"/>
        </w:rPr>
        <w:t>that</w:t>
      </w:r>
      <w:r w:rsidRPr="005E2E69">
        <w:rPr>
          <w:szCs w:val="22"/>
        </w:rPr>
        <w:t xml:space="preserve"> stage.</w:t>
      </w:r>
    </w:p>
    <w:p w14:paraId="08D9AC4A" w14:textId="77777777" w:rsidR="00AF3357" w:rsidRPr="005E2E69" w:rsidRDefault="00AF3357" w:rsidP="00AF3357">
      <w:pPr>
        <w:pStyle w:val="ListParagraph"/>
        <w:rPr>
          <w:szCs w:val="22"/>
        </w:rPr>
      </w:pPr>
    </w:p>
    <w:p w14:paraId="21B34875"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rPr>
        <w:t>The Chair concluded that session</w:t>
      </w:r>
      <w:r w:rsidRPr="005E2E69">
        <w:rPr>
          <w:szCs w:val="22"/>
        </w:rPr>
        <w:t>.</w:t>
      </w:r>
    </w:p>
    <w:p w14:paraId="75EF8578" w14:textId="77777777" w:rsidR="00AF3357" w:rsidRPr="00296954" w:rsidRDefault="00AF3357" w:rsidP="00AF3357">
      <w:pPr>
        <w:rPr>
          <w:szCs w:val="22"/>
        </w:rPr>
      </w:pPr>
    </w:p>
    <w:p w14:paraId="00E04C0D" w14:textId="77777777" w:rsidR="00AF3357" w:rsidRDefault="00AF3357" w:rsidP="00AF3357">
      <w:pPr>
        <w:keepNext/>
        <w:keepLines/>
        <w:spacing w:line="264" w:lineRule="atLeast"/>
        <w:ind w:right="1"/>
        <w:rPr>
          <w:szCs w:val="22"/>
        </w:rPr>
      </w:pPr>
    </w:p>
    <w:p w14:paraId="37D24126" w14:textId="77777777" w:rsidR="00AF3357" w:rsidRDefault="00AF3357" w:rsidP="00AF3357">
      <w:pPr>
        <w:keepNext/>
        <w:keepLines/>
        <w:spacing w:line="264" w:lineRule="atLeast"/>
        <w:ind w:right="1"/>
        <w:rPr>
          <w:b/>
          <w:szCs w:val="22"/>
        </w:rPr>
      </w:pPr>
      <w:r w:rsidRPr="00FD7D36">
        <w:rPr>
          <w:b/>
          <w:szCs w:val="22"/>
        </w:rPr>
        <w:t xml:space="preserve">AGENDA ITEM </w:t>
      </w:r>
      <w:r>
        <w:rPr>
          <w:b/>
          <w:szCs w:val="22"/>
        </w:rPr>
        <w:t xml:space="preserve">6: LIMITATIONS AND EXCEPTIONS FOR LIBRARIES AND ARCHIVES </w:t>
      </w:r>
      <w:r w:rsidRPr="00FD7D36">
        <w:rPr>
          <w:b/>
          <w:szCs w:val="22"/>
        </w:rPr>
        <w:t xml:space="preserve"> </w:t>
      </w:r>
    </w:p>
    <w:p w14:paraId="181A3204" w14:textId="77777777" w:rsidR="00AF3357" w:rsidRPr="00FD7D36" w:rsidRDefault="00AF3357" w:rsidP="00AF3357">
      <w:pPr>
        <w:keepNext/>
        <w:keepLines/>
        <w:spacing w:line="264" w:lineRule="atLeast"/>
        <w:ind w:right="1"/>
        <w:rPr>
          <w:b/>
          <w:szCs w:val="22"/>
        </w:rPr>
      </w:pPr>
    </w:p>
    <w:p w14:paraId="3FFD6EE9"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lang w:val="en"/>
        </w:rPr>
        <w:t>The Chair opened</w:t>
      </w:r>
      <w:r w:rsidRPr="005E2E69">
        <w:rPr>
          <w:szCs w:val="22"/>
          <w:lang w:val="en"/>
        </w:rPr>
        <w:t xml:space="preserve"> Agenda Item 6</w:t>
      </w:r>
      <w:r>
        <w:rPr>
          <w:szCs w:val="22"/>
          <w:lang w:val="en"/>
        </w:rPr>
        <w:t>,</w:t>
      </w:r>
      <w:r w:rsidRPr="005E2E69">
        <w:rPr>
          <w:szCs w:val="22"/>
          <w:lang w:val="en"/>
        </w:rPr>
        <w:t xml:space="preserve"> limitations and exceptions </w:t>
      </w:r>
      <w:r>
        <w:rPr>
          <w:szCs w:val="22"/>
          <w:lang w:val="en"/>
        </w:rPr>
        <w:t xml:space="preserve">for libraries and archives.  The Chair opened </w:t>
      </w:r>
      <w:r w:rsidRPr="005E2E69">
        <w:rPr>
          <w:szCs w:val="22"/>
          <w:lang w:val="en"/>
        </w:rPr>
        <w:t xml:space="preserve">the floor for general statements regarding </w:t>
      </w:r>
      <w:r>
        <w:rPr>
          <w:szCs w:val="22"/>
          <w:lang w:val="en"/>
        </w:rPr>
        <w:t>that agenda item</w:t>
      </w:r>
      <w:r w:rsidRPr="005E2E69">
        <w:rPr>
          <w:szCs w:val="22"/>
          <w:lang w:val="en"/>
        </w:rPr>
        <w:t xml:space="preserve">.  </w:t>
      </w:r>
      <w:r>
        <w:rPr>
          <w:szCs w:val="22"/>
          <w:lang w:val="en"/>
        </w:rPr>
        <w:t>The Chair stated that the discussion was going to undertake</w:t>
      </w:r>
      <w:r w:rsidRPr="005E2E69">
        <w:rPr>
          <w:szCs w:val="22"/>
          <w:lang w:val="en"/>
        </w:rPr>
        <w:t xml:space="preserve"> a structured discussion </w:t>
      </w:r>
      <w:r>
        <w:rPr>
          <w:szCs w:val="22"/>
          <w:lang w:val="en"/>
        </w:rPr>
        <w:t>in terms of a list of</w:t>
      </w:r>
      <w:r w:rsidRPr="005E2E69">
        <w:rPr>
          <w:szCs w:val="22"/>
          <w:lang w:val="en"/>
        </w:rPr>
        <w:t xml:space="preserve"> topics </w:t>
      </w:r>
      <w:r>
        <w:rPr>
          <w:szCs w:val="22"/>
          <w:lang w:val="en"/>
        </w:rPr>
        <w:t xml:space="preserve">that was compiled in the previous two sessions particularly on the topic of </w:t>
      </w:r>
      <w:r w:rsidRPr="005E2E69">
        <w:rPr>
          <w:szCs w:val="22"/>
          <w:lang w:val="en"/>
        </w:rPr>
        <w:t xml:space="preserve">preservation.  </w:t>
      </w:r>
      <w:r>
        <w:rPr>
          <w:szCs w:val="22"/>
          <w:lang w:val="en"/>
        </w:rPr>
        <w:t>In the previous session of the</w:t>
      </w:r>
      <w:r w:rsidRPr="005E2E69">
        <w:rPr>
          <w:szCs w:val="22"/>
          <w:lang w:val="en"/>
        </w:rPr>
        <w:t xml:space="preserve"> Committee, </w:t>
      </w:r>
      <w:r>
        <w:rPr>
          <w:szCs w:val="22"/>
          <w:lang w:val="en"/>
        </w:rPr>
        <w:t xml:space="preserve">the delegates engaged in a </w:t>
      </w:r>
      <w:r w:rsidRPr="005E2E69">
        <w:rPr>
          <w:szCs w:val="22"/>
          <w:lang w:val="en"/>
        </w:rPr>
        <w:t xml:space="preserve">discussion </w:t>
      </w:r>
      <w:r>
        <w:rPr>
          <w:szCs w:val="22"/>
          <w:lang w:val="en"/>
        </w:rPr>
        <w:t>on</w:t>
      </w:r>
      <w:r w:rsidRPr="005E2E69">
        <w:rPr>
          <w:szCs w:val="22"/>
          <w:lang w:val="en"/>
        </w:rPr>
        <w:t xml:space="preserve"> the right of </w:t>
      </w:r>
      <w:r>
        <w:rPr>
          <w:szCs w:val="22"/>
          <w:lang w:val="en"/>
        </w:rPr>
        <w:t>re</w:t>
      </w:r>
      <w:r w:rsidRPr="005E2E69">
        <w:rPr>
          <w:szCs w:val="22"/>
          <w:lang w:val="en"/>
        </w:rPr>
        <w:t xml:space="preserve">production and safeguarding copies, </w:t>
      </w:r>
      <w:r>
        <w:rPr>
          <w:szCs w:val="22"/>
          <w:lang w:val="en"/>
        </w:rPr>
        <w:t>on</w:t>
      </w:r>
      <w:r w:rsidRPr="005E2E69">
        <w:rPr>
          <w:szCs w:val="22"/>
          <w:lang w:val="en"/>
        </w:rPr>
        <w:t xml:space="preserve"> legal deposit and </w:t>
      </w:r>
      <w:r>
        <w:rPr>
          <w:szCs w:val="22"/>
          <w:lang w:val="en"/>
        </w:rPr>
        <w:t>on</w:t>
      </w:r>
      <w:r w:rsidRPr="005E2E69">
        <w:rPr>
          <w:szCs w:val="22"/>
          <w:lang w:val="en"/>
        </w:rPr>
        <w:t xml:space="preserve"> library lending.  </w:t>
      </w:r>
      <w:r>
        <w:rPr>
          <w:szCs w:val="22"/>
          <w:lang w:val="en"/>
        </w:rPr>
        <w:t>In that session the three topics on the table were on p</w:t>
      </w:r>
      <w:r w:rsidRPr="005E2E69">
        <w:rPr>
          <w:szCs w:val="22"/>
          <w:lang w:val="en"/>
        </w:rPr>
        <w:t>arallel importations, cross</w:t>
      </w:r>
      <w:r w:rsidRPr="005E2E69">
        <w:rPr>
          <w:szCs w:val="22"/>
          <w:lang w:val="en"/>
        </w:rPr>
        <w:noBreakHyphen/>
        <w:t>border uses and orphan works</w:t>
      </w:r>
      <w:r>
        <w:rPr>
          <w:szCs w:val="22"/>
          <w:lang w:val="en"/>
        </w:rPr>
        <w:t xml:space="preserve"> including</w:t>
      </w:r>
      <w:r w:rsidRPr="005E2E69">
        <w:rPr>
          <w:szCs w:val="22"/>
          <w:lang w:val="en"/>
        </w:rPr>
        <w:t>, retr</w:t>
      </w:r>
      <w:r>
        <w:rPr>
          <w:szCs w:val="22"/>
          <w:lang w:val="en"/>
        </w:rPr>
        <w:t>a</w:t>
      </w:r>
      <w:r w:rsidRPr="005E2E69">
        <w:rPr>
          <w:szCs w:val="22"/>
          <w:lang w:val="en"/>
        </w:rPr>
        <w:t>c</w:t>
      </w:r>
      <w:r>
        <w:rPr>
          <w:szCs w:val="22"/>
          <w:lang w:val="en"/>
        </w:rPr>
        <w:t>ted</w:t>
      </w:r>
      <w:r w:rsidRPr="005E2E69">
        <w:rPr>
          <w:szCs w:val="22"/>
          <w:lang w:val="en"/>
        </w:rPr>
        <w:t xml:space="preserve"> and withdrawn works and works out of commerce.  </w:t>
      </w:r>
      <w:r>
        <w:rPr>
          <w:szCs w:val="22"/>
          <w:lang w:val="en"/>
        </w:rPr>
        <w:t xml:space="preserve">The Chair summarized </w:t>
      </w:r>
      <w:r w:rsidRPr="005E2E69">
        <w:rPr>
          <w:szCs w:val="22"/>
          <w:lang w:val="en"/>
        </w:rPr>
        <w:t xml:space="preserve">the previous topics that </w:t>
      </w:r>
      <w:r>
        <w:rPr>
          <w:szCs w:val="22"/>
          <w:lang w:val="en"/>
        </w:rPr>
        <w:t>had</w:t>
      </w:r>
      <w:r w:rsidRPr="005E2E69">
        <w:rPr>
          <w:szCs w:val="22"/>
          <w:lang w:val="en"/>
        </w:rPr>
        <w:t xml:space="preserve"> been</w:t>
      </w:r>
      <w:r>
        <w:rPr>
          <w:szCs w:val="22"/>
          <w:lang w:val="en"/>
        </w:rPr>
        <w:t xml:space="preserve"> discussed.  On the topic of preservation, </w:t>
      </w:r>
      <w:r w:rsidRPr="005E2E69">
        <w:rPr>
          <w:szCs w:val="22"/>
          <w:lang w:val="en"/>
        </w:rPr>
        <w:t xml:space="preserve">it was considered that in order to ensure that libraries and archives </w:t>
      </w:r>
      <w:r>
        <w:rPr>
          <w:szCs w:val="22"/>
          <w:lang w:val="en"/>
        </w:rPr>
        <w:t>could</w:t>
      </w:r>
      <w:r w:rsidRPr="005E2E69">
        <w:rPr>
          <w:szCs w:val="22"/>
          <w:lang w:val="en"/>
        </w:rPr>
        <w:t xml:space="preserve"> carry out their public service responsibility for the preserva</w:t>
      </w:r>
      <w:r>
        <w:rPr>
          <w:szCs w:val="22"/>
          <w:lang w:val="en"/>
        </w:rPr>
        <w:t>tion, including in digital form</w:t>
      </w:r>
      <w:r w:rsidRPr="005E2E69">
        <w:rPr>
          <w:szCs w:val="22"/>
          <w:lang w:val="en"/>
        </w:rPr>
        <w:t xml:space="preserve"> of the cumulative knowledge and heritage of nations, limitations and exceptions for the making of copies of works </w:t>
      </w:r>
      <w:r>
        <w:rPr>
          <w:szCs w:val="22"/>
          <w:lang w:val="en"/>
        </w:rPr>
        <w:t>could</w:t>
      </w:r>
      <w:r w:rsidRPr="005E2E69">
        <w:rPr>
          <w:szCs w:val="22"/>
          <w:lang w:val="en"/>
        </w:rPr>
        <w:t xml:space="preserve"> be allowed</w:t>
      </w:r>
      <w:r>
        <w:rPr>
          <w:szCs w:val="22"/>
          <w:lang w:val="en"/>
        </w:rPr>
        <w:t>,</w:t>
      </w:r>
      <w:r w:rsidRPr="005E2E69">
        <w:rPr>
          <w:szCs w:val="22"/>
          <w:lang w:val="en"/>
        </w:rPr>
        <w:t xml:space="preserve"> so as to preserve and replace work under certain circumstances. </w:t>
      </w:r>
      <w:r>
        <w:rPr>
          <w:szCs w:val="22"/>
          <w:lang w:val="en"/>
        </w:rPr>
        <w:t xml:space="preserve"> When such a task was undertaken, c</w:t>
      </w:r>
      <w:r w:rsidRPr="005E2E69">
        <w:rPr>
          <w:szCs w:val="22"/>
          <w:lang w:val="en"/>
        </w:rPr>
        <w:t xml:space="preserve">oncerns to be taken into account were expressed, and those concerns </w:t>
      </w:r>
      <w:r>
        <w:rPr>
          <w:szCs w:val="22"/>
          <w:lang w:val="en"/>
        </w:rPr>
        <w:t>were</w:t>
      </w:r>
      <w:r w:rsidRPr="005E2E69">
        <w:rPr>
          <w:szCs w:val="22"/>
          <w:lang w:val="en"/>
        </w:rPr>
        <w:t xml:space="preserve"> digital preservation, conversion or format shifting and unauthorized uses of preservation copies.  </w:t>
      </w:r>
      <w:r>
        <w:rPr>
          <w:szCs w:val="22"/>
          <w:lang w:val="en"/>
        </w:rPr>
        <w:t>T</w:t>
      </w:r>
      <w:r w:rsidRPr="005E2E69">
        <w:rPr>
          <w:szCs w:val="22"/>
          <w:lang w:val="en"/>
        </w:rPr>
        <w:t>o tackle those concerns</w:t>
      </w:r>
      <w:r>
        <w:rPr>
          <w:szCs w:val="22"/>
          <w:lang w:val="en"/>
        </w:rPr>
        <w:t>,</w:t>
      </w:r>
      <w:r w:rsidRPr="005E2E69">
        <w:rPr>
          <w:szCs w:val="22"/>
          <w:lang w:val="en"/>
        </w:rPr>
        <w:t xml:space="preserve"> </w:t>
      </w:r>
      <w:r>
        <w:rPr>
          <w:szCs w:val="22"/>
          <w:lang w:val="en"/>
        </w:rPr>
        <w:t>t</w:t>
      </w:r>
      <w:r w:rsidRPr="005E2E69">
        <w:rPr>
          <w:szCs w:val="22"/>
          <w:lang w:val="en"/>
        </w:rPr>
        <w:t xml:space="preserve">he suggested approach discussed </w:t>
      </w:r>
      <w:r>
        <w:rPr>
          <w:szCs w:val="22"/>
          <w:lang w:val="en"/>
        </w:rPr>
        <w:t>was to either adapt or create a</w:t>
      </w:r>
      <w:r w:rsidRPr="005E2E69">
        <w:rPr>
          <w:szCs w:val="22"/>
          <w:lang w:val="en"/>
        </w:rPr>
        <w:t xml:space="preserve"> new exception for digital preservation and conversion</w:t>
      </w:r>
      <w:r>
        <w:rPr>
          <w:szCs w:val="22"/>
          <w:lang w:val="en"/>
        </w:rPr>
        <w:t>,</w:t>
      </w:r>
      <w:r w:rsidRPr="005E2E69">
        <w:rPr>
          <w:szCs w:val="22"/>
          <w:lang w:val="en"/>
        </w:rPr>
        <w:t xml:space="preserve"> for the benefit of libraries and archives.  Those exceptions should cover both the reproduction of works, printed works and in digital format, as well as born digital works.  </w:t>
      </w:r>
      <w:r>
        <w:rPr>
          <w:szCs w:val="22"/>
          <w:lang w:val="en"/>
        </w:rPr>
        <w:t>It was also argued that those</w:t>
      </w:r>
      <w:r w:rsidRPr="005E2E69">
        <w:rPr>
          <w:szCs w:val="22"/>
          <w:lang w:val="en"/>
        </w:rPr>
        <w:t xml:space="preserve"> exceptions should meet the three</w:t>
      </w:r>
      <w:r w:rsidRPr="005E2E69">
        <w:rPr>
          <w:szCs w:val="22"/>
          <w:lang w:val="en"/>
        </w:rPr>
        <w:noBreakHyphen/>
        <w:t xml:space="preserve">step test. </w:t>
      </w:r>
      <w:r>
        <w:rPr>
          <w:szCs w:val="22"/>
          <w:lang w:val="en"/>
        </w:rPr>
        <w:t xml:space="preserve"> </w:t>
      </w:r>
      <w:r w:rsidRPr="005E2E69">
        <w:rPr>
          <w:szCs w:val="22"/>
          <w:lang w:val="en"/>
        </w:rPr>
        <w:t xml:space="preserve">Other conditions which were mentioned regarding </w:t>
      </w:r>
      <w:r>
        <w:rPr>
          <w:szCs w:val="22"/>
          <w:lang w:val="en"/>
        </w:rPr>
        <w:t>that</w:t>
      </w:r>
      <w:r w:rsidRPr="005E2E69">
        <w:rPr>
          <w:szCs w:val="22"/>
          <w:lang w:val="en"/>
        </w:rPr>
        <w:t xml:space="preserve"> topic </w:t>
      </w:r>
      <w:r>
        <w:rPr>
          <w:szCs w:val="22"/>
          <w:lang w:val="en"/>
        </w:rPr>
        <w:t>were</w:t>
      </w:r>
      <w:r w:rsidRPr="005E2E69">
        <w:rPr>
          <w:szCs w:val="22"/>
          <w:lang w:val="en"/>
        </w:rPr>
        <w:t xml:space="preserve"> the not</w:t>
      </w:r>
      <w:r w:rsidRPr="005E2E69">
        <w:rPr>
          <w:szCs w:val="22"/>
          <w:lang w:val="en"/>
        </w:rPr>
        <w:noBreakHyphen/>
        <w:t>for</w:t>
      </w:r>
      <w:r w:rsidRPr="005E2E69">
        <w:rPr>
          <w:szCs w:val="22"/>
          <w:lang w:val="en"/>
        </w:rPr>
        <w:noBreakHyphen/>
        <w:t xml:space="preserve">profit condition </w:t>
      </w:r>
      <w:r>
        <w:rPr>
          <w:szCs w:val="22"/>
          <w:lang w:val="en"/>
        </w:rPr>
        <w:t xml:space="preserve">when </w:t>
      </w:r>
      <w:r w:rsidRPr="005E2E69">
        <w:rPr>
          <w:szCs w:val="22"/>
          <w:lang w:val="en"/>
        </w:rPr>
        <w:t xml:space="preserve">reproduction </w:t>
      </w:r>
      <w:r>
        <w:rPr>
          <w:szCs w:val="22"/>
          <w:lang w:val="en"/>
        </w:rPr>
        <w:t xml:space="preserve">was made, but not for </w:t>
      </w:r>
      <w:r w:rsidRPr="005E2E69">
        <w:rPr>
          <w:szCs w:val="22"/>
          <w:lang w:val="en"/>
        </w:rPr>
        <w:t>direct economic or commercial advantage</w:t>
      </w:r>
      <w:r>
        <w:rPr>
          <w:szCs w:val="22"/>
          <w:lang w:val="en"/>
        </w:rPr>
        <w:t xml:space="preserve"> and also the</w:t>
      </w:r>
      <w:r w:rsidRPr="005E2E69">
        <w:rPr>
          <w:szCs w:val="22"/>
          <w:lang w:val="en"/>
        </w:rPr>
        <w:t xml:space="preserve"> limitation to specific kind of works, </w:t>
      </w:r>
      <w:r>
        <w:rPr>
          <w:szCs w:val="22"/>
          <w:lang w:val="en"/>
        </w:rPr>
        <w:t>whether</w:t>
      </w:r>
      <w:r w:rsidRPr="005E2E69">
        <w:rPr>
          <w:szCs w:val="22"/>
          <w:lang w:val="en"/>
        </w:rPr>
        <w:t xml:space="preserve"> published or unpublished.  Some arguments were made regarding the inclusion of unpublished works.  Related to the source, there was one possible condition</w:t>
      </w:r>
      <w:r>
        <w:rPr>
          <w:szCs w:val="22"/>
          <w:lang w:val="en"/>
        </w:rPr>
        <w:t xml:space="preserve"> mentioned </w:t>
      </w:r>
      <w:r w:rsidRPr="005E2E69">
        <w:rPr>
          <w:szCs w:val="22"/>
          <w:lang w:val="en"/>
        </w:rPr>
        <w:t>that reproduction should be made from</w:t>
      </w:r>
      <w:r>
        <w:rPr>
          <w:szCs w:val="22"/>
          <w:lang w:val="en"/>
        </w:rPr>
        <w:t xml:space="preserve"> a</w:t>
      </w:r>
      <w:r w:rsidRPr="005E2E69">
        <w:rPr>
          <w:szCs w:val="22"/>
          <w:lang w:val="en"/>
        </w:rPr>
        <w:t xml:space="preserve"> legally or lawfully acquired source.</w:t>
      </w:r>
      <w:r>
        <w:rPr>
          <w:szCs w:val="22"/>
          <w:lang w:val="en"/>
        </w:rPr>
        <w:t xml:space="preserve"> </w:t>
      </w:r>
      <w:r w:rsidRPr="005E2E69">
        <w:rPr>
          <w:szCs w:val="22"/>
          <w:lang w:val="en"/>
        </w:rPr>
        <w:t xml:space="preserve"> There </w:t>
      </w:r>
      <w:r>
        <w:rPr>
          <w:szCs w:val="22"/>
          <w:lang w:val="en"/>
        </w:rPr>
        <w:t>was some mention</w:t>
      </w:r>
      <w:r w:rsidRPr="005E2E69">
        <w:rPr>
          <w:szCs w:val="22"/>
          <w:lang w:val="en"/>
        </w:rPr>
        <w:t xml:space="preserve"> to the number </w:t>
      </w:r>
      <w:r>
        <w:rPr>
          <w:szCs w:val="22"/>
          <w:lang w:val="en"/>
        </w:rPr>
        <w:t>of</w:t>
      </w:r>
      <w:r w:rsidRPr="005E2E69">
        <w:rPr>
          <w:szCs w:val="22"/>
          <w:lang w:val="en"/>
        </w:rPr>
        <w:t xml:space="preserve"> a single preservation copy or if there could be a chance to have multiple copies. </w:t>
      </w:r>
      <w:r>
        <w:rPr>
          <w:szCs w:val="22"/>
          <w:lang w:val="en"/>
        </w:rPr>
        <w:t xml:space="preserve"> </w:t>
      </w:r>
      <w:r w:rsidRPr="006C3B9F">
        <w:rPr>
          <w:szCs w:val="22"/>
          <w:lang w:val="en"/>
        </w:rPr>
        <w:t>Regarding the requirement that those works should be part of the collection that was something that had to be mentioned, as well.</w:t>
      </w:r>
      <w:r w:rsidRPr="005E2E69">
        <w:rPr>
          <w:szCs w:val="22"/>
          <w:lang w:val="en"/>
        </w:rPr>
        <w:t xml:space="preserve">  Regarding the format,</w:t>
      </w:r>
      <w:r>
        <w:rPr>
          <w:szCs w:val="22"/>
          <w:lang w:val="en"/>
        </w:rPr>
        <w:t xml:space="preserve"> it was discussed </w:t>
      </w:r>
      <w:proofErr w:type="gramStart"/>
      <w:r>
        <w:rPr>
          <w:szCs w:val="22"/>
          <w:lang w:val="en"/>
        </w:rPr>
        <w:t xml:space="preserve">that </w:t>
      </w:r>
      <w:r w:rsidRPr="005E2E69">
        <w:rPr>
          <w:szCs w:val="22"/>
          <w:lang w:val="en"/>
        </w:rPr>
        <w:t xml:space="preserve"> the</w:t>
      </w:r>
      <w:proofErr w:type="gramEnd"/>
      <w:r w:rsidRPr="005E2E69">
        <w:rPr>
          <w:szCs w:val="22"/>
          <w:lang w:val="en"/>
        </w:rPr>
        <w:t xml:space="preserve"> preservation could include or could be made in any format</w:t>
      </w:r>
      <w:r>
        <w:rPr>
          <w:szCs w:val="22"/>
          <w:lang w:val="en"/>
        </w:rPr>
        <w:t>,</w:t>
      </w:r>
      <w:r w:rsidRPr="005E2E69">
        <w:rPr>
          <w:szCs w:val="22"/>
          <w:lang w:val="en"/>
        </w:rPr>
        <w:t xml:space="preserve"> </w:t>
      </w:r>
      <w:r>
        <w:rPr>
          <w:szCs w:val="22"/>
          <w:lang w:val="en"/>
        </w:rPr>
        <w:t xml:space="preserve">which </w:t>
      </w:r>
      <w:r w:rsidRPr="005E2E69">
        <w:rPr>
          <w:szCs w:val="22"/>
          <w:lang w:val="en"/>
        </w:rPr>
        <w:t>was also a condition mentioned.</w:t>
      </w:r>
      <w:r>
        <w:rPr>
          <w:szCs w:val="22"/>
          <w:lang w:val="en"/>
        </w:rPr>
        <w:t xml:space="preserve">  There were also mentions of</w:t>
      </w:r>
      <w:r w:rsidRPr="005E2E69">
        <w:rPr>
          <w:szCs w:val="22"/>
          <w:lang w:val="en"/>
        </w:rPr>
        <w:t xml:space="preserve"> the conditions of the current work, for example, if the work was damaged, lost </w:t>
      </w:r>
      <w:r>
        <w:rPr>
          <w:szCs w:val="22"/>
          <w:lang w:val="en"/>
        </w:rPr>
        <w:t xml:space="preserve">or </w:t>
      </w:r>
      <w:r w:rsidRPr="005E2E69">
        <w:rPr>
          <w:szCs w:val="22"/>
          <w:lang w:val="en"/>
        </w:rPr>
        <w:t xml:space="preserve">unusable, in full or in part or out of date.  </w:t>
      </w:r>
      <w:r>
        <w:rPr>
          <w:szCs w:val="22"/>
          <w:lang w:val="en"/>
        </w:rPr>
        <w:t>Finally</w:t>
      </w:r>
      <w:r w:rsidRPr="005E2E69">
        <w:rPr>
          <w:szCs w:val="22"/>
          <w:lang w:val="en"/>
        </w:rPr>
        <w:t xml:space="preserve">, commercial availability was mentioned, as the right of reproduction and safeguarding copies.  </w:t>
      </w:r>
      <w:r>
        <w:rPr>
          <w:szCs w:val="22"/>
          <w:lang w:val="en"/>
        </w:rPr>
        <w:t>There was a discussion about the second topic on the right of reproduction and safeguarding copies</w:t>
      </w:r>
      <w:r w:rsidRPr="005E2E69">
        <w:rPr>
          <w:szCs w:val="22"/>
          <w:lang w:val="en"/>
        </w:rPr>
        <w:t xml:space="preserve"> </w:t>
      </w:r>
      <w:r>
        <w:rPr>
          <w:szCs w:val="22"/>
          <w:lang w:val="en"/>
        </w:rPr>
        <w:t xml:space="preserve">in which </w:t>
      </w:r>
      <w:r w:rsidRPr="005E2E69">
        <w:rPr>
          <w:szCs w:val="22"/>
          <w:lang w:val="en"/>
        </w:rPr>
        <w:t xml:space="preserve">limitations and exceptions for libraries and archives play an important role </w:t>
      </w:r>
      <w:r>
        <w:rPr>
          <w:szCs w:val="22"/>
          <w:lang w:val="en"/>
        </w:rPr>
        <w:t xml:space="preserve">in instances of research.  Concerns to be considered in terms of making those </w:t>
      </w:r>
      <w:r w:rsidRPr="005E2E69">
        <w:rPr>
          <w:szCs w:val="22"/>
          <w:lang w:val="en"/>
        </w:rPr>
        <w:t xml:space="preserve">exceptions and limitations </w:t>
      </w:r>
      <w:r>
        <w:rPr>
          <w:szCs w:val="22"/>
          <w:lang w:val="en"/>
        </w:rPr>
        <w:t>were based on</w:t>
      </w:r>
      <w:r w:rsidRPr="005E2E69">
        <w:rPr>
          <w:szCs w:val="22"/>
          <w:lang w:val="en"/>
        </w:rPr>
        <w:t xml:space="preserve"> protecting the role</w:t>
      </w:r>
      <w:r>
        <w:rPr>
          <w:szCs w:val="22"/>
          <w:lang w:val="en"/>
        </w:rPr>
        <w:t xml:space="preserve"> and</w:t>
      </w:r>
      <w:r w:rsidRPr="005E2E69">
        <w:rPr>
          <w:szCs w:val="22"/>
          <w:lang w:val="en"/>
        </w:rPr>
        <w:t xml:space="preserve"> public service of libraries to provide copies for patrons as well as </w:t>
      </w:r>
      <w:r>
        <w:rPr>
          <w:szCs w:val="22"/>
          <w:lang w:val="en"/>
        </w:rPr>
        <w:t xml:space="preserve">to take </w:t>
      </w:r>
      <w:r w:rsidRPr="005E2E69">
        <w:rPr>
          <w:szCs w:val="22"/>
          <w:lang w:val="en"/>
        </w:rPr>
        <w:t xml:space="preserve">measures in order to avoid unauthorized reproduction.  At </w:t>
      </w:r>
      <w:r>
        <w:rPr>
          <w:szCs w:val="22"/>
          <w:lang w:val="en"/>
        </w:rPr>
        <w:t>that</w:t>
      </w:r>
      <w:r w:rsidRPr="005E2E69">
        <w:rPr>
          <w:szCs w:val="22"/>
          <w:lang w:val="en"/>
        </w:rPr>
        <w:t xml:space="preserve"> point, it was suggested </w:t>
      </w:r>
      <w:r>
        <w:rPr>
          <w:szCs w:val="22"/>
          <w:lang w:val="en"/>
        </w:rPr>
        <w:t xml:space="preserve">that </w:t>
      </w:r>
      <w:r w:rsidRPr="005E2E69">
        <w:rPr>
          <w:szCs w:val="22"/>
          <w:lang w:val="en"/>
        </w:rPr>
        <w:t xml:space="preserve">some sort of flexibility </w:t>
      </w:r>
      <w:r>
        <w:rPr>
          <w:szCs w:val="22"/>
          <w:lang w:val="en"/>
        </w:rPr>
        <w:t>should be taken</w:t>
      </w:r>
      <w:r w:rsidRPr="005E2E69">
        <w:rPr>
          <w:szCs w:val="22"/>
          <w:lang w:val="en"/>
        </w:rPr>
        <w:t xml:space="preserve"> into </w:t>
      </w:r>
      <w:r>
        <w:rPr>
          <w:szCs w:val="22"/>
          <w:lang w:val="en"/>
        </w:rPr>
        <w:t>account considering the</w:t>
      </w:r>
      <w:r w:rsidRPr="005E2E69">
        <w:rPr>
          <w:szCs w:val="22"/>
          <w:lang w:val="en"/>
        </w:rPr>
        <w:t xml:space="preserve"> particular legal, cultural and economic environments </w:t>
      </w:r>
      <w:r>
        <w:rPr>
          <w:szCs w:val="22"/>
          <w:lang w:val="en"/>
        </w:rPr>
        <w:t xml:space="preserve">that went to maintain the larger public interest.  </w:t>
      </w:r>
      <w:r w:rsidRPr="00DA505D">
        <w:rPr>
          <w:szCs w:val="22"/>
          <w:lang w:val="en"/>
        </w:rPr>
        <w:t>Then regarding the third topic of legal deposit, there was the need to consider its importance and to decide if it was going to be kept on the list of topics</w:t>
      </w:r>
      <w:r w:rsidRPr="00065B26">
        <w:rPr>
          <w:szCs w:val="22"/>
          <w:lang w:val="en"/>
        </w:rPr>
        <w:t>.</w:t>
      </w:r>
      <w:r>
        <w:rPr>
          <w:szCs w:val="22"/>
          <w:lang w:val="en"/>
        </w:rPr>
        <w:t xml:space="preserve">  In terms of the fourth topic</w:t>
      </w:r>
      <w:r w:rsidRPr="005E2E69">
        <w:rPr>
          <w:szCs w:val="22"/>
          <w:lang w:val="en"/>
        </w:rPr>
        <w:t>,</w:t>
      </w:r>
      <w:r>
        <w:rPr>
          <w:szCs w:val="22"/>
          <w:lang w:val="en"/>
        </w:rPr>
        <w:t xml:space="preserve"> library lending,</w:t>
      </w:r>
      <w:r w:rsidRPr="005E2E69">
        <w:rPr>
          <w:szCs w:val="22"/>
          <w:lang w:val="en"/>
        </w:rPr>
        <w:t xml:space="preserve"> the delegations recognized the importance of addressing </w:t>
      </w:r>
      <w:r>
        <w:rPr>
          <w:szCs w:val="22"/>
          <w:lang w:val="en"/>
        </w:rPr>
        <w:t>that</w:t>
      </w:r>
      <w:r w:rsidRPr="005E2E69">
        <w:rPr>
          <w:szCs w:val="22"/>
          <w:lang w:val="en"/>
        </w:rPr>
        <w:t xml:space="preserve"> issue through exceptions and limitations and considering </w:t>
      </w:r>
      <w:r>
        <w:rPr>
          <w:szCs w:val="22"/>
          <w:lang w:val="en"/>
        </w:rPr>
        <w:t>the</w:t>
      </w:r>
      <w:r w:rsidRPr="005E2E69">
        <w:rPr>
          <w:szCs w:val="22"/>
          <w:lang w:val="en"/>
        </w:rPr>
        <w:t xml:space="preserve"> rights and licensing schemes. </w:t>
      </w:r>
      <w:r>
        <w:rPr>
          <w:szCs w:val="22"/>
          <w:lang w:val="en"/>
        </w:rPr>
        <w:t xml:space="preserve"> </w:t>
      </w:r>
      <w:r w:rsidRPr="005E2E69">
        <w:rPr>
          <w:szCs w:val="22"/>
          <w:lang w:val="en"/>
        </w:rPr>
        <w:t xml:space="preserve"> Different views were expressed regarding the digital distribution in the scope of library lending.</w:t>
      </w:r>
      <w:r>
        <w:rPr>
          <w:szCs w:val="22"/>
          <w:lang w:val="en"/>
        </w:rPr>
        <w:t xml:space="preserve"> </w:t>
      </w:r>
      <w:r w:rsidRPr="005E2E69">
        <w:rPr>
          <w:szCs w:val="22"/>
          <w:lang w:val="en"/>
        </w:rPr>
        <w:t xml:space="preserve"> Some suggestions </w:t>
      </w:r>
      <w:r>
        <w:rPr>
          <w:szCs w:val="22"/>
          <w:lang w:val="en"/>
        </w:rPr>
        <w:t>supported</w:t>
      </w:r>
      <w:r w:rsidRPr="005E2E69">
        <w:rPr>
          <w:szCs w:val="22"/>
          <w:lang w:val="en"/>
        </w:rPr>
        <w:t xml:space="preserve"> the application of the principle of exertion and some measures to prevent unauthorized use of copies.</w:t>
      </w:r>
      <w:r w:rsidRPr="005E2E69">
        <w:rPr>
          <w:szCs w:val="22"/>
        </w:rPr>
        <w:t xml:space="preserve">  </w:t>
      </w:r>
      <w:r w:rsidRPr="005E2E69">
        <w:rPr>
          <w:szCs w:val="22"/>
          <w:lang w:val="en"/>
        </w:rPr>
        <w:t xml:space="preserve">There was discussion about the advantages and limits of the licensing schemes to tackle the needs related to </w:t>
      </w:r>
      <w:r>
        <w:rPr>
          <w:szCs w:val="22"/>
          <w:lang w:val="en"/>
        </w:rPr>
        <w:t>that</w:t>
      </w:r>
      <w:r w:rsidRPr="005E2E69">
        <w:rPr>
          <w:szCs w:val="22"/>
          <w:lang w:val="en"/>
        </w:rPr>
        <w:t xml:space="preserve"> topic.  </w:t>
      </w:r>
      <w:r>
        <w:rPr>
          <w:szCs w:val="22"/>
          <w:lang w:val="en"/>
        </w:rPr>
        <w:t>D</w:t>
      </w:r>
      <w:r w:rsidRPr="005E2E69">
        <w:rPr>
          <w:szCs w:val="22"/>
          <w:lang w:val="en"/>
        </w:rPr>
        <w:t xml:space="preserve">igital distribution was challenging in order to find a solution related to </w:t>
      </w:r>
      <w:r>
        <w:rPr>
          <w:szCs w:val="22"/>
          <w:lang w:val="en"/>
        </w:rPr>
        <w:t>its</w:t>
      </w:r>
      <w:r w:rsidRPr="005E2E69">
        <w:rPr>
          <w:szCs w:val="22"/>
          <w:lang w:val="en"/>
        </w:rPr>
        <w:t xml:space="preserve"> important function of library lending.  </w:t>
      </w:r>
    </w:p>
    <w:p w14:paraId="7894C7F8" w14:textId="77777777" w:rsidR="00AF3357" w:rsidRPr="005E2E69" w:rsidRDefault="00AF3357" w:rsidP="00AF3357">
      <w:pPr>
        <w:keepNext/>
        <w:keepLines/>
        <w:spacing w:line="264" w:lineRule="atLeast"/>
        <w:ind w:right="1"/>
        <w:rPr>
          <w:szCs w:val="22"/>
        </w:rPr>
      </w:pPr>
    </w:p>
    <w:p w14:paraId="7EC86170" w14:textId="77777777" w:rsidR="00AF3357" w:rsidRPr="0034135D" w:rsidRDefault="00AF3357" w:rsidP="00AF3357">
      <w:pPr>
        <w:pStyle w:val="ListParagraph"/>
        <w:keepNext/>
        <w:keepLines/>
        <w:numPr>
          <w:ilvl w:val="0"/>
          <w:numId w:val="8"/>
        </w:numPr>
        <w:spacing w:line="264" w:lineRule="atLeast"/>
        <w:ind w:left="0" w:right="1" w:firstLine="0"/>
        <w:rPr>
          <w:szCs w:val="22"/>
        </w:rPr>
      </w:pPr>
      <w:r w:rsidRPr="0034135D">
        <w:rPr>
          <w:szCs w:val="22"/>
          <w:lang w:val="en"/>
        </w:rPr>
        <w:t>The Delegation of Greece, speaking on behalf of Group B stated that it could not agree more with the important role of libraries and archives in cultural and social.  As described by the studies presented during the previous session, many countries had already established their own exceptions and limitations for libraries and archives, which worked well in respective legal systems within the current international framework.  The work of the Committee had to be shaped in a manner reflecting that reality and complimenting the well</w:t>
      </w:r>
      <w:r w:rsidRPr="0034135D">
        <w:rPr>
          <w:szCs w:val="22"/>
          <w:lang w:val="en"/>
        </w:rPr>
        <w:noBreakHyphen/>
        <w:t xml:space="preserve">functioning current situation.  Regarding the working methods, the Delegation wished to discuss the charts.  As no consensus for a normative framework existed in the </w:t>
      </w:r>
      <w:r>
        <w:rPr>
          <w:szCs w:val="22"/>
          <w:lang w:val="en"/>
        </w:rPr>
        <w:t>C</w:t>
      </w:r>
      <w:r w:rsidRPr="0034135D">
        <w:rPr>
          <w:szCs w:val="22"/>
          <w:lang w:val="en"/>
        </w:rPr>
        <w:t>ommittee, Group B believed that the study by Professor Kenneth Cr</w:t>
      </w:r>
      <w:r>
        <w:rPr>
          <w:szCs w:val="22"/>
          <w:lang w:val="en"/>
        </w:rPr>
        <w:t>ews</w:t>
      </w:r>
      <w:r w:rsidRPr="0034135D">
        <w:rPr>
          <w:szCs w:val="22"/>
          <w:lang w:val="en"/>
        </w:rPr>
        <w:t xml:space="preserve"> could help the Committee as to a way forward and could as well inform the discussions.  The discussion at objectives and principles level as proposed by the United States of America could too compliment such work.  The Delegation stated that it would Group continue to engage in the discussions on exceptions and limitations for libraries and archives in a constructive and faithful manner.  </w:t>
      </w:r>
    </w:p>
    <w:p w14:paraId="684EF8B3" w14:textId="77777777" w:rsidR="00AF3357" w:rsidRPr="0034135D" w:rsidRDefault="00AF3357" w:rsidP="00AF3357">
      <w:pPr>
        <w:rPr>
          <w:szCs w:val="22"/>
          <w:lang w:val="en"/>
        </w:rPr>
      </w:pPr>
    </w:p>
    <w:p w14:paraId="38A7E456"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lang w:val="en"/>
        </w:rPr>
        <w:t xml:space="preserve">The Delegation of </w:t>
      </w:r>
      <w:r w:rsidRPr="005E2E69">
        <w:rPr>
          <w:szCs w:val="22"/>
          <w:lang w:val="en"/>
        </w:rPr>
        <w:t>Nigeria</w:t>
      </w:r>
      <w:r>
        <w:rPr>
          <w:szCs w:val="22"/>
          <w:lang w:val="en"/>
        </w:rPr>
        <w:t xml:space="preserve">, speaking on behalf of the African Group, stated </w:t>
      </w:r>
      <w:r w:rsidRPr="005E2E69">
        <w:rPr>
          <w:szCs w:val="22"/>
          <w:lang w:val="en"/>
        </w:rPr>
        <w:t xml:space="preserve">that an international instrument on exceptions and limitations for libraries and archives </w:t>
      </w:r>
      <w:r>
        <w:rPr>
          <w:szCs w:val="22"/>
          <w:lang w:val="en"/>
        </w:rPr>
        <w:t>was</w:t>
      </w:r>
      <w:r w:rsidRPr="005E2E69">
        <w:rPr>
          <w:szCs w:val="22"/>
          <w:lang w:val="en"/>
        </w:rPr>
        <w:t xml:space="preserve"> important </w:t>
      </w:r>
      <w:r>
        <w:rPr>
          <w:szCs w:val="22"/>
          <w:lang w:val="en"/>
        </w:rPr>
        <w:t>in meeting</w:t>
      </w:r>
      <w:r w:rsidRPr="005E2E69">
        <w:rPr>
          <w:szCs w:val="22"/>
          <w:lang w:val="en"/>
        </w:rPr>
        <w:t xml:space="preserve"> the ever expanding gap </w:t>
      </w:r>
      <w:r>
        <w:rPr>
          <w:szCs w:val="22"/>
          <w:lang w:val="en"/>
        </w:rPr>
        <w:t>of</w:t>
      </w:r>
      <w:r w:rsidRPr="005E2E69">
        <w:rPr>
          <w:szCs w:val="22"/>
          <w:lang w:val="en"/>
        </w:rPr>
        <w:t xml:space="preserve"> human societal development.  </w:t>
      </w:r>
      <w:r>
        <w:rPr>
          <w:szCs w:val="22"/>
          <w:lang w:val="en"/>
        </w:rPr>
        <w:t xml:space="preserve">The Delegation stated that </w:t>
      </w:r>
      <w:r w:rsidRPr="005E2E69">
        <w:rPr>
          <w:szCs w:val="22"/>
          <w:lang w:val="en"/>
        </w:rPr>
        <w:t xml:space="preserve">potential beneficiaries in a vast number of </w:t>
      </w:r>
      <w:r w:rsidRPr="00DA505D">
        <w:rPr>
          <w:szCs w:val="22"/>
          <w:lang w:val="en"/>
        </w:rPr>
        <w:t>Least Developed Countries (LDCs)</w:t>
      </w:r>
      <w:r w:rsidRPr="005E2E69">
        <w:rPr>
          <w:szCs w:val="22"/>
          <w:lang w:val="en"/>
        </w:rPr>
        <w:t xml:space="preserve"> </w:t>
      </w:r>
      <w:r>
        <w:rPr>
          <w:szCs w:val="22"/>
          <w:lang w:val="en"/>
        </w:rPr>
        <w:t>were</w:t>
      </w:r>
      <w:r w:rsidRPr="005E2E69">
        <w:rPr>
          <w:szCs w:val="22"/>
          <w:lang w:val="en"/>
        </w:rPr>
        <w:t xml:space="preserve"> excluded from </w:t>
      </w:r>
      <w:r>
        <w:rPr>
          <w:szCs w:val="22"/>
          <w:lang w:val="en"/>
        </w:rPr>
        <w:t>that</w:t>
      </w:r>
      <w:r w:rsidRPr="005E2E69">
        <w:rPr>
          <w:szCs w:val="22"/>
          <w:lang w:val="en"/>
        </w:rPr>
        <w:t xml:space="preserve"> fundamental space</w:t>
      </w:r>
      <w:r>
        <w:rPr>
          <w:szCs w:val="22"/>
          <w:lang w:val="en"/>
        </w:rPr>
        <w:t>, due to c</w:t>
      </w:r>
      <w:r w:rsidRPr="005E2E69">
        <w:rPr>
          <w:szCs w:val="22"/>
          <w:lang w:val="en"/>
        </w:rPr>
        <w:t>opyright framework</w:t>
      </w:r>
      <w:r>
        <w:rPr>
          <w:szCs w:val="22"/>
          <w:lang w:val="en"/>
        </w:rPr>
        <w:t>s.  The digital environment had</w:t>
      </w:r>
      <w:r w:rsidRPr="005E2E69">
        <w:rPr>
          <w:szCs w:val="22"/>
          <w:lang w:val="en"/>
        </w:rPr>
        <w:t xml:space="preserve"> shattered any traditional concept of libraries and archives, including the medium of information and activities of its users.  There </w:t>
      </w:r>
      <w:r>
        <w:rPr>
          <w:szCs w:val="22"/>
          <w:lang w:val="en"/>
        </w:rPr>
        <w:t>was</w:t>
      </w:r>
      <w:r w:rsidRPr="005E2E69">
        <w:rPr>
          <w:szCs w:val="22"/>
          <w:lang w:val="en"/>
        </w:rPr>
        <w:t xml:space="preserve"> therefore </w:t>
      </w:r>
      <w:r>
        <w:rPr>
          <w:szCs w:val="22"/>
          <w:lang w:val="en"/>
        </w:rPr>
        <w:t xml:space="preserve">a </w:t>
      </w:r>
      <w:r w:rsidRPr="005E2E69">
        <w:rPr>
          <w:szCs w:val="22"/>
          <w:lang w:val="en"/>
        </w:rPr>
        <w:t xml:space="preserve">need for an international response to </w:t>
      </w:r>
      <w:r>
        <w:rPr>
          <w:szCs w:val="22"/>
          <w:lang w:val="en"/>
        </w:rPr>
        <w:t>that</w:t>
      </w:r>
      <w:r w:rsidRPr="005E2E69">
        <w:rPr>
          <w:szCs w:val="22"/>
          <w:lang w:val="en"/>
        </w:rPr>
        <w:t xml:space="preserve"> dynamic environment.  Indeed, the records of the SCCR </w:t>
      </w:r>
      <w:r>
        <w:rPr>
          <w:szCs w:val="22"/>
          <w:lang w:val="en"/>
        </w:rPr>
        <w:t>were</w:t>
      </w:r>
      <w:r w:rsidRPr="005E2E69">
        <w:rPr>
          <w:szCs w:val="22"/>
          <w:lang w:val="en"/>
        </w:rPr>
        <w:t xml:space="preserve"> replete with Member State views.  </w:t>
      </w:r>
      <w:r>
        <w:rPr>
          <w:szCs w:val="22"/>
          <w:lang w:val="en"/>
        </w:rPr>
        <w:t>There were however</w:t>
      </w:r>
      <w:r w:rsidRPr="005E2E69">
        <w:rPr>
          <w:szCs w:val="22"/>
          <w:lang w:val="en"/>
        </w:rPr>
        <w:t xml:space="preserve"> representatives of libraries and archives, </w:t>
      </w:r>
      <w:r>
        <w:rPr>
          <w:szCs w:val="22"/>
          <w:lang w:val="en"/>
        </w:rPr>
        <w:t>as well as</w:t>
      </w:r>
      <w:r w:rsidRPr="005E2E69">
        <w:rPr>
          <w:szCs w:val="22"/>
          <w:lang w:val="en"/>
        </w:rPr>
        <w:t xml:space="preserve"> other stakeholders</w:t>
      </w:r>
      <w:r>
        <w:rPr>
          <w:szCs w:val="22"/>
          <w:lang w:val="en"/>
        </w:rPr>
        <w:t>,</w:t>
      </w:r>
      <w:r w:rsidRPr="005E2E69">
        <w:rPr>
          <w:szCs w:val="22"/>
          <w:lang w:val="en"/>
        </w:rPr>
        <w:t xml:space="preserve"> </w:t>
      </w:r>
      <w:r>
        <w:rPr>
          <w:szCs w:val="22"/>
          <w:lang w:val="en"/>
        </w:rPr>
        <w:t xml:space="preserve">affected by </w:t>
      </w:r>
      <w:r w:rsidRPr="005E2E69">
        <w:rPr>
          <w:szCs w:val="22"/>
          <w:lang w:val="en"/>
        </w:rPr>
        <w:t xml:space="preserve">obstacles faced by libraries and archives in fulfilling their public interest, knowledge, </w:t>
      </w:r>
      <w:r>
        <w:rPr>
          <w:szCs w:val="22"/>
          <w:lang w:val="en"/>
        </w:rPr>
        <w:t xml:space="preserve">and </w:t>
      </w:r>
      <w:r w:rsidRPr="005E2E69">
        <w:rPr>
          <w:szCs w:val="22"/>
          <w:lang w:val="en"/>
        </w:rPr>
        <w:t>teaching functions</w:t>
      </w:r>
      <w:r>
        <w:rPr>
          <w:szCs w:val="22"/>
          <w:lang w:val="en"/>
        </w:rPr>
        <w:t>, as a result of intellectual p</w:t>
      </w:r>
      <w:r w:rsidRPr="005E2E69">
        <w:rPr>
          <w:szCs w:val="22"/>
          <w:lang w:val="en"/>
        </w:rPr>
        <w:t xml:space="preserve">roperty restrictions in the international environment, even in cases as simple as rare, unique and valuable works.  </w:t>
      </w:r>
      <w:r>
        <w:rPr>
          <w:szCs w:val="22"/>
          <w:lang w:val="en"/>
        </w:rPr>
        <w:t>The Delegation stated that it hoped that the</w:t>
      </w:r>
      <w:r w:rsidRPr="005E2E69">
        <w:rPr>
          <w:szCs w:val="22"/>
          <w:lang w:val="en"/>
        </w:rPr>
        <w:t xml:space="preserve"> discussions </w:t>
      </w:r>
      <w:r>
        <w:rPr>
          <w:szCs w:val="22"/>
          <w:lang w:val="en"/>
        </w:rPr>
        <w:t>that</w:t>
      </w:r>
      <w:r w:rsidRPr="005E2E69">
        <w:rPr>
          <w:szCs w:val="22"/>
          <w:lang w:val="en"/>
        </w:rPr>
        <w:t xml:space="preserve"> week </w:t>
      </w:r>
      <w:r>
        <w:rPr>
          <w:szCs w:val="22"/>
          <w:lang w:val="en"/>
        </w:rPr>
        <w:t>would take a cue from the</w:t>
      </w:r>
      <w:r w:rsidRPr="005E2E69">
        <w:rPr>
          <w:szCs w:val="22"/>
          <w:lang w:val="en"/>
        </w:rPr>
        <w:t xml:space="preserve"> progressive activities that </w:t>
      </w:r>
      <w:r>
        <w:rPr>
          <w:szCs w:val="22"/>
          <w:lang w:val="en"/>
        </w:rPr>
        <w:t>had</w:t>
      </w:r>
      <w:r w:rsidRPr="005E2E69">
        <w:rPr>
          <w:szCs w:val="22"/>
          <w:lang w:val="en"/>
        </w:rPr>
        <w:t xml:space="preserve"> been undertaken by regional communities to facilitate learning and access to knowledge for their citizens.  </w:t>
      </w:r>
      <w:r>
        <w:rPr>
          <w:szCs w:val="22"/>
          <w:lang w:val="en"/>
        </w:rPr>
        <w:t xml:space="preserve">The Delegation thanked the Chair for its chart </w:t>
      </w:r>
      <w:r w:rsidRPr="005E2E69">
        <w:rPr>
          <w:szCs w:val="22"/>
          <w:lang w:val="en"/>
        </w:rPr>
        <w:t>and</w:t>
      </w:r>
      <w:r>
        <w:rPr>
          <w:szCs w:val="22"/>
          <w:lang w:val="en"/>
        </w:rPr>
        <w:t xml:space="preserve"> welcomed</w:t>
      </w:r>
      <w:r w:rsidRPr="005E2E69">
        <w:rPr>
          <w:szCs w:val="22"/>
          <w:lang w:val="en"/>
        </w:rPr>
        <w:t xml:space="preserve"> the sharing of national experiences by Member States. </w:t>
      </w:r>
      <w:r>
        <w:rPr>
          <w:szCs w:val="22"/>
          <w:lang w:val="en"/>
        </w:rPr>
        <w:t xml:space="preserve"> The Delegation supported the</w:t>
      </w:r>
      <w:r w:rsidRPr="005E2E69">
        <w:rPr>
          <w:szCs w:val="22"/>
          <w:lang w:val="en"/>
        </w:rPr>
        <w:t xml:space="preserve"> Chair's proposal to hold regional meetings for exceptions and limitations to facilitate the SCCR on </w:t>
      </w:r>
      <w:r>
        <w:rPr>
          <w:szCs w:val="22"/>
          <w:lang w:val="en"/>
        </w:rPr>
        <w:t>that</w:t>
      </w:r>
      <w:r w:rsidRPr="005E2E69">
        <w:rPr>
          <w:szCs w:val="22"/>
          <w:lang w:val="en"/>
        </w:rPr>
        <w:t xml:space="preserve"> topic.  </w:t>
      </w:r>
    </w:p>
    <w:p w14:paraId="1BEF9402" w14:textId="77777777" w:rsidR="00AF3357" w:rsidRPr="00EF6A18" w:rsidRDefault="00AF3357" w:rsidP="00AF3357">
      <w:pPr>
        <w:rPr>
          <w:szCs w:val="22"/>
          <w:lang w:val="en"/>
        </w:rPr>
      </w:pPr>
    </w:p>
    <w:p w14:paraId="510DBF42" w14:textId="77777777" w:rsidR="00AF3357" w:rsidRPr="0094161C" w:rsidRDefault="00AF3357" w:rsidP="00AF3357">
      <w:pPr>
        <w:pStyle w:val="ListParagraph"/>
        <w:keepNext/>
        <w:keepLines/>
        <w:numPr>
          <w:ilvl w:val="0"/>
          <w:numId w:val="8"/>
        </w:numPr>
        <w:spacing w:line="264" w:lineRule="atLeast"/>
        <w:ind w:left="0" w:right="1" w:firstLine="0"/>
        <w:rPr>
          <w:szCs w:val="22"/>
        </w:rPr>
      </w:pPr>
      <w:r w:rsidRPr="0094161C">
        <w:rPr>
          <w:szCs w:val="22"/>
          <w:lang w:val="en"/>
        </w:rPr>
        <w:t>The Delegation of India, speaking on behalf of the Asia Pacific group, reiterated its position on the issue of limitations and exceptions for libraries and archives.  Limitations and exceptions were essential requisites for all non</w:t>
      </w:r>
      <w:r w:rsidRPr="0094161C">
        <w:rPr>
          <w:szCs w:val="22"/>
          <w:lang w:val="en"/>
        </w:rPr>
        <w:noBreakHyphen/>
        <w:t xml:space="preserve">setting exercises and understandings in the national and international fora.  Those provisions were vital for achieving the desired equilibrium between right holders and public welfare in scientific and social progress, especially in </w:t>
      </w:r>
      <w:r>
        <w:rPr>
          <w:szCs w:val="22"/>
          <w:lang w:val="en"/>
        </w:rPr>
        <w:t>d</w:t>
      </w:r>
      <w:r w:rsidRPr="00DA505D">
        <w:rPr>
          <w:szCs w:val="22"/>
          <w:lang w:val="en"/>
        </w:rPr>
        <w:t>eveloping countries and LDCs</w:t>
      </w:r>
      <w:r w:rsidRPr="007C1019">
        <w:rPr>
          <w:szCs w:val="22"/>
          <w:lang w:val="en"/>
        </w:rPr>
        <w:t>.  The balance of interest as</w:t>
      </w:r>
      <w:r w:rsidRPr="0094161C">
        <w:rPr>
          <w:szCs w:val="22"/>
          <w:lang w:val="en"/>
        </w:rPr>
        <w:t xml:space="preserve"> reflected in Article 7 of the TRIPS Agreement stressed that "the need to maintain a balance between the rights of authors and the larger public interest, particularly education, research and access to information."  Libraries and archives were two vital institutions of society, mostly operating on a non</w:t>
      </w:r>
      <w:r w:rsidRPr="0094161C">
        <w:rPr>
          <w:szCs w:val="22"/>
          <w:lang w:val="en"/>
        </w:rPr>
        <w:noBreakHyphen/>
        <w:t xml:space="preserve">commercial basis.  In </w:t>
      </w:r>
      <w:r w:rsidRPr="007C1019">
        <w:rPr>
          <w:szCs w:val="22"/>
          <w:lang w:val="en"/>
        </w:rPr>
        <w:t xml:space="preserve">most </w:t>
      </w:r>
      <w:r>
        <w:rPr>
          <w:szCs w:val="22"/>
          <w:lang w:val="en"/>
        </w:rPr>
        <w:t>d</w:t>
      </w:r>
      <w:r w:rsidRPr="00DA505D">
        <w:rPr>
          <w:szCs w:val="22"/>
          <w:lang w:val="en"/>
        </w:rPr>
        <w:t xml:space="preserve">eveloping </w:t>
      </w:r>
      <w:r>
        <w:rPr>
          <w:szCs w:val="22"/>
          <w:lang w:val="en"/>
        </w:rPr>
        <w:t xml:space="preserve">countries </w:t>
      </w:r>
      <w:r w:rsidRPr="00DA505D">
        <w:rPr>
          <w:szCs w:val="22"/>
          <w:lang w:val="en"/>
        </w:rPr>
        <w:t>and LDCs,</w:t>
      </w:r>
      <w:r w:rsidRPr="0094161C">
        <w:rPr>
          <w:szCs w:val="22"/>
          <w:lang w:val="en"/>
        </w:rPr>
        <w:t xml:space="preserve"> they were often the predominant, if not the only, source of material for students and academics.  In fact, people in all countries, irrespective of their level of development, benefited from exceptions and limitations for libraries and archives.  An international agreement on exceptions and limitations for libraries and archives that addressed specific cross</w:t>
      </w:r>
      <w:r w:rsidRPr="0094161C">
        <w:rPr>
          <w:szCs w:val="22"/>
          <w:lang w:val="en"/>
        </w:rPr>
        <w:noBreakHyphen/>
        <w:t xml:space="preserve">border barriers was critical to ensuring equal access to information and supporting research, education and development.  Such an agreement would allow </w:t>
      </w:r>
      <w:r>
        <w:rPr>
          <w:szCs w:val="22"/>
          <w:lang w:val="en"/>
        </w:rPr>
        <w:t>those</w:t>
      </w:r>
      <w:r w:rsidRPr="0094161C">
        <w:rPr>
          <w:szCs w:val="22"/>
          <w:lang w:val="en"/>
        </w:rPr>
        <w:t xml:space="preserve"> benefits to be for the good of all instead of restricting them to individual countries.  That agreement would require uniformity and balance at a national level, including the harmonization of domestic laws and policies, which would also contribute to safeguarding and promoting the legitimate interest of all stakeholders.  Members of the group also wished to reiterate their previous appointing of a facilitator or a friend of Chair, like other WIPO committees, to shape up the text to a full working text so that the Committee could make some visible progress.  The Delegation stated that some of the members in the group wished to make specific points on the exceptions of limitations and exceptions.  For that, the Delegation requested that the Chair give the opportunity to make their national position more clear on that important issue.  </w:t>
      </w:r>
    </w:p>
    <w:p w14:paraId="176F191A" w14:textId="77777777" w:rsidR="00AF3357" w:rsidRPr="0094161C" w:rsidRDefault="00AF3357" w:rsidP="00AF3357">
      <w:pPr>
        <w:keepNext/>
        <w:keepLines/>
        <w:spacing w:line="264" w:lineRule="atLeast"/>
        <w:ind w:right="1"/>
        <w:rPr>
          <w:szCs w:val="22"/>
        </w:rPr>
      </w:pPr>
    </w:p>
    <w:p w14:paraId="1C22B0EC" w14:textId="77777777" w:rsidR="00AF3357" w:rsidRPr="005E2E69" w:rsidRDefault="00AF3357" w:rsidP="00AF3357">
      <w:pPr>
        <w:pStyle w:val="ListParagraph"/>
        <w:rPr>
          <w:szCs w:val="22"/>
          <w:lang w:val="en"/>
        </w:rPr>
      </w:pPr>
    </w:p>
    <w:p w14:paraId="79EA033B" w14:textId="77777777" w:rsidR="00AF3357" w:rsidRPr="00296954" w:rsidRDefault="00AF3357" w:rsidP="00AF3357">
      <w:pPr>
        <w:pStyle w:val="ListParagraph"/>
        <w:keepNext/>
        <w:keepLines/>
        <w:numPr>
          <w:ilvl w:val="0"/>
          <w:numId w:val="8"/>
        </w:numPr>
        <w:spacing w:line="264" w:lineRule="atLeast"/>
        <w:ind w:left="0" w:right="1" w:firstLine="0"/>
        <w:rPr>
          <w:szCs w:val="22"/>
        </w:rPr>
      </w:pPr>
      <w:r>
        <w:rPr>
          <w:szCs w:val="22"/>
          <w:lang w:val="en"/>
        </w:rPr>
        <w:t>The Delegation of Latvia, speaking on behalf of CEBS, stated that it greatly valued</w:t>
      </w:r>
      <w:r w:rsidRPr="005E2E69">
        <w:rPr>
          <w:szCs w:val="22"/>
          <w:lang w:val="en"/>
        </w:rPr>
        <w:t xml:space="preserve"> the role of libraries and archives in fulfilling their public interest mission by preserving and disseminating cultural heritage.  The CEBS Group </w:t>
      </w:r>
      <w:r>
        <w:rPr>
          <w:szCs w:val="22"/>
          <w:lang w:val="en"/>
        </w:rPr>
        <w:t>was</w:t>
      </w:r>
      <w:r w:rsidRPr="005E2E69">
        <w:rPr>
          <w:szCs w:val="22"/>
          <w:lang w:val="en"/>
        </w:rPr>
        <w:t xml:space="preserve"> of the opinion that the existing international legal framework </w:t>
      </w:r>
      <w:r>
        <w:rPr>
          <w:szCs w:val="22"/>
          <w:lang w:val="en"/>
        </w:rPr>
        <w:t>did</w:t>
      </w:r>
      <w:r w:rsidRPr="005E2E69">
        <w:rPr>
          <w:szCs w:val="22"/>
          <w:lang w:val="en"/>
        </w:rPr>
        <w:t xml:space="preserve"> not prevent the CEBS states </w:t>
      </w:r>
      <w:r>
        <w:rPr>
          <w:szCs w:val="22"/>
          <w:lang w:val="en"/>
        </w:rPr>
        <w:t>from having</w:t>
      </w:r>
      <w:r w:rsidRPr="005E2E69">
        <w:rPr>
          <w:szCs w:val="22"/>
          <w:lang w:val="en"/>
        </w:rPr>
        <w:t xml:space="preserve"> accessory provisions on exceptions and limitations</w:t>
      </w:r>
      <w:r>
        <w:rPr>
          <w:szCs w:val="22"/>
          <w:lang w:val="en"/>
        </w:rPr>
        <w:t>,</w:t>
      </w:r>
      <w:r w:rsidRPr="005E2E69">
        <w:rPr>
          <w:szCs w:val="22"/>
          <w:lang w:val="en"/>
        </w:rPr>
        <w:t xml:space="preserve"> in their national legislations.  During the </w:t>
      </w:r>
      <w:r>
        <w:rPr>
          <w:szCs w:val="22"/>
          <w:lang w:val="en"/>
        </w:rPr>
        <w:t>previous</w:t>
      </w:r>
      <w:r w:rsidRPr="005E2E69">
        <w:rPr>
          <w:szCs w:val="22"/>
          <w:lang w:val="en"/>
        </w:rPr>
        <w:t xml:space="preserve"> sessions of </w:t>
      </w:r>
      <w:r>
        <w:rPr>
          <w:szCs w:val="22"/>
          <w:lang w:val="en"/>
        </w:rPr>
        <w:t xml:space="preserve">the </w:t>
      </w:r>
      <w:r w:rsidRPr="005E2E69">
        <w:rPr>
          <w:szCs w:val="22"/>
          <w:lang w:val="en"/>
        </w:rPr>
        <w:t xml:space="preserve">SCCR in 2015, </w:t>
      </w:r>
      <w:r>
        <w:rPr>
          <w:szCs w:val="22"/>
          <w:lang w:val="en"/>
        </w:rPr>
        <w:t>the Committee had</w:t>
      </w:r>
      <w:r w:rsidRPr="005E2E69">
        <w:rPr>
          <w:szCs w:val="22"/>
          <w:lang w:val="en"/>
        </w:rPr>
        <w:t xml:space="preserve"> seen two studies covering </w:t>
      </w:r>
      <w:r>
        <w:rPr>
          <w:szCs w:val="22"/>
          <w:lang w:val="en"/>
        </w:rPr>
        <w:t>those</w:t>
      </w:r>
      <w:r w:rsidRPr="005E2E69">
        <w:rPr>
          <w:szCs w:val="22"/>
          <w:lang w:val="en"/>
        </w:rPr>
        <w:t xml:space="preserve"> topi</w:t>
      </w:r>
      <w:r>
        <w:rPr>
          <w:szCs w:val="22"/>
          <w:lang w:val="en"/>
        </w:rPr>
        <w:t>cs and which had</w:t>
      </w:r>
      <w:r w:rsidRPr="0094161C">
        <w:rPr>
          <w:szCs w:val="22"/>
          <w:lang w:val="en"/>
        </w:rPr>
        <w:t xml:space="preserve"> </w:t>
      </w:r>
      <w:r w:rsidRPr="005E2E69">
        <w:rPr>
          <w:szCs w:val="22"/>
          <w:lang w:val="en"/>
        </w:rPr>
        <w:t>shown the existing legislations at national level</w:t>
      </w:r>
      <w:r>
        <w:rPr>
          <w:szCs w:val="22"/>
          <w:lang w:val="en"/>
        </w:rPr>
        <w:t>s:</w:t>
      </w:r>
      <w:r w:rsidRPr="005E2E69">
        <w:rPr>
          <w:szCs w:val="22"/>
          <w:lang w:val="en"/>
        </w:rPr>
        <w:t xml:space="preserve">  The Cr</w:t>
      </w:r>
      <w:r>
        <w:rPr>
          <w:szCs w:val="22"/>
          <w:lang w:val="en"/>
        </w:rPr>
        <w:t>ews</w:t>
      </w:r>
      <w:r w:rsidRPr="005E2E69">
        <w:rPr>
          <w:szCs w:val="22"/>
          <w:lang w:val="en"/>
        </w:rPr>
        <w:t xml:space="preserve"> </w:t>
      </w:r>
      <w:r>
        <w:rPr>
          <w:szCs w:val="22"/>
          <w:lang w:val="en"/>
        </w:rPr>
        <w:t>S</w:t>
      </w:r>
      <w:r w:rsidRPr="005E2E69">
        <w:rPr>
          <w:szCs w:val="22"/>
          <w:lang w:val="en"/>
        </w:rPr>
        <w:t xml:space="preserve">tudy on </w:t>
      </w:r>
      <w:r>
        <w:rPr>
          <w:szCs w:val="22"/>
          <w:lang w:val="en"/>
        </w:rPr>
        <w:t xml:space="preserve">limitations and exceptions for </w:t>
      </w:r>
      <w:r w:rsidRPr="005E2E69">
        <w:rPr>
          <w:szCs w:val="22"/>
          <w:lang w:val="en"/>
        </w:rPr>
        <w:t xml:space="preserve">libraries and archives and the study </w:t>
      </w:r>
      <w:r>
        <w:rPr>
          <w:szCs w:val="22"/>
          <w:lang w:val="en"/>
        </w:rPr>
        <w:t xml:space="preserve">on limitations and exceptions for museums </w:t>
      </w:r>
      <w:r w:rsidRPr="005E2E69">
        <w:rPr>
          <w:szCs w:val="22"/>
          <w:lang w:val="en"/>
        </w:rPr>
        <w:t xml:space="preserve">presented during the </w:t>
      </w:r>
      <w:r>
        <w:rPr>
          <w:szCs w:val="22"/>
          <w:lang w:val="en"/>
        </w:rPr>
        <w:t>previous session</w:t>
      </w:r>
      <w:r w:rsidRPr="005E2E69">
        <w:rPr>
          <w:szCs w:val="22"/>
          <w:lang w:val="en"/>
        </w:rPr>
        <w:t xml:space="preserve"> </w:t>
      </w:r>
      <w:r>
        <w:rPr>
          <w:szCs w:val="22"/>
          <w:lang w:val="en"/>
        </w:rPr>
        <w:t xml:space="preserve">by Lucie Guibault and Elisabeth </w:t>
      </w:r>
      <w:proofErr w:type="spellStart"/>
      <w:r>
        <w:rPr>
          <w:szCs w:val="22"/>
          <w:lang w:val="en"/>
        </w:rPr>
        <w:t>Logeais</w:t>
      </w:r>
      <w:proofErr w:type="spellEnd"/>
      <w:r>
        <w:rPr>
          <w:szCs w:val="22"/>
          <w:lang w:val="en"/>
        </w:rPr>
        <w:t>.  The Delegation expressed that those</w:t>
      </w:r>
      <w:r w:rsidRPr="005E2E69">
        <w:rPr>
          <w:szCs w:val="22"/>
          <w:lang w:val="en"/>
        </w:rPr>
        <w:t xml:space="preserve"> studies </w:t>
      </w:r>
      <w:r>
        <w:rPr>
          <w:szCs w:val="22"/>
          <w:lang w:val="en"/>
        </w:rPr>
        <w:t>formed</w:t>
      </w:r>
      <w:r w:rsidRPr="005E2E69">
        <w:rPr>
          <w:szCs w:val="22"/>
          <w:lang w:val="en"/>
        </w:rPr>
        <w:t xml:space="preserve"> a good basis for the discussions in </w:t>
      </w:r>
      <w:r>
        <w:rPr>
          <w:szCs w:val="22"/>
          <w:lang w:val="en"/>
        </w:rPr>
        <w:t>the C</w:t>
      </w:r>
      <w:r w:rsidRPr="005E2E69">
        <w:rPr>
          <w:szCs w:val="22"/>
          <w:lang w:val="en"/>
        </w:rPr>
        <w:t xml:space="preserve">ommittee.  </w:t>
      </w:r>
      <w:r>
        <w:rPr>
          <w:szCs w:val="22"/>
          <w:lang w:val="en"/>
        </w:rPr>
        <w:t>It stated that</w:t>
      </w:r>
      <w:r w:rsidRPr="005E2E69">
        <w:rPr>
          <w:szCs w:val="22"/>
          <w:lang w:val="en"/>
        </w:rPr>
        <w:t xml:space="preserve"> the exchange of the best practices could </w:t>
      </w:r>
      <w:r>
        <w:rPr>
          <w:szCs w:val="22"/>
          <w:lang w:val="en"/>
        </w:rPr>
        <w:t>guide</w:t>
      </w:r>
      <w:r w:rsidRPr="005E2E69">
        <w:rPr>
          <w:szCs w:val="22"/>
          <w:lang w:val="en"/>
        </w:rPr>
        <w:t xml:space="preserve"> Member States wishing to introduce limitations and exceptions deriving from international treaties</w:t>
      </w:r>
      <w:r>
        <w:rPr>
          <w:szCs w:val="22"/>
          <w:lang w:val="en"/>
        </w:rPr>
        <w:t>,</w:t>
      </w:r>
      <w:r w:rsidRPr="005E2E69">
        <w:rPr>
          <w:szCs w:val="22"/>
          <w:lang w:val="en"/>
        </w:rPr>
        <w:t xml:space="preserve"> in their national legislations.  </w:t>
      </w:r>
    </w:p>
    <w:p w14:paraId="218AE2CD" w14:textId="77777777" w:rsidR="00AF3357" w:rsidRPr="00296954" w:rsidRDefault="00AF3357" w:rsidP="00AF3357">
      <w:pPr>
        <w:pStyle w:val="ListParagraph"/>
        <w:keepNext/>
        <w:keepLines/>
        <w:spacing w:line="264" w:lineRule="atLeast"/>
        <w:ind w:left="0" w:right="1"/>
        <w:rPr>
          <w:szCs w:val="22"/>
        </w:rPr>
      </w:pPr>
    </w:p>
    <w:p w14:paraId="682B8965" w14:textId="77777777" w:rsidR="00AF3357" w:rsidRPr="006C3B9F" w:rsidRDefault="00AF3357" w:rsidP="00AF3357">
      <w:pPr>
        <w:pStyle w:val="ListParagraph"/>
        <w:keepNext/>
        <w:keepLines/>
        <w:numPr>
          <w:ilvl w:val="0"/>
          <w:numId w:val="8"/>
        </w:numPr>
        <w:spacing w:line="264" w:lineRule="atLeast"/>
        <w:ind w:left="0" w:right="1" w:firstLine="0"/>
        <w:rPr>
          <w:szCs w:val="22"/>
        </w:rPr>
      </w:pPr>
      <w:r w:rsidRPr="001432B6">
        <w:rPr>
          <w:szCs w:val="22"/>
          <w:lang w:val="en"/>
        </w:rPr>
        <w:t xml:space="preserve">The Delegation of Bahamas, speaking on behalf of GRULAC stated that the topic of exceptions and limitations of libraries and archives was of great interest to the group.  GRULAC looked forward to addressing the interests and priorities of all Member States and therefore supported an open and frank discussion on the limitations and exceptions for libraries and archives that, in order to reach effective solutions, did not prejudge the nature of the outcomes of the discussions.  GRULAC was also very interested in the discussion on the proposal submitted by Brazil, Ecuador, Uruguay, India and the </w:t>
      </w:r>
      <w:r>
        <w:rPr>
          <w:szCs w:val="22"/>
          <w:lang w:val="en"/>
        </w:rPr>
        <w:t>African Group</w:t>
      </w:r>
      <w:r w:rsidRPr="001432B6">
        <w:rPr>
          <w:szCs w:val="22"/>
          <w:lang w:val="en"/>
        </w:rPr>
        <w:t xml:space="preserve">, </w:t>
      </w:r>
      <w:r>
        <w:rPr>
          <w:szCs w:val="22"/>
          <w:lang w:val="en"/>
        </w:rPr>
        <w:t>on</w:t>
      </w:r>
      <w:r w:rsidRPr="001432B6">
        <w:rPr>
          <w:szCs w:val="22"/>
          <w:lang w:val="en"/>
        </w:rPr>
        <w:t xml:space="preserve"> the treatment of that topic.  In order to promote the work on that topic, GRULAC supported the debate on the table proposed by the Chair, and also supported the holding of regional meeting seminars to advance the work on that topic.  </w:t>
      </w:r>
    </w:p>
    <w:p w14:paraId="6942C6FF" w14:textId="77777777" w:rsidR="00AF3357" w:rsidRPr="001432B6" w:rsidRDefault="00AF3357" w:rsidP="00AF3357">
      <w:pPr>
        <w:pStyle w:val="ListParagraph"/>
        <w:keepNext/>
        <w:keepLines/>
        <w:spacing w:line="264" w:lineRule="atLeast"/>
        <w:ind w:left="0" w:right="1"/>
        <w:rPr>
          <w:szCs w:val="22"/>
        </w:rPr>
      </w:pPr>
    </w:p>
    <w:p w14:paraId="41D926A3" w14:textId="77777777" w:rsidR="00AF3357" w:rsidRPr="007E12AD" w:rsidRDefault="00AF3357" w:rsidP="00AF3357">
      <w:pPr>
        <w:pStyle w:val="ListParagraph"/>
        <w:keepNext/>
        <w:keepLines/>
        <w:numPr>
          <w:ilvl w:val="0"/>
          <w:numId w:val="8"/>
        </w:numPr>
        <w:spacing w:line="264" w:lineRule="atLeast"/>
        <w:ind w:left="0" w:right="1" w:firstLine="0"/>
        <w:rPr>
          <w:szCs w:val="22"/>
        </w:rPr>
      </w:pPr>
      <w:r w:rsidRPr="001432B6">
        <w:rPr>
          <w:szCs w:val="22"/>
          <w:lang w:val="en"/>
        </w:rPr>
        <w:t xml:space="preserve">The Delegation of the European Union and its Member States </w:t>
      </w:r>
      <w:r>
        <w:rPr>
          <w:szCs w:val="22"/>
          <w:lang w:val="en"/>
        </w:rPr>
        <w:t xml:space="preserve">stated that </w:t>
      </w:r>
      <w:r w:rsidRPr="001432B6">
        <w:rPr>
          <w:szCs w:val="22"/>
          <w:lang w:val="en"/>
        </w:rPr>
        <w:t xml:space="preserve">libraries and archives played an essential role in the dissemination of knowledge, information and culture that went to preserve history.  The Delegation believed that there was merit in discussing the balanced copyright framework that could enable those institutions to fulfill their public interest mission, and it was willing to continue to engage constructively in those discussions.  The European Union and its Member States considered that the SCCR should focus on how exceptions and limitations could function efficiently within the framework of existing international treaties.  As the Delegation had stated in previous sessions of that </w:t>
      </w:r>
      <w:r>
        <w:rPr>
          <w:szCs w:val="22"/>
          <w:lang w:val="en"/>
        </w:rPr>
        <w:t>C</w:t>
      </w:r>
      <w:r w:rsidRPr="001432B6">
        <w:rPr>
          <w:szCs w:val="22"/>
          <w:lang w:val="en"/>
        </w:rPr>
        <w:t>ommittee, it favored the approach whereby WIPO Member States took responsibility for their own legal frameworks, supported by an inclusive exchange of experiences and best practices and, when necessary, had the assistance of WIPO.  In that respect, the Delegation could not support work towards legally binding instruments.  It believed that a meaningful way forward could be to focus on a more thorough and systematic understanding of the problems faced by libraries and archives against their needs, giving full consideration to the solutions provided by innovation and relevant markets, followed by an investigation of possible solutions available under the current international framework.  A possible outcome of that discussion could be guidance regarding the national implementation of the international treaties in that regard.  The Delegation hoped the Committee could work towards that general outcome</w:t>
      </w:r>
      <w:r>
        <w:rPr>
          <w:szCs w:val="22"/>
          <w:lang w:val="en"/>
        </w:rPr>
        <w:t>.</w:t>
      </w:r>
    </w:p>
    <w:p w14:paraId="42AC1AAC" w14:textId="77777777" w:rsidR="00AF3357" w:rsidRPr="00296954" w:rsidRDefault="00AF3357" w:rsidP="00AF3357">
      <w:pPr>
        <w:pStyle w:val="ListParagraph"/>
        <w:keepNext/>
        <w:keepLines/>
        <w:spacing w:line="264" w:lineRule="atLeast"/>
        <w:ind w:left="0" w:right="1"/>
        <w:rPr>
          <w:szCs w:val="22"/>
        </w:rPr>
      </w:pPr>
    </w:p>
    <w:p w14:paraId="5F88220F" w14:textId="77777777" w:rsidR="00AF3357" w:rsidRPr="00EB7673" w:rsidRDefault="00AF3357" w:rsidP="00AF3357">
      <w:pPr>
        <w:pStyle w:val="ListParagraph"/>
        <w:keepNext/>
        <w:keepLines/>
        <w:numPr>
          <w:ilvl w:val="0"/>
          <w:numId w:val="8"/>
        </w:numPr>
        <w:spacing w:line="264" w:lineRule="atLeast"/>
        <w:ind w:left="0" w:right="1" w:firstLine="0"/>
        <w:rPr>
          <w:szCs w:val="22"/>
        </w:rPr>
      </w:pPr>
      <w:r>
        <w:rPr>
          <w:szCs w:val="22"/>
          <w:lang w:val="en"/>
        </w:rPr>
        <w:t>The Delegation of South Africa supported the</w:t>
      </w:r>
      <w:r w:rsidRPr="005E2E69">
        <w:rPr>
          <w:szCs w:val="22"/>
          <w:lang w:val="en"/>
        </w:rPr>
        <w:t xml:space="preserve"> statement made by </w:t>
      </w:r>
      <w:r>
        <w:rPr>
          <w:szCs w:val="22"/>
          <w:lang w:val="en"/>
        </w:rPr>
        <w:t xml:space="preserve">the Delegation of </w:t>
      </w:r>
      <w:r w:rsidRPr="005E2E69">
        <w:rPr>
          <w:szCs w:val="22"/>
          <w:lang w:val="en"/>
        </w:rPr>
        <w:t xml:space="preserve">Nigeria on behalf of the </w:t>
      </w:r>
      <w:r>
        <w:rPr>
          <w:szCs w:val="22"/>
          <w:lang w:val="en"/>
        </w:rPr>
        <w:t>African Group</w:t>
      </w:r>
      <w:r w:rsidRPr="005E2E69">
        <w:rPr>
          <w:szCs w:val="22"/>
          <w:lang w:val="en"/>
        </w:rPr>
        <w:t>.  2015 was a milestone in the global calendar</w:t>
      </w:r>
      <w:r>
        <w:rPr>
          <w:szCs w:val="22"/>
          <w:lang w:val="en"/>
        </w:rPr>
        <w:t xml:space="preserve">, as the </w:t>
      </w:r>
      <w:r w:rsidRPr="005E2E69">
        <w:rPr>
          <w:szCs w:val="22"/>
          <w:lang w:val="en"/>
        </w:rPr>
        <w:t>Agenda 2030</w:t>
      </w:r>
      <w:r>
        <w:rPr>
          <w:szCs w:val="22"/>
          <w:lang w:val="en"/>
        </w:rPr>
        <w:t xml:space="preserve">, </w:t>
      </w:r>
      <w:r w:rsidRPr="005E2E69">
        <w:rPr>
          <w:szCs w:val="22"/>
          <w:lang w:val="en"/>
        </w:rPr>
        <w:t xml:space="preserve">which outlined 17 goals which are meant to </w:t>
      </w:r>
      <w:r>
        <w:rPr>
          <w:szCs w:val="22"/>
          <w:lang w:val="en"/>
        </w:rPr>
        <w:t>promote sustainable development</w:t>
      </w:r>
      <w:r w:rsidRPr="005E2E69">
        <w:rPr>
          <w:szCs w:val="22"/>
          <w:lang w:val="en"/>
        </w:rPr>
        <w:t xml:space="preserve"> spur economic growth</w:t>
      </w:r>
      <w:r>
        <w:rPr>
          <w:szCs w:val="22"/>
          <w:lang w:val="en"/>
        </w:rPr>
        <w:t>,</w:t>
      </w:r>
      <w:r w:rsidRPr="005E2E69">
        <w:rPr>
          <w:szCs w:val="22"/>
          <w:lang w:val="en"/>
        </w:rPr>
        <w:t xml:space="preserve"> and create a better life for all</w:t>
      </w:r>
      <w:r>
        <w:rPr>
          <w:szCs w:val="22"/>
          <w:lang w:val="en"/>
        </w:rPr>
        <w:t xml:space="preserve">, was </w:t>
      </w:r>
      <w:r w:rsidRPr="005E2E69">
        <w:rPr>
          <w:szCs w:val="22"/>
          <w:lang w:val="en"/>
        </w:rPr>
        <w:t xml:space="preserve">adopted.  </w:t>
      </w:r>
      <w:r>
        <w:rPr>
          <w:szCs w:val="22"/>
          <w:lang w:val="en"/>
        </w:rPr>
        <w:t>That</w:t>
      </w:r>
      <w:r w:rsidRPr="005E2E69">
        <w:rPr>
          <w:szCs w:val="22"/>
          <w:lang w:val="en"/>
        </w:rPr>
        <w:t xml:space="preserve"> was followed by </w:t>
      </w:r>
      <w:proofErr w:type="spellStart"/>
      <w:r w:rsidRPr="005E2E69">
        <w:rPr>
          <w:szCs w:val="22"/>
          <w:lang w:val="en"/>
        </w:rPr>
        <w:t>the</w:t>
      </w:r>
      <w:r>
        <w:rPr>
          <w:szCs w:val="22"/>
          <w:lang w:val="en"/>
        </w:rPr>
        <w:t>UNGA</w:t>
      </w:r>
      <w:proofErr w:type="spellEnd"/>
      <w:r w:rsidRPr="005E2E69">
        <w:rPr>
          <w:szCs w:val="22"/>
          <w:lang w:val="en"/>
        </w:rPr>
        <w:t xml:space="preserve"> high level review, which affirmed the </w:t>
      </w:r>
      <w:r>
        <w:rPr>
          <w:szCs w:val="22"/>
          <w:lang w:val="en"/>
        </w:rPr>
        <w:t xml:space="preserve">World Summit of the Information </w:t>
      </w:r>
      <w:proofErr w:type="spellStart"/>
      <w:r>
        <w:rPr>
          <w:szCs w:val="22"/>
          <w:lang w:val="en"/>
        </w:rPr>
        <w:t>Society</w:t>
      </w:r>
      <w:r w:rsidRPr="005E2E69">
        <w:rPr>
          <w:szCs w:val="22"/>
          <w:lang w:val="en"/>
        </w:rPr>
        <w:t>in</w:t>
      </w:r>
      <w:proofErr w:type="spellEnd"/>
      <w:r w:rsidRPr="005E2E69">
        <w:rPr>
          <w:szCs w:val="22"/>
          <w:lang w:val="en"/>
        </w:rPr>
        <w:t xml:space="preserve"> creating an </w:t>
      </w:r>
      <w:r>
        <w:rPr>
          <w:szCs w:val="22"/>
          <w:lang w:val="en"/>
        </w:rPr>
        <w:t>i</w:t>
      </w:r>
      <w:r w:rsidRPr="005E2E69">
        <w:rPr>
          <w:szCs w:val="22"/>
          <w:lang w:val="en"/>
        </w:rPr>
        <w:t xml:space="preserve">nformation </w:t>
      </w:r>
      <w:r>
        <w:rPr>
          <w:szCs w:val="22"/>
          <w:lang w:val="en"/>
        </w:rPr>
        <w:t>s</w:t>
      </w:r>
      <w:r w:rsidRPr="005E2E69">
        <w:rPr>
          <w:szCs w:val="22"/>
          <w:lang w:val="en"/>
        </w:rPr>
        <w:t>o</w:t>
      </w:r>
      <w:r>
        <w:rPr>
          <w:szCs w:val="22"/>
          <w:lang w:val="en"/>
        </w:rPr>
        <w:t>ciety and a knowledge economy</w:t>
      </w:r>
      <w:r w:rsidRPr="001432B6">
        <w:rPr>
          <w:szCs w:val="22"/>
          <w:lang w:val="en"/>
        </w:rPr>
        <w:t>.</w:t>
      </w:r>
      <w:r w:rsidRPr="005E2E69">
        <w:rPr>
          <w:szCs w:val="22"/>
          <w:lang w:val="en"/>
        </w:rPr>
        <w:t xml:space="preserve">  The conver</w:t>
      </w:r>
      <w:r>
        <w:rPr>
          <w:szCs w:val="22"/>
          <w:lang w:val="en"/>
        </w:rPr>
        <w:t>gence of new technologies allowed</w:t>
      </w:r>
      <w:r w:rsidRPr="005E2E69">
        <w:rPr>
          <w:szCs w:val="22"/>
          <w:lang w:val="en"/>
        </w:rPr>
        <w:t xml:space="preserve"> for broader reach</w:t>
      </w:r>
      <w:r>
        <w:rPr>
          <w:szCs w:val="22"/>
          <w:lang w:val="en"/>
        </w:rPr>
        <w:t>,</w:t>
      </w:r>
      <w:r w:rsidRPr="005E2E69">
        <w:rPr>
          <w:szCs w:val="22"/>
          <w:lang w:val="en"/>
        </w:rPr>
        <w:t xml:space="preserve"> as books and resources move</w:t>
      </w:r>
      <w:r>
        <w:rPr>
          <w:szCs w:val="22"/>
          <w:lang w:val="en"/>
        </w:rPr>
        <w:t>d</w:t>
      </w:r>
      <w:r w:rsidRPr="005E2E69">
        <w:rPr>
          <w:szCs w:val="22"/>
          <w:lang w:val="en"/>
        </w:rPr>
        <w:t xml:space="preserve"> online.  However, </w:t>
      </w:r>
      <w:r>
        <w:rPr>
          <w:szCs w:val="22"/>
          <w:lang w:val="en"/>
        </w:rPr>
        <w:t>that</w:t>
      </w:r>
      <w:r w:rsidRPr="005E2E69">
        <w:rPr>
          <w:szCs w:val="22"/>
          <w:lang w:val="en"/>
        </w:rPr>
        <w:t xml:space="preserve"> benefit </w:t>
      </w:r>
      <w:r>
        <w:rPr>
          <w:szCs w:val="22"/>
          <w:lang w:val="en"/>
        </w:rPr>
        <w:t>would</w:t>
      </w:r>
      <w:r w:rsidRPr="005E2E69">
        <w:rPr>
          <w:szCs w:val="22"/>
          <w:lang w:val="en"/>
        </w:rPr>
        <w:t xml:space="preserve"> only</w:t>
      </w:r>
      <w:r>
        <w:rPr>
          <w:szCs w:val="22"/>
          <w:lang w:val="en"/>
        </w:rPr>
        <w:t xml:space="preserve"> be able to</w:t>
      </w:r>
      <w:r w:rsidRPr="005E2E69">
        <w:rPr>
          <w:szCs w:val="22"/>
          <w:lang w:val="en"/>
        </w:rPr>
        <w:t xml:space="preserve"> produce tangible results if access to content </w:t>
      </w:r>
      <w:r>
        <w:rPr>
          <w:szCs w:val="22"/>
          <w:lang w:val="en"/>
        </w:rPr>
        <w:t>was</w:t>
      </w:r>
      <w:r w:rsidRPr="005E2E69">
        <w:rPr>
          <w:szCs w:val="22"/>
          <w:lang w:val="en"/>
        </w:rPr>
        <w:t xml:space="preserve"> facilitated in a clear and hassle</w:t>
      </w:r>
      <w:r w:rsidRPr="005E2E69">
        <w:rPr>
          <w:szCs w:val="22"/>
          <w:lang w:val="en"/>
        </w:rPr>
        <w:noBreakHyphen/>
        <w:t xml:space="preserve">free manner.  Burdensome </w:t>
      </w:r>
      <w:r>
        <w:rPr>
          <w:szCs w:val="22"/>
          <w:lang w:val="en"/>
        </w:rPr>
        <w:t>c</w:t>
      </w:r>
      <w:r w:rsidRPr="005E2E69">
        <w:rPr>
          <w:szCs w:val="22"/>
          <w:lang w:val="en"/>
        </w:rPr>
        <w:t xml:space="preserve">opyright restrictions </w:t>
      </w:r>
      <w:r>
        <w:rPr>
          <w:szCs w:val="22"/>
          <w:lang w:val="en"/>
        </w:rPr>
        <w:t>could</w:t>
      </w:r>
      <w:r w:rsidRPr="005E2E69">
        <w:rPr>
          <w:szCs w:val="22"/>
          <w:lang w:val="en"/>
        </w:rPr>
        <w:t xml:space="preserve"> hinder such access and internal delay</w:t>
      </w:r>
      <w:r>
        <w:rPr>
          <w:szCs w:val="22"/>
          <w:lang w:val="en"/>
        </w:rPr>
        <w:t xml:space="preserve"> of</w:t>
      </w:r>
      <w:r w:rsidRPr="005E2E69">
        <w:rPr>
          <w:szCs w:val="22"/>
          <w:lang w:val="en"/>
        </w:rPr>
        <w:t xml:space="preserve"> development. </w:t>
      </w:r>
      <w:r>
        <w:rPr>
          <w:szCs w:val="22"/>
          <w:lang w:val="en"/>
        </w:rPr>
        <w:t xml:space="preserve"> As the world increasingly moved</w:t>
      </w:r>
      <w:r w:rsidRPr="005E2E69">
        <w:rPr>
          <w:szCs w:val="22"/>
          <w:lang w:val="en"/>
        </w:rPr>
        <w:t xml:space="preserve"> to distance learning and e</w:t>
      </w:r>
      <w:r w:rsidRPr="005E2E69">
        <w:rPr>
          <w:szCs w:val="22"/>
          <w:lang w:val="en"/>
        </w:rPr>
        <w:noBreakHyphen/>
        <w:t xml:space="preserve">education, it </w:t>
      </w:r>
      <w:r>
        <w:rPr>
          <w:szCs w:val="22"/>
          <w:lang w:val="en"/>
        </w:rPr>
        <w:t>was</w:t>
      </w:r>
      <w:r w:rsidRPr="005E2E69">
        <w:rPr>
          <w:szCs w:val="22"/>
          <w:lang w:val="en"/>
        </w:rPr>
        <w:t xml:space="preserve"> here that libraries, as custodians of knowledge, play</w:t>
      </w:r>
      <w:r>
        <w:rPr>
          <w:szCs w:val="22"/>
          <w:lang w:val="en"/>
        </w:rPr>
        <w:t>ed</w:t>
      </w:r>
      <w:r w:rsidRPr="005E2E69">
        <w:rPr>
          <w:szCs w:val="22"/>
          <w:lang w:val="en"/>
        </w:rPr>
        <w:t xml:space="preserve"> a critical role in facilitating and improving access to knowledge.  </w:t>
      </w:r>
      <w:r>
        <w:rPr>
          <w:szCs w:val="22"/>
          <w:lang w:val="en"/>
        </w:rPr>
        <w:t>Those institutions</w:t>
      </w:r>
      <w:r w:rsidRPr="005E2E69">
        <w:rPr>
          <w:szCs w:val="22"/>
          <w:lang w:val="en"/>
        </w:rPr>
        <w:t xml:space="preserve"> </w:t>
      </w:r>
      <w:r>
        <w:rPr>
          <w:szCs w:val="22"/>
          <w:lang w:val="en"/>
        </w:rPr>
        <w:t>had</w:t>
      </w:r>
      <w:r w:rsidRPr="005E2E69">
        <w:rPr>
          <w:szCs w:val="22"/>
          <w:lang w:val="en"/>
        </w:rPr>
        <w:t xml:space="preserve"> an important role in providing access to rich, scientific and cultural knowledge that </w:t>
      </w:r>
      <w:r>
        <w:rPr>
          <w:szCs w:val="22"/>
          <w:lang w:val="en"/>
        </w:rPr>
        <w:t>was</w:t>
      </w:r>
      <w:r w:rsidRPr="005E2E69">
        <w:rPr>
          <w:szCs w:val="22"/>
          <w:lang w:val="en"/>
        </w:rPr>
        <w:t xml:space="preserve"> the common heritage of human creativity across the ages.  The statute recognized </w:t>
      </w:r>
      <w:r>
        <w:rPr>
          <w:szCs w:val="22"/>
          <w:lang w:val="en"/>
        </w:rPr>
        <w:t>that</w:t>
      </w:r>
      <w:r w:rsidRPr="005E2E69">
        <w:rPr>
          <w:szCs w:val="22"/>
          <w:lang w:val="en"/>
        </w:rPr>
        <w:t xml:space="preserve"> critical need and proposed that works </w:t>
      </w:r>
      <w:r>
        <w:rPr>
          <w:szCs w:val="22"/>
          <w:lang w:val="en"/>
        </w:rPr>
        <w:t>were</w:t>
      </w:r>
      <w:r w:rsidRPr="005E2E69">
        <w:rPr>
          <w:szCs w:val="22"/>
          <w:lang w:val="en"/>
        </w:rPr>
        <w:t xml:space="preserve"> available for education.  Copyright also </w:t>
      </w:r>
      <w:r>
        <w:rPr>
          <w:szCs w:val="22"/>
          <w:lang w:val="en"/>
        </w:rPr>
        <w:t>took</w:t>
      </w:r>
      <w:r w:rsidRPr="005E2E69">
        <w:rPr>
          <w:szCs w:val="22"/>
          <w:lang w:val="en"/>
        </w:rPr>
        <w:t xml:space="preserve"> into consideration access to knowledge and </w:t>
      </w:r>
      <w:r>
        <w:rPr>
          <w:szCs w:val="22"/>
          <w:lang w:val="en"/>
        </w:rPr>
        <w:t>made</w:t>
      </w:r>
      <w:r w:rsidRPr="005E2E69">
        <w:rPr>
          <w:szCs w:val="22"/>
          <w:lang w:val="en"/>
        </w:rPr>
        <w:t xml:space="preserve"> provisions for exceptions as evidenced by the study presented by Professor </w:t>
      </w:r>
      <w:r>
        <w:rPr>
          <w:szCs w:val="22"/>
          <w:lang w:val="en"/>
        </w:rPr>
        <w:t>Seng the previous day</w:t>
      </w:r>
      <w:r w:rsidRPr="005E2E69">
        <w:rPr>
          <w:szCs w:val="22"/>
          <w:lang w:val="en"/>
        </w:rPr>
        <w:t xml:space="preserve">.  As previously indicated, the digital ecosystem </w:t>
      </w:r>
      <w:r>
        <w:rPr>
          <w:szCs w:val="22"/>
          <w:lang w:val="en"/>
        </w:rPr>
        <w:t>was</w:t>
      </w:r>
      <w:r w:rsidRPr="005E2E69">
        <w:rPr>
          <w:szCs w:val="22"/>
          <w:lang w:val="en"/>
        </w:rPr>
        <w:t xml:space="preserve"> growing and producing knowledge that could b</w:t>
      </w:r>
      <w:r>
        <w:rPr>
          <w:szCs w:val="22"/>
          <w:lang w:val="en"/>
        </w:rPr>
        <w:t>e considered orphan works.  It was</w:t>
      </w:r>
      <w:r w:rsidRPr="005E2E69">
        <w:rPr>
          <w:szCs w:val="22"/>
          <w:lang w:val="en"/>
        </w:rPr>
        <w:t xml:space="preserve"> very important that </w:t>
      </w:r>
      <w:r>
        <w:rPr>
          <w:szCs w:val="22"/>
          <w:lang w:val="en"/>
        </w:rPr>
        <w:t>the Committee created</w:t>
      </w:r>
      <w:r w:rsidRPr="005E2E69">
        <w:rPr>
          <w:szCs w:val="22"/>
          <w:lang w:val="en"/>
        </w:rPr>
        <w:t xml:space="preserve"> appropriate exceptions that </w:t>
      </w:r>
      <w:r>
        <w:rPr>
          <w:szCs w:val="22"/>
          <w:lang w:val="en"/>
        </w:rPr>
        <w:t>opened that</w:t>
      </w:r>
      <w:r w:rsidRPr="005E2E69">
        <w:rPr>
          <w:szCs w:val="22"/>
          <w:lang w:val="en"/>
        </w:rPr>
        <w:t xml:space="preserve"> vast and overflowing fountain of knowledge.  Like the digital world, knowledge </w:t>
      </w:r>
      <w:r>
        <w:rPr>
          <w:szCs w:val="22"/>
          <w:lang w:val="en"/>
        </w:rPr>
        <w:t>had</w:t>
      </w:r>
      <w:r w:rsidRPr="005E2E69">
        <w:rPr>
          <w:szCs w:val="22"/>
          <w:lang w:val="en"/>
        </w:rPr>
        <w:t xml:space="preserve"> no borders.  And access to knowledge </w:t>
      </w:r>
      <w:r>
        <w:rPr>
          <w:szCs w:val="22"/>
          <w:lang w:val="en"/>
        </w:rPr>
        <w:t>through</w:t>
      </w:r>
      <w:r w:rsidRPr="005E2E69">
        <w:rPr>
          <w:szCs w:val="22"/>
          <w:lang w:val="en"/>
        </w:rPr>
        <w:t xml:space="preserve"> libraries and archives </w:t>
      </w:r>
      <w:r>
        <w:rPr>
          <w:szCs w:val="22"/>
          <w:lang w:val="en"/>
        </w:rPr>
        <w:t>had</w:t>
      </w:r>
      <w:r w:rsidRPr="005E2E69">
        <w:rPr>
          <w:szCs w:val="22"/>
          <w:lang w:val="en"/>
        </w:rPr>
        <w:t xml:space="preserve"> to be global.  It </w:t>
      </w:r>
      <w:r>
        <w:rPr>
          <w:szCs w:val="22"/>
          <w:lang w:val="en"/>
        </w:rPr>
        <w:t>was</w:t>
      </w:r>
      <w:r w:rsidRPr="005E2E69">
        <w:rPr>
          <w:szCs w:val="22"/>
          <w:lang w:val="en"/>
        </w:rPr>
        <w:t xml:space="preserve"> here that </w:t>
      </w:r>
      <w:r>
        <w:rPr>
          <w:szCs w:val="22"/>
          <w:lang w:val="en"/>
        </w:rPr>
        <w:t>the Committee had</w:t>
      </w:r>
      <w:r w:rsidRPr="005E2E69">
        <w:rPr>
          <w:szCs w:val="22"/>
          <w:lang w:val="en"/>
        </w:rPr>
        <w:t xml:space="preserve"> a responsibility to promote cross</w:t>
      </w:r>
      <w:r w:rsidRPr="005E2E69">
        <w:rPr>
          <w:szCs w:val="22"/>
          <w:lang w:val="en"/>
        </w:rPr>
        <w:noBreakHyphen/>
        <w:t>border use to facilitate equitable acces</w:t>
      </w:r>
      <w:r>
        <w:rPr>
          <w:szCs w:val="22"/>
          <w:lang w:val="en"/>
        </w:rPr>
        <w:t>s to global knowledge from Ivy Schools in the N</w:t>
      </w:r>
      <w:r w:rsidRPr="005E2E69">
        <w:rPr>
          <w:szCs w:val="22"/>
          <w:lang w:val="en"/>
        </w:rPr>
        <w:t>orth t</w:t>
      </w:r>
      <w:r>
        <w:rPr>
          <w:szCs w:val="22"/>
          <w:lang w:val="en"/>
        </w:rPr>
        <w:t>o dusty village schools in the S</w:t>
      </w:r>
      <w:r w:rsidRPr="005E2E69">
        <w:rPr>
          <w:szCs w:val="22"/>
          <w:lang w:val="en"/>
        </w:rPr>
        <w:t xml:space="preserve">outh.  </w:t>
      </w:r>
      <w:r>
        <w:rPr>
          <w:szCs w:val="22"/>
          <w:lang w:val="en"/>
        </w:rPr>
        <w:t>The Committee had</w:t>
      </w:r>
      <w:r w:rsidRPr="005E2E69">
        <w:rPr>
          <w:szCs w:val="22"/>
          <w:lang w:val="en"/>
        </w:rPr>
        <w:t xml:space="preserve"> a responsibility to address outdat</w:t>
      </w:r>
      <w:r>
        <w:rPr>
          <w:szCs w:val="22"/>
          <w:lang w:val="en"/>
        </w:rPr>
        <w:t>ed c</w:t>
      </w:r>
      <w:r w:rsidRPr="005E2E69">
        <w:rPr>
          <w:szCs w:val="22"/>
          <w:lang w:val="en"/>
        </w:rPr>
        <w:t xml:space="preserve">opyright restrictions so that each person </w:t>
      </w:r>
      <w:r>
        <w:rPr>
          <w:szCs w:val="22"/>
          <w:lang w:val="en"/>
        </w:rPr>
        <w:t>had</w:t>
      </w:r>
      <w:r w:rsidRPr="005E2E69">
        <w:rPr>
          <w:szCs w:val="22"/>
          <w:lang w:val="en"/>
        </w:rPr>
        <w:t xml:space="preserve"> an equal opportunity to an education that </w:t>
      </w:r>
      <w:r>
        <w:rPr>
          <w:szCs w:val="22"/>
          <w:lang w:val="en"/>
        </w:rPr>
        <w:t>could</w:t>
      </w:r>
      <w:r w:rsidRPr="005E2E69">
        <w:rPr>
          <w:szCs w:val="22"/>
          <w:lang w:val="en"/>
        </w:rPr>
        <w:t xml:space="preserve"> change his or her own life and achieve the global agenda of leaving no one behind. </w:t>
      </w:r>
      <w:r>
        <w:rPr>
          <w:szCs w:val="22"/>
          <w:lang w:val="en"/>
        </w:rPr>
        <w:t xml:space="preserve"> Africa had acknowledged that it needed</w:t>
      </w:r>
      <w:r w:rsidRPr="005E2E69">
        <w:rPr>
          <w:szCs w:val="22"/>
          <w:lang w:val="en"/>
        </w:rPr>
        <w:t xml:space="preserve"> to take charge of its transformational journey by empowering its universities to respond to new and emerging challenges </w:t>
      </w:r>
      <w:r>
        <w:rPr>
          <w:szCs w:val="22"/>
          <w:lang w:val="en"/>
        </w:rPr>
        <w:t xml:space="preserve">by providing </w:t>
      </w:r>
      <w:r w:rsidRPr="005E2E69">
        <w:rPr>
          <w:szCs w:val="22"/>
          <w:lang w:val="en"/>
        </w:rPr>
        <w:t xml:space="preserve">access to new technologies.  However, </w:t>
      </w:r>
      <w:r>
        <w:rPr>
          <w:szCs w:val="22"/>
          <w:lang w:val="en"/>
        </w:rPr>
        <w:t xml:space="preserve">that goal could not be </w:t>
      </w:r>
      <w:r w:rsidRPr="005E2E69">
        <w:rPr>
          <w:szCs w:val="22"/>
          <w:lang w:val="en"/>
        </w:rPr>
        <w:t>achieve</w:t>
      </w:r>
      <w:r>
        <w:rPr>
          <w:szCs w:val="22"/>
          <w:lang w:val="en"/>
        </w:rPr>
        <w:t>d</w:t>
      </w:r>
      <w:r w:rsidRPr="005E2E69">
        <w:rPr>
          <w:szCs w:val="22"/>
          <w:lang w:val="en"/>
        </w:rPr>
        <w:t xml:space="preserve"> alone.  </w:t>
      </w:r>
      <w:r>
        <w:rPr>
          <w:szCs w:val="22"/>
          <w:lang w:val="en"/>
        </w:rPr>
        <w:t xml:space="preserve">It needed </w:t>
      </w:r>
      <w:r w:rsidRPr="005E2E69">
        <w:rPr>
          <w:szCs w:val="22"/>
          <w:lang w:val="en"/>
        </w:rPr>
        <w:t xml:space="preserve">international collaboration as espoused by Agenda 2030.  It </w:t>
      </w:r>
      <w:r>
        <w:rPr>
          <w:szCs w:val="22"/>
          <w:lang w:val="en"/>
        </w:rPr>
        <w:t>was</w:t>
      </w:r>
      <w:r w:rsidRPr="005E2E69">
        <w:rPr>
          <w:szCs w:val="22"/>
          <w:lang w:val="en"/>
        </w:rPr>
        <w:t xml:space="preserve"> here that the SCCR </w:t>
      </w:r>
      <w:r>
        <w:rPr>
          <w:szCs w:val="22"/>
          <w:lang w:val="en"/>
        </w:rPr>
        <w:t>could</w:t>
      </w:r>
      <w:r w:rsidRPr="005E2E69">
        <w:rPr>
          <w:szCs w:val="22"/>
          <w:lang w:val="en"/>
        </w:rPr>
        <w:t xml:space="preserve"> play a critical role in </w:t>
      </w:r>
      <w:r>
        <w:rPr>
          <w:szCs w:val="22"/>
          <w:lang w:val="en"/>
        </w:rPr>
        <w:t xml:space="preserve">a </w:t>
      </w:r>
      <w:r w:rsidRPr="005E2E69">
        <w:rPr>
          <w:szCs w:val="22"/>
          <w:lang w:val="en"/>
        </w:rPr>
        <w:t xml:space="preserve">responsive dialogue that </w:t>
      </w:r>
      <w:r>
        <w:rPr>
          <w:szCs w:val="22"/>
          <w:lang w:val="en"/>
        </w:rPr>
        <w:t>could</w:t>
      </w:r>
      <w:r w:rsidRPr="005E2E69">
        <w:rPr>
          <w:szCs w:val="22"/>
          <w:lang w:val="en"/>
        </w:rPr>
        <w:t xml:space="preserve"> lead </w:t>
      </w:r>
      <w:r>
        <w:rPr>
          <w:szCs w:val="22"/>
          <w:lang w:val="en"/>
        </w:rPr>
        <w:t>the Committee</w:t>
      </w:r>
      <w:r w:rsidRPr="005E2E69">
        <w:rPr>
          <w:szCs w:val="22"/>
          <w:lang w:val="en"/>
        </w:rPr>
        <w:t xml:space="preserve"> to address the challenges in the i</w:t>
      </w:r>
      <w:r>
        <w:rPr>
          <w:szCs w:val="22"/>
          <w:lang w:val="en"/>
        </w:rPr>
        <w:t>mbalance in c</w:t>
      </w:r>
      <w:r w:rsidRPr="005E2E69">
        <w:rPr>
          <w:szCs w:val="22"/>
          <w:lang w:val="en"/>
        </w:rPr>
        <w:t>opyright system</w:t>
      </w:r>
      <w:r>
        <w:rPr>
          <w:szCs w:val="22"/>
          <w:lang w:val="en"/>
        </w:rPr>
        <w:t>,</w:t>
      </w:r>
      <w:r w:rsidRPr="005E2E69">
        <w:rPr>
          <w:szCs w:val="22"/>
          <w:lang w:val="en"/>
        </w:rPr>
        <w:t xml:space="preserve"> impeding full and access to knowledge in a globalized world.  </w:t>
      </w:r>
      <w:r>
        <w:rPr>
          <w:szCs w:val="22"/>
          <w:lang w:val="en"/>
        </w:rPr>
        <w:t xml:space="preserve">The Delegation stated that success would take the Committee </w:t>
      </w:r>
      <w:r w:rsidRPr="005E2E69">
        <w:rPr>
          <w:szCs w:val="22"/>
          <w:lang w:val="en"/>
        </w:rPr>
        <w:t xml:space="preserve">one step closer to sustainable development, placing </w:t>
      </w:r>
      <w:r>
        <w:rPr>
          <w:szCs w:val="22"/>
          <w:lang w:val="en"/>
        </w:rPr>
        <w:t>it</w:t>
      </w:r>
      <w:r w:rsidRPr="005E2E69">
        <w:rPr>
          <w:szCs w:val="22"/>
          <w:lang w:val="en"/>
        </w:rPr>
        <w:t xml:space="preserve"> firmly on the road to 2030. </w:t>
      </w:r>
      <w:r>
        <w:rPr>
          <w:szCs w:val="22"/>
          <w:lang w:val="en"/>
        </w:rPr>
        <w:t xml:space="preserve"> The Delegation supported the holding of </w:t>
      </w:r>
      <w:r w:rsidRPr="005E2E69">
        <w:rPr>
          <w:szCs w:val="22"/>
          <w:lang w:val="en"/>
        </w:rPr>
        <w:t xml:space="preserve">regional meetings on exceptions and limitations.  </w:t>
      </w:r>
    </w:p>
    <w:p w14:paraId="048F70AB" w14:textId="77777777" w:rsidR="00AF3357" w:rsidRPr="00614F31" w:rsidRDefault="00AF3357" w:rsidP="00AF3357">
      <w:pPr>
        <w:pStyle w:val="ListParagraph"/>
        <w:keepNext/>
        <w:keepLines/>
        <w:spacing w:line="264" w:lineRule="atLeast"/>
        <w:ind w:left="0" w:right="1"/>
        <w:rPr>
          <w:szCs w:val="22"/>
        </w:rPr>
      </w:pPr>
    </w:p>
    <w:p w14:paraId="0DE21416" w14:textId="77777777" w:rsidR="00AF3357" w:rsidRPr="00EB7673" w:rsidRDefault="00AF3357" w:rsidP="00AF3357">
      <w:pPr>
        <w:pStyle w:val="ListParagraph"/>
        <w:keepNext/>
        <w:keepLines/>
        <w:numPr>
          <w:ilvl w:val="0"/>
          <w:numId w:val="8"/>
        </w:numPr>
        <w:spacing w:line="264" w:lineRule="atLeast"/>
        <w:ind w:left="0" w:right="1" w:firstLine="0"/>
        <w:rPr>
          <w:szCs w:val="22"/>
        </w:rPr>
      </w:pPr>
      <w:r w:rsidRPr="00EB7673">
        <w:rPr>
          <w:szCs w:val="22"/>
          <w:lang w:val="en"/>
        </w:rPr>
        <w:t xml:space="preserve">The Delegation of Egypt aligned itself with the intervention made by the Delegation of Nigeria on behalf of the </w:t>
      </w:r>
      <w:r>
        <w:rPr>
          <w:szCs w:val="22"/>
          <w:lang w:val="en"/>
        </w:rPr>
        <w:t>African Group</w:t>
      </w:r>
      <w:r w:rsidRPr="00EB7673">
        <w:rPr>
          <w:szCs w:val="22"/>
          <w:lang w:val="en"/>
        </w:rPr>
        <w:t>.  The Delegation stated that the Committee should not forget that it had a wider context of work within WIPO, namely, the Development Agenda, where there were specific items relating to limitations and exceptions and access to knowledge and bridging the digital gap.  As the Committee was entitled to do norm</w:t>
      </w:r>
      <w:r w:rsidRPr="00EB7673">
        <w:rPr>
          <w:szCs w:val="22"/>
          <w:lang w:val="en"/>
        </w:rPr>
        <w:noBreakHyphen/>
        <w:t>setting on copyright issues within the organization, that agenda was very relevant to its work.  The Delegation stated that it was important to move forward on that normative aspect, so as to enable libraries and archives to fulfill their obligations and role in ensuring access to knowledge and dissemination of that knowledge.  The absence of minimum standards of international exceptions and limitations would only render those institutions, which are the creators of knowledge, vulnerable to lateral or purely lateral negotiations, sometimes with a very high ceiling of protection or at exorbitant costs that were counterproductive to efforts aimed at disseminating knowledge and making it available within a wider context of SDGs as well as efforts at raising the standards of education and knowledge in different areas in each country.  Limiting the Committee</w:t>
      </w:r>
      <w:r>
        <w:rPr>
          <w:szCs w:val="22"/>
          <w:lang w:val="en"/>
        </w:rPr>
        <w:t>’s discussions</w:t>
      </w:r>
      <w:r w:rsidRPr="00EB7673">
        <w:rPr>
          <w:szCs w:val="22"/>
          <w:lang w:val="en"/>
        </w:rPr>
        <w:t xml:space="preserve"> to national laws and legislation regulating such issues was not enough and could be limiting to the</w:t>
      </w:r>
      <w:r>
        <w:rPr>
          <w:szCs w:val="22"/>
          <w:lang w:val="en"/>
        </w:rPr>
        <w:t xml:space="preserve"> greater goal.</w:t>
      </w:r>
    </w:p>
    <w:p w14:paraId="352939CE" w14:textId="77777777" w:rsidR="00AF3357" w:rsidRPr="006F570C" w:rsidRDefault="00AF3357" w:rsidP="00AF3357">
      <w:pPr>
        <w:pStyle w:val="ListParagraph"/>
        <w:keepNext/>
        <w:keepLines/>
        <w:spacing w:line="264" w:lineRule="atLeast"/>
        <w:ind w:left="0" w:right="1"/>
        <w:rPr>
          <w:szCs w:val="22"/>
          <w:lang w:val="en"/>
        </w:rPr>
      </w:pPr>
    </w:p>
    <w:p w14:paraId="099B54F4" w14:textId="77777777" w:rsidR="00AF3357" w:rsidRDefault="00AF3357" w:rsidP="00AF3357">
      <w:pPr>
        <w:pStyle w:val="ListParagraph"/>
        <w:keepNext/>
        <w:keepLines/>
        <w:numPr>
          <w:ilvl w:val="0"/>
          <w:numId w:val="8"/>
        </w:numPr>
        <w:spacing w:line="264" w:lineRule="atLeast"/>
        <w:ind w:left="0" w:right="1" w:firstLine="0"/>
        <w:rPr>
          <w:szCs w:val="22"/>
          <w:lang w:val="en"/>
        </w:rPr>
      </w:pPr>
      <w:r w:rsidRPr="006F570C">
        <w:rPr>
          <w:szCs w:val="22"/>
          <w:lang w:val="en"/>
        </w:rPr>
        <w:t xml:space="preserve">The Delegation of Uruguay recognized the important role of libraries and archives in the access and dissemination of knowledge and culture, especially in those sectors that were most in need.  The Delegation stated that it attached greatest importance to knowledge as a tool for achieving development.  The Delegation aligned itself with the statement made by GRULAC, the </w:t>
      </w:r>
      <w:r>
        <w:rPr>
          <w:szCs w:val="22"/>
          <w:lang w:val="en"/>
        </w:rPr>
        <w:t>African Group</w:t>
      </w:r>
      <w:r w:rsidRPr="006F570C">
        <w:rPr>
          <w:szCs w:val="22"/>
          <w:lang w:val="en"/>
        </w:rPr>
        <w:t xml:space="preserve"> and the Delegation of India.  I also supported the need for a </w:t>
      </w:r>
      <w:r>
        <w:rPr>
          <w:szCs w:val="22"/>
          <w:lang w:val="en"/>
        </w:rPr>
        <w:t>“</w:t>
      </w:r>
      <w:r w:rsidRPr="006F570C">
        <w:rPr>
          <w:szCs w:val="22"/>
          <w:lang w:val="en"/>
        </w:rPr>
        <w:t>friend of the Chair</w:t>
      </w:r>
      <w:r>
        <w:rPr>
          <w:szCs w:val="22"/>
          <w:lang w:val="en"/>
        </w:rPr>
        <w:t>”</w:t>
      </w:r>
      <w:r w:rsidRPr="006F570C">
        <w:rPr>
          <w:szCs w:val="22"/>
          <w:lang w:val="en"/>
        </w:rPr>
        <w:t xml:space="preserve"> and the proposal for regional seminars on those issues that affect libraries and archives, particul</w:t>
      </w:r>
      <w:r>
        <w:rPr>
          <w:szCs w:val="22"/>
          <w:lang w:val="en"/>
        </w:rPr>
        <w:t>arly in the digital environment.</w:t>
      </w:r>
    </w:p>
    <w:p w14:paraId="2716C233" w14:textId="77777777" w:rsidR="00AF3357" w:rsidRPr="006F570C" w:rsidRDefault="00AF3357" w:rsidP="00AF3357">
      <w:pPr>
        <w:rPr>
          <w:szCs w:val="22"/>
          <w:lang w:val="en"/>
        </w:rPr>
      </w:pPr>
    </w:p>
    <w:p w14:paraId="2F24E2CA" w14:textId="77777777" w:rsidR="00AF3357" w:rsidRPr="006F570C" w:rsidRDefault="00AF3357" w:rsidP="00AF3357">
      <w:pPr>
        <w:pStyle w:val="ListParagraph"/>
        <w:keepNext/>
        <w:keepLines/>
        <w:numPr>
          <w:ilvl w:val="0"/>
          <w:numId w:val="8"/>
        </w:numPr>
        <w:spacing w:line="264" w:lineRule="atLeast"/>
        <w:ind w:left="0" w:right="1" w:firstLine="0"/>
        <w:rPr>
          <w:szCs w:val="22"/>
        </w:rPr>
      </w:pPr>
      <w:r w:rsidRPr="006F570C">
        <w:rPr>
          <w:szCs w:val="22"/>
          <w:lang w:val="en"/>
        </w:rPr>
        <w:t xml:space="preserve">The Delegation of Nigeria aligned itself with the statement made by the Delegation on behalf of the </w:t>
      </w:r>
      <w:r>
        <w:rPr>
          <w:szCs w:val="22"/>
          <w:lang w:val="en"/>
        </w:rPr>
        <w:t>African Group</w:t>
      </w:r>
      <w:r w:rsidRPr="006F570C">
        <w:rPr>
          <w:szCs w:val="22"/>
          <w:lang w:val="en"/>
        </w:rPr>
        <w:t>.   The Delegation believed that that libraries and archives occupied a position in the context providing access to global knowledge, cultural and scientific information.  Access to that information and resources was no longer hampered by physical boundaries in view of the impact of emerging technologies, but there were obvious legal constraints, especially in terms of copyright.  Those challenges were manifested in difficulties faced by libraries and archives in gaining access to and providing good faith dissemination of those resources, in line with their primary mandates.  The Delegation supported the view expressed by other delegates that the challenges of libraries and archives would be significantly alleviated through an international instrument that continued to promote a fair balance between the rights of copyright holders and users of copyright works, that complimented existing international instruments.  A call for the adoption of such an instrument did not necessarily preclude sharing of national experiences or discussions on principles and concepts, but that the sharing of national experiences would enrich the discussion towards the convergence of views on the necessary components of a possible instrument.  The Delegation therefore continued to support ongoing discussions of identified clusters of issues and hoped that that would accelerate the move towards text</w:t>
      </w:r>
      <w:r w:rsidRPr="006F570C">
        <w:rPr>
          <w:szCs w:val="22"/>
          <w:lang w:val="en"/>
        </w:rPr>
        <w:noBreakHyphen/>
        <w:t xml:space="preserve">based work in future sessions of that committee.  The Delegation also supported consideration of a consolidated text prepared by the </w:t>
      </w:r>
      <w:r>
        <w:rPr>
          <w:szCs w:val="22"/>
          <w:lang w:val="en"/>
        </w:rPr>
        <w:t>African Group</w:t>
      </w:r>
      <w:r w:rsidRPr="006F570C">
        <w:rPr>
          <w:szCs w:val="22"/>
          <w:lang w:val="en"/>
        </w:rPr>
        <w:t>, and the Delegations of Brazil, Ecuador, India and Uruguay.  The Delegation of Nigeria stated that it remained committed to engaging in good faith to work with the Chair and all Member States to advance the work of th</w:t>
      </w:r>
      <w:r>
        <w:rPr>
          <w:szCs w:val="22"/>
          <w:lang w:val="en"/>
        </w:rPr>
        <w:t>e</w:t>
      </w:r>
      <w:r w:rsidRPr="006F570C">
        <w:rPr>
          <w:szCs w:val="22"/>
          <w:lang w:val="en"/>
        </w:rPr>
        <w:t xml:space="preserve"> </w:t>
      </w:r>
      <w:r>
        <w:rPr>
          <w:szCs w:val="22"/>
          <w:lang w:val="en"/>
        </w:rPr>
        <w:t>C</w:t>
      </w:r>
      <w:r w:rsidRPr="006F570C">
        <w:rPr>
          <w:szCs w:val="22"/>
          <w:lang w:val="en"/>
        </w:rPr>
        <w:t xml:space="preserve">ommittee, with respect to that Agenda Item.  </w:t>
      </w:r>
    </w:p>
    <w:p w14:paraId="351D2511" w14:textId="77777777" w:rsidR="00AF3357" w:rsidRPr="006F570C" w:rsidRDefault="00AF3357" w:rsidP="00AF3357">
      <w:pPr>
        <w:rPr>
          <w:szCs w:val="22"/>
          <w:lang w:val="en"/>
        </w:rPr>
      </w:pPr>
    </w:p>
    <w:p w14:paraId="3A23D42B"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lang w:val="en"/>
        </w:rPr>
        <w:t>The Delegation of Senegal congratulated</w:t>
      </w:r>
      <w:r w:rsidRPr="005E2E69">
        <w:rPr>
          <w:szCs w:val="22"/>
          <w:lang w:val="en"/>
        </w:rPr>
        <w:t xml:space="preserve"> the Secretariat and </w:t>
      </w:r>
      <w:r>
        <w:rPr>
          <w:szCs w:val="22"/>
          <w:lang w:val="en"/>
        </w:rPr>
        <w:t>thanked it</w:t>
      </w:r>
      <w:r w:rsidRPr="005E2E69">
        <w:rPr>
          <w:szCs w:val="22"/>
          <w:lang w:val="en"/>
        </w:rPr>
        <w:t xml:space="preserve"> for the work done.  </w:t>
      </w:r>
      <w:r>
        <w:rPr>
          <w:szCs w:val="22"/>
          <w:lang w:val="en"/>
        </w:rPr>
        <w:t>The Delegation</w:t>
      </w:r>
      <w:r w:rsidRPr="005E2E69">
        <w:rPr>
          <w:szCs w:val="22"/>
          <w:lang w:val="en"/>
        </w:rPr>
        <w:t xml:space="preserve"> </w:t>
      </w:r>
      <w:r>
        <w:rPr>
          <w:szCs w:val="22"/>
          <w:lang w:val="en"/>
        </w:rPr>
        <w:t xml:space="preserve">emphasized its support for </w:t>
      </w:r>
      <w:r w:rsidRPr="005E2E69">
        <w:rPr>
          <w:szCs w:val="22"/>
          <w:lang w:val="en"/>
        </w:rPr>
        <w:t xml:space="preserve">the idea of having regional seminars or conferences.  </w:t>
      </w:r>
      <w:r>
        <w:rPr>
          <w:szCs w:val="22"/>
          <w:lang w:val="en"/>
        </w:rPr>
        <w:t>That was</w:t>
      </w:r>
      <w:r w:rsidRPr="005E2E69">
        <w:rPr>
          <w:szCs w:val="22"/>
          <w:lang w:val="en"/>
        </w:rPr>
        <w:t xml:space="preserve"> all the more important in Africa at </w:t>
      </w:r>
      <w:r>
        <w:rPr>
          <w:szCs w:val="22"/>
          <w:lang w:val="en"/>
        </w:rPr>
        <w:t>that</w:t>
      </w:r>
      <w:r w:rsidRPr="005E2E69">
        <w:rPr>
          <w:szCs w:val="22"/>
          <w:lang w:val="en"/>
        </w:rPr>
        <w:t xml:space="preserve"> moment because many countries </w:t>
      </w:r>
      <w:r>
        <w:rPr>
          <w:szCs w:val="22"/>
          <w:lang w:val="en"/>
        </w:rPr>
        <w:t>were</w:t>
      </w:r>
      <w:r w:rsidRPr="005E2E69">
        <w:rPr>
          <w:szCs w:val="22"/>
          <w:lang w:val="en"/>
        </w:rPr>
        <w:t xml:space="preserve"> engaged in drafting legislation at a regional level.  </w:t>
      </w:r>
      <w:r>
        <w:rPr>
          <w:szCs w:val="22"/>
          <w:lang w:val="en"/>
        </w:rPr>
        <w:t>The Delegation stated that as</w:t>
      </w:r>
      <w:r w:rsidRPr="005E2E69">
        <w:rPr>
          <w:szCs w:val="22"/>
          <w:lang w:val="en"/>
        </w:rPr>
        <w:t xml:space="preserve"> far as certain regions </w:t>
      </w:r>
      <w:r>
        <w:rPr>
          <w:szCs w:val="22"/>
          <w:lang w:val="en"/>
        </w:rPr>
        <w:t>in</w:t>
      </w:r>
      <w:r w:rsidRPr="005E2E69">
        <w:rPr>
          <w:szCs w:val="22"/>
          <w:lang w:val="en"/>
        </w:rPr>
        <w:t xml:space="preserve"> Africa </w:t>
      </w:r>
      <w:r>
        <w:rPr>
          <w:szCs w:val="22"/>
          <w:lang w:val="en"/>
        </w:rPr>
        <w:t>were</w:t>
      </w:r>
      <w:r w:rsidRPr="005E2E69">
        <w:rPr>
          <w:szCs w:val="22"/>
          <w:lang w:val="en"/>
        </w:rPr>
        <w:t xml:space="preserve"> concerned, the decisions that </w:t>
      </w:r>
      <w:r>
        <w:rPr>
          <w:szCs w:val="22"/>
          <w:lang w:val="en"/>
        </w:rPr>
        <w:t>would</w:t>
      </w:r>
      <w:r w:rsidRPr="005E2E69">
        <w:rPr>
          <w:szCs w:val="22"/>
          <w:lang w:val="en"/>
        </w:rPr>
        <w:t xml:space="preserve"> be taken </w:t>
      </w:r>
      <w:r>
        <w:rPr>
          <w:szCs w:val="22"/>
          <w:lang w:val="en"/>
        </w:rPr>
        <w:t>would</w:t>
      </w:r>
      <w:r w:rsidRPr="005E2E69">
        <w:rPr>
          <w:szCs w:val="22"/>
          <w:lang w:val="en"/>
        </w:rPr>
        <w:t xml:space="preserve"> then be incorporated into national legislation.  </w:t>
      </w:r>
      <w:r>
        <w:rPr>
          <w:szCs w:val="22"/>
          <w:lang w:val="en"/>
        </w:rPr>
        <w:t>It was as such</w:t>
      </w:r>
      <w:r w:rsidRPr="005E2E69">
        <w:rPr>
          <w:szCs w:val="22"/>
          <w:lang w:val="en"/>
        </w:rPr>
        <w:t xml:space="preserve"> important </w:t>
      </w:r>
      <w:r>
        <w:rPr>
          <w:szCs w:val="22"/>
          <w:lang w:val="en"/>
        </w:rPr>
        <w:t xml:space="preserve">that </w:t>
      </w:r>
      <w:r w:rsidRPr="005E2E69">
        <w:rPr>
          <w:szCs w:val="22"/>
          <w:lang w:val="en"/>
        </w:rPr>
        <w:t xml:space="preserve">African countries </w:t>
      </w:r>
      <w:r>
        <w:rPr>
          <w:szCs w:val="22"/>
          <w:lang w:val="en"/>
        </w:rPr>
        <w:t>got</w:t>
      </w:r>
      <w:r w:rsidRPr="005E2E69">
        <w:rPr>
          <w:szCs w:val="22"/>
          <w:lang w:val="en"/>
        </w:rPr>
        <w:t xml:space="preserve"> together and discuss</w:t>
      </w:r>
      <w:r>
        <w:rPr>
          <w:szCs w:val="22"/>
          <w:lang w:val="en"/>
        </w:rPr>
        <w:t>ed</w:t>
      </w:r>
      <w:r w:rsidRPr="005E2E69">
        <w:rPr>
          <w:szCs w:val="22"/>
          <w:lang w:val="en"/>
        </w:rPr>
        <w:t xml:space="preserve"> </w:t>
      </w:r>
      <w:r>
        <w:rPr>
          <w:szCs w:val="22"/>
          <w:lang w:val="en"/>
        </w:rPr>
        <w:t>those</w:t>
      </w:r>
      <w:r w:rsidRPr="005E2E69">
        <w:rPr>
          <w:szCs w:val="22"/>
          <w:lang w:val="en"/>
        </w:rPr>
        <w:t xml:space="preserve"> matters </w:t>
      </w:r>
      <w:r>
        <w:rPr>
          <w:szCs w:val="22"/>
          <w:lang w:val="en"/>
        </w:rPr>
        <w:t>on</w:t>
      </w:r>
      <w:r w:rsidRPr="005E2E69">
        <w:rPr>
          <w:szCs w:val="22"/>
          <w:lang w:val="en"/>
        </w:rPr>
        <w:t xml:space="preserve"> excepti</w:t>
      </w:r>
      <w:r>
        <w:rPr>
          <w:szCs w:val="22"/>
          <w:lang w:val="en"/>
        </w:rPr>
        <w:t>ons and limitations.</w:t>
      </w:r>
    </w:p>
    <w:p w14:paraId="0B8F4B0B" w14:textId="77777777" w:rsidR="00AF3357" w:rsidRPr="00706789" w:rsidRDefault="00AF3357" w:rsidP="00AF3357">
      <w:pPr>
        <w:rPr>
          <w:szCs w:val="22"/>
          <w:lang w:val="en"/>
        </w:rPr>
      </w:pPr>
    </w:p>
    <w:p w14:paraId="133E9B2C" w14:textId="77777777" w:rsidR="00AF3357" w:rsidRDefault="00AF3357" w:rsidP="00AF3357">
      <w:pPr>
        <w:pStyle w:val="ListParagraph"/>
        <w:keepNext/>
        <w:keepLines/>
        <w:numPr>
          <w:ilvl w:val="0"/>
          <w:numId w:val="8"/>
        </w:numPr>
        <w:spacing w:line="264" w:lineRule="atLeast"/>
        <w:ind w:left="0" w:right="1" w:firstLine="0"/>
        <w:rPr>
          <w:szCs w:val="22"/>
          <w:lang w:val="en"/>
        </w:rPr>
      </w:pPr>
      <w:r w:rsidRPr="00706789">
        <w:rPr>
          <w:szCs w:val="22"/>
          <w:lang w:val="en"/>
        </w:rPr>
        <w:t xml:space="preserve">The Delegation of Chile stated that it was important that the Committee found consensus on each and every one of those issues.  The Delegation continued to be interested in finding an international solution to the problem, providing that </w:t>
      </w:r>
      <w:r>
        <w:rPr>
          <w:szCs w:val="22"/>
          <w:lang w:val="en"/>
        </w:rPr>
        <w:t>it</w:t>
      </w:r>
      <w:r w:rsidRPr="00706789">
        <w:rPr>
          <w:szCs w:val="22"/>
          <w:lang w:val="en"/>
        </w:rPr>
        <w:t xml:space="preserve"> gave concrete solutions to exceptions and limitations for libraries and archives.  The Delegation reiterated that it strongly believed that the basic aim of intellectual property and its development was to be able to find a balance between rights and obligations and access to culture, which was possible to achieve thanks to tools such as </w:t>
      </w:r>
      <w:r>
        <w:rPr>
          <w:szCs w:val="22"/>
          <w:lang w:val="en"/>
        </w:rPr>
        <w:t>those</w:t>
      </w:r>
      <w:r w:rsidRPr="00706789">
        <w:rPr>
          <w:szCs w:val="22"/>
          <w:lang w:val="en"/>
        </w:rPr>
        <w:t xml:space="preserve"> limitations and exceptions.  </w:t>
      </w:r>
    </w:p>
    <w:p w14:paraId="63D3A6F9" w14:textId="77777777" w:rsidR="00AF3357" w:rsidRPr="007C3828" w:rsidRDefault="00AF3357" w:rsidP="00AF3357">
      <w:pPr>
        <w:pStyle w:val="ListParagraph"/>
        <w:rPr>
          <w:szCs w:val="22"/>
          <w:lang w:val="en"/>
        </w:rPr>
      </w:pPr>
    </w:p>
    <w:p w14:paraId="49B97CF1" w14:textId="77777777" w:rsidR="00AF3357" w:rsidRDefault="00AF3357" w:rsidP="00AF3357">
      <w:pPr>
        <w:pStyle w:val="ListParagraph"/>
        <w:keepNext/>
        <w:keepLines/>
        <w:spacing w:line="264" w:lineRule="atLeast"/>
        <w:ind w:left="0" w:right="1"/>
        <w:rPr>
          <w:szCs w:val="22"/>
          <w:lang w:val="en"/>
        </w:rPr>
      </w:pPr>
    </w:p>
    <w:p w14:paraId="6BFB0543" w14:textId="77777777" w:rsidR="00AF3357" w:rsidRDefault="00AF3357" w:rsidP="00AF3357">
      <w:pPr>
        <w:pStyle w:val="ListParagraph"/>
        <w:keepNext/>
        <w:keepLines/>
        <w:numPr>
          <w:ilvl w:val="0"/>
          <w:numId w:val="8"/>
        </w:numPr>
        <w:spacing w:line="264" w:lineRule="atLeast"/>
        <w:ind w:left="0" w:right="1" w:firstLine="0"/>
        <w:rPr>
          <w:szCs w:val="22"/>
          <w:lang w:val="en"/>
        </w:rPr>
      </w:pPr>
      <w:r w:rsidRPr="00706789">
        <w:rPr>
          <w:szCs w:val="22"/>
          <w:lang w:val="en"/>
        </w:rPr>
        <w:t xml:space="preserve">The Delegation of Brazil aligned itself with the statement made by the </w:t>
      </w:r>
      <w:r>
        <w:rPr>
          <w:szCs w:val="22"/>
          <w:lang w:val="en"/>
        </w:rPr>
        <w:t>African Group</w:t>
      </w:r>
      <w:r w:rsidRPr="00706789">
        <w:rPr>
          <w:szCs w:val="22"/>
          <w:lang w:val="en"/>
        </w:rPr>
        <w:t xml:space="preserve">, GRULAC and the Asia Pacific group as well as the other statements delivered stating the importance of the subjects for development for access to education.  </w:t>
      </w:r>
    </w:p>
    <w:p w14:paraId="1805C1C5" w14:textId="77777777" w:rsidR="00AF3357" w:rsidRPr="00706789" w:rsidRDefault="00AF3357" w:rsidP="00AF3357">
      <w:pPr>
        <w:pStyle w:val="ListParagraph"/>
        <w:keepNext/>
        <w:keepLines/>
        <w:spacing w:line="264" w:lineRule="atLeast"/>
        <w:ind w:left="0" w:right="1"/>
        <w:rPr>
          <w:szCs w:val="22"/>
          <w:lang w:val="en"/>
        </w:rPr>
      </w:pPr>
    </w:p>
    <w:p w14:paraId="2FE761BB"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lang w:val="en"/>
        </w:rPr>
        <w:t xml:space="preserve">The Chair stated that it was </w:t>
      </w:r>
      <w:r w:rsidRPr="005E2E69">
        <w:rPr>
          <w:szCs w:val="22"/>
          <w:lang w:val="en"/>
        </w:rPr>
        <w:t xml:space="preserve">ready to continue the structured discussion on </w:t>
      </w:r>
      <w:r>
        <w:rPr>
          <w:szCs w:val="22"/>
          <w:lang w:val="en"/>
        </w:rPr>
        <w:t>the</w:t>
      </w:r>
      <w:r w:rsidRPr="005E2E69">
        <w:rPr>
          <w:szCs w:val="22"/>
          <w:lang w:val="en"/>
        </w:rPr>
        <w:t xml:space="preserve"> list of topics.  </w:t>
      </w:r>
      <w:r>
        <w:rPr>
          <w:szCs w:val="22"/>
          <w:lang w:val="en"/>
        </w:rPr>
        <w:t xml:space="preserve">The Chair </w:t>
      </w:r>
      <w:r w:rsidRPr="005E2E69">
        <w:rPr>
          <w:szCs w:val="22"/>
          <w:lang w:val="en"/>
        </w:rPr>
        <w:t>invite</w:t>
      </w:r>
      <w:r>
        <w:rPr>
          <w:szCs w:val="22"/>
          <w:lang w:val="en"/>
        </w:rPr>
        <w:t>d the</w:t>
      </w:r>
      <w:r w:rsidRPr="005E2E69">
        <w:rPr>
          <w:szCs w:val="22"/>
          <w:lang w:val="en"/>
        </w:rPr>
        <w:t xml:space="preserve"> NGOs </w:t>
      </w:r>
      <w:r>
        <w:rPr>
          <w:szCs w:val="22"/>
          <w:lang w:val="en"/>
        </w:rPr>
        <w:t>prepare their statements on those topics</w:t>
      </w:r>
      <w:r w:rsidRPr="005E2E69">
        <w:rPr>
          <w:szCs w:val="22"/>
          <w:lang w:val="en"/>
        </w:rPr>
        <w:t xml:space="preserve">.  </w:t>
      </w:r>
      <w:r>
        <w:rPr>
          <w:szCs w:val="22"/>
          <w:lang w:val="en"/>
        </w:rPr>
        <w:t>The Chair stated that the Committee would</w:t>
      </w:r>
      <w:r w:rsidRPr="005E2E69">
        <w:rPr>
          <w:szCs w:val="22"/>
          <w:lang w:val="en"/>
        </w:rPr>
        <w:t xml:space="preserve"> discuss during </w:t>
      </w:r>
      <w:r>
        <w:rPr>
          <w:szCs w:val="22"/>
          <w:lang w:val="en"/>
        </w:rPr>
        <w:t>that session,</w:t>
      </w:r>
      <w:r w:rsidRPr="005E2E69">
        <w:rPr>
          <w:szCs w:val="22"/>
          <w:lang w:val="en"/>
        </w:rPr>
        <w:t xml:space="preserve"> </w:t>
      </w:r>
      <w:r>
        <w:rPr>
          <w:szCs w:val="22"/>
          <w:lang w:val="en"/>
        </w:rPr>
        <w:t xml:space="preserve">parallel </w:t>
      </w:r>
      <w:r w:rsidRPr="005E2E69">
        <w:rPr>
          <w:szCs w:val="22"/>
          <w:lang w:val="en"/>
        </w:rPr>
        <w:t>importations, cross</w:t>
      </w:r>
      <w:r w:rsidRPr="005E2E69">
        <w:rPr>
          <w:szCs w:val="22"/>
          <w:lang w:val="en"/>
        </w:rPr>
        <w:noBreakHyphen/>
        <w:t xml:space="preserve">border issues and orphan works, retracted and withdrawn works and works out of commerce.  </w:t>
      </w:r>
      <w:r>
        <w:rPr>
          <w:szCs w:val="22"/>
          <w:lang w:val="en"/>
        </w:rPr>
        <w:t xml:space="preserve">The Chair requested that the Committee prepare for that discussion. </w:t>
      </w:r>
    </w:p>
    <w:p w14:paraId="5A9D217E" w14:textId="77777777" w:rsidR="00AF3357" w:rsidRPr="005E2E69" w:rsidRDefault="00AF3357" w:rsidP="00AF3357">
      <w:pPr>
        <w:keepNext/>
        <w:keepLines/>
        <w:spacing w:line="264" w:lineRule="atLeast"/>
        <w:ind w:right="1"/>
        <w:rPr>
          <w:szCs w:val="22"/>
        </w:rPr>
      </w:pPr>
    </w:p>
    <w:p w14:paraId="591AC174" w14:textId="77777777" w:rsidR="00AF3357" w:rsidRDefault="00AF3357" w:rsidP="00AF3357">
      <w:pPr>
        <w:pStyle w:val="ListParagraph"/>
        <w:keepNext/>
        <w:keepLines/>
        <w:numPr>
          <w:ilvl w:val="0"/>
          <w:numId w:val="8"/>
        </w:numPr>
        <w:spacing w:line="264" w:lineRule="atLeast"/>
        <w:ind w:left="0" w:right="1" w:firstLine="0"/>
        <w:rPr>
          <w:szCs w:val="22"/>
          <w:lang w:val="en"/>
        </w:rPr>
      </w:pPr>
      <w:r w:rsidRPr="002B7BE7">
        <w:rPr>
          <w:szCs w:val="22"/>
          <w:lang w:val="en"/>
        </w:rPr>
        <w:t xml:space="preserve">The Delegation of the Republic Korea stated that it recognized that exceptions and limitations on copyrights were important in the spread of knowledge and in improving accessibility to copyrighted works.  The Delegation supported that Member States share their own experiences and best practices of limitations and exceptions on copyright law with each other, through workshops and seminars.  The Delegation wished to further discuss the availability of international norm setting on limitations and exceptions, as there were different environments and situations on limitations and exceptions of copyright law in different countries.  The Delegation believed that it should respect domestic law which reflected each country's situation on limitations and exceptions.  </w:t>
      </w:r>
    </w:p>
    <w:p w14:paraId="727C6172" w14:textId="77777777" w:rsidR="00AF3357" w:rsidRPr="002B7BE7" w:rsidRDefault="00AF3357" w:rsidP="00AF3357">
      <w:pPr>
        <w:keepNext/>
        <w:keepLines/>
        <w:spacing w:line="264" w:lineRule="atLeast"/>
        <w:ind w:right="1"/>
        <w:rPr>
          <w:szCs w:val="22"/>
          <w:lang w:val="en"/>
        </w:rPr>
      </w:pPr>
    </w:p>
    <w:p w14:paraId="28B3383E" w14:textId="77777777" w:rsidR="00AF3357" w:rsidRDefault="00AF3357" w:rsidP="00AF3357">
      <w:pPr>
        <w:pStyle w:val="ListParagraph"/>
        <w:keepNext/>
        <w:keepLines/>
        <w:numPr>
          <w:ilvl w:val="0"/>
          <w:numId w:val="8"/>
        </w:numPr>
        <w:spacing w:line="264" w:lineRule="atLeast"/>
        <w:ind w:left="0" w:right="1" w:firstLine="0"/>
        <w:rPr>
          <w:szCs w:val="22"/>
          <w:lang w:val="en"/>
        </w:rPr>
      </w:pPr>
      <w:r w:rsidRPr="00670CBB">
        <w:rPr>
          <w:szCs w:val="22"/>
          <w:lang w:val="en"/>
        </w:rPr>
        <w:t xml:space="preserve">The Chair stated that the Committee was ready to discuss Topic 5 on the list of topics.  The Chair stated that although it usually gave the floor to Member States first, since the Committee needed the input from NGOs related to that specific topic and to help trigger the discussion on it, it was ready to have the NGOs speak first.  The Chair requested that comments be related to the specific topic of parallel importations and not general remarks.  </w:t>
      </w:r>
    </w:p>
    <w:p w14:paraId="7E8176AA" w14:textId="77777777" w:rsidR="00AF3357" w:rsidRPr="00706789" w:rsidRDefault="00AF3357" w:rsidP="00AF3357">
      <w:pPr>
        <w:rPr>
          <w:szCs w:val="22"/>
          <w:lang w:val="en"/>
        </w:rPr>
      </w:pPr>
    </w:p>
    <w:p w14:paraId="47B25749" w14:textId="77777777" w:rsidR="00AF3357" w:rsidRPr="00670CBB" w:rsidRDefault="00AF3357" w:rsidP="00AF3357">
      <w:pPr>
        <w:keepNext/>
        <w:keepLines/>
        <w:spacing w:line="264" w:lineRule="atLeast"/>
        <w:ind w:right="1"/>
        <w:rPr>
          <w:szCs w:val="22"/>
          <w:lang w:val="en"/>
        </w:rPr>
      </w:pPr>
    </w:p>
    <w:p w14:paraId="1FCB6B5B" w14:textId="77777777" w:rsidR="00AF3357" w:rsidRPr="007E12AD" w:rsidRDefault="00AF3357" w:rsidP="00AF3357">
      <w:pPr>
        <w:pStyle w:val="ListParagraph"/>
        <w:keepNext/>
        <w:keepLines/>
        <w:numPr>
          <w:ilvl w:val="0"/>
          <w:numId w:val="8"/>
        </w:numPr>
        <w:spacing w:line="264" w:lineRule="atLeast"/>
        <w:ind w:left="0" w:right="1" w:firstLine="0"/>
        <w:rPr>
          <w:szCs w:val="22"/>
        </w:rPr>
      </w:pPr>
      <w:r w:rsidRPr="00F17ED9">
        <w:rPr>
          <w:szCs w:val="22"/>
          <w:lang w:val="en"/>
        </w:rPr>
        <w:t xml:space="preserve">The Representative of the </w:t>
      </w:r>
      <w:proofErr w:type="spellStart"/>
      <w:r>
        <w:rPr>
          <w:szCs w:val="22"/>
          <w:lang w:val="en"/>
        </w:rPr>
        <w:t>Karisma</w:t>
      </w:r>
      <w:proofErr w:type="spellEnd"/>
      <w:r w:rsidRPr="00F17ED9">
        <w:rPr>
          <w:szCs w:val="22"/>
          <w:lang w:val="en"/>
        </w:rPr>
        <w:t xml:space="preserve"> Foundation stated that it was a Colombian foundation which promoted balanced development of copyright for the interests of people with vision impairment.  The Representative stated that parallel importation was problematic for libraries because it restricted their capacity in the market and impeded them from buying books if they were already available in their own country therefore making it difficult for them to source them from other markets, particularly for developing countries where the offer was very limited.  </w:t>
      </w:r>
      <w:r>
        <w:rPr>
          <w:szCs w:val="22"/>
          <w:lang w:val="en"/>
        </w:rPr>
        <w:t>That</w:t>
      </w:r>
      <w:r w:rsidRPr="00F17ED9">
        <w:rPr>
          <w:szCs w:val="22"/>
          <w:lang w:val="en"/>
        </w:rPr>
        <w:t xml:space="preserve"> was a problem in countries like Colombia because the rights were not extinguished.  Although copyright legislation stated that libraries had the right to distribute, that right had so far not been incorporated into national legislation on copyright, as it was one for cells in the United States.  Right holders in Colombia therefore only tolerated the rights, but the rights were not actually established.  Many of the universities, public universities, had to pirate copies in order to get hold of them because they were not able to get hold of them through libraries.  The risk there was that rights holders got fed up with that kind of activity, which led to the problem of people not being able to get the necessary teaching materials through libraries.  </w:t>
      </w:r>
      <w:r>
        <w:rPr>
          <w:szCs w:val="22"/>
          <w:lang w:val="en"/>
        </w:rPr>
        <w:t>That</w:t>
      </w:r>
      <w:r w:rsidRPr="00F17ED9">
        <w:rPr>
          <w:szCs w:val="22"/>
          <w:lang w:val="en"/>
        </w:rPr>
        <w:t xml:space="preserve"> was quite fundamental and therefore required some minimal international standards and conditions so that knowledge would</w:t>
      </w:r>
      <w:r>
        <w:rPr>
          <w:szCs w:val="22"/>
          <w:lang w:val="en"/>
        </w:rPr>
        <w:t xml:space="preserve"> not have limitations.</w:t>
      </w:r>
    </w:p>
    <w:p w14:paraId="59E241BF" w14:textId="77777777" w:rsidR="00AF3357" w:rsidRPr="007E12AD" w:rsidRDefault="00AF3357" w:rsidP="00AF3357">
      <w:pPr>
        <w:keepNext/>
        <w:keepLines/>
        <w:spacing w:line="264" w:lineRule="atLeast"/>
        <w:ind w:right="1"/>
        <w:rPr>
          <w:szCs w:val="22"/>
        </w:rPr>
      </w:pPr>
    </w:p>
    <w:p w14:paraId="5801255C" w14:textId="77777777" w:rsidR="00AF3357" w:rsidRDefault="00AF3357" w:rsidP="00AF3357">
      <w:pPr>
        <w:pStyle w:val="ListParagraph"/>
        <w:keepNext/>
        <w:keepLines/>
        <w:numPr>
          <w:ilvl w:val="0"/>
          <w:numId w:val="8"/>
        </w:numPr>
        <w:spacing w:line="264" w:lineRule="atLeast"/>
        <w:ind w:left="0" w:right="1" w:firstLine="0"/>
        <w:rPr>
          <w:szCs w:val="22"/>
          <w:lang w:val="en"/>
        </w:rPr>
      </w:pPr>
      <w:r>
        <w:rPr>
          <w:szCs w:val="22"/>
          <w:lang w:val="en"/>
        </w:rPr>
        <w:t>The Representative of KEI stated that its organization had</w:t>
      </w:r>
      <w:r w:rsidRPr="005E2E69">
        <w:rPr>
          <w:szCs w:val="22"/>
          <w:lang w:val="en"/>
        </w:rPr>
        <w:t xml:space="preserve"> taken a nuanced view on the issue of international exhaustion.  </w:t>
      </w:r>
      <w:r>
        <w:rPr>
          <w:szCs w:val="22"/>
          <w:lang w:val="en"/>
        </w:rPr>
        <w:t>The organization</w:t>
      </w:r>
      <w:r w:rsidRPr="005E2E69">
        <w:rPr>
          <w:szCs w:val="22"/>
          <w:lang w:val="en"/>
        </w:rPr>
        <w:t xml:space="preserve"> </w:t>
      </w:r>
      <w:r>
        <w:rPr>
          <w:szCs w:val="22"/>
          <w:lang w:val="en"/>
        </w:rPr>
        <w:t>usually</w:t>
      </w:r>
      <w:r w:rsidRPr="005E2E69">
        <w:rPr>
          <w:szCs w:val="22"/>
          <w:lang w:val="en"/>
        </w:rPr>
        <w:t xml:space="preserve"> </w:t>
      </w:r>
      <w:r>
        <w:rPr>
          <w:szCs w:val="22"/>
          <w:lang w:val="en"/>
        </w:rPr>
        <w:t>argued</w:t>
      </w:r>
      <w:r w:rsidRPr="005E2E69">
        <w:rPr>
          <w:szCs w:val="22"/>
          <w:lang w:val="en"/>
        </w:rPr>
        <w:t xml:space="preserve"> that for many types of goods, international exhaustion </w:t>
      </w:r>
      <w:r>
        <w:rPr>
          <w:szCs w:val="22"/>
          <w:lang w:val="en"/>
        </w:rPr>
        <w:t>was</w:t>
      </w:r>
      <w:r w:rsidRPr="005E2E69">
        <w:rPr>
          <w:szCs w:val="22"/>
          <w:lang w:val="en"/>
        </w:rPr>
        <w:t xml:space="preserve"> appropriate.  But </w:t>
      </w:r>
      <w:r>
        <w:rPr>
          <w:szCs w:val="22"/>
          <w:lang w:val="en"/>
        </w:rPr>
        <w:t>it did</w:t>
      </w:r>
      <w:r w:rsidRPr="005E2E69">
        <w:rPr>
          <w:szCs w:val="22"/>
          <w:lang w:val="en"/>
        </w:rPr>
        <w:t xml:space="preserve"> make exceptions.  In the area of textbooks or entertainment products or pharmaceuticals</w:t>
      </w:r>
      <w:r>
        <w:rPr>
          <w:szCs w:val="22"/>
          <w:lang w:val="en"/>
        </w:rPr>
        <w:t>,</w:t>
      </w:r>
      <w:r w:rsidRPr="005E2E69">
        <w:rPr>
          <w:szCs w:val="22"/>
          <w:lang w:val="en"/>
        </w:rPr>
        <w:t xml:space="preserve"> where one would normally expect some price discrimination based on the income of the country, </w:t>
      </w:r>
      <w:r>
        <w:rPr>
          <w:szCs w:val="22"/>
          <w:lang w:val="en"/>
        </w:rPr>
        <w:t>the Representative stated that it was</w:t>
      </w:r>
      <w:r w:rsidRPr="005E2E69">
        <w:rPr>
          <w:szCs w:val="22"/>
          <w:lang w:val="en"/>
        </w:rPr>
        <w:t xml:space="preserve"> appropriate to have restrictions on parallel trade between countries of lower incomes and c</w:t>
      </w:r>
      <w:r>
        <w:rPr>
          <w:szCs w:val="22"/>
          <w:lang w:val="en"/>
        </w:rPr>
        <w:t xml:space="preserve">ountries of higher incomes.  The Representative stated that it had </w:t>
      </w:r>
      <w:r w:rsidRPr="005E2E69">
        <w:rPr>
          <w:szCs w:val="22"/>
          <w:lang w:val="en"/>
        </w:rPr>
        <w:t>submitted commen</w:t>
      </w:r>
      <w:r>
        <w:rPr>
          <w:szCs w:val="22"/>
          <w:lang w:val="en"/>
        </w:rPr>
        <w:t>ts in a number of forums where it had</w:t>
      </w:r>
      <w:r w:rsidRPr="005E2E69">
        <w:rPr>
          <w:szCs w:val="22"/>
          <w:lang w:val="en"/>
        </w:rPr>
        <w:t xml:space="preserve"> said that countries should be generally free to do parallel trade in areas of </w:t>
      </w:r>
      <w:r>
        <w:rPr>
          <w:szCs w:val="22"/>
          <w:lang w:val="en"/>
        </w:rPr>
        <w:t>those</w:t>
      </w:r>
      <w:r w:rsidRPr="005E2E69">
        <w:rPr>
          <w:szCs w:val="22"/>
          <w:lang w:val="en"/>
        </w:rPr>
        <w:t xml:space="preserve"> special works, for example, textbooks or pharmaceutical drugs, from countries of the same income or</w:t>
      </w:r>
      <w:r>
        <w:rPr>
          <w:szCs w:val="22"/>
          <w:lang w:val="en"/>
        </w:rPr>
        <w:t xml:space="preserve"> of</w:t>
      </w:r>
      <w:r w:rsidRPr="005E2E69">
        <w:rPr>
          <w:szCs w:val="22"/>
          <w:lang w:val="en"/>
        </w:rPr>
        <w:t xml:space="preserve"> hi</w:t>
      </w:r>
      <w:r>
        <w:rPr>
          <w:szCs w:val="22"/>
          <w:lang w:val="en"/>
        </w:rPr>
        <w:t xml:space="preserve">gher incomes, </w:t>
      </w:r>
      <w:r w:rsidRPr="005E2E69">
        <w:rPr>
          <w:szCs w:val="22"/>
          <w:lang w:val="en"/>
        </w:rPr>
        <w:t xml:space="preserve">but there should be restrictions on parallel trade from countries with lower incomes than </w:t>
      </w:r>
      <w:r>
        <w:rPr>
          <w:szCs w:val="22"/>
          <w:lang w:val="en"/>
        </w:rPr>
        <w:t>their own incomes as a general r</w:t>
      </w:r>
      <w:r w:rsidRPr="005E2E69">
        <w:rPr>
          <w:szCs w:val="22"/>
          <w:lang w:val="en"/>
        </w:rPr>
        <w:t xml:space="preserve">ule.  However, </w:t>
      </w:r>
      <w:r>
        <w:rPr>
          <w:szCs w:val="22"/>
          <w:lang w:val="en"/>
        </w:rPr>
        <w:t>the Representative stated that it would make</w:t>
      </w:r>
      <w:r w:rsidRPr="005E2E69">
        <w:rPr>
          <w:szCs w:val="22"/>
          <w:lang w:val="en"/>
        </w:rPr>
        <w:t xml:space="preserve"> further exceptions in countries where, as was described by the previous speaker, </w:t>
      </w:r>
      <w:r>
        <w:rPr>
          <w:szCs w:val="22"/>
          <w:lang w:val="en"/>
        </w:rPr>
        <w:t>there was</w:t>
      </w:r>
      <w:r w:rsidRPr="005E2E69">
        <w:rPr>
          <w:szCs w:val="22"/>
          <w:lang w:val="en"/>
        </w:rPr>
        <w:t xml:space="preserve"> a lack of available work in the country, </w:t>
      </w:r>
      <w:r>
        <w:rPr>
          <w:szCs w:val="22"/>
          <w:lang w:val="en"/>
        </w:rPr>
        <w:t xml:space="preserve">and </w:t>
      </w:r>
      <w:r w:rsidRPr="005E2E69">
        <w:rPr>
          <w:szCs w:val="22"/>
          <w:lang w:val="en"/>
        </w:rPr>
        <w:t xml:space="preserve">where </w:t>
      </w:r>
      <w:r>
        <w:rPr>
          <w:szCs w:val="22"/>
          <w:lang w:val="en"/>
        </w:rPr>
        <w:t>there was an</w:t>
      </w:r>
      <w:r w:rsidRPr="005E2E69">
        <w:rPr>
          <w:szCs w:val="22"/>
          <w:lang w:val="en"/>
        </w:rPr>
        <w:t xml:space="preserve"> excessive pricing problem a</w:t>
      </w:r>
      <w:r>
        <w:rPr>
          <w:szCs w:val="22"/>
          <w:lang w:val="en"/>
        </w:rPr>
        <w:t>nd other anti</w:t>
      </w:r>
      <w:r>
        <w:rPr>
          <w:szCs w:val="22"/>
          <w:lang w:val="en"/>
        </w:rPr>
        <w:noBreakHyphen/>
        <w:t>competitive acts.</w:t>
      </w:r>
    </w:p>
    <w:p w14:paraId="3F03269E" w14:textId="77777777" w:rsidR="00AF3357" w:rsidRPr="005E2E69" w:rsidRDefault="00AF3357" w:rsidP="00AF3357">
      <w:pPr>
        <w:pStyle w:val="ListParagraph"/>
        <w:keepNext/>
        <w:keepLines/>
        <w:spacing w:line="264" w:lineRule="atLeast"/>
        <w:ind w:left="0" w:right="1"/>
        <w:rPr>
          <w:szCs w:val="22"/>
          <w:lang w:val="en"/>
        </w:rPr>
      </w:pPr>
    </w:p>
    <w:p w14:paraId="76ED6053" w14:textId="7B82EE98" w:rsidR="00AF3357" w:rsidRPr="007E12AD" w:rsidRDefault="00AF3357" w:rsidP="00AF3357">
      <w:pPr>
        <w:pStyle w:val="ListParagraph"/>
        <w:keepNext/>
        <w:keepLines/>
        <w:numPr>
          <w:ilvl w:val="0"/>
          <w:numId w:val="8"/>
        </w:numPr>
        <w:spacing w:line="264" w:lineRule="atLeast"/>
        <w:ind w:left="0" w:right="1" w:firstLine="0"/>
        <w:rPr>
          <w:szCs w:val="22"/>
        </w:rPr>
      </w:pPr>
      <w:r w:rsidRPr="00773030">
        <w:rPr>
          <w:szCs w:val="22"/>
          <w:lang w:val="en"/>
        </w:rPr>
        <w:t>The Representative of the Electro</w:t>
      </w:r>
      <w:r w:rsidR="00BC1D9D">
        <w:rPr>
          <w:szCs w:val="22"/>
          <w:lang w:val="en"/>
        </w:rPr>
        <w:t>nic Information for Libraries (e</w:t>
      </w:r>
      <w:r w:rsidRPr="00773030">
        <w:rPr>
          <w:szCs w:val="22"/>
          <w:lang w:val="en"/>
        </w:rPr>
        <w:t xml:space="preserve">IFL.net) stated that </w:t>
      </w:r>
      <w:r>
        <w:rPr>
          <w:szCs w:val="22"/>
          <w:lang w:val="en"/>
        </w:rPr>
        <w:t>l</w:t>
      </w:r>
      <w:r w:rsidRPr="00773030">
        <w:rPr>
          <w:szCs w:val="22"/>
          <w:lang w:val="en"/>
        </w:rPr>
        <w:t xml:space="preserve">ibraries bought books for users who needed the books to teach subjects, study for exams or conduct research.  Some libraries specialized in particular subjects, and they built specialist collections around those areas.  When a required work was not for sale at the local market, or could not be bought within a reasonable time or within a reasonable price or when the content of the imported edition was different from the locally available edition, a library needed to be allowed to legally purchase the work from another country.  In other words, for libraries that was </w:t>
      </w:r>
      <w:r>
        <w:rPr>
          <w:szCs w:val="22"/>
          <w:lang w:val="en"/>
        </w:rPr>
        <w:t xml:space="preserve">an issue of </w:t>
      </w:r>
      <w:r w:rsidRPr="00773030">
        <w:rPr>
          <w:szCs w:val="22"/>
          <w:lang w:val="en"/>
        </w:rPr>
        <w:t xml:space="preserve">access to information. The problem was that national exhaustion rule meant that libraries were not allowed to import a book for noncommercial purposes because of rules designed primarily to regulate consumer markets, relating to the sale of goods.  Ironically, libraries in the wealthiest markets and with the greatest abundance of information resources had among the world's fewest restrictions on importation.  In 2013, the U.S. Supreme Court found that the U.S. Copyright Act provided an international exhaustion rule.  Thus, if a U.S. library wanted, for its collection, a work that was for some reason not on sale in the United States of America, it could purchase a lawful copy of the work wherever it was sold, anywhere in the world, and could import it into the United States of America.  It could then lend the work and do other activities that would be lawful within the copyright law.  The European Union had adopted a regional exhaustion.  That meant that if a library wanted a book that was not on sale there, it could purchase the copy wherever it was sold in the 27 other countries of the European Union.  For the libraries in countries that had smaller markets, many books were not on sale there because that was not worth the effort for the publisher.  Where a national exhaustion rule applied in that case, a library could not legally purchase and import legal copies of the works without negotiating a special import license with the publishers.  And the transaction costs of obtaining such licenses were prohibited, even if the library and the institution to which it belonged had the capacity to do so.   </w:t>
      </w:r>
      <w:r w:rsidRPr="00E30756">
        <w:rPr>
          <w:szCs w:val="22"/>
          <w:lang w:val="en"/>
        </w:rPr>
        <w:t xml:space="preserve">EIFL.net as such </w:t>
      </w:r>
      <w:r w:rsidRPr="000B624B">
        <w:rPr>
          <w:szCs w:val="22"/>
          <w:lang w:val="en"/>
        </w:rPr>
        <w:t>welcomed</w:t>
      </w:r>
      <w:r w:rsidRPr="00FA0329">
        <w:rPr>
          <w:szCs w:val="22"/>
          <w:lang w:val="en"/>
        </w:rPr>
        <w:t xml:space="preserve"> the </w:t>
      </w:r>
      <w:r w:rsidRPr="00DA505D">
        <w:rPr>
          <w:szCs w:val="22"/>
          <w:lang w:val="en"/>
        </w:rPr>
        <w:t xml:space="preserve">discussions at SCCR to facilitate </w:t>
      </w:r>
      <w:r w:rsidRPr="000B624B">
        <w:rPr>
          <w:szCs w:val="22"/>
          <w:lang w:val="en"/>
        </w:rPr>
        <w:t>archives and libraries to acquire and import legally purchased works</w:t>
      </w:r>
      <w:r w:rsidRPr="000A725E">
        <w:rPr>
          <w:szCs w:val="22"/>
          <w:lang w:val="en"/>
        </w:rPr>
        <w:t>.</w:t>
      </w:r>
      <w:r w:rsidRPr="00773030">
        <w:rPr>
          <w:szCs w:val="22"/>
          <w:lang w:val="en"/>
        </w:rPr>
        <w:t xml:space="preserve">  The works could either be purchased or obtained in some other way, for example, by gift or donation.  The work must have been published and incorporated into the collection of the library.  The Representative noted that the Australian government's independent research and advisory body, the Productivity Commission, recommended that all restrictions on parallel imports for books be repealed in its draft report published in 2016. </w:t>
      </w:r>
    </w:p>
    <w:p w14:paraId="0B9543B2" w14:textId="77777777" w:rsidR="00AF3357" w:rsidRPr="007E12AD" w:rsidRDefault="00AF3357" w:rsidP="00AF3357">
      <w:pPr>
        <w:keepNext/>
        <w:keepLines/>
        <w:spacing w:line="264" w:lineRule="atLeast"/>
        <w:ind w:right="1"/>
        <w:rPr>
          <w:szCs w:val="22"/>
        </w:rPr>
      </w:pPr>
    </w:p>
    <w:p w14:paraId="7852BABC" w14:textId="7ADBB8FB" w:rsidR="00AF3357" w:rsidRDefault="00AF3357" w:rsidP="00AF3357">
      <w:pPr>
        <w:pStyle w:val="ListParagraph"/>
        <w:keepNext/>
        <w:keepLines/>
        <w:numPr>
          <w:ilvl w:val="0"/>
          <w:numId w:val="8"/>
        </w:numPr>
        <w:spacing w:line="264" w:lineRule="atLeast"/>
        <w:ind w:left="0" w:right="1" w:firstLine="0"/>
        <w:rPr>
          <w:szCs w:val="22"/>
          <w:lang w:val="en"/>
        </w:rPr>
      </w:pPr>
      <w:r>
        <w:rPr>
          <w:szCs w:val="22"/>
          <w:lang w:val="en"/>
        </w:rPr>
        <w:t>The Representative of the</w:t>
      </w:r>
      <w:r w:rsidRPr="005E2E69">
        <w:rPr>
          <w:szCs w:val="22"/>
          <w:lang w:val="en"/>
        </w:rPr>
        <w:t xml:space="preserve"> Association of Scientific, Technical, </w:t>
      </w:r>
      <w:proofErr w:type="gramStart"/>
      <w:r w:rsidRPr="005E2E69">
        <w:rPr>
          <w:szCs w:val="22"/>
          <w:lang w:val="en"/>
        </w:rPr>
        <w:t>Medical</w:t>
      </w:r>
      <w:proofErr w:type="gramEnd"/>
      <w:r w:rsidRPr="005E2E69">
        <w:rPr>
          <w:szCs w:val="22"/>
          <w:lang w:val="en"/>
        </w:rPr>
        <w:t xml:space="preserve"> Publishers</w:t>
      </w:r>
      <w:r>
        <w:rPr>
          <w:szCs w:val="22"/>
          <w:lang w:val="en"/>
        </w:rPr>
        <w:t xml:space="preserve"> (STM) stated that </w:t>
      </w:r>
      <w:r w:rsidRPr="005E2E69">
        <w:rPr>
          <w:szCs w:val="22"/>
          <w:lang w:val="en"/>
        </w:rPr>
        <w:t xml:space="preserve">the discussion on parallel imports could benefit from clarifying what works and what formats of works </w:t>
      </w:r>
      <w:r>
        <w:rPr>
          <w:szCs w:val="22"/>
          <w:lang w:val="en"/>
        </w:rPr>
        <w:t>were</w:t>
      </w:r>
      <w:r w:rsidRPr="005E2E69">
        <w:rPr>
          <w:szCs w:val="22"/>
          <w:lang w:val="en"/>
        </w:rPr>
        <w:t xml:space="preserve"> being discussed</w:t>
      </w:r>
      <w:r>
        <w:rPr>
          <w:szCs w:val="22"/>
          <w:lang w:val="en"/>
        </w:rPr>
        <w:t>,</w:t>
      </w:r>
      <w:r w:rsidRPr="005E2E69">
        <w:rPr>
          <w:szCs w:val="22"/>
          <w:lang w:val="en"/>
        </w:rPr>
        <w:t xml:space="preserve"> and the distinctions between parallel imports of genuine gray goods and other articles.  </w:t>
      </w:r>
      <w:r>
        <w:rPr>
          <w:szCs w:val="22"/>
          <w:lang w:val="en"/>
        </w:rPr>
        <w:t>The Representative stated that it was a</w:t>
      </w:r>
      <w:r w:rsidRPr="005E2E69">
        <w:rPr>
          <w:szCs w:val="22"/>
          <w:lang w:val="en"/>
        </w:rPr>
        <w:t xml:space="preserve"> broad stroke to discuss </w:t>
      </w:r>
      <w:r>
        <w:rPr>
          <w:szCs w:val="22"/>
          <w:lang w:val="en"/>
        </w:rPr>
        <w:t>that</w:t>
      </w:r>
      <w:r w:rsidRPr="005E2E69">
        <w:rPr>
          <w:szCs w:val="22"/>
          <w:lang w:val="en"/>
        </w:rPr>
        <w:t xml:space="preserve"> topic, </w:t>
      </w:r>
      <w:r>
        <w:rPr>
          <w:szCs w:val="22"/>
          <w:lang w:val="en"/>
        </w:rPr>
        <w:t xml:space="preserve">as in the past, </w:t>
      </w:r>
      <w:r w:rsidRPr="005E2E69">
        <w:rPr>
          <w:szCs w:val="22"/>
          <w:lang w:val="en"/>
        </w:rPr>
        <w:t xml:space="preserve">physical goods </w:t>
      </w:r>
      <w:r>
        <w:rPr>
          <w:szCs w:val="22"/>
          <w:lang w:val="en"/>
        </w:rPr>
        <w:t>were</w:t>
      </w:r>
      <w:r w:rsidRPr="005E2E69">
        <w:rPr>
          <w:szCs w:val="22"/>
          <w:lang w:val="en"/>
        </w:rPr>
        <w:t xml:space="preserve"> considered more of </w:t>
      </w:r>
      <w:r>
        <w:rPr>
          <w:szCs w:val="22"/>
          <w:lang w:val="en"/>
        </w:rPr>
        <w:t>a trade issue than an issue of c</w:t>
      </w:r>
      <w:r w:rsidRPr="005E2E69">
        <w:rPr>
          <w:szCs w:val="22"/>
          <w:lang w:val="en"/>
        </w:rPr>
        <w:t>opyright law.  KEI</w:t>
      </w:r>
      <w:r>
        <w:rPr>
          <w:szCs w:val="22"/>
          <w:lang w:val="en"/>
        </w:rPr>
        <w:t xml:space="preserve"> Representative</w:t>
      </w:r>
      <w:r w:rsidRPr="005E2E69">
        <w:rPr>
          <w:szCs w:val="22"/>
          <w:lang w:val="en"/>
        </w:rPr>
        <w:t xml:space="preserve"> and </w:t>
      </w:r>
      <w:r>
        <w:rPr>
          <w:szCs w:val="22"/>
          <w:lang w:val="en"/>
        </w:rPr>
        <w:t>the</w:t>
      </w:r>
      <w:r w:rsidR="00BC1D9D">
        <w:rPr>
          <w:szCs w:val="22"/>
          <w:lang w:val="en"/>
        </w:rPr>
        <w:t xml:space="preserve"> e</w:t>
      </w:r>
      <w:r w:rsidRPr="005E2E69">
        <w:rPr>
          <w:szCs w:val="22"/>
          <w:lang w:val="en"/>
        </w:rPr>
        <w:t>IFL</w:t>
      </w:r>
      <w:r>
        <w:rPr>
          <w:szCs w:val="22"/>
          <w:lang w:val="en"/>
        </w:rPr>
        <w:t xml:space="preserve">.net Representative </w:t>
      </w:r>
      <w:r w:rsidRPr="005E2E69">
        <w:rPr>
          <w:szCs w:val="22"/>
          <w:lang w:val="en"/>
        </w:rPr>
        <w:t xml:space="preserve">made reference to some of the damaging effects that </w:t>
      </w:r>
      <w:r w:rsidRPr="000B624B">
        <w:rPr>
          <w:szCs w:val="22"/>
          <w:lang w:val="en"/>
        </w:rPr>
        <w:t>unrestricted</w:t>
      </w:r>
      <w:r w:rsidRPr="005E2E69">
        <w:rPr>
          <w:szCs w:val="22"/>
          <w:lang w:val="en"/>
        </w:rPr>
        <w:t xml:space="preserve"> parallel importations </w:t>
      </w:r>
      <w:r>
        <w:rPr>
          <w:szCs w:val="22"/>
          <w:lang w:val="en"/>
        </w:rPr>
        <w:t>could</w:t>
      </w:r>
      <w:r w:rsidRPr="005E2E69">
        <w:rPr>
          <w:szCs w:val="22"/>
          <w:lang w:val="en"/>
        </w:rPr>
        <w:t xml:space="preserve"> have.  </w:t>
      </w:r>
      <w:r>
        <w:rPr>
          <w:szCs w:val="22"/>
          <w:lang w:val="en"/>
        </w:rPr>
        <w:t>That meant that a</w:t>
      </w:r>
      <w:r w:rsidRPr="005E2E69">
        <w:rPr>
          <w:szCs w:val="22"/>
          <w:lang w:val="en"/>
        </w:rPr>
        <w:t xml:space="preserve"> global price </w:t>
      </w:r>
      <w:r>
        <w:rPr>
          <w:szCs w:val="22"/>
          <w:lang w:val="en"/>
        </w:rPr>
        <w:t>had</w:t>
      </w:r>
      <w:r w:rsidRPr="005E2E69">
        <w:rPr>
          <w:szCs w:val="22"/>
          <w:lang w:val="en"/>
        </w:rPr>
        <w:t xml:space="preserve"> to be enforced throughout the world, which with restrictions on parallel importation</w:t>
      </w:r>
      <w:r>
        <w:rPr>
          <w:szCs w:val="22"/>
          <w:lang w:val="en"/>
        </w:rPr>
        <w:t>,</w:t>
      </w:r>
      <w:r w:rsidRPr="005E2E69">
        <w:rPr>
          <w:szCs w:val="22"/>
          <w:lang w:val="en"/>
        </w:rPr>
        <w:t xml:space="preserve"> </w:t>
      </w:r>
      <w:r>
        <w:rPr>
          <w:szCs w:val="22"/>
          <w:lang w:val="en"/>
        </w:rPr>
        <w:t>was not a great way to solve</w:t>
      </w:r>
      <w:r w:rsidRPr="005E2E69">
        <w:rPr>
          <w:szCs w:val="22"/>
          <w:lang w:val="en"/>
        </w:rPr>
        <w:t xml:space="preserve"> the wide</w:t>
      </w:r>
      <w:r w:rsidRPr="005E2E69">
        <w:rPr>
          <w:szCs w:val="22"/>
          <w:lang w:val="en"/>
        </w:rPr>
        <w:noBreakHyphen/>
        <w:t>as</w:t>
      </w:r>
      <w:r w:rsidRPr="005E2E69">
        <w:rPr>
          <w:szCs w:val="22"/>
          <w:lang w:val="en"/>
        </w:rPr>
        <w:noBreakHyphen/>
        <w:t xml:space="preserve">possible access issue.  The international framework, </w:t>
      </w:r>
      <w:r>
        <w:rPr>
          <w:szCs w:val="22"/>
          <w:lang w:val="en"/>
        </w:rPr>
        <w:t>allowed</w:t>
      </w:r>
      <w:r w:rsidRPr="005E2E69">
        <w:rPr>
          <w:szCs w:val="22"/>
          <w:lang w:val="en"/>
        </w:rPr>
        <w:t xml:space="preserve"> every c</w:t>
      </w:r>
      <w:r>
        <w:rPr>
          <w:szCs w:val="22"/>
          <w:lang w:val="en"/>
        </w:rPr>
        <w:t>ountry to decide on how it wanted</w:t>
      </w:r>
      <w:r w:rsidRPr="005E2E69">
        <w:rPr>
          <w:szCs w:val="22"/>
          <w:lang w:val="en"/>
        </w:rPr>
        <w:t xml:space="preserve"> to deal with parallel imports.  </w:t>
      </w:r>
      <w:r>
        <w:rPr>
          <w:szCs w:val="22"/>
          <w:lang w:val="en"/>
        </w:rPr>
        <w:t xml:space="preserve">The Representative stated that </w:t>
      </w:r>
      <w:r w:rsidRPr="005E2E69">
        <w:rPr>
          <w:szCs w:val="22"/>
          <w:lang w:val="en"/>
        </w:rPr>
        <w:t xml:space="preserve">one could consider </w:t>
      </w:r>
      <w:r>
        <w:rPr>
          <w:szCs w:val="22"/>
          <w:lang w:val="en"/>
        </w:rPr>
        <w:t xml:space="preserve">that the issue at the table of discussion was an issue that as an issue of </w:t>
      </w:r>
      <w:r w:rsidRPr="005E2E69">
        <w:rPr>
          <w:szCs w:val="22"/>
          <w:lang w:val="en"/>
        </w:rPr>
        <w:t>the distribution of genuine goods</w:t>
      </w:r>
      <w:r>
        <w:rPr>
          <w:szCs w:val="22"/>
          <w:lang w:val="en"/>
        </w:rPr>
        <w:t xml:space="preserve"> did not belong to</w:t>
      </w:r>
      <w:r w:rsidRPr="005E2E69">
        <w:rPr>
          <w:szCs w:val="22"/>
          <w:lang w:val="en"/>
        </w:rPr>
        <w:t xml:space="preserve"> exceptions and limitations.  </w:t>
      </w:r>
      <w:r>
        <w:rPr>
          <w:szCs w:val="22"/>
          <w:lang w:val="en"/>
        </w:rPr>
        <w:t>The Representative stated that the</w:t>
      </w:r>
      <w:r w:rsidRPr="005E2E69">
        <w:rPr>
          <w:szCs w:val="22"/>
          <w:lang w:val="en"/>
        </w:rPr>
        <w:t xml:space="preserve"> topic could </w:t>
      </w:r>
      <w:r>
        <w:rPr>
          <w:szCs w:val="22"/>
          <w:lang w:val="en"/>
        </w:rPr>
        <w:t>benefit with a clarification on what was</w:t>
      </w:r>
      <w:r w:rsidRPr="005E2E69">
        <w:rPr>
          <w:szCs w:val="22"/>
          <w:lang w:val="en"/>
        </w:rPr>
        <w:t xml:space="preserve"> the discussion</w:t>
      </w:r>
      <w:r>
        <w:rPr>
          <w:szCs w:val="22"/>
          <w:lang w:val="en"/>
        </w:rPr>
        <w:t xml:space="preserve"> and that the topic could be</w:t>
      </w:r>
      <w:r w:rsidRPr="005E2E69">
        <w:rPr>
          <w:szCs w:val="22"/>
          <w:lang w:val="en"/>
        </w:rPr>
        <w:t xml:space="preserve"> </w:t>
      </w:r>
      <w:r>
        <w:rPr>
          <w:szCs w:val="22"/>
          <w:lang w:val="en"/>
        </w:rPr>
        <w:t>removed</w:t>
      </w:r>
      <w:r w:rsidRPr="005E2E69">
        <w:rPr>
          <w:szCs w:val="22"/>
          <w:lang w:val="en"/>
        </w:rPr>
        <w:t xml:space="preserve"> from the agenda.  </w:t>
      </w:r>
    </w:p>
    <w:p w14:paraId="18D2AB8C" w14:textId="77777777" w:rsidR="00AF3357" w:rsidRPr="00773030" w:rsidRDefault="00AF3357" w:rsidP="00AF3357">
      <w:pPr>
        <w:rPr>
          <w:szCs w:val="22"/>
          <w:lang w:val="en"/>
        </w:rPr>
      </w:pPr>
    </w:p>
    <w:p w14:paraId="650BC70A" w14:textId="77777777" w:rsidR="00AF3357" w:rsidRPr="00E95F2E" w:rsidRDefault="00AF3357" w:rsidP="00AF3357">
      <w:pPr>
        <w:keepNext/>
        <w:keepLines/>
        <w:spacing w:line="264" w:lineRule="atLeast"/>
        <w:ind w:right="1"/>
        <w:rPr>
          <w:szCs w:val="22"/>
          <w:lang w:val="en"/>
        </w:rPr>
      </w:pPr>
    </w:p>
    <w:p w14:paraId="0FDFB8C8" w14:textId="77777777" w:rsidR="00AF3357" w:rsidRDefault="00AF3357" w:rsidP="00AF3357">
      <w:pPr>
        <w:pStyle w:val="ListParagraph"/>
        <w:keepNext/>
        <w:keepLines/>
        <w:numPr>
          <w:ilvl w:val="0"/>
          <w:numId w:val="8"/>
        </w:numPr>
        <w:spacing w:line="264" w:lineRule="atLeast"/>
        <w:ind w:left="0" w:right="1" w:firstLine="0"/>
        <w:rPr>
          <w:szCs w:val="22"/>
          <w:lang w:val="en"/>
        </w:rPr>
      </w:pPr>
      <w:r w:rsidRPr="005D55B8">
        <w:rPr>
          <w:szCs w:val="22"/>
          <w:lang w:val="en"/>
        </w:rPr>
        <w:t xml:space="preserve">The Representative of the International Federation of Libraries and Institutions (IFLA) stated that the principle that a library should be able to lawfully import items from another country, without the permission of the copyright holder, was fundamental in enabling many libraries to fulfill their mission.  The Representative gave an example of a book might be published in South Africa.  The publisher grants distribution rights of that book to a specific publisher in </w:t>
      </w:r>
      <w:r>
        <w:rPr>
          <w:szCs w:val="22"/>
          <w:lang w:val="en"/>
        </w:rPr>
        <w:t xml:space="preserve">the Bolivarian Republic of </w:t>
      </w:r>
      <w:r w:rsidRPr="005D55B8">
        <w:rPr>
          <w:szCs w:val="22"/>
          <w:lang w:val="en"/>
        </w:rPr>
        <w:t xml:space="preserve">Venezuela, but a library in </w:t>
      </w:r>
      <w:r>
        <w:rPr>
          <w:szCs w:val="22"/>
          <w:lang w:val="en"/>
        </w:rPr>
        <w:t xml:space="preserve">the Bolivarian Republic of </w:t>
      </w:r>
      <w:r w:rsidRPr="005D55B8">
        <w:rPr>
          <w:szCs w:val="22"/>
          <w:lang w:val="en"/>
        </w:rPr>
        <w:t xml:space="preserve">Venezuela gets the books from another vendor in the country.  That was a parallel import.  Parallel importation was permitted under the TRIPS Agreement, Article 6 </w:t>
      </w:r>
      <w:r>
        <w:rPr>
          <w:szCs w:val="22"/>
          <w:lang w:val="en"/>
        </w:rPr>
        <w:t>E</w:t>
      </w:r>
      <w:r w:rsidRPr="005D55B8">
        <w:rPr>
          <w:szCs w:val="22"/>
          <w:lang w:val="en"/>
        </w:rPr>
        <w:t xml:space="preserve">xhaustion, as well as by the WIPO Copyright Treaty, Article 6 </w:t>
      </w:r>
      <w:r>
        <w:rPr>
          <w:szCs w:val="22"/>
          <w:lang w:val="en"/>
        </w:rPr>
        <w:t>R</w:t>
      </w:r>
      <w:r w:rsidRPr="005D55B8">
        <w:rPr>
          <w:szCs w:val="22"/>
          <w:lang w:val="en"/>
        </w:rPr>
        <w:t xml:space="preserve">ight of distribution, whereby Member States could enact provision allowing for international exhaustion of the distribution right.  Not all countries had taken advantage of that option, and those that did took different approaches.  In some countries, works from outside the country could not be imported without the permission of the holder of distribution rights in that country, </w:t>
      </w:r>
      <w:r>
        <w:rPr>
          <w:szCs w:val="22"/>
          <w:lang w:val="en"/>
        </w:rPr>
        <w:t xml:space="preserve">which was called </w:t>
      </w:r>
      <w:r w:rsidRPr="005D55B8">
        <w:rPr>
          <w:szCs w:val="22"/>
          <w:lang w:val="en"/>
        </w:rPr>
        <w:t xml:space="preserve">national exhaustion.  Some countries adopted a regional adoption, where once an item was made available in one country in their region, such as the example of the European Union mentioned earlier, then libraries in all areas of that region could obtain that item from within the region.  Some, like Switzerland, provided a law that once a book was available for sale anywhere in the world, it could be imported into Switzerland; that was known as international exhaustion.  Those were inconsistent with the needs and realities of a global information society.  Without a right of parallel importation or international exhaustion, many libraries were unable to fulfill their core service mission.  For example, the national libraries of many countries were mandated to collect works that were in their national language or were about their country. That included works published elsewhere. Academic libraries had to build foreign language collections that satisfied the scholarly pursuits of academics.  For instance, literary scholars were often required to access all versions of a text in all languages; whereas, public libraries, with growing languages, needed to obtain works for all their patrons.  In the United States of America alone, libraries contained 200 million books published abroad.  And in research libraries in Brazil, more than 20 percent of the books required by undergraduate </w:t>
      </w:r>
      <w:r>
        <w:rPr>
          <w:szCs w:val="22"/>
          <w:lang w:val="en"/>
        </w:rPr>
        <w:t>programs</w:t>
      </w:r>
      <w:r w:rsidRPr="005D55B8">
        <w:rPr>
          <w:szCs w:val="22"/>
          <w:lang w:val="en"/>
        </w:rPr>
        <w:t xml:space="preserve"> were not available in that country's market.  IFLA was not seeking a broad right to import consumer goods, such as Swiss watches or consumer products; rather, it sought ability for libraries and archives of one country to acquire works from another country, and to share that content with their patrons as they do works lawfully acquired within their own country. </w:t>
      </w:r>
    </w:p>
    <w:p w14:paraId="14C08496" w14:textId="77777777" w:rsidR="00AF3357" w:rsidRPr="005D55B8" w:rsidRDefault="00AF3357" w:rsidP="00AF3357">
      <w:pPr>
        <w:rPr>
          <w:szCs w:val="22"/>
          <w:lang w:val="en"/>
        </w:rPr>
      </w:pPr>
    </w:p>
    <w:p w14:paraId="38AB1D40" w14:textId="77777777" w:rsidR="00AF3357" w:rsidRPr="00EC0838" w:rsidRDefault="00AF3357" w:rsidP="00AF3357">
      <w:pPr>
        <w:pStyle w:val="ListParagraph"/>
        <w:keepNext/>
        <w:keepLines/>
        <w:numPr>
          <w:ilvl w:val="0"/>
          <w:numId w:val="8"/>
        </w:numPr>
        <w:spacing w:line="264" w:lineRule="atLeast"/>
        <w:ind w:left="0" w:right="1" w:firstLine="0"/>
        <w:rPr>
          <w:szCs w:val="22"/>
        </w:rPr>
      </w:pPr>
      <w:r w:rsidRPr="00EC0838">
        <w:rPr>
          <w:szCs w:val="22"/>
          <w:lang w:val="en"/>
        </w:rPr>
        <w:t xml:space="preserve">The Representative of the </w:t>
      </w:r>
      <w:r w:rsidRPr="00EC0838">
        <w:rPr>
          <w:szCs w:val="22"/>
        </w:rPr>
        <w:t>Electronic Frontier Foundation (EFF)</w:t>
      </w:r>
      <w:r w:rsidRPr="00EC0838">
        <w:rPr>
          <w:szCs w:val="22"/>
          <w:lang w:val="en"/>
        </w:rPr>
        <w:t xml:space="preserve"> wished to follow up on the comment raised by the Representative of STM on why parallel importation was generally considered as a matter of trade law rather than copyright law.  The Representative wished to discuss how that discussion topic had been treated in recent trade agreements, most notably the Transpacific Partnership.  The Transpacific Partnership Agreement allowed explicitly for countries to adopt a system of international exhaustion of rights.  So if that issue of parallel importation was to be treated in the instrument that the </w:t>
      </w:r>
      <w:r>
        <w:rPr>
          <w:szCs w:val="22"/>
          <w:lang w:val="en"/>
        </w:rPr>
        <w:t>C</w:t>
      </w:r>
      <w:r w:rsidRPr="00EC0838">
        <w:rPr>
          <w:szCs w:val="22"/>
          <w:lang w:val="en"/>
        </w:rPr>
        <w:t xml:space="preserve">ommittee came up with, then that was the current international standard that should be followed.  The Representative stated that the Representative of STM had made the point that since the law as it currently stood allowed a country to include a law of international exhaustion of rights, then it </w:t>
      </w:r>
      <w:r>
        <w:rPr>
          <w:szCs w:val="22"/>
          <w:lang w:val="en"/>
        </w:rPr>
        <w:t xml:space="preserve">was not necessary </w:t>
      </w:r>
      <w:r w:rsidRPr="00EC0838">
        <w:rPr>
          <w:szCs w:val="22"/>
          <w:lang w:val="en"/>
        </w:rPr>
        <w:t xml:space="preserve">to reproduce that in the laws </w:t>
      </w:r>
      <w:r>
        <w:rPr>
          <w:szCs w:val="22"/>
          <w:lang w:val="en"/>
        </w:rPr>
        <w:t>the Committee</w:t>
      </w:r>
      <w:r w:rsidRPr="00EC0838">
        <w:rPr>
          <w:szCs w:val="22"/>
          <w:lang w:val="en"/>
        </w:rPr>
        <w:t xml:space="preserve"> produced.  Certain countries had </w:t>
      </w:r>
      <w:r>
        <w:rPr>
          <w:szCs w:val="22"/>
          <w:lang w:val="en"/>
        </w:rPr>
        <w:t xml:space="preserve">also </w:t>
      </w:r>
      <w:r w:rsidRPr="00EC0838">
        <w:rPr>
          <w:szCs w:val="22"/>
          <w:lang w:val="en"/>
        </w:rPr>
        <w:t xml:space="preserve">said that the existing international framework did not prevent Member States from adopting appropriate limitations or exceptions for libraries, which was true, </w:t>
      </w:r>
      <w:r>
        <w:rPr>
          <w:szCs w:val="22"/>
          <w:lang w:val="en"/>
        </w:rPr>
        <w:t xml:space="preserve">but </w:t>
      </w:r>
      <w:r w:rsidRPr="00EC0838">
        <w:rPr>
          <w:szCs w:val="22"/>
          <w:lang w:val="en"/>
        </w:rPr>
        <w:t xml:space="preserve">in looking at the history of amendments to international legal frameworks, countries did not amend their law unless there was some kind of impetus from an international instrument, especially if it was a hard law instrument.  For that reason, it would still be useful to enshrine the principle of international rights in the instrument of whatever form the Committee produced.  </w:t>
      </w:r>
    </w:p>
    <w:p w14:paraId="178DE0EA" w14:textId="77777777" w:rsidR="00AF3357" w:rsidRPr="005E2E69" w:rsidRDefault="00AF3357" w:rsidP="00AF3357">
      <w:pPr>
        <w:pStyle w:val="ListParagraph"/>
        <w:rPr>
          <w:szCs w:val="22"/>
          <w:lang w:val="en"/>
        </w:rPr>
      </w:pPr>
    </w:p>
    <w:p w14:paraId="38FA417B" w14:textId="7308E13A" w:rsidR="00AF3357" w:rsidRPr="005E2E69" w:rsidRDefault="00AF3357" w:rsidP="00AF3357">
      <w:pPr>
        <w:pStyle w:val="ListParagraph"/>
        <w:keepNext/>
        <w:keepLines/>
        <w:numPr>
          <w:ilvl w:val="0"/>
          <w:numId w:val="8"/>
        </w:numPr>
        <w:spacing w:line="264" w:lineRule="atLeast"/>
        <w:ind w:left="0" w:right="1" w:firstLine="0"/>
        <w:rPr>
          <w:szCs w:val="22"/>
        </w:rPr>
      </w:pPr>
      <w:r>
        <w:rPr>
          <w:szCs w:val="22"/>
          <w:lang w:val="en"/>
        </w:rPr>
        <w:t>The Representative of the IPA stated that it wished to support</w:t>
      </w:r>
      <w:r w:rsidRPr="005E2E69">
        <w:rPr>
          <w:szCs w:val="22"/>
          <w:lang w:val="en"/>
        </w:rPr>
        <w:t xml:space="preserve"> the comments </w:t>
      </w:r>
      <w:r>
        <w:rPr>
          <w:szCs w:val="22"/>
          <w:lang w:val="en"/>
        </w:rPr>
        <w:t xml:space="preserve">delivered by the Representative of STM.  The IPI represented </w:t>
      </w:r>
      <w:r w:rsidRPr="005E2E69">
        <w:rPr>
          <w:szCs w:val="22"/>
          <w:lang w:val="en"/>
        </w:rPr>
        <w:t xml:space="preserve">publishers as well as book publishers, </w:t>
      </w:r>
      <w:r>
        <w:rPr>
          <w:szCs w:val="22"/>
          <w:lang w:val="en"/>
        </w:rPr>
        <w:t xml:space="preserve">and very much saw the discussion on hand as </w:t>
      </w:r>
      <w:r w:rsidRPr="005E2E69">
        <w:rPr>
          <w:szCs w:val="22"/>
          <w:lang w:val="en"/>
        </w:rPr>
        <w:t xml:space="preserve">a trade issue.  </w:t>
      </w:r>
      <w:r>
        <w:rPr>
          <w:szCs w:val="22"/>
          <w:lang w:val="en"/>
        </w:rPr>
        <w:t>The Representative stated that it also agreed with the</w:t>
      </w:r>
      <w:r w:rsidRPr="005E2E69">
        <w:rPr>
          <w:szCs w:val="22"/>
          <w:lang w:val="en"/>
        </w:rPr>
        <w:t> intervention</w:t>
      </w:r>
      <w:r>
        <w:rPr>
          <w:szCs w:val="22"/>
          <w:lang w:val="en"/>
        </w:rPr>
        <w:t xml:space="preserve"> delivered by the Representative of KEI</w:t>
      </w:r>
      <w:r w:rsidRPr="005E2E69">
        <w:rPr>
          <w:szCs w:val="22"/>
          <w:lang w:val="en"/>
        </w:rPr>
        <w:t xml:space="preserve"> </w:t>
      </w:r>
      <w:r>
        <w:rPr>
          <w:szCs w:val="22"/>
          <w:lang w:val="en"/>
        </w:rPr>
        <w:t xml:space="preserve">on </w:t>
      </w:r>
      <w:r w:rsidRPr="005E2E69">
        <w:rPr>
          <w:szCs w:val="22"/>
          <w:lang w:val="en"/>
        </w:rPr>
        <w:t xml:space="preserve">parallel imports. </w:t>
      </w:r>
      <w:r>
        <w:rPr>
          <w:szCs w:val="22"/>
          <w:lang w:val="en"/>
        </w:rPr>
        <w:t xml:space="preserve"> The Representative stated that</w:t>
      </w:r>
      <w:r w:rsidRPr="005E2E69">
        <w:rPr>
          <w:szCs w:val="22"/>
          <w:lang w:val="en"/>
        </w:rPr>
        <w:t xml:space="preserve">, the Australian Copyright </w:t>
      </w:r>
      <w:r>
        <w:rPr>
          <w:szCs w:val="22"/>
          <w:lang w:val="en"/>
        </w:rPr>
        <w:t>L</w:t>
      </w:r>
      <w:r w:rsidRPr="005E2E69">
        <w:rPr>
          <w:szCs w:val="22"/>
          <w:lang w:val="en"/>
        </w:rPr>
        <w:t xml:space="preserve">aw, </w:t>
      </w:r>
      <w:r>
        <w:rPr>
          <w:szCs w:val="22"/>
          <w:lang w:val="en"/>
        </w:rPr>
        <w:t>as had been mentioned by the Representative of</w:t>
      </w:r>
      <w:r w:rsidR="00BC1D9D">
        <w:rPr>
          <w:szCs w:val="22"/>
          <w:lang w:val="en"/>
        </w:rPr>
        <w:t xml:space="preserve"> e</w:t>
      </w:r>
      <w:r w:rsidRPr="005E2E69">
        <w:rPr>
          <w:szCs w:val="22"/>
          <w:lang w:val="en"/>
        </w:rPr>
        <w:t>IFL</w:t>
      </w:r>
      <w:r>
        <w:rPr>
          <w:szCs w:val="22"/>
          <w:lang w:val="en"/>
        </w:rPr>
        <w:t>.net,</w:t>
      </w:r>
      <w:r w:rsidRPr="005E2E69">
        <w:rPr>
          <w:szCs w:val="22"/>
          <w:lang w:val="en"/>
        </w:rPr>
        <w:t> </w:t>
      </w:r>
      <w:r>
        <w:rPr>
          <w:szCs w:val="22"/>
          <w:lang w:val="en"/>
        </w:rPr>
        <w:t>was interesting</w:t>
      </w:r>
      <w:r w:rsidRPr="005E2E69">
        <w:rPr>
          <w:szCs w:val="22"/>
          <w:lang w:val="en"/>
        </w:rPr>
        <w:t xml:space="preserve"> </w:t>
      </w:r>
      <w:r>
        <w:rPr>
          <w:szCs w:val="22"/>
          <w:lang w:val="en"/>
        </w:rPr>
        <w:t>in terms of</w:t>
      </w:r>
      <w:r w:rsidRPr="005E2E69">
        <w:rPr>
          <w:szCs w:val="22"/>
          <w:lang w:val="en"/>
        </w:rPr>
        <w:t xml:space="preserve"> parallel import restrictions </w:t>
      </w:r>
      <w:r>
        <w:rPr>
          <w:szCs w:val="22"/>
          <w:lang w:val="en"/>
        </w:rPr>
        <w:t xml:space="preserve">because it allowed for libraries </w:t>
      </w:r>
      <w:r w:rsidRPr="005E2E69">
        <w:rPr>
          <w:szCs w:val="22"/>
          <w:lang w:val="en"/>
        </w:rPr>
        <w:t>to</w:t>
      </w:r>
      <w:r>
        <w:rPr>
          <w:szCs w:val="22"/>
          <w:lang w:val="en"/>
        </w:rPr>
        <w:t xml:space="preserve"> unrestrictedly</w:t>
      </w:r>
      <w:r w:rsidRPr="005E2E69">
        <w:rPr>
          <w:szCs w:val="22"/>
          <w:lang w:val="en"/>
        </w:rPr>
        <w:t xml:space="preserve"> import two copies of b</w:t>
      </w:r>
      <w:r>
        <w:rPr>
          <w:szCs w:val="22"/>
          <w:lang w:val="en"/>
        </w:rPr>
        <w:t>ooks from anywhere in the world</w:t>
      </w:r>
      <w:r w:rsidRPr="005E2E69">
        <w:rPr>
          <w:szCs w:val="22"/>
          <w:lang w:val="en"/>
        </w:rPr>
        <w:t xml:space="preserve">.  </w:t>
      </w:r>
      <w:r>
        <w:rPr>
          <w:szCs w:val="22"/>
          <w:lang w:val="en"/>
        </w:rPr>
        <w:t>That was</w:t>
      </w:r>
      <w:r w:rsidRPr="005E2E69">
        <w:rPr>
          <w:szCs w:val="22"/>
          <w:lang w:val="en"/>
        </w:rPr>
        <w:t xml:space="preserve"> purely a trade issue on the ground</w:t>
      </w:r>
      <w:r>
        <w:rPr>
          <w:szCs w:val="22"/>
          <w:lang w:val="en"/>
        </w:rPr>
        <w:t xml:space="preserve"> and </w:t>
      </w:r>
      <w:r w:rsidRPr="005E2E69">
        <w:rPr>
          <w:szCs w:val="22"/>
          <w:lang w:val="en"/>
        </w:rPr>
        <w:t>in that sense, the IPI </w:t>
      </w:r>
      <w:r>
        <w:rPr>
          <w:szCs w:val="22"/>
          <w:lang w:val="en"/>
        </w:rPr>
        <w:t>wanted</w:t>
      </w:r>
      <w:r w:rsidRPr="005E2E69">
        <w:rPr>
          <w:szCs w:val="22"/>
          <w:lang w:val="en"/>
        </w:rPr>
        <w:t xml:space="preserve"> to keep it as a trade issue.  </w:t>
      </w:r>
      <w:r>
        <w:rPr>
          <w:szCs w:val="22"/>
          <w:lang w:val="en"/>
        </w:rPr>
        <w:t>The Representative stated that</w:t>
      </w:r>
      <w:r w:rsidRPr="005E2E69">
        <w:rPr>
          <w:szCs w:val="22"/>
          <w:lang w:val="en"/>
        </w:rPr>
        <w:t xml:space="preserve"> </w:t>
      </w:r>
      <w:r>
        <w:rPr>
          <w:szCs w:val="22"/>
          <w:lang w:val="en"/>
        </w:rPr>
        <w:t>the</w:t>
      </w:r>
      <w:r w:rsidRPr="005E2E69">
        <w:rPr>
          <w:szCs w:val="22"/>
          <w:lang w:val="en"/>
        </w:rPr>
        <w:t xml:space="preserve"> most appropriate way of dealing with parallel imports </w:t>
      </w:r>
      <w:r>
        <w:rPr>
          <w:szCs w:val="22"/>
          <w:lang w:val="en"/>
        </w:rPr>
        <w:t>was at the</w:t>
      </w:r>
      <w:r w:rsidRPr="005E2E69">
        <w:rPr>
          <w:szCs w:val="22"/>
          <w:lang w:val="en"/>
        </w:rPr>
        <w:t xml:space="preserve"> national </w:t>
      </w:r>
      <w:r>
        <w:rPr>
          <w:szCs w:val="22"/>
          <w:lang w:val="en"/>
        </w:rPr>
        <w:t>level, with the flexibility as the Australian A</w:t>
      </w:r>
      <w:r w:rsidRPr="005E2E69">
        <w:rPr>
          <w:szCs w:val="22"/>
          <w:lang w:val="en"/>
        </w:rPr>
        <w:t>ct</w:t>
      </w:r>
      <w:r>
        <w:rPr>
          <w:szCs w:val="22"/>
          <w:lang w:val="en"/>
        </w:rPr>
        <w:t xml:space="preserve">. </w:t>
      </w:r>
    </w:p>
    <w:p w14:paraId="73AEE8AB" w14:textId="77777777" w:rsidR="00AF3357" w:rsidRPr="00BD7D59" w:rsidRDefault="00AF3357" w:rsidP="00AF3357">
      <w:pPr>
        <w:rPr>
          <w:szCs w:val="22"/>
          <w:lang w:val="en"/>
        </w:rPr>
      </w:pPr>
    </w:p>
    <w:p w14:paraId="1820D1EC" w14:textId="77777777" w:rsidR="00AF3357" w:rsidRPr="005E2E69" w:rsidRDefault="00AF3357" w:rsidP="00AF3357">
      <w:pPr>
        <w:pStyle w:val="ListParagraph"/>
        <w:keepNext/>
        <w:keepLines/>
        <w:numPr>
          <w:ilvl w:val="0"/>
          <w:numId w:val="8"/>
        </w:numPr>
        <w:spacing w:line="264" w:lineRule="atLeast"/>
        <w:ind w:left="0" w:right="1" w:firstLine="0"/>
        <w:rPr>
          <w:szCs w:val="22"/>
        </w:rPr>
      </w:pPr>
      <w:r>
        <w:rPr>
          <w:szCs w:val="22"/>
          <w:lang w:val="en"/>
        </w:rPr>
        <w:t>The Delegation of Argentina stated that perhaps the Committee needed</w:t>
      </w:r>
      <w:r w:rsidRPr="005E2E69">
        <w:rPr>
          <w:szCs w:val="22"/>
          <w:lang w:val="en"/>
        </w:rPr>
        <w:t xml:space="preserve"> an international understanding of exhaustion of rights in terms</w:t>
      </w:r>
      <w:r>
        <w:rPr>
          <w:szCs w:val="22"/>
          <w:lang w:val="en"/>
        </w:rPr>
        <w:t xml:space="preserve"> of presenting a solution for a specific area.  For library copies, the solution could be that for </w:t>
      </w:r>
      <w:r w:rsidRPr="005E2E69">
        <w:rPr>
          <w:szCs w:val="22"/>
          <w:lang w:val="en"/>
        </w:rPr>
        <w:t>a certain number of copies</w:t>
      </w:r>
      <w:r>
        <w:rPr>
          <w:szCs w:val="22"/>
          <w:lang w:val="en"/>
        </w:rPr>
        <w:t>,</w:t>
      </w:r>
      <w:r w:rsidRPr="005E2E69">
        <w:rPr>
          <w:szCs w:val="22"/>
          <w:lang w:val="en"/>
        </w:rPr>
        <w:t xml:space="preserve"> </w:t>
      </w:r>
      <w:r>
        <w:rPr>
          <w:szCs w:val="22"/>
          <w:lang w:val="en"/>
        </w:rPr>
        <w:t xml:space="preserve">and </w:t>
      </w:r>
      <w:r w:rsidRPr="005E2E69">
        <w:rPr>
          <w:szCs w:val="22"/>
          <w:lang w:val="en"/>
        </w:rPr>
        <w:t>for</w:t>
      </w:r>
      <w:r>
        <w:rPr>
          <w:szCs w:val="22"/>
          <w:lang w:val="en"/>
        </w:rPr>
        <w:t xml:space="preserve"> a specific reason,</w:t>
      </w:r>
      <w:r w:rsidRPr="005E2E69">
        <w:rPr>
          <w:szCs w:val="22"/>
          <w:lang w:val="en"/>
        </w:rPr>
        <w:t xml:space="preserve"> an exception </w:t>
      </w:r>
      <w:r>
        <w:rPr>
          <w:szCs w:val="22"/>
          <w:lang w:val="en"/>
        </w:rPr>
        <w:t xml:space="preserve">and </w:t>
      </w:r>
      <w:r w:rsidRPr="005E2E69">
        <w:rPr>
          <w:szCs w:val="22"/>
          <w:lang w:val="en"/>
        </w:rPr>
        <w:t>limitation enabling importation and re</w:t>
      </w:r>
      <w:r>
        <w:rPr>
          <w:szCs w:val="22"/>
          <w:lang w:val="en"/>
        </w:rPr>
        <w:t>-</w:t>
      </w:r>
      <w:r w:rsidRPr="005E2E69">
        <w:rPr>
          <w:szCs w:val="22"/>
          <w:lang w:val="en"/>
        </w:rPr>
        <w:t>importation</w:t>
      </w:r>
      <w:r>
        <w:rPr>
          <w:szCs w:val="22"/>
          <w:lang w:val="en"/>
        </w:rPr>
        <w:t xml:space="preserve"> could be made, but only</w:t>
      </w:r>
      <w:r w:rsidRPr="005E2E69">
        <w:rPr>
          <w:szCs w:val="22"/>
          <w:lang w:val="en"/>
        </w:rPr>
        <w:t xml:space="preserve"> for</w:t>
      </w:r>
      <w:r>
        <w:rPr>
          <w:szCs w:val="22"/>
          <w:lang w:val="en"/>
        </w:rPr>
        <w:t xml:space="preserve"> that.  The Delegation stated that that seemed </w:t>
      </w:r>
      <w:r w:rsidRPr="005E2E69">
        <w:rPr>
          <w:szCs w:val="22"/>
          <w:lang w:val="en"/>
        </w:rPr>
        <w:t xml:space="preserve">to be </w:t>
      </w:r>
      <w:r>
        <w:rPr>
          <w:szCs w:val="22"/>
          <w:lang w:val="en"/>
        </w:rPr>
        <w:t>the</w:t>
      </w:r>
      <w:r w:rsidRPr="005E2E69">
        <w:rPr>
          <w:szCs w:val="22"/>
          <w:lang w:val="en"/>
        </w:rPr>
        <w:t xml:space="preserve"> problem that publishers </w:t>
      </w:r>
      <w:r>
        <w:rPr>
          <w:szCs w:val="22"/>
          <w:lang w:val="en"/>
        </w:rPr>
        <w:t xml:space="preserve">were concerned about, and what it had just proposed could </w:t>
      </w:r>
      <w:r w:rsidRPr="005E2E69">
        <w:rPr>
          <w:szCs w:val="22"/>
          <w:lang w:val="en"/>
        </w:rPr>
        <w:t>be a way around it.</w:t>
      </w:r>
    </w:p>
    <w:p w14:paraId="3E22107E" w14:textId="77777777" w:rsidR="00AF3357" w:rsidRPr="00B27F66" w:rsidRDefault="00AF3357" w:rsidP="00AF3357">
      <w:pPr>
        <w:pStyle w:val="ListParagraph"/>
        <w:rPr>
          <w:szCs w:val="22"/>
        </w:rPr>
      </w:pPr>
    </w:p>
    <w:p w14:paraId="3BDF8FBC" w14:textId="77777777" w:rsidR="00AF3357" w:rsidRPr="007E12AD" w:rsidRDefault="00AF3357" w:rsidP="00AF3357">
      <w:pPr>
        <w:pStyle w:val="ListParagraph"/>
        <w:keepNext/>
        <w:keepLines/>
        <w:numPr>
          <w:ilvl w:val="0"/>
          <w:numId w:val="8"/>
        </w:numPr>
        <w:spacing w:line="264" w:lineRule="atLeast"/>
        <w:ind w:left="0" w:right="1" w:firstLine="0"/>
        <w:rPr>
          <w:szCs w:val="22"/>
        </w:rPr>
      </w:pPr>
      <w:r>
        <w:rPr>
          <w:szCs w:val="22"/>
          <w:lang w:val="en"/>
        </w:rPr>
        <w:t xml:space="preserve">The Chair invited comments on the topic and on the suggestion made by the Delegation of Argentina.  The Chair opened the floor to delegations. </w:t>
      </w:r>
    </w:p>
    <w:p w14:paraId="0A99F099" w14:textId="77777777" w:rsidR="00AF3357" w:rsidRDefault="00AF3357" w:rsidP="00AF3357">
      <w:pPr>
        <w:pStyle w:val="ListParagraph"/>
        <w:keepNext/>
        <w:keepLines/>
        <w:spacing w:line="264" w:lineRule="atLeast"/>
        <w:ind w:left="0" w:right="1"/>
        <w:rPr>
          <w:szCs w:val="22"/>
        </w:rPr>
      </w:pPr>
    </w:p>
    <w:p w14:paraId="4EAFD421" w14:textId="77777777" w:rsidR="00AF3357" w:rsidRPr="00AA1396" w:rsidRDefault="00AF3357" w:rsidP="00AF3357">
      <w:pPr>
        <w:pStyle w:val="ListParagraph"/>
        <w:keepNext/>
        <w:keepLines/>
        <w:numPr>
          <w:ilvl w:val="0"/>
          <w:numId w:val="8"/>
        </w:numPr>
        <w:spacing w:line="264" w:lineRule="atLeast"/>
        <w:ind w:left="0" w:right="1" w:firstLine="0"/>
        <w:rPr>
          <w:szCs w:val="22"/>
        </w:rPr>
      </w:pPr>
      <w:r w:rsidRPr="00AA1396">
        <w:rPr>
          <w:szCs w:val="22"/>
          <w:lang w:val="en"/>
        </w:rPr>
        <w:t xml:space="preserve">The Delegation of Brazil stated that together with the </w:t>
      </w:r>
      <w:r>
        <w:rPr>
          <w:szCs w:val="22"/>
          <w:lang w:val="en"/>
        </w:rPr>
        <w:t>African Group</w:t>
      </w:r>
      <w:r w:rsidRPr="00AA1396">
        <w:rPr>
          <w:szCs w:val="22"/>
          <w:lang w:val="en"/>
        </w:rPr>
        <w:t xml:space="preserve"> and the Delegations of Ecuador, India and Uruguay, it had proposed in Document SCCR/29/4, a common approach that encompassed the necessary limitation to allow adequate and cost</w:t>
      </w:r>
      <w:r w:rsidRPr="00AA1396">
        <w:rPr>
          <w:szCs w:val="22"/>
          <w:lang w:val="en"/>
        </w:rPr>
        <w:noBreakHyphen/>
        <w:t xml:space="preserve">effective access to books and other cultural goods for libraries and archives.  The Delegation understood that it should be permissible for libraries and archives to acquire and import legally published works that could be incorporated into their collections, in cases where Member States or contracting parties did not provide for international exhaustion of distribution right after the first sale, or after other transfer of ownership of a work.  The Delegation stated that that sort of provision would allow for access to culture for facilitated parallel importation and it was looking forward to </w:t>
      </w:r>
      <w:r>
        <w:rPr>
          <w:szCs w:val="22"/>
          <w:lang w:val="en"/>
        </w:rPr>
        <w:t xml:space="preserve">hearing </w:t>
      </w:r>
      <w:r w:rsidRPr="00AA1396">
        <w:rPr>
          <w:szCs w:val="22"/>
          <w:lang w:val="en"/>
        </w:rPr>
        <w:t xml:space="preserve">views on that proposal.  And as a general comment regarding some elements that were brought by NGOs in the discussion, the Delegation stated that it would just like to affirm that the parallel importation was in fact a matter of trade as it was a matter of intellectual property.  There was an aspect of intellectual property that was determinant for the facilitation of trade in that aspect.  </w:t>
      </w:r>
    </w:p>
    <w:p w14:paraId="4A69D8D2" w14:textId="77777777" w:rsidR="00AF3357" w:rsidRPr="00AA1396" w:rsidRDefault="00AF3357" w:rsidP="00AF3357">
      <w:pPr>
        <w:keepNext/>
        <w:keepLines/>
        <w:spacing w:line="264" w:lineRule="atLeast"/>
        <w:ind w:right="1"/>
        <w:rPr>
          <w:szCs w:val="22"/>
        </w:rPr>
      </w:pPr>
    </w:p>
    <w:p w14:paraId="59AFBA2B" w14:textId="77777777" w:rsidR="00AF3357" w:rsidRPr="00847B62" w:rsidRDefault="00AF3357" w:rsidP="00AF3357">
      <w:pPr>
        <w:pStyle w:val="ListParagraph"/>
        <w:keepNext/>
        <w:keepLines/>
        <w:numPr>
          <w:ilvl w:val="0"/>
          <w:numId w:val="8"/>
        </w:numPr>
        <w:spacing w:line="264" w:lineRule="atLeast"/>
        <w:ind w:left="0" w:right="1" w:firstLine="0"/>
        <w:rPr>
          <w:szCs w:val="22"/>
        </w:rPr>
      </w:pPr>
      <w:r w:rsidRPr="00847B62">
        <w:rPr>
          <w:szCs w:val="22"/>
          <w:lang w:val="en"/>
        </w:rPr>
        <w:t>The Chair summarized the discussion thus far and stated there had been some comments coming from NGOs, regarding the maintenance of the topic at hand within the list of topics, as well as a suggestion from the Delegation of Argentina to identify the material that would be a part of private importation so as to avoid unintended uses.  During the conversation, there was also mention of the lawful acquisition of legally published works as part of the conditions of the circulation or distribution of those works under that</w:t>
      </w:r>
      <w:r>
        <w:rPr>
          <w:szCs w:val="22"/>
          <w:lang w:val="en"/>
        </w:rPr>
        <w:t xml:space="preserve"> parallel importation.  The Chair expressed that the floor was still open for comments.</w:t>
      </w:r>
    </w:p>
    <w:p w14:paraId="4585E135" w14:textId="77777777" w:rsidR="00AF3357" w:rsidRPr="00B27F66" w:rsidRDefault="00AF3357" w:rsidP="00AF3357">
      <w:pPr>
        <w:pStyle w:val="ListParagraph"/>
        <w:rPr>
          <w:szCs w:val="22"/>
          <w:lang w:val="en"/>
        </w:rPr>
      </w:pPr>
    </w:p>
    <w:p w14:paraId="3C1D8313" w14:textId="77777777" w:rsidR="00AF3357" w:rsidRPr="00847B62" w:rsidRDefault="00AF3357" w:rsidP="00AF3357">
      <w:pPr>
        <w:keepNext/>
        <w:keepLines/>
        <w:spacing w:line="264" w:lineRule="atLeast"/>
        <w:ind w:right="1"/>
        <w:rPr>
          <w:szCs w:val="22"/>
        </w:rPr>
      </w:pPr>
    </w:p>
    <w:p w14:paraId="533A3B0E" w14:textId="77777777" w:rsidR="00AF3357" w:rsidRPr="007E12AD" w:rsidRDefault="00AF3357" w:rsidP="00AF3357">
      <w:pPr>
        <w:pStyle w:val="ListParagraph"/>
        <w:keepNext/>
        <w:keepLines/>
        <w:numPr>
          <w:ilvl w:val="0"/>
          <w:numId w:val="8"/>
        </w:numPr>
        <w:spacing w:line="264" w:lineRule="atLeast"/>
        <w:ind w:left="0" w:right="1" w:firstLine="0"/>
        <w:rPr>
          <w:szCs w:val="22"/>
        </w:rPr>
      </w:pPr>
      <w:r w:rsidRPr="001D757C">
        <w:rPr>
          <w:szCs w:val="22"/>
          <w:lang w:val="en"/>
        </w:rPr>
        <w:t xml:space="preserve">The Delegation of European Union and its Member States stated that as it had been stated, the international copyright treaties gave contracting parties the freedom to determine the conditions, if any, under which the exhaustion of right of distribution applied.  The Delegation stated that in the European Union, an establishment of a single market which included as one of its fundamental freedoms the distribution of goods, led to the exhaustion of the right of distribution at the European Union level and in the countries which were parties to agreement on the European Economic Area after the first sale or other transfer of ownership in any country of the European Union or European Economic Area of the original or a copy of the work or the protected subject matter with the authorization of the right holder or with his consent.  That had been mentioned by some of the NGOs, as well, earlier, but the Delegation wanted to stress that that had been possible thanks to the high level of harmonization within the European Union copyright legal framework, including the single </w:t>
      </w:r>
      <w:r>
        <w:rPr>
          <w:szCs w:val="22"/>
          <w:lang w:val="en"/>
        </w:rPr>
        <w:t xml:space="preserve">court </w:t>
      </w:r>
      <w:r w:rsidRPr="001D757C">
        <w:rPr>
          <w:szCs w:val="22"/>
          <w:lang w:val="en"/>
        </w:rPr>
        <w:t xml:space="preserve">of justice and the possibility to open infringement actions in case of noncompliance with European Union Law.  It was difficult to relate parallel importation to the traditional limitations and exceptions for libraries and the exhaustion of the distribution right in the European Union as it only happened with regard to the original or copies of the work where the sale or transfer was made by the rights holder or by its consent.  It was a different matter than limitations and exceptions, which was about the possibility to exchange certain users without the consent of the right holder.  </w:t>
      </w:r>
    </w:p>
    <w:p w14:paraId="7BF8690A" w14:textId="77777777" w:rsidR="00AF3357" w:rsidRPr="005E2E69" w:rsidRDefault="00AF3357" w:rsidP="00AF3357">
      <w:pPr>
        <w:pStyle w:val="ListParagraph"/>
        <w:rPr>
          <w:szCs w:val="22"/>
          <w:lang w:val="en"/>
        </w:rPr>
      </w:pPr>
    </w:p>
    <w:p w14:paraId="03E2A67D" w14:textId="77777777" w:rsidR="00AF3357" w:rsidRPr="00A26218" w:rsidRDefault="00AF3357" w:rsidP="00AF3357">
      <w:pPr>
        <w:pStyle w:val="ListParagraph"/>
        <w:keepNext/>
        <w:keepLines/>
        <w:numPr>
          <w:ilvl w:val="0"/>
          <w:numId w:val="8"/>
        </w:numPr>
        <w:spacing w:line="264" w:lineRule="atLeast"/>
        <w:ind w:left="0" w:right="1" w:firstLine="0"/>
        <w:rPr>
          <w:szCs w:val="22"/>
        </w:rPr>
      </w:pPr>
      <w:r w:rsidRPr="00A26218">
        <w:rPr>
          <w:szCs w:val="22"/>
          <w:lang w:val="en"/>
        </w:rPr>
        <w:t>The Delegation of the United States of America stated that it had carefully considered the issue of parallel importations by libraries and archives of works for its collections, including the question of whether libraries and archives should be permitted to acquire and import published works where a Member State did not provide for international exhaustion of the distribution right after the first sale or other transfer of ownership of a copy.  The Delegation joined other delegations in recognizing the complexity of the existing international framework for exhaustion of the distribution right.  As other delegations had noted in prior sessions of the Committee, that framework was complex, involving significant differences in national laws, including regimes based on national, regional or international exhaustion, along with unresolved issues at the international level.  In the United States, the law permitted the importation of lawfully made copies of protected works in certain circumstances, including, in limited quantities for nonprofit library lending or archival purposes.  Against that background, the United States of America was interested in learning more about how countries had addressed that issue with respect to libraries and archives in their national law, if at all.  It wished to know what the experience had been for other countries, with respect to impor</w:t>
      </w:r>
      <w:r>
        <w:rPr>
          <w:szCs w:val="22"/>
          <w:lang w:val="en"/>
        </w:rPr>
        <w:t>tation by libraries and archives.</w:t>
      </w:r>
    </w:p>
    <w:p w14:paraId="2919B4A5" w14:textId="77777777" w:rsidR="00AF3357" w:rsidRPr="00A26218" w:rsidRDefault="00AF3357" w:rsidP="00AF3357">
      <w:pPr>
        <w:keepNext/>
        <w:keepLines/>
        <w:spacing w:line="264" w:lineRule="atLeast"/>
        <w:ind w:right="1"/>
        <w:rPr>
          <w:szCs w:val="22"/>
        </w:rPr>
      </w:pPr>
    </w:p>
    <w:p w14:paraId="5A33F05C" w14:textId="77777777" w:rsidR="00AF3357" w:rsidRPr="00FE2CFD" w:rsidRDefault="00AF3357" w:rsidP="00AF3357">
      <w:pPr>
        <w:pStyle w:val="ListParagraph"/>
        <w:keepNext/>
        <w:keepLines/>
        <w:numPr>
          <w:ilvl w:val="0"/>
          <w:numId w:val="8"/>
        </w:numPr>
        <w:spacing w:line="264" w:lineRule="atLeast"/>
        <w:ind w:left="0" w:right="1" w:firstLine="0"/>
        <w:rPr>
          <w:szCs w:val="22"/>
        </w:rPr>
      </w:pPr>
      <w:r w:rsidRPr="00FE2CFD">
        <w:rPr>
          <w:szCs w:val="22"/>
          <w:lang w:val="en"/>
        </w:rPr>
        <w:t>The Chair stated that even though some comments had highlighted the complexity of the issue through different forms of adoption of that instrument in national, regional or international exhaustion, it was interesting to know that it was not an unusual tool and that it was being used in several Member Countries or regions.  The Chair then requested that the Secretariat make reference to the last time that the Committee had discussed</w:t>
      </w:r>
      <w:r>
        <w:rPr>
          <w:szCs w:val="22"/>
          <w:lang w:val="en"/>
        </w:rPr>
        <w:t xml:space="preserve"> cross border issues.</w:t>
      </w:r>
    </w:p>
    <w:p w14:paraId="1598F222" w14:textId="77777777" w:rsidR="00AF3357" w:rsidRPr="00FE2CFD" w:rsidRDefault="00AF3357" w:rsidP="00AF3357">
      <w:pPr>
        <w:keepNext/>
        <w:keepLines/>
        <w:spacing w:line="264" w:lineRule="atLeast"/>
        <w:ind w:right="1"/>
        <w:rPr>
          <w:szCs w:val="22"/>
        </w:rPr>
      </w:pPr>
    </w:p>
    <w:p w14:paraId="278DCDBB" w14:textId="77777777" w:rsidR="00AF3357" w:rsidRPr="006D1B7B" w:rsidRDefault="00AF3357" w:rsidP="00AF3357">
      <w:pPr>
        <w:pStyle w:val="ListParagraph"/>
        <w:keepNext/>
        <w:keepLines/>
        <w:numPr>
          <w:ilvl w:val="0"/>
          <w:numId w:val="8"/>
        </w:numPr>
        <w:spacing w:line="264" w:lineRule="atLeast"/>
        <w:ind w:left="0" w:right="1" w:firstLine="0"/>
        <w:rPr>
          <w:szCs w:val="22"/>
        </w:rPr>
      </w:pPr>
      <w:r>
        <w:rPr>
          <w:szCs w:val="22"/>
          <w:lang w:val="en"/>
        </w:rPr>
        <w:t xml:space="preserve">Based on the chart prepared </w:t>
      </w:r>
      <w:r w:rsidRPr="005E2E69">
        <w:rPr>
          <w:szCs w:val="22"/>
          <w:lang w:val="en"/>
        </w:rPr>
        <w:t>the Chair some sessions ago</w:t>
      </w:r>
      <w:r>
        <w:rPr>
          <w:szCs w:val="22"/>
          <w:lang w:val="en"/>
        </w:rPr>
        <w:t xml:space="preserve">, for </w:t>
      </w:r>
      <w:r w:rsidRPr="005E2E69">
        <w:rPr>
          <w:szCs w:val="22"/>
          <w:lang w:val="en"/>
        </w:rPr>
        <w:t xml:space="preserve">Topic 6 on </w:t>
      </w:r>
      <w:r>
        <w:rPr>
          <w:szCs w:val="22"/>
          <w:lang w:val="en"/>
        </w:rPr>
        <w:t>c</w:t>
      </w:r>
      <w:r w:rsidRPr="005E2E69">
        <w:rPr>
          <w:szCs w:val="22"/>
          <w:lang w:val="en"/>
        </w:rPr>
        <w:t xml:space="preserve">ross </w:t>
      </w:r>
      <w:r>
        <w:rPr>
          <w:szCs w:val="22"/>
          <w:lang w:val="en"/>
        </w:rPr>
        <w:t>b</w:t>
      </w:r>
      <w:r w:rsidRPr="005E2E69">
        <w:rPr>
          <w:szCs w:val="22"/>
          <w:lang w:val="en"/>
        </w:rPr>
        <w:t xml:space="preserve">order </w:t>
      </w:r>
      <w:r>
        <w:rPr>
          <w:szCs w:val="22"/>
          <w:lang w:val="en"/>
        </w:rPr>
        <w:t>u</w:t>
      </w:r>
      <w:r w:rsidRPr="005E2E69">
        <w:rPr>
          <w:szCs w:val="22"/>
          <w:lang w:val="en"/>
        </w:rPr>
        <w:t>ses, a number of delegations</w:t>
      </w:r>
      <w:r>
        <w:rPr>
          <w:szCs w:val="22"/>
          <w:lang w:val="en"/>
        </w:rPr>
        <w:t xml:space="preserve"> had </w:t>
      </w:r>
      <w:r w:rsidRPr="005E2E69">
        <w:rPr>
          <w:szCs w:val="22"/>
          <w:lang w:val="en"/>
        </w:rPr>
        <w:t xml:space="preserve">expressed different views on how to enable libraries and archives to exchange works and copies of works across borders as part of their public service mission, particularly for education and research.  </w:t>
      </w:r>
      <w:r>
        <w:rPr>
          <w:szCs w:val="22"/>
          <w:lang w:val="en"/>
        </w:rPr>
        <w:t>The Secretariat expressed that a</w:t>
      </w:r>
      <w:r w:rsidRPr="005E2E69">
        <w:rPr>
          <w:szCs w:val="22"/>
          <w:lang w:val="en"/>
        </w:rPr>
        <w:t xml:space="preserve"> number of the aspects of the topic </w:t>
      </w:r>
      <w:r>
        <w:rPr>
          <w:szCs w:val="22"/>
          <w:lang w:val="en"/>
        </w:rPr>
        <w:t>had been</w:t>
      </w:r>
      <w:r w:rsidRPr="005E2E69">
        <w:rPr>
          <w:szCs w:val="22"/>
          <w:lang w:val="en"/>
        </w:rPr>
        <w:t xml:space="preserve"> explored by delegations and observers.</w:t>
      </w:r>
    </w:p>
    <w:p w14:paraId="061A4E70" w14:textId="77777777" w:rsidR="00AF3357" w:rsidRPr="006D1B7B" w:rsidRDefault="00AF3357" w:rsidP="00AF3357">
      <w:pPr>
        <w:pStyle w:val="ListParagraph"/>
        <w:rPr>
          <w:szCs w:val="22"/>
          <w:lang w:val="en"/>
        </w:rPr>
      </w:pPr>
    </w:p>
    <w:p w14:paraId="3A3FC773" w14:textId="77777777" w:rsidR="00AF3357" w:rsidRPr="006D1B7B" w:rsidRDefault="00AF3357" w:rsidP="00AF3357">
      <w:pPr>
        <w:pStyle w:val="ListParagraph"/>
        <w:keepNext/>
        <w:keepLines/>
        <w:numPr>
          <w:ilvl w:val="0"/>
          <w:numId w:val="8"/>
        </w:numPr>
        <w:spacing w:line="264" w:lineRule="atLeast"/>
        <w:ind w:left="0" w:right="1" w:firstLine="0"/>
        <w:rPr>
          <w:szCs w:val="22"/>
        </w:rPr>
      </w:pPr>
      <w:r w:rsidRPr="006D1B7B">
        <w:rPr>
          <w:szCs w:val="22"/>
          <w:lang w:val="en"/>
        </w:rPr>
        <w:t>The Chair opened the floor to</w:t>
      </w:r>
      <w:r>
        <w:rPr>
          <w:szCs w:val="22"/>
          <w:lang w:val="en"/>
        </w:rPr>
        <w:t xml:space="preserve"> NGOs on Topic 6</w:t>
      </w:r>
      <w:r w:rsidRPr="006D1B7B">
        <w:rPr>
          <w:szCs w:val="22"/>
          <w:lang w:val="en"/>
        </w:rPr>
        <w:t xml:space="preserve"> titled</w:t>
      </w:r>
      <w:r>
        <w:rPr>
          <w:szCs w:val="22"/>
          <w:lang w:val="en"/>
        </w:rPr>
        <w:t>,</w:t>
      </w:r>
      <w:r w:rsidRPr="006D1B7B">
        <w:rPr>
          <w:szCs w:val="22"/>
          <w:lang w:val="en"/>
        </w:rPr>
        <w:t xml:space="preserve"> Cross Border Uses.  </w:t>
      </w:r>
    </w:p>
    <w:p w14:paraId="3BD3596D" w14:textId="77777777" w:rsidR="00AF3357" w:rsidRPr="006D1B7B" w:rsidRDefault="00AF3357" w:rsidP="00AF3357">
      <w:pPr>
        <w:pStyle w:val="ListParagraph"/>
        <w:rPr>
          <w:szCs w:val="22"/>
        </w:rPr>
      </w:pPr>
    </w:p>
    <w:p w14:paraId="361A6B7D" w14:textId="77777777" w:rsidR="00AF3357" w:rsidRPr="006D1B7B" w:rsidRDefault="00AF3357" w:rsidP="00AF3357">
      <w:pPr>
        <w:keepNext/>
        <w:keepLines/>
        <w:spacing w:line="264" w:lineRule="atLeast"/>
        <w:ind w:right="1"/>
        <w:rPr>
          <w:szCs w:val="22"/>
        </w:rPr>
      </w:pPr>
    </w:p>
    <w:p w14:paraId="2E9A596D" w14:textId="1D8CCC4B" w:rsidR="00AF3357" w:rsidRPr="00DF16F3" w:rsidRDefault="00AF3357" w:rsidP="00AF3357">
      <w:pPr>
        <w:pStyle w:val="ListParagraph"/>
        <w:keepNext/>
        <w:keepLines/>
        <w:numPr>
          <w:ilvl w:val="0"/>
          <w:numId w:val="8"/>
        </w:numPr>
        <w:spacing w:line="264" w:lineRule="atLeast"/>
        <w:ind w:left="0" w:right="1" w:firstLine="0"/>
        <w:rPr>
          <w:szCs w:val="22"/>
        </w:rPr>
      </w:pPr>
      <w:r w:rsidRPr="00DF16F3">
        <w:rPr>
          <w:szCs w:val="22"/>
          <w:lang w:val="en"/>
        </w:rPr>
        <w:t xml:space="preserve">The Representative of </w:t>
      </w:r>
      <w:r w:rsidRPr="00DF16F3">
        <w:rPr>
          <w:szCs w:val="22"/>
        </w:rPr>
        <w:t>the International Federation of Library Associations and Institutions</w:t>
      </w:r>
      <w:r>
        <w:rPr>
          <w:szCs w:val="22"/>
        </w:rPr>
        <w:t xml:space="preserve"> (</w:t>
      </w:r>
      <w:r w:rsidRPr="00DF16F3">
        <w:rPr>
          <w:szCs w:val="22"/>
          <w:lang w:val="en"/>
        </w:rPr>
        <w:t>IFLA</w:t>
      </w:r>
      <w:r>
        <w:rPr>
          <w:szCs w:val="22"/>
          <w:lang w:val="en"/>
        </w:rPr>
        <w:t>)</w:t>
      </w:r>
      <w:r w:rsidRPr="00DF16F3">
        <w:rPr>
          <w:szCs w:val="22"/>
        </w:rPr>
        <w:t xml:space="preserve"> </w:t>
      </w:r>
      <w:r>
        <w:rPr>
          <w:szCs w:val="22"/>
        </w:rPr>
        <w:t>stated that in a world that was</w:t>
      </w:r>
      <w:r w:rsidRPr="00DF16F3">
        <w:rPr>
          <w:szCs w:val="22"/>
        </w:rPr>
        <w:t xml:space="preserve"> increasingly digital</w:t>
      </w:r>
      <w:r>
        <w:rPr>
          <w:szCs w:val="22"/>
        </w:rPr>
        <w:t>,</w:t>
      </w:r>
      <w:r w:rsidRPr="00DF16F3">
        <w:rPr>
          <w:szCs w:val="22"/>
        </w:rPr>
        <w:t xml:space="preserve"> there </w:t>
      </w:r>
      <w:r>
        <w:rPr>
          <w:szCs w:val="22"/>
        </w:rPr>
        <w:t>could</w:t>
      </w:r>
      <w:r w:rsidRPr="00DF16F3">
        <w:rPr>
          <w:szCs w:val="22"/>
        </w:rPr>
        <w:t xml:space="preserve"> be no more important over-arching principle than </w:t>
      </w:r>
      <w:r>
        <w:rPr>
          <w:szCs w:val="22"/>
        </w:rPr>
        <w:t>that</w:t>
      </w:r>
      <w:r w:rsidRPr="00DF16F3">
        <w:rPr>
          <w:szCs w:val="22"/>
        </w:rPr>
        <w:t xml:space="preserve"> cross-border uses </w:t>
      </w:r>
      <w:r>
        <w:rPr>
          <w:szCs w:val="22"/>
        </w:rPr>
        <w:t>were</w:t>
      </w:r>
      <w:r w:rsidRPr="00DF16F3">
        <w:rPr>
          <w:szCs w:val="22"/>
        </w:rPr>
        <w:t xml:space="preserve"> permitted for limitations and exceptions for libraries and archives, whether </w:t>
      </w:r>
      <w:r>
        <w:rPr>
          <w:szCs w:val="22"/>
        </w:rPr>
        <w:t>that was through</w:t>
      </w:r>
      <w:r w:rsidRPr="00DF16F3">
        <w:rPr>
          <w:szCs w:val="22"/>
        </w:rPr>
        <w:t xml:space="preserve"> lending, preservation, reproduction of copies, etc.  The internet </w:t>
      </w:r>
      <w:r>
        <w:rPr>
          <w:szCs w:val="22"/>
        </w:rPr>
        <w:t>had</w:t>
      </w:r>
      <w:r w:rsidRPr="00DF16F3">
        <w:rPr>
          <w:szCs w:val="22"/>
        </w:rPr>
        <w:t xml:space="preserve"> no borders; therefore, the notion that libraries and </w:t>
      </w:r>
      <w:r>
        <w:rPr>
          <w:szCs w:val="22"/>
        </w:rPr>
        <w:t>its</w:t>
      </w:r>
      <w:r w:rsidRPr="00DF16F3">
        <w:rPr>
          <w:szCs w:val="22"/>
        </w:rPr>
        <w:t xml:space="preserve"> users should be forced to deal with 100+ national flavors of exceptions </w:t>
      </w:r>
      <w:r>
        <w:rPr>
          <w:szCs w:val="22"/>
        </w:rPr>
        <w:t>was</w:t>
      </w:r>
      <w:r w:rsidRPr="00DF16F3">
        <w:rPr>
          <w:szCs w:val="22"/>
        </w:rPr>
        <w:t xml:space="preserve"> unworkable, ludicrous, and a failure of the international copyright system.  </w:t>
      </w:r>
      <w:r>
        <w:rPr>
          <w:szCs w:val="22"/>
        </w:rPr>
        <w:t>That</w:t>
      </w:r>
      <w:r w:rsidRPr="00DF16F3">
        <w:rPr>
          <w:szCs w:val="22"/>
        </w:rPr>
        <w:t xml:space="preserve"> proposed exception may be the most important of all those being considered by SCCR since it under</w:t>
      </w:r>
      <w:r>
        <w:rPr>
          <w:szCs w:val="22"/>
        </w:rPr>
        <w:t>lined</w:t>
      </w:r>
      <w:r w:rsidRPr="00DF16F3">
        <w:rPr>
          <w:szCs w:val="22"/>
        </w:rPr>
        <w:t xml:space="preserve"> many of </w:t>
      </w:r>
      <w:r>
        <w:rPr>
          <w:szCs w:val="22"/>
        </w:rPr>
        <w:t>the</w:t>
      </w:r>
      <w:r w:rsidRPr="00DF16F3">
        <w:rPr>
          <w:szCs w:val="22"/>
        </w:rPr>
        <w:t xml:space="preserve"> core library and archive activities.</w:t>
      </w:r>
      <w:r>
        <w:rPr>
          <w:szCs w:val="22"/>
        </w:rPr>
        <w:t xml:space="preserve">  </w:t>
      </w:r>
      <w:r w:rsidRPr="00DF16F3">
        <w:rPr>
          <w:szCs w:val="22"/>
        </w:rPr>
        <w:t xml:space="preserve">As </w:t>
      </w:r>
      <w:r>
        <w:rPr>
          <w:szCs w:val="22"/>
        </w:rPr>
        <w:t>the IFLA had</w:t>
      </w:r>
      <w:r w:rsidRPr="00DF16F3">
        <w:rPr>
          <w:szCs w:val="22"/>
        </w:rPr>
        <w:t xml:space="preserve"> often noted, libraries and archives </w:t>
      </w:r>
      <w:r>
        <w:rPr>
          <w:szCs w:val="22"/>
        </w:rPr>
        <w:t>sought</w:t>
      </w:r>
      <w:r w:rsidRPr="00DF16F3">
        <w:rPr>
          <w:szCs w:val="22"/>
        </w:rPr>
        <w:t xml:space="preserve"> the balance between users’ and owners’ rights</w:t>
      </w:r>
      <w:r>
        <w:rPr>
          <w:szCs w:val="22"/>
        </w:rPr>
        <w:t>,</w:t>
      </w:r>
      <w:r w:rsidRPr="00DF16F3">
        <w:rPr>
          <w:szCs w:val="22"/>
        </w:rPr>
        <w:t xml:space="preserve"> </w:t>
      </w:r>
      <w:r>
        <w:rPr>
          <w:szCs w:val="22"/>
        </w:rPr>
        <w:t>which</w:t>
      </w:r>
      <w:r w:rsidRPr="00DF16F3">
        <w:rPr>
          <w:szCs w:val="22"/>
        </w:rPr>
        <w:t xml:space="preserve"> </w:t>
      </w:r>
      <w:r>
        <w:rPr>
          <w:szCs w:val="22"/>
        </w:rPr>
        <w:t>had</w:t>
      </w:r>
      <w:r w:rsidRPr="00DF16F3">
        <w:rPr>
          <w:szCs w:val="22"/>
        </w:rPr>
        <w:t xml:space="preserve"> been fundamental to copyright since its inception.  </w:t>
      </w:r>
      <w:r>
        <w:rPr>
          <w:szCs w:val="22"/>
        </w:rPr>
        <w:t xml:space="preserve">What </w:t>
      </w:r>
      <w:r w:rsidRPr="00DF16F3">
        <w:rPr>
          <w:szCs w:val="22"/>
        </w:rPr>
        <w:t>desperately need</w:t>
      </w:r>
      <w:r>
        <w:rPr>
          <w:szCs w:val="22"/>
        </w:rPr>
        <w:t>ed, however</w:t>
      </w:r>
      <w:r w:rsidRPr="00DF16F3">
        <w:rPr>
          <w:szCs w:val="22"/>
        </w:rPr>
        <w:t xml:space="preserve">, </w:t>
      </w:r>
      <w:proofErr w:type="gramStart"/>
      <w:r w:rsidRPr="00DF16F3">
        <w:rPr>
          <w:szCs w:val="22"/>
        </w:rPr>
        <w:t>was</w:t>
      </w:r>
      <w:proofErr w:type="gramEnd"/>
      <w:r w:rsidRPr="00DF16F3">
        <w:rPr>
          <w:szCs w:val="22"/>
        </w:rPr>
        <w:t xml:space="preserve"> clarity and the ability to operate effectively in the digital environment.  </w:t>
      </w:r>
      <w:r>
        <w:rPr>
          <w:szCs w:val="22"/>
        </w:rPr>
        <w:t xml:space="preserve">The Representative stated that it would elaborate with four examples.  </w:t>
      </w:r>
      <w:r w:rsidRPr="00DF16F3">
        <w:rPr>
          <w:szCs w:val="22"/>
        </w:rPr>
        <w:t>(1</w:t>
      </w:r>
      <w:r>
        <w:rPr>
          <w:szCs w:val="22"/>
        </w:rPr>
        <w:t>) A</w:t>
      </w:r>
      <w:r w:rsidRPr="00DF16F3">
        <w:rPr>
          <w:szCs w:val="22"/>
        </w:rPr>
        <w:t xml:space="preserve"> recent study undertaken by a Canadian academic found that 43</w:t>
      </w:r>
      <w:r>
        <w:rPr>
          <w:szCs w:val="22"/>
        </w:rPr>
        <w:t xml:space="preserve"> percent</w:t>
      </w:r>
      <w:r w:rsidRPr="00DF16F3">
        <w:rPr>
          <w:szCs w:val="22"/>
        </w:rPr>
        <w:t xml:space="preserve"> of the large body of research papers reviewed </w:t>
      </w:r>
      <w:r>
        <w:rPr>
          <w:szCs w:val="22"/>
        </w:rPr>
        <w:t>had been</w:t>
      </w:r>
      <w:r w:rsidRPr="00DF16F3">
        <w:rPr>
          <w:szCs w:val="22"/>
        </w:rPr>
        <w:t xml:space="preserve"> co-authored by scholars from 2+ countries:  1 paper, but multiple authors, multiple countries, and multiple copyright regimes </w:t>
      </w:r>
      <w:r>
        <w:rPr>
          <w:szCs w:val="22"/>
        </w:rPr>
        <w:t>was</w:t>
      </w:r>
      <w:r w:rsidRPr="00DF16F3">
        <w:rPr>
          <w:szCs w:val="22"/>
        </w:rPr>
        <w:t xml:space="preserve"> a recipe for confusion.  As collaborative research and publications </w:t>
      </w:r>
      <w:r>
        <w:rPr>
          <w:szCs w:val="22"/>
        </w:rPr>
        <w:t>were</w:t>
      </w:r>
      <w:r w:rsidRPr="00DF16F3">
        <w:rPr>
          <w:szCs w:val="22"/>
        </w:rPr>
        <w:t xml:space="preserve"> now the norm, the lack of clarity </w:t>
      </w:r>
      <w:r w:rsidR="00FD7FF5" w:rsidRPr="00DF16F3">
        <w:rPr>
          <w:szCs w:val="22"/>
        </w:rPr>
        <w:t>and harmonization</w:t>
      </w:r>
      <w:r w:rsidRPr="00DF16F3">
        <w:rPr>
          <w:szCs w:val="22"/>
        </w:rPr>
        <w:t xml:space="preserve"> </w:t>
      </w:r>
      <w:r>
        <w:rPr>
          <w:szCs w:val="22"/>
        </w:rPr>
        <w:t>had</w:t>
      </w:r>
      <w:r w:rsidRPr="00DF16F3">
        <w:rPr>
          <w:szCs w:val="22"/>
        </w:rPr>
        <w:t xml:space="preserve"> become an increasing impediment and frustration to those who </w:t>
      </w:r>
      <w:r>
        <w:rPr>
          <w:szCs w:val="22"/>
        </w:rPr>
        <w:t>sought</w:t>
      </w:r>
      <w:r w:rsidRPr="00DF16F3">
        <w:rPr>
          <w:szCs w:val="22"/>
        </w:rPr>
        <w:t xml:space="preserve"> to advance and disseminate knowledge worldwide;  (2) libraries need</w:t>
      </w:r>
      <w:r>
        <w:rPr>
          <w:szCs w:val="22"/>
        </w:rPr>
        <w:t>ed</w:t>
      </w:r>
      <w:r w:rsidRPr="00DF16F3">
        <w:rPr>
          <w:szCs w:val="22"/>
        </w:rPr>
        <w:t xml:space="preserve"> to lend and borrow to satisfy the information requirements of users for works not available for purchase or</w:t>
      </w:r>
      <w:r>
        <w:rPr>
          <w:szCs w:val="22"/>
        </w:rPr>
        <w:t xml:space="preserve"> for works</w:t>
      </w:r>
      <w:r w:rsidRPr="00DF16F3">
        <w:rPr>
          <w:szCs w:val="22"/>
        </w:rPr>
        <w:t xml:space="preserve"> lying outside the scope of a particular library’s mission; but as the Crews study </w:t>
      </w:r>
      <w:r>
        <w:rPr>
          <w:szCs w:val="22"/>
        </w:rPr>
        <w:t xml:space="preserve">had </w:t>
      </w:r>
      <w:r w:rsidRPr="00DF16F3">
        <w:rPr>
          <w:szCs w:val="22"/>
        </w:rPr>
        <w:t>demonstrated,</w:t>
      </w:r>
      <w:r>
        <w:rPr>
          <w:szCs w:val="22"/>
        </w:rPr>
        <w:t xml:space="preserve"> many countries had no</w:t>
      </w:r>
      <w:r w:rsidRPr="00DF16F3">
        <w:rPr>
          <w:szCs w:val="22"/>
        </w:rPr>
        <w:t xml:space="preserve"> provisions for lending or </w:t>
      </w:r>
      <w:r>
        <w:rPr>
          <w:szCs w:val="22"/>
        </w:rPr>
        <w:t xml:space="preserve">for </w:t>
      </w:r>
      <w:r w:rsidRPr="00DF16F3">
        <w:rPr>
          <w:szCs w:val="22"/>
        </w:rPr>
        <w:t xml:space="preserve">document delivery; and even if all did create their own, </w:t>
      </w:r>
      <w:r>
        <w:rPr>
          <w:szCs w:val="22"/>
        </w:rPr>
        <w:t xml:space="preserve">with </w:t>
      </w:r>
      <w:r w:rsidRPr="00DF16F3">
        <w:rPr>
          <w:szCs w:val="22"/>
        </w:rPr>
        <w:t>different copyright exceptions, how would a librarian possibly keep abreast of rules in 180+ countries?;  (3) librarians and archivists  increasingly work</w:t>
      </w:r>
      <w:r>
        <w:rPr>
          <w:szCs w:val="22"/>
        </w:rPr>
        <w:t>ed</w:t>
      </w:r>
      <w:r w:rsidRPr="00DF16F3">
        <w:rPr>
          <w:szCs w:val="22"/>
        </w:rPr>
        <w:t xml:space="preserve"> across borders to re-assemble digital archival collections documenting the various diasporas that occurred throughout human history; but varying laws governing lending, preserving, and copying </w:t>
      </w:r>
      <w:r>
        <w:rPr>
          <w:szCs w:val="22"/>
        </w:rPr>
        <w:t>those</w:t>
      </w:r>
      <w:r w:rsidRPr="00DF16F3">
        <w:rPr>
          <w:szCs w:val="22"/>
        </w:rPr>
        <w:t xml:space="preserve"> geographically dispersed collections force</w:t>
      </w:r>
      <w:r>
        <w:rPr>
          <w:szCs w:val="22"/>
        </w:rPr>
        <w:t>d</w:t>
      </w:r>
      <w:r w:rsidRPr="00DF16F3">
        <w:rPr>
          <w:szCs w:val="22"/>
        </w:rPr>
        <w:t xml:space="preserve"> archivists and librarians either to give up in despair or spend endless hours trying to determine, understand and cope with different countries’ exceptions; </w:t>
      </w:r>
      <w:r>
        <w:rPr>
          <w:szCs w:val="22"/>
        </w:rPr>
        <w:t xml:space="preserve"> </w:t>
      </w:r>
      <w:r w:rsidRPr="00DF16F3">
        <w:rPr>
          <w:szCs w:val="22"/>
        </w:rPr>
        <w:t xml:space="preserve">and (4) many universities </w:t>
      </w:r>
      <w:r>
        <w:rPr>
          <w:szCs w:val="22"/>
        </w:rPr>
        <w:t>had</w:t>
      </w:r>
      <w:r w:rsidRPr="00DF16F3">
        <w:rPr>
          <w:szCs w:val="22"/>
        </w:rPr>
        <w:t xml:space="preserve"> campuses in mult</w:t>
      </w:r>
      <w:r>
        <w:rPr>
          <w:szCs w:val="22"/>
        </w:rPr>
        <w:t>iple countries, which challenged</w:t>
      </w:r>
      <w:r w:rsidRPr="00DF16F3">
        <w:rPr>
          <w:szCs w:val="22"/>
        </w:rPr>
        <w:t xml:space="preserve"> librarians, faculty and students to know what rules apply, as they move</w:t>
      </w:r>
      <w:r>
        <w:rPr>
          <w:szCs w:val="22"/>
        </w:rPr>
        <w:t>d</w:t>
      </w:r>
      <w:r w:rsidRPr="00DF16F3">
        <w:rPr>
          <w:szCs w:val="22"/>
        </w:rPr>
        <w:t xml:space="preserve"> from campus to campus, for common activities like making copies for private use</w:t>
      </w:r>
      <w:r>
        <w:rPr>
          <w:szCs w:val="22"/>
        </w:rPr>
        <w:t>.</w:t>
      </w:r>
      <w:r w:rsidRPr="00DF16F3">
        <w:rPr>
          <w:szCs w:val="22"/>
        </w:rPr>
        <w:t xml:space="preserve"> </w:t>
      </w:r>
      <w:r>
        <w:rPr>
          <w:szCs w:val="22"/>
        </w:rPr>
        <w:t xml:space="preserve"> </w:t>
      </w:r>
      <w:r w:rsidRPr="00DF16F3">
        <w:rPr>
          <w:szCs w:val="22"/>
        </w:rPr>
        <w:t xml:space="preserve">The solution, which </w:t>
      </w:r>
      <w:r>
        <w:rPr>
          <w:szCs w:val="22"/>
        </w:rPr>
        <w:t xml:space="preserve">the Representative hoped the Committee would </w:t>
      </w:r>
      <w:r w:rsidRPr="00DF16F3">
        <w:rPr>
          <w:szCs w:val="22"/>
        </w:rPr>
        <w:t xml:space="preserve">become serious about, </w:t>
      </w:r>
      <w:r>
        <w:rPr>
          <w:szCs w:val="22"/>
        </w:rPr>
        <w:t>was</w:t>
      </w:r>
      <w:r w:rsidRPr="00DF16F3">
        <w:rPr>
          <w:szCs w:val="22"/>
        </w:rPr>
        <w:t xml:space="preserve"> to move from discussion to action on</w:t>
      </w:r>
      <w:r>
        <w:rPr>
          <w:szCs w:val="22"/>
        </w:rPr>
        <w:t xml:space="preserve"> proposals submitted years ago </w:t>
      </w:r>
      <w:r w:rsidRPr="00DF16F3">
        <w:rPr>
          <w:szCs w:val="22"/>
        </w:rPr>
        <w:t>by the African Group and GRULAC</w:t>
      </w:r>
      <w:r>
        <w:rPr>
          <w:szCs w:val="22"/>
        </w:rPr>
        <w:t>,</w:t>
      </w:r>
      <w:r w:rsidRPr="00DF16F3">
        <w:rPr>
          <w:szCs w:val="22"/>
        </w:rPr>
        <w:t xml:space="preserve"> to provide the clarity, balance, harmony and rationality in copyright that libraries and archives need</w:t>
      </w:r>
      <w:r>
        <w:rPr>
          <w:szCs w:val="22"/>
        </w:rPr>
        <w:t>ed</w:t>
      </w:r>
      <w:r w:rsidRPr="00DF16F3">
        <w:rPr>
          <w:szCs w:val="22"/>
        </w:rPr>
        <w:t xml:space="preserve"> to perform </w:t>
      </w:r>
      <w:r>
        <w:rPr>
          <w:szCs w:val="22"/>
        </w:rPr>
        <w:t>their</w:t>
      </w:r>
      <w:r w:rsidRPr="00DF16F3">
        <w:rPr>
          <w:szCs w:val="22"/>
        </w:rPr>
        <w:t xml:space="preserve"> public service missions in a digitally-connected world</w:t>
      </w:r>
      <w:r>
        <w:rPr>
          <w:szCs w:val="22"/>
        </w:rPr>
        <w:t xml:space="preserve">.  The Representative stated that it </w:t>
      </w:r>
      <w:r w:rsidRPr="00DF16F3">
        <w:rPr>
          <w:szCs w:val="22"/>
        </w:rPr>
        <w:t>remain</w:t>
      </w:r>
      <w:r>
        <w:rPr>
          <w:szCs w:val="22"/>
        </w:rPr>
        <w:t>ed</w:t>
      </w:r>
      <w:r w:rsidRPr="00DF16F3">
        <w:rPr>
          <w:szCs w:val="22"/>
        </w:rPr>
        <w:t xml:space="preserve"> completely mystified by the repeated assertions by some delegations that </w:t>
      </w:r>
      <w:r w:rsidRPr="003E3350">
        <w:rPr>
          <w:szCs w:val="22"/>
        </w:rPr>
        <w:t>all</w:t>
      </w:r>
      <w:r w:rsidRPr="00DF16F3">
        <w:rPr>
          <w:szCs w:val="22"/>
        </w:rPr>
        <w:t xml:space="preserve"> of the problems </w:t>
      </w:r>
      <w:r>
        <w:rPr>
          <w:szCs w:val="22"/>
        </w:rPr>
        <w:t>it cited could be</w:t>
      </w:r>
      <w:r w:rsidRPr="00DF16F3">
        <w:rPr>
          <w:szCs w:val="22"/>
        </w:rPr>
        <w:t xml:space="preserve"> easily be solved within the “existing international legal framework,” or at national level.  </w:t>
      </w:r>
      <w:r>
        <w:rPr>
          <w:szCs w:val="22"/>
        </w:rPr>
        <w:t>The Representative stated that it saw</w:t>
      </w:r>
      <w:r w:rsidRPr="00DF16F3">
        <w:rPr>
          <w:szCs w:val="22"/>
        </w:rPr>
        <w:t xml:space="preserve"> </w:t>
      </w:r>
      <w:r w:rsidRPr="003E3350">
        <w:rPr>
          <w:szCs w:val="22"/>
        </w:rPr>
        <w:t>zero</w:t>
      </w:r>
      <w:r w:rsidRPr="00DF16F3">
        <w:rPr>
          <w:szCs w:val="22"/>
        </w:rPr>
        <w:t xml:space="preserve"> evidence to support </w:t>
      </w:r>
      <w:r>
        <w:rPr>
          <w:szCs w:val="22"/>
        </w:rPr>
        <w:t>that</w:t>
      </w:r>
      <w:r w:rsidRPr="00DF16F3">
        <w:rPr>
          <w:szCs w:val="22"/>
        </w:rPr>
        <w:t xml:space="preserve"> claim.   As a colleague</w:t>
      </w:r>
      <w:r>
        <w:rPr>
          <w:szCs w:val="22"/>
        </w:rPr>
        <w:t xml:space="preserve"> had</w:t>
      </w:r>
      <w:r w:rsidRPr="00DF16F3">
        <w:rPr>
          <w:szCs w:val="22"/>
        </w:rPr>
        <w:t xml:space="preserve"> noted at a previous SCCR, nothing, pre-Berne, prevented member states from setting copyright term for a period of 50 years after the author’s death.  But Member States recognized the importance of an international norm.  </w:t>
      </w:r>
      <w:r>
        <w:rPr>
          <w:szCs w:val="22"/>
        </w:rPr>
        <w:t>The Representative called on the Committee</w:t>
      </w:r>
      <w:r w:rsidRPr="00DF16F3">
        <w:rPr>
          <w:szCs w:val="22"/>
        </w:rPr>
        <w:t xml:space="preserve"> to recognize and accommodate the importance of international norms governing </w:t>
      </w:r>
      <w:r w:rsidRPr="003E3350">
        <w:rPr>
          <w:szCs w:val="22"/>
        </w:rPr>
        <w:t>its</w:t>
      </w:r>
      <w:r w:rsidRPr="00DF16F3">
        <w:rPr>
          <w:szCs w:val="22"/>
        </w:rPr>
        <w:t xml:space="preserve"> cross-border activities. </w:t>
      </w:r>
    </w:p>
    <w:p w14:paraId="72657B38" w14:textId="77777777" w:rsidR="00AF3357" w:rsidRPr="003E3350" w:rsidRDefault="00AF3357" w:rsidP="00AF3357">
      <w:pPr>
        <w:rPr>
          <w:szCs w:val="22"/>
          <w:lang w:val="en"/>
        </w:rPr>
      </w:pPr>
    </w:p>
    <w:p w14:paraId="3A34FE44" w14:textId="77777777" w:rsidR="00AF3357" w:rsidRDefault="00AF3357" w:rsidP="00AF3357">
      <w:pPr>
        <w:pStyle w:val="ListParagraph"/>
        <w:keepNext/>
        <w:keepLines/>
        <w:numPr>
          <w:ilvl w:val="0"/>
          <w:numId w:val="8"/>
        </w:numPr>
        <w:spacing w:line="264" w:lineRule="atLeast"/>
        <w:ind w:left="0" w:right="1" w:firstLine="0"/>
        <w:rPr>
          <w:szCs w:val="22"/>
          <w:lang w:val="en"/>
        </w:rPr>
      </w:pPr>
      <w:r w:rsidRPr="00911292">
        <w:rPr>
          <w:szCs w:val="22"/>
          <w:lang w:val="en"/>
        </w:rPr>
        <w:t>The Representative of the International</w:t>
      </w:r>
      <w:r w:rsidRPr="00911292">
        <w:rPr>
          <w:color w:val="000000" w:themeColor="text1"/>
          <w:szCs w:val="22"/>
        </w:rPr>
        <w:t xml:space="preserve"> Federation of Reproduction Rights Organizations (IFRRO) stated that</w:t>
      </w:r>
      <w:r w:rsidRPr="00911292">
        <w:rPr>
          <w:szCs w:val="22"/>
          <w:lang w:val="en"/>
        </w:rPr>
        <w:t xml:space="preserve"> cross border uses should be allowed with permission and under a license with the right holders, or representatives such as, Reproduction Rights Organizations (RROs).  Any international document delivery of </w:t>
      </w:r>
      <w:r>
        <w:rPr>
          <w:szCs w:val="22"/>
          <w:lang w:val="en"/>
        </w:rPr>
        <w:t>c</w:t>
      </w:r>
      <w:r w:rsidRPr="00911292">
        <w:rPr>
          <w:szCs w:val="22"/>
          <w:lang w:val="en"/>
        </w:rPr>
        <w:t>opyright works should be conducted with the permission of the right holders</w:t>
      </w:r>
      <w:r>
        <w:rPr>
          <w:szCs w:val="22"/>
          <w:lang w:val="en"/>
        </w:rPr>
        <w:t>,</w:t>
      </w:r>
      <w:r w:rsidRPr="00911292">
        <w:rPr>
          <w:szCs w:val="22"/>
          <w:lang w:val="en"/>
        </w:rPr>
        <w:t xml:space="preserve"> or their authorized representatives</w:t>
      </w:r>
      <w:r>
        <w:rPr>
          <w:szCs w:val="22"/>
          <w:lang w:val="en"/>
        </w:rPr>
        <w:t>,</w:t>
      </w:r>
      <w:r w:rsidRPr="00911292">
        <w:rPr>
          <w:szCs w:val="22"/>
          <w:lang w:val="en"/>
        </w:rPr>
        <w:t> in the country of supply and in the country of reception in the country of supply or reception or if performed under any exceptions complying with a three</w:t>
      </w:r>
      <w:r w:rsidRPr="00911292">
        <w:rPr>
          <w:szCs w:val="22"/>
          <w:lang w:val="en"/>
        </w:rPr>
        <w:noBreakHyphen/>
        <w:t xml:space="preserve">step test in national legislation of the country of supply, </w:t>
      </w:r>
      <w:r>
        <w:rPr>
          <w:szCs w:val="22"/>
          <w:lang w:val="en"/>
        </w:rPr>
        <w:t xml:space="preserve">of </w:t>
      </w:r>
      <w:r w:rsidRPr="00911292">
        <w:rPr>
          <w:szCs w:val="22"/>
          <w:lang w:val="en"/>
        </w:rPr>
        <w:t>the country of reception,</w:t>
      </w:r>
      <w:r>
        <w:rPr>
          <w:szCs w:val="22"/>
          <w:lang w:val="en"/>
        </w:rPr>
        <w:t xml:space="preserve"> </w:t>
      </w:r>
      <w:r w:rsidRPr="00911292">
        <w:rPr>
          <w:szCs w:val="22"/>
          <w:lang w:val="en"/>
        </w:rPr>
        <w:t xml:space="preserve">or of both countries, then at conditions agreed to and accepted by the right holders or their authorized representatives in both countries. </w:t>
      </w:r>
    </w:p>
    <w:p w14:paraId="1E0B5856" w14:textId="77777777" w:rsidR="00AF3357" w:rsidRPr="00911292" w:rsidRDefault="00AF3357" w:rsidP="00AF3357">
      <w:pPr>
        <w:rPr>
          <w:szCs w:val="22"/>
          <w:lang w:val="en"/>
        </w:rPr>
      </w:pPr>
    </w:p>
    <w:p w14:paraId="3448A8B8" w14:textId="77777777" w:rsidR="00AF3357" w:rsidRDefault="00AF3357" w:rsidP="00AF3357">
      <w:pPr>
        <w:pStyle w:val="ListParagraph"/>
        <w:keepNext/>
        <w:keepLines/>
        <w:numPr>
          <w:ilvl w:val="0"/>
          <w:numId w:val="8"/>
        </w:numPr>
        <w:spacing w:line="264" w:lineRule="atLeast"/>
        <w:ind w:left="0" w:right="1" w:firstLine="0"/>
        <w:rPr>
          <w:szCs w:val="22"/>
        </w:rPr>
      </w:pPr>
      <w:r w:rsidRPr="007831BF">
        <w:rPr>
          <w:szCs w:val="22"/>
        </w:rPr>
        <w:t xml:space="preserve">The Representative of SAA stated that its members managed billions of primary source works from across the globe.  The members cared about copyright but were keenly aware that the copyright system failed to recognize the 21st-century needs of its users.  Although Internet access could solve that problem, copyright laws as they stood made most cross-border delivery of such documents illegal.  If one is unable to travel internationally, then his or her own country’s heritage may be inaccessible.  That no longer made sense.  As the United States of America’s “Objectives and Principles” stated, archives enabled citizens to “participate meaningfully in public life.”  The first principle for archives was that its materials must be made available.  In today’s world, if materials were not available digitally, they might as well not exist.  The second principle was that most archival materials were never created for commercial purposes, despite being valuable cultural and scientific documents.  Because of the very nature of such records, there could be no viable collective licensing for the billions of virtually anonymous authors found in today’s archives.  The third principle was that archives, by definition, held rare or unique works available nowhere else.  Thus, they should be made globally accessible, usually through digital tools.  To do otherwise meant to betray the public’s trust.  Those principles caused copyright jeopardy when it came to cross-border sharing of archives.  The Representative stated that for instance, its university held the archives of a Dutch anthropologist who was the leading 20th-century expert on pre-Columbian Incan society.  He also made extensive microfilms of local church records in the </w:t>
      </w:r>
      <w:proofErr w:type="spellStart"/>
      <w:r w:rsidRPr="007831BF">
        <w:rPr>
          <w:szCs w:val="22"/>
        </w:rPr>
        <w:t>Chuschi</w:t>
      </w:r>
      <w:proofErr w:type="spellEnd"/>
      <w:r w:rsidRPr="007831BF">
        <w:rPr>
          <w:szCs w:val="22"/>
        </w:rPr>
        <w:t xml:space="preserve"> district of Peru when researching intermarriage between colonizers and the native population.  Because many of those churches and their original records were destroyed by later civil wars, his microfilms now may be the only copies existing anywhere.  Where would a collective licensing find the rights for </w:t>
      </w:r>
      <w:r>
        <w:rPr>
          <w:szCs w:val="22"/>
        </w:rPr>
        <w:t>those</w:t>
      </w:r>
      <w:r w:rsidRPr="007831BF">
        <w:rPr>
          <w:szCs w:val="22"/>
        </w:rPr>
        <w:t xml:space="preserve"> records?  Yet, as their custodian, the Representative had to be able to ensure that those apparently unique records could reach their rightful constituents half a world away.  Their information needs were borderless.  The necessary technological tools had existed for over 25 years, but national copyright laws had not kept pace, and it would be absurd to argue that licensing could fill the gap.  Without the kind of cross-border exceptions only an international treaty could provide, the Representative stated that it could not help the millions of people worldwide who needed archives for preservation and heritage.  Answering user requests and placing out-of-commerce documents on websites had to be permissible across borders.  Archivists wanted to fulfill their mission without being deemed criminals.  Copyright was not meant to lock up material never created for the commercial market.  Cross-border exceptions were nothing more than common sense.  </w:t>
      </w:r>
    </w:p>
    <w:p w14:paraId="627D6DA3" w14:textId="77777777" w:rsidR="00AF3357" w:rsidRPr="007831BF" w:rsidRDefault="00AF3357" w:rsidP="00AF3357">
      <w:pPr>
        <w:rPr>
          <w:szCs w:val="22"/>
          <w:lang w:val="en"/>
        </w:rPr>
      </w:pPr>
    </w:p>
    <w:p w14:paraId="00E3FB68" w14:textId="77777777" w:rsidR="00AF3357" w:rsidRPr="007831BF" w:rsidRDefault="00AF3357" w:rsidP="00AF3357">
      <w:pPr>
        <w:pStyle w:val="ListParagraph"/>
        <w:keepNext/>
        <w:keepLines/>
        <w:numPr>
          <w:ilvl w:val="0"/>
          <w:numId w:val="8"/>
        </w:numPr>
        <w:spacing w:line="264" w:lineRule="atLeast"/>
        <w:ind w:left="0" w:right="1" w:firstLine="0"/>
        <w:rPr>
          <w:szCs w:val="22"/>
        </w:rPr>
      </w:pPr>
      <w:r>
        <w:rPr>
          <w:szCs w:val="22"/>
          <w:lang w:val="en"/>
        </w:rPr>
        <w:t xml:space="preserve">The Representative of </w:t>
      </w:r>
      <w:proofErr w:type="spellStart"/>
      <w:r>
        <w:rPr>
          <w:szCs w:val="22"/>
          <w:lang w:val="en"/>
        </w:rPr>
        <w:t>Karisma</w:t>
      </w:r>
      <w:proofErr w:type="spellEnd"/>
      <w:r>
        <w:rPr>
          <w:szCs w:val="22"/>
          <w:lang w:val="en"/>
        </w:rPr>
        <w:t xml:space="preserve"> Foundation stated that </w:t>
      </w:r>
      <w:r>
        <w:rPr>
          <w:szCs w:val="22"/>
        </w:rPr>
        <w:t>t</w:t>
      </w:r>
      <w:r w:rsidRPr="007831BF">
        <w:rPr>
          <w:szCs w:val="22"/>
        </w:rPr>
        <w:t xml:space="preserve">he existing copyright regime </w:t>
      </w:r>
      <w:r>
        <w:rPr>
          <w:szCs w:val="22"/>
        </w:rPr>
        <w:t>did</w:t>
      </w:r>
      <w:r w:rsidRPr="007831BF">
        <w:rPr>
          <w:szCs w:val="22"/>
        </w:rPr>
        <w:t xml:space="preserve"> not work for an inc</w:t>
      </w:r>
      <w:r>
        <w:rPr>
          <w:szCs w:val="22"/>
        </w:rPr>
        <w:t>reasingly interconnected world and that</w:t>
      </w:r>
      <w:r w:rsidRPr="007831BF">
        <w:rPr>
          <w:szCs w:val="22"/>
        </w:rPr>
        <w:t xml:space="preserve"> the problems that libraries, archives and their users face</w:t>
      </w:r>
      <w:r>
        <w:rPr>
          <w:szCs w:val="22"/>
        </w:rPr>
        <w:t>d</w:t>
      </w:r>
      <w:r w:rsidRPr="007831BF">
        <w:rPr>
          <w:szCs w:val="22"/>
        </w:rPr>
        <w:t xml:space="preserve"> everyday </w:t>
      </w:r>
      <w:r>
        <w:rPr>
          <w:szCs w:val="22"/>
        </w:rPr>
        <w:t>had</w:t>
      </w:r>
      <w:r w:rsidRPr="007831BF">
        <w:rPr>
          <w:szCs w:val="22"/>
        </w:rPr>
        <w:t xml:space="preserve"> a cross-border indisputable character.</w:t>
      </w:r>
      <w:r>
        <w:rPr>
          <w:szCs w:val="22"/>
        </w:rPr>
        <w:t xml:space="preserve"> </w:t>
      </w:r>
      <w:r w:rsidRPr="007831BF">
        <w:rPr>
          <w:szCs w:val="22"/>
        </w:rPr>
        <w:t xml:space="preserve"> </w:t>
      </w:r>
      <w:r>
        <w:rPr>
          <w:szCs w:val="22"/>
        </w:rPr>
        <w:t>The Representative shared some examples</w:t>
      </w:r>
      <w:r w:rsidRPr="007831BF">
        <w:rPr>
          <w:szCs w:val="22"/>
        </w:rPr>
        <w:t>.</w:t>
      </w:r>
      <w:r>
        <w:rPr>
          <w:szCs w:val="22"/>
        </w:rPr>
        <w:t xml:space="preserve">  </w:t>
      </w:r>
      <w:r w:rsidRPr="007831BF">
        <w:rPr>
          <w:szCs w:val="22"/>
        </w:rPr>
        <w:t>In 2014</w:t>
      </w:r>
      <w:r>
        <w:rPr>
          <w:szCs w:val="22"/>
        </w:rPr>
        <w:t>,</w:t>
      </w:r>
      <w:r w:rsidRPr="007831BF">
        <w:rPr>
          <w:szCs w:val="22"/>
        </w:rPr>
        <w:t xml:space="preserve"> The Harry Ransom Center at the University of Texas in the United States</w:t>
      </w:r>
      <w:r>
        <w:rPr>
          <w:szCs w:val="22"/>
        </w:rPr>
        <w:t xml:space="preserve"> of America</w:t>
      </w:r>
      <w:r w:rsidRPr="007831BF">
        <w:rPr>
          <w:szCs w:val="22"/>
        </w:rPr>
        <w:t xml:space="preserve"> acquired the personal archive of the laureate</w:t>
      </w:r>
      <w:r>
        <w:rPr>
          <w:szCs w:val="22"/>
        </w:rPr>
        <w:t>,</w:t>
      </w:r>
      <w:r w:rsidRPr="007831BF">
        <w:rPr>
          <w:szCs w:val="22"/>
        </w:rPr>
        <w:t xml:space="preserve"> Colombian writer</w:t>
      </w:r>
      <w:r>
        <w:rPr>
          <w:szCs w:val="22"/>
        </w:rPr>
        <w:t>,</w:t>
      </w:r>
      <w:r w:rsidRPr="007831BF">
        <w:rPr>
          <w:szCs w:val="22"/>
        </w:rPr>
        <w:t xml:space="preserve"> Gabriel </w:t>
      </w:r>
      <w:proofErr w:type="spellStart"/>
      <w:r w:rsidRPr="007831BF">
        <w:rPr>
          <w:szCs w:val="22"/>
        </w:rPr>
        <w:t>García</w:t>
      </w:r>
      <w:proofErr w:type="spellEnd"/>
      <w:r w:rsidRPr="007831BF">
        <w:rPr>
          <w:szCs w:val="22"/>
        </w:rPr>
        <w:t xml:space="preserve"> </w:t>
      </w:r>
      <w:proofErr w:type="spellStart"/>
      <w:r w:rsidRPr="007831BF">
        <w:rPr>
          <w:szCs w:val="22"/>
        </w:rPr>
        <w:t>Márquez</w:t>
      </w:r>
      <w:proofErr w:type="spellEnd"/>
      <w:r w:rsidRPr="007831BF">
        <w:rPr>
          <w:szCs w:val="22"/>
        </w:rPr>
        <w:t xml:space="preserve">. </w:t>
      </w:r>
      <w:r>
        <w:rPr>
          <w:szCs w:val="22"/>
        </w:rPr>
        <w:t xml:space="preserve"> That</w:t>
      </w:r>
      <w:r w:rsidRPr="007831BF">
        <w:rPr>
          <w:szCs w:val="22"/>
        </w:rPr>
        <w:t xml:space="preserve"> collection </w:t>
      </w:r>
      <w:r>
        <w:rPr>
          <w:szCs w:val="22"/>
        </w:rPr>
        <w:t>was</w:t>
      </w:r>
      <w:r w:rsidRPr="007831BF">
        <w:rPr>
          <w:szCs w:val="22"/>
        </w:rPr>
        <w:t xml:space="preserve"> made up of more than 75 boxes of documents </w:t>
      </w:r>
      <w:r>
        <w:rPr>
          <w:szCs w:val="22"/>
        </w:rPr>
        <w:t>which included draft</w:t>
      </w:r>
      <w:r w:rsidRPr="007831BF">
        <w:rPr>
          <w:szCs w:val="22"/>
        </w:rPr>
        <w:t xml:space="preserve"> manuscripts of published and unpublished works, correspondence, 43 photographic albums, 22 scrapbooks, research material, notebooks, newspaper clippings, scripts for movies, the final typewritten copy of ‘Hundred years of Solitude’ and an unfinished novel, plus some personal items like his Nobel medal. </w:t>
      </w:r>
      <w:r>
        <w:rPr>
          <w:szCs w:val="22"/>
        </w:rPr>
        <w:t xml:space="preserve"> </w:t>
      </w:r>
      <w:r w:rsidRPr="007831BF">
        <w:rPr>
          <w:szCs w:val="22"/>
        </w:rPr>
        <w:t xml:space="preserve">Part of </w:t>
      </w:r>
      <w:r>
        <w:rPr>
          <w:szCs w:val="22"/>
        </w:rPr>
        <w:t>that</w:t>
      </w:r>
      <w:r w:rsidRPr="007831BF">
        <w:rPr>
          <w:szCs w:val="22"/>
        </w:rPr>
        <w:t xml:space="preserve"> collection will be digitized in the future.</w:t>
      </w:r>
      <w:r>
        <w:rPr>
          <w:szCs w:val="22"/>
        </w:rPr>
        <w:t xml:space="preserve">  That</w:t>
      </w:r>
      <w:r w:rsidRPr="007831BF">
        <w:rPr>
          <w:szCs w:val="22"/>
        </w:rPr>
        <w:t xml:space="preserve"> collection </w:t>
      </w:r>
      <w:r>
        <w:rPr>
          <w:szCs w:val="22"/>
        </w:rPr>
        <w:t>was</w:t>
      </w:r>
      <w:r w:rsidRPr="007831BF">
        <w:rPr>
          <w:szCs w:val="22"/>
        </w:rPr>
        <w:t xml:space="preserve"> of great interest </w:t>
      </w:r>
      <w:r>
        <w:rPr>
          <w:szCs w:val="22"/>
        </w:rPr>
        <w:t>to</w:t>
      </w:r>
      <w:r w:rsidRPr="007831BF">
        <w:rPr>
          <w:szCs w:val="22"/>
        </w:rPr>
        <w:t xml:space="preserve"> Colombian academics, writers, historians and scholars of the work of </w:t>
      </w:r>
      <w:proofErr w:type="spellStart"/>
      <w:r w:rsidRPr="007831BF">
        <w:rPr>
          <w:szCs w:val="22"/>
        </w:rPr>
        <w:t>García</w:t>
      </w:r>
      <w:proofErr w:type="spellEnd"/>
      <w:r w:rsidRPr="007831BF">
        <w:rPr>
          <w:szCs w:val="22"/>
        </w:rPr>
        <w:t xml:space="preserve"> </w:t>
      </w:r>
      <w:proofErr w:type="spellStart"/>
      <w:r w:rsidRPr="007831BF">
        <w:rPr>
          <w:szCs w:val="22"/>
        </w:rPr>
        <w:t>Márquez</w:t>
      </w:r>
      <w:proofErr w:type="spellEnd"/>
      <w:r w:rsidRPr="007831BF">
        <w:rPr>
          <w:szCs w:val="22"/>
        </w:rPr>
        <w:t xml:space="preserve">. </w:t>
      </w:r>
      <w:r>
        <w:rPr>
          <w:szCs w:val="22"/>
        </w:rPr>
        <w:t xml:space="preserve"> </w:t>
      </w:r>
      <w:r w:rsidRPr="007831BF">
        <w:rPr>
          <w:szCs w:val="22"/>
        </w:rPr>
        <w:t xml:space="preserve">For Colombia it </w:t>
      </w:r>
      <w:r>
        <w:rPr>
          <w:szCs w:val="22"/>
        </w:rPr>
        <w:t>was</w:t>
      </w:r>
      <w:r w:rsidRPr="007831BF">
        <w:rPr>
          <w:szCs w:val="22"/>
        </w:rPr>
        <w:t xml:space="preserve"> a shame not to have the collection at home. </w:t>
      </w:r>
      <w:r>
        <w:rPr>
          <w:szCs w:val="22"/>
        </w:rPr>
        <w:t xml:space="preserve"> </w:t>
      </w:r>
      <w:r w:rsidRPr="007831BF">
        <w:rPr>
          <w:szCs w:val="22"/>
        </w:rPr>
        <w:t>The options available to those who want</w:t>
      </w:r>
      <w:r>
        <w:rPr>
          <w:szCs w:val="22"/>
        </w:rPr>
        <w:t>ed</w:t>
      </w:r>
      <w:r w:rsidRPr="007831BF">
        <w:rPr>
          <w:szCs w:val="22"/>
        </w:rPr>
        <w:t xml:space="preserve"> to view and access </w:t>
      </w:r>
      <w:r>
        <w:rPr>
          <w:szCs w:val="22"/>
        </w:rPr>
        <w:t>that</w:t>
      </w:r>
      <w:r w:rsidRPr="007831BF">
        <w:rPr>
          <w:szCs w:val="22"/>
        </w:rPr>
        <w:t xml:space="preserve"> collection, in summary, </w:t>
      </w:r>
      <w:r>
        <w:rPr>
          <w:szCs w:val="22"/>
        </w:rPr>
        <w:t>were</w:t>
      </w:r>
      <w:r w:rsidRPr="007831BF">
        <w:rPr>
          <w:szCs w:val="22"/>
        </w:rPr>
        <w:t xml:space="preserve">: first, they </w:t>
      </w:r>
      <w:r>
        <w:rPr>
          <w:szCs w:val="22"/>
        </w:rPr>
        <w:t>could</w:t>
      </w:r>
      <w:r w:rsidRPr="007831BF">
        <w:rPr>
          <w:szCs w:val="22"/>
        </w:rPr>
        <w:t xml:space="preserve"> travel to Texas to directly consult the collection; on the other, they </w:t>
      </w:r>
      <w:r>
        <w:rPr>
          <w:szCs w:val="22"/>
        </w:rPr>
        <w:t>could</w:t>
      </w:r>
      <w:r w:rsidRPr="007831BF">
        <w:rPr>
          <w:szCs w:val="22"/>
        </w:rPr>
        <w:t xml:space="preserve"> make a request for information to be provided via a local institution.</w:t>
      </w:r>
      <w:r>
        <w:rPr>
          <w:szCs w:val="22"/>
        </w:rPr>
        <w:t xml:space="preserve">  </w:t>
      </w:r>
      <w:r w:rsidRPr="007831BF">
        <w:rPr>
          <w:szCs w:val="22"/>
        </w:rPr>
        <w:t xml:space="preserve">The </w:t>
      </w:r>
      <w:r>
        <w:rPr>
          <w:szCs w:val="22"/>
        </w:rPr>
        <w:t xml:space="preserve">Representative stated </w:t>
      </w:r>
      <w:r w:rsidRPr="007831BF">
        <w:rPr>
          <w:szCs w:val="22"/>
        </w:rPr>
        <w:t xml:space="preserve">given its high costs, traveling </w:t>
      </w:r>
      <w:r>
        <w:rPr>
          <w:szCs w:val="22"/>
        </w:rPr>
        <w:t>was</w:t>
      </w:r>
      <w:r w:rsidRPr="007831BF">
        <w:rPr>
          <w:szCs w:val="22"/>
        </w:rPr>
        <w:t xml:space="preserve"> not a feasible option for many researchers in developing countries such as Colombia, not bearing in mind the time needed for </w:t>
      </w:r>
      <w:r>
        <w:rPr>
          <w:szCs w:val="22"/>
        </w:rPr>
        <w:t>such travels</w:t>
      </w:r>
      <w:r w:rsidRPr="007831BF">
        <w:rPr>
          <w:szCs w:val="22"/>
        </w:rPr>
        <w:t xml:space="preserve">. </w:t>
      </w:r>
      <w:r>
        <w:rPr>
          <w:szCs w:val="22"/>
        </w:rPr>
        <w:t xml:space="preserve"> </w:t>
      </w:r>
      <w:r w:rsidRPr="007831BF">
        <w:rPr>
          <w:szCs w:val="22"/>
        </w:rPr>
        <w:t xml:space="preserve">Instead, the cross-border supply of materials should be considered as the simplest alternative. </w:t>
      </w:r>
      <w:r>
        <w:rPr>
          <w:szCs w:val="22"/>
        </w:rPr>
        <w:t xml:space="preserve"> </w:t>
      </w:r>
      <w:r w:rsidRPr="007831BF">
        <w:rPr>
          <w:szCs w:val="22"/>
        </w:rPr>
        <w:t xml:space="preserve">But the current legal environment </w:t>
      </w:r>
      <w:r>
        <w:rPr>
          <w:szCs w:val="22"/>
        </w:rPr>
        <w:t>was</w:t>
      </w:r>
      <w:r w:rsidRPr="007831BF">
        <w:rPr>
          <w:szCs w:val="22"/>
        </w:rPr>
        <w:t xml:space="preserve"> a major obstacle to </w:t>
      </w:r>
      <w:r>
        <w:rPr>
          <w:szCs w:val="22"/>
        </w:rPr>
        <w:t>that</w:t>
      </w:r>
      <w:r w:rsidRPr="007831BF">
        <w:rPr>
          <w:szCs w:val="22"/>
        </w:rPr>
        <w:t xml:space="preserve"> option </w:t>
      </w:r>
      <w:r>
        <w:rPr>
          <w:szCs w:val="22"/>
        </w:rPr>
        <w:t>as a result of</w:t>
      </w:r>
      <w:r w:rsidRPr="007831BF">
        <w:rPr>
          <w:szCs w:val="22"/>
        </w:rPr>
        <w:t xml:space="preserve"> the inequity and disparity in national copyright laws. </w:t>
      </w:r>
      <w:r>
        <w:rPr>
          <w:szCs w:val="22"/>
        </w:rPr>
        <w:t xml:space="preserve"> Those </w:t>
      </w:r>
      <w:r w:rsidRPr="007831BF">
        <w:rPr>
          <w:szCs w:val="22"/>
        </w:rPr>
        <w:t xml:space="preserve">legal obstacles </w:t>
      </w:r>
      <w:r>
        <w:rPr>
          <w:szCs w:val="22"/>
        </w:rPr>
        <w:t>have hindered</w:t>
      </w:r>
      <w:r w:rsidRPr="007831BF">
        <w:rPr>
          <w:szCs w:val="22"/>
        </w:rPr>
        <w:t xml:space="preserve"> the development of the study of the Colombian national history itself, the production of new content and intellectual production, and the preservation of national historical and cultural heritage.</w:t>
      </w:r>
      <w:r>
        <w:rPr>
          <w:szCs w:val="22"/>
        </w:rPr>
        <w:t xml:space="preserve">  Other examples also highlighted</w:t>
      </w:r>
      <w:r w:rsidRPr="007831BF">
        <w:rPr>
          <w:szCs w:val="22"/>
        </w:rPr>
        <w:t xml:space="preserve"> how the existing legal barriers </w:t>
      </w:r>
      <w:r>
        <w:rPr>
          <w:szCs w:val="22"/>
        </w:rPr>
        <w:t>had</w:t>
      </w:r>
      <w:r w:rsidRPr="007831BF">
        <w:rPr>
          <w:szCs w:val="22"/>
        </w:rPr>
        <w:t xml:space="preserve"> prevented the National Library of Colombia </w:t>
      </w:r>
      <w:r>
        <w:rPr>
          <w:szCs w:val="22"/>
        </w:rPr>
        <w:t>from sending</w:t>
      </w:r>
      <w:r w:rsidRPr="007831BF">
        <w:rPr>
          <w:szCs w:val="22"/>
        </w:rPr>
        <w:t xml:space="preserve"> a copy of a manuscript score</w:t>
      </w:r>
      <w:r>
        <w:rPr>
          <w:szCs w:val="22"/>
        </w:rPr>
        <w:t>,</w:t>
      </w:r>
      <w:r w:rsidRPr="007831BF">
        <w:rPr>
          <w:szCs w:val="22"/>
        </w:rPr>
        <w:t xml:space="preserve"> of a musical work</w:t>
      </w:r>
      <w:r>
        <w:rPr>
          <w:szCs w:val="22"/>
        </w:rPr>
        <w:t>,</w:t>
      </w:r>
      <w:r w:rsidRPr="007831BF">
        <w:rPr>
          <w:szCs w:val="22"/>
        </w:rPr>
        <w:t xml:space="preserve"> to a user abro</w:t>
      </w:r>
      <w:r>
        <w:rPr>
          <w:szCs w:val="22"/>
        </w:rPr>
        <w:t>ad because the institution lacked</w:t>
      </w:r>
      <w:r w:rsidRPr="007831BF">
        <w:rPr>
          <w:szCs w:val="22"/>
        </w:rPr>
        <w:t xml:space="preserve"> the permission of the author </w:t>
      </w:r>
      <w:r>
        <w:rPr>
          <w:szCs w:val="22"/>
        </w:rPr>
        <w:t>to supply the work digitally</w:t>
      </w:r>
      <w:r w:rsidRPr="007831BF">
        <w:rPr>
          <w:szCs w:val="22"/>
        </w:rPr>
        <w:t xml:space="preserve">. </w:t>
      </w:r>
      <w:r>
        <w:rPr>
          <w:szCs w:val="22"/>
        </w:rPr>
        <w:t xml:space="preserve"> </w:t>
      </w:r>
      <w:r w:rsidRPr="007831BF">
        <w:rPr>
          <w:szCs w:val="22"/>
        </w:rPr>
        <w:t xml:space="preserve">A similar situation occurred to an academic library </w:t>
      </w:r>
      <w:r>
        <w:rPr>
          <w:szCs w:val="22"/>
        </w:rPr>
        <w:t>where</w:t>
      </w:r>
      <w:r w:rsidRPr="007831BF">
        <w:rPr>
          <w:szCs w:val="22"/>
        </w:rPr>
        <w:t xml:space="preserve"> at the request of a PhD student</w:t>
      </w:r>
      <w:r>
        <w:rPr>
          <w:szCs w:val="22"/>
        </w:rPr>
        <w:t>,</w:t>
      </w:r>
      <w:r w:rsidRPr="007831BF">
        <w:rPr>
          <w:szCs w:val="22"/>
        </w:rPr>
        <w:t xml:space="preserve"> was prevented from providing necessary work for his doctoral thesis, because, although it was a document out of the market, the license paid by the institution only allowed them to copy 30</w:t>
      </w:r>
      <w:r>
        <w:rPr>
          <w:szCs w:val="22"/>
        </w:rPr>
        <w:t xml:space="preserve"> percent</w:t>
      </w:r>
      <w:r w:rsidRPr="007831BF">
        <w:rPr>
          <w:szCs w:val="22"/>
        </w:rPr>
        <w:t xml:space="preserve"> of the work. </w:t>
      </w:r>
      <w:r>
        <w:rPr>
          <w:szCs w:val="22"/>
        </w:rPr>
        <w:t xml:space="preserve"> That</w:t>
      </w:r>
      <w:r w:rsidRPr="007831BF">
        <w:rPr>
          <w:szCs w:val="22"/>
        </w:rPr>
        <w:t xml:space="preserve"> license </w:t>
      </w:r>
      <w:r>
        <w:rPr>
          <w:szCs w:val="22"/>
        </w:rPr>
        <w:t>was</w:t>
      </w:r>
      <w:r w:rsidRPr="007831BF">
        <w:rPr>
          <w:szCs w:val="22"/>
        </w:rPr>
        <w:t xml:space="preserve"> certainly insufficient to meet the needs of </w:t>
      </w:r>
      <w:r>
        <w:rPr>
          <w:szCs w:val="22"/>
        </w:rPr>
        <w:t>that</w:t>
      </w:r>
      <w:r w:rsidRPr="007831BF">
        <w:rPr>
          <w:szCs w:val="22"/>
        </w:rPr>
        <w:t xml:space="preserve"> research or any other.</w:t>
      </w:r>
      <w:r>
        <w:rPr>
          <w:szCs w:val="22"/>
        </w:rPr>
        <w:t xml:space="preserve">  </w:t>
      </w:r>
      <w:r w:rsidRPr="007831BF">
        <w:rPr>
          <w:szCs w:val="22"/>
        </w:rPr>
        <w:t xml:space="preserve">Therefore, there </w:t>
      </w:r>
      <w:r>
        <w:rPr>
          <w:szCs w:val="22"/>
        </w:rPr>
        <w:t>was</w:t>
      </w:r>
      <w:r w:rsidRPr="007831BF">
        <w:rPr>
          <w:szCs w:val="22"/>
        </w:rPr>
        <w:t xml:space="preserve"> a cross-border problem, which </w:t>
      </w:r>
      <w:r>
        <w:rPr>
          <w:szCs w:val="22"/>
        </w:rPr>
        <w:t>required</w:t>
      </w:r>
      <w:r w:rsidRPr="007831BF">
        <w:rPr>
          <w:szCs w:val="22"/>
        </w:rPr>
        <w:t xml:space="preserve"> an international solution. </w:t>
      </w:r>
      <w:r>
        <w:rPr>
          <w:szCs w:val="22"/>
        </w:rPr>
        <w:t>The Representative stated that the</w:t>
      </w:r>
      <w:r w:rsidRPr="007831BF">
        <w:rPr>
          <w:szCs w:val="22"/>
        </w:rPr>
        <w:t xml:space="preserve"> Committee</w:t>
      </w:r>
      <w:r>
        <w:rPr>
          <w:szCs w:val="22"/>
        </w:rPr>
        <w:t>’s work</w:t>
      </w:r>
      <w:r w:rsidRPr="007831BF">
        <w:rPr>
          <w:szCs w:val="22"/>
        </w:rPr>
        <w:t xml:space="preserve"> </w:t>
      </w:r>
      <w:r>
        <w:rPr>
          <w:szCs w:val="22"/>
        </w:rPr>
        <w:t>could</w:t>
      </w:r>
      <w:r w:rsidRPr="007831BF">
        <w:rPr>
          <w:szCs w:val="22"/>
        </w:rPr>
        <w:t xml:space="preserve"> help researchers nourish their doctoral </w:t>
      </w:r>
      <w:r>
        <w:rPr>
          <w:szCs w:val="22"/>
        </w:rPr>
        <w:t>these</w:t>
      </w:r>
      <w:r w:rsidRPr="007831BF">
        <w:rPr>
          <w:szCs w:val="22"/>
        </w:rPr>
        <w:t xml:space="preserve">s </w:t>
      </w:r>
      <w:r>
        <w:rPr>
          <w:szCs w:val="22"/>
        </w:rPr>
        <w:t>by granting them access to</w:t>
      </w:r>
      <w:r w:rsidRPr="007831BF">
        <w:rPr>
          <w:szCs w:val="22"/>
        </w:rPr>
        <w:t xml:space="preserve"> knowledge sitting </w:t>
      </w:r>
      <w:r>
        <w:rPr>
          <w:szCs w:val="22"/>
        </w:rPr>
        <w:t>in</w:t>
      </w:r>
      <w:r w:rsidRPr="007831BF">
        <w:rPr>
          <w:szCs w:val="22"/>
        </w:rPr>
        <w:t xml:space="preserve"> libraries and archives anywhere in the world, and that the unfinished novel of Gabo, as </w:t>
      </w:r>
      <w:r>
        <w:rPr>
          <w:szCs w:val="22"/>
        </w:rPr>
        <w:t>was</w:t>
      </w:r>
      <w:r w:rsidRPr="007831BF">
        <w:rPr>
          <w:szCs w:val="22"/>
        </w:rPr>
        <w:t xml:space="preserve"> affectionately known in Colombia, </w:t>
      </w:r>
      <w:r>
        <w:rPr>
          <w:szCs w:val="22"/>
        </w:rPr>
        <w:t>would</w:t>
      </w:r>
      <w:r w:rsidRPr="007831BF">
        <w:rPr>
          <w:szCs w:val="22"/>
        </w:rPr>
        <w:t xml:space="preserve"> not be the last story told by the Colombian writer in his land.</w:t>
      </w:r>
    </w:p>
    <w:p w14:paraId="45307B8E" w14:textId="77777777" w:rsidR="00AF3357" w:rsidRPr="009C4B57" w:rsidRDefault="00AF3357" w:rsidP="00AF3357">
      <w:pPr>
        <w:rPr>
          <w:szCs w:val="22"/>
          <w:lang w:val="en"/>
        </w:rPr>
      </w:pPr>
    </w:p>
    <w:p w14:paraId="2A7194E2" w14:textId="77777777" w:rsidR="00F92957" w:rsidRPr="007E12AD" w:rsidRDefault="00F92957" w:rsidP="00F92957">
      <w:pPr>
        <w:pStyle w:val="ListParagraph"/>
        <w:keepNext/>
        <w:keepLines/>
        <w:numPr>
          <w:ilvl w:val="0"/>
          <w:numId w:val="8"/>
        </w:numPr>
        <w:spacing w:line="264" w:lineRule="atLeast"/>
        <w:ind w:left="0" w:right="1" w:firstLine="0"/>
        <w:rPr>
          <w:bCs/>
          <w:szCs w:val="22"/>
          <w:lang w:val="en-GB"/>
        </w:rPr>
      </w:pPr>
      <w:r>
        <w:rPr>
          <w:szCs w:val="22"/>
          <w:lang w:val="en"/>
        </w:rPr>
        <w:t>The Representative of the Scottish Council of Archives (SCA) stated that a</w:t>
      </w:r>
      <w:r w:rsidRPr="005E2E69">
        <w:rPr>
          <w:szCs w:val="22"/>
          <w:lang w:val="en"/>
        </w:rPr>
        <w:t xml:space="preserve">rchivists </w:t>
      </w:r>
      <w:r w:rsidRPr="009C4B57">
        <w:rPr>
          <w:bCs/>
          <w:szCs w:val="22"/>
          <w:lang w:val="en-GB"/>
        </w:rPr>
        <w:t>need</w:t>
      </w:r>
      <w:r>
        <w:rPr>
          <w:bCs/>
          <w:szCs w:val="22"/>
          <w:lang w:val="en-GB"/>
        </w:rPr>
        <w:t>ed</w:t>
      </w:r>
      <w:r w:rsidRPr="009C4B57">
        <w:rPr>
          <w:bCs/>
          <w:szCs w:val="22"/>
          <w:lang w:val="en-GB"/>
        </w:rPr>
        <w:t xml:space="preserve"> to be able to supply copies across borders. </w:t>
      </w:r>
      <w:r>
        <w:rPr>
          <w:bCs/>
          <w:szCs w:val="22"/>
          <w:lang w:val="en-GB"/>
        </w:rPr>
        <w:t xml:space="preserve"> </w:t>
      </w:r>
      <w:r w:rsidRPr="009C4B57">
        <w:rPr>
          <w:bCs/>
          <w:szCs w:val="22"/>
          <w:lang w:val="en-GB"/>
        </w:rPr>
        <w:t xml:space="preserve">Primary Research Group Inc. published the International Survey of Institutional Digital Repositories in early May 2016.  </w:t>
      </w:r>
      <w:r>
        <w:rPr>
          <w:bCs/>
          <w:szCs w:val="22"/>
          <w:lang w:val="en-GB"/>
        </w:rPr>
        <w:t>The survey indicated that</w:t>
      </w:r>
      <w:r w:rsidRPr="009C4B57">
        <w:rPr>
          <w:bCs/>
          <w:szCs w:val="22"/>
          <w:lang w:val="en-GB"/>
        </w:rPr>
        <w:t>, for U</w:t>
      </w:r>
      <w:r>
        <w:rPr>
          <w:bCs/>
          <w:szCs w:val="22"/>
          <w:lang w:val="en-GB"/>
        </w:rPr>
        <w:t>.</w:t>
      </w:r>
      <w:r w:rsidRPr="009C4B57">
        <w:rPr>
          <w:bCs/>
          <w:szCs w:val="22"/>
          <w:lang w:val="en-GB"/>
        </w:rPr>
        <w:t>S</w:t>
      </w:r>
      <w:r>
        <w:rPr>
          <w:bCs/>
          <w:szCs w:val="22"/>
          <w:lang w:val="en-GB"/>
        </w:rPr>
        <w:t>.-based repositories, 27 percent</w:t>
      </w:r>
      <w:r w:rsidRPr="009C4B57">
        <w:rPr>
          <w:bCs/>
          <w:szCs w:val="22"/>
          <w:lang w:val="en-GB"/>
        </w:rPr>
        <w:t xml:space="preserve"> of downloads came from countries other than the </w:t>
      </w:r>
      <w:r>
        <w:rPr>
          <w:bCs/>
          <w:szCs w:val="22"/>
          <w:lang w:val="en-GB"/>
        </w:rPr>
        <w:t>United States of America</w:t>
      </w:r>
      <w:r w:rsidRPr="009C4B57">
        <w:rPr>
          <w:bCs/>
          <w:szCs w:val="22"/>
          <w:lang w:val="en-GB"/>
        </w:rPr>
        <w:t xml:space="preserve"> or Canada.  In the </w:t>
      </w:r>
      <w:r>
        <w:rPr>
          <w:bCs/>
          <w:szCs w:val="22"/>
          <w:lang w:val="en-GB"/>
        </w:rPr>
        <w:t>United Kingdom</w:t>
      </w:r>
      <w:r w:rsidRPr="009C4B57">
        <w:rPr>
          <w:bCs/>
          <w:szCs w:val="22"/>
          <w:lang w:val="en-GB"/>
        </w:rPr>
        <w:t xml:space="preserve">, the Chartered Institute of Public Finance &amp; Accountancy </w:t>
      </w:r>
      <w:r>
        <w:rPr>
          <w:bCs/>
          <w:szCs w:val="22"/>
          <w:lang w:val="en-GB"/>
        </w:rPr>
        <w:t>had</w:t>
      </w:r>
      <w:r w:rsidRPr="009C4B57">
        <w:rPr>
          <w:bCs/>
          <w:szCs w:val="22"/>
          <w:lang w:val="en-GB"/>
        </w:rPr>
        <w:t xml:space="preserve"> recently released the results of the 2015 Distance Enquiry Survey for local government archive services.  </w:t>
      </w:r>
      <w:r>
        <w:rPr>
          <w:bCs/>
          <w:szCs w:val="22"/>
          <w:lang w:val="en-GB"/>
        </w:rPr>
        <w:t>The Survey found that 19 percent</w:t>
      </w:r>
      <w:r w:rsidRPr="009C4B57">
        <w:rPr>
          <w:bCs/>
          <w:szCs w:val="22"/>
          <w:lang w:val="en-GB"/>
        </w:rPr>
        <w:t xml:space="preserve"> of the respondents who </w:t>
      </w:r>
      <w:r>
        <w:rPr>
          <w:bCs/>
          <w:szCs w:val="22"/>
          <w:lang w:val="en-GB"/>
        </w:rPr>
        <w:t>had</w:t>
      </w:r>
      <w:r w:rsidRPr="009C4B57">
        <w:rPr>
          <w:bCs/>
          <w:szCs w:val="22"/>
          <w:lang w:val="en-GB"/>
        </w:rPr>
        <w:t xml:space="preserve"> used enquiries services at </w:t>
      </w:r>
      <w:r>
        <w:rPr>
          <w:bCs/>
          <w:szCs w:val="22"/>
          <w:lang w:val="en-GB"/>
        </w:rPr>
        <w:t>United Kingdom</w:t>
      </w:r>
      <w:r w:rsidRPr="009C4B57">
        <w:rPr>
          <w:bCs/>
          <w:szCs w:val="22"/>
          <w:lang w:val="en-GB"/>
        </w:rPr>
        <w:t xml:space="preserve"> archives lived outside the </w:t>
      </w:r>
      <w:r>
        <w:rPr>
          <w:bCs/>
          <w:szCs w:val="22"/>
          <w:lang w:val="en-GB"/>
        </w:rPr>
        <w:t>United Kingdom</w:t>
      </w:r>
      <w:r w:rsidRPr="009C4B57">
        <w:rPr>
          <w:bCs/>
          <w:szCs w:val="22"/>
          <w:lang w:val="en-GB"/>
        </w:rPr>
        <w:t xml:space="preserve">.  Funding within higher education </w:t>
      </w:r>
      <w:r>
        <w:rPr>
          <w:bCs/>
          <w:szCs w:val="22"/>
          <w:lang w:val="en-GB"/>
        </w:rPr>
        <w:t>was</w:t>
      </w:r>
      <w:r w:rsidRPr="009C4B57">
        <w:rPr>
          <w:bCs/>
          <w:szCs w:val="22"/>
          <w:lang w:val="en-GB"/>
        </w:rPr>
        <w:t xml:space="preserve"> increasingly awarded to international consortia of research-intensive institutions, and partnership working across multiple countries and multiple institutions </w:t>
      </w:r>
      <w:r>
        <w:rPr>
          <w:bCs/>
          <w:szCs w:val="22"/>
          <w:lang w:val="en-GB"/>
        </w:rPr>
        <w:t>was</w:t>
      </w:r>
      <w:r w:rsidRPr="009C4B57">
        <w:rPr>
          <w:bCs/>
          <w:szCs w:val="22"/>
          <w:lang w:val="en-GB"/>
        </w:rPr>
        <w:t xml:space="preserve"> now business-as-usual.  Of the 188 states included in Professor Kenneth Crews study on limitations and exceptions for libraries and archives, only 61 states </w:t>
      </w:r>
      <w:r>
        <w:rPr>
          <w:bCs/>
          <w:szCs w:val="22"/>
          <w:lang w:val="en-GB"/>
        </w:rPr>
        <w:t>had</w:t>
      </w:r>
      <w:r w:rsidRPr="009C4B57">
        <w:rPr>
          <w:bCs/>
          <w:szCs w:val="22"/>
          <w:lang w:val="en-GB"/>
        </w:rPr>
        <w:t xml:space="preserve"> exceptions for research and private study that include</w:t>
      </w:r>
      <w:r>
        <w:rPr>
          <w:bCs/>
          <w:szCs w:val="22"/>
          <w:lang w:val="en-GB"/>
        </w:rPr>
        <w:t>d</w:t>
      </w:r>
      <w:r w:rsidRPr="009C4B57">
        <w:rPr>
          <w:bCs/>
          <w:szCs w:val="22"/>
          <w:lang w:val="en-GB"/>
        </w:rPr>
        <w:t xml:space="preserve"> the copying of archival documents.  </w:t>
      </w:r>
      <w:r>
        <w:rPr>
          <w:bCs/>
          <w:szCs w:val="22"/>
          <w:lang w:val="en-GB"/>
        </w:rPr>
        <w:t>That meant</w:t>
      </w:r>
      <w:r w:rsidRPr="009C4B57">
        <w:rPr>
          <w:bCs/>
          <w:szCs w:val="22"/>
          <w:lang w:val="en-GB"/>
        </w:rPr>
        <w:t xml:space="preserve"> that cross-border supply of archive materials for research and scholarship often result</w:t>
      </w:r>
      <w:r>
        <w:rPr>
          <w:bCs/>
          <w:szCs w:val="22"/>
          <w:lang w:val="en-GB"/>
        </w:rPr>
        <w:t>ed</w:t>
      </w:r>
      <w:r w:rsidRPr="009C4B57">
        <w:rPr>
          <w:bCs/>
          <w:szCs w:val="22"/>
          <w:lang w:val="en-GB"/>
        </w:rPr>
        <w:t xml:space="preserve"> in infringement: but</w:t>
      </w:r>
      <w:r>
        <w:rPr>
          <w:bCs/>
          <w:szCs w:val="22"/>
          <w:lang w:val="en-GB"/>
        </w:rPr>
        <w:t xml:space="preserve"> how</w:t>
      </w:r>
      <w:r w:rsidRPr="009C4B57">
        <w:rPr>
          <w:bCs/>
          <w:szCs w:val="22"/>
          <w:lang w:val="en-GB"/>
        </w:rPr>
        <w:t xml:space="preserve"> </w:t>
      </w:r>
      <w:r>
        <w:rPr>
          <w:bCs/>
          <w:szCs w:val="22"/>
          <w:lang w:val="en-GB"/>
        </w:rPr>
        <w:t>could</w:t>
      </w:r>
      <w:r w:rsidRPr="009C4B57">
        <w:rPr>
          <w:bCs/>
          <w:szCs w:val="22"/>
          <w:lang w:val="en-GB"/>
        </w:rPr>
        <w:t xml:space="preserve"> infringement, however harmless, be the mark of a well-functioning copyright system?  </w:t>
      </w:r>
      <w:r>
        <w:rPr>
          <w:bCs/>
          <w:szCs w:val="22"/>
          <w:lang w:val="en-GB"/>
        </w:rPr>
        <w:t>The system was</w:t>
      </w:r>
      <w:r w:rsidRPr="009C4B57">
        <w:rPr>
          <w:bCs/>
          <w:szCs w:val="22"/>
          <w:lang w:val="en-GB"/>
        </w:rPr>
        <w:t xml:space="preserve"> not functional: </w:t>
      </w:r>
      <w:r>
        <w:rPr>
          <w:bCs/>
          <w:szCs w:val="22"/>
          <w:lang w:val="en-GB"/>
        </w:rPr>
        <w:t>it was</w:t>
      </w:r>
      <w:r w:rsidRPr="009C4B57">
        <w:rPr>
          <w:bCs/>
          <w:szCs w:val="22"/>
          <w:lang w:val="en-GB"/>
        </w:rPr>
        <w:t xml:space="preserve"> dysfunctional.  The uncertainty </w:t>
      </w:r>
      <w:r>
        <w:rPr>
          <w:bCs/>
          <w:szCs w:val="22"/>
          <w:lang w:val="en-GB"/>
        </w:rPr>
        <w:t>that it created</w:t>
      </w:r>
      <w:r w:rsidRPr="009C4B57">
        <w:rPr>
          <w:bCs/>
          <w:szCs w:val="22"/>
          <w:lang w:val="en-GB"/>
        </w:rPr>
        <w:t xml:space="preserve"> </w:t>
      </w:r>
      <w:r>
        <w:rPr>
          <w:bCs/>
          <w:szCs w:val="22"/>
          <w:lang w:val="en-GB"/>
        </w:rPr>
        <w:t>was</w:t>
      </w:r>
      <w:r w:rsidRPr="009C4B57">
        <w:rPr>
          <w:bCs/>
          <w:szCs w:val="22"/>
          <w:lang w:val="en-GB"/>
        </w:rPr>
        <w:t xml:space="preserve"> a burden for archivists and </w:t>
      </w:r>
      <w:r>
        <w:rPr>
          <w:bCs/>
          <w:szCs w:val="22"/>
          <w:lang w:val="en-GB"/>
        </w:rPr>
        <w:t>their</w:t>
      </w:r>
      <w:r w:rsidRPr="009C4B57">
        <w:rPr>
          <w:bCs/>
          <w:szCs w:val="22"/>
          <w:lang w:val="en-GB"/>
        </w:rPr>
        <w:t xml:space="preserve"> users, and </w:t>
      </w:r>
      <w:r>
        <w:rPr>
          <w:bCs/>
          <w:szCs w:val="22"/>
          <w:lang w:val="en-GB"/>
        </w:rPr>
        <w:t>did</w:t>
      </w:r>
      <w:r w:rsidRPr="009C4B57">
        <w:rPr>
          <w:bCs/>
          <w:szCs w:val="22"/>
          <w:lang w:val="en-GB"/>
        </w:rPr>
        <w:t xml:space="preserve"> nothing to maintain or improve the reputation of the law.  </w:t>
      </w:r>
      <w:r>
        <w:rPr>
          <w:bCs/>
          <w:szCs w:val="22"/>
          <w:lang w:val="en-GB"/>
        </w:rPr>
        <w:t>Indeed, it created</w:t>
      </w:r>
      <w:r w:rsidRPr="009C4B57">
        <w:rPr>
          <w:bCs/>
          <w:szCs w:val="22"/>
          <w:lang w:val="en-GB"/>
        </w:rPr>
        <w:t xml:space="preserve"> an unnecessarily negative perception of the law, especially for </w:t>
      </w:r>
      <w:r>
        <w:rPr>
          <w:bCs/>
          <w:szCs w:val="22"/>
          <w:lang w:val="en-GB"/>
        </w:rPr>
        <w:t>its</w:t>
      </w:r>
      <w:r w:rsidRPr="009C4B57">
        <w:rPr>
          <w:bCs/>
          <w:szCs w:val="22"/>
          <w:lang w:val="en-GB"/>
        </w:rPr>
        <w:t xml:space="preserve"> users</w:t>
      </w:r>
      <w:r>
        <w:rPr>
          <w:bCs/>
          <w:szCs w:val="22"/>
          <w:lang w:val="en-GB"/>
        </w:rPr>
        <w:t>.</w:t>
      </w:r>
      <w:r w:rsidRPr="009C4B57">
        <w:rPr>
          <w:bCs/>
          <w:szCs w:val="22"/>
          <w:lang w:val="en-GB"/>
        </w:rPr>
        <w:t xml:space="preserve">  </w:t>
      </w:r>
      <w:r>
        <w:rPr>
          <w:szCs w:val="22"/>
          <w:lang w:val="en-GB"/>
        </w:rPr>
        <w:t>The Representative stated that it agreed</w:t>
      </w:r>
      <w:r w:rsidRPr="009C4B57">
        <w:rPr>
          <w:szCs w:val="22"/>
          <w:lang w:val="en-GB"/>
        </w:rPr>
        <w:t xml:space="preserve"> with the International Council </w:t>
      </w:r>
      <w:r>
        <w:rPr>
          <w:szCs w:val="22"/>
          <w:lang w:val="en-GB"/>
        </w:rPr>
        <w:t>on</w:t>
      </w:r>
      <w:r w:rsidRPr="009C4B57">
        <w:rPr>
          <w:szCs w:val="22"/>
          <w:lang w:val="en-GB"/>
        </w:rPr>
        <w:t xml:space="preserve"> Archives</w:t>
      </w:r>
      <w:r>
        <w:rPr>
          <w:szCs w:val="22"/>
          <w:lang w:val="en-GB"/>
        </w:rPr>
        <w:t xml:space="preserve"> (ICA)</w:t>
      </w:r>
      <w:r w:rsidRPr="009C4B57">
        <w:rPr>
          <w:szCs w:val="22"/>
          <w:lang w:val="en-GB"/>
        </w:rPr>
        <w:t xml:space="preserve">, that recognition of the legality of a copy created by an archive in a </w:t>
      </w:r>
      <w:r>
        <w:rPr>
          <w:szCs w:val="22"/>
          <w:lang w:val="en-GB"/>
        </w:rPr>
        <w:t>M</w:t>
      </w:r>
      <w:r w:rsidRPr="009C4B57">
        <w:rPr>
          <w:szCs w:val="22"/>
          <w:lang w:val="en-GB"/>
        </w:rPr>
        <w:t xml:space="preserve">ember </w:t>
      </w:r>
      <w:r>
        <w:rPr>
          <w:szCs w:val="22"/>
          <w:lang w:val="en-GB"/>
        </w:rPr>
        <w:t>S</w:t>
      </w:r>
      <w:r w:rsidRPr="009C4B57">
        <w:rPr>
          <w:szCs w:val="22"/>
          <w:lang w:val="en-GB"/>
        </w:rPr>
        <w:t>tate would be sufficient to address the problem.  An international tre</w:t>
      </w:r>
      <w:r>
        <w:rPr>
          <w:szCs w:val="22"/>
          <w:lang w:val="en-GB"/>
        </w:rPr>
        <w:t>aty was the preferred instrument.</w:t>
      </w:r>
    </w:p>
    <w:p w14:paraId="62697499" w14:textId="77777777" w:rsidR="00F92957" w:rsidRPr="009C4B57" w:rsidRDefault="00F92957" w:rsidP="00F92957">
      <w:pPr>
        <w:pStyle w:val="ListParagraph"/>
        <w:keepNext/>
        <w:keepLines/>
        <w:spacing w:line="264" w:lineRule="atLeast"/>
        <w:ind w:left="0" w:right="1"/>
        <w:rPr>
          <w:bCs/>
          <w:szCs w:val="22"/>
          <w:lang w:val="en-GB"/>
        </w:rPr>
      </w:pPr>
    </w:p>
    <w:p w14:paraId="02AAEAE7"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The Representative of the</w:t>
      </w:r>
      <w:r w:rsidRPr="005E2E69">
        <w:rPr>
          <w:szCs w:val="22"/>
          <w:lang w:val="en"/>
        </w:rPr>
        <w:t xml:space="preserve"> </w:t>
      </w:r>
      <w:r w:rsidRPr="000D75E1">
        <w:rPr>
          <w:szCs w:val="22"/>
        </w:rPr>
        <w:t>European Bureau of Library, Information and Documentation Associations (EBLIDA)</w:t>
      </w:r>
      <w:r>
        <w:rPr>
          <w:szCs w:val="22"/>
          <w:lang w:val="en"/>
        </w:rPr>
        <w:t xml:space="preserve"> stated that d</w:t>
      </w:r>
      <w:r w:rsidRPr="005E2E69">
        <w:rPr>
          <w:szCs w:val="22"/>
          <w:lang w:val="en"/>
        </w:rPr>
        <w:t xml:space="preserve">ocument delivery of analog copies of journal articles or abstracts for research requests </w:t>
      </w:r>
      <w:r>
        <w:rPr>
          <w:szCs w:val="22"/>
          <w:lang w:val="en"/>
        </w:rPr>
        <w:t>had</w:t>
      </w:r>
      <w:r w:rsidRPr="005E2E69">
        <w:rPr>
          <w:szCs w:val="22"/>
          <w:lang w:val="en"/>
        </w:rPr>
        <w:t xml:space="preserve"> been a vital part of cross border activities for many decades.  However, doing </w:t>
      </w:r>
      <w:r>
        <w:rPr>
          <w:szCs w:val="22"/>
          <w:lang w:val="en"/>
        </w:rPr>
        <w:t>that</w:t>
      </w:r>
      <w:r w:rsidRPr="005E2E69">
        <w:rPr>
          <w:szCs w:val="22"/>
          <w:lang w:val="en"/>
        </w:rPr>
        <w:t xml:space="preserve"> internationally</w:t>
      </w:r>
      <w:r>
        <w:rPr>
          <w:szCs w:val="22"/>
          <w:lang w:val="en"/>
        </w:rPr>
        <w:t xml:space="preserve"> had </w:t>
      </w:r>
      <w:r w:rsidRPr="005E2E69">
        <w:rPr>
          <w:szCs w:val="22"/>
          <w:lang w:val="en"/>
        </w:rPr>
        <w:t xml:space="preserve">proved more difficult, especially now that digital delivery of soft copies </w:t>
      </w:r>
      <w:r>
        <w:rPr>
          <w:szCs w:val="22"/>
          <w:lang w:val="en"/>
        </w:rPr>
        <w:t>was</w:t>
      </w:r>
      <w:r w:rsidRPr="005E2E69">
        <w:rPr>
          <w:szCs w:val="22"/>
          <w:lang w:val="en"/>
        </w:rPr>
        <w:t xml:space="preserve"> the norm.  Within the European Union, library Member State</w:t>
      </w:r>
      <w:r>
        <w:rPr>
          <w:szCs w:val="22"/>
          <w:lang w:val="en"/>
        </w:rPr>
        <w:t>s that had implemented Article 52(c)</w:t>
      </w:r>
      <w:r w:rsidRPr="005E2E69">
        <w:rPr>
          <w:szCs w:val="22"/>
          <w:lang w:val="en"/>
        </w:rPr>
        <w:t xml:space="preserve"> of the Information Society </w:t>
      </w:r>
      <w:r>
        <w:rPr>
          <w:szCs w:val="22"/>
          <w:lang w:val="en"/>
        </w:rPr>
        <w:t>could make copies of c</w:t>
      </w:r>
      <w:r w:rsidRPr="005E2E69">
        <w:rPr>
          <w:szCs w:val="22"/>
          <w:lang w:val="en"/>
        </w:rPr>
        <w:t>opyright works wit</w:t>
      </w:r>
      <w:r>
        <w:rPr>
          <w:szCs w:val="22"/>
          <w:lang w:val="en"/>
        </w:rPr>
        <w:t>hin the terms of that exception.</w:t>
      </w:r>
      <w:r w:rsidRPr="005E2E69">
        <w:rPr>
          <w:szCs w:val="22"/>
          <w:lang w:val="en"/>
        </w:rPr>
        <w:t xml:space="preserve"> </w:t>
      </w:r>
      <w:r>
        <w:rPr>
          <w:szCs w:val="22"/>
          <w:lang w:val="en"/>
        </w:rPr>
        <w:t xml:space="preserve"> However, if that copy were </w:t>
      </w:r>
      <w:r w:rsidRPr="005E2E69">
        <w:rPr>
          <w:szCs w:val="22"/>
          <w:lang w:val="en"/>
        </w:rPr>
        <w:t xml:space="preserve">to be sent to a researcher in </w:t>
      </w:r>
      <w:r>
        <w:rPr>
          <w:szCs w:val="22"/>
          <w:lang w:val="en"/>
        </w:rPr>
        <w:t>another Member State that had</w:t>
      </w:r>
      <w:r w:rsidRPr="005E2E69">
        <w:rPr>
          <w:szCs w:val="22"/>
          <w:lang w:val="en"/>
        </w:rPr>
        <w:t xml:space="preserve"> not </w:t>
      </w:r>
      <w:r>
        <w:rPr>
          <w:szCs w:val="22"/>
          <w:lang w:val="en"/>
        </w:rPr>
        <w:t xml:space="preserve">signed and </w:t>
      </w:r>
      <w:r w:rsidRPr="005E2E69">
        <w:rPr>
          <w:szCs w:val="22"/>
          <w:lang w:val="en"/>
        </w:rPr>
        <w:t>implemented that Article</w:t>
      </w:r>
      <w:r>
        <w:rPr>
          <w:szCs w:val="22"/>
          <w:lang w:val="en"/>
        </w:rPr>
        <w:t>,</w:t>
      </w:r>
      <w:r w:rsidRPr="005E2E69">
        <w:rPr>
          <w:szCs w:val="22"/>
          <w:lang w:val="en"/>
        </w:rPr>
        <w:t xml:space="preserve"> </w:t>
      </w:r>
      <w:r>
        <w:rPr>
          <w:szCs w:val="22"/>
          <w:lang w:val="en"/>
        </w:rPr>
        <w:t>then the</w:t>
      </w:r>
      <w:r w:rsidRPr="005E2E69">
        <w:rPr>
          <w:szCs w:val="22"/>
          <w:lang w:val="en"/>
        </w:rPr>
        <w:t xml:space="preserve"> copy would be </w:t>
      </w:r>
      <w:r>
        <w:rPr>
          <w:szCs w:val="22"/>
          <w:lang w:val="en"/>
        </w:rPr>
        <w:t>an infringement</w:t>
      </w:r>
      <w:r w:rsidRPr="005E2E69">
        <w:rPr>
          <w:szCs w:val="22"/>
          <w:lang w:val="en"/>
        </w:rPr>
        <w:t xml:space="preserve">.  </w:t>
      </w:r>
      <w:r>
        <w:rPr>
          <w:szCs w:val="22"/>
          <w:lang w:val="en"/>
        </w:rPr>
        <w:t>The Representative stated d</w:t>
      </w:r>
      <w:r w:rsidRPr="005E2E69">
        <w:rPr>
          <w:szCs w:val="22"/>
          <w:lang w:val="en"/>
        </w:rPr>
        <w:t>espite existing cross</w:t>
      </w:r>
      <w:r w:rsidRPr="005E2E69">
        <w:rPr>
          <w:szCs w:val="22"/>
          <w:lang w:val="en"/>
        </w:rPr>
        <w:noBreakHyphen/>
        <w:t>border licensing schemes in geographically defined area</w:t>
      </w:r>
      <w:r>
        <w:rPr>
          <w:szCs w:val="22"/>
          <w:lang w:val="en"/>
        </w:rPr>
        <w:t>s</w:t>
      </w:r>
      <w:r w:rsidRPr="005E2E69">
        <w:rPr>
          <w:szCs w:val="22"/>
          <w:lang w:val="en"/>
        </w:rPr>
        <w:t xml:space="preserve"> such as FIZ or Germany, and Austria, </w:t>
      </w:r>
      <w:r>
        <w:rPr>
          <w:szCs w:val="22"/>
          <w:lang w:val="en"/>
        </w:rPr>
        <w:t xml:space="preserve">if a student </w:t>
      </w:r>
      <w:r w:rsidRPr="005E2E69">
        <w:rPr>
          <w:szCs w:val="22"/>
          <w:lang w:val="en"/>
        </w:rPr>
        <w:t>wanted to consult an e</w:t>
      </w:r>
      <w:r w:rsidRPr="005E2E69">
        <w:rPr>
          <w:szCs w:val="22"/>
          <w:lang w:val="en"/>
        </w:rPr>
        <w:noBreakHyphen/>
        <w:t>book held by another regional university library in Switzerland</w:t>
      </w:r>
      <w:r>
        <w:rPr>
          <w:szCs w:val="22"/>
          <w:lang w:val="en"/>
        </w:rPr>
        <w:t>,</w:t>
      </w:r>
      <w:r w:rsidRPr="005E2E69">
        <w:rPr>
          <w:szCs w:val="22"/>
          <w:lang w:val="en"/>
        </w:rPr>
        <w:t xml:space="preserve"> e</w:t>
      </w:r>
      <w:r w:rsidRPr="005E2E69">
        <w:rPr>
          <w:szCs w:val="22"/>
          <w:lang w:val="en"/>
        </w:rPr>
        <w:noBreakHyphen/>
        <w:t>books license prevents the Swiss library from making copies of the required pages and sending them across the b</w:t>
      </w:r>
      <w:r>
        <w:rPr>
          <w:szCs w:val="22"/>
          <w:lang w:val="en"/>
        </w:rPr>
        <w:t xml:space="preserve">order to Germany electronically, </w:t>
      </w:r>
      <w:r w:rsidRPr="005E2E69">
        <w:rPr>
          <w:szCs w:val="22"/>
          <w:lang w:val="en"/>
        </w:rPr>
        <w:t>or in print</w:t>
      </w:r>
      <w:r>
        <w:rPr>
          <w:szCs w:val="22"/>
          <w:lang w:val="en"/>
        </w:rPr>
        <w:t>,</w:t>
      </w:r>
      <w:r w:rsidRPr="005E2E69">
        <w:rPr>
          <w:szCs w:val="22"/>
          <w:lang w:val="en"/>
        </w:rPr>
        <w:t xml:space="preserve"> in response to the student's document supply request.  Faced with that situation, the student </w:t>
      </w:r>
      <w:r>
        <w:rPr>
          <w:szCs w:val="22"/>
          <w:lang w:val="en"/>
        </w:rPr>
        <w:t>would have</w:t>
      </w:r>
      <w:r w:rsidRPr="005E2E69">
        <w:rPr>
          <w:szCs w:val="22"/>
          <w:lang w:val="en"/>
        </w:rPr>
        <w:t xml:space="preserve"> no choice but to take the train, at significant cost of time and money, to consult the e</w:t>
      </w:r>
      <w:r w:rsidRPr="005E2E69">
        <w:rPr>
          <w:szCs w:val="22"/>
          <w:lang w:val="en"/>
        </w:rPr>
        <w:noBreakHyphen/>
        <w:t xml:space="preserve">book in person at the Swiss library simply because of the artificial barriers put in place.  If it had been a hard copy book, the whole book could have been obtained as an interlibrary loan, and the student could have made copies in Germany under German exception.  Likewise, licenses for electronic content </w:t>
      </w:r>
      <w:r>
        <w:rPr>
          <w:szCs w:val="22"/>
          <w:lang w:val="en"/>
        </w:rPr>
        <w:t>could</w:t>
      </w:r>
      <w:r w:rsidRPr="005E2E69">
        <w:rPr>
          <w:szCs w:val="22"/>
          <w:lang w:val="en"/>
        </w:rPr>
        <w:t xml:space="preserve"> impose blocking, a problem that </w:t>
      </w:r>
      <w:r>
        <w:rPr>
          <w:szCs w:val="22"/>
          <w:lang w:val="en"/>
        </w:rPr>
        <w:t>the European Union was</w:t>
      </w:r>
      <w:r w:rsidRPr="005E2E69">
        <w:rPr>
          <w:szCs w:val="22"/>
          <w:lang w:val="en"/>
        </w:rPr>
        <w:t xml:space="preserve"> trying to solve by introducing legislation for portability with regard to certain goods or services within the internationa</w:t>
      </w:r>
      <w:r>
        <w:rPr>
          <w:szCs w:val="22"/>
          <w:lang w:val="en"/>
        </w:rPr>
        <w:t>l digital market program</w:t>
      </w:r>
      <w:r w:rsidRPr="005E2E69">
        <w:rPr>
          <w:szCs w:val="22"/>
          <w:lang w:val="en"/>
        </w:rPr>
        <w:t>.  A public library e</w:t>
      </w:r>
      <w:r w:rsidRPr="005E2E69">
        <w:rPr>
          <w:szCs w:val="22"/>
          <w:lang w:val="en"/>
        </w:rPr>
        <w:noBreakHyphen/>
        <w:t xml:space="preserve">book user in Norway </w:t>
      </w:r>
      <w:r>
        <w:rPr>
          <w:szCs w:val="22"/>
          <w:lang w:val="en"/>
        </w:rPr>
        <w:t>with</w:t>
      </w:r>
      <w:r w:rsidRPr="005E2E69">
        <w:rPr>
          <w:szCs w:val="22"/>
          <w:lang w:val="en"/>
        </w:rPr>
        <w:t xml:space="preserve"> </w:t>
      </w:r>
      <w:r>
        <w:rPr>
          <w:szCs w:val="22"/>
          <w:lang w:val="en"/>
        </w:rPr>
        <w:t>European Union</w:t>
      </w:r>
      <w:r w:rsidRPr="005E2E69">
        <w:rPr>
          <w:szCs w:val="22"/>
          <w:lang w:val="en"/>
        </w:rPr>
        <w:t xml:space="preserve"> access to market </w:t>
      </w:r>
      <w:r>
        <w:rPr>
          <w:szCs w:val="22"/>
          <w:lang w:val="en"/>
        </w:rPr>
        <w:t>could</w:t>
      </w:r>
      <w:r w:rsidRPr="005E2E69">
        <w:rPr>
          <w:szCs w:val="22"/>
          <w:lang w:val="en"/>
        </w:rPr>
        <w:t xml:space="preserve"> access e</w:t>
      </w:r>
      <w:r w:rsidRPr="005E2E69">
        <w:rPr>
          <w:szCs w:val="22"/>
          <w:lang w:val="en"/>
        </w:rPr>
        <w:noBreakHyphen/>
        <w:t xml:space="preserve">books from their local public library service while visiting the </w:t>
      </w:r>
      <w:r>
        <w:rPr>
          <w:szCs w:val="22"/>
          <w:lang w:val="en"/>
        </w:rPr>
        <w:t>United Kingdom</w:t>
      </w:r>
      <w:r w:rsidRPr="005E2E69">
        <w:rPr>
          <w:szCs w:val="22"/>
          <w:lang w:val="en"/>
        </w:rPr>
        <w:t xml:space="preserve"> but </w:t>
      </w:r>
      <w:r>
        <w:rPr>
          <w:szCs w:val="22"/>
          <w:lang w:val="en"/>
        </w:rPr>
        <w:t xml:space="preserve">could </w:t>
      </w:r>
      <w:r w:rsidRPr="005E2E69">
        <w:rPr>
          <w:szCs w:val="22"/>
          <w:lang w:val="en"/>
        </w:rPr>
        <w:t xml:space="preserve">not obtain the Norwegian literature because of the extended access terms to people located in Norway.  Cross border licensing </w:t>
      </w:r>
      <w:r>
        <w:rPr>
          <w:szCs w:val="22"/>
          <w:lang w:val="en"/>
        </w:rPr>
        <w:t>did</w:t>
      </w:r>
      <w:r w:rsidRPr="005E2E69">
        <w:rPr>
          <w:szCs w:val="22"/>
          <w:lang w:val="en"/>
        </w:rPr>
        <w:t xml:space="preserve"> not clearly work for library users.  </w:t>
      </w:r>
      <w:r>
        <w:rPr>
          <w:szCs w:val="22"/>
          <w:lang w:val="en"/>
        </w:rPr>
        <w:t>The Representative stated that the</w:t>
      </w:r>
      <w:r w:rsidRPr="005E2E69">
        <w:rPr>
          <w:szCs w:val="22"/>
          <w:lang w:val="en"/>
        </w:rPr>
        <w:t xml:space="preserve"> SCCR </w:t>
      </w:r>
      <w:r>
        <w:rPr>
          <w:szCs w:val="22"/>
          <w:lang w:val="en"/>
        </w:rPr>
        <w:t>was</w:t>
      </w:r>
      <w:r w:rsidRPr="005E2E69">
        <w:rPr>
          <w:szCs w:val="22"/>
          <w:lang w:val="en"/>
        </w:rPr>
        <w:t xml:space="preserve"> the appropriate body to establish in the public interest</w:t>
      </w:r>
      <w:r>
        <w:rPr>
          <w:szCs w:val="22"/>
          <w:lang w:val="en"/>
        </w:rPr>
        <w:t>,</w:t>
      </w:r>
      <w:r w:rsidRPr="005E2E69">
        <w:rPr>
          <w:szCs w:val="22"/>
          <w:lang w:val="en"/>
        </w:rPr>
        <w:t xml:space="preserve"> minimal international standards for cross border uses</w:t>
      </w:r>
      <w:r>
        <w:rPr>
          <w:szCs w:val="22"/>
          <w:lang w:val="en"/>
        </w:rPr>
        <w:t>,</w:t>
      </w:r>
      <w:r w:rsidRPr="005E2E69">
        <w:rPr>
          <w:szCs w:val="22"/>
          <w:lang w:val="en"/>
        </w:rPr>
        <w:t xml:space="preserve"> and content that </w:t>
      </w:r>
      <w:r>
        <w:rPr>
          <w:szCs w:val="22"/>
          <w:lang w:val="en"/>
        </w:rPr>
        <w:t>was</w:t>
      </w:r>
      <w:r w:rsidRPr="005E2E69">
        <w:rPr>
          <w:szCs w:val="22"/>
          <w:lang w:val="en"/>
        </w:rPr>
        <w:t xml:space="preserve"> protected by contract terms thereby removing the current restrictions on the legitimate flow of information across international borders, via libraries or cultural heritage institutions, and permitting those engaged in not</w:t>
      </w:r>
      <w:r w:rsidRPr="005E2E69">
        <w:rPr>
          <w:szCs w:val="22"/>
          <w:lang w:val="en"/>
        </w:rPr>
        <w:noBreakHyphen/>
        <w:t>for</w:t>
      </w:r>
      <w:r w:rsidRPr="005E2E69">
        <w:rPr>
          <w:szCs w:val="22"/>
          <w:lang w:val="en"/>
        </w:rPr>
        <w:noBreakHyphen/>
        <w:t xml:space="preserve">profit learning and cultural research activities to fully exploit the Internet's potential.  </w:t>
      </w:r>
    </w:p>
    <w:p w14:paraId="720240CF" w14:textId="77777777" w:rsidR="00F92957" w:rsidRPr="009F1A59" w:rsidRDefault="00F92957" w:rsidP="00F92957">
      <w:pPr>
        <w:rPr>
          <w:szCs w:val="22"/>
          <w:lang w:val="en"/>
        </w:rPr>
      </w:pPr>
    </w:p>
    <w:p w14:paraId="5B7D3B70" w14:textId="77777777" w:rsidR="00F92957" w:rsidRDefault="00F92957" w:rsidP="00F92957">
      <w:pPr>
        <w:pStyle w:val="ListParagraph"/>
        <w:keepNext/>
        <w:keepLines/>
        <w:numPr>
          <w:ilvl w:val="0"/>
          <w:numId w:val="8"/>
        </w:numPr>
        <w:spacing w:line="264" w:lineRule="atLeast"/>
        <w:ind w:left="0" w:right="1" w:firstLine="0"/>
        <w:rPr>
          <w:szCs w:val="22"/>
        </w:rPr>
      </w:pPr>
      <w:r>
        <w:rPr>
          <w:szCs w:val="22"/>
          <w:lang w:val="en"/>
        </w:rPr>
        <w:t>The Representative of eIFL.net</w:t>
      </w:r>
      <w:r>
        <w:rPr>
          <w:rStyle w:val="CommentReference"/>
        </w:rPr>
        <w:t xml:space="preserve"> </w:t>
      </w:r>
      <w:r>
        <w:rPr>
          <w:szCs w:val="22"/>
          <w:lang w:val="en"/>
        </w:rPr>
        <w:t>stated that cross</w:t>
      </w:r>
      <w:r w:rsidRPr="005E2E69">
        <w:rPr>
          <w:szCs w:val="22"/>
          <w:lang w:val="en"/>
        </w:rPr>
        <w:t xml:space="preserve"> border document delivery relate</w:t>
      </w:r>
      <w:r>
        <w:rPr>
          <w:szCs w:val="22"/>
          <w:lang w:val="en"/>
        </w:rPr>
        <w:t>d</w:t>
      </w:r>
      <w:r w:rsidRPr="005E2E69">
        <w:rPr>
          <w:szCs w:val="22"/>
          <w:lang w:val="en"/>
        </w:rPr>
        <w:t xml:space="preserve"> to requests from library users for information not available in their home institution or at any other library in their country</w:t>
      </w:r>
      <w:r>
        <w:rPr>
          <w:szCs w:val="22"/>
          <w:lang w:val="en"/>
        </w:rPr>
        <w:t xml:space="preserve">.  </w:t>
      </w:r>
      <w:r w:rsidRPr="00C0203E">
        <w:rPr>
          <w:szCs w:val="22"/>
        </w:rPr>
        <w:t xml:space="preserve">The Representative stated that it would give two examples of requests denied due to copyright and licensing restrictions.  The first example was from a university lecturer in Armenia who wanted two chapters of a book on teaching using drama.  The book, published in 1987, was out of print and not available anywhere in Armenia.  The closest library with the book was 1,000 km away and the request to access the book was denied due to copyright reasons.  </w:t>
      </w:r>
      <w:r w:rsidRPr="00C0203E">
        <w:rPr>
          <w:iCs/>
          <w:szCs w:val="22"/>
          <w:lang w:val="en-GB"/>
        </w:rPr>
        <w:t xml:space="preserve">The second example was from a patron at a United States of America university who needed two pages from an early twentieth century literary journal, found only at the British Library in the United Kingdom.  The request to access those pages was denied as the library in the United Kingdom was not allowed to send the pages to the United States of America.  In both cases, the users completely failed to understand the reasoning.  The Representative noted that in </w:t>
      </w:r>
      <w:r w:rsidRPr="00C0203E">
        <w:rPr>
          <w:szCs w:val="22"/>
        </w:rPr>
        <w:t>2012, the British Library, one of the world’s largest research libraries, ceased its overseas copyright-based document service to protect the library from claims of copyright infringement.  The service was replaced by a publisher-approved licensing scheme.  Data showed that the service, a lifeline for hard-to-find information for the research community, had fallen off a cliff edge.  The number of satisfied requests fell by over 98</w:t>
      </w:r>
      <w:r>
        <w:rPr>
          <w:szCs w:val="22"/>
        </w:rPr>
        <w:t xml:space="preserve"> percent</w:t>
      </w:r>
      <w:r w:rsidRPr="00C0203E">
        <w:rPr>
          <w:szCs w:val="22"/>
        </w:rPr>
        <w:t xml:space="preserve"> from 38,100 in 2011 to just 635 in 2015.  The number of countries served fell from 59 to 26 during</w:t>
      </w:r>
      <w:r>
        <w:rPr>
          <w:szCs w:val="22"/>
        </w:rPr>
        <w:t xml:space="preserve"> that time.  Librarians in the eIFL.</w:t>
      </w:r>
      <w:r w:rsidRPr="00C0203E">
        <w:rPr>
          <w:szCs w:val="22"/>
        </w:rPr>
        <w:t>net</w:t>
      </w:r>
      <w:r>
        <w:rPr>
          <w:szCs w:val="22"/>
        </w:rPr>
        <w:t xml:space="preserve"> net</w:t>
      </w:r>
      <w:r w:rsidRPr="00C0203E">
        <w:rPr>
          <w:szCs w:val="22"/>
        </w:rPr>
        <w:t xml:space="preserve">work, who benefitted from low cost access from publishers, began to complain that they could no longer get other articles their users wanted or that they were too expensive, for example, an article requested by a library in south-east Europe cost $80.  For many individuals, pricing was a barrier as a single pay-per-view article in a scientific journal cost around $40.  Also, a publisher could license only the material for which it held the rights.  Considering all the other material in libraries, for which no license was available, there had to be a legal way to access that material. A recent article in Science Magazine, on </w:t>
      </w:r>
      <w:proofErr w:type="spellStart"/>
      <w:r w:rsidRPr="00C0203E">
        <w:rPr>
          <w:szCs w:val="22"/>
        </w:rPr>
        <w:t>Sci</w:t>
      </w:r>
      <w:proofErr w:type="spellEnd"/>
      <w:r w:rsidRPr="00C0203E">
        <w:rPr>
          <w:szCs w:val="22"/>
        </w:rPr>
        <w:t xml:space="preserve">-Hub, the world’s largest unauthorized site for academic articles, revealed 28 million download requests over a six month period from all regions of the world and covering most scientific disciplines.  A publisher was quoted in the article as saying “It suggests an almost complete failure to provide a path of access for </w:t>
      </w:r>
      <w:r>
        <w:rPr>
          <w:szCs w:val="22"/>
        </w:rPr>
        <w:t>those</w:t>
      </w:r>
      <w:r w:rsidRPr="00C0203E">
        <w:rPr>
          <w:szCs w:val="22"/>
        </w:rPr>
        <w:t xml:space="preserve"> researchers.”  The Representative stated exceptions, and libraries as an established access channel, can help prevent illegal ways of sharing.  An exception as proposed in document SCCR/29/4 for cross-border uses for non-commercial purposes, made under an exception in national law, would provide such a safety valve. </w:t>
      </w:r>
    </w:p>
    <w:p w14:paraId="6E5E1A5E" w14:textId="77777777" w:rsidR="00F92957" w:rsidRPr="00C0203E" w:rsidRDefault="00F92957" w:rsidP="00F92957">
      <w:pPr>
        <w:keepNext/>
        <w:keepLines/>
        <w:spacing w:line="264" w:lineRule="atLeast"/>
        <w:ind w:right="1"/>
        <w:rPr>
          <w:szCs w:val="22"/>
        </w:rPr>
      </w:pPr>
    </w:p>
    <w:p w14:paraId="2B266A75" w14:textId="77777777" w:rsidR="00F92957" w:rsidRPr="001A3576" w:rsidRDefault="00F92957" w:rsidP="00F92957">
      <w:pPr>
        <w:pStyle w:val="ListParagraph"/>
        <w:keepNext/>
        <w:keepLines/>
        <w:numPr>
          <w:ilvl w:val="0"/>
          <w:numId w:val="8"/>
        </w:numPr>
        <w:spacing w:line="264" w:lineRule="atLeast"/>
        <w:ind w:left="0" w:right="1" w:firstLine="0"/>
        <w:rPr>
          <w:szCs w:val="22"/>
        </w:rPr>
      </w:pPr>
      <w:r>
        <w:rPr>
          <w:szCs w:val="22"/>
          <w:lang w:val="en"/>
        </w:rPr>
        <w:t>The Representative of STM stated that on the</w:t>
      </w:r>
      <w:r w:rsidRPr="005E2E69">
        <w:rPr>
          <w:szCs w:val="22"/>
          <w:lang w:val="en"/>
        </w:rPr>
        <w:t xml:space="preserve"> subject of cross</w:t>
      </w:r>
      <w:r w:rsidRPr="005E2E69">
        <w:rPr>
          <w:szCs w:val="22"/>
          <w:lang w:val="en"/>
        </w:rPr>
        <w:noBreakHyphen/>
        <w:t xml:space="preserve">border uses, </w:t>
      </w:r>
      <w:r>
        <w:rPr>
          <w:szCs w:val="22"/>
          <w:lang w:val="en"/>
        </w:rPr>
        <w:t>he would like to</w:t>
      </w:r>
      <w:r w:rsidRPr="005E2E69">
        <w:rPr>
          <w:szCs w:val="22"/>
          <w:lang w:val="en"/>
        </w:rPr>
        <w:t xml:space="preserve"> suggest that either a closer definition of what is intended would be useful</w:t>
      </w:r>
      <w:r>
        <w:rPr>
          <w:szCs w:val="22"/>
          <w:lang w:val="en"/>
        </w:rPr>
        <w:t>,</w:t>
      </w:r>
      <w:r w:rsidRPr="005E2E69">
        <w:rPr>
          <w:szCs w:val="22"/>
          <w:lang w:val="en"/>
        </w:rPr>
        <w:t xml:space="preserve"> or the topic </w:t>
      </w:r>
      <w:r>
        <w:rPr>
          <w:szCs w:val="22"/>
          <w:lang w:val="en"/>
        </w:rPr>
        <w:t>could be</w:t>
      </w:r>
      <w:r w:rsidRPr="005E2E69">
        <w:rPr>
          <w:szCs w:val="22"/>
          <w:lang w:val="en"/>
        </w:rPr>
        <w:t xml:space="preserve"> submerged </w:t>
      </w:r>
      <w:r>
        <w:rPr>
          <w:szCs w:val="22"/>
          <w:lang w:val="en"/>
        </w:rPr>
        <w:t>with</w:t>
      </w:r>
      <w:r w:rsidRPr="005E2E69">
        <w:rPr>
          <w:szCs w:val="22"/>
          <w:lang w:val="en"/>
        </w:rPr>
        <w:t xml:space="preserve"> some of the other topics.  From all the interventions </w:t>
      </w:r>
      <w:r>
        <w:rPr>
          <w:szCs w:val="22"/>
          <w:lang w:val="en"/>
        </w:rPr>
        <w:t>it had heard so far, it seemed that that topic overlapped</w:t>
      </w:r>
      <w:r w:rsidRPr="005E2E69">
        <w:rPr>
          <w:szCs w:val="22"/>
          <w:lang w:val="en"/>
        </w:rPr>
        <w:t xml:space="preserve"> </w:t>
      </w:r>
      <w:r>
        <w:rPr>
          <w:szCs w:val="22"/>
          <w:lang w:val="en"/>
        </w:rPr>
        <w:t>with</w:t>
      </w:r>
      <w:r w:rsidRPr="005E2E69">
        <w:rPr>
          <w:szCs w:val="22"/>
          <w:lang w:val="en"/>
        </w:rPr>
        <w:t xml:space="preserve"> Topic 1 on Preservation and Topic 4 on Library Lending.  </w:t>
      </w:r>
      <w:r>
        <w:rPr>
          <w:szCs w:val="22"/>
          <w:lang w:val="en"/>
        </w:rPr>
        <w:t xml:space="preserve">The Representative stated that </w:t>
      </w:r>
      <w:r w:rsidRPr="005E2E69">
        <w:rPr>
          <w:szCs w:val="22"/>
          <w:lang w:val="en"/>
        </w:rPr>
        <w:t>the title of Cross</w:t>
      </w:r>
      <w:r w:rsidRPr="005E2E69">
        <w:rPr>
          <w:szCs w:val="22"/>
          <w:lang w:val="en"/>
        </w:rPr>
        <w:noBreakHyphen/>
        <w:t>Border Uses</w:t>
      </w:r>
      <w:r>
        <w:rPr>
          <w:szCs w:val="22"/>
          <w:lang w:val="en"/>
        </w:rPr>
        <w:t xml:space="preserve"> was so</w:t>
      </w:r>
      <w:r w:rsidRPr="005E2E69">
        <w:rPr>
          <w:szCs w:val="22"/>
          <w:lang w:val="en"/>
        </w:rPr>
        <w:t xml:space="preserve"> broad and</w:t>
      </w:r>
      <w:r>
        <w:rPr>
          <w:szCs w:val="22"/>
          <w:lang w:val="en"/>
        </w:rPr>
        <w:t xml:space="preserve"> that it overlapped </w:t>
      </w:r>
      <w:r w:rsidRPr="005E2E69">
        <w:rPr>
          <w:szCs w:val="22"/>
          <w:lang w:val="en"/>
        </w:rPr>
        <w:t>with future topics such as orphan works or out</w:t>
      </w:r>
      <w:r w:rsidRPr="005E2E69">
        <w:rPr>
          <w:szCs w:val="22"/>
          <w:lang w:val="en"/>
        </w:rPr>
        <w:noBreakHyphen/>
        <w:t>of</w:t>
      </w:r>
      <w:r w:rsidRPr="005E2E69">
        <w:rPr>
          <w:szCs w:val="22"/>
          <w:lang w:val="en"/>
        </w:rPr>
        <w:noBreakHyphen/>
        <w:t xml:space="preserve">commerce works.  </w:t>
      </w:r>
      <w:r>
        <w:rPr>
          <w:szCs w:val="22"/>
          <w:lang w:val="en"/>
        </w:rPr>
        <w:t>The</w:t>
      </w:r>
      <w:r w:rsidRPr="005E2E69">
        <w:rPr>
          <w:szCs w:val="22"/>
          <w:lang w:val="en"/>
        </w:rPr>
        <w:t xml:space="preserve"> </w:t>
      </w:r>
      <w:r>
        <w:rPr>
          <w:szCs w:val="22"/>
          <w:lang w:val="en"/>
        </w:rPr>
        <w:t>R</w:t>
      </w:r>
      <w:r w:rsidRPr="005E2E69">
        <w:rPr>
          <w:szCs w:val="22"/>
          <w:lang w:val="en"/>
        </w:rPr>
        <w:t>epresentative of SAA</w:t>
      </w:r>
      <w:r>
        <w:rPr>
          <w:szCs w:val="22"/>
          <w:lang w:val="en"/>
        </w:rPr>
        <w:t xml:space="preserve"> had </w:t>
      </w:r>
      <w:r w:rsidRPr="005E2E69">
        <w:rPr>
          <w:szCs w:val="22"/>
          <w:lang w:val="en"/>
        </w:rPr>
        <w:t>referred</w:t>
      </w:r>
      <w:r>
        <w:rPr>
          <w:szCs w:val="22"/>
          <w:lang w:val="en"/>
        </w:rPr>
        <w:t xml:space="preserve"> to out</w:t>
      </w:r>
      <w:r>
        <w:rPr>
          <w:szCs w:val="22"/>
          <w:lang w:val="en"/>
        </w:rPr>
        <w:noBreakHyphen/>
        <w:t>of</w:t>
      </w:r>
      <w:r>
        <w:rPr>
          <w:szCs w:val="22"/>
          <w:lang w:val="en"/>
        </w:rPr>
        <w:noBreakHyphen/>
        <w:t>commerce work</w:t>
      </w:r>
      <w:r w:rsidRPr="005E2E69">
        <w:rPr>
          <w:szCs w:val="22"/>
          <w:lang w:val="en"/>
        </w:rPr>
        <w:t xml:space="preserve"> uses</w:t>
      </w:r>
      <w:r>
        <w:rPr>
          <w:szCs w:val="22"/>
          <w:lang w:val="en"/>
        </w:rPr>
        <w:t xml:space="preserve"> and</w:t>
      </w:r>
      <w:r w:rsidRPr="005E2E69">
        <w:rPr>
          <w:szCs w:val="22"/>
          <w:lang w:val="en"/>
        </w:rPr>
        <w:t xml:space="preserve"> national heritage </w:t>
      </w:r>
      <w:r>
        <w:rPr>
          <w:szCs w:val="22"/>
          <w:lang w:val="en"/>
        </w:rPr>
        <w:t>which</w:t>
      </w:r>
      <w:r w:rsidRPr="005E2E69">
        <w:rPr>
          <w:szCs w:val="22"/>
          <w:lang w:val="en"/>
        </w:rPr>
        <w:t xml:space="preserve"> should be available across countries.  </w:t>
      </w:r>
      <w:r>
        <w:rPr>
          <w:szCs w:val="22"/>
          <w:lang w:val="en"/>
        </w:rPr>
        <w:t>The Representative stated that</w:t>
      </w:r>
      <w:r w:rsidRPr="005E2E69">
        <w:rPr>
          <w:szCs w:val="22"/>
          <w:lang w:val="en"/>
        </w:rPr>
        <w:t xml:space="preserve"> STM would suggest</w:t>
      </w:r>
      <w:r>
        <w:rPr>
          <w:szCs w:val="22"/>
          <w:lang w:val="en"/>
        </w:rPr>
        <w:t xml:space="preserve"> that not all cross</w:t>
      </w:r>
      <w:r>
        <w:rPr>
          <w:szCs w:val="22"/>
          <w:lang w:val="en"/>
        </w:rPr>
        <w:noBreakHyphen/>
        <w:t>border uses</w:t>
      </w:r>
      <w:r w:rsidRPr="005E2E69">
        <w:rPr>
          <w:szCs w:val="22"/>
          <w:lang w:val="en"/>
        </w:rPr>
        <w:t xml:space="preserve"> questions </w:t>
      </w:r>
      <w:r>
        <w:rPr>
          <w:szCs w:val="22"/>
          <w:lang w:val="en"/>
        </w:rPr>
        <w:t>had</w:t>
      </w:r>
      <w:r w:rsidRPr="005E2E69">
        <w:rPr>
          <w:szCs w:val="22"/>
          <w:lang w:val="en"/>
        </w:rPr>
        <w:t xml:space="preserve"> the same answer depending</w:t>
      </w:r>
      <w:r>
        <w:rPr>
          <w:szCs w:val="22"/>
          <w:lang w:val="en"/>
        </w:rPr>
        <w:t xml:space="preserve"> on</w:t>
      </w:r>
      <w:r w:rsidRPr="005E2E69">
        <w:rPr>
          <w:szCs w:val="22"/>
          <w:lang w:val="en"/>
        </w:rPr>
        <w:t xml:space="preserve"> the context in which that issue </w:t>
      </w:r>
      <w:r>
        <w:rPr>
          <w:szCs w:val="22"/>
          <w:lang w:val="en"/>
        </w:rPr>
        <w:t>arose</w:t>
      </w:r>
      <w:r w:rsidRPr="005E2E69">
        <w:rPr>
          <w:szCs w:val="22"/>
          <w:lang w:val="en"/>
        </w:rPr>
        <w:t xml:space="preserve">.  </w:t>
      </w:r>
      <w:r>
        <w:rPr>
          <w:szCs w:val="22"/>
          <w:lang w:val="en"/>
        </w:rPr>
        <w:t>When</w:t>
      </w:r>
      <w:r w:rsidRPr="005E2E69">
        <w:rPr>
          <w:szCs w:val="22"/>
          <w:lang w:val="en"/>
        </w:rPr>
        <w:t xml:space="preserve"> examples </w:t>
      </w:r>
      <w:r>
        <w:rPr>
          <w:szCs w:val="22"/>
          <w:lang w:val="en"/>
        </w:rPr>
        <w:t>came</w:t>
      </w:r>
      <w:r w:rsidRPr="005E2E69">
        <w:rPr>
          <w:szCs w:val="22"/>
          <w:lang w:val="en"/>
        </w:rPr>
        <w:t xml:space="preserve"> up of uses that seem</w:t>
      </w:r>
      <w:r>
        <w:rPr>
          <w:szCs w:val="22"/>
          <w:lang w:val="en"/>
        </w:rPr>
        <w:t>ed</w:t>
      </w:r>
      <w:r w:rsidRPr="005E2E69">
        <w:rPr>
          <w:szCs w:val="22"/>
          <w:lang w:val="en"/>
        </w:rPr>
        <w:t xml:space="preserve"> in themselves nonsystematic, rare type of uses with practically no market impact in the country of reception, then it </w:t>
      </w:r>
      <w:r>
        <w:rPr>
          <w:szCs w:val="22"/>
          <w:lang w:val="en"/>
        </w:rPr>
        <w:t>was</w:t>
      </w:r>
      <w:r w:rsidRPr="005E2E69">
        <w:rPr>
          <w:szCs w:val="22"/>
          <w:lang w:val="en"/>
        </w:rPr>
        <w:t xml:space="preserve"> hard to generalize from </w:t>
      </w:r>
      <w:r>
        <w:rPr>
          <w:szCs w:val="22"/>
          <w:lang w:val="en"/>
        </w:rPr>
        <w:t>that</w:t>
      </w:r>
      <w:r w:rsidRPr="005E2E69">
        <w:rPr>
          <w:szCs w:val="22"/>
          <w:lang w:val="en"/>
        </w:rPr>
        <w:t xml:space="preserve"> evidence basis to a general case</w:t>
      </w:r>
      <w:r>
        <w:rPr>
          <w:szCs w:val="22"/>
          <w:lang w:val="en"/>
        </w:rPr>
        <w:t>,</w:t>
      </w:r>
      <w:r w:rsidRPr="005E2E69">
        <w:rPr>
          <w:szCs w:val="22"/>
          <w:lang w:val="en"/>
        </w:rPr>
        <w:t xml:space="preserve"> that would sometimes amount to basically substituting the information infrastructure in one country entirely and relying on the infrastructure of information of other countries by underfunding the local library system, which obviously STM would not be in favor at all.  </w:t>
      </w:r>
      <w:r>
        <w:rPr>
          <w:szCs w:val="22"/>
          <w:lang w:val="en"/>
        </w:rPr>
        <w:t>Cross</w:t>
      </w:r>
      <w:r>
        <w:rPr>
          <w:szCs w:val="22"/>
          <w:lang w:val="en"/>
        </w:rPr>
        <w:noBreakHyphen/>
        <w:t xml:space="preserve">border uses, </w:t>
      </w:r>
      <w:r w:rsidRPr="005E2E69">
        <w:rPr>
          <w:szCs w:val="22"/>
          <w:lang w:val="en"/>
        </w:rPr>
        <w:t>if not well defined</w:t>
      </w:r>
      <w:r>
        <w:rPr>
          <w:szCs w:val="22"/>
          <w:lang w:val="en"/>
        </w:rPr>
        <w:t>, had</w:t>
      </w:r>
      <w:r w:rsidRPr="005E2E69">
        <w:rPr>
          <w:szCs w:val="22"/>
          <w:lang w:val="en"/>
        </w:rPr>
        <w:t xml:space="preserve"> tremendous impact</w:t>
      </w:r>
      <w:r>
        <w:rPr>
          <w:szCs w:val="22"/>
          <w:lang w:val="en"/>
        </w:rPr>
        <w:t xml:space="preserve"> </w:t>
      </w:r>
      <w:r w:rsidRPr="005E2E69">
        <w:rPr>
          <w:szCs w:val="22"/>
          <w:lang w:val="en"/>
        </w:rPr>
        <w:t>and</w:t>
      </w:r>
      <w:r>
        <w:rPr>
          <w:szCs w:val="22"/>
          <w:lang w:val="en"/>
        </w:rPr>
        <w:t xml:space="preserve"> </w:t>
      </w:r>
      <w:r w:rsidRPr="005E2E69">
        <w:rPr>
          <w:szCs w:val="22"/>
          <w:lang w:val="en"/>
        </w:rPr>
        <w:t xml:space="preserve">could </w:t>
      </w:r>
      <w:r>
        <w:rPr>
          <w:szCs w:val="22"/>
          <w:lang w:val="en"/>
        </w:rPr>
        <w:t>destroy</w:t>
      </w:r>
      <w:r w:rsidRPr="005E2E69">
        <w:rPr>
          <w:szCs w:val="22"/>
          <w:lang w:val="en"/>
        </w:rPr>
        <w:t xml:space="preserve"> a country's information infrastructure.  </w:t>
      </w:r>
      <w:r>
        <w:rPr>
          <w:szCs w:val="22"/>
          <w:lang w:val="en"/>
        </w:rPr>
        <w:t>The Representative stated that for STM,</w:t>
      </w:r>
      <w:r w:rsidRPr="005E2E69">
        <w:rPr>
          <w:szCs w:val="22"/>
          <w:lang w:val="en"/>
        </w:rPr>
        <w:t xml:space="preserve"> </w:t>
      </w:r>
      <w:r>
        <w:rPr>
          <w:szCs w:val="22"/>
          <w:lang w:val="en"/>
        </w:rPr>
        <w:t>the</w:t>
      </w:r>
      <w:r w:rsidRPr="005E2E69">
        <w:rPr>
          <w:szCs w:val="22"/>
          <w:lang w:val="en"/>
        </w:rPr>
        <w:t xml:space="preserve"> mostly raised issue of document delivery </w:t>
      </w:r>
      <w:r>
        <w:rPr>
          <w:szCs w:val="22"/>
          <w:lang w:val="en"/>
        </w:rPr>
        <w:t>was</w:t>
      </w:r>
      <w:r w:rsidRPr="005E2E69">
        <w:rPr>
          <w:szCs w:val="22"/>
          <w:lang w:val="en"/>
        </w:rPr>
        <w:t xml:space="preserve"> always a supplementary form of procurement of information.  </w:t>
      </w:r>
    </w:p>
    <w:p w14:paraId="7BCEC9F7" w14:textId="77777777" w:rsidR="00F92957" w:rsidRPr="008F5241" w:rsidRDefault="00F92957" w:rsidP="00F92957">
      <w:pPr>
        <w:keepNext/>
        <w:keepLines/>
        <w:spacing w:line="264" w:lineRule="atLeast"/>
        <w:ind w:right="1"/>
        <w:rPr>
          <w:szCs w:val="22"/>
        </w:rPr>
      </w:pPr>
    </w:p>
    <w:p w14:paraId="4727032A" w14:textId="77777777" w:rsidR="00F92957" w:rsidRDefault="00F92957" w:rsidP="00F92957">
      <w:pPr>
        <w:pStyle w:val="ListParagraph"/>
        <w:keepNext/>
        <w:keepLines/>
        <w:numPr>
          <w:ilvl w:val="0"/>
          <w:numId w:val="8"/>
        </w:numPr>
        <w:spacing w:line="264" w:lineRule="atLeast"/>
        <w:ind w:left="0" w:right="1" w:firstLine="0"/>
        <w:rPr>
          <w:szCs w:val="22"/>
          <w:lang w:val="en"/>
        </w:rPr>
      </w:pPr>
      <w:r w:rsidRPr="008F5241">
        <w:rPr>
          <w:szCs w:val="22"/>
          <w:lang w:val="en"/>
        </w:rPr>
        <w:t xml:space="preserve">The Chair stated that since there was an invitation to set the boundaries of that topic in order to avoid overlapping with others, </w:t>
      </w:r>
      <w:r>
        <w:rPr>
          <w:szCs w:val="22"/>
          <w:lang w:val="en"/>
        </w:rPr>
        <w:t>he</w:t>
      </w:r>
      <w:r w:rsidRPr="008F5241">
        <w:rPr>
          <w:szCs w:val="22"/>
          <w:lang w:val="en"/>
        </w:rPr>
        <w:t xml:space="preserve"> would like to invite the delegates to consider ways to avoid such ov</w:t>
      </w:r>
      <w:r>
        <w:rPr>
          <w:szCs w:val="22"/>
          <w:lang w:val="en"/>
        </w:rPr>
        <w:t>erlapping.</w:t>
      </w:r>
    </w:p>
    <w:p w14:paraId="3EB1349B" w14:textId="77777777" w:rsidR="00F92957" w:rsidRPr="008F5241" w:rsidRDefault="00F92957" w:rsidP="00F92957">
      <w:pPr>
        <w:keepNext/>
        <w:keepLines/>
        <w:spacing w:line="264" w:lineRule="atLeast"/>
        <w:ind w:right="1"/>
        <w:rPr>
          <w:szCs w:val="22"/>
          <w:lang w:val="en"/>
        </w:rPr>
      </w:pPr>
    </w:p>
    <w:p w14:paraId="2F3BE9B0" w14:textId="77777777" w:rsidR="00F92957" w:rsidRPr="007E12AD" w:rsidRDefault="00F92957" w:rsidP="00F92957">
      <w:pPr>
        <w:pStyle w:val="ListParagraph"/>
        <w:keepNext/>
        <w:keepLines/>
        <w:numPr>
          <w:ilvl w:val="0"/>
          <w:numId w:val="8"/>
        </w:numPr>
        <w:spacing w:line="264" w:lineRule="atLeast"/>
        <w:ind w:left="0" w:right="1" w:firstLine="0"/>
        <w:rPr>
          <w:szCs w:val="22"/>
          <w:lang w:val="en"/>
        </w:rPr>
      </w:pPr>
      <w:r>
        <w:rPr>
          <w:szCs w:val="22"/>
          <w:lang w:val="en"/>
        </w:rPr>
        <w:t xml:space="preserve">The Representative of </w:t>
      </w:r>
      <w:r w:rsidRPr="005E2E69">
        <w:rPr>
          <w:szCs w:val="22"/>
          <w:lang w:val="en"/>
        </w:rPr>
        <w:t>KEI</w:t>
      </w:r>
      <w:r>
        <w:rPr>
          <w:szCs w:val="22"/>
          <w:lang w:val="en"/>
        </w:rPr>
        <w:t xml:space="preserve"> stated that he was not a library, he was </w:t>
      </w:r>
      <w:r w:rsidRPr="005E2E69">
        <w:rPr>
          <w:szCs w:val="22"/>
          <w:lang w:val="en"/>
        </w:rPr>
        <w:t xml:space="preserve">not a publisher, but </w:t>
      </w:r>
      <w:r>
        <w:rPr>
          <w:szCs w:val="22"/>
          <w:lang w:val="en"/>
        </w:rPr>
        <w:t>that he did do</w:t>
      </w:r>
      <w:r w:rsidRPr="005E2E69">
        <w:rPr>
          <w:szCs w:val="22"/>
          <w:lang w:val="en"/>
        </w:rPr>
        <w:t xml:space="preserve"> research</w:t>
      </w:r>
      <w:r>
        <w:rPr>
          <w:szCs w:val="22"/>
          <w:lang w:val="en"/>
        </w:rPr>
        <w:t xml:space="preserve"> and worked </w:t>
      </w:r>
      <w:r w:rsidRPr="005E2E69">
        <w:rPr>
          <w:szCs w:val="22"/>
          <w:lang w:val="en"/>
        </w:rPr>
        <w:t xml:space="preserve">all over the world.  </w:t>
      </w:r>
      <w:r>
        <w:rPr>
          <w:szCs w:val="22"/>
          <w:lang w:val="en"/>
        </w:rPr>
        <w:t xml:space="preserve">The Representative stated that it was </w:t>
      </w:r>
      <w:r w:rsidRPr="005E2E69">
        <w:rPr>
          <w:szCs w:val="22"/>
          <w:lang w:val="en"/>
        </w:rPr>
        <w:t>trying to get information of a legal nature in quite a few different countries</w:t>
      </w:r>
      <w:r>
        <w:rPr>
          <w:szCs w:val="22"/>
          <w:lang w:val="en"/>
        </w:rPr>
        <w:t xml:space="preserve"> including</w:t>
      </w:r>
      <w:r w:rsidRPr="005E2E69">
        <w:rPr>
          <w:szCs w:val="22"/>
          <w:lang w:val="en"/>
        </w:rPr>
        <w:t xml:space="preserve"> Canada, Germany, Scotland, Romania, Chile, Colombia, Egypt and South Africa.  </w:t>
      </w:r>
      <w:r>
        <w:rPr>
          <w:szCs w:val="22"/>
          <w:lang w:val="en"/>
        </w:rPr>
        <w:t>The Representative stated that KEI also had</w:t>
      </w:r>
      <w:r w:rsidRPr="005E2E69">
        <w:rPr>
          <w:szCs w:val="22"/>
          <w:lang w:val="en"/>
        </w:rPr>
        <w:t xml:space="preserve"> professional training for </w:t>
      </w:r>
      <w:r>
        <w:rPr>
          <w:szCs w:val="22"/>
          <w:lang w:val="en"/>
        </w:rPr>
        <w:t>its staff and that sometimes involved</w:t>
      </w:r>
      <w:r w:rsidRPr="005E2E69">
        <w:rPr>
          <w:szCs w:val="22"/>
          <w:lang w:val="en"/>
        </w:rPr>
        <w:t xml:space="preserve"> education involving different countries.  </w:t>
      </w:r>
      <w:r>
        <w:rPr>
          <w:szCs w:val="22"/>
          <w:lang w:val="en"/>
        </w:rPr>
        <w:t>It was</w:t>
      </w:r>
      <w:r w:rsidRPr="005E2E69">
        <w:rPr>
          <w:szCs w:val="22"/>
          <w:lang w:val="en"/>
        </w:rPr>
        <w:t xml:space="preserve"> the case that people </w:t>
      </w:r>
      <w:r>
        <w:rPr>
          <w:szCs w:val="22"/>
          <w:lang w:val="en"/>
        </w:rPr>
        <w:t>did</w:t>
      </w:r>
      <w:r w:rsidRPr="005E2E69">
        <w:rPr>
          <w:szCs w:val="22"/>
          <w:lang w:val="en"/>
        </w:rPr>
        <w:t xml:space="preserve"> business around the world</w:t>
      </w:r>
      <w:r>
        <w:rPr>
          <w:szCs w:val="22"/>
          <w:lang w:val="en"/>
        </w:rPr>
        <w:t xml:space="preserve"> and that</w:t>
      </w:r>
      <w:r w:rsidRPr="005E2E69">
        <w:rPr>
          <w:szCs w:val="22"/>
          <w:lang w:val="en"/>
        </w:rPr>
        <w:t xml:space="preserve"> their</w:t>
      </w:r>
      <w:r>
        <w:rPr>
          <w:szCs w:val="22"/>
          <w:lang w:val="en"/>
        </w:rPr>
        <w:t xml:space="preserve"> research required</w:t>
      </w:r>
      <w:r w:rsidRPr="005E2E69">
        <w:rPr>
          <w:szCs w:val="22"/>
          <w:lang w:val="en"/>
        </w:rPr>
        <w:t xml:space="preserve"> them to learn about things that happen</w:t>
      </w:r>
      <w:r>
        <w:rPr>
          <w:szCs w:val="22"/>
          <w:lang w:val="en"/>
        </w:rPr>
        <w:t>ed</w:t>
      </w:r>
      <w:r w:rsidRPr="005E2E69">
        <w:rPr>
          <w:szCs w:val="22"/>
          <w:lang w:val="en"/>
        </w:rPr>
        <w:t xml:space="preserve"> in different places.  </w:t>
      </w:r>
      <w:r>
        <w:rPr>
          <w:szCs w:val="22"/>
          <w:lang w:val="en"/>
        </w:rPr>
        <w:t>Therefore, in terms of librarians, there was a</w:t>
      </w:r>
      <w:r w:rsidRPr="005E2E69">
        <w:rPr>
          <w:szCs w:val="22"/>
          <w:lang w:val="en"/>
        </w:rPr>
        <w:t xml:space="preserve"> </w:t>
      </w:r>
      <w:r>
        <w:rPr>
          <w:szCs w:val="22"/>
          <w:lang w:val="en"/>
        </w:rPr>
        <w:t xml:space="preserve">very </w:t>
      </w:r>
      <w:r w:rsidRPr="005E2E69">
        <w:rPr>
          <w:szCs w:val="22"/>
          <w:lang w:val="en"/>
        </w:rPr>
        <w:t xml:space="preserve">compelling case that </w:t>
      </w:r>
      <w:r>
        <w:rPr>
          <w:szCs w:val="22"/>
          <w:lang w:val="en"/>
        </w:rPr>
        <w:t>their work was</w:t>
      </w:r>
      <w:r w:rsidRPr="005E2E69">
        <w:rPr>
          <w:szCs w:val="22"/>
          <w:lang w:val="en"/>
        </w:rPr>
        <w:t xml:space="preserve"> essential for them to support educational institutions, </w:t>
      </w:r>
      <w:r>
        <w:rPr>
          <w:szCs w:val="22"/>
          <w:lang w:val="en"/>
        </w:rPr>
        <w:t>and that they were</w:t>
      </w:r>
      <w:r w:rsidRPr="005E2E69">
        <w:rPr>
          <w:szCs w:val="22"/>
          <w:lang w:val="en"/>
        </w:rPr>
        <w:t xml:space="preserve"> very usable channels for cross</w:t>
      </w:r>
      <w:r w:rsidRPr="005E2E69">
        <w:rPr>
          <w:szCs w:val="22"/>
          <w:lang w:val="en"/>
        </w:rPr>
        <w:noBreakHyphen/>
        <w:t xml:space="preserve">border use of exceptions.  </w:t>
      </w:r>
    </w:p>
    <w:p w14:paraId="2880D470" w14:textId="77777777" w:rsidR="00F92957" w:rsidRDefault="00F92957" w:rsidP="00F92957">
      <w:pPr>
        <w:pStyle w:val="ListParagraph"/>
        <w:keepNext/>
        <w:keepLines/>
        <w:spacing w:line="264" w:lineRule="atLeast"/>
        <w:ind w:left="0" w:right="1"/>
        <w:rPr>
          <w:szCs w:val="22"/>
          <w:lang w:val="en"/>
        </w:rPr>
      </w:pPr>
    </w:p>
    <w:p w14:paraId="71629BCF" w14:textId="77777777" w:rsidR="00F92957" w:rsidRDefault="00F92957" w:rsidP="00F92957">
      <w:pPr>
        <w:pStyle w:val="ListParagraph"/>
        <w:keepNext/>
        <w:keepLines/>
        <w:numPr>
          <w:ilvl w:val="0"/>
          <w:numId w:val="8"/>
        </w:numPr>
        <w:spacing w:line="264" w:lineRule="atLeast"/>
        <w:ind w:left="0" w:right="1" w:firstLine="0"/>
        <w:rPr>
          <w:szCs w:val="22"/>
        </w:rPr>
      </w:pPr>
      <w:r w:rsidRPr="00373F3D">
        <w:rPr>
          <w:szCs w:val="22"/>
          <w:lang w:val="en"/>
        </w:rPr>
        <w:t xml:space="preserve">The Representative of the </w:t>
      </w:r>
      <w:r w:rsidRPr="00373F3D">
        <w:rPr>
          <w:color w:val="000000" w:themeColor="text1"/>
          <w:szCs w:val="22"/>
        </w:rPr>
        <w:t>International Association for the Protection of Intellectual Property (AIPPI) stated that it</w:t>
      </w:r>
      <w:r w:rsidRPr="00373F3D">
        <w:rPr>
          <w:szCs w:val="22"/>
          <w:lang w:val="en"/>
        </w:rPr>
        <w:t xml:space="preserve"> would like to refer to educational and research institutions per se and their accessibility to libraries and archives.  AIPPI’s position was that exceptions and limitations should allow cross</w:t>
      </w:r>
      <w:r w:rsidRPr="00373F3D">
        <w:rPr>
          <w:szCs w:val="22"/>
          <w:lang w:val="en"/>
        </w:rPr>
        <w:noBreakHyphen/>
        <w:t xml:space="preserve">border communication to teachers, public private partnerships, students and researchers of reasonable and limited portions of works for the sole purposes of receiving and giving instruction within their premises, and/or by making them available online in a restricted manner.  In connection with the above activities, equitable remuneration should be paid to the copyright holder by the institution using the work.  Such remuneration was either to be set through private agreement or through collective agreements with the representatives of the respective interest groups or, failing such an agreement, to be determined by a court or relevant authority.  In determining the level of such remuneration, account should be taken of the particular circumstances of each case.  There may be cases where no obligation for payment may arise.  </w:t>
      </w:r>
    </w:p>
    <w:p w14:paraId="6F004D35" w14:textId="77777777" w:rsidR="00F92957" w:rsidRPr="00373F3D" w:rsidRDefault="00F92957" w:rsidP="00F92957">
      <w:pPr>
        <w:keepNext/>
        <w:keepLines/>
        <w:spacing w:line="264" w:lineRule="atLeast"/>
        <w:ind w:right="1"/>
        <w:rPr>
          <w:szCs w:val="22"/>
        </w:rPr>
      </w:pPr>
    </w:p>
    <w:p w14:paraId="799ED194" w14:textId="77777777" w:rsidR="00F92957" w:rsidRPr="00EF7CF9" w:rsidRDefault="00F92957" w:rsidP="00F92957">
      <w:pPr>
        <w:pStyle w:val="ListParagraph"/>
        <w:keepNext/>
        <w:keepLines/>
        <w:numPr>
          <w:ilvl w:val="0"/>
          <w:numId w:val="8"/>
        </w:numPr>
        <w:spacing w:line="264" w:lineRule="atLeast"/>
        <w:ind w:left="0" w:right="1" w:firstLine="0"/>
        <w:rPr>
          <w:szCs w:val="22"/>
        </w:rPr>
      </w:pPr>
      <w:r w:rsidRPr="00373F3D">
        <w:rPr>
          <w:szCs w:val="22"/>
          <w:lang w:val="en"/>
        </w:rPr>
        <w:t>The Delegation of Argentina stated that it understood that the solution suggested by IFR</w:t>
      </w:r>
      <w:r>
        <w:rPr>
          <w:szCs w:val="22"/>
          <w:lang w:val="en"/>
        </w:rPr>
        <w:t>R</w:t>
      </w:r>
      <w:r w:rsidRPr="00373F3D">
        <w:rPr>
          <w:szCs w:val="22"/>
          <w:lang w:val="en"/>
        </w:rPr>
        <w:t xml:space="preserve">O and also by the AIPPI might be suitable in many contexts because </w:t>
      </w:r>
      <w:r>
        <w:rPr>
          <w:szCs w:val="22"/>
          <w:lang w:val="en"/>
        </w:rPr>
        <w:t>that</w:t>
      </w:r>
      <w:r w:rsidRPr="00373F3D">
        <w:rPr>
          <w:szCs w:val="22"/>
          <w:lang w:val="en"/>
        </w:rPr>
        <w:t xml:space="preserve"> was contemplated in some </w:t>
      </w:r>
      <w:proofErr w:type="gramStart"/>
      <w:r w:rsidRPr="00373F3D">
        <w:rPr>
          <w:szCs w:val="22"/>
          <w:lang w:val="en"/>
        </w:rPr>
        <w:t>legislations</w:t>
      </w:r>
      <w:proofErr w:type="gramEnd"/>
      <w:r w:rsidRPr="00373F3D">
        <w:rPr>
          <w:szCs w:val="22"/>
          <w:lang w:val="en"/>
        </w:rPr>
        <w:t xml:space="preserve">.  Even when countries hadn’t provided for exceptions or secondary uses of works, the proper working of collective management was a desirable practice, including for other purposes apart from educational.  The problem was when </w:t>
      </w:r>
      <w:r>
        <w:rPr>
          <w:szCs w:val="22"/>
          <w:lang w:val="en"/>
        </w:rPr>
        <w:t>those</w:t>
      </w:r>
      <w:r w:rsidRPr="00373F3D">
        <w:rPr>
          <w:szCs w:val="22"/>
          <w:lang w:val="en"/>
        </w:rPr>
        <w:t xml:space="preserve"> were not recognized in some countries, when </w:t>
      </w:r>
      <w:r>
        <w:rPr>
          <w:szCs w:val="22"/>
          <w:lang w:val="en"/>
        </w:rPr>
        <w:t>those</w:t>
      </w:r>
      <w:r w:rsidRPr="00373F3D">
        <w:rPr>
          <w:szCs w:val="22"/>
          <w:lang w:val="en"/>
        </w:rPr>
        <w:t xml:space="preserve"> contents had to be transferred.  Therefore it was still important to have international solutions to exceptions and limitations because of different practices in different territories.  The Delegation stated that it also wanted to make clear that that treaty was not intended to replace internal solutions, particularly when states had obligation under international treaties.  There should be flexibility in the granting of rights.  Sometimes there was no way of getting the full information of the needs of libraries.  Together with collective management, there could be a minimum set of exceptions with rules for coordination.  That could lead to a variety of different solutions that states would adopt nationally.  And rather than be subject to the legislation of the country where the material was situated, the requiring country’s legislation could apply. </w:t>
      </w:r>
    </w:p>
    <w:p w14:paraId="5CDB072F" w14:textId="77777777" w:rsidR="00F92957" w:rsidRPr="00EF7CF9" w:rsidRDefault="00F92957" w:rsidP="00F92957">
      <w:pPr>
        <w:keepNext/>
        <w:keepLines/>
        <w:spacing w:line="264" w:lineRule="atLeast"/>
        <w:ind w:right="1"/>
        <w:rPr>
          <w:szCs w:val="22"/>
        </w:rPr>
      </w:pPr>
    </w:p>
    <w:p w14:paraId="59AF8FFB" w14:textId="77777777" w:rsidR="00F92957" w:rsidRPr="007E12AD" w:rsidRDefault="00F92957" w:rsidP="00F92957">
      <w:pPr>
        <w:pStyle w:val="ListParagraph"/>
        <w:keepNext/>
        <w:keepLines/>
        <w:numPr>
          <w:ilvl w:val="0"/>
          <w:numId w:val="8"/>
        </w:numPr>
        <w:spacing w:line="264" w:lineRule="atLeast"/>
        <w:ind w:left="0" w:right="1" w:firstLine="0"/>
        <w:rPr>
          <w:szCs w:val="22"/>
          <w:lang w:val="en"/>
        </w:rPr>
      </w:pPr>
      <w:r w:rsidRPr="00936007">
        <w:rPr>
          <w:szCs w:val="22"/>
          <w:lang w:val="en"/>
        </w:rPr>
        <w:t xml:space="preserve">The Delegation of Egypt, speaking on behalf of the African Group, stated that it was very interesting listening to all the interventions made by the NGOs.  The Delegation stated that the </w:t>
      </w:r>
      <w:r>
        <w:rPr>
          <w:szCs w:val="22"/>
          <w:lang w:val="en"/>
        </w:rPr>
        <w:t>African Group</w:t>
      </w:r>
      <w:r w:rsidRPr="00936007">
        <w:rPr>
          <w:szCs w:val="22"/>
          <w:lang w:val="en"/>
        </w:rPr>
        <w:t xml:space="preserve"> was supportive of allowing for the cross</w:t>
      </w:r>
      <w:r w:rsidRPr="00936007">
        <w:rPr>
          <w:szCs w:val="22"/>
          <w:lang w:val="en"/>
        </w:rPr>
        <w:noBreakHyphen/>
        <w:t xml:space="preserve">border exchange of copyrighted material that was dealt with or acquired by a library, institution or archive in a legal manner, that it should be available to another library or archive in another Member State.  And the legal provisions in an international manner would provide a basis for such an exchange without holding the library or the archive system accountable to infringement allegations in that regard that would hinder the proper functioning and carrying out of their original role and mandate.  </w:t>
      </w:r>
    </w:p>
    <w:p w14:paraId="3F337E54" w14:textId="77777777" w:rsidR="00F92957" w:rsidRPr="005E2E69" w:rsidRDefault="00F92957" w:rsidP="00F92957">
      <w:pPr>
        <w:pStyle w:val="ListParagraph"/>
        <w:rPr>
          <w:szCs w:val="22"/>
          <w:lang w:val="en"/>
        </w:rPr>
      </w:pPr>
    </w:p>
    <w:p w14:paraId="358236CE"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Delegation of Egypt, speaking in its own capacity, stated that the </w:t>
      </w:r>
      <w:r w:rsidRPr="005E2E69">
        <w:rPr>
          <w:szCs w:val="22"/>
          <w:lang w:val="en"/>
        </w:rPr>
        <w:t xml:space="preserve">examples that </w:t>
      </w:r>
      <w:r>
        <w:rPr>
          <w:szCs w:val="22"/>
          <w:lang w:val="en"/>
        </w:rPr>
        <w:t>the NGOs had</w:t>
      </w:r>
      <w:r w:rsidRPr="005E2E69">
        <w:rPr>
          <w:szCs w:val="22"/>
          <w:lang w:val="en"/>
        </w:rPr>
        <w:t xml:space="preserve"> cited represent</w:t>
      </w:r>
      <w:r>
        <w:rPr>
          <w:szCs w:val="22"/>
          <w:lang w:val="en"/>
        </w:rPr>
        <w:t>ed</w:t>
      </w:r>
      <w:r w:rsidRPr="005E2E69">
        <w:rPr>
          <w:szCs w:val="22"/>
          <w:lang w:val="en"/>
        </w:rPr>
        <w:t xml:space="preserve"> a practitioners' guide on how the lack of international exceptions and limitations on libraries and archives represent</w:t>
      </w:r>
      <w:r>
        <w:rPr>
          <w:szCs w:val="22"/>
          <w:lang w:val="en"/>
        </w:rPr>
        <w:t>ed</w:t>
      </w:r>
      <w:r w:rsidRPr="005E2E69">
        <w:rPr>
          <w:szCs w:val="22"/>
          <w:lang w:val="en"/>
        </w:rPr>
        <w:t xml:space="preserve"> a limitation in itself on the proper functioning of those institutions and, hence, denying access to knowledge and in the case of cross</w:t>
      </w:r>
      <w:r w:rsidRPr="005E2E69">
        <w:rPr>
          <w:szCs w:val="22"/>
          <w:lang w:val="en"/>
        </w:rPr>
        <w:noBreakHyphen/>
        <w:t>border uses, blocking the free flow of information, especially when viewed from the angle of legitimate right to access for non</w:t>
      </w:r>
      <w:r w:rsidRPr="005E2E69">
        <w:rPr>
          <w:szCs w:val="22"/>
          <w:lang w:val="en"/>
        </w:rPr>
        <w:noBreakHyphen/>
        <w:t>commercial uses</w:t>
      </w:r>
      <w:r>
        <w:rPr>
          <w:szCs w:val="22"/>
          <w:lang w:val="en"/>
        </w:rPr>
        <w:t>,</w:t>
      </w:r>
      <w:r w:rsidRPr="005E2E69">
        <w:rPr>
          <w:szCs w:val="22"/>
          <w:lang w:val="en"/>
        </w:rPr>
        <w:t xml:space="preserve"> and thereby not c</w:t>
      </w:r>
      <w:r>
        <w:rPr>
          <w:szCs w:val="22"/>
          <w:lang w:val="en"/>
        </w:rPr>
        <w:t>onstituting an infringement of c</w:t>
      </w:r>
      <w:r w:rsidRPr="005E2E69">
        <w:rPr>
          <w:szCs w:val="22"/>
          <w:lang w:val="en"/>
        </w:rPr>
        <w:t xml:space="preserve">opyright.  </w:t>
      </w:r>
      <w:r>
        <w:rPr>
          <w:szCs w:val="22"/>
          <w:lang w:val="en"/>
        </w:rPr>
        <w:t xml:space="preserve">That became </w:t>
      </w:r>
      <w:r w:rsidRPr="005E2E69">
        <w:rPr>
          <w:szCs w:val="22"/>
          <w:lang w:val="en"/>
        </w:rPr>
        <w:t xml:space="preserve">more relevant in </w:t>
      </w:r>
      <w:r>
        <w:rPr>
          <w:szCs w:val="22"/>
          <w:lang w:val="en"/>
        </w:rPr>
        <w:t>the</w:t>
      </w:r>
      <w:r w:rsidRPr="005E2E69">
        <w:rPr>
          <w:szCs w:val="22"/>
          <w:lang w:val="en"/>
        </w:rPr>
        <w:t xml:space="preserve"> digital electronic age where cross</w:t>
      </w:r>
      <w:r w:rsidRPr="005E2E69">
        <w:rPr>
          <w:szCs w:val="22"/>
          <w:lang w:val="en"/>
        </w:rPr>
        <w:noBreakHyphen/>
        <w:t xml:space="preserve">border transfer should theoretically become easier but is, however, debilitated by the lack of international legal provisions governing </w:t>
      </w:r>
      <w:r>
        <w:rPr>
          <w:szCs w:val="22"/>
          <w:lang w:val="en"/>
        </w:rPr>
        <w:t>those</w:t>
      </w:r>
      <w:r w:rsidRPr="005E2E69">
        <w:rPr>
          <w:szCs w:val="22"/>
          <w:lang w:val="en"/>
        </w:rPr>
        <w:t xml:space="preserve"> issues and ensuring the smooth utilization and functioning of the advanced tools that </w:t>
      </w:r>
      <w:r>
        <w:rPr>
          <w:szCs w:val="22"/>
          <w:lang w:val="en"/>
        </w:rPr>
        <w:t>were</w:t>
      </w:r>
      <w:r w:rsidRPr="005E2E69">
        <w:rPr>
          <w:szCs w:val="22"/>
          <w:lang w:val="en"/>
        </w:rPr>
        <w:t xml:space="preserve"> themselves the product of human knowledge</w:t>
      </w:r>
      <w:r w:rsidRPr="005E2E69">
        <w:rPr>
          <w:szCs w:val="22"/>
          <w:lang w:val="en"/>
        </w:rPr>
        <w:noBreakHyphen/>
        <w:t xml:space="preserve">based creation.  </w:t>
      </w:r>
      <w:r>
        <w:rPr>
          <w:szCs w:val="22"/>
          <w:lang w:val="en"/>
        </w:rPr>
        <w:t>The Delegation stated that</w:t>
      </w:r>
      <w:r w:rsidRPr="005E2E69">
        <w:rPr>
          <w:szCs w:val="22"/>
          <w:lang w:val="en"/>
        </w:rPr>
        <w:t xml:space="preserve"> the laws should not be used as a hindrance but, rather, as support of access to knowledge in </w:t>
      </w:r>
      <w:r>
        <w:rPr>
          <w:szCs w:val="22"/>
          <w:lang w:val="en"/>
        </w:rPr>
        <w:t>that</w:t>
      </w:r>
      <w:r w:rsidRPr="005E2E69">
        <w:rPr>
          <w:szCs w:val="22"/>
          <w:lang w:val="en"/>
        </w:rPr>
        <w:t xml:space="preserve"> domain.  </w:t>
      </w:r>
    </w:p>
    <w:p w14:paraId="5F7D51F4" w14:textId="77777777" w:rsidR="00F92957" w:rsidRPr="005E2E69" w:rsidRDefault="00F92957" w:rsidP="00F92957">
      <w:pPr>
        <w:pStyle w:val="ListParagraph"/>
        <w:keepNext/>
        <w:keepLines/>
        <w:spacing w:line="264" w:lineRule="atLeast"/>
        <w:ind w:left="0" w:right="1"/>
        <w:rPr>
          <w:szCs w:val="22"/>
          <w:lang w:val="en"/>
        </w:rPr>
      </w:pPr>
    </w:p>
    <w:p w14:paraId="65BDE4AA"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The Chair stated that in the previous session the Committee had discussed</w:t>
      </w:r>
      <w:r w:rsidRPr="005E2E69">
        <w:rPr>
          <w:szCs w:val="22"/>
        </w:rPr>
        <w:t xml:space="preserve"> parallel importations. </w:t>
      </w:r>
      <w:r>
        <w:rPr>
          <w:szCs w:val="22"/>
        </w:rPr>
        <w:t xml:space="preserve"> Although s</w:t>
      </w:r>
      <w:r w:rsidRPr="005E2E69">
        <w:rPr>
          <w:szCs w:val="22"/>
        </w:rPr>
        <w:t>ome delegations recognized that it was a cross</w:t>
      </w:r>
      <w:r w:rsidRPr="005E2E69">
        <w:rPr>
          <w:szCs w:val="22"/>
        </w:rPr>
        <w:noBreakHyphen/>
        <w:t>cutting sensitive issue</w:t>
      </w:r>
      <w:r>
        <w:rPr>
          <w:szCs w:val="22"/>
        </w:rPr>
        <w:t>,</w:t>
      </w:r>
      <w:r w:rsidRPr="005E2E69">
        <w:rPr>
          <w:szCs w:val="22"/>
        </w:rPr>
        <w:t xml:space="preserve"> </w:t>
      </w:r>
      <w:r>
        <w:rPr>
          <w:szCs w:val="22"/>
        </w:rPr>
        <w:t>others</w:t>
      </w:r>
      <w:r w:rsidRPr="005E2E69">
        <w:rPr>
          <w:szCs w:val="22"/>
        </w:rPr>
        <w:t xml:space="preserve"> emphasized that the choice for international, regional or national was left to national law by national copyright treaties. </w:t>
      </w:r>
      <w:r>
        <w:rPr>
          <w:szCs w:val="22"/>
        </w:rPr>
        <w:t xml:space="preserve"> The Chair stated that a</w:t>
      </w:r>
      <w:r w:rsidRPr="005E2E69">
        <w:rPr>
          <w:szCs w:val="22"/>
        </w:rPr>
        <w:t xml:space="preserve"> number of aspects of the topics were explored with the contributio</w:t>
      </w:r>
      <w:r>
        <w:rPr>
          <w:szCs w:val="22"/>
        </w:rPr>
        <w:t>n and examples posted by NGOs.</w:t>
      </w:r>
      <w:r w:rsidRPr="005E2E69">
        <w:rPr>
          <w:szCs w:val="22"/>
        </w:rPr>
        <w:t xml:space="preserve">  Regarding cross</w:t>
      </w:r>
      <w:r w:rsidRPr="005E2E69">
        <w:rPr>
          <w:szCs w:val="22"/>
        </w:rPr>
        <w:noBreakHyphen/>
        <w:t xml:space="preserve">border uses, </w:t>
      </w:r>
      <w:r>
        <w:rPr>
          <w:szCs w:val="22"/>
        </w:rPr>
        <w:t>the Chair wanted to continue the discussion.</w:t>
      </w:r>
    </w:p>
    <w:p w14:paraId="40FA4498" w14:textId="77777777" w:rsidR="00F92957" w:rsidRPr="005E2E69" w:rsidRDefault="00F92957" w:rsidP="00F92957">
      <w:pPr>
        <w:pStyle w:val="ListParagraph"/>
        <w:keepNext/>
        <w:keepLines/>
        <w:spacing w:line="264" w:lineRule="atLeast"/>
        <w:ind w:left="0" w:right="1"/>
        <w:rPr>
          <w:szCs w:val="22"/>
        </w:rPr>
      </w:pPr>
    </w:p>
    <w:p w14:paraId="5C265834" w14:textId="77777777" w:rsidR="00F92957" w:rsidRDefault="00F92957" w:rsidP="00F92957">
      <w:pPr>
        <w:pStyle w:val="ListParagraph"/>
        <w:keepNext/>
        <w:keepLines/>
        <w:numPr>
          <w:ilvl w:val="0"/>
          <w:numId w:val="8"/>
        </w:numPr>
        <w:spacing w:line="264" w:lineRule="atLeast"/>
        <w:ind w:left="0" w:right="1" w:firstLine="0"/>
        <w:rPr>
          <w:szCs w:val="22"/>
        </w:rPr>
      </w:pPr>
      <w:r w:rsidRPr="00563FE7">
        <w:rPr>
          <w:szCs w:val="22"/>
        </w:rPr>
        <w:t>The Delegation of South Africa stated that the digital revolution, which knew no borders, was supposed to facilitate free flow of information in an efficient and expedited manner.  That was the promise of the digital revolution, but the Committee was constantly coming up against archaic barriers which impeded access to knowledge, fundamental to our development.  In South Africa's opening statement, the Delegation had referred to Agenda 2030 its commitment to leave no one behind.  The Delegation was in agreement that education was critical to human development, and as such, education was afforded the status of being goal four, which was to insure inclusive and equitable quality education and promote lifelong opportunities for all.  The merits of education and distance learning had been lauded as a means to be inclusive, but lacked the necessary tools.  That lack of access meant that there was a failure in the commitment to address developmental issues.  In that Committee, librarians had expressed their frustration at being unable to fulfill their mandate.  They had provided concrete examples of the problem and were told to find solutions under existing frameworks.  If it really were that easy, then there wouldn’t be a need for that discussion.  It was obvious that national solutions were not sufficient in addressing that global problem.  There was a need for certainty, minimum international standards so that libraries could fully exploit the opportunities provided by the digital revolution.  A lack of certainty was not only disadvantaging people across the world, but causing harm to libraries and other legitimate markets.  There should be legal charity on cross</w:t>
      </w:r>
      <w:r w:rsidRPr="00563FE7">
        <w:rPr>
          <w:szCs w:val="22"/>
        </w:rPr>
        <w:noBreakHyphen/>
        <w:t xml:space="preserve">border issues.  With regard the role of the Committee, delegates should remember that WIPO was a member of the UN and had a responsibility to assess Member States in their request for sustainable development.  Access to knowledge across borders was both a driver and a key.  </w:t>
      </w:r>
    </w:p>
    <w:p w14:paraId="4612ACB0" w14:textId="77777777" w:rsidR="00F92957" w:rsidRPr="005E2E69" w:rsidRDefault="00F92957" w:rsidP="00F92957">
      <w:pPr>
        <w:pStyle w:val="ListParagraph"/>
        <w:rPr>
          <w:szCs w:val="22"/>
        </w:rPr>
      </w:pPr>
    </w:p>
    <w:p w14:paraId="5577C80F" w14:textId="77777777" w:rsidR="00F92957" w:rsidRPr="00563FE7" w:rsidRDefault="00F92957" w:rsidP="00F92957">
      <w:pPr>
        <w:keepNext/>
        <w:keepLines/>
        <w:spacing w:line="264" w:lineRule="atLeast"/>
        <w:ind w:right="1"/>
        <w:rPr>
          <w:szCs w:val="22"/>
        </w:rPr>
      </w:pPr>
    </w:p>
    <w:p w14:paraId="6F42C568" w14:textId="77777777" w:rsidR="00F92957" w:rsidRDefault="00F92957" w:rsidP="00F92957">
      <w:pPr>
        <w:pStyle w:val="ListParagraph"/>
        <w:keepNext/>
        <w:keepLines/>
        <w:numPr>
          <w:ilvl w:val="0"/>
          <w:numId w:val="8"/>
        </w:numPr>
        <w:spacing w:line="264" w:lineRule="atLeast"/>
        <w:ind w:left="0" w:right="1" w:firstLine="0"/>
        <w:rPr>
          <w:szCs w:val="22"/>
        </w:rPr>
      </w:pPr>
      <w:r w:rsidRPr="00146AAA">
        <w:rPr>
          <w:szCs w:val="22"/>
        </w:rPr>
        <w:t xml:space="preserve">The Delegation of Brazil stated </w:t>
      </w:r>
      <w:r>
        <w:rPr>
          <w:szCs w:val="22"/>
        </w:rPr>
        <w:t>l</w:t>
      </w:r>
      <w:r w:rsidRPr="00146AAA">
        <w:rPr>
          <w:szCs w:val="22"/>
        </w:rPr>
        <w:t xml:space="preserve">ibrary lending promoted access to cultural education, it played an essential role in insuring inclusive and equitable quality education, and promoted lifelong learning opportunities for all.  Library lending had two dimensions, library user lending and interlibrary lending.  Library user lending was the most well-known activity related to libraries.  Being that the traditional role of those institutions, interlibrary lending allowed for extended access of culture through interinstitutional cooperation.  Those activities between libraries were circumscribed to national jurisdictions since exceptions and limitations that allowed for those activities were also circumscribed to national legislation.  Likewise, archives faced similar situations. In order to allow for enhanced international cooperation among libraries and archives that could lead to improved access to culture and education through interlibrary lending, the Delegation of Brazil alongside the African Group, and the Delegations of Ecuador and Uruguay prefer a comprehensive approach.  To allow for the existence in the development of libraries' missions beyond national borders, it proposed that Member States should provide a copy of a work or material protected by related rights if any format was available, made under a limitation or exceptions or in accordance with its national law, that that copy may be distributed, lent or made available by a library archive to another library archive in another Member State.  The Delegation stated that that proposal answered to the Chair’s call for set boundaries of discussion since it was clear that exceptions and limitations would be allowed for that interlibrary cooperation, as the boundaries of discussion </w:t>
      </w:r>
      <w:r>
        <w:rPr>
          <w:szCs w:val="22"/>
        </w:rPr>
        <w:t>under that topic</w:t>
      </w:r>
      <w:r w:rsidRPr="00146AAA">
        <w:rPr>
          <w:szCs w:val="22"/>
        </w:rPr>
        <w:t xml:space="preserve">. </w:t>
      </w:r>
    </w:p>
    <w:p w14:paraId="6F9C1E70" w14:textId="77777777" w:rsidR="00F92957" w:rsidRPr="00AB4439" w:rsidRDefault="00F92957" w:rsidP="00F92957">
      <w:pPr>
        <w:keepNext/>
        <w:keepLines/>
        <w:spacing w:line="264" w:lineRule="atLeast"/>
        <w:ind w:right="1"/>
        <w:rPr>
          <w:szCs w:val="22"/>
        </w:rPr>
      </w:pPr>
    </w:p>
    <w:p w14:paraId="5348B209" w14:textId="77777777" w:rsidR="00F92957" w:rsidRDefault="00F92957" w:rsidP="00F92957">
      <w:pPr>
        <w:pStyle w:val="ListParagraph"/>
        <w:keepNext/>
        <w:keepLines/>
        <w:numPr>
          <w:ilvl w:val="0"/>
          <w:numId w:val="8"/>
        </w:numPr>
        <w:spacing w:line="264" w:lineRule="atLeast"/>
        <w:ind w:left="0" w:right="1" w:firstLine="0"/>
        <w:rPr>
          <w:szCs w:val="22"/>
        </w:rPr>
      </w:pPr>
      <w:r w:rsidRPr="003C633F">
        <w:rPr>
          <w:szCs w:val="22"/>
        </w:rPr>
        <w:t xml:space="preserve">The Representative </w:t>
      </w:r>
      <w:r>
        <w:rPr>
          <w:szCs w:val="22"/>
        </w:rPr>
        <w:t xml:space="preserve">of the International Council on Archives (ICA) </w:t>
      </w:r>
      <w:r w:rsidRPr="003C633F">
        <w:rPr>
          <w:szCs w:val="22"/>
        </w:rPr>
        <w:t xml:space="preserve">stated that it agreed with STM that </w:t>
      </w:r>
      <w:r>
        <w:rPr>
          <w:szCs w:val="22"/>
        </w:rPr>
        <w:t>the</w:t>
      </w:r>
      <w:r w:rsidRPr="003C633F">
        <w:rPr>
          <w:szCs w:val="22"/>
        </w:rPr>
        <w:t xml:space="preserve"> topic was an overarching one that applied to many of the other topics being considered by the Committee.  The Representative stated that it would address the issue of licensing and its lack of evidence to archives when the Committee considered orphan works.  There were no doubt more, but there were two principle kinds of uses of archival material that involved cross</w:t>
      </w:r>
      <w:r w:rsidRPr="003C633F">
        <w:rPr>
          <w:szCs w:val="22"/>
        </w:rPr>
        <w:noBreakHyphen/>
        <w:t>border transmission.  One of those was research with the academic or personal, the other was pursuit of legal rights such as those relating to nationality, identity, and property.  Both of those kinds of use would in many cases require cross</w:t>
      </w:r>
      <w:r w:rsidRPr="003C633F">
        <w:rPr>
          <w:szCs w:val="22"/>
        </w:rPr>
        <w:noBreakHyphen/>
        <w:t>border activity, since the sources would be in other countries as a result of migration, trade or conquest.  One example was the release last year by the Government of France of the archives of its counterintelligence service in Indochina in the 1950s.  Clearly the researchers and individuals interested in investigating those records would mostly be in Asia, not in France.  Another example was the creation of an archive of photography by the school of African heritage, Benin.  That would be a rescue program for graphic archives that were liable to decay when stored in poor environmental conditions collected from 26 African countries.  If prospective users of archival collections like those were to be permitted to do so in their own countries, rather than to travel long distances, they would need copies.  It was undeniable that international law allowed individual states to introduce exceptions and limitations to copyright that permitted such copying.  What happened though when those copies were sent to a state where the requirements of an exception were different and the copy did not meet those requirements.  It was unlikely that anyone would be sued for an infringement of that sort, but that did not make it right, nor did it help the archivist or the user wishing to act lawfully.  There were two possible outcomes.  The archivist declined to supply the copy for fear of infringement or the archivist decided to ignore the law.  Neither outcome was good for the law or the interest of rights owners or users.  Cross</w:t>
      </w:r>
      <w:r w:rsidRPr="003C633F">
        <w:rPr>
          <w:szCs w:val="22"/>
        </w:rPr>
        <w:noBreakHyphen/>
        <w:t xml:space="preserve">border solutions were regarded as essential within the European Union.  Even though there was no international single market, they were also essential worldwide for very specific purposes which must be clearly defined.  The alternative meant </w:t>
      </w:r>
      <w:proofErr w:type="gramStart"/>
      <w:r w:rsidRPr="003C633F">
        <w:rPr>
          <w:szCs w:val="22"/>
        </w:rPr>
        <w:t>acceptance that archive</w:t>
      </w:r>
      <w:proofErr w:type="gramEnd"/>
      <w:r w:rsidRPr="003C633F">
        <w:rPr>
          <w:szCs w:val="22"/>
        </w:rPr>
        <w:t xml:space="preserve"> services could not be cross</w:t>
      </w:r>
      <w:r w:rsidRPr="003C633F">
        <w:rPr>
          <w:szCs w:val="22"/>
        </w:rPr>
        <w:noBreakHyphen/>
        <w:t xml:space="preserve">border or that they would be provided regardless of the law.  A solution or archives need not be complex if all states recognize the legitimacy of a copy of an archive made in another </w:t>
      </w:r>
      <w:r>
        <w:rPr>
          <w:szCs w:val="22"/>
        </w:rPr>
        <w:t>M</w:t>
      </w:r>
      <w:r w:rsidRPr="003C633F">
        <w:rPr>
          <w:szCs w:val="22"/>
        </w:rPr>
        <w:t xml:space="preserve">ember </w:t>
      </w:r>
      <w:r>
        <w:rPr>
          <w:szCs w:val="22"/>
        </w:rPr>
        <w:t>S</w:t>
      </w:r>
      <w:r w:rsidRPr="003C633F">
        <w:rPr>
          <w:szCs w:val="22"/>
        </w:rPr>
        <w:t xml:space="preserve">tate.  </w:t>
      </w:r>
    </w:p>
    <w:p w14:paraId="26E2ED25" w14:textId="77777777" w:rsidR="00F92957" w:rsidRPr="00146AAA" w:rsidRDefault="00F92957" w:rsidP="00F92957">
      <w:pPr>
        <w:rPr>
          <w:szCs w:val="22"/>
        </w:rPr>
      </w:pPr>
    </w:p>
    <w:p w14:paraId="6AB0712A" w14:textId="77777777" w:rsidR="00F92957" w:rsidRPr="00974BE9" w:rsidRDefault="00F92957" w:rsidP="00F92957">
      <w:pPr>
        <w:rPr>
          <w:szCs w:val="22"/>
        </w:rPr>
      </w:pPr>
    </w:p>
    <w:p w14:paraId="0DF25877"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rPr>
        <w:t>The Representative of IPA stated that</w:t>
      </w:r>
      <w:r w:rsidRPr="005E2E69">
        <w:rPr>
          <w:szCs w:val="22"/>
        </w:rPr>
        <w:t xml:space="preserve"> </w:t>
      </w:r>
      <w:r>
        <w:rPr>
          <w:szCs w:val="22"/>
        </w:rPr>
        <w:t>o</w:t>
      </w:r>
      <w:r w:rsidRPr="005E2E69">
        <w:rPr>
          <w:szCs w:val="22"/>
        </w:rPr>
        <w:t>n the matter of cross</w:t>
      </w:r>
      <w:r w:rsidRPr="005E2E69">
        <w:rPr>
          <w:szCs w:val="22"/>
        </w:rPr>
        <w:noBreakHyphen/>
        <w:t>bor</w:t>
      </w:r>
      <w:r>
        <w:rPr>
          <w:szCs w:val="22"/>
        </w:rPr>
        <w:t>der uses, the IPA fully supported</w:t>
      </w:r>
      <w:r w:rsidRPr="005E2E69">
        <w:rPr>
          <w:szCs w:val="22"/>
        </w:rPr>
        <w:t xml:space="preserve"> the remarks made previously by the representatives of STM and </w:t>
      </w:r>
      <w:r>
        <w:rPr>
          <w:szCs w:val="22"/>
        </w:rPr>
        <w:t>IF</w:t>
      </w:r>
      <w:r w:rsidRPr="005E2E69">
        <w:rPr>
          <w:szCs w:val="22"/>
        </w:rPr>
        <w:t xml:space="preserve">FRO, but would like to make a clarification regarding the IPA's position.  The IPA </w:t>
      </w:r>
      <w:r>
        <w:rPr>
          <w:szCs w:val="22"/>
        </w:rPr>
        <w:t>did</w:t>
      </w:r>
      <w:r w:rsidRPr="005E2E69">
        <w:rPr>
          <w:szCs w:val="22"/>
        </w:rPr>
        <w:t xml:space="preserve"> not want to prevent the cross</w:t>
      </w:r>
      <w:r w:rsidRPr="005E2E69">
        <w:rPr>
          <w:szCs w:val="22"/>
        </w:rPr>
        <w:noBreakHyphen/>
        <w:t xml:space="preserve">border flow of information, but </w:t>
      </w:r>
      <w:r>
        <w:rPr>
          <w:szCs w:val="22"/>
        </w:rPr>
        <w:t xml:space="preserve">thought that it needed to be regulated according to </w:t>
      </w:r>
      <w:r w:rsidRPr="005E2E69">
        <w:rPr>
          <w:szCs w:val="22"/>
        </w:rPr>
        <w:t>five principles, the Berne Convention three</w:t>
      </w:r>
      <w:r w:rsidRPr="005E2E69">
        <w:rPr>
          <w:szCs w:val="22"/>
        </w:rPr>
        <w:noBreakHyphen/>
        <w:t xml:space="preserve">step test must govern any discussion of copyright exceptions including for library supply.  </w:t>
      </w:r>
      <w:r>
        <w:rPr>
          <w:szCs w:val="22"/>
        </w:rPr>
        <w:t>Second</w:t>
      </w:r>
      <w:r w:rsidRPr="005E2E69">
        <w:rPr>
          <w:szCs w:val="22"/>
        </w:rPr>
        <w:t>, cross</w:t>
      </w:r>
      <w:r w:rsidRPr="005E2E69">
        <w:rPr>
          <w:szCs w:val="22"/>
        </w:rPr>
        <w:noBreakHyphen/>
        <w:t xml:space="preserve">border document deliveries by libraries and of the documents supplied should be governed by arrangements negotiated directly with publishers or their authorized representatives.  </w:t>
      </w:r>
      <w:r>
        <w:rPr>
          <w:szCs w:val="22"/>
        </w:rPr>
        <w:t>Third</w:t>
      </w:r>
      <w:r w:rsidRPr="005E2E69">
        <w:rPr>
          <w:szCs w:val="22"/>
        </w:rPr>
        <w:t xml:space="preserve">, digital document delivery direct to end users </w:t>
      </w:r>
      <w:r>
        <w:rPr>
          <w:szCs w:val="22"/>
        </w:rPr>
        <w:t>was</w:t>
      </w:r>
      <w:r w:rsidRPr="005E2E69">
        <w:rPr>
          <w:szCs w:val="22"/>
        </w:rPr>
        <w:t xml:space="preserve"> best governed and coordinated by rights holders.  </w:t>
      </w:r>
      <w:r>
        <w:rPr>
          <w:szCs w:val="22"/>
        </w:rPr>
        <w:t>Fourth</w:t>
      </w:r>
      <w:r w:rsidRPr="005E2E69">
        <w:rPr>
          <w:szCs w:val="22"/>
        </w:rPr>
        <w:t>, document deliveries to individuals for private, non</w:t>
      </w:r>
      <w:r w:rsidRPr="005E2E69">
        <w:rPr>
          <w:szCs w:val="22"/>
        </w:rPr>
        <w:noBreakHyphen/>
        <w:t xml:space="preserve">commercial use should be subject to appropriate due diligence.  And </w:t>
      </w:r>
      <w:r>
        <w:rPr>
          <w:szCs w:val="22"/>
        </w:rPr>
        <w:t>fifth</w:t>
      </w:r>
      <w:r w:rsidRPr="005E2E69">
        <w:rPr>
          <w:szCs w:val="22"/>
        </w:rPr>
        <w:t>, on</w:t>
      </w:r>
      <w:r w:rsidRPr="005E2E69">
        <w:rPr>
          <w:szCs w:val="22"/>
        </w:rPr>
        <w:noBreakHyphen/>
        <w:t>site print document delivery to non</w:t>
      </w:r>
      <w:r w:rsidRPr="005E2E69">
        <w:rPr>
          <w:szCs w:val="22"/>
        </w:rPr>
        <w:noBreakHyphen/>
        <w:t xml:space="preserve">commercial patrons </w:t>
      </w:r>
      <w:r>
        <w:rPr>
          <w:szCs w:val="22"/>
        </w:rPr>
        <w:t>was</w:t>
      </w:r>
      <w:r w:rsidRPr="005E2E69">
        <w:rPr>
          <w:szCs w:val="22"/>
        </w:rPr>
        <w:t xml:space="preserve"> a good compromise.  </w:t>
      </w:r>
    </w:p>
    <w:p w14:paraId="2538788A" w14:textId="77777777" w:rsidR="00F92957" w:rsidRPr="005E2E69" w:rsidRDefault="00F92957" w:rsidP="00F92957">
      <w:pPr>
        <w:keepNext/>
        <w:keepLines/>
        <w:spacing w:line="264" w:lineRule="atLeast"/>
        <w:ind w:right="1"/>
        <w:rPr>
          <w:szCs w:val="22"/>
        </w:rPr>
      </w:pPr>
    </w:p>
    <w:p w14:paraId="02751F87"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The Delegation of the European Union and its Member States stated that the issue</w:t>
      </w:r>
      <w:r w:rsidRPr="005E2E69">
        <w:rPr>
          <w:szCs w:val="22"/>
        </w:rPr>
        <w:t xml:space="preserve"> of cross</w:t>
      </w:r>
      <w:r w:rsidRPr="005E2E69">
        <w:rPr>
          <w:szCs w:val="22"/>
        </w:rPr>
        <w:noBreakHyphen/>
        <w:t xml:space="preserve">border use </w:t>
      </w:r>
      <w:r>
        <w:rPr>
          <w:szCs w:val="22"/>
        </w:rPr>
        <w:t>was</w:t>
      </w:r>
      <w:r w:rsidRPr="005E2E69">
        <w:rPr>
          <w:szCs w:val="22"/>
        </w:rPr>
        <w:t xml:space="preserve"> a complex one.  </w:t>
      </w:r>
      <w:r>
        <w:rPr>
          <w:szCs w:val="22"/>
        </w:rPr>
        <w:t>For one, it raised</w:t>
      </w:r>
      <w:r w:rsidRPr="005E2E69">
        <w:rPr>
          <w:szCs w:val="22"/>
        </w:rPr>
        <w:t xml:space="preserve"> the question of the level of harmonization that </w:t>
      </w:r>
      <w:r>
        <w:rPr>
          <w:szCs w:val="22"/>
        </w:rPr>
        <w:t>was</w:t>
      </w:r>
      <w:r w:rsidRPr="005E2E69">
        <w:rPr>
          <w:szCs w:val="22"/>
        </w:rPr>
        <w:t xml:space="preserve"> required among the laws of concerned countries on various aspects including, for example, the rehabilitation between exceptions and licenses, compensation possibilities, enforcement.  </w:t>
      </w:r>
      <w:r>
        <w:rPr>
          <w:szCs w:val="22"/>
        </w:rPr>
        <w:t>It was</w:t>
      </w:r>
      <w:r w:rsidRPr="005E2E69">
        <w:rPr>
          <w:szCs w:val="22"/>
        </w:rPr>
        <w:t xml:space="preserve"> a complex matter in the context of discussions in the </w:t>
      </w:r>
      <w:r>
        <w:rPr>
          <w:szCs w:val="22"/>
        </w:rPr>
        <w:t>European Union,</w:t>
      </w:r>
      <w:r w:rsidRPr="005E2E69">
        <w:rPr>
          <w:szCs w:val="22"/>
        </w:rPr>
        <w:t xml:space="preserve"> despite the objectives founded in the treaties of the </w:t>
      </w:r>
      <w:r>
        <w:rPr>
          <w:szCs w:val="22"/>
        </w:rPr>
        <w:t>European Union,</w:t>
      </w:r>
      <w:r w:rsidRPr="005E2E69">
        <w:rPr>
          <w:szCs w:val="22"/>
        </w:rPr>
        <w:t xml:space="preserve"> establishing a single market and more broadly the integration project that the </w:t>
      </w:r>
      <w:r>
        <w:rPr>
          <w:szCs w:val="22"/>
        </w:rPr>
        <w:t>European Union</w:t>
      </w:r>
      <w:r w:rsidRPr="005E2E69">
        <w:rPr>
          <w:szCs w:val="22"/>
        </w:rPr>
        <w:t xml:space="preserve"> Member States </w:t>
      </w:r>
      <w:r>
        <w:rPr>
          <w:szCs w:val="22"/>
        </w:rPr>
        <w:t>had</w:t>
      </w:r>
      <w:r w:rsidRPr="005E2E69">
        <w:rPr>
          <w:szCs w:val="22"/>
        </w:rPr>
        <w:t xml:space="preserve"> engaged.</w:t>
      </w:r>
      <w:r>
        <w:rPr>
          <w:szCs w:val="22"/>
        </w:rPr>
        <w:t xml:space="preserve"> The Delegation </w:t>
      </w:r>
      <w:r w:rsidRPr="005E2E69">
        <w:rPr>
          <w:szCs w:val="22"/>
        </w:rPr>
        <w:t>note</w:t>
      </w:r>
      <w:r>
        <w:rPr>
          <w:szCs w:val="22"/>
        </w:rPr>
        <w:t>d the fact that</w:t>
      </w:r>
      <w:r w:rsidRPr="005E2E69">
        <w:rPr>
          <w:szCs w:val="22"/>
        </w:rPr>
        <w:t xml:space="preserve"> more and more solutions through licensing agreement and interparty arrangements </w:t>
      </w:r>
      <w:r>
        <w:rPr>
          <w:szCs w:val="22"/>
        </w:rPr>
        <w:t>were</w:t>
      </w:r>
      <w:r w:rsidRPr="005E2E69">
        <w:rPr>
          <w:szCs w:val="22"/>
        </w:rPr>
        <w:t xml:space="preserve"> available for the development of new ways for libraries to disseminate works and access to knowledge.  </w:t>
      </w:r>
      <w:r>
        <w:rPr>
          <w:szCs w:val="22"/>
        </w:rPr>
        <w:t xml:space="preserve">That did not mean </w:t>
      </w:r>
      <w:r w:rsidRPr="005E2E69">
        <w:rPr>
          <w:szCs w:val="22"/>
        </w:rPr>
        <w:t xml:space="preserve">that all contractor solutions in place </w:t>
      </w:r>
      <w:r>
        <w:rPr>
          <w:szCs w:val="22"/>
        </w:rPr>
        <w:t>were</w:t>
      </w:r>
      <w:r w:rsidRPr="005E2E69">
        <w:rPr>
          <w:szCs w:val="22"/>
        </w:rPr>
        <w:t xml:space="preserve"> necessarily always satisfactory, but those contractual solutions </w:t>
      </w:r>
      <w:r>
        <w:rPr>
          <w:szCs w:val="22"/>
        </w:rPr>
        <w:t xml:space="preserve">should not be </w:t>
      </w:r>
      <w:r w:rsidRPr="005E2E69">
        <w:rPr>
          <w:szCs w:val="22"/>
        </w:rPr>
        <w:t xml:space="preserve">outside of the picture </w:t>
      </w:r>
      <w:r>
        <w:rPr>
          <w:szCs w:val="22"/>
        </w:rPr>
        <w:t>in the discussion</w:t>
      </w:r>
      <w:r w:rsidRPr="005E2E69">
        <w:rPr>
          <w:szCs w:val="22"/>
        </w:rPr>
        <w:t>.</w:t>
      </w:r>
    </w:p>
    <w:p w14:paraId="624725E7" w14:textId="77777777" w:rsidR="00F92957" w:rsidRPr="00AB4439" w:rsidRDefault="00F92957" w:rsidP="00F92957">
      <w:pPr>
        <w:keepNext/>
        <w:keepLines/>
        <w:spacing w:line="264" w:lineRule="atLeast"/>
        <w:ind w:right="1"/>
        <w:rPr>
          <w:szCs w:val="22"/>
        </w:rPr>
      </w:pPr>
    </w:p>
    <w:p w14:paraId="5E860109"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The Representative of KEI stated that it wanted to</w:t>
      </w:r>
      <w:r w:rsidRPr="005E2E69">
        <w:rPr>
          <w:szCs w:val="22"/>
        </w:rPr>
        <w:t xml:space="preserve"> address some of the issues o</w:t>
      </w:r>
      <w:r>
        <w:rPr>
          <w:szCs w:val="22"/>
        </w:rPr>
        <w:t>n the cross</w:t>
      </w:r>
      <w:r>
        <w:rPr>
          <w:szCs w:val="22"/>
        </w:rPr>
        <w:noBreakHyphen/>
        <w:t xml:space="preserve">border relationship </w:t>
      </w:r>
      <w:r w:rsidRPr="005E2E69">
        <w:rPr>
          <w:szCs w:val="22"/>
        </w:rPr>
        <w:t xml:space="preserve">exceptions.  </w:t>
      </w:r>
      <w:r>
        <w:rPr>
          <w:szCs w:val="22"/>
        </w:rPr>
        <w:t xml:space="preserve">The Representative stated that </w:t>
      </w:r>
      <w:r w:rsidRPr="005E2E69">
        <w:rPr>
          <w:szCs w:val="22"/>
        </w:rPr>
        <w:t>the publisher</w:t>
      </w:r>
      <w:r>
        <w:rPr>
          <w:szCs w:val="22"/>
        </w:rPr>
        <w:t xml:space="preserve"> had mentioned a three</w:t>
      </w:r>
      <w:r>
        <w:rPr>
          <w:szCs w:val="22"/>
        </w:rPr>
        <w:noBreakHyphen/>
        <w:t xml:space="preserve">step test but that there were </w:t>
      </w:r>
      <w:r w:rsidRPr="005E2E69">
        <w:rPr>
          <w:szCs w:val="22"/>
        </w:rPr>
        <w:t xml:space="preserve">three important exceptions that </w:t>
      </w:r>
      <w:r>
        <w:rPr>
          <w:szCs w:val="22"/>
        </w:rPr>
        <w:t>were</w:t>
      </w:r>
      <w:r w:rsidRPr="005E2E69">
        <w:rPr>
          <w:szCs w:val="22"/>
        </w:rPr>
        <w:t xml:space="preserve"> not related to the three</w:t>
      </w:r>
      <w:r w:rsidRPr="005E2E69">
        <w:rPr>
          <w:szCs w:val="22"/>
        </w:rPr>
        <w:noBreakHyphen/>
        <w:t xml:space="preserve">step test in the Berne Convention and those would be dealing with education, news of the day, public affairs, quotations, and other particular exceptions within the Berne Convention.  </w:t>
      </w:r>
      <w:r>
        <w:rPr>
          <w:szCs w:val="22"/>
        </w:rPr>
        <w:t>The Representative stated that it had earlier made reference to the fact that</w:t>
      </w:r>
      <w:r w:rsidRPr="005E2E69">
        <w:rPr>
          <w:szCs w:val="22"/>
        </w:rPr>
        <w:t xml:space="preserve"> in the exceptions</w:t>
      </w:r>
      <w:r>
        <w:rPr>
          <w:szCs w:val="22"/>
        </w:rPr>
        <w:t>,</w:t>
      </w:r>
      <w:r w:rsidRPr="005E2E69">
        <w:rPr>
          <w:szCs w:val="22"/>
        </w:rPr>
        <w:t xml:space="preserve"> which </w:t>
      </w:r>
      <w:r>
        <w:rPr>
          <w:szCs w:val="22"/>
        </w:rPr>
        <w:t>were</w:t>
      </w:r>
      <w:r w:rsidRPr="005E2E69">
        <w:rPr>
          <w:szCs w:val="22"/>
        </w:rPr>
        <w:t xml:space="preserve"> implemented as a limitation on remedies as opposed to a limitation on right, the three</w:t>
      </w:r>
      <w:r w:rsidRPr="005E2E69">
        <w:rPr>
          <w:szCs w:val="22"/>
        </w:rPr>
        <w:noBreakHyphen/>
        <w:t xml:space="preserve">step </w:t>
      </w:r>
      <w:r>
        <w:rPr>
          <w:szCs w:val="22"/>
        </w:rPr>
        <w:t>did</w:t>
      </w:r>
      <w:r w:rsidRPr="005E2E69">
        <w:rPr>
          <w:szCs w:val="22"/>
        </w:rPr>
        <w:t xml:space="preserve"> not apply at all. </w:t>
      </w:r>
      <w:r>
        <w:rPr>
          <w:szCs w:val="22"/>
        </w:rPr>
        <w:t xml:space="preserve"> </w:t>
      </w:r>
      <w:r w:rsidRPr="005E2E69">
        <w:rPr>
          <w:szCs w:val="22"/>
        </w:rPr>
        <w:t xml:space="preserve">And there </w:t>
      </w:r>
      <w:r>
        <w:rPr>
          <w:szCs w:val="22"/>
        </w:rPr>
        <w:t>was</w:t>
      </w:r>
      <w:r w:rsidRPr="005E2E69">
        <w:rPr>
          <w:szCs w:val="22"/>
        </w:rPr>
        <w:t xml:space="preserve"> a parallel to </w:t>
      </w:r>
      <w:r>
        <w:rPr>
          <w:szCs w:val="22"/>
        </w:rPr>
        <w:t>that</w:t>
      </w:r>
      <w:r w:rsidRPr="005E2E69">
        <w:rPr>
          <w:szCs w:val="22"/>
        </w:rPr>
        <w:t xml:space="preserve"> in the patent side.  In the patent side, the TRIPS Agreement </w:t>
      </w:r>
      <w:r>
        <w:rPr>
          <w:szCs w:val="22"/>
        </w:rPr>
        <w:t>had</w:t>
      </w:r>
      <w:r w:rsidRPr="005E2E69">
        <w:rPr>
          <w:szCs w:val="22"/>
        </w:rPr>
        <w:t xml:space="preserve"> restrictions on exports under compulsory license.  They </w:t>
      </w:r>
      <w:r>
        <w:rPr>
          <w:szCs w:val="22"/>
        </w:rPr>
        <w:t>were</w:t>
      </w:r>
      <w:r w:rsidRPr="005E2E69">
        <w:rPr>
          <w:szCs w:val="22"/>
        </w:rPr>
        <w:t xml:space="preserve"> not a complete restriction, but they </w:t>
      </w:r>
      <w:r>
        <w:rPr>
          <w:szCs w:val="22"/>
        </w:rPr>
        <w:t xml:space="preserve">were as it was </w:t>
      </w:r>
      <w:r w:rsidRPr="005E2E69">
        <w:rPr>
          <w:szCs w:val="22"/>
        </w:rPr>
        <w:t xml:space="preserve">considered to be an important restriction.  But those restrictions did not apply when the compulsory license </w:t>
      </w:r>
      <w:r>
        <w:rPr>
          <w:szCs w:val="22"/>
        </w:rPr>
        <w:t>was</w:t>
      </w:r>
      <w:r w:rsidRPr="005E2E69">
        <w:rPr>
          <w:szCs w:val="22"/>
        </w:rPr>
        <w:t xml:space="preserve"> a limitation on remedy.  In the United States</w:t>
      </w:r>
      <w:r>
        <w:rPr>
          <w:szCs w:val="22"/>
        </w:rPr>
        <w:t xml:space="preserve"> of America,</w:t>
      </w:r>
      <w:r w:rsidRPr="005E2E69">
        <w:rPr>
          <w:szCs w:val="22"/>
        </w:rPr>
        <w:t xml:space="preserve"> a lot of the compulsory licenses that </w:t>
      </w:r>
      <w:r>
        <w:rPr>
          <w:szCs w:val="22"/>
        </w:rPr>
        <w:t>were</w:t>
      </w:r>
      <w:r w:rsidRPr="005E2E69">
        <w:rPr>
          <w:szCs w:val="22"/>
        </w:rPr>
        <w:t xml:space="preserve"> issued </w:t>
      </w:r>
      <w:r>
        <w:rPr>
          <w:szCs w:val="22"/>
        </w:rPr>
        <w:t>were</w:t>
      </w:r>
      <w:r w:rsidRPr="005E2E69">
        <w:rPr>
          <w:szCs w:val="22"/>
        </w:rPr>
        <w:t xml:space="preserve"> limitations and remedies and often they </w:t>
      </w:r>
      <w:r>
        <w:rPr>
          <w:szCs w:val="22"/>
        </w:rPr>
        <w:t>were</w:t>
      </w:r>
      <w:r w:rsidRPr="005E2E69">
        <w:rPr>
          <w:szCs w:val="22"/>
        </w:rPr>
        <w:t xml:space="preserve"> very substantial exports and in some cases the entire product </w:t>
      </w:r>
      <w:r>
        <w:rPr>
          <w:szCs w:val="22"/>
        </w:rPr>
        <w:t>was</w:t>
      </w:r>
      <w:r w:rsidRPr="005E2E69">
        <w:rPr>
          <w:szCs w:val="22"/>
        </w:rPr>
        <w:t xml:space="preserve"> exported.  And </w:t>
      </w:r>
      <w:r>
        <w:rPr>
          <w:szCs w:val="22"/>
        </w:rPr>
        <w:t>that</w:t>
      </w:r>
      <w:r w:rsidRPr="005E2E69">
        <w:rPr>
          <w:szCs w:val="22"/>
        </w:rPr>
        <w:t xml:space="preserve"> </w:t>
      </w:r>
      <w:r>
        <w:rPr>
          <w:szCs w:val="22"/>
        </w:rPr>
        <w:t>could</w:t>
      </w:r>
      <w:r w:rsidRPr="005E2E69">
        <w:rPr>
          <w:szCs w:val="22"/>
        </w:rPr>
        <w:t xml:space="preserve"> be done in the TRIPS Agreement because the compulsory license </w:t>
      </w:r>
      <w:r>
        <w:rPr>
          <w:szCs w:val="22"/>
        </w:rPr>
        <w:t>was</w:t>
      </w:r>
      <w:r w:rsidRPr="005E2E69">
        <w:rPr>
          <w:szCs w:val="22"/>
        </w:rPr>
        <w:t xml:space="preserve"> done under a limitation on the remedy as opposed to a limitation on the right.  In the copyright area, in the area of orphan works, the Un</w:t>
      </w:r>
      <w:r>
        <w:rPr>
          <w:szCs w:val="22"/>
        </w:rPr>
        <w:t>ited States Copyright Office had</w:t>
      </w:r>
      <w:r w:rsidRPr="005E2E69">
        <w:rPr>
          <w:szCs w:val="22"/>
        </w:rPr>
        <w:t xml:space="preserve"> recommended that the exceptions be implemented as a limitation on the remedy as opposed to a limitation on the right. </w:t>
      </w:r>
      <w:r>
        <w:rPr>
          <w:szCs w:val="22"/>
        </w:rPr>
        <w:t xml:space="preserve"> </w:t>
      </w:r>
      <w:r w:rsidRPr="005E2E69">
        <w:rPr>
          <w:szCs w:val="22"/>
        </w:rPr>
        <w:t xml:space="preserve">And in the African Group proposal for in both the libraries and in the education area, they </w:t>
      </w:r>
      <w:r>
        <w:rPr>
          <w:szCs w:val="22"/>
        </w:rPr>
        <w:t>had</w:t>
      </w:r>
      <w:r w:rsidRPr="005E2E69">
        <w:rPr>
          <w:szCs w:val="22"/>
        </w:rPr>
        <w:t xml:space="preserve"> proposals for implementing exceptions as limitations on remedies as opposed to limitations on rights.  </w:t>
      </w:r>
      <w:r>
        <w:rPr>
          <w:szCs w:val="22"/>
        </w:rPr>
        <w:t>The Representative stated that it did not think that strategy necessarily worked</w:t>
      </w:r>
      <w:r w:rsidRPr="005E2E69">
        <w:rPr>
          <w:szCs w:val="22"/>
        </w:rPr>
        <w:t xml:space="preserve"> with everything, but there </w:t>
      </w:r>
      <w:r>
        <w:rPr>
          <w:szCs w:val="22"/>
        </w:rPr>
        <w:t>were</w:t>
      </w:r>
      <w:r w:rsidRPr="005E2E69">
        <w:rPr>
          <w:szCs w:val="22"/>
        </w:rPr>
        <w:t xml:space="preserve"> certain classes of cases where the cross</w:t>
      </w:r>
      <w:r w:rsidRPr="005E2E69">
        <w:rPr>
          <w:szCs w:val="22"/>
        </w:rPr>
        <w:noBreakHyphen/>
        <w:t>border thing could be effectively implemented as a limitation on the remedies as opposed t</w:t>
      </w:r>
      <w:r>
        <w:rPr>
          <w:szCs w:val="22"/>
        </w:rPr>
        <w:t xml:space="preserve">o a limitation on the right.  </w:t>
      </w:r>
    </w:p>
    <w:p w14:paraId="55E29940" w14:textId="77777777" w:rsidR="00F92957" w:rsidRPr="00CA2007" w:rsidRDefault="00F92957" w:rsidP="00F92957">
      <w:pPr>
        <w:keepNext/>
        <w:keepLines/>
        <w:spacing w:line="264" w:lineRule="atLeast"/>
        <w:ind w:right="1"/>
        <w:rPr>
          <w:szCs w:val="22"/>
        </w:rPr>
      </w:pPr>
    </w:p>
    <w:p w14:paraId="711E0410" w14:textId="77777777" w:rsidR="00F92957" w:rsidRDefault="00F92957" w:rsidP="00F92957">
      <w:pPr>
        <w:pStyle w:val="ListParagraph"/>
        <w:keepNext/>
        <w:keepLines/>
        <w:numPr>
          <w:ilvl w:val="0"/>
          <w:numId w:val="8"/>
        </w:numPr>
        <w:spacing w:line="264" w:lineRule="atLeast"/>
        <w:ind w:left="0" w:right="1" w:firstLine="0"/>
        <w:rPr>
          <w:szCs w:val="22"/>
        </w:rPr>
      </w:pPr>
      <w:r w:rsidRPr="00CA2007">
        <w:rPr>
          <w:szCs w:val="22"/>
        </w:rPr>
        <w:t xml:space="preserve">The Chair </w:t>
      </w:r>
      <w:r>
        <w:rPr>
          <w:szCs w:val="22"/>
        </w:rPr>
        <w:t xml:space="preserve">noted </w:t>
      </w:r>
      <w:r w:rsidRPr="00CA2007">
        <w:rPr>
          <w:szCs w:val="22"/>
        </w:rPr>
        <w:t xml:space="preserve">that </w:t>
      </w:r>
      <w:r>
        <w:rPr>
          <w:szCs w:val="22"/>
        </w:rPr>
        <w:t>there</w:t>
      </w:r>
      <w:r w:rsidRPr="00CA2007">
        <w:rPr>
          <w:szCs w:val="22"/>
        </w:rPr>
        <w:t xml:space="preserve"> had been one suggestion to focus on that topic and if the Committee found</w:t>
      </w:r>
      <w:r>
        <w:rPr>
          <w:szCs w:val="22"/>
        </w:rPr>
        <w:t xml:space="preserve"> that</w:t>
      </w:r>
      <w:r w:rsidRPr="00CA2007">
        <w:rPr>
          <w:szCs w:val="22"/>
        </w:rPr>
        <w:t xml:space="preserve"> useful.  The Chair stated that in order to avoid possible overlapping, delegations should make an effort to have a common understanding that that topic should focus on what had been suggested.  That would be useful for further discussions.  The Chair opened the floor for comments on whether it was convenient to focus on one specific element of cross</w:t>
      </w:r>
      <w:r w:rsidRPr="00CA2007">
        <w:rPr>
          <w:szCs w:val="22"/>
        </w:rPr>
        <w:noBreakHyphen/>
        <w:t xml:space="preserve">border which could be </w:t>
      </w:r>
      <w:r>
        <w:rPr>
          <w:szCs w:val="22"/>
        </w:rPr>
        <w:t>that</w:t>
      </w:r>
      <w:r w:rsidRPr="00CA2007">
        <w:rPr>
          <w:szCs w:val="22"/>
        </w:rPr>
        <w:t xml:space="preserve"> cross</w:t>
      </w:r>
      <w:r w:rsidRPr="00CA2007">
        <w:rPr>
          <w:szCs w:val="22"/>
        </w:rPr>
        <w:noBreakHyphen/>
        <w:t>border interlibrary corporation or cross</w:t>
      </w:r>
      <w:r w:rsidRPr="00CA2007">
        <w:rPr>
          <w:szCs w:val="22"/>
        </w:rPr>
        <w:noBreakHyphen/>
        <w:t xml:space="preserve">border interlibrary lending.  </w:t>
      </w:r>
    </w:p>
    <w:p w14:paraId="278ED585" w14:textId="77777777" w:rsidR="00F92957" w:rsidRPr="00AB4439" w:rsidRDefault="00F92957" w:rsidP="00F92957">
      <w:pPr>
        <w:keepNext/>
        <w:keepLines/>
        <w:spacing w:line="264" w:lineRule="atLeast"/>
        <w:ind w:right="1"/>
        <w:rPr>
          <w:szCs w:val="22"/>
        </w:rPr>
      </w:pPr>
    </w:p>
    <w:p w14:paraId="2DA224F6" w14:textId="77777777" w:rsidR="00F92957" w:rsidRDefault="00F92957" w:rsidP="00F92957">
      <w:pPr>
        <w:pStyle w:val="ListParagraph"/>
        <w:keepNext/>
        <w:keepLines/>
        <w:numPr>
          <w:ilvl w:val="0"/>
          <w:numId w:val="8"/>
        </w:numPr>
        <w:spacing w:line="264" w:lineRule="atLeast"/>
        <w:ind w:left="0" w:right="1" w:firstLine="0"/>
        <w:rPr>
          <w:szCs w:val="22"/>
        </w:rPr>
      </w:pPr>
      <w:r w:rsidRPr="00CA2007">
        <w:rPr>
          <w:szCs w:val="22"/>
        </w:rPr>
        <w:t xml:space="preserve">The Representative of IFFRO wished to remind everyone that the cluster topics were created by the Member States, and had a very useful framework for the SCCR discussions.  The Representative stated that it welcomed suggestions along those lines and was happy to work with the Member States as well as the Secretariat in ways that would move the agenda forward more effectively.  </w:t>
      </w:r>
    </w:p>
    <w:p w14:paraId="4070BC72" w14:textId="77777777" w:rsidR="00F92957" w:rsidRPr="003B59C3" w:rsidRDefault="00F92957" w:rsidP="00F92957">
      <w:pPr>
        <w:keepNext/>
        <w:keepLines/>
        <w:spacing w:line="264" w:lineRule="atLeast"/>
        <w:ind w:right="1"/>
        <w:rPr>
          <w:szCs w:val="22"/>
        </w:rPr>
      </w:pPr>
    </w:p>
    <w:p w14:paraId="3FFA3B67" w14:textId="77777777" w:rsidR="00F92957" w:rsidRDefault="00F92957" w:rsidP="00F92957">
      <w:pPr>
        <w:pStyle w:val="ListParagraph"/>
        <w:widowControl w:val="0"/>
        <w:numPr>
          <w:ilvl w:val="0"/>
          <w:numId w:val="8"/>
        </w:numPr>
        <w:spacing w:line="264" w:lineRule="atLeast"/>
        <w:ind w:left="0" w:firstLine="0"/>
        <w:rPr>
          <w:szCs w:val="22"/>
        </w:rPr>
      </w:pPr>
      <w:r w:rsidRPr="0081216B">
        <w:rPr>
          <w:szCs w:val="22"/>
        </w:rPr>
        <w:t>The Delegation of Nigeria, speaking on behalf of the African Group, stated that the cluster topics were aimed at facilitating the work of libraries and archives, to serve their fundamental rule of accessing information to the public.  Therefore, how international cooperation through interlibrary lending or library cooperation could resolve that</w:t>
      </w:r>
      <w:r>
        <w:rPr>
          <w:szCs w:val="22"/>
        </w:rPr>
        <w:t>,</w:t>
      </w:r>
      <w:r w:rsidRPr="0081216B">
        <w:rPr>
          <w:szCs w:val="22"/>
        </w:rPr>
        <w:t xml:space="preserve"> was one of the questions.  The Delegation stated that</w:t>
      </w:r>
      <w:r>
        <w:rPr>
          <w:szCs w:val="22"/>
        </w:rPr>
        <w:t xml:space="preserve">, as </w:t>
      </w:r>
      <w:r w:rsidRPr="0081216B">
        <w:rPr>
          <w:szCs w:val="22"/>
        </w:rPr>
        <w:t>mentioned</w:t>
      </w:r>
      <w:r>
        <w:rPr>
          <w:szCs w:val="22"/>
        </w:rPr>
        <w:t xml:space="preserve"> by other delegates,</w:t>
      </w:r>
      <w:r w:rsidRPr="0081216B">
        <w:rPr>
          <w:szCs w:val="22"/>
        </w:rPr>
        <w:t xml:space="preserve"> there could be an overlap of issues</w:t>
      </w:r>
      <w:r>
        <w:rPr>
          <w:szCs w:val="22"/>
        </w:rPr>
        <w:t>.  T</w:t>
      </w:r>
      <w:r w:rsidRPr="0081216B">
        <w:rPr>
          <w:szCs w:val="22"/>
        </w:rPr>
        <w:t>he African Group would like to indicate that it would be difficult to discuss how that can facilitate cross</w:t>
      </w:r>
      <w:r w:rsidRPr="0081216B">
        <w:rPr>
          <w:szCs w:val="22"/>
        </w:rPr>
        <w:noBreakHyphen/>
        <w:t xml:space="preserve">border uses without reflecting on related areas.   The Delegation stated that even at the previous session, there were overlapping issues, therefore at the end of that session, it might be useful that the Committee listed to all of the topics it was able identify as overlapping and tried to maybe reduce the clusters or make them more specific and clearer, so as to aid the discussion of the Committee.  </w:t>
      </w:r>
    </w:p>
    <w:p w14:paraId="7DC5BE06" w14:textId="77777777" w:rsidR="00F92957" w:rsidRDefault="00F92957" w:rsidP="00F92957">
      <w:pPr>
        <w:pStyle w:val="ListParagraph"/>
        <w:keepNext/>
        <w:keepLines/>
        <w:spacing w:line="264" w:lineRule="atLeast"/>
        <w:ind w:left="0" w:right="1"/>
        <w:rPr>
          <w:szCs w:val="22"/>
        </w:rPr>
      </w:pPr>
    </w:p>
    <w:p w14:paraId="2617E3B1" w14:textId="77777777" w:rsidR="00F92957" w:rsidRDefault="00F92957" w:rsidP="00F92957">
      <w:pPr>
        <w:pStyle w:val="ListParagraph"/>
        <w:widowControl w:val="0"/>
        <w:numPr>
          <w:ilvl w:val="0"/>
          <w:numId w:val="8"/>
        </w:numPr>
        <w:spacing w:line="264" w:lineRule="atLeast"/>
        <w:ind w:left="0" w:firstLine="0"/>
        <w:rPr>
          <w:szCs w:val="22"/>
        </w:rPr>
      </w:pPr>
      <w:r w:rsidRPr="0081216B">
        <w:rPr>
          <w:szCs w:val="22"/>
        </w:rPr>
        <w:t xml:space="preserve">The Delegation of the United States of America stated that it very much appreciated the constructive engagement of other delegations and the references to its proposals that were set forth in the high level principles and objectives at the international level for copyright exceptions for libraries and archives.  The Delegation stated that it believed that that principle approach provided a good basis for moving forward and furthering the goal of improving national copyright exceptions.  It also noted that as others, that the Berne Convention did permit Union members to enact exceptions and limitations to advance national, economic, social, </w:t>
      </w:r>
      <w:proofErr w:type="gramStart"/>
      <w:r w:rsidRPr="0081216B">
        <w:rPr>
          <w:szCs w:val="22"/>
        </w:rPr>
        <w:t>cultural</w:t>
      </w:r>
      <w:proofErr w:type="gramEnd"/>
      <w:r w:rsidRPr="0081216B">
        <w:rPr>
          <w:szCs w:val="22"/>
        </w:rPr>
        <w:t xml:space="preserve"> and information policies including exceptions and limitations related to cross</w:t>
      </w:r>
      <w:r w:rsidRPr="0081216B">
        <w:rPr>
          <w:szCs w:val="22"/>
        </w:rPr>
        <w:noBreakHyphen/>
        <w:t xml:space="preserve">border exchange and interlibrary lending.  National copyright exceptions that supported lending among cultural institutions helped advance the important role libraries and archives played in providing access to works that comprise the works cumulative knowledge and cultural heritage.  The Delegation stated that there </w:t>
      </w:r>
      <w:proofErr w:type="gramStart"/>
      <w:r w:rsidRPr="0081216B">
        <w:rPr>
          <w:szCs w:val="22"/>
        </w:rPr>
        <w:t>was</w:t>
      </w:r>
      <w:proofErr w:type="gramEnd"/>
      <w:r w:rsidRPr="0081216B">
        <w:rPr>
          <w:szCs w:val="22"/>
        </w:rPr>
        <w:t xml:space="preserve"> still a fair number of countries that had not yet enacted exceptions for those kinds of functions, however.  In the 2015 update to the 2008 study on copyright exceptions and limitations for libraries and archives, Professor Kenneth Crews had noted a slight increase of national exceptions for document supply 17</w:t>
      </w:r>
      <w:r w:rsidRPr="0081216B">
        <w:rPr>
          <w:szCs w:val="22"/>
        </w:rPr>
        <w:noBreakHyphen/>
        <w:t>21 and interlibrary lending from 6</w:t>
      </w:r>
      <w:r w:rsidRPr="0081216B">
        <w:rPr>
          <w:szCs w:val="22"/>
        </w:rPr>
        <w:noBreakHyphen/>
        <w:t xml:space="preserve">9.  The Delegation stated that it would be interested in learning more about the national experiences.  It stated that in the United States, under the U.S. Copyright Act, libraries and archives could limit copies from their own collections to supply other libraries at the request of a user subject to specific limitations.  That collaborative process allowed libraries to fulfill their mission to provide access to work in their collections while safeguarding the author's marketplace.  Libraries and archives in the United States could also enter into interlibrary loan arrangements with foreign libraries and archives.  The Delegation stated that it would be pleased to share information and views with other delegations on international interlibrary lending laws and practices, but it would emphasize that there were a number of topics that did come under </w:t>
      </w:r>
      <w:r>
        <w:rPr>
          <w:szCs w:val="22"/>
        </w:rPr>
        <w:t>that</w:t>
      </w:r>
      <w:r w:rsidRPr="0081216B">
        <w:rPr>
          <w:szCs w:val="22"/>
        </w:rPr>
        <w:t xml:space="preserve"> cross</w:t>
      </w:r>
      <w:r w:rsidRPr="0081216B">
        <w:rPr>
          <w:szCs w:val="22"/>
        </w:rPr>
        <w:noBreakHyphen/>
        <w:t xml:space="preserve">border exchange.  The Delegation stated that it would be concerned about too narrowly limiting them because, again, the emphasis was on that general topic area and it would need to have further discussions to delve more deeply into it.  </w:t>
      </w:r>
    </w:p>
    <w:p w14:paraId="7D86CC59" w14:textId="77777777" w:rsidR="00F92957" w:rsidRPr="0081216B" w:rsidRDefault="00F92957" w:rsidP="00F92957">
      <w:pPr>
        <w:rPr>
          <w:szCs w:val="22"/>
        </w:rPr>
      </w:pPr>
    </w:p>
    <w:p w14:paraId="375A6460" w14:textId="77777777" w:rsidR="00F92957" w:rsidRPr="0081216B" w:rsidRDefault="00F92957" w:rsidP="00F92957">
      <w:pPr>
        <w:keepNext/>
        <w:keepLines/>
        <w:spacing w:line="264" w:lineRule="atLeast"/>
        <w:ind w:right="1"/>
        <w:rPr>
          <w:szCs w:val="22"/>
        </w:rPr>
      </w:pPr>
    </w:p>
    <w:p w14:paraId="21C97C09" w14:textId="77777777" w:rsidR="00F92957" w:rsidRPr="005E2E69" w:rsidRDefault="00F92957" w:rsidP="00F92957">
      <w:pPr>
        <w:pStyle w:val="ListParagraph"/>
        <w:rPr>
          <w:szCs w:val="22"/>
        </w:rPr>
      </w:pPr>
    </w:p>
    <w:p w14:paraId="49A831D9" w14:textId="77777777" w:rsidR="00F92957" w:rsidRPr="005E2E69" w:rsidRDefault="00F92957" w:rsidP="00F92957">
      <w:pPr>
        <w:pStyle w:val="ListParagraph"/>
        <w:widowControl w:val="0"/>
        <w:numPr>
          <w:ilvl w:val="0"/>
          <w:numId w:val="8"/>
        </w:numPr>
        <w:spacing w:line="264" w:lineRule="atLeast"/>
        <w:ind w:left="0" w:firstLine="0"/>
        <w:rPr>
          <w:szCs w:val="22"/>
        </w:rPr>
      </w:pPr>
      <w:r>
        <w:rPr>
          <w:szCs w:val="22"/>
        </w:rPr>
        <w:t>The Chair stated that the Committee could now start discussing</w:t>
      </w:r>
      <w:r w:rsidRPr="005E2E69">
        <w:rPr>
          <w:szCs w:val="22"/>
        </w:rPr>
        <w:t xml:space="preserve"> orphan works, retracted and withdrawn works and works out of commerce which </w:t>
      </w:r>
      <w:r>
        <w:rPr>
          <w:szCs w:val="22"/>
        </w:rPr>
        <w:t>was</w:t>
      </w:r>
      <w:r w:rsidRPr="005E2E69">
        <w:rPr>
          <w:szCs w:val="22"/>
        </w:rPr>
        <w:t xml:space="preserve"> </w:t>
      </w:r>
      <w:r>
        <w:rPr>
          <w:szCs w:val="22"/>
        </w:rPr>
        <w:t>Topic</w:t>
      </w:r>
      <w:r w:rsidRPr="005E2E69">
        <w:rPr>
          <w:szCs w:val="22"/>
        </w:rPr>
        <w:t xml:space="preserve"> </w:t>
      </w:r>
      <w:r>
        <w:rPr>
          <w:szCs w:val="22"/>
        </w:rPr>
        <w:t>7</w:t>
      </w:r>
      <w:r w:rsidRPr="005E2E69">
        <w:rPr>
          <w:szCs w:val="22"/>
        </w:rPr>
        <w:t xml:space="preserve">.  </w:t>
      </w:r>
      <w:r>
        <w:rPr>
          <w:szCs w:val="22"/>
        </w:rPr>
        <w:t>The Chair invited the Secretariat to share</w:t>
      </w:r>
      <w:r w:rsidRPr="005E2E69">
        <w:rPr>
          <w:szCs w:val="22"/>
        </w:rPr>
        <w:t xml:space="preserve"> some </w:t>
      </w:r>
      <w:r>
        <w:rPr>
          <w:szCs w:val="22"/>
        </w:rPr>
        <w:t xml:space="preserve">of the </w:t>
      </w:r>
      <w:r w:rsidRPr="005E2E69">
        <w:rPr>
          <w:szCs w:val="22"/>
        </w:rPr>
        <w:t xml:space="preserve">conclusions in previous sessions related to </w:t>
      </w:r>
      <w:r>
        <w:rPr>
          <w:szCs w:val="22"/>
        </w:rPr>
        <w:t>that</w:t>
      </w:r>
      <w:r w:rsidRPr="005E2E69">
        <w:rPr>
          <w:szCs w:val="22"/>
        </w:rPr>
        <w:t xml:space="preserve"> document.  </w:t>
      </w:r>
    </w:p>
    <w:p w14:paraId="548D1DBC" w14:textId="77777777" w:rsidR="00F92957" w:rsidRPr="005E2E69" w:rsidRDefault="00F92957" w:rsidP="00F92957">
      <w:pPr>
        <w:keepNext/>
        <w:keepLines/>
        <w:spacing w:line="264" w:lineRule="atLeast"/>
        <w:ind w:right="1"/>
        <w:rPr>
          <w:szCs w:val="22"/>
        </w:rPr>
      </w:pPr>
    </w:p>
    <w:p w14:paraId="44BA8F36" w14:textId="77777777" w:rsidR="00F92957" w:rsidRDefault="00F92957" w:rsidP="00F92957">
      <w:pPr>
        <w:pStyle w:val="ListParagraph"/>
        <w:widowControl w:val="0"/>
        <w:numPr>
          <w:ilvl w:val="0"/>
          <w:numId w:val="8"/>
        </w:numPr>
        <w:spacing w:line="264" w:lineRule="atLeast"/>
        <w:ind w:left="0" w:firstLine="0"/>
        <w:rPr>
          <w:szCs w:val="22"/>
        </w:rPr>
      </w:pPr>
      <w:r>
        <w:rPr>
          <w:szCs w:val="22"/>
        </w:rPr>
        <w:t>The Secretariat expressed that</w:t>
      </w:r>
      <w:r w:rsidRPr="005E2E69">
        <w:rPr>
          <w:szCs w:val="22"/>
        </w:rPr>
        <w:t xml:space="preserve"> as to </w:t>
      </w:r>
      <w:r>
        <w:rPr>
          <w:szCs w:val="22"/>
        </w:rPr>
        <w:t>Topic 7,</w:t>
      </w:r>
      <w:r w:rsidRPr="005E2E69">
        <w:rPr>
          <w:szCs w:val="22"/>
        </w:rPr>
        <w:t xml:space="preserve"> </w:t>
      </w:r>
      <w:r>
        <w:rPr>
          <w:szCs w:val="22"/>
        </w:rPr>
        <w:t xml:space="preserve">as was indicated in the document in front of the Committee, </w:t>
      </w:r>
      <w:r w:rsidRPr="005E2E69">
        <w:rPr>
          <w:szCs w:val="22"/>
        </w:rPr>
        <w:t xml:space="preserve">orphan works retracted and withdrawn works and works out of commerce, the importance of addressing </w:t>
      </w:r>
      <w:r>
        <w:rPr>
          <w:szCs w:val="22"/>
        </w:rPr>
        <w:t>that</w:t>
      </w:r>
      <w:r w:rsidRPr="005E2E69">
        <w:rPr>
          <w:szCs w:val="22"/>
        </w:rPr>
        <w:t xml:space="preserve"> issue was discussed, as that subject matter was under development and consideration in many countries.  Some delegations were of the view that </w:t>
      </w:r>
      <w:r>
        <w:rPr>
          <w:szCs w:val="22"/>
        </w:rPr>
        <w:t>those</w:t>
      </w:r>
      <w:r w:rsidRPr="005E2E69">
        <w:rPr>
          <w:szCs w:val="22"/>
        </w:rPr>
        <w:t xml:space="preserve"> categories of works should be treated separately bearing in mind their own particularities.  A number of aspects of the topic were explor</w:t>
      </w:r>
      <w:r>
        <w:rPr>
          <w:szCs w:val="22"/>
        </w:rPr>
        <w:t>ed by delegations and observers.</w:t>
      </w:r>
    </w:p>
    <w:p w14:paraId="4414E342" w14:textId="77777777" w:rsidR="00F92957" w:rsidRPr="003B59C3" w:rsidRDefault="00F92957" w:rsidP="00F92957">
      <w:pPr>
        <w:widowControl w:val="0"/>
        <w:spacing w:line="264" w:lineRule="atLeast"/>
        <w:rPr>
          <w:szCs w:val="22"/>
        </w:rPr>
      </w:pPr>
    </w:p>
    <w:p w14:paraId="705F303E"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 xml:space="preserve">The Chair stated that as reflected, </w:t>
      </w:r>
      <w:r w:rsidRPr="005E2E69">
        <w:rPr>
          <w:szCs w:val="22"/>
        </w:rPr>
        <w:t xml:space="preserve">the discussion </w:t>
      </w:r>
      <w:r>
        <w:rPr>
          <w:szCs w:val="22"/>
        </w:rPr>
        <w:t>was</w:t>
      </w:r>
      <w:r w:rsidRPr="005E2E69">
        <w:rPr>
          <w:szCs w:val="22"/>
        </w:rPr>
        <w:t xml:space="preserve"> still ongoing</w:t>
      </w:r>
      <w:r>
        <w:rPr>
          <w:szCs w:val="22"/>
        </w:rPr>
        <w:t xml:space="preserve">.  </w:t>
      </w:r>
      <w:r w:rsidRPr="005E2E69">
        <w:rPr>
          <w:szCs w:val="22"/>
        </w:rPr>
        <w:t xml:space="preserve"> </w:t>
      </w:r>
      <w:r>
        <w:rPr>
          <w:szCs w:val="22"/>
        </w:rPr>
        <w:t xml:space="preserve">The Chair opened the floor </w:t>
      </w:r>
      <w:r w:rsidRPr="005E2E69">
        <w:rPr>
          <w:szCs w:val="22"/>
        </w:rPr>
        <w:t>to N</w:t>
      </w:r>
      <w:r>
        <w:rPr>
          <w:szCs w:val="22"/>
        </w:rPr>
        <w:t>GOs to contribute to the debate.</w:t>
      </w:r>
    </w:p>
    <w:p w14:paraId="0ECAAF7D" w14:textId="77777777" w:rsidR="00F92957" w:rsidRPr="003B59C3" w:rsidRDefault="00F92957" w:rsidP="00F92957">
      <w:pPr>
        <w:widowControl w:val="0"/>
        <w:spacing w:line="264" w:lineRule="atLeast"/>
        <w:rPr>
          <w:szCs w:val="22"/>
        </w:rPr>
      </w:pPr>
    </w:p>
    <w:p w14:paraId="10BB16B8" w14:textId="77777777" w:rsidR="00F92957" w:rsidRPr="000D75E1" w:rsidRDefault="00F92957" w:rsidP="00F92957">
      <w:pPr>
        <w:keepNext/>
        <w:keepLines/>
        <w:spacing w:line="264" w:lineRule="atLeast"/>
        <w:ind w:right="1"/>
        <w:rPr>
          <w:szCs w:val="22"/>
        </w:rPr>
      </w:pPr>
    </w:p>
    <w:p w14:paraId="74634F2E"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rPr>
        <w:t>The Representative of KEI stated that it wished to speak</w:t>
      </w:r>
      <w:r w:rsidRPr="005E2E69">
        <w:rPr>
          <w:szCs w:val="22"/>
        </w:rPr>
        <w:t xml:space="preserve"> as</w:t>
      </w:r>
      <w:r>
        <w:rPr>
          <w:szCs w:val="22"/>
        </w:rPr>
        <w:t xml:space="preserve"> both a</w:t>
      </w:r>
      <w:r w:rsidRPr="005E2E69">
        <w:rPr>
          <w:szCs w:val="22"/>
        </w:rPr>
        <w:t xml:space="preserve"> library and archives </w:t>
      </w:r>
      <w:r>
        <w:rPr>
          <w:szCs w:val="22"/>
        </w:rPr>
        <w:t xml:space="preserve">user, and as, from </w:t>
      </w:r>
      <w:r w:rsidRPr="005E2E69">
        <w:rPr>
          <w:szCs w:val="22"/>
        </w:rPr>
        <w:t>past academic work and research</w:t>
      </w:r>
      <w:r>
        <w:rPr>
          <w:szCs w:val="22"/>
        </w:rPr>
        <w:t>,</w:t>
      </w:r>
      <w:r w:rsidRPr="005E2E69">
        <w:rPr>
          <w:szCs w:val="22"/>
        </w:rPr>
        <w:t xml:space="preserve"> a user of out of print and orphan works.  The </w:t>
      </w:r>
      <w:r>
        <w:rPr>
          <w:szCs w:val="22"/>
        </w:rPr>
        <w:t xml:space="preserve">Representative stated that the </w:t>
      </w:r>
      <w:r w:rsidRPr="005E2E69">
        <w:rPr>
          <w:szCs w:val="22"/>
        </w:rPr>
        <w:t>combination of low standards for copyright protection, the elimination of formalities or requirements for registration</w:t>
      </w:r>
      <w:r>
        <w:rPr>
          <w:szCs w:val="22"/>
        </w:rPr>
        <w:t>,</w:t>
      </w:r>
      <w:r w:rsidRPr="005E2E69">
        <w:rPr>
          <w:szCs w:val="22"/>
        </w:rPr>
        <w:t xml:space="preserve"> and the very long period of protection </w:t>
      </w:r>
      <w:r>
        <w:rPr>
          <w:szCs w:val="22"/>
        </w:rPr>
        <w:t>had</w:t>
      </w:r>
      <w:r w:rsidRPr="005E2E69">
        <w:rPr>
          <w:szCs w:val="22"/>
        </w:rPr>
        <w:t xml:space="preserve"> contributed to massive sea of works</w:t>
      </w:r>
      <w:r>
        <w:rPr>
          <w:szCs w:val="22"/>
        </w:rPr>
        <w:t>,</w:t>
      </w:r>
      <w:r w:rsidRPr="005E2E69">
        <w:rPr>
          <w:szCs w:val="22"/>
        </w:rPr>
        <w:t xml:space="preserve"> for which it </w:t>
      </w:r>
      <w:r>
        <w:rPr>
          <w:szCs w:val="22"/>
        </w:rPr>
        <w:t>was</w:t>
      </w:r>
      <w:r w:rsidRPr="005E2E69">
        <w:rPr>
          <w:szCs w:val="22"/>
        </w:rPr>
        <w:t xml:space="preserve"> impossible to identify and locate the owner of the copyrights.  </w:t>
      </w:r>
      <w:r>
        <w:rPr>
          <w:szCs w:val="22"/>
        </w:rPr>
        <w:t>Those</w:t>
      </w:r>
      <w:r w:rsidRPr="005E2E69">
        <w:rPr>
          <w:szCs w:val="22"/>
        </w:rPr>
        <w:t xml:space="preserve"> orphan work</w:t>
      </w:r>
      <w:r>
        <w:rPr>
          <w:szCs w:val="22"/>
        </w:rPr>
        <w:t>s</w:t>
      </w:r>
      <w:r w:rsidRPr="005E2E69">
        <w:rPr>
          <w:szCs w:val="22"/>
        </w:rPr>
        <w:t xml:space="preserve"> include</w:t>
      </w:r>
      <w:r>
        <w:rPr>
          <w:szCs w:val="22"/>
        </w:rPr>
        <w:t>d</w:t>
      </w:r>
      <w:r w:rsidRPr="005E2E69">
        <w:rPr>
          <w:szCs w:val="22"/>
        </w:rPr>
        <w:t xml:space="preserve"> published, out of print and non</w:t>
      </w:r>
      <w:r w:rsidRPr="005E2E69">
        <w:rPr>
          <w:szCs w:val="22"/>
        </w:rPr>
        <w:noBreakHyphen/>
        <w:t xml:space="preserve">published works.  There </w:t>
      </w:r>
      <w:r>
        <w:rPr>
          <w:szCs w:val="22"/>
        </w:rPr>
        <w:t>were</w:t>
      </w:r>
      <w:r w:rsidRPr="005E2E69">
        <w:rPr>
          <w:szCs w:val="22"/>
        </w:rPr>
        <w:t xml:space="preserve"> no reliable estimates of the number of orphan works today.  Certainly there </w:t>
      </w:r>
      <w:proofErr w:type="gramStart"/>
      <w:r>
        <w:rPr>
          <w:szCs w:val="22"/>
        </w:rPr>
        <w:t>were</w:t>
      </w:r>
      <w:r w:rsidRPr="005E2E69">
        <w:rPr>
          <w:szCs w:val="22"/>
        </w:rPr>
        <w:t xml:space="preserve"> millions of books no longer in print</w:t>
      </w:r>
      <w:proofErr w:type="gramEnd"/>
      <w:r>
        <w:rPr>
          <w:szCs w:val="22"/>
        </w:rPr>
        <w:t>,</w:t>
      </w:r>
      <w:r w:rsidRPr="005E2E69">
        <w:rPr>
          <w:szCs w:val="22"/>
        </w:rPr>
        <w:t xml:space="preserve"> for which no one </w:t>
      </w:r>
      <w:r>
        <w:rPr>
          <w:szCs w:val="22"/>
        </w:rPr>
        <w:t>could</w:t>
      </w:r>
      <w:r w:rsidRPr="005E2E69">
        <w:rPr>
          <w:szCs w:val="22"/>
        </w:rPr>
        <w:t xml:space="preserve"> easily locate the owner of the copyright.  There </w:t>
      </w:r>
      <w:r>
        <w:rPr>
          <w:szCs w:val="22"/>
        </w:rPr>
        <w:t>were</w:t>
      </w:r>
      <w:r w:rsidRPr="005E2E69">
        <w:rPr>
          <w:szCs w:val="22"/>
        </w:rPr>
        <w:t xml:space="preserve"> countless newspapers and magazine articles, papers, pamphlets and other protected works as well as untold works of photographs, recordings, film, personal letters and other items strongly protected by the civil and criminal statutes but which no one </w:t>
      </w:r>
      <w:r>
        <w:rPr>
          <w:szCs w:val="22"/>
        </w:rPr>
        <w:t>had</w:t>
      </w:r>
      <w:r w:rsidRPr="005E2E69">
        <w:rPr>
          <w:szCs w:val="22"/>
        </w:rPr>
        <w:t xml:space="preserve"> a clear right to use or exploit commercially.  The rise of the Internet and digital publishing possibilities </w:t>
      </w:r>
      <w:r>
        <w:rPr>
          <w:szCs w:val="22"/>
        </w:rPr>
        <w:t>had</w:t>
      </w:r>
      <w:r w:rsidRPr="005E2E69">
        <w:rPr>
          <w:szCs w:val="22"/>
        </w:rPr>
        <w:t xml:space="preserve"> created enormous interest in new approaches to liberalize access to such work.  And there </w:t>
      </w:r>
      <w:r>
        <w:rPr>
          <w:szCs w:val="22"/>
        </w:rPr>
        <w:t>were</w:t>
      </w:r>
      <w:r w:rsidRPr="005E2E69">
        <w:rPr>
          <w:szCs w:val="22"/>
        </w:rPr>
        <w:t xml:space="preserve"> many different approaches, and we heard many of them under consideration to liberalize access to orphan works.  Some involve</w:t>
      </w:r>
      <w:r>
        <w:rPr>
          <w:szCs w:val="22"/>
        </w:rPr>
        <w:t>d</w:t>
      </w:r>
      <w:r w:rsidRPr="005E2E69">
        <w:rPr>
          <w:szCs w:val="22"/>
        </w:rPr>
        <w:t xml:space="preserve"> the use of compulsory licenses granted by </w:t>
      </w:r>
      <w:r>
        <w:rPr>
          <w:szCs w:val="22"/>
        </w:rPr>
        <w:t>g</w:t>
      </w:r>
      <w:r w:rsidRPr="005E2E69">
        <w:rPr>
          <w:szCs w:val="22"/>
        </w:rPr>
        <w:t>overnments to allow works to be exploited subject to payment of fees to collection society or phones or authors.  Others involve</w:t>
      </w:r>
      <w:r>
        <w:rPr>
          <w:szCs w:val="22"/>
        </w:rPr>
        <w:t>d</w:t>
      </w:r>
      <w:r w:rsidRPr="005E2E69">
        <w:rPr>
          <w:szCs w:val="22"/>
        </w:rPr>
        <w:t xml:space="preserve"> state mandated extended licensing agreement</w:t>
      </w:r>
      <w:r>
        <w:rPr>
          <w:szCs w:val="22"/>
        </w:rPr>
        <w:t>s,</w:t>
      </w:r>
      <w:r w:rsidRPr="005E2E69">
        <w:rPr>
          <w:szCs w:val="22"/>
        </w:rPr>
        <w:t xml:space="preserve"> which </w:t>
      </w:r>
      <w:r>
        <w:rPr>
          <w:szCs w:val="22"/>
        </w:rPr>
        <w:t>involved</w:t>
      </w:r>
      <w:r w:rsidRPr="005E2E69">
        <w:rPr>
          <w:szCs w:val="22"/>
        </w:rPr>
        <w:t xml:space="preserve"> payments of fee to collection society.  </w:t>
      </w:r>
      <w:r>
        <w:rPr>
          <w:szCs w:val="22"/>
        </w:rPr>
        <w:t xml:space="preserve">The Representative stated that </w:t>
      </w:r>
      <w:r w:rsidRPr="005E2E69">
        <w:rPr>
          <w:szCs w:val="22"/>
        </w:rPr>
        <w:t xml:space="preserve">Canada and Japan, for example, </w:t>
      </w:r>
      <w:r>
        <w:rPr>
          <w:szCs w:val="22"/>
        </w:rPr>
        <w:t>had</w:t>
      </w:r>
      <w:r w:rsidRPr="005E2E69">
        <w:rPr>
          <w:szCs w:val="22"/>
        </w:rPr>
        <w:t xml:space="preserve"> a well</w:t>
      </w:r>
      <w:r w:rsidRPr="005E2E69">
        <w:rPr>
          <w:szCs w:val="22"/>
        </w:rPr>
        <w:noBreakHyphen/>
        <w:t xml:space="preserve">established system in place.  In the United States </w:t>
      </w:r>
      <w:r>
        <w:rPr>
          <w:szCs w:val="22"/>
        </w:rPr>
        <w:t>of America, there were</w:t>
      </w:r>
      <w:r w:rsidRPr="005E2E69">
        <w:rPr>
          <w:szCs w:val="22"/>
        </w:rPr>
        <w:t xml:space="preserve"> two different approaches </w:t>
      </w:r>
      <w:r>
        <w:rPr>
          <w:szCs w:val="22"/>
        </w:rPr>
        <w:t>that were</w:t>
      </w:r>
      <w:r w:rsidRPr="005E2E69">
        <w:rPr>
          <w:szCs w:val="22"/>
        </w:rPr>
        <w:t xml:space="preserve"> considered in the 109</w:t>
      </w:r>
      <w:r w:rsidRPr="005E2E69">
        <w:rPr>
          <w:szCs w:val="22"/>
          <w:vertAlign w:val="superscript"/>
        </w:rPr>
        <w:t>th</w:t>
      </w:r>
      <w:r w:rsidRPr="005E2E69">
        <w:rPr>
          <w:szCs w:val="22"/>
        </w:rPr>
        <w:t xml:space="preserve"> and 110</w:t>
      </w:r>
      <w:r w:rsidRPr="005E2E69">
        <w:rPr>
          <w:szCs w:val="22"/>
          <w:vertAlign w:val="superscript"/>
        </w:rPr>
        <w:t>th</w:t>
      </w:r>
      <w:r w:rsidRPr="005E2E69">
        <w:rPr>
          <w:szCs w:val="22"/>
        </w:rPr>
        <w:t xml:space="preserve"> Congress.  Those solutions were based upon limits</w:t>
      </w:r>
      <w:r>
        <w:rPr>
          <w:szCs w:val="22"/>
        </w:rPr>
        <w:t xml:space="preserve"> of</w:t>
      </w:r>
      <w:r w:rsidRPr="005E2E69">
        <w:rPr>
          <w:szCs w:val="22"/>
        </w:rPr>
        <w:t xml:space="preserve"> liability of infringement of orphan works and </w:t>
      </w:r>
      <w:r>
        <w:rPr>
          <w:szCs w:val="22"/>
        </w:rPr>
        <w:t>the European Union had</w:t>
      </w:r>
      <w:r w:rsidRPr="005E2E69">
        <w:rPr>
          <w:szCs w:val="22"/>
        </w:rPr>
        <w:t xml:space="preserve"> issued a directive which was supposed to</w:t>
      </w:r>
      <w:r>
        <w:rPr>
          <w:szCs w:val="22"/>
        </w:rPr>
        <w:t xml:space="preserve"> have</w:t>
      </w:r>
      <w:r w:rsidRPr="005E2E69">
        <w:rPr>
          <w:szCs w:val="22"/>
        </w:rPr>
        <w:t xml:space="preserve"> address</w:t>
      </w:r>
      <w:r>
        <w:rPr>
          <w:szCs w:val="22"/>
        </w:rPr>
        <w:t>ed</w:t>
      </w:r>
      <w:r w:rsidRPr="005E2E69">
        <w:rPr>
          <w:szCs w:val="22"/>
        </w:rPr>
        <w:t xml:space="preserve"> the issue of libraries and archive</w:t>
      </w:r>
      <w:r>
        <w:rPr>
          <w:szCs w:val="22"/>
        </w:rPr>
        <w:t>s</w:t>
      </w:r>
      <w:r w:rsidRPr="005E2E69">
        <w:rPr>
          <w:szCs w:val="22"/>
        </w:rPr>
        <w:t xml:space="preserve">, but </w:t>
      </w:r>
      <w:r>
        <w:rPr>
          <w:szCs w:val="22"/>
        </w:rPr>
        <w:t>which had</w:t>
      </w:r>
      <w:r w:rsidRPr="005E2E69">
        <w:rPr>
          <w:szCs w:val="22"/>
        </w:rPr>
        <w:t xml:space="preserve"> failed to make it easier for libraries and archives and their users.  </w:t>
      </w:r>
      <w:r>
        <w:rPr>
          <w:szCs w:val="22"/>
        </w:rPr>
        <w:t xml:space="preserve">The Representative stated that </w:t>
      </w:r>
      <w:r w:rsidRPr="005E2E69">
        <w:rPr>
          <w:szCs w:val="22"/>
        </w:rPr>
        <w:t xml:space="preserve">KEI </w:t>
      </w:r>
      <w:r>
        <w:rPr>
          <w:szCs w:val="22"/>
        </w:rPr>
        <w:t>saw</w:t>
      </w:r>
      <w:r w:rsidRPr="005E2E69">
        <w:rPr>
          <w:szCs w:val="22"/>
        </w:rPr>
        <w:t xml:space="preserve"> many flaws </w:t>
      </w:r>
      <w:r>
        <w:rPr>
          <w:szCs w:val="22"/>
        </w:rPr>
        <w:t>with</w:t>
      </w:r>
      <w:r w:rsidRPr="005E2E69">
        <w:rPr>
          <w:szCs w:val="22"/>
        </w:rPr>
        <w:t xml:space="preserve"> the European Union Orphan Works Directive and to name just a few, it </w:t>
      </w:r>
      <w:r>
        <w:rPr>
          <w:szCs w:val="22"/>
        </w:rPr>
        <w:t>was</w:t>
      </w:r>
      <w:r w:rsidRPr="005E2E69">
        <w:rPr>
          <w:szCs w:val="22"/>
        </w:rPr>
        <w:t xml:space="preserve"> limited to non</w:t>
      </w:r>
      <w:r w:rsidRPr="005E2E69">
        <w:rPr>
          <w:szCs w:val="22"/>
        </w:rPr>
        <w:noBreakHyphen/>
        <w:t xml:space="preserve">profit use and </w:t>
      </w:r>
      <w:r>
        <w:rPr>
          <w:szCs w:val="22"/>
        </w:rPr>
        <w:t>did</w:t>
      </w:r>
      <w:r w:rsidRPr="005E2E69">
        <w:rPr>
          <w:szCs w:val="22"/>
        </w:rPr>
        <w:t xml:space="preserve"> not allow the cross</w:t>
      </w:r>
      <w:r w:rsidRPr="005E2E69">
        <w:rPr>
          <w:szCs w:val="22"/>
        </w:rPr>
        <w:noBreakHyphen/>
        <w:t xml:space="preserve">border exception outside of the </w:t>
      </w:r>
      <w:r>
        <w:rPr>
          <w:szCs w:val="22"/>
        </w:rPr>
        <w:t>European Union</w:t>
      </w:r>
      <w:r w:rsidRPr="005E2E69">
        <w:rPr>
          <w:szCs w:val="22"/>
        </w:rPr>
        <w:t xml:space="preserve">.  It </w:t>
      </w:r>
      <w:r>
        <w:rPr>
          <w:szCs w:val="22"/>
        </w:rPr>
        <w:t>also required</w:t>
      </w:r>
      <w:r w:rsidRPr="005E2E69">
        <w:rPr>
          <w:szCs w:val="22"/>
        </w:rPr>
        <w:t xml:space="preserve"> costly bureaucratic procedures and </w:t>
      </w:r>
      <w:r>
        <w:rPr>
          <w:szCs w:val="22"/>
        </w:rPr>
        <w:t>did</w:t>
      </w:r>
      <w:r w:rsidRPr="005E2E69">
        <w:rPr>
          <w:szCs w:val="22"/>
        </w:rPr>
        <w:t xml:space="preserve"> not provide adequate protection to institutions involving digitization and dissemination of orphan works.  Keeping record </w:t>
      </w:r>
      <w:r>
        <w:rPr>
          <w:szCs w:val="22"/>
        </w:rPr>
        <w:t>was</w:t>
      </w:r>
      <w:r w:rsidRPr="005E2E69">
        <w:rPr>
          <w:szCs w:val="22"/>
        </w:rPr>
        <w:t xml:space="preserve"> certainly not foreign to libraries, but the new requirements to add to existing recordkeeping activities to a provision of a single publicly accessible online database </w:t>
      </w:r>
      <w:r>
        <w:rPr>
          <w:szCs w:val="22"/>
        </w:rPr>
        <w:t>was</w:t>
      </w:r>
      <w:r w:rsidRPr="005E2E69">
        <w:rPr>
          <w:szCs w:val="22"/>
        </w:rPr>
        <w:t xml:space="preserve"> way too expensive for many public institutions already under resourced.  By requiring a precise purpose or specific mission for using the orp</w:t>
      </w:r>
      <w:r>
        <w:rPr>
          <w:szCs w:val="22"/>
        </w:rPr>
        <w:t>han works the directive excluded</w:t>
      </w:r>
      <w:r w:rsidRPr="005E2E69">
        <w:rPr>
          <w:szCs w:val="22"/>
        </w:rPr>
        <w:t xml:space="preserve"> a wide dissemination of use of orphan works by beneficiaries and end users.  It </w:t>
      </w:r>
      <w:r>
        <w:rPr>
          <w:szCs w:val="22"/>
        </w:rPr>
        <w:t>was</w:t>
      </w:r>
      <w:r w:rsidRPr="005E2E69">
        <w:rPr>
          <w:szCs w:val="22"/>
        </w:rPr>
        <w:t xml:space="preserve"> an example not to follow </w:t>
      </w:r>
      <w:r>
        <w:rPr>
          <w:szCs w:val="22"/>
        </w:rPr>
        <w:t>which restricted</w:t>
      </w:r>
      <w:r w:rsidRPr="005E2E69">
        <w:rPr>
          <w:szCs w:val="22"/>
        </w:rPr>
        <w:t xml:space="preserve"> the access and use of orphan wo</w:t>
      </w:r>
      <w:r>
        <w:rPr>
          <w:szCs w:val="22"/>
        </w:rPr>
        <w:t>rks and failed</w:t>
      </w:r>
      <w:r w:rsidRPr="005E2E69">
        <w:rPr>
          <w:szCs w:val="22"/>
        </w:rPr>
        <w:t xml:space="preserve"> to provide flexibility needs for users by libraries and archives in the digital environment.  </w:t>
      </w:r>
      <w:r>
        <w:rPr>
          <w:szCs w:val="22"/>
        </w:rPr>
        <w:t xml:space="preserve">The Representative stated that </w:t>
      </w:r>
      <w:r w:rsidRPr="005E2E69">
        <w:rPr>
          <w:szCs w:val="22"/>
        </w:rPr>
        <w:t xml:space="preserve">WIPO and </w:t>
      </w:r>
      <w:r>
        <w:rPr>
          <w:szCs w:val="22"/>
        </w:rPr>
        <w:t>the</w:t>
      </w:r>
      <w:r w:rsidRPr="005E2E69">
        <w:rPr>
          <w:szCs w:val="22"/>
        </w:rPr>
        <w:t xml:space="preserve"> </w:t>
      </w:r>
      <w:r>
        <w:rPr>
          <w:szCs w:val="22"/>
        </w:rPr>
        <w:t>C</w:t>
      </w:r>
      <w:r w:rsidRPr="005E2E69">
        <w:rPr>
          <w:szCs w:val="22"/>
        </w:rPr>
        <w:t xml:space="preserve">ommittee </w:t>
      </w:r>
      <w:r>
        <w:rPr>
          <w:szCs w:val="22"/>
        </w:rPr>
        <w:t>had</w:t>
      </w:r>
      <w:r w:rsidRPr="005E2E69">
        <w:rPr>
          <w:szCs w:val="22"/>
        </w:rPr>
        <w:t xml:space="preserve"> the opportunity to prevent what libraries and archives and their users </w:t>
      </w:r>
      <w:r>
        <w:rPr>
          <w:szCs w:val="22"/>
        </w:rPr>
        <w:t>could</w:t>
      </w:r>
      <w:r w:rsidRPr="005E2E69">
        <w:rPr>
          <w:szCs w:val="22"/>
        </w:rPr>
        <w:t xml:space="preserve"> already call the digital black hole of knowledge where orphan works disappear</w:t>
      </w:r>
      <w:r>
        <w:rPr>
          <w:szCs w:val="22"/>
        </w:rPr>
        <w:t>ed</w:t>
      </w:r>
      <w:r w:rsidRPr="005E2E69">
        <w:rPr>
          <w:szCs w:val="22"/>
        </w:rPr>
        <w:t xml:space="preserve"> forever</w:t>
      </w:r>
      <w:r>
        <w:rPr>
          <w:szCs w:val="22"/>
        </w:rPr>
        <w:t>.</w:t>
      </w:r>
      <w:r w:rsidRPr="005E2E69">
        <w:rPr>
          <w:szCs w:val="22"/>
        </w:rPr>
        <w:t xml:space="preserve"> </w:t>
      </w:r>
    </w:p>
    <w:p w14:paraId="20E19CB6" w14:textId="77777777" w:rsidR="00F92957" w:rsidRPr="005E2E69" w:rsidRDefault="00F92957" w:rsidP="00F92957">
      <w:pPr>
        <w:pStyle w:val="ListParagraph"/>
        <w:rPr>
          <w:szCs w:val="22"/>
        </w:rPr>
      </w:pPr>
    </w:p>
    <w:p w14:paraId="0A45B57B"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 xml:space="preserve">The Representative of </w:t>
      </w:r>
      <w:r w:rsidRPr="00D264B7">
        <w:rPr>
          <w:szCs w:val="22"/>
        </w:rPr>
        <w:t xml:space="preserve">European Bureau of Library, Information and Documentation Associations (EBLIDA) </w:t>
      </w:r>
      <w:r>
        <w:rPr>
          <w:szCs w:val="22"/>
        </w:rPr>
        <w:t xml:space="preserve">stated that </w:t>
      </w:r>
      <w:r w:rsidRPr="00D264B7">
        <w:rPr>
          <w:szCs w:val="22"/>
        </w:rPr>
        <w:t xml:space="preserve">Former EU Vice-President Viviane </w:t>
      </w:r>
      <w:proofErr w:type="spellStart"/>
      <w:r w:rsidRPr="00D264B7">
        <w:rPr>
          <w:szCs w:val="22"/>
        </w:rPr>
        <w:t>Reding</w:t>
      </w:r>
      <w:proofErr w:type="spellEnd"/>
      <w:r w:rsidRPr="00D264B7">
        <w:rPr>
          <w:szCs w:val="22"/>
        </w:rPr>
        <w:t xml:space="preserve"> had identified </w:t>
      </w:r>
      <w:r w:rsidRPr="005E2E69">
        <w:rPr>
          <w:szCs w:val="22"/>
        </w:rPr>
        <w:t xml:space="preserve">orphan works </w:t>
      </w:r>
      <w:r>
        <w:rPr>
          <w:szCs w:val="22"/>
        </w:rPr>
        <w:t xml:space="preserve">as </w:t>
      </w:r>
      <w:r w:rsidRPr="005E2E69">
        <w:rPr>
          <w:szCs w:val="22"/>
        </w:rPr>
        <w:t xml:space="preserve">the cause of the 20th century black hole on online digitized content from library collections.  </w:t>
      </w:r>
      <w:r>
        <w:rPr>
          <w:szCs w:val="22"/>
        </w:rPr>
        <w:t>Those</w:t>
      </w:r>
      <w:r w:rsidRPr="005E2E69">
        <w:rPr>
          <w:szCs w:val="22"/>
        </w:rPr>
        <w:t xml:space="preserve"> works form</w:t>
      </w:r>
      <w:r>
        <w:rPr>
          <w:szCs w:val="22"/>
        </w:rPr>
        <w:t>ed</w:t>
      </w:r>
      <w:r w:rsidRPr="005E2E69">
        <w:rPr>
          <w:szCs w:val="22"/>
        </w:rPr>
        <w:t xml:space="preserve"> a significant portion of library collections, but because it </w:t>
      </w:r>
      <w:r>
        <w:rPr>
          <w:szCs w:val="22"/>
        </w:rPr>
        <w:t>was</w:t>
      </w:r>
      <w:r w:rsidRPr="005E2E69">
        <w:rPr>
          <w:szCs w:val="22"/>
        </w:rPr>
        <w:t xml:space="preserve"> difficult to locate the rights holders</w:t>
      </w:r>
      <w:r>
        <w:rPr>
          <w:szCs w:val="22"/>
        </w:rPr>
        <w:t>,</w:t>
      </w:r>
      <w:r w:rsidRPr="005E2E69">
        <w:rPr>
          <w:szCs w:val="22"/>
        </w:rPr>
        <w:t xml:space="preserve"> or their heir</w:t>
      </w:r>
      <w:r>
        <w:rPr>
          <w:szCs w:val="22"/>
        </w:rPr>
        <w:t>,</w:t>
      </w:r>
      <w:r w:rsidRPr="005E2E69">
        <w:rPr>
          <w:szCs w:val="22"/>
        </w:rPr>
        <w:t xml:space="preserve"> e</w:t>
      </w:r>
      <w:r>
        <w:rPr>
          <w:szCs w:val="22"/>
        </w:rPr>
        <w:t>ven ten years after publication</w:t>
      </w:r>
      <w:r w:rsidRPr="005E2E69">
        <w:rPr>
          <w:szCs w:val="22"/>
        </w:rPr>
        <w:t xml:space="preserve">, fewer </w:t>
      </w:r>
      <w:r>
        <w:rPr>
          <w:szCs w:val="22"/>
        </w:rPr>
        <w:t>were</w:t>
      </w:r>
      <w:r w:rsidRPr="005E2E69">
        <w:rPr>
          <w:szCs w:val="22"/>
        </w:rPr>
        <w:t xml:space="preserve"> digitized.  </w:t>
      </w:r>
      <w:r>
        <w:rPr>
          <w:szCs w:val="22"/>
        </w:rPr>
        <w:t>D</w:t>
      </w:r>
      <w:r w:rsidRPr="005E2E69">
        <w:rPr>
          <w:szCs w:val="22"/>
        </w:rPr>
        <w:t xml:space="preserve">espite their historical value, they </w:t>
      </w:r>
      <w:r>
        <w:rPr>
          <w:szCs w:val="22"/>
        </w:rPr>
        <w:t>were</w:t>
      </w:r>
      <w:r w:rsidRPr="005E2E69">
        <w:rPr>
          <w:szCs w:val="22"/>
        </w:rPr>
        <w:t xml:space="preserve"> under used for online research, education or cultural purposes.  The </w:t>
      </w:r>
      <w:r>
        <w:rPr>
          <w:szCs w:val="22"/>
        </w:rPr>
        <w:t>European Union</w:t>
      </w:r>
      <w:r w:rsidRPr="005E2E69">
        <w:rPr>
          <w:szCs w:val="22"/>
        </w:rPr>
        <w:t xml:space="preserve"> Orphan Works Directive of 2012 was introduced to facilitate large</w:t>
      </w:r>
      <w:r w:rsidRPr="005E2E69">
        <w:rPr>
          <w:szCs w:val="22"/>
        </w:rPr>
        <w:noBreakHyphen/>
        <w:t>scale digitization projects and provide cross</w:t>
      </w:r>
      <w:r w:rsidRPr="005E2E69">
        <w:rPr>
          <w:szCs w:val="22"/>
        </w:rPr>
        <w:noBreakHyphen/>
        <w:t>border access in the collections of European libraries particularly to the flagship digital library portal</w:t>
      </w:r>
      <w:r>
        <w:rPr>
          <w:szCs w:val="22"/>
        </w:rPr>
        <w:t>.</w:t>
      </w:r>
      <w:r w:rsidRPr="005E2E69">
        <w:rPr>
          <w:szCs w:val="22"/>
        </w:rPr>
        <w:t xml:space="preserve">  The </w:t>
      </w:r>
      <w:r>
        <w:rPr>
          <w:szCs w:val="22"/>
        </w:rPr>
        <w:t>D</w:t>
      </w:r>
      <w:r w:rsidRPr="005E2E69">
        <w:rPr>
          <w:szCs w:val="22"/>
        </w:rPr>
        <w:t xml:space="preserve">irective </w:t>
      </w:r>
      <w:r>
        <w:rPr>
          <w:szCs w:val="22"/>
        </w:rPr>
        <w:t>was</w:t>
      </w:r>
      <w:r w:rsidRPr="005E2E69">
        <w:rPr>
          <w:szCs w:val="22"/>
        </w:rPr>
        <w:t xml:space="preserve"> the first to have cross</w:t>
      </w:r>
      <w:r w:rsidRPr="005E2E69">
        <w:rPr>
          <w:szCs w:val="22"/>
        </w:rPr>
        <w:noBreakHyphen/>
        <w:t xml:space="preserve">border application in the European economic area since an orphan work registered in one </w:t>
      </w:r>
      <w:r>
        <w:rPr>
          <w:szCs w:val="22"/>
        </w:rPr>
        <w:t>M</w:t>
      </w:r>
      <w:r w:rsidRPr="005E2E69">
        <w:rPr>
          <w:szCs w:val="22"/>
        </w:rPr>
        <w:t xml:space="preserve">ember </w:t>
      </w:r>
      <w:r>
        <w:rPr>
          <w:szCs w:val="22"/>
        </w:rPr>
        <w:t>S</w:t>
      </w:r>
      <w:r w:rsidRPr="005E2E69">
        <w:rPr>
          <w:szCs w:val="22"/>
        </w:rPr>
        <w:t xml:space="preserve">tate </w:t>
      </w:r>
      <w:r>
        <w:rPr>
          <w:szCs w:val="22"/>
        </w:rPr>
        <w:t xml:space="preserve">was recognized in all.  However, </w:t>
      </w:r>
      <w:r w:rsidRPr="005E2E69">
        <w:rPr>
          <w:szCs w:val="22"/>
        </w:rPr>
        <w:t xml:space="preserve">evidence </w:t>
      </w:r>
      <w:r>
        <w:rPr>
          <w:szCs w:val="22"/>
        </w:rPr>
        <w:t>was</w:t>
      </w:r>
      <w:r w:rsidRPr="005E2E69">
        <w:rPr>
          <w:szCs w:val="22"/>
        </w:rPr>
        <w:t xml:space="preserve"> emerging that its search requirements </w:t>
      </w:r>
      <w:r>
        <w:rPr>
          <w:szCs w:val="22"/>
        </w:rPr>
        <w:t>were</w:t>
      </w:r>
      <w:r w:rsidRPr="005E2E69">
        <w:rPr>
          <w:szCs w:val="22"/>
        </w:rPr>
        <w:t xml:space="preserve"> too burdensome.  </w:t>
      </w:r>
      <w:r>
        <w:rPr>
          <w:szCs w:val="22"/>
        </w:rPr>
        <w:t>A report published the previous</w:t>
      </w:r>
      <w:r w:rsidRPr="005E2E69">
        <w:rPr>
          <w:szCs w:val="22"/>
        </w:rPr>
        <w:t xml:space="preserve"> February</w:t>
      </w:r>
      <w:r>
        <w:rPr>
          <w:szCs w:val="22"/>
        </w:rPr>
        <w:t>,</w:t>
      </w:r>
      <w:r w:rsidRPr="005E2E69">
        <w:rPr>
          <w:szCs w:val="22"/>
        </w:rPr>
        <w:t xml:space="preserve"> on research conducted in the </w:t>
      </w:r>
      <w:r>
        <w:rPr>
          <w:szCs w:val="22"/>
        </w:rPr>
        <w:t>United Kingdom</w:t>
      </w:r>
      <w:r w:rsidRPr="005E2E69">
        <w:rPr>
          <w:szCs w:val="22"/>
        </w:rPr>
        <w:t>, Italy and the Netherlands</w:t>
      </w:r>
      <w:r>
        <w:rPr>
          <w:szCs w:val="22"/>
        </w:rPr>
        <w:t>,</w:t>
      </w:r>
      <w:r w:rsidRPr="005E2E69">
        <w:rPr>
          <w:szCs w:val="22"/>
        </w:rPr>
        <w:t xml:space="preserve"> from</w:t>
      </w:r>
      <w:r>
        <w:rPr>
          <w:szCs w:val="22"/>
        </w:rPr>
        <w:t xml:space="preserve"> the </w:t>
      </w:r>
      <w:proofErr w:type="spellStart"/>
      <w:r w:rsidRPr="00F343DF">
        <w:rPr>
          <w:szCs w:val="22"/>
        </w:rPr>
        <w:t>EnDOW</w:t>
      </w:r>
      <w:proofErr w:type="spellEnd"/>
      <w:r w:rsidRPr="00F343DF">
        <w:rPr>
          <w:szCs w:val="22"/>
        </w:rPr>
        <w:t xml:space="preserve"> project at Bournemouth </w:t>
      </w:r>
      <w:r w:rsidRPr="005E2E69">
        <w:rPr>
          <w:szCs w:val="22"/>
        </w:rPr>
        <w:t>University Center for Intellectual Property Policy and Management</w:t>
      </w:r>
      <w:r>
        <w:rPr>
          <w:szCs w:val="22"/>
        </w:rPr>
        <w:t>,</w:t>
      </w:r>
      <w:r w:rsidRPr="005E2E69">
        <w:rPr>
          <w:szCs w:val="22"/>
        </w:rPr>
        <w:t xml:space="preserve"> revealed evidence indicating the overly burdensome nature of the search requirement for institutions willing to make use of orphan works.  </w:t>
      </w:r>
      <w:proofErr w:type="spellStart"/>
      <w:r w:rsidRPr="005E2E69">
        <w:rPr>
          <w:szCs w:val="22"/>
        </w:rPr>
        <w:t>Europeana</w:t>
      </w:r>
      <w:proofErr w:type="spellEnd"/>
      <w:r>
        <w:rPr>
          <w:szCs w:val="22"/>
        </w:rPr>
        <w:t xml:space="preserve"> had</w:t>
      </w:r>
      <w:r w:rsidRPr="005E2E69">
        <w:rPr>
          <w:szCs w:val="22"/>
        </w:rPr>
        <w:t xml:space="preserve"> analyzed a 45 million object data set in order to establish the online availability of </w:t>
      </w:r>
      <w:r>
        <w:rPr>
          <w:szCs w:val="22"/>
        </w:rPr>
        <w:t>those</w:t>
      </w:r>
      <w:r w:rsidRPr="005E2E69">
        <w:rPr>
          <w:szCs w:val="22"/>
        </w:rPr>
        <w:t xml:space="preserve"> collections.  The </w:t>
      </w:r>
      <w:proofErr w:type="spellStart"/>
      <w:r w:rsidRPr="005E2E69">
        <w:rPr>
          <w:szCs w:val="22"/>
        </w:rPr>
        <w:t>Europeana</w:t>
      </w:r>
      <w:proofErr w:type="spellEnd"/>
      <w:r w:rsidRPr="005E2E69">
        <w:rPr>
          <w:szCs w:val="22"/>
        </w:rPr>
        <w:t xml:space="preserve"> fact sheet based on </w:t>
      </w:r>
      <w:r>
        <w:rPr>
          <w:szCs w:val="22"/>
        </w:rPr>
        <w:t>that</w:t>
      </w:r>
      <w:r w:rsidRPr="005E2E69">
        <w:rPr>
          <w:szCs w:val="22"/>
        </w:rPr>
        <w:t xml:space="preserve"> analysis demonstrate</w:t>
      </w:r>
      <w:r>
        <w:rPr>
          <w:szCs w:val="22"/>
        </w:rPr>
        <w:t>d</w:t>
      </w:r>
      <w:r w:rsidRPr="005E2E69">
        <w:rPr>
          <w:szCs w:val="22"/>
        </w:rPr>
        <w:t xml:space="preserve"> that there </w:t>
      </w:r>
      <w:r>
        <w:rPr>
          <w:szCs w:val="22"/>
        </w:rPr>
        <w:t>was</w:t>
      </w:r>
      <w:r w:rsidRPr="005E2E69">
        <w:rPr>
          <w:szCs w:val="22"/>
        </w:rPr>
        <w:t xml:space="preserve"> a clear gap in availability of digitized material from the 20</w:t>
      </w:r>
      <w:r w:rsidRPr="005E2E69">
        <w:rPr>
          <w:szCs w:val="22"/>
          <w:vertAlign w:val="superscript"/>
        </w:rPr>
        <w:t>th</w:t>
      </w:r>
      <w:r w:rsidRPr="005E2E69">
        <w:rPr>
          <w:szCs w:val="22"/>
        </w:rPr>
        <w:t xml:space="preserve"> century.  From the 1950's onwards</w:t>
      </w:r>
      <w:r>
        <w:rPr>
          <w:szCs w:val="22"/>
        </w:rPr>
        <w:t>,</w:t>
      </w:r>
      <w:r w:rsidRPr="005E2E69">
        <w:rPr>
          <w:szCs w:val="22"/>
        </w:rPr>
        <w:t xml:space="preserve"> the amount of digital material that </w:t>
      </w:r>
      <w:r>
        <w:rPr>
          <w:szCs w:val="22"/>
        </w:rPr>
        <w:t>was</w:t>
      </w:r>
      <w:r w:rsidRPr="005E2E69">
        <w:rPr>
          <w:szCs w:val="22"/>
        </w:rPr>
        <w:t xml:space="preserve"> made available online </w:t>
      </w:r>
      <w:r>
        <w:rPr>
          <w:szCs w:val="22"/>
        </w:rPr>
        <w:t>fell</w:t>
      </w:r>
      <w:r w:rsidRPr="005E2E69">
        <w:rPr>
          <w:szCs w:val="22"/>
        </w:rPr>
        <w:t xml:space="preserve"> dramatically.  While the first half of the 20</w:t>
      </w:r>
      <w:r w:rsidRPr="005E2E69">
        <w:rPr>
          <w:szCs w:val="22"/>
          <w:vertAlign w:val="superscript"/>
        </w:rPr>
        <w:t>th</w:t>
      </w:r>
      <w:r w:rsidRPr="005E2E69">
        <w:rPr>
          <w:szCs w:val="22"/>
        </w:rPr>
        <w:t xml:space="preserve"> century represent</w:t>
      </w:r>
      <w:r>
        <w:rPr>
          <w:szCs w:val="22"/>
        </w:rPr>
        <w:t>ed</w:t>
      </w:r>
      <w:r w:rsidRPr="005E2E69">
        <w:rPr>
          <w:szCs w:val="22"/>
        </w:rPr>
        <w:t xml:space="preserve"> 35</w:t>
      </w:r>
      <w:r>
        <w:rPr>
          <w:szCs w:val="22"/>
        </w:rPr>
        <w:t xml:space="preserve"> percent</w:t>
      </w:r>
      <w:r w:rsidRPr="005E2E69">
        <w:rPr>
          <w:szCs w:val="22"/>
        </w:rPr>
        <w:t xml:space="preserve"> of the sample, the second half </w:t>
      </w:r>
      <w:r>
        <w:rPr>
          <w:szCs w:val="22"/>
        </w:rPr>
        <w:t>was</w:t>
      </w:r>
      <w:r w:rsidRPr="005E2E69">
        <w:rPr>
          <w:szCs w:val="22"/>
        </w:rPr>
        <w:t xml:space="preserve"> only around 11</w:t>
      </w:r>
      <w:r>
        <w:rPr>
          <w:szCs w:val="22"/>
        </w:rPr>
        <w:t xml:space="preserve"> percent</w:t>
      </w:r>
      <w:r w:rsidRPr="005E2E69">
        <w:rPr>
          <w:szCs w:val="22"/>
        </w:rPr>
        <w:t xml:space="preserve">.  </w:t>
      </w:r>
      <w:r>
        <w:rPr>
          <w:szCs w:val="22"/>
        </w:rPr>
        <w:t>Those</w:t>
      </w:r>
      <w:r w:rsidRPr="005E2E69">
        <w:rPr>
          <w:szCs w:val="22"/>
        </w:rPr>
        <w:t xml:space="preserve"> findings reinforce</w:t>
      </w:r>
      <w:r>
        <w:rPr>
          <w:szCs w:val="22"/>
        </w:rPr>
        <w:t>d</w:t>
      </w:r>
      <w:r w:rsidRPr="005E2E69">
        <w:rPr>
          <w:szCs w:val="22"/>
        </w:rPr>
        <w:t xml:space="preserve"> </w:t>
      </w:r>
      <w:proofErr w:type="spellStart"/>
      <w:r w:rsidRPr="005E2E69">
        <w:rPr>
          <w:szCs w:val="22"/>
        </w:rPr>
        <w:t>Europeana's</w:t>
      </w:r>
      <w:proofErr w:type="spellEnd"/>
      <w:r w:rsidRPr="005E2E69">
        <w:rPr>
          <w:szCs w:val="22"/>
        </w:rPr>
        <w:t xml:space="preserve"> earlier search from 2012 and illustrate</w:t>
      </w:r>
      <w:r>
        <w:rPr>
          <w:szCs w:val="22"/>
        </w:rPr>
        <w:t>d</w:t>
      </w:r>
      <w:r w:rsidRPr="005E2E69">
        <w:rPr>
          <w:szCs w:val="22"/>
        </w:rPr>
        <w:t xml:space="preserve"> that cultural heritage institutions </w:t>
      </w:r>
      <w:r>
        <w:rPr>
          <w:szCs w:val="22"/>
        </w:rPr>
        <w:t>were</w:t>
      </w:r>
      <w:r w:rsidRPr="005E2E69">
        <w:rPr>
          <w:szCs w:val="22"/>
        </w:rPr>
        <w:t xml:space="preserve"> hampered in their ability to make collections from the 20</w:t>
      </w:r>
      <w:r w:rsidRPr="005E2E69">
        <w:rPr>
          <w:szCs w:val="22"/>
          <w:vertAlign w:val="superscript"/>
        </w:rPr>
        <w:t>th</w:t>
      </w:r>
      <w:r w:rsidRPr="005E2E69">
        <w:rPr>
          <w:szCs w:val="22"/>
        </w:rPr>
        <w:t xml:space="preserve"> century available online.  The </w:t>
      </w:r>
      <w:r>
        <w:rPr>
          <w:szCs w:val="22"/>
        </w:rPr>
        <w:t>European Union</w:t>
      </w:r>
      <w:r w:rsidRPr="005E2E69">
        <w:rPr>
          <w:szCs w:val="22"/>
        </w:rPr>
        <w:t xml:space="preserve"> experience show</w:t>
      </w:r>
      <w:r>
        <w:rPr>
          <w:szCs w:val="22"/>
        </w:rPr>
        <w:t>ed</w:t>
      </w:r>
      <w:r w:rsidRPr="005E2E69">
        <w:rPr>
          <w:szCs w:val="22"/>
        </w:rPr>
        <w:t xml:space="preserve"> the need for a carefully crafted legislative framework with cross</w:t>
      </w:r>
      <w:r w:rsidRPr="005E2E69">
        <w:rPr>
          <w:szCs w:val="22"/>
        </w:rPr>
        <w:noBreakHyphen/>
        <w:t xml:space="preserve">border impact which </w:t>
      </w:r>
      <w:r>
        <w:rPr>
          <w:szCs w:val="22"/>
        </w:rPr>
        <w:t>didn’t</w:t>
      </w:r>
      <w:r w:rsidRPr="005E2E69">
        <w:rPr>
          <w:szCs w:val="22"/>
        </w:rPr>
        <w:t xml:space="preserve"> impose a disproportionate diligent search burden.  The question of online cross</w:t>
      </w:r>
      <w:r w:rsidRPr="005E2E69">
        <w:rPr>
          <w:szCs w:val="22"/>
        </w:rPr>
        <w:noBreakHyphen/>
        <w:t xml:space="preserve">border access to works would be better solved by enabling an exception for the mass digitization and communication to the public of library and archive held content.  The international dimension of </w:t>
      </w:r>
      <w:r>
        <w:rPr>
          <w:szCs w:val="22"/>
        </w:rPr>
        <w:t>that</w:t>
      </w:r>
      <w:r w:rsidRPr="005E2E69">
        <w:rPr>
          <w:szCs w:val="22"/>
        </w:rPr>
        <w:t xml:space="preserve"> lesson </w:t>
      </w:r>
      <w:r>
        <w:rPr>
          <w:szCs w:val="22"/>
        </w:rPr>
        <w:t>was</w:t>
      </w:r>
      <w:r w:rsidRPr="005E2E69">
        <w:rPr>
          <w:szCs w:val="22"/>
        </w:rPr>
        <w:t xml:space="preserve"> that without the establishment of a minimum level of international norms or exceptions for the cross</w:t>
      </w:r>
      <w:r w:rsidRPr="005E2E69">
        <w:rPr>
          <w:szCs w:val="22"/>
        </w:rPr>
        <w:noBreakHyphen/>
        <w:t xml:space="preserve">border use of orphan works and out of commerce works, the digitization and making available on the Web of </w:t>
      </w:r>
      <w:r>
        <w:rPr>
          <w:szCs w:val="22"/>
        </w:rPr>
        <w:t>those</w:t>
      </w:r>
      <w:r w:rsidRPr="005E2E69">
        <w:rPr>
          <w:szCs w:val="22"/>
        </w:rPr>
        <w:t xml:space="preserve"> works in the collections of the world's great libraries and archives </w:t>
      </w:r>
      <w:r>
        <w:rPr>
          <w:szCs w:val="22"/>
        </w:rPr>
        <w:t>would</w:t>
      </w:r>
      <w:r w:rsidRPr="005E2E69">
        <w:rPr>
          <w:szCs w:val="22"/>
        </w:rPr>
        <w:t xml:space="preserve"> continue to be patchy without benefit to anyone.  </w:t>
      </w:r>
      <w:r>
        <w:rPr>
          <w:szCs w:val="22"/>
        </w:rPr>
        <w:t xml:space="preserve"> </w:t>
      </w:r>
    </w:p>
    <w:p w14:paraId="2F4FEE7A" w14:textId="77777777" w:rsidR="00F92957" w:rsidRPr="002B0690" w:rsidRDefault="00F92957" w:rsidP="00F92957">
      <w:pPr>
        <w:pStyle w:val="ListParagraph"/>
        <w:rPr>
          <w:szCs w:val="22"/>
        </w:rPr>
      </w:pPr>
    </w:p>
    <w:p w14:paraId="287C7A0A" w14:textId="77777777" w:rsidR="00F92957" w:rsidRDefault="00F92957" w:rsidP="00F92957">
      <w:pPr>
        <w:pStyle w:val="ListParagraph"/>
        <w:keepNext/>
        <w:keepLines/>
        <w:numPr>
          <w:ilvl w:val="0"/>
          <w:numId w:val="8"/>
        </w:numPr>
        <w:spacing w:line="264" w:lineRule="atLeast"/>
        <w:ind w:left="0" w:right="1" w:firstLine="0"/>
        <w:rPr>
          <w:szCs w:val="22"/>
        </w:rPr>
      </w:pPr>
      <w:r w:rsidRPr="00303879">
        <w:rPr>
          <w:szCs w:val="22"/>
        </w:rPr>
        <w:t xml:space="preserve">The Representative of IFLA stated that culture and knowledge are not just about money. If they were, a work deemed unlikely ever to yield any commercial value would be abandoned.   That was the case of orphan works, where the author or other relevant rights-holders was either unknown or could be contacted, let alone issue a license. In other words, where there was no available rights-holder, no ‘parent’.  Fortunately, there were libraries and archives, the adoptive parents.   The Representative stated that to serve the public interest, libraries and archives must be permitted to proactively seek to collect those orphans – books, websites, records and other sources – and give the public access.  Libraries and archives did not do that for money, but for the benefit of humanity.  Orphan works posed a serious problem.  They made up to 30 percent of some library collections and 70 percent of some archive collections.  Those materials constituted a rich and growing source of information, most importantly digital, which could support and inspire understanding, science, education and creativity.   Indeed, accessibility could lead to a welcome revival of interest, something much more important to rights-holders than money.   But that only worked if they were available.   As Professor Crews’ study underlined, we are far from a situation where libraries and archives around the world were able to copy and give access to orphan works.  Even in the European Union, there were still countries which had yet to implement the Orphan Works Directive.  Exceptions were present only in a handful of countries elsewhere. In the rest, works, in particular digital </w:t>
      </w:r>
      <w:proofErr w:type="gramStart"/>
      <w:r w:rsidRPr="00303879">
        <w:rPr>
          <w:szCs w:val="22"/>
        </w:rPr>
        <w:t>ones,</w:t>
      </w:r>
      <w:proofErr w:type="gramEnd"/>
      <w:r w:rsidRPr="00303879">
        <w:rPr>
          <w:szCs w:val="22"/>
        </w:rPr>
        <w:t xml:space="preserve"> risked disappearing into a black hole.  The Representative expressed that it understood that the attribution of ‘orphan work’ status needed to be taken seriously, in order to avoid dispossessing rights-holders who remained known and contactable.   But the public interest demanded that a balance be found.  An onerous, often-futile process meant that only the biggest and best resourced institutions could undertake the effort to find elusive rights-holders. We welcomed steps in the European Union for example to develop simpler means of performing that task, and looked forward to seeing results from that work.  Elsewhere, however, the search for rights holders had been made infinitely more difficult due to the removal of recordation formalities and the extended terms of copyright protection.  In terms of a solution, libraries and archives were therefore asking for a provision that allowed them, following a reasonable search for the author or rights holder, to be able to take appropriate steps to preserve orphan works and grant on-line public access.  The moral rights of the creator, if known, had to be respected.  And if they or another legitimate rights holder was subsequently identified, then there could be provisions to offer fair remuneration or removal of the work from on-line access.  The text suggested in document SCCR</w:t>
      </w:r>
      <w:r>
        <w:rPr>
          <w:szCs w:val="22"/>
        </w:rPr>
        <w:t>/</w:t>
      </w:r>
      <w:r w:rsidRPr="00303879">
        <w:rPr>
          <w:szCs w:val="22"/>
        </w:rPr>
        <w:t>29/4 would address the problem to the satisfaction of libraries and archives.  The European Union had led the way by providing that if a work, after a diligent search, was declared orphan, that decision applied in all other European Union Member States.  Such a provision globally would free up vast amounts of knowledge internationally, boosting scholarship and creativity with no loss to rights holders.</w:t>
      </w:r>
    </w:p>
    <w:p w14:paraId="4A62A28E" w14:textId="77777777" w:rsidR="00F92957" w:rsidRPr="00303879" w:rsidRDefault="00F92957" w:rsidP="00F92957">
      <w:pPr>
        <w:rPr>
          <w:szCs w:val="22"/>
        </w:rPr>
      </w:pPr>
    </w:p>
    <w:p w14:paraId="45030205"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The Representative of ICA stated that most</w:t>
      </w:r>
      <w:r w:rsidRPr="005E2E69">
        <w:rPr>
          <w:szCs w:val="22"/>
        </w:rPr>
        <w:t xml:space="preserve"> archival materials </w:t>
      </w:r>
      <w:r>
        <w:rPr>
          <w:szCs w:val="22"/>
        </w:rPr>
        <w:t>were</w:t>
      </w:r>
      <w:r w:rsidRPr="005E2E69">
        <w:rPr>
          <w:szCs w:val="22"/>
        </w:rPr>
        <w:t xml:space="preserve"> the accumulated records of </w:t>
      </w:r>
      <w:r>
        <w:rPr>
          <w:szCs w:val="22"/>
        </w:rPr>
        <w:t>g</w:t>
      </w:r>
      <w:r w:rsidRPr="005E2E69">
        <w:rPr>
          <w:szCs w:val="22"/>
        </w:rPr>
        <w:t>overnments, companies, charities, families and individuals.  They consist</w:t>
      </w:r>
      <w:r>
        <w:rPr>
          <w:szCs w:val="22"/>
        </w:rPr>
        <w:t>ed</w:t>
      </w:r>
      <w:r w:rsidRPr="005E2E69">
        <w:rPr>
          <w:szCs w:val="22"/>
        </w:rPr>
        <w:t xml:space="preserve"> of things like letters, emails, accounts, and minutes of meetings, photographs, maps and plans.  They </w:t>
      </w:r>
      <w:r>
        <w:rPr>
          <w:szCs w:val="22"/>
        </w:rPr>
        <w:t>were</w:t>
      </w:r>
      <w:r w:rsidRPr="005E2E69">
        <w:rPr>
          <w:szCs w:val="22"/>
        </w:rPr>
        <w:t xml:space="preserve"> preserved to provide information on and evidence about what was done and why.  Very few </w:t>
      </w:r>
      <w:r>
        <w:rPr>
          <w:szCs w:val="22"/>
        </w:rPr>
        <w:t>had</w:t>
      </w:r>
      <w:r w:rsidRPr="005E2E69">
        <w:rPr>
          <w:szCs w:val="22"/>
        </w:rPr>
        <w:t xml:space="preserve"> any commercial value and very few </w:t>
      </w:r>
      <w:r>
        <w:rPr>
          <w:szCs w:val="22"/>
        </w:rPr>
        <w:t>had</w:t>
      </w:r>
      <w:r w:rsidRPr="005E2E69">
        <w:rPr>
          <w:szCs w:val="22"/>
        </w:rPr>
        <w:t xml:space="preserve"> ever been published commercially.  The creator</w:t>
      </w:r>
      <w:r>
        <w:rPr>
          <w:szCs w:val="22"/>
        </w:rPr>
        <w:t>s</w:t>
      </w:r>
      <w:r w:rsidRPr="005E2E69">
        <w:rPr>
          <w:szCs w:val="22"/>
        </w:rPr>
        <w:t xml:space="preserve"> of the records preserved in archives were not the people </w:t>
      </w:r>
      <w:r>
        <w:rPr>
          <w:szCs w:val="22"/>
        </w:rPr>
        <w:t>that</w:t>
      </w:r>
      <w:r w:rsidRPr="005E2E69">
        <w:rPr>
          <w:szCs w:val="22"/>
        </w:rPr>
        <w:t xml:space="preserve"> deposited them in the archive.  A letter or email </w:t>
      </w:r>
      <w:r>
        <w:rPr>
          <w:szCs w:val="22"/>
        </w:rPr>
        <w:t>was</w:t>
      </w:r>
      <w:r w:rsidRPr="005E2E69">
        <w:rPr>
          <w:szCs w:val="22"/>
        </w:rPr>
        <w:t xml:space="preserve"> created in order that it may be sent to someone else.  </w:t>
      </w:r>
      <w:r>
        <w:rPr>
          <w:szCs w:val="22"/>
        </w:rPr>
        <w:t>The creator owned</w:t>
      </w:r>
      <w:r w:rsidRPr="005E2E69">
        <w:rPr>
          <w:szCs w:val="22"/>
        </w:rPr>
        <w:t xml:space="preserve"> the c</w:t>
      </w:r>
      <w:r>
        <w:rPr>
          <w:szCs w:val="22"/>
        </w:rPr>
        <w:t>opyright, but the recipient owned</w:t>
      </w:r>
      <w:r w:rsidRPr="005E2E69">
        <w:rPr>
          <w:szCs w:val="22"/>
        </w:rPr>
        <w:t xml:space="preserve"> the physical or electronic object.  When an archivist </w:t>
      </w:r>
      <w:r>
        <w:rPr>
          <w:szCs w:val="22"/>
        </w:rPr>
        <w:t>was</w:t>
      </w:r>
      <w:r w:rsidRPr="005E2E69">
        <w:rPr>
          <w:szCs w:val="22"/>
        </w:rPr>
        <w:t xml:space="preserve"> required to obtain permission to use copyright works, </w:t>
      </w:r>
      <w:r>
        <w:rPr>
          <w:szCs w:val="22"/>
        </w:rPr>
        <w:t>the archivist had</w:t>
      </w:r>
      <w:r w:rsidRPr="005E2E69">
        <w:rPr>
          <w:szCs w:val="22"/>
        </w:rPr>
        <w:t xml:space="preserve"> </w:t>
      </w:r>
      <w:r>
        <w:rPr>
          <w:szCs w:val="22"/>
        </w:rPr>
        <w:t>to</w:t>
      </w:r>
      <w:r w:rsidRPr="005E2E69">
        <w:rPr>
          <w:szCs w:val="22"/>
        </w:rPr>
        <w:t xml:space="preserve"> chase the creator not the depositor.  The writers of letters, emails and minutes </w:t>
      </w:r>
      <w:r>
        <w:rPr>
          <w:szCs w:val="22"/>
        </w:rPr>
        <w:t>had</w:t>
      </w:r>
      <w:r w:rsidRPr="005E2E69">
        <w:rPr>
          <w:szCs w:val="22"/>
        </w:rPr>
        <w:t xml:space="preserve"> no commercial interest to protect.  Libraries and archives </w:t>
      </w:r>
      <w:r>
        <w:rPr>
          <w:szCs w:val="22"/>
        </w:rPr>
        <w:t>shared</w:t>
      </w:r>
      <w:r w:rsidRPr="005E2E69">
        <w:rPr>
          <w:szCs w:val="22"/>
        </w:rPr>
        <w:t xml:space="preserve"> a great deal, but one thing they </w:t>
      </w:r>
      <w:r>
        <w:rPr>
          <w:szCs w:val="22"/>
        </w:rPr>
        <w:t>did</w:t>
      </w:r>
      <w:r w:rsidRPr="005E2E69">
        <w:rPr>
          <w:szCs w:val="22"/>
        </w:rPr>
        <w:t xml:space="preserve"> not share </w:t>
      </w:r>
      <w:r>
        <w:rPr>
          <w:szCs w:val="22"/>
        </w:rPr>
        <w:t>was</w:t>
      </w:r>
      <w:r w:rsidRPr="005E2E69">
        <w:rPr>
          <w:szCs w:val="22"/>
        </w:rPr>
        <w:t xml:space="preserve"> the relevance of collective licensing.  Very few of the owners copyrighting archival materials </w:t>
      </w:r>
      <w:r>
        <w:rPr>
          <w:szCs w:val="22"/>
        </w:rPr>
        <w:t>were</w:t>
      </w:r>
      <w:r w:rsidRPr="005E2E69">
        <w:rPr>
          <w:szCs w:val="22"/>
        </w:rPr>
        <w:t xml:space="preserve"> members of licensing bodies and most </w:t>
      </w:r>
      <w:r>
        <w:rPr>
          <w:szCs w:val="22"/>
        </w:rPr>
        <w:t>did</w:t>
      </w:r>
      <w:r w:rsidRPr="005E2E69">
        <w:rPr>
          <w:szCs w:val="22"/>
        </w:rPr>
        <w:t xml:space="preserve"> not know that such bodies exist</w:t>
      </w:r>
      <w:r>
        <w:rPr>
          <w:szCs w:val="22"/>
        </w:rPr>
        <w:t>ed</w:t>
      </w:r>
      <w:r w:rsidRPr="005E2E69">
        <w:rPr>
          <w:szCs w:val="22"/>
        </w:rPr>
        <w:t xml:space="preserve">.  As a result, collective licensing </w:t>
      </w:r>
      <w:r>
        <w:rPr>
          <w:szCs w:val="22"/>
        </w:rPr>
        <w:t>was</w:t>
      </w:r>
      <w:r w:rsidRPr="005E2E69">
        <w:rPr>
          <w:szCs w:val="22"/>
        </w:rPr>
        <w:t xml:space="preserve"> not the answer </w:t>
      </w:r>
      <w:r>
        <w:rPr>
          <w:szCs w:val="22"/>
        </w:rPr>
        <w:t>for orphan works and archives.  The Representative stated that a</w:t>
      </w:r>
      <w:r w:rsidRPr="005E2E69">
        <w:rPr>
          <w:szCs w:val="22"/>
        </w:rPr>
        <w:t xml:space="preserve">s </w:t>
      </w:r>
      <w:r>
        <w:rPr>
          <w:szCs w:val="22"/>
        </w:rPr>
        <w:t>is</w:t>
      </w:r>
      <w:r w:rsidRPr="005E2E69">
        <w:rPr>
          <w:szCs w:val="22"/>
        </w:rPr>
        <w:t xml:space="preserve"> implied by its name</w:t>
      </w:r>
      <w:r>
        <w:rPr>
          <w:szCs w:val="22"/>
        </w:rPr>
        <w:t>,</w:t>
      </w:r>
      <w:r w:rsidRPr="005E2E69">
        <w:rPr>
          <w:szCs w:val="22"/>
        </w:rPr>
        <w:t xml:space="preserve"> extended collective licensing </w:t>
      </w:r>
      <w:r>
        <w:rPr>
          <w:szCs w:val="22"/>
        </w:rPr>
        <w:t>was</w:t>
      </w:r>
      <w:r w:rsidRPr="005E2E69">
        <w:rPr>
          <w:szCs w:val="22"/>
        </w:rPr>
        <w:t xml:space="preserve"> a system under which the collective license </w:t>
      </w:r>
      <w:r>
        <w:rPr>
          <w:szCs w:val="22"/>
        </w:rPr>
        <w:t>was</w:t>
      </w:r>
      <w:r w:rsidRPr="005E2E69">
        <w:rPr>
          <w:szCs w:val="22"/>
        </w:rPr>
        <w:t xml:space="preserve"> extended beyond a collective management organization’s own members to rights owners who </w:t>
      </w:r>
      <w:r>
        <w:rPr>
          <w:szCs w:val="22"/>
        </w:rPr>
        <w:t>had</w:t>
      </w:r>
      <w:r w:rsidRPr="005E2E69">
        <w:rPr>
          <w:szCs w:val="22"/>
        </w:rPr>
        <w:t xml:space="preserve"> not become members.  In the countries where extended collective licensing </w:t>
      </w:r>
      <w:r>
        <w:rPr>
          <w:szCs w:val="22"/>
        </w:rPr>
        <w:t>had</w:t>
      </w:r>
      <w:r w:rsidRPr="005E2E69">
        <w:rPr>
          <w:szCs w:val="22"/>
        </w:rPr>
        <w:t xml:space="preserve"> been introduced, a collective license </w:t>
      </w:r>
      <w:r>
        <w:rPr>
          <w:szCs w:val="22"/>
        </w:rPr>
        <w:t>could</w:t>
      </w:r>
      <w:r w:rsidRPr="005E2E69">
        <w:rPr>
          <w:szCs w:val="22"/>
        </w:rPr>
        <w:t xml:space="preserve"> be extended to non</w:t>
      </w:r>
      <w:r w:rsidRPr="005E2E69">
        <w:rPr>
          <w:szCs w:val="22"/>
        </w:rPr>
        <w:noBreakHyphen/>
        <w:t xml:space="preserve">members if the licensing body </w:t>
      </w:r>
      <w:r>
        <w:rPr>
          <w:szCs w:val="22"/>
        </w:rPr>
        <w:t>could demonstrate that it represented</w:t>
      </w:r>
      <w:r w:rsidRPr="005E2E69">
        <w:rPr>
          <w:szCs w:val="22"/>
        </w:rPr>
        <w:t xml:space="preserve"> a minimum proportion of rights ow</w:t>
      </w:r>
      <w:r>
        <w:rPr>
          <w:szCs w:val="22"/>
        </w:rPr>
        <w:t>ners for that category of works</w:t>
      </w:r>
      <w:r w:rsidRPr="005E2E69">
        <w:rPr>
          <w:szCs w:val="22"/>
        </w:rPr>
        <w:t xml:space="preserve">.  Neither normal collective licensing nor extended collective licensing </w:t>
      </w:r>
      <w:r>
        <w:rPr>
          <w:szCs w:val="22"/>
        </w:rPr>
        <w:t>could</w:t>
      </w:r>
      <w:r w:rsidRPr="005E2E69">
        <w:rPr>
          <w:szCs w:val="22"/>
        </w:rPr>
        <w:t xml:space="preserve"> be the answer for archives.  </w:t>
      </w:r>
    </w:p>
    <w:p w14:paraId="1F714AE4" w14:textId="77777777" w:rsidR="00F92957" w:rsidRDefault="00F92957" w:rsidP="00F92957">
      <w:pPr>
        <w:pStyle w:val="ListParagraph"/>
        <w:keepNext/>
        <w:keepLines/>
        <w:spacing w:line="264" w:lineRule="atLeast"/>
        <w:ind w:left="0" w:right="1"/>
        <w:rPr>
          <w:szCs w:val="22"/>
        </w:rPr>
      </w:pPr>
    </w:p>
    <w:p w14:paraId="5852D4D5" w14:textId="77777777" w:rsidR="00F92957" w:rsidRPr="00117082" w:rsidRDefault="00F92957" w:rsidP="00F92957">
      <w:pPr>
        <w:pStyle w:val="ListParagraph"/>
        <w:keepNext/>
        <w:keepLines/>
        <w:numPr>
          <w:ilvl w:val="0"/>
          <w:numId w:val="8"/>
        </w:numPr>
        <w:spacing w:line="264" w:lineRule="atLeast"/>
        <w:ind w:left="0" w:right="1" w:firstLine="0"/>
        <w:rPr>
          <w:szCs w:val="22"/>
        </w:rPr>
      </w:pPr>
      <w:r w:rsidRPr="00DC6964">
        <w:rPr>
          <w:bCs/>
          <w:szCs w:val="22"/>
          <w:lang w:val="en-GB"/>
        </w:rPr>
        <w:t xml:space="preserve">The Representative of SCA stated that in the United Kingdom, </w:t>
      </w:r>
      <w:r w:rsidRPr="00DC6964">
        <w:rPr>
          <w:szCs w:val="22"/>
          <w:lang w:val="en-GB"/>
        </w:rPr>
        <w:t xml:space="preserve">a licensing scheme had been introduced for orphan works, in addition to the European Union Directive, which provided an exception to copyright law.  University of Glasgow Special Collections were testing the feasibility of the exception and licensing scheme through the digitization and making available of the Edwin Morgan Scrapbooks.  Edwin Morgan was Scotland's first National Poet, also known as the Scots Makar, and he had spent his childhood and the early part of his career assembling 16 rich, vivid and surrealistic scrapbooks.  As a poet, Morgan had worked in a wide range of forms and styles, and had also translated works from many languages.  The scrapbooks contained a wealth of textual and visual resources.  The project officer, Kerry Patterson, had estimated that diligent search for those items would take over 10 years, based on one person working seven hours a day, five days per week, spending 30 minutes on each search.  The Morgan scrapbooks illustrated that diligent search for mass digitization of a collection like that was an impossible undertaking in terms of time, skills and resources.  In addition, the project team attempted to clear rights in a small portion of the scrapbooks.  Despite contacting relevant collective management organizations for the individual items, very few contact details were found for relevant rights holders.  The addition of the registration process for the European Union exception database, and the application process for the United Kingdom licensing scheme, added further time to the overall project.  A conservative estimate of ten-fifteen minutes per work added a further 3-4 years for registration to the existing 10 years for diligent search.  As a result, neither the exception nor the licensing scheme adequately supported digitization of archive collections.  Archivists found themselves in the situation where so-called ‘solutions’ to the orphan works problem were available in the United Kingdom and the European Union, but the safeguards built into those schemes were so burdensome that using them for large collections of archive material was impossible.  Those were not solutions: they did not function in their current form, and they did not support a well-functioning copyright system.  That would likely have a negative impact on the University’s objective of making at least one of the Morgan scrapbooks available online.  An international treaty that included an exception for orphan works along with a narrowly-defined limitation on liability for libraries and archives </w:t>
      </w:r>
      <w:proofErr w:type="gramStart"/>
      <w:r w:rsidRPr="00DC6964">
        <w:rPr>
          <w:szCs w:val="22"/>
          <w:lang w:val="en-GB"/>
        </w:rPr>
        <w:t>who</w:t>
      </w:r>
      <w:proofErr w:type="gramEnd"/>
      <w:r w:rsidRPr="00DC6964">
        <w:rPr>
          <w:szCs w:val="22"/>
          <w:lang w:val="en-GB"/>
        </w:rPr>
        <w:t xml:space="preserve"> made collections available in good faith, and took reasonable steps to comply with the law would make it easier for those institutions to provide access to their collections online.</w:t>
      </w:r>
      <w:r>
        <w:rPr>
          <w:szCs w:val="22"/>
          <w:lang w:val="en-GB"/>
        </w:rPr>
        <w:t xml:space="preserve"> </w:t>
      </w:r>
    </w:p>
    <w:p w14:paraId="7CBBDE92" w14:textId="77777777" w:rsidR="00F92957" w:rsidRPr="00117082" w:rsidRDefault="00F92957" w:rsidP="00F92957">
      <w:pPr>
        <w:pStyle w:val="ListParagraph"/>
        <w:keepNext/>
        <w:keepLines/>
        <w:spacing w:line="264" w:lineRule="atLeast"/>
        <w:ind w:left="0" w:right="1"/>
        <w:rPr>
          <w:szCs w:val="22"/>
        </w:rPr>
      </w:pPr>
    </w:p>
    <w:p w14:paraId="4E567628" w14:textId="77777777" w:rsidR="00F92957" w:rsidRDefault="00F92957" w:rsidP="00F92957">
      <w:pPr>
        <w:pStyle w:val="ListParagraph"/>
        <w:keepNext/>
        <w:keepLines/>
        <w:numPr>
          <w:ilvl w:val="0"/>
          <w:numId w:val="8"/>
        </w:numPr>
        <w:spacing w:line="264" w:lineRule="atLeast"/>
        <w:ind w:left="0" w:right="1" w:firstLine="0"/>
        <w:rPr>
          <w:szCs w:val="22"/>
        </w:rPr>
      </w:pPr>
      <w:r w:rsidRPr="00117082">
        <w:rPr>
          <w:szCs w:val="22"/>
        </w:rPr>
        <w:t xml:space="preserve">The Representative of </w:t>
      </w:r>
      <w:proofErr w:type="spellStart"/>
      <w:r w:rsidRPr="00117082">
        <w:rPr>
          <w:szCs w:val="22"/>
        </w:rPr>
        <w:t>Karisma</w:t>
      </w:r>
      <w:proofErr w:type="spellEnd"/>
      <w:r w:rsidRPr="00117082">
        <w:rPr>
          <w:szCs w:val="22"/>
        </w:rPr>
        <w:t xml:space="preserve"> </w:t>
      </w:r>
      <w:r>
        <w:rPr>
          <w:szCs w:val="22"/>
        </w:rPr>
        <w:t xml:space="preserve">Foundation </w:t>
      </w:r>
      <w:r w:rsidRPr="00117082">
        <w:rPr>
          <w:szCs w:val="22"/>
        </w:rPr>
        <w:t xml:space="preserve">stated that it would like to share an example related to the type of problem that the National Library of Colombia had faced with regard to that topic and the absurd legal barriers in place, which impeded citizens getting access to culture and education.  The Representative stated that in 2014, the National Library of Colombia undertook an inventory of two collections, one of novels of the violent period of Colombia between 1940 and 1960, and the other was known as the Samper Ortega Collection.  That inventory was projected as part of the idea of developing content and web applications, recognizing the importance of those works on Colombia’s 20th century history.  As a result, the institution found itself up against strong restrictions for publishing and making available to the public the totality of those two collections.  30 percent of the authors of the collection of the novels, on the violence period (17 works out of a total of 53), could not be identified or located; 42 percent of the authors in the Samper Ortega Collection (93 of over 160 works) either couldn't be identified or couldn't be found.  Those were works that were not available in the market, but were of great historical and cultural interest for Colombia and indeed anybody else who wanted to research on the topic.  And in cases like that, it was very difficult.  Therefore, licensing would be a real viable solution.  The Representative stated that it needed to have guarantees from libraries and archives to make them available to the public, especially when it was not possible to locate or identify the authors or rights holders after a reasonable search. </w:t>
      </w:r>
    </w:p>
    <w:p w14:paraId="65FFC4C1" w14:textId="77777777" w:rsidR="00F92957" w:rsidRDefault="00F92957" w:rsidP="00F92957">
      <w:pPr>
        <w:pStyle w:val="ListParagraph"/>
        <w:keepNext/>
        <w:keepLines/>
        <w:spacing w:line="264" w:lineRule="atLeast"/>
        <w:ind w:left="0" w:right="1"/>
        <w:rPr>
          <w:szCs w:val="22"/>
        </w:rPr>
      </w:pPr>
    </w:p>
    <w:p w14:paraId="202C135B" w14:textId="77777777" w:rsidR="00F92957" w:rsidRDefault="00F92957" w:rsidP="00F92957">
      <w:pPr>
        <w:pStyle w:val="ListParagraph"/>
        <w:keepNext/>
        <w:keepLines/>
        <w:numPr>
          <w:ilvl w:val="0"/>
          <w:numId w:val="8"/>
        </w:numPr>
        <w:spacing w:line="264" w:lineRule="atLeast"/>
        <w:ind w:left="0" w:right="1" w:firstLine="0"/>
        <w:rPr>
          <w:szCs w:val="22"/>
        </w:rPr>
      </w:pPr>
      <w:r w:rsidRPr="00124299">
        <w:rPr>
          <w:szCs w:val="22"/>
        </w:rPr>
        <w:t>The Representative of SAA stated that orphan works was an appropriate name for the everyday things that we all created -- diaries, business memos, and photos -- that we did</w:t>
      </w:r>
      <w:r>
        <w:rPr>
          <w:szCs w:val="22"/>
        </w:rPr>
        <w:t xml:space="preserve"> </w:t>
      </w:r>
      <w:r w:rsidRPr="00124299">
        <w:rPr>
          <w:szCs w:val="22"/>
        </w:rPr>
        <w:t>n</w:t>
      </w:r>
      <w:r>
        <w:rPr>
          <w:szCs w:val="22"/>
        </w:rPr>
        <w:t>o</w:t>
      </w:r>
      <w:r w:rsidRPr="00124299">
        <w:rPr>
          <w:szCs w:val="22"/>
        </w:rPr>
        <w:t>t mark with our names and that, were created with no commercial intent.  However, those were the very documents that made arc</w:t>
      </w:r>
      <w:r>
        <w:rPr>
          <w:szCs w:val="22"/>
        </w:rPr>
        <w:t>hives invaluable for research.</w:t>
      </w:r>
      <w:r w:rsidRPr="00124299">
        <w:rPr>
          <w:szCs w:val="22"/>
        </w:rPr>
        <w:t xml:space="preserve">  Two recent studies showed why a copyright exception was needed for archival orphan works.  One university in the United States of America attempted to identify 3,400 authors in the correspondence files of an early 20th- century politician, then determined death dates, then located descendants of those who died less than 70 years ago, then requested permission.  After two years and thousands of dollars, most remained untraceable.  Only four descendants were found.  The archivists crossed their fingers and digitized anyway.  Another university in the United States of America that worked with AIDS-related material from the 1980s through 2005 experienced the same cost-prohibitive searches even though the material was quite recent.  In that case, 1,377 persons held the copyright but the works of nearly one-third of them could not be displayed because rights holders failed to respond to inquiries or could not be identified or located.  Few of those documents were of a commercial nature, but reaching that result took 85 percent of the project’s time.  Unlike the other university, those archivists’ risk aversion resulted in de facto censoring of materials where a contact could not be found or was unresponsive.  Even if an archival item was originally created for the marketplace, it could still become an orphan.  For instance, the SAA held an unpublished photo of a Puerto Rican sports team marching under the flag of the United States of America at the 1950 Pan American Games, two years after the team had marched under Puerto Rico’s own flag.  Despite knowing the Guatemalan photographer’s name and address, the SAA could not trace him as the name was too common and multiple regime changes had altered street names and addresses.  Should that clear orphan status prevent the SAA from making the photo available?  Archivists were not experts in international copyright law; they should not be expected to make such decisions.  No licensing scheme could equitably solve that problem.  If an author as unknowable or untraceable, how could they be represented in a collective, and where would the licensing fees go? It certainly wouldn't go to the orphan authors because they couldn’t be found.  The problem was that copyright, like licensing, was conceived with the marketplace in mind, but it failed to adapt for the dilemma of works that were never in commerce or had drifted out of commerce with no trace.  For those, finding a copyright holder could be nearly impossible.  A one-size-fits-all “diligent search” requirement was unlikely to find rights holders for archival orphans, but it certainly would create unsustainable costs.  Without exceptions, the world lost access to that huge treasure of historically important material.</w:t>
      </w:r>
    </w:p>
    <w:p w14:paraId="55EF4B78" w14:textId="77777777" w:rsidR="00F92957" w:rsidRPr="00E923AA" w:rsidRDefault="00F92957" w:rsidP="00F92957">
      <w:pPr>
        <w:rPr>
          <w:szCs w:val="22"/>
        </w:rPr>
      </w:pPr>
    </w:p>
    <w:p w14:paraId="582F2A63"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 xml:space="preserve">The Representative of </w:t>
      </w:r>
      <w:r w:rsidRPr="005E2E69">
        <w:rPr>
          <w:szCs w:val="22"/>
        </w:rPr>
        <w:t>IFFRO</w:t>
      </w:r>
      <w:r>
        <w:rPr>
          <w:szCs w:val="22"/>
        </w:rPr>
        <w:t xml:space="preserve"> stated that it supported</w:t>
      </w:r>
      <w:r w:rsidRPr="005E2E69">
        <w:rPr>
          <w:szCs w:val="22"/>
        </w:rPr>
        <w:t xml:space="preserve"> initiatives </w:t>
      </w:r>
      <w:r>
        <w:rPr>
          <w:szCs w:val="22"/>
        </w:rPr>
        <w:t xml:space="preserve">that made </w:t>
      </w:r>
      <w:r w:rsidRPr="005E2E69">
        <w:rPr>
          <w:szCs w:val="22"/>
        </w:rPr>
        <w:t>available cumulative knowledge and cultural heritage</w:t>
      </w:r>
      <w:r>
        <w:rPr>
          <w:szCs w:val="22"/>
        </w:rPr>
        <w:t>,</w:t>
      </w:r>
      <w:r w:rsidRPr="005E2E69">
        <w:rPr>
          <w:szCs w:val="22"/>
        </w:rPr>
        <w:t xml:space="preserve"> and recognize</w:t>
      </w:r>
      <w:r>
        <w:rPr>
          <w:szCs w:val="22"/>
        </w:rPr>
        <w:t>d</w:t>
      </w:r>
      <w:r w:rsidRPr="005E2E69">
        <w:rPr>
          <w:szCs w:val="22"/>
        </w:rPr>
        <w:t xml:space="preserve"> the role of libraries</w:t>
      </w:r>
      <w:r>
        <w:rPr>
          <w:szCs w:val="22"/>
        </w:rPr>
        <w:t xml:space="preserve"> and archives in that respect.  </w:t>
      </w:r>
      <w:r w:rsidRPr="005E2E69">
        <w:rPr>
          <w:szCs w:val="22"/>
        </w:rPr>
        <w:t xml:space="preserve">Before allowing such works to be made available, they </w:t>
      </w:r>
      <w:r>
        <w:rPr>
          <w:szCs w:val="22"/>
        </w:rPr>
        <w:t>had to be</w:t>
      </w:r>
      <w:r w:rsidRPr="005E2E69">
        <w:rPr>
          <w:szCs w:val="22"/>
        </w:rPr>
        <w:t xml:space="preserve"> carefully defined.  For instance, </w:t>
      </w:r>
      <w:r>
        <w:rPr>
          <w:szCs w:val="22"/>
        </w:rPr>
        <w:t xml:space="preserve">the works had to </w:t>
      </w:r>
      <w:r w:rsidRPr="005E2E69">
        <w:rPr>
          <w:szCs w:val="22"/>
        </w:rPr>
        <w:t>only be reproduced or made available under criteria agreeable to right holders</w:t>
      </w:r>
      <w:r>
        <w:rPr>
          <w:szCs w:val="22"/>
        </w:rPr>
        <w:t>,</w:t>
      </w:r>
      <w:r w:rsidRPr="005E2E69">
        <w:rPr>
          <w:szCs w:val="22"/>
        </w:rPr>
        <w:t xml:space="preserve"> to insure that </w:t>
      </w:r>
      <w:r>
        <w:rPr>
          <w:szCs w:val="22"/>
        </w:rPr>
        <w:t>that did</w:t>
      </w:r>
      <w:r w:rsidRPr="005E2E69">
        <w:rPr>
          <w:szCs w:val="22"/>
        </w:rPr>
        <w:t xml:space="preserve"> not conflict with the normal exploitation of the work or the interest of the authors.  Solutions to enable the digitization and making available of orphan works and out of commerce works require</w:t>
      </w:r>
      <w:r>
        <w:rPr>
          <w:szCs w:val="22"/>
        </w:rPr>
        <w:t>d</w:t>
      </w:r>
      <w:r w:rsidRPr="005E2E69">
        <w:rPr>
          <w:szCs w:val="22"/>
        </w:rPr>
        <w:t xml:space="preserve"> a country</w:t>
      </w:r>
      <w:r w:rsidRPr="005E2E69">
        <w:rPr>
          <w:szCs w:val="22"/>
        </w:rPr>
        <w:noBreakHyphen/>
        <w:t>specific approach</w:t>
      </w:r>
      <w:r>
        <w:rPr>
          <w:szCs w:val="22"/>
        </w:rPr>
        <w:t>,</w:t>
      </w:r>
      <w:r w:rsidRPr="005E2E69">
        <w:rPr>
          <w:szCs w:val="22"/>
        </w:rPr>
        <w:t xml:space="preserve"> considering legal and other traditions </w:t>
      </w:r>
      <w:r>
        <w:rPr>
          <w:szCs w:val="22"/>
        </w:rPr>
        <w:t>of the country</w:t>
      </w:r>
      <w:r w:rsidRPr="005E2E69">
        <w:rPr>
          <w:szCs w:val="22"/>
        </w:rPr>
        <w:t xml:space="preserve">.  Orphan works legislation </w:t>
      </w:r>
      <w:r>
        <w:rPr>
          <w:szCs w:val="22"/>
        </w:rPr>
        <w:t>had to</w:t>
      </w:r>
      <w:r w:rsidRPr="005E2E69">
        <w:rPr>
          <w:szCs w:val="22"/>
        </w:rPr>
        <w:t xml:space="preserve"> insure the right of withdrawal and remuneration for reappearing rights holders.  The reproduction and making available of out of commerce works </w:t>
      </w:r>
      <w:r>
        <w:rPr>
          <w:szCs w:val="22"/>
        </w:rPr>
        <w:t>was</w:t>
      </w:r>
      <w:r w:rsidRPr="005E2E69">
        <w:rPr>
          <w:szCs w:val="22"/>
        </w:rPr>
        <w:t xml:space="preserve"> best handled when voluntary stakeholder initiatives including licensing arrangements set the point of departure.  Stakeholders </w:t>
      </w:r>
      <w:r>
        <w:rPr>
          <w:szCs w:val="22"/>
        </w:rPr>
        <w:t>had to have</w:t>
      </w:r>
      <w:r w:rsidRPr="005E2E69">
        <w:rPr>
          <w:szCs w:val="22"/>
        </w:rPr>
        <w:t xml:space="preserve"> shown the ability to establish workable solutions for the digitization</w:t>
      </w:r>
      <w:r>
        <w:rPr>
          <w:szCs w:val="22"/>
        </w:rPr>
        <w:t xml:space="preserve"> of</w:t>
      </w:r>
      <w:r w:rsidRPr="005E2E69">
        <w:rPr>
          <w:szCs w:val="22"/>
        </w:rPr>
        <w:t xml:space="preserve"> and making available of such works.  </w:t>
      </w:r>
      <w:r>
        <w:rPr>
          <w:szCs w:val="22"/>
        </w:rPr>
        <w:t>That comprised</w:t>
      </w:r>
      <w:r w:rsidRPr="005E2E69">
        <w:rPr>
          <w:szCs w:val="22"/>
        </w:rPr>
        <w:t xml:space="preserve"> recommended tools including definitions criteria for the search for rights holders and model licensing agreements, as well as making decisions for rights clearance through the one stop shop represented by colle</w:t>
      </w:r>
      <w:r>
        <w:rPr>
          <w:szCs w:val="22"/>
        </w:rPr>
        <w:t xml:space="preserve">ctive management.  </w:t>
      </w:r>
      <w:r w:rsidRPr="005E2E69">
        <w:rPr>
          <w:szCs w:val="22"/>
        </w:rPr>
        <w:t xml:space="preserve">The stakeholder </w:t>
      </w:r>
      <w:r>
        <w:rPr>
          <w:szCs w:val="22"/>
        </w:rPr>
        <w:t>Memorandum of Understanding (</w:t>
      </w:r>
      <w:r w:rsidRPr="005E2E69">
        <w:rPr>
          <w:szCs w:val="22"/>
        </w:rPr>
        <w:t>MOU</w:t>
      </w:r>
      <w:r>
        <w:rPr>
          <w:szCs w:val="22"/>
        </w:rPr>
        <w:t>),</w:t>
      </w:r>
      <w:r w:rsidRPr="005E2E69">
        <w:rPr>
          <w:szCs w:val="22"/>
        </w:rPr>
        <w:t xml:space="preserve"> on library digitization and making available out of commerce works</w:t>
      </w:r>
      <w:r>
        <w:rPr>
          <w:szCs w:val="22"/>
        </w:rPr>
        <w:t>,</w:t>
      </w:r>
      <w:r w:rsidRPr="005E2E69">
        <w:rPr>
          <w:szCs w:val="22"/>
        </w:rPr>
        <w:t xml:space="preserve"> facilitated by the European Commission</w:t>
      </w:r>
      <w:r>
        <w:rPr>
          <w:szCs w:val="22"/>
        </w:rPr>
        <w:t>,</w:t>
      </w:r>
      <w:r w:rsidRPr="005E2E69">
        <w:rPr>
          <w:szCs w:val="22"/>
        </w:rPr>
        <w:t xml:space="preserve"> and signed by the IFFRO and the European Library Authors and Publishers Association</w:t>
      </w:r>
      <w:r>
        <w:rPr>
          <w:szCs w:val="22"/>
        </w:rPr>
        <w:t>,</w:t>
      </w:r>
      <w:r w:rsidRPr="005E2E69">
        <w:rPr>
          <w:szCs w:val="22"/>
        </w:rPr>
        <w:t xml:space="preserve"> </w:t>
      </w:r>
      <w:r>
        <w:rPr>
          <w:szCs w:val="22"/>
        </w:rPr>
        <w:t>was</w:t>
      </w:r>
      <w:r w:rsidRPr="005E2E69">
        <w:rPr>
          <w:szCs w:val="22"/>
        </w:rPr>
        <w:t xml:space="preserve"> currently being implemented in a number of </w:t>
      </w:r>
      <w:r>
        <w:rPr>
          <w:szCs w:val="22"/>
        </w:rPr>
        <w:t>European Union</w:t>
      </w:r>
      <w:r w:rsidRPr="005E2E69">
        <w:rPr>
          <w:szCs w:val="22"/>
        </w:rPr>
        <w:t xml:space="preserve"> Member States. </w:t>
      </w:r>
      <w:r>
        <w:rPr>
          <w:szCs w:val="22"/>
        </w:rPr>
        <w:t xml:space="preserve"> The Representative recommended </w:t>
      </w:r>
      <w:r w:rsidRPr="005E2E69">
        <w:rPr>
          <w:szCs w:val="22"/>
        </w:rPr>
        <w:t>that</w:t>
      </w:r>
      <w:r>
        <w:rPr>
          <w:szCs w:val="22"/>
        </w:rPr>
        <w:t>,</w:t>
      </w:r>
      <w:r w:rsidRPr="005E2E69">
        <w:rPr>
          <w:szCs w:val="22"/>
        </w:rPr>
        <w:t xml:space="preserve"> after all </w:t>
      </w:r>
      <w:r>
        <w:rPr>
          <w:szCs w:val="22"/>
        </w:rPr>
        <w:t xml:space="preserve">the </w:t>
      </w:r>
      <w:r w:rsidRPr="005E2E69">
        <w:rPr>
          <w:szCs w:val="22"/>
        </w:rPr>
        <w:t xml:space="preserve">stakeholders </w:t>
      </w:r>
      <w:r>
        <w:rPr>
          <w:szCs w:val="22"/>
        </w:rPr>
        <w:t>had</w:t>
      </w:r>
      <w:r w:rsidRPr="005E2E69">
        <w:rPr>
          <w:szCs w:val="22"/>
        </w:rPr>
        <w:t xml:space="preserve"> signed </w:t>
      </w:r>
      <w:r>
        <w:rPr>
          <w:szCs w:val="22"/>
        </w:rPr>
        <w:t>it,</w:t>
      </w:r>
      <w:r w:rsidRPr="005E2E69">
        <w:rPr>
          <w:szCs w:val="22"/>
        </w:rPr>
        <w:t xml:space="preserve"> WIPO Member States study and examine the out of commerce MOU.</w:t>
      </w:r>
      <w:r>
        <w:rPr>
          <w:szCs w:val="22"/>
        </w:rPr>
        <w:t xml:space="preserve">  The Representative stated that a</w:t>
      </w:r>
      <w:r w:rsidRPr="005E2E69">
        <w:rPr>
          <w:szCs w:val="22"/>
        </w:rPr>
        <w:t>s the coordinator</w:t>
      </w:r>
      <w:r w:rsidRPr="006F756F">
        <w:rPr>
          <w:szCs w:val="22"/>
        </w:rPr>
        <w:t xml:space="preserve"> </w:t>
      </w:r>
      <w:r w:rsidRPr="005E2E69">
        <w:rPr>
          <w:szCs w:val="22"/>
        </w:rPr>
        <w:t>of the task force</w:t>
      </w:r>
      <w:r>
        <w:rPr>
          <w:szCs w:val="22"/>
        </w:rPr>
        <w:t xml:space="preserve">, the </w:t>
      </w:r>
      <w:r w:rsidRPr="005E2E69">
        <w:rPr>
          <w:szCs w:val="22"/>
        </w:rPr>
        <w:t xml:space="preserve">IFFRO </w:t>
      </w:r>
      <w:r>
        <w:rPr>
          <w:szCs w:val="22"/>
        </w:rPr>
        <w:t>would</w:t>
      </w:r>
      <w:r w:rsidRPr="005E2E69">
        <w:rPr>
          <w:szCs w:val="22"/>
        </w:rPr>
        <w:t xml:space="preserve"> be pleased to contribute to obtaining information from the various sectors.  </w:t>
      </w:r>
    </w:p>
    <w:p w14:paraId="2479F21B" w14:textId="77777777" w:rsidR="00F92957" w:rsidRPr="005E2E69" w:rsidRDefault="00F92957" w:rsidP="00F92957">
      <w:pPr>
        <w:pStyle w:val="ListParagraph"/>
        <w:keepNext/>
        <w:keepLines/>
        <w:spacing w:line="264" w:lineRule="atLeast"/>
        <w:ind w:left="0" w:right="1"/>
        <w:rPr>
          <w:szCs w:val="22"/>
        </w:rPr>
      </w:pPr>
    </w:p>
    <w:p w14:paraId="7549BCFD"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The Representativ</w:t>
      </w:r>
      <w:r w:rsidRPr="005E2E69">
        <w:rPr>
          <w:szCs w:val="22"/>
        </w:rPr>
        <w:t xml:space="preserve">e </w:t>
      </w:r>
      <w:r>
        <w:rPr>
          <w:szCs w:val="22"/>
        </w:rPr>
        <w:t xml:space="preserve">of the </w:t>
      </w:r>
      <w:r w:rsidRPr="005E2E69">
        <w:rPr>
          <w:szCs w:val="22"/>
        </w:rPr>
        <w:t>Archives and Records Association</w:t>
      </w:r>
      <w:r>
        <w:rPr>
          <w:szCs w:val="22"/>
        </w:rPr>
        <w:t xml:space="preserve"> (ARA)</w:t>
      </w:r>
      <w:r w:rsidRPr="005E2E69">
        <w:rPr>
          <w:szCs w:val="22"/>
        </w:rPr>
        <w:t xml:space="preserve"> </w:t>
      </w:r>
      <w:r>
        <w:rPr>
          <w:szCs w:val="22"/>
        </w:rPr>
        <w:t xml:space="preserve">of the United Kingdom stated that in </w:t>
      </w:r>
      <w:r w:rsidRPr="005E2E69">
        <w:rPr>
          <w:szCs w:val="22"/>
        </w:rPr>
        <w:t>copyright terms</w:t>
      </w:r>
      <w:r>
        <w:rPr>
          <w:szCs w:val="22"/>
        </w:rPr>
        <w:t>,</w:t>
      </w:r>
      <w:r w:rsidRPr="005E2E69">
        <w:rPr>
          <w:szCs w:val="22"/>
        </w:rPr>
        <w:t xml:space="preserve"> archival collections comprise</w:t>
      </w:r>
      <w:r>
        <w:rPr>
          <w:szCs w:val="22"/>
        </w:rPr>
        <w:t>d</w:t>
      </w:r>
      <w:r w:rsidRPr="005E2E69">
        <w:rPr>
          <w:szCs w:val="22"/>
        </w:rPr>
        <w:t xml:space="preserve"> significant quantities of orphan works</w:t>
      </w:r>
      <w:r>
        <w:rPr>
          <w:szCs w:val="22"/>
        </w:rPr>
        <w:t xml:space="preserve"> that</w:t>
      </w:r>
      <w:r w:rsidRPr="005E2E69">
        <w:rPr>
          <w:szCs w:val="22"/>
        </w:rPr>
        <w:t xml:space="preserve"> </w:t>
      </w:r>
      <w:r>
        <w:rPr>
          <w:szCs w:val="22"/>
        </w:rPr>
        <w:t>were</w:t>
      </w:r>
      <w:r w:rsidRPr="005E2E69">
        <w:rPr>
          <w:szCs w:val="22"/>
        </w:rPr>
        <w:t xml:space="preserve"> works which </w:t>
      </w:r>
      <w:r>
        <w:rPr>
          <w:szCs w:val="22"/>
        </w:rPr>
        <w:t>were</w:t>
      </w:r>
      <w:r w:rsidRPr="005E2E69">
        <w:rPr>
          <w:szCs w:val="22"/>
        </w:rPr>
        <w:t xml:space="preserve"> still in copyright but for which the copyright holder </w:t>
      </w:r>
      <w:r>
        <w:rPr>
          <w:szCs w:val="22"/>
        </w:rPr>
        <w:t>was</w:t>
      </w:r>
      <w:r w:rsidRPr="005E2E69">
        <w:rPr>
          <w:szCs w:val="22"/>
        </w:rPr>
        <w:t xml:space="preserve"> not known or </w:t>
      </w:r>
      <w:r>
        <w:rPr>
          <w:szCs w:val="22"/>
        </w:rPr>
        <w:t>could not</w:t>
      </w:r>
      <w:r w:rsidRPr="005E2E69">
        <w:rPr>
          <w:szCs w:val="22"/>
        </w:rPr>
        <w:t xml:space="preserve"> be traced.  A recent legislative impact assessment in the </w:t>
      </w:r>
      <w:r>
        <w:rPr>
          <w:szCs w:val="22"/>
        </w:rPr>
        <w:t>United Kingdom suggested that 40 percent</w:t>
      </w:r>
      <w:r w:rsidRPr="005E2E69">
        <w:rPr>
          <w:szCs w:val="22"/>
        </w:rPr>
        <w:t xml:space="preserve"> of the holdings of the national archives and the national records of Scotland </w:t>
      </w:r>
      <w:r>
        <w:rPr>
          <w:szCs w:val="22"/>
        </w:rPr>
        <w:t>were</w:t>
      </w:r>
      <w:r w:rsidRPr="005E2E69">
        <w:rPr>
          <w:szCs w:val="22"/>
        </w:rPr>
        <w:t xml:space="preserve"> orphan works.  </w:t>
      </w:r>
      <w:r>
        <w:rPr>
          <w:szCs w:val="22"/>
        </w:rPr>
        <w:t>The Representative stated that its</w:t>
      </w:r>
      <w:r w:rsidRPr="005E2E69">
        <w:rPr>
          <w:szCs w:val="22"/>
        </w:rPr>
        <w:t xml:space="preserve"> institution, the Na</w:t>
      </w:r>
      <w:r>
        <w:rPr>
          <w:szCs w:val="22"/>
        </w:rPr>
        <w:t>tional Records of Scotland, held a total of</w:t>
      </w:r>
      <w:r w:rsidRPr="005E2E69">
        <w:rPr>
          <w:szCs w:val="22"/>
        </w:rPr>
        <w:t xml:space="preserve"> 80 kilometers of archival records and one of the largest collections of private papers in the </w:t>
      </w:r>
      <w:r>
        <w:rPr>
          <w:szCs w:val="22"/>
        </w:rPr>
        <w:t>United Kingdom.</w:t>
      </w:r>
      <w:r w:rsidRPr="005E2E69">
        <w:rPr>
          <w:szCs w:val="22"/>
        </w:rPr>
        <w:t xml:space="preserve">  That </w:t>
      </w:r>
      <w:r>
        <w:rPr>
          <w:szCs w:val="22"/>
        </w:rPr>
        <w:t>was</w:t>
      </w:r>
      <w:r w:rsidRPr="005E2E69">
        <w:rPr>
          <w:szCs w:val="22"/>
        </w:rPr>
        <w:t xml:space="preserve"> letters, diaries, account books, photographs, minutes, reports and so on which </w:t>
      </w:r>
      <w:r>
        <w:rPr>
          <w:szCs w:val="22"/>
        </w:rPr>
        <w:t>were</w:t>
      </w:r>
      <w:r w:rsidRPr="005E2E69">
        <w:rPr>
          <w:szCs w:val="22"/>
        </w:rPr>
        <w:t xml:space="preserve"> still in copyright, but which were not created for commercial use.  The diary was written to record the day's events not to be published, for instance.  It </w:t>
      </w:r>
      <w:r>
        <w:rPr>
          <w:szCs w:val="22"/>
        </w:rPr>
        <w:t>was</w:t>
      </w:r>
      <w:r w:rsidRPr="005E2E69">
        <w:rPr>
          <w:szCs w:val="22"/>
        </w:rPr>
        <w:t xml:space="preserve"> also said that orphan works </w:t>
      </w:r>
      <w:r>
        <w:rPr>
          <w:szCs w:val="22"/>
        </w:rPr>
        <w:t>were</w:t>
      </w:r>
      <w:r w:rsidRPr="005E2E69">
        <w:rPr>
          <w:szCs w:val="22"/>
        </w:rPr>
        <w:t xml:space="preserve"> a problem for archives, but they </w:t>
      </w:r>
      <w:r>
        <w:rPr>
          <w:szCs w:val="22"/>
        </w:rPr>
        <w:t>were</w:t>
      </w:r>
      <w:r w:rsidRPr="005E2E69">
        <w:rPr>
          <w:szCs w:val="22"/>
        </w:rPr>
        <w:t xml:space="preserve"> a problem for users of archives, researchers, students, historians, writers, private individuals.  </w:t>
      </w:r>
      <w:r>
        <w:rPr>
          <w:szCs w:val="22"/>
        </w:rPr>
        <w:t>Those were</w:t>
      </w:r>
      <w:r w:rsidRPr="005E2E69">
        <w:rPr>
          <w:szCs w:val="22"/>
        </w:rPr>
        <w:t xml:space="preserve"> the people who </w:t>
      </w:r>
      <w:r>
        <w:rPr>
          <w:szCs w:val="22"/>
        </w:rPr>
        <w:t>were</w:t>
      </w:r>
      <w:r w:rsidRPr="005E2E69">
        <w:rPr>
          <w:szCs w:val="22"/>
        </w:rPr>
        <w:t xml:space="preserve"> using and reusing archives in order to help society to reflect on, understand and engage with past events.  The </w:t>
      </w:r>
      <w:r>
        <w:rPr>
          <w:szCs w:val="22"/>
        </w:rPr>
        <w:t>government of the United Kingdom had</w:t>
      </w:r>
      <w:r w:rsidRPr="005E2E69">
        <w:rPr>
          <w:szCs w:val="22"/>
        </w:rPr>
        <w:t xml:space="preserve"> launched an orphan works licensing scheme </w:t>
      </w:r>
      <w:r>
        <w:rPr>
          <w:szCs w:val="22"/>
        </w:rPr>
        <w:t>that sought</w:t>
      </w:r>
      <w:r w:rsidRPr="005E2E69">
        <w:rPr>
          <w:szCs w:val="22"/>
        </w:rPr>
        <w:t xml:space="preserve"> to balance the needs of users with those of rights holders.  In practice, however, the scheme </w:t>
      </w:r>
      <w:r>
        <w:rPr>
          <w:szCs w:val="22"/>
        </w:rPr>
        <w:t>did</w:t>
      </w:r>
      <w:r w:rsidRPr="005E2E69">
        <w:rPr>
          <w:szCs w:val="22"/>
        </w:rPr>
        <w:t xml:space="preserve"> not function well.  Applicants </w:t>
      </w:r>
      <w:r>
        <w:rPr>
          <w:szCs w:val="22"/>
        </w:rPr>
        <w:t>were</w:t>
      </w:r>
      <w:r w:rsidRPr="005E2E69">
        <w:rPr>
          <w:szCs w:val="22"/>
        </w:rPr>
        <w:t xml:space="preserve"> required to submit evidence that they </w:t>
      </w:r>
      <w:r>
        <w:rPr>
          <w:szCs w:val="22"/>
        </w:rPr>
        <w:t>had</w:t>
      </w:r>
      <w:r w:rsidRPr="005E2E69">
        <w:rPr>
          <w:szCs w:val="22"/>
        </w:rPr>
        <w:t xml:space="preserve"> carried out diligent search as part of their application and they </w:t>
      </w:r>
      <w:r>
        <w:rPr>
          <w:szCs w:val="22"/>
        </w:rPr>
        <w:t>had to</w:t>
      </w:r>
      <w:r w:rsidRPr="005E2E69">
        <w:rPr>
          <w:szCs w:val="22"/>
        </w:rPr>
        <w:t xml:space="preserve"> consult specified sources.  In the section on literary works, for example, there </w:t>
      </w:r>
      <w:r>
        <w:rPr>
          <w:szCs w:val="22"/>
        </w:rPr>
        <w:t>were</w:t>
      </w:r>
      <w:r w:rsidRPr="005E2E69">
        <w:rPr>
          <w:szCs w:val="22"/>
        </w:rPr>
        <w:t xml:space="preserve"> more than 30 types of source</w:t>
      </w:r>
      <w:r>
        <w:rPr>
          <w:szCs w:val="22"/>
        </w:rPr>
        <w:t>s</w:t>
      </w:r>
      <w:r w:rsidRPr="005E2E69">
        <w:rPr>
          <w:szCs w:val="22"/>
        </w:rPr>
        <w:t xml:space="preserve"> </w:t>
      </w:r>
      <w:r>
        <w:rPr>
          <w:szCs w:val="22"/>
        </w:rPr>
        <w:t>that</w:t>
      </w:r>
      <w:r w:rsidRPr="005E2E69">
        <w:rPr>
          <w:szCs w:val="22"/>
        </w:rPr>
        <w:t xml:space="preserve"> users </w:t>
      </w:r>
      <w:r>
        <w:rPr>
          <w:szCs w:val="22"/>
        </w:rPr>
        <w:t>were</w:t>
      </w:r>
      <w:r w:rsidRPr="005E2E69">
        <w:rPr>
          <w:szCs w:val="22"/>
        </w:rPr>
        <w:t xml:space="preserve"> expected to check, but they almost all relate</w:t>
      </w:r>
      <w:r>
        <w:rPr>
          <w:szCs w:val="22"/>
        </w:rPr>
        <w:t>d</w:t>
      </w:r>
      <w:r w:rsidRPr="005E2E69">
        <w:rPr>
          <w:szCs w:val="22"/>
        </w:rPr>
        <w:t xml:space="preserve"> to published not unpublished archival works.  So it </w:t>
      </w:r>
      <w:r>
        <w:rPr>
          <w:szCs w:val="22"/>
        </w:rPr>
        <w:t>was</w:t>
      </w:r>
      <w:r w:rsidRPr="005E2E69">
        <w:rPr>
          <w:szCs w:val="22"/>
        </w:rPr>
        <w:t xml:space="preserve"> no surprise that less than 300 licenses </w:t>
      </w:r>
      <w:r>
        <w:rPr>
          <w:szCs w:val="22"/>
        </w:rPr>
        <w:t>had</w:t>
      </w:r>
      <w:r w:rsidRPr="005E2E69">
        <w:rPr>
          <w:szCs w:val="22"/>
        </w:rPr>
        <w:t xml:space="preserve"> been granted in the 18 months in which the scheme </w:t>
      </w:r>
      <w:r>
        <w:rPr>
          <w:szCs w:val="22"/>
        </w:rPr>
        <w:t>had</w:t>
      </w:r>
      <w:r w:rsidRPr="005E2E69">
        <w:rPr>
          <w:szCs w:val="22"/>
        </w:rPr>
        <w:t xml:space="preserve"> been running.    There </w:t>
      </w:r>
      <w:r>
        <w:rPr>
          <w:szCs w:val="22"/>
        </w:rPr>
        <w:t>was</w:t>
      </w:r>
      <w:r w:rsidRPr="005E2E69">
        <w:rPr>
          <w:szCs w:val="22"/>
        </w:rPr>
        <w:t xml:space="preserve"> an also </w:t>
      </w:r>
      <w:r>
        <w:rPr>
          <w:szCs w:val="22"/>
        </w:rPr>
        <w:t>European Union</w:t>
      </w:r>
      <w:r w:rsidRPr="005E2E69">
        <w:rPr>
          <w:szCs w:val="22"/>
        </w:rPr>
        <w:t xml:space="preserve"> orphan works scheme for the use of libraries, educational establishments, museums and broadcasters, but the licenses only cover</w:t>
      </w:r>
      <w:r>
        <w:rPr>
          <w:szCs w:val="22"/>
        </w:rPr>
        <w:t>ed</w:t>
      </w:r>
      <w:r w:rsidRPr="005E2E69">
        <w:rPr>
          <w:szCs w:val="22"/>
        </w:rPr>
        <w:t xml:space="preserve"> the </w:t>
      </w:r>
      <w:r>
        <w:rPr>
          <w:szCs w:val="22"/>
        </w:rPr>
        <w:t>European Union.</w:t>
      </w:r>
      <w:r w:rsidRPr="005E2E69">
        <w:rPr>
          <w:szCs w:val="22"/>
        </w:rPr>
        <w:t xml:space="preserve">  </w:t>
      </w:r>
      <w:r>
        <w:rPr>
          <w:szCs w:val="22"/>
        </w:rPr>
        <w:t xml:space="preserve">And the scheme excluded </w:t>
      </w:r>
      <w:r w:rsidRPr="005E2E69">
        <w:rPr>
          <w:szCs w:val="22"/>
        </w:rPr>
        <w:t>arti</w:t>
      </w:r>
      <w:r>
        <w:rPr>
          <w:szCs w:val="22"/>
        </w:rPr>
        <w:t>stic works which severely limited</w:t>
      </w:r>
      <w:r w:rsidRPr="005E2E69">
        <w:rPr>
          <w:szCs w:val="22"/>
        </w:rPr>
        <w:t xml:space="preserve"> its use.  Artistic work maps, plan</w:t>
      </w:r>
      <w:r>
        <w:rPr>
          <w:szCs w:val="22"/>
        </w:rPr>
        <w:t>s</w:t>
      </w:r>
      <w:r w:rsidRPr="005E2E69">
        <w:rPr>
          <w:szCs w:val="22"/>
        </w:rPr>
        <w:t xml:space="preserve">, photographs, drawings </w:t>
      </w:r>
      <w:r>
        <w:rPr>
          <w:szCs w:val="22"/>
        </w:rPr>
        <w:t>were</w:t>
      </w:r>
      <w:r w:rsidRPr="005E2E69">
        <w:rPr>
          <w:szCs w:val="22"/>
        </w:rPr>
        <w:t xml:space="preserve"> among some of the most fragile works held by heritage institutions and indeed some of the most important for global research.  The disproportionate burdensome </w:t>
      </w:r>
      <w:r>
        <w:rPr>
          <w:szCs w:val="22"/>
        </w:rPr>
        <w:t xml:space="preserve">and limited nature of both the United Kingdom </w:t>
      </w:r>
      <w:r w:rsidRPr="005E2E69">
        <w:rPr>
          <w:szCs w:val="22"/>
        </w:rPr>
        <w:t>and orphan wor</w:t>
      </w:r>
      <w:r>
        <w:rPr>
          <w:szCs w:val="22"/>
        </w:rPr>
        <w:t>ks licensing scheme demonstrated</w:t>
      </w:r>
      <w:r w:rsidRPr="005E2E69">
        <w:rPr>
          <w:szCs w:val="22"/>
        </w:rPr>
        <w:t xml:space="preserve"> that the current framework for orphan works </w:t>
      </w:r>
      <w:r>
        <w:rPr>
          <w:szCs w:val="22"/>
        </w:rPr>
        <w:t>was</w:t>
      </w:r>
      <w:r w:rsidRPr="005E2E69">
        <w:rPr>
          <w:szCs w:val="22"/>
        </w:rPr>
        <w:t xml:space="preserve"> not well fu</w:t>
      </w:r>
      <w:r>
        <w:rPr>
          <w:szCs w:val="22"/>
        </w:rPr>
        <w:t>nctioning and also demonstrated</w:t>
      </w:r>
      <w:r w:rsidRPr="005E2E69">
        <w:rPr>
          <w:szCs w:val="22"/>
        </w:rPr>
        <w:t xml:space="preserve"> why a proportionate orphan works exception at international level </w:t>
      </w:r>
      <w:r>
        <w:rPr>
          <w:szCs w:val="22"/>
        </w:rPr>
        <w:t>was</w:t>
      </w:r>
      <w:r w:rsidRPr="005E2E69">
        <w:rPr>
          <w:szCs w:val="22"/>
        </w:rPr>
        <w:t xml:space="preserve"> requir</w:t>
      </w:r>
      <w:r>
        <w:rPr>
          <w:szCs w:val="22"/>
        </w:rPr>
        <w:t xml:space="preserve">ed for libraries and archives. </w:t>
      </w:r>
    </w:p>
    <w:p w14:paraId="28E4252E" w14:textId="77777777" w:rsidR="00F92957" w:rsidRPr="00E923AA" w:rsidRDefault="00F92957" w:rsidP="00F92957">
      <w:pPr>
        <w:pStyle w:val="ListParagraph"/>
        <w:keepNext/>
        <w:keepLines/>
        <w:numPr>
          <w:ilvl w:val="0"/>
          <w:numId w:val="8"/>
        </w:numPr>
        <w:spacing w:line="264" w:lineRule="atLeast"/>
        <w:ind w:left="0" w:right="1" w:firstLine="0"/>
        <w:rPr>
          <w:szCs w:val="22"/>
        </w:rPr>
      </w:pPr>
      <w:r w:rsidRPr="00236726">
        <w:t>The Representative of</w:t>
      </w:r>
      <w:r>
        <w:t xml:space="preserve"> e</w:t>
      </w:r>
      <w:r w:rsidRPr="00236726">
        <w:t>IFL</w:t>
      </w:r>
      <w:r>
        <w:t>.net</w:t>
      </w:r>
      <w:r w:rsidRPr="00236726">
        <w:t xml:space="preserve"> stated that libraries and archives had a mandate to preserve the public record for the future.  In the analogue environment, exhaustion to the distribution right provided the legal means to ensure its basic operation.  If an article in a print journal was withdrawn for any reason, the library had the hard copy to preserve and provide access for research or scholarship (subject to preservation exceptions).  The rights holder could not remove the item from the library.  In the digital environment, where the right of distribution did not apply, there were no such safeguards. Journal articles could, and did, disappear from databases.  A well-known example arose in the case of the MMR vaccine in the United Kingdom in 1998.  A paper published in the medical journal, The Lancet, claimed that the combined vaccine for measles, mumps, and rubella, known as MMR, caused autism spectrum disorders.  The claims, which were widely reported in the mainstream media, led to a sharp drop in vaccination rates.  As a result, there were increased cases of measles and mumps among children that led to deaths and permanent injury.  The medical claims contained in the article were subsequently discredited.  The research paper was partially retracted by the journal in 2004, and fully retracted in 2010.  Researchers in epidemiology investigating the drop in vaccination rates would need to have access to that paper.  If the article was published in the print version of the journal, it would be preserved in a library.  If it was only published online, there was no guarantee.  The principle behind the provision on retracted and withdrawn works therefore</w:t>
      </w:r>
      <w:r w:rsidRPr="00236726">
        <w:rPr>
          <w:b/>
          <w:color w:val="FF0000"/>
        </w:rPr>
        <w:t xml:space="preserve"> </w:t>
      </w:r>
      <w:r w:rsidRPr="00236726">
        <w:t>was to help achieve the goal of permanent access and preservation in the digital environment.  Because if the library didn’t have the item, it couldn’t preserve it.  The Representative thanked Member States for their proposals, addressing retracted works, and the consolidated text in Document SCCR/29/4.  The Representative stated that the provision contained in Paragraphs 4 and 5 of Topic 7, provided an exception to the rights of reproduction and communication to the public for works that were previously communicated to the public.  Since retraction concerned moral rights, Paragraph 5 provided for respect of moral rights.  A Member State could limit the application of the provision, or could decide not to apply the provision at all.  Paragraph 4 made it clear that the provision was subject to any court decisions in respect of a particular work, or as otherwise provided by national law.  Libraries and archives worked to ensure that the public record was complete and accessible for the future, long after the work had lost its commercial value or the owner had disappeared.  Unless libraries had legal backing, a proper record for digital material could not be guaranteed.  The Representative stated that it wished to also present</w:t>
      </w:r>
      <w:r>
        <w:rPr>
          <w:szCs w:val="22"/>
        </w:rPr>
        <w:t xml:space="preserve"> on orphan works</w:t>
      </w:r>
      <w:r w:rsidRPr="00236726">
        <w:t>.</w:t>
      </w:r>
      <w:r w:rsidRPr="00236726">
        <w:rPr>
          <w:szCs w:val="22"/>
        </w:rPr>
        <w:t xml:space="preserve">  </w:t>
      </w:r>
      <w:r w:rsidRPr="00236726">
        <w:t>In others, such as the United States of America, libraries used ‘fair use’ to engage in the mass digitization of their special collections of archival material, photographs, and ephemera such as pamphlets and posters.  For example, the New York Public Library had digitized its collection of materials relating to the New York World's Fair of 1939 and 1940.  Those materials were now available online, and formed the basis of an educational curriculum. </w:t>
      </w:r>
      <w:r w:rsidRPr="00236726">
        <w:rPr>
          <w:szCs w:val="22"/>
        </w:rPr>
        <w:t xml:space="preserve">  </w:t>
      </w:r>
      <w:r w:rsidRPr="00236726">
        <w:t xml:space="preserve">In contrast to the millions of likely orphaned works made available by the United States of America libraries under fair use, in Europe only 1,729 works had become available so far under the Orphan Works Directive that came into force in October 2014. </w:t>
      </w:r>
      <w:r w:rsidRPr="00236726">
        <w:rPr>
          <w:szCs w:val="22"/>
        </w:rPr>
        <w:t xml:space="preserve"> </w:t>
      </w:r>
      <w:r w:rsidRPr="00236726">
        <w:t>That was because the requirements, in particular, the diligent search mechanism was too onerous to lead to real results.</w:t>
      </w:r>
      <w:r w:rsidRPr="00236726">
        <w:rPr>
          <w:szCs w:val="22"/>
        </w:rPr>
        <w:t xml:space="preserve">  The Representative hoped </w:t>
      </w:r>
      <w:r w:rsidRPr="00236726">
        <w:rPr>
          <w:rFonts w:eastAsiaTheme="minorEastAsia"/>
        </w:rPr>
        <w:t xml:space="preserve">that the shortcomings would be addressed in the Commission’s review of copyright rules, in order to realize the aim of the </w:t>
      </w:r>
      <w:r w:rsidRPr="00236726">
        <w:t>Directive to “facilitate large-scale digitization of Europe’s cultural and educational heritage.”</w:t>
      </w:r>
      <w:r w:rsidRPr="00236726">
        <w:rPr>
          <w:szCs w:val="22"/>
        </w:rPr>
        <w:t xml:space="preserve">  The Representative </w:t>
      </w:r>
      <w:r w:rsidRPr="00236726">
        <w:t>believed that libraries outside of the United States of America and the European Union should also have the opportunity to digitize orphan works.  The Representative appreciated the consolidated proposed text addressing orphan works and withdrawn works in Document SCCR/29/4.</w:t>
      </w:r>
      <w:r w:rsidRPr="00236726">
        <w:rPr>
          <w:szCs w:val="22"/>
        </w:rPr>
        <w:t xml:space="preserve">  </w:t>
      </w:r>
      <w:r w:rsidRPr="00236726">
        <w:t xml:space="preserve">Paragraph 1 in Topic 7 </w:t>
      </w:r>
      <w:r w:rsidRPr="00236726">
        <w:rPr>
          <w:rFonts w:eastAsiaTheme="minorEastAsia"/>
        </w:rPr>
        <w:t>provided for an exception to the rights of reproduction, adaptation and communication to the public for works that the author or rights holder could not be identified or found after reasonable inquiry.</w:t>
      </w:r>
      <w:r w:rsidRPr="00236726">
        <w:rPr>
          <w:szCs w:val="22"/>
        </w:rPr>
        <w:t xml:space="preserve">  </w:t>
      </w:r>
      <w:r w:rsidRPr="00236726">
        <w:rPr>
          <w:rFonts w:eastAsiaTheme="minorEastAsia"/>
        </w:rPr>
        <w:t>The Representative noticed that the word ‘copyright’ seemed to be missing from the text.  The text should have read “</w:t>
      </w:r>
      <w:r w:rsidRPr="00236726">
        <w:t xml:space="preserve">Libraries and archives shall be permitted to reproduce, make available to the public and otherwise use any work, or material protected by </w:t>
      </w:r>
      <w:r>
        <w:t>copyright and</w:t>
      </w:r>
      <w:r w:rsidRPr="00236726">
        <w:t xml:space="preserve"> related rights.”</w:t>
      </w:r>
      <w:r w:rsidRPr="00236726">
        <w:rPr>
          <w:szCs w:val="22"/>
        </w:rPr>
        <w:t xml:space="preserve">  </w:t>
      </w:r>
      <w:r w:rsidRPr="00236726">
        <w:rPr>
          <w:rFonts w:eastAsiaTheme="minorEastAsia"/>
        </w:rPr>
        <w:t xml:space="preserve">The </w:t>
      </w:r>
      <w:r>
        <w:rPr>
          <w:rFonts w:eastAsiaTheme="minorEastAsia"/>
        </w:rPr>
        <w:t>following</w:t>
      </w:r>
      <w:r w:rsidRPr="00236726">
        <w:rPr>
          <w:rFonts w:eastAsiaTheme="minorEastAsia"/>
        </w:rPr>
        <w:t xml:space="preserve"> paragraph provided that if the rights holder subsequently showed up, it could claim equitable remuneration for future uses, or could require termination of the use.  The provision left it to Member States to determine whether commercial uses would require payment of a fee.</w:t>
      </w:r>
      <w:r w:rsidRPr="00236726">
        <w:rPr>
          <w:szCs w:val="22"/>
        </w:rPr>
        <w:t xml:space="preserve"> </w:t>
      </w:r>
      <w:r w:rsidRPr="00236726">
        <w:t>The Representative stated that the orphan works problem was huge, that it affected every country in the world, and that the current sit</w:t>
      </w:r>
      <w:r>
        <w:t xml:space="preserve">uation was in no-ones interest.  </w:t>
      </w:r>
      <w:r w:rsidRPr="00236726">
        <w:t>Making orphan works available supported education, creative industries and economic activity based on digitized cultural resources.</w:t>
      </w:r>
      <w:r w:rsidRPr="00236726">
        <w:rPr>
          <w:szCs w:val="22"/>
        </w:rPr>
        <w:t xml:space="preserve">  </w:t>
      </w:r>
      <w:r w:rsidRPr="00236726">
        <w:t>SCCR was the appropriate body to address the orphan works problem and in doing so, would do a great service to copyright and the copyright system.</w:t>
      </w:r>
    </w:p>
    <w:p w14:paraId="53732582" w14:textId="77777777" w:rsidR="00F92957" w:rsidRPr="00E923AA" w:rsidRDefault="00F92957" w:rsidP="00F92957">
      <w:pPr>
        <w:keepNext/>
        <w:keepLines/>
        <w:spacing w:line="264" w:lineRule="atLeast"/>
        <w:ind w:right="1"/>
        <w:rPr>
          <w:szCs w:val="22"/>
        </w:rPr>
      </w:pPr>
    </w:p>
    <w:p w14:paraId="0372D73A" w14:textId="77777777" w:rsidR="00F92957" w:rsidRDefault="00F92957" w:rsidP="00F92957">
      <w:pPr>
        <w:pStyle w:val="ListParagraph"/>
        <w:keepNext/>
        <w:keepLines/>
        <w:numPr>
          <w:ilvl w:val="0"/>
          <w:numId w:val="8"/>
        </w:numPr>
        <w:spacing w:line="264" w:lineRule="atLeast"/>
        <w:ind w:left="0" w:right="1" w:firstLine="0"/>
        <w:rPr>
          <w:szCs w:val="22"/>
        </w:rPr>
      </w:pPr>
      <w:r w:rsidRPr="00EF2F48">
        <w:rPr>
          <w:szCs w:val="22"/>
        </w:rPr>
        <w:t xml:space="preserve">The Representative of STM stated that it perceived orphan works as a vertical issue and commerce works as a horizontal issue going across distribution channels.  The Representative of STM stated that it sympathized with the concerns of archivists who dealt with unpublished materials that although of historical value, were not initially meant for publication, at the time that they were created.  The Representative stated that it could be helpful to look at museum guidelines on interlibrary lending, as they could help create guidelines on best practices archivists’ works that lacked a steward that did not have any ownership attached to them.  The Representative stated that its concern as a publisher was on the elimination of false positives, which were works, after diligent search, believed to be orphan, but which turned </w:t>
      </w:r>
      <w:r>
        <w:rPr>
          <w:szCs w:val="22"/>
        </w:rPr>
        <w:t>out not to be</w:t>
      </w:r>
      <w:r w:rsidRPr="00EF2F48">
        <w:rPr>
          <w:szCs w:val="22"/>
        </w:rPr>
        <w:t xml:space="preserve">.  Irrespective of legislation, if an individual or group of individuals, in good faith believed a work to be orphan, then STM publishers agreed not to enforce any remedies for uses of the works that had occurred while the user was unaware that the work was in fact not an orphan work.  The Representative stated that the issue with orphan works seemed to have been created by the Berne Convention's prohibition on registration of works, and by the term of copyright. The way STM understood the directive was that it was not intended to facilitate mass digitization of orphan works, because most digitization programs did not specifically seek out orphan works.  They included orphan works by a statistical result.  The extended collective licensing and other collective solutions if they were taken would simultaneously take </w:t>
      </w:r>
      <w:r>
        <w:rPr>
          <w:szCs w:val="22"/>
        </w:rPr>
        <w:t>care of the orphan works rights.</w:t>
      </w:r>
    </w:p>
    <w:p w14:paraId="67B78E3B" w14:textId="77777777" w:rsidR="00F92957" w:rsidRPr="00E923AA" w:rsidRDefault="00F92957" w:rsidP="00F92957">
      <w:pPr>
        <w:keepNext/>
        <w:keepLines/>
        <w:spacing w:line="264" w:lineRule="atLeast"/>
        <w:ind w:right="1"/>
        <w:rPr>
          <w:szCs w:val="22"/>
        </w:rPr>
      </w:pPr>
    </w:p>
    <w:p w14:paraId="07D85630" w14:textId="77777777" w:rsidR="00F92957" w:rsidRPr="00E923AA" w:rsidRDefault="00F92957" w:rsidP="00F92957">
      <w:pPr>
        <w:pStyle w:val="ListParagraph"/>
        <w:keepNext/>
        <w:keepLines/>
        <w:numPr>
          <w:ilvl w:val="0"/>
          <w:numId w:val="8"/>
        </w:numPr>
        <w:spacing w:line="264" w:lineRule="atLeast"/>
        <w:ind w:left="0" w:right="1" w:firstLine="0"/>
        <w:rPr>
          <w:szCs w:val="22"/>
        </w:rPr>
      </w:pPr>
      <w:r>
        <w:rPr>
          <w:szCs w:val="22"/>
        </w:rPr>
        <w:t>The Representative of IPA stated that w</w:t>
      </w:r>
      <w:r w:rsidRPr="005E2E69">
        <w:rPr>
          <w:szCs w:val="22"/>
        </w:rPr>
        <w:t xml:space="preserve">hen talking about the question of out of commerce works, </w:t>
      </w:r>
      <w:r>
        <w:rPr>
          <w:szCs w:val="22"/>
        </w:rPr>
        <w:t xml:space="preserve">it was necessary </w:t>
      </w:r>
      <w:r w:rsidRPr="005E2E69">
        <w:rPr>
          <w:szCs w:val="22"/>
        </w:rPr>
        <w:t>to how to define the circumstances under which pre Internet</w:t>
      </w:r>
      <w:r>
        <w:rPr>
          <w:szCs w:val="22"/>
        </w:rPr>
        <w:t>,</w:t>
      </w:r>
      <w:r w:rsidRPr="005E2E69">
        <w:rPr>
          <w:szCs w:val="22"/>
        </w:rPr>
        <w:t xml:space="preserve"> but in copyright works</w:t>
      </w:r>
      <w:r>
        <w:rPr>
          <w:szCs w:val="22"/>
        </w:rPr>
        <w:t>,</w:t>
      </w:r>
      <w:r w:rsidRPr="005E2E69">
        <w:rPr>
          <w:szCs w:val="22"/>
        </w:rPr>
        <w:t xml:space="preserve"> </w:t>
      </w:r>
      <w:r>
        <w:rPr>
          <w:szCs w:val="22"/>
        </w:rPr>
        <w:t>could</w:t>
      </w:r>
      <w:r w:rsidRPr="005E2E69">
        <w:rPr>
          <w:szCs w:val="22"/>
        </w:rPr>
        <w:t xml:space="preserve"> be revived digitally by whom and in what territories.  A good example of a collaborative solution between authors, publishers and libraries </w:t>
      </w:r>
      <w:r>
        <w:rPr>
          <w:szCs w:val="22"/>
        </w:rPr>
        <w:t>was</w:t>
      </w:r>
      <w:r w:rsidRPr="005E2E69">
        <w:rPr>
          <w:szCs w:val="22"/>
        </w:rPr>
        <w:t xml:space="preserve"> the MOU in Europe to which </w:t>
      </w:r>
      <w:r>
        <w:rPr>
          <w:szCs w:val="22"/>
        </w:rPr>
        <w:t>the</w:t>
      </w:r>
      <w:r w:rsidRPr="005E2E69">
        <w:rPr>
          <w:szCs w:val="22"/>
        </w:rPr>
        <w:t xml:space="preserve"> colleagues at IFFRO</w:t>
      </w:r>
      <w:r>
        <w:rPr>
          <w:szCs w:val="22"/>
        </w:rPr>
        <w:t xml:space="preserve"> had</w:t>
      </w:r>
      <w:r w:rsidRPr="005E2E69">
        <w:rPr>
          <w:szCs w:val="22"/>
        </w:rPr>
        <w:t xml:space="preserve"> referred </w:t>
      </w:r>
      <w:r>
        <w:rPr>
          <w:szCs w:val="22"/>
        </w:rPr>
        <w:t xml:space="preserve">to </w:t>
      </w:r>
      <w:r w:rsidRPr="005E2E69">
        <w:rPr>
          <w:szCs w:val="22"/>
        </w:rPr>
        <w:t xml:space="preserve">earlier on books, journals and photographs embedded in them.  So how </w:t>
      </w:r>
      <w:r>
        <w:rPr>
          <w:szCs w:val="22"/>
        </w:rPr>
        <w:t>did</w:t>
      </w:r>
      <w:r w:rsidRPr="005E2E69">
        <w:rPr>
          <w:szCs w:val="22"/>
        </w:rPr>
        <w:t xml:space="preserve"> the MOU attempt to deal with </w:t>
      </w:r>
      <w:r>
        <w:rPr>
          <w:szCs w:val="22"/>
        </w:rPr>
        <w:t>those</w:t>
      </w:r>
      <w:r w:rsidRPr="005E2E69">
        <w:rPr>
          <w:szCs w:val="22"/>
        </w:rPr>
        <w:t xml:space="preserve"> constraints and enable a digital afterlife of past works? While ground breaking, the MOU </w:t>
      </w:r>
      <w:r>
        <w:rPr>
          <w:szCs w:val="22"/>
        </w:rPr>
        <w:t>was also modest.  It was</w:t>
      </w:r>
      <w:r w:rsidRPr="005E2E69">
        <w:rPr>
          <w:szCs w:val="22"/>
        </w:rPr>
        <w:t xml:space="preserve"> limited to sectors at the table and applie</w:t>
      </w:r>
      <w:r>
        <w:rPr>
          <w:szCs w:val="22"/>
        </w:rPr>
        <w:t>d</w:t>
      </w:r>
      <w:r w:rsidRPr="005E2E69">
        <w:rPr>
          <w:szCs w:val="22"/>
        </w:rPr>
        <w:t xml:space="preserve"> to books and journals that were first published in a European Union country.  A book or journal </w:t>
      </w:r>
      <w:r>
        <w:rPr>
          <w:szCs w:val="22"/>
        </w:rPr>
        <w:t>was</w:t>
      </w:r>
      <w:r w:rsidRPr="005E2E69">
        <w:rPr>
          <w:szCs w:val="22"/>
        </w:rPr>
        <w:t xml:space="preserve"> defined as being out of commerce when the whole work</w:t>
      </w:r>
      <w:r>
        <w:rPr>
          <w:szCs w:val="22"/>
        </w:rPr>
        <w:t>,</w:t>
      </w:r>
      <w:r w:rsidRPr="005E2E69">
        <w:rPr>
          <w:szCs w:val="22"/>
        </w:rPr>
        <w:t xml:space="preserve"> in all of its versions and manifestations</w:t>
      </w:r>
      <w:r>
        <w:rPr>
          <w:szCs w:val="22"/>
        </w:rPr>
        <w:t>,</w:t>
      </w:r>
      <w:r w:rsidRPr="005E2E69">
        <w:rPr>
          <w:szCs w:val="22"/>
        </w:rPr>
        <w:t xml:space="preserve"> </w:t>
      </w:r>
      <w:r>
        <w:rPr>
          <w:szCs w:val="22"/>
        </w:rPr>
        <w:t>was</w:t>
      </w:r>
      <w:r w:rsidRPr="005E2E69">
        <w:rPr>
          <w:szCs w:val="22"/>
        </w:rPr>
        <w:t xml:space="preserve"> no longer commercially available in customary channels of commerce</w:t>
      </w:r>
      <w:r>
        <w:rPr>
          <w:szCs w:val="22"/>
        </w:rPr>
        <w:t>,</w:t>
      </w:r>
      <w:r w:rsidRPr="005E2E69">
        <w:rPr>
          <w:szCs w:val="22"/>
        </w:rPr>
        <w:t xml:space="preserve"> regardless of </w:t>
      </w:r>
      <w:r>
        <w:rPr>
          <w:szCs w:val="22"/>
        </w:rPr>
        <w:t xml:space="preserve">the </w:t>
      </w:r>
      <w:r w:rsidRPr="005E2E69">
        <w:rPr>
          <w:szCs w:val="22"/>
        </w:rPr>
        <w:t>existence of tangible copies of work in libraries among the public including through secondh</w:t>
      </w:r>
      <w:r>
        <w:rPr>
          <w:szCs w:val="22"/>
        </w:rPr>
        <w:t>and or antiquarian book shops.</w:t>
      </w:r>
      <w:r w:rsidRPr="005E2E69">
        <w:rPr>
          <w:szCs w:val="22"/>
        </w:rPr>
        <w:t xml:space="preserve">  </w:t>
      </w:r>
      <w:r>
        <w:rPr>
          <w:szCs w:val="22"/>
        </w:rPr>
        <w:t>Those</w:t>
      </w:r>
      <w:r w:rsidRPr="005E2E69">
        <w:rPr>
          <w:szCs w:val="22"/>
        </w:rPr>
        <w:t xml:space="preserve"> include</w:t>
      </w:r>
      <w:r>
        <w:rPr>
          <w:szCs w:val="22"/>
        </w:rPr>
        <w:t>d</w:t>
      </w:r>
      <w:r w:rsidRPr="005E2E69">
        <w:rPr>
          <w:szCs w:val="22"/>
        </w:rPr>
        <w:t xml:space="preserve"> the right of authors and publishers to revive the book or journal exclusively themselves, a right </w:t>
      </w:r>
      <w:r>
        <w:rPr>
          <w:szCs w:val="22"/>
        </w:rPr>
        <w:t>to</w:t>
      </w:r>
      <w:r w:rsidRPr="005E2E69">
        <w:rPr>
          <w:szCs w:val="22"/>
        </w:rPr>
        <w:t xml:space="preserve"> opt out from any access projects at all times, a general duty of collective management organizations to contact their rights holders</w:t>
      </w:r>
      <w:r>
        <w:rPr>
          <w:szCs w:val="22"/>
        </w:rPr>
        <w:t>,</w:t>
      </w:r>
      <w:r w:rsidRPr="005E2E69">
        <w:rPr>
          <w:szCs w:val="22"/>
        </w:rPr>
        <w:t xml:space="preserve"> coupled with a specific obligation to do so if the works demand for a digital secon</w:t>
      </w:r>
      <w:r>
        <w:rPr>
          <w:szCs w:val="22"/>
        </w:rPr>
        <w:t>d life exceeded</w:t>
      </w:r>
      <w:r w:rsidRPr="005E2E69">
        <w:rPr>
          <w:szCs w:val="22"/>
        </w:rPr>
        <w:t xml:space="preserve"> expectations. </w:t>
      </w:r>
      <w:r>
        <w:rPr>
          <w:szCs w:val="22"/>
        </w:rPr>
        <w:t xml:space="preserve"> </w:t>
      </w:r>
      <w:r w:rsidRPr="005E2E69">
        <w:rPr>
          <w:szCs w:val="22"/>
        </w:rPr>
        <w:t xml:space="preserve">Finally, specific procedures </w:t>
      </w:r>
      <w:r>
        <w:rPr>
          <w:szCs w:val="22"/>
        </w:rPr>
        <w:t>had to</w:t>
      </w:r>
      <w:r w:rsidRPr="005E2E69">
        <w:rPr>
          <w:szCs w:val="22"/>
        </w:rPr>
        <w:t xml:space="preserve"> be considered to reach rights holders whose works </w:t>
      </w:r>
      <w:r>
        <w:rPr>
          <w:szCs w:val="22"/>
        </w:rPr>
        <w:t>were</w:t>
      </w:r>
      <w:r w:rsidRPr="005E2E69">
        <w:rPr>
          <w:szCs w:val="22"/>
        </w:rPr>
        <w:t xml:space="preserve"> used frequently or intensively across borders under a collective licensing scheme.  The MOU </w:t>
      </w:r>
      <w:r>
        <w:rPr>
          <w:szCs w:val="22"/>
        </w:rPr>
        <w:t>did</w:t>
      </w:r>
      <w:r w:rsidRPr="005E2E69">
        <w:rPr>
          <w:szCs w:val="22"/>
        </w:rPr>
        <w:t xml:space="preserve"> not attempt to set the trigger for </w:t>
      </w:r>
      <w:r>
        <w:rPr>
          <w:szCs w:val="22"/>
        </w:rPr>
        <w:t>those</w:t>
      </w:r>
      <w:r w:rsidRPr="005E2E69">
        <w:rPr>
          <w:szCs w:val="22"/>
        </w:rPr>
        <w:t xml:space="preserve"> events thresholds or to determine the timeline for due diligence and procedures.  Rather the MOU </w:t>
      </w:r>
      <w:r>
        <w:rPr>
          <w:szCs w:val="22"/>
        </w:rPr>
        <w:t>called</w:t>
      </w:r>
      <w:r w:rsidRPr="005E2E69">
        <w:rPr>
          <w:szCs w:val="22"/>
        </w:rPr>
        <w:t xml:space="preserve"> for </w:t>
      </w:r>
      <w:r>
        <w:rPr>
          <w:szCs w:val="22"/>
        </w:rPr>
        <w:t>those</w:t>
      </w:r>
      <w:r w:rsidRPr="005E2E69">
        <w:rPr>
          <w:szCs w:val="22"/>
        </w:rPr>
        <w:t xml:space="preserve"> factors to be negotiated at the national level in </w:t>
      </w:r>
      <w:r>
        <w:rPr>
          <w:szCs w:val="22"/>
        </w:rPr>
        <w:t>European Union</w:t>
      </w:r>
      <w:r w:rsidRPr="005E2E69">
        <w:rPr>
          <w:szCs w:val="22"/>
        </w:rPr>
        <w:t xml:space="preserve"> </w:t>
      </w:r>
      <w:r>
        <w:rPr>
          <w:szCs w:val="22"/>
        </w:rPr>
        <w:t>M</w:t>
      </w:r>
      <w:r w:rsidRPr="005E2E69">
        <w:rPr>
          <w:szCs w:val="22"/>
        </w:rPr>
        <w:t xml:space="preserve">ember </w:t>
      </w:r>
      <w:r>
        <w:rPr>
          <w:szCs w:val="22"/>
        </w:rPr>
        <w:t>S</w:t>
      </w:r>
      <w:r w:rsidRPr="005E2E69">
        <w:rPr>
          <w:szCs w:val="22"/>
        </w:rPr>
        <w:t xml:space="preserve">tates by those stakeholders who </w:t>
      </w:r>
      <w:r>
        <w:rPr>
          <w:szCs w:val="22"/>
        </w:rPr>
        <w:t>were</w:t>
      </w:r>
      <w:r w:rsidRPr="005E2E69">
        <w:rPr>
          <w:szCs w:val="22"/>
        </w:rPr>
        <w:t xml:space="preserve"> best placed to make a sound judgment call on </w:t>
      </w:r>
      <w:r>
        <w:rPr>
          <w:szCs w:val="22"/>
        </w:rPr>
        <w:t>those</w:t>
      </w:r>
      <w:r w:rsidRPr="005E2E69">
        <w:rPr>
          <w:szCs w:val="22"/>
        </w:rPr>
        <w:t xml:space="preserve"> issues affecting national literature and cultural heritage. The MOU </w:t>
      </w:r>
      <w:r>
        <w:rPr>
          <w:szCs w:val="22"/>
        </w:rPr>
        <w:t>presented</w:t>
      </w:r>
      <w:r w:rsidRPr="005E2E69">
        <w:rPr>
          <w:szCs w:val="22"/>
        </w:rPr>
        <w:t xml:space="preserve"> an opportunity to revive as many books and journals as possible that predate</w:t>
      </w:r>
      <w:r>
        <w:rPr>
          <w:szCs w:val="22"/>
        </w:rPr>
        <w:t>d</w:t>
      </w:r>
      <w:r w:rsidRPr="005E2E69">
        <w:rPr>
          <w:szCs w:val="22"/>
        </w:rPr>
        <w:t xml:space="preserve"> the Internet but without interfering with legitimate right of expectation of authors whose creativity, energy, time and investment brought </w:t>
      </w:r>
      <w:r>
        <w:rPr>
          <w:szCs w:val="22"/>
        </w:rPr>
        <w:t>those</w:t>
      </w:r>
      <w:r w:rsidRPr="005E2E69">
        <w:rPr>
          <w:szCs w:val="22"/>
        </w:rPr>
        <w:t xml:space="preserve"> wor</w:t>
      </w:r>
      <w:r>
        <w:rPr>
          <w:szCs w:val="22"/>
        </w:rPr>
        <w:t xml:space="preserve">ks to life in the first place. </w:t>
      </w:r>
    </w:p>
    <w:p w14:paraId="116F205E" w14:textId="77777777" w:rsidR="00F92957" w:rsidRPr="00172045" w:rsidRDefault="00F92957" w:rsidP="00F92957">
      <w:pPr>
        <w:pStyle w:val="ListParagraph"/>
        <w:keepNext/>
        <w:keepLines/>
        <w:numPr>
          <w:ilvl w:val="0"/>
          <w:numId w:val="8"/>
        </w:numPr>
        <w:spacing w:line="264" w:lineRule="atLeast"/>
        <w:ind w:left="0" w:right="1" w:firstLine="0"/>
        <w:rPr>
          <w:szCs w:val="22"/>
        </w:rPr>
      </w:pPr>
      <w:r>
        <w:rPr>
          <w:szCs w:val="22"/>
        </w:rPr>
        <w:t>The Delegation of Italy stated that it had</w:t>
      </w:r>
      <w:r w:rsidRPr="005E2E69">
        <w:rPr>
          <w:szCs w:val="22"/>
        </w:rPr>
        <w:t xml:space="preserve"> listened to </w:t>
      </w:r>
      <w:r>
        <w:rPr>
          <w:szCs w:val="22"/>
        </w:rPr>
        <w:t xml:space="preserve">the </w:t>
      </w:r>
      <w:r w:rsidRPr="005E2E69">
        <w:rPr>
          <w:szCs w:val="22"/>
        </w:rPr>
        <w:t xml:space="preserve">various criticisms with regard to the </w:t>
      </w:r>
      <w:r>
        <w:rPr>
          <w:szCs w:val="22"/>
        </w:rPr>
        <w:t>European Union</w:t>
      </w:r>
      <w:r w:rsidRPr="005E2E69">
        <w:rPr>
          <w:szCs w:val="22"/>
        </w:rPr>
        <w:t xml:space="preserve"> </w:t>
      </w:r>
      <w:r>
        <w:rPr>
          <w:szCs w:val="22"/>
        </w:rPr>
        <w:t>D</w:t>
      </w:r>
      <w:r w:rsidRPr="005E2E69">
        <w:rPr>
          <w:szCs w:val="22"/>
        </w:rPr>
        <w:t xml:space="preserve">irective and the fact that it </w:t>
      </w:r>
      <w:r>
        <w:rPr>
          <w:szCs w:val="22"/>
        </w:rPr>
        <w:t>had</w:t>
      </w:r>
      <w:r w:rsidRPr="005E2E69">
        <w:rPr>
          <w:szCs w:val="22"/>
        </w:rPr>
        <w:t xml:space="preserve"> not actually worked very well.  </w:t>
      </w:r>
      <w:r>
        <w:rPr>
          <w:szCs w:val="22"/>
        </w:rPr>
        <w:t>The Delegation stated that it wanted to</w:t>
      </w:r>
      <w:r w:rsidRPr="005E2E69">
        <w:rPr>
          <w:szCs w:val="22"/>
        </w:rPr>
        <w:t xml:space="preserve"> highlight that the </w:t>
      </w:r>
      <w:r>
        <w:rPr>
          <w:szCs w:val="22"/>
        </w:rPr>
        <w:t>D</w:t>
      </w:r>
      <w:r w:rsidRPr="005E2E69">
        <w:rPr>
          <w:szCs w:val="22"/>
        </w:rPr>
        <w:t xml:space="preserve">irective entered into force in 2014, so less than two years </w:t>
      </w:r>
      <w:r>
        <w:rPr>
          <w:szCs w:val="22"/>
        </w:rPr>
        <w:t>had</w:t>
      </w:r>
      <w:r w:rsidRPr="005E2E69">
        <w:rPr>
          <w:szCs w:val="22"/>
        </w:rPr>
        <w:t xml:space="preserve"> passed, </w:t>
      </w:r>
      <w:r>
        <w:rPr>
          <w:szCs w:val="22"/>
        </w:rPr>
        <w:t xml:space="preserve">and now it was </w:t>
      </w:r>
      <w:r w:rsidRPr="005E2E69">
        <w:rPr>
          <w:szCs w:val="22"/>
        </w:rPr>
        <w:t xml:space="preserve">clear that there </w:t>
      </w:r>
      <w:r>
        <w:rPr>
          <w:szCs w:val="22"/>
        </w:rPr>
        <w:t>was</w:t>
      </w:r>
      <w:r w:rsidRPr="005E2E69">
        <w:rPr>
          <w:szCs w:val="22"/>
        </w:rPr>
        <w:t xml:space="preserve"> a problem with orphan works and </w:t>
      </w:r>
      <w:r>
        <w:rPr>
          <w:szCs w:val="22"/>
        </w:rPr>
        <w:t>that was</w:t>
      </w:r>
      <w:r w:rsidRPr="005E2E69">
        <w:rPr>
          <w:szCs w:val="22"/>
        </w:rPr>
        <w:t xml:space="preserve"> an enormous problem in terms of the number of works and the cost of looking at them in terms of diligent search and for their rights.  </w:t>
      </w:r>
      <w:r>
        <w:rPr>
          <w:szCs w:val="22"/>
        </w:rPr>
        <w:t>The Delegation stated that the Committee should take into</w:t>
      </w:r>
      <w:r w:rsidRPr="005E2E69">
        <w:rPr>
          <w:szCs w:val="22"/>
        </w:rPr>
        <w:t xml:space="preserve"> account that </w:t>
      </w:r>
      <w:r>
        <w:rPr>
          <w:szCs w:val="22"/>
        </w:rPr>
        <w:t>what it was</w:t>
      </w:r>
      <w:r w:rsidRPr="005E2E69">
        <w:rPr>
          <w:szCs w:val="22"/>
        </w:rPr>
        <w:t xml:space="preserve"> talking about</w:t>
      </w:r>
      <w:r>
        <w:rPr>
          <w:szCs w:val="22"/>
        </w:rPr>
        <w:t>,</w:t>
      </w:r>
      <w:r w:rsidRPr="005E2E69">
        <w:rPr>
          <w:szCs w:val="22"/>
        </w:rPr>
        <w:t xml:space="preserve"> rights</w:t>
      </w:r>
      <w:r>
        <w:rPr>
          <w:szCs w:val="22"/>
        </w:rPr>
        <w:t>, was</w:t>
      </w:r>
      <w:r w:rsidRPr="005E2E69">
        <w:rPr>
          <w:szCs w:val="22"/>
        </w:rPr>
        <w:t xml:space="preserve"> covered by copyright, but</w:t>
      </w:r>
      <w:r>
        <w:rPr>
          <w:szCs w:val="22"/>
        </w:rPr>
        <w:t xml:space="preserve"> that</w:t>
      </w:r>
      <w:r w:rsidRPr="005E2E69">
        <w:rPr>
          <w:szCs w:val="22"/>
        </w:rPr>
        <w:t xml:space="preserve"> there </w:t>
      </w:r>
      <w:r>
        <w:rPr>
          <w:szCs w:val="22"/>
        </w:rPr>
        <w:t>were</w:t>
      </w:r>
      <w:r w:rsidRPr="005E2E69">
        <w:rPr>
          <w:szCs w:val="22"/>
        </w:rPr>
        <w:t xml:space="preserve"> a huge number of other works which </w:t>
      </w:r>
      <w:r>
        <w:rPr>
          <w:szCs w:val="22"/>
        </w:rPr>
        <w:t>were</w:t>
      </w:r>
      <w:r w:rsidRPr="005E2E69">
        <w:rPr>
          <w:szCs w:val="22"/>
        </w:rPr>
        <w:t xml:space="preserve"> not covered by copyright, but </w:t>
      </w:r>
      <w:r>
        <w:rPr>
          <w:szCs w:val="22"/>
        </w:rPr>
        <w:t>which too</w:t>
      </w:r>
      <w:r w:rsidRPr="005E2E69">
        <w:rPr>
          <w:szCs w:val="22"/>
        </w:rPr>
        <w:t xml:space="preserve"> </w:t>
      </w:r>
      <w:r>
        <w:rPr>
          <w:szCs w:val="22"/>
        </w:rPr>
        <w:t>were</w:t>
      </w:r>
      <w:r w:rsidRPr="005E2E69">
        <w:rPr>
          <w:szCs w:val="22"/>
        </w:rPr>
        <w:t xml:space="preserve"> very important</w:t>
      </w:r>
      <w:r>
        <w:rPr>
          <w:szCs w:val="22"/>
        </w:rPr>
        <w:t xml:space="preserve"> and which too had to be digitized.  </w:t>
      </w:r>
      <w:r w:rsidRPr="005E2E69">
        <w:rPr>
          <w:szCs w:val="22"/>
        </w:rPr>
        <w:t xml:space="preserve">For instance, the Italian National Library </w:t>
      </w:r>
      <w:r>
        <w:rPr>
          <w:szCs w:val="22"/>
        </w:rPr>
        <w:t>had</w:t>
      </w:r>
      <w:r w:rsidRPr="005E2E69">
        <w:rPr>
          <w:szCs w:val="22"/>
        </w:rPr>
        <w:t xml:space="preserve"> an agreement </w:t>
      </w:r>
      <w:r>
        <w:rPr>
          <w:szCs w:val="22"/>
        </w:rPr>
        <w:t>to digitize works that</w:t>
      </w:r>
      <w:r w:rsidRPr="005E2E69">
        <w:rPr>
          <w:szCs w:val="22"/>
        </w:rPr>
        <w:t xml:space="preserve"> </w:t>
      </w:r>
      <w:r>
        <w:rPr>
          <w:szCs w:val="22"/>
        </w:rPr>
        <w:t>were</w:t>
      </w:r>
      <w:r w:rsidRPr="005E2E69">
        <w:rPr>
          <w:szCs w:val="22"/>
        </w:rPr>
        <w:t xml:space="preserve"> a thousand years old</w:t>
      </w:r>
      <w:r>
        <w:rPr>
          <w:szCs w:val="22"/>
        </w:rPr>
        <w:t>,</w:t>
      </w:r>
      <w:r w:rsidRPr="005E2E69">
        <w:rPr>
          <w:szCs w:val="22"/>
        </w:rPr>
        <w:t xml:space="preserve"> works </w:t>
      </w:r>
      <w:r>
        <w:rPr>
          <w:szCs w:val="22"/>
        </w:rPr>
        <w:t xml:space="preserve">that were </w:t>
      </w:r>
      <w:r w:rsidRPr="005E2E69">
        <w:rPr>
          <w:szCs w:val="22"/>
        </w:rPr>
        <w:t xml:space="preserve">from the renaissance and some </w:t>
      </w:r>
      <w:r>
        <w:rPr>
          <w:szCs w:val="22"/>
        </w:rPr>
        <w:t>that were from</w:t>
      </w:r>
      <w:r w:rsidRPr="005E2E69">
        <w:rPr>
          <w:szCs w:val="22"/>
        </w:rPr>
        <w:t xml:space="preserve"> the middle ages</w:t>
      </w:r>
      <w:r>
        <w:rPr>
          <w:szCs w:val="22"/>
        </w:rPr>
        <w:t>.</w:t>
      </w:r>
      <w:r w:rsidRPr="005E2E69">
        <w:rPr>
          <w:szCs w:val="22"/>
        </w:rPr>
        <w:t xml:space="preserve"> </w:t>
      </w:r>
      <w:r>
        <w:rPr>
          <w:szCs w:val="22"/>
        </w:rPr>
        <w:t xml:space="preserve"> It was </w:t>
      </w:r>
      <w:r w:rsidRPr="005E2E69">
        <w:rPr>
          <w:szCs w:val="22"/>
        </w:rPr>
        <w:t xml:space="preserve">extremely important to preserve </w:t>
      </w:r>
      <w:r>
        <w:rPr>
          <w:szCs w:val="22"/>
        </w:rPr>
        <w:t>those</w:t>
      </w:r>
      <w:r w:rsidRPr="005E2E69">
        <w:rPr>
          <w:szCs w:val="22"/>
        </w:rPr>
        <w:t xml:space="preserve"> works</w:t>
      </w:r>
      <w:r>
        <w:rPr>
          <w:szCs w:val="22"/>
        </w:rPr>
        <w:t>,</w:t>
      </w:r>
      <w:r w:rsidRPr="005E2E69">
        <w:rPr>
          <w:szCs w:val="22"/>
        </w:rPr>
        <w:t xml:space="preserve"> and also to make them available to researchers </w:t>
      </w:r>
      <w:r>
        <w:rPr>
          <w:szCs w:val="22"/>
        </w:rPr>
        <w:t>as well as</w:t>
      </w:r>
      <w:r w:rsidRPr="005E2E69">
        <w:rPr>
          <w:szCs w:val="22"/>
        </w:rPr>
        <w:t xml:space="preserve"> other persons interested in looking at them.  </w:t>
      </w:r>
      <w:r>
        <w:rPr>
          <w:szCs w:val="22"/>
        </w:rPr>
        <w:t>Considering</w:t>
      </w:r>
      <w:r w:rsidRPr="005E2E69">
        <w:rPr>
          <w:szCs w:val="22"/>
        </w:rPr>
        <w:t xml:space="preserve"> the number of works available</w:t>
      </w:r>
      <w:r>
        <w:rPr>
          <w:szCs w:val="22"/>
        </w:rPr>
        <w:t xml:space="preserve">, it was evident that the amount of money, </w:t>
      </w:r>
      <w:r w:rsidRPr="005E2E69">
        <w:rPr>
          <w:szCs w:val="22"/>
        </w:rPr>
        <w:t xml:space="preserve">time and energy available for </w:t>
      </w:r>
      <w:r>
        <w:rPr>
          <w:szCs w:val="22"/>
        </w:rPr>
        <w:t>that was</w:t>
      </w:r>
      <w:r w:rsidRPr="005E2E69">
        <w:rPr>
          <w:szCs w:val="22"/>
        </w:rPr>
        <w:t xml:space="preserve"> limited.  </w:t>
      </w:r>
      <w:r>
        <w:rPr>
          <w:szCs w:val="22"/>
        </w:rPr>
        <w:t xml:space="preserve">The Delegation also wanted to highlight that </w:t>
      </w:r>
      <w:r w:rsidRPr="005E2E69">
        <w:rPr>
          <w:szCs w:val="22"/>
        </w:rPr>
        <w:t xml:space="preserve">in order to decide whether or not a work </w:t>
      </w:r>
      <w:r>
        <w:rPr>
          <w:szCs w:val="22"/>
        </w:rPr>
        <w:t xml:space="preserve">was an orphan work, </w:t>
      </w:r>
      <w:r w:rsidRPr="005E2E69">
        <w:rPr>
          <w:szCs w:val="22"/>
        </w:rPr>
        <w:t>it</w:t>
      </w:r>
      <w:r>
        <w:rPr>
          <w:szCs w:val="22"/>
        </w:rPr>
        <w:t xml:space="preserve"> had to go through a</w:t>
      </w:r>
      <w:r w:rsidRPr="005E2E69">
        <w:rPr>
          <w:szCs w:val="22"/>
        </w:rPr>
        <w:t xml:space="preserve"> process of verification, and that </w:t>
      </w:r>
      <w:r>
        <w:rPr>
          <w:szCs w:val="22"/>
        </w:rPr>
        <w:t>was</w:t>
      </w:r>
      <w:r w:rsidRPr="005E2E69">
        <w:rPr>
          <w:szCs w:val="22"/>
        </w:rPr>
        <w:t xml:space="preserve"> costly </w:t>
      </w:r>
      <w:r>
        <w:rPr>
          <w:szCs w:val="22"/>
        </w:rPr>
        <w:t>as well as</w:t>
      </w:r>
      <w:r w:rsidRPr="005E2E69">
        <w:rPr>
          <w:szCs w:val="22"/>
        </w:rPr>
        <w:t xml:space="preserve"> time consuming.  </w:t>
      </w:r>
      <w:r>
        <w:rPr>
          <w:szCs w:val="22"/>
        </w:rPr>
        <w:t>That was</w:t>
      </w:r>
      <w:r w:rsidRPr="005E2E69">
        <w:rPr>
          <w:szCs w:val="22"/>
        </w:rPr>
        <w:t xml:space="preserve"> something </w:t>
      </w:r>
      <w:r>
        <w:rPr>
          <w:szCs w:val="22"/>
        </w:rPr>
        <w:t>that could</w:t>
      </w:r>
      <w:r w:rsidRPr="005E2E69">
        <w:rPr>
          <w:szCs w:val="22"/>
        </w:rPr>
        <w:t xml:space="preserve"> </w:t>
      </w:r>
      <w:r>
        <w:rPr>
          <w:szCs w:val="22"/>
        </w:rPr>
        <w:t>not</w:t>
      </w:r>
      <w:r w:rsidRPr="005E2E69">
        <w:rPr>
          <w:szCs w:val="22"/>
        </w:rPr>
        <w:t xml:space="preserve"> just be left to the goodwill of one or another.  </w:t>
      </w:r>
      <w:r>
        <w:rPr>
          <w:szCs w:val="22"/>
        </w:rPr>
        <w:t>The Delegation stated that there was a law case in</w:t>
      </w:r>
      <w:r w:rsidRPr="005E2E69">
        <w:rPr>
          <w:szCs w:val="22"/>
        </w:rPr>
        <w:t xml:space="preserve"> the United States </w:t>
      </w:r>
      <w:r>
        <w:rPr>
          <w:szCs w:val="22"/>
        </w:rPr>
        <w:t xml:space="preserve">of America </w:t>
      </w:r>
      <w:r w:rsidRPr="005E2E69">
        <w:rPr>
          <w:szCs w:val="22"/>
        </w:rPr>
        <w:t xml:space="preserve">between Google and </w:t>
      </w:r>
      <w:r>
        <w:rPr>
          <w:szCs w:val="22"/>
        </w:rPr>
        <w:t xml:space="preserve">the American Publishers Association </w:t>
      </w:r>
      <w:r w:rsidRPr="005E2E69">
        <w:rPr>
          <w:szCs w:val="22"/>
        </w:rPr>
        <w:t xml:space="preserve">because Google had started to digitalize a lot of work </w:t>
      </w:r>
      <w:r>
        <w:rPr>
          <w:szCs w:val="22"/>
        </w:rPr>
        <w:t>without</w:t>
      </w:r>
      <w:r w:rsidRPr="005E2E69">
        <w:rPr>
          <w:szCs w:val="22"/>
        </w:rPr>
        <w:t xml:space="preserve"> authorization, and among those works there were works by Italian authors, </w:t>
      </w:r>
      <w:r>
        <w:rPr>
          <w:szCs w:val="22"/>
        </w:rPr>
        <w:t>and other</w:t>
      </w:r>
      <w:r w:rsidRPr="005E2E69">
        <w:rPr>
          <w:szCs w:val="22"/>
        </w:rPr>
        <w:t xml:space="preserve"> works by very we</w:t>
      </w:r>
      <w:r>
        <w:rPr>
          <w:szCs w:val="22"/>
        </w:rPr>
        <w:t xml:space="preserve">ll-known </w:t>
      </w:r>
      <w:r w:rsidRPr="005E2E69">
        <w:rPr>
          <w:szCs w:val="22"/>
        </w:rPr>
        <w:t xml:space="preserve">famous authors. </w:t>
      </w:r>
      <w:r>
        <w:rPr>
          <w:szCs w:val="22"/>
        </w:rPr>
        <w:t xml:space="preserve"> For</w:t>
      </w:r>
      <w:r w:rsidRPr="005E2E69">
        <w:rPr>
          <w:szCs w:val="22"/>
        </w:rPr>
        <w:t xml:space="preserve"> some reason </w:t>
      </w:r>
      <w:r>
        <w:rPr>
          <w:szCs w:val="22"/>
        </w:rPr>
        <w:t>those works</w:t>
      </w:r>
      <w:r w:rsidRPr="005E2E69">
        <w:rPr>
          <w:szCs w:val="22"/>
        </w:rPr>
        <w:t xml:space="preserve"> were considered orphan works.  </w:t>
      </w:r>
      <w:r>
        <w:rPr>
          <w:szCs w:val="22"/>
        </w:rPr>
        <w:t>An</w:t>
      </w:r>
      <w:r w:rsidRPr="005E2E69">
        <w:rPr>
          <w:szCs w:val="22"/>
        </w:rPr>
        <w:t xml:space="preserve"> awful lot of care and prudence </w:t>
      </w:r>
      <w:r>
        <w:rPr>
          <w:szCs w:val="22"/>
        </w:rPr>
        <w:t>needed</w:t>
      </w:r>
      <w:r w:rsidRPr="005E2E69">
        <w:rPr>
          <w:szCs w:val="22"/>
        </w:rPr>
        <w:t xml:space="preserve"> to be in the mix before deciding that something </w:t>
      </w:r>
      <w:r>
        <w:rPr>
          <w:szCs w:val="22"/>
        </w:rPr>
        <w:t>was</w:t>
      </w:r>
      <w:r w:rsidRPr="005E2E69">
        <w:rPr>
          <w:szCs w:val="22"/>
        </w:rPr>
        <w:t xml:space="preserve"> an orphan work and with regard to </w:t>
      </w:r>
      <w:r>
        <w:rPr>
          <w:szCs w:val="22"/>
        </w:rPr>
        <w:t>that</w:t>
      </w:r>
      <w:r w:rsidRPr="005E2E69">
        <w:rPr>
          <w:szCs w:val="22"/>
        </w:rPr>
        <w:t xml:space="preserve">, under the </w:t>
      </w:r>
      <w:r>
        <w:rPr>
          <w:szCs w:val="22"/>
        </w:rPr>
        <w:t xml:space="preserve">Directive, </w:t>
      </w:r>
      <w:r w:rsidRPr="005E2E69">
        <w:rPr>
          <w:szCs w:val="22"/>
        </w:rPr>
        <w:t xml:space="preserve">if a work </w:t>
      </w:r>
      <w:r>
        <w:rPr>
          <w:szCs w:val="22"/>
        </w:rPr>
        <w:t>was</w:t>
      </w:r>
      <w:r w:rsidRPr="005E2E69">
        <w:rPr>
          <w:szCs w:val="22"/>
        </w:rPr>
        <w:t xml:space="preserve"> considered orphan in only one country, then </w:t>
      </w:r>
      <w:r>
        <w:rPr>
          <w:szCs w:val="22"/>
        </w:rPr>
        <w:t>that</w:t>
      </w:r>
      <w:r w:rsidRPr="005E2E69">
        <w:rPr>
          <w:szCs w:val="22"/>
        </w:rPr>
        <w:t xml:space="preserve"> </w:t>
      </w:r>
      <w:r>
        <w:rPr>
          <w:szCs w:val="22"/>
        </w:rPr>
        <w:t>was</w:t>
      </w:r>
      <w:r w:rsidRPr="005E2E69">
        <w:rPr>
          <w:szCs w:val="22"/>
        </w:rPr>
        <w:t xml:space="preserve"> for the entire European Union.  </w:t>
      </w:r>
      <w:r>
        <w:rPr>
          <w:szCs w:val="22"/>
        </w:rPr>
        <w:t>That meant that</w:t>
      </w:r>
      <w:r w:rsidRPr="005E2E69">
        <w:rPr>
          <w:szCs w:val="22"/>
        </w:rPr>
        <w:t xml:space="preserve"> that activity </w:t>
      </w:r>
      <w:r>
        <w:rPr>
          <w:szCs w:val="22"/>
        </w:rPr>
        <w:t>was</w:t>
      </w:r>
      <w:r w:rsidRPr="005E2E69">
        <w:rPr>
          <w:szCs w:val="22"/>
        </w:rPr>
        <w:t xml:space="preserve"> now shared or disbursed among the entire European territory, and only one diligent search </w:t>
      </w:r>
      <w:r>
        <w:rPr>
          <w:szCs w:val="22"/>
        </w:rPr>
        <w:t>was</w:t>
      </w:r>
      <w:r w:rsidRPr="005E2E69">
        <w:rPr>
          <w:szCs w:val="22"/>
        </w:rPr>
        <w:t xml:space="preserve"> necessary, </w:t>
      </w:r>
      <w:r>
        <w:rPr>
          <w:szCs w:val="22"/>
        </w:rPr>
        <w:t>which was very useful</w:t>
      </w:r>
      <w:r w:rsidRPr="005E2E69">
        <w:rPr>
          <w:szCs w:val="22"/>
        </w:rPr>
        <w:t xml:space="preserve">.  A choice </w:t>
      </w:r>
      <w:r>
        <w:rPr>
          <w:szCs w:val="22"/>
        </w:rPr>
        <w:t>had</w:t>
      </w:r>
      <w:r w:rsidRPr="005E2E69">
        <w:rPr>
          <w:szCs w:val="22"/>
        </w:rPr>
        <w:t xml:space="preserve"> to be made, </w:t>
      </w:r>
      <w:r>
        <w:rPr>
          <w:szCs w:val="22"/>
        </w:rPr>
        <w:t>where there were</w:t>
      </w:r>
      <w:r w:rsidRPr="005E2E69">
        <w:rPr>
          <w:szCs w:val="22"/>
        </w:rPr>
        <w:t xml:space="preserve"> works which </w:t>
      </w:r>
      <w:r>
        <w:rPr>
          <w:szCs w:val="22"/>
        </w:rPr>
        <w:t>were</w:t>
      </w:r>
      <w:r w:rsidRPr="005E2E69">
        <w:rPr>
          <w:szCs w:val="22"/>
        </w:rPr>
        <w:t xml:space="preserve"> of public interest or of interest to the pub</w:t>
      </w:r>
      <w:r>
        <w:rPr>
          <w:szCs w:val="22"/>
        </w:rPr>
        <w:t>lic and there are other works.  The D</w:t>
      </w:r>
      <w:r w:rsidRPr="005E2E69">
        <w:rPr>
          <w:szCs w:val="22"/>
        </w:rPr>
        <w:t xml:space="preserve">irective </w:t>
      </w:r>
      <w:r>
        <w:rPr>
          <w:szCs w:val="22"/>
        </w:rPr>
        <w:t>foresaw</w:t>
      </w:r>
      <w:r w:rsidRPr="005E2E69">
        <w:rPr>
          <w:szCs w:val="22"/>
        </w:rPr>
        <w:t xml:space="preserve"> that in certain cases </w:t>
      </w:r>
      <w:r>
        <w:rPr>
          <w:szCs w:val="22"/>
        </w:rPr>
        <w:t>it was</w:t>
      </w:r>
      <w:r w:rsidRPr="005E2E69">
        <w:rPr>
          <w:szCs w:val="22"/>
        </w:rPr>
        <w:t xml:space="preserve"> possible to ask users to pay a certain sum for the use of the work just in order to cover the costs of digitalization</w:t>
      </w:r>
      <w:r>
        <w:rPr>
          <w:szCs w:val="22"/>
        </w:rPr>
        <w:t>.</w:t>
      </w:r>
    </w:p>
    <w:p w14:paraId="6F398113" w14:textId="77777777" w:rsidR="00F92957" w:rsidRPr="005E2E69" w:rsidRDefault="00F92957" w:rsidP="00F92957">
      <w:pPr>
        <w:pStyle w:val="ListParagraph"/>
        <w:keepNext/>
        <w:keepLines/>
        <w:spacing w:line="264" w:lineRule="atLeast"/>
        <w:ind w:left="0" w:right="1"/>
        <w:rPr>
          <w:szCs w:val="22"/>
        </w:rPr>
      </w:pPr>
    </w:p>
    <w:p w14:paraId="0C19A852"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rPr>
        <w:t>The Delegation of Argentina stated that it understood</w:t>
      </w:r>
      <w:r w:rsidRPr="005E2E69">
        <w:rPr>
          <w:szCs w:val="22"/>
        </w:rPr>
        <w:t xml:space="preserve"> the need at an international level because certain uses and practices </w:t>
      </w:r>
      <w:r>
        <w:rPr>
          <w:szCs w:val="22"/>
        </w:rPr>
        <w:t>could not</w:t>
      </w:r>
      <w:r w:rsidRPr="005E2E69">
        <w:rPr>
          <w:szCs w:val="22"/>
        </w:rPr>
        <w:t xml:space="preserve"> be resolved in an internal level, and </w:t>
      </w:r>
      <w:r>
        <w:rPr>
          <w:szCs w:val="22"/>
        </w:rPr>
        <w:t>that a</w:t>
      </w:r>
      <w:r w:rsidRPr="005E2E69">
        <w:rPr>
          <w:szCs w:val="22"/>
        </w:rPr>
        <w:t xml:space="preserve"> multilateral solution </w:t>
      </w:r>
      <w:r>
        <w:rPr>
          <w:szCs w:val="22"/>
        </w:rPr>
        <w:t xml:space="preserve">was needed </w:t>
      </w:r>
      <w:r w:rsidRPr="005E2E69">
        <w:rPr>
          <w:szCs w:val="22"/>
        </w:rPr>
        <w:t xml:space="preserve">for things that </w:t>
      </w:r>
      <w:r>
        <w:rPr>
          <w:szCs w:val="22"/>
        </w:rPr>
        <w:t>could not</w:t>
      </w:r>
      <w:r w:rsidRPr="005E2E69">
        <w:rPr>
          <w:szCs w:val="22"/>
        </w:rPr>
        <w:t xml:space="preserve"> be resolved at</w:t>
      </w:r>
      <w:r>
        <w:rPr>
          <w:szCs w:val="22"/>
        </w:rPr>
        <w:t xml:space="preserve"> a domestic level.  The Delegation stated </w:t>
      </w:r>
      <w:r w:rsidRPr="005E2E69">
        <w:rPr>
          <w:szCs w:val="22"/>
        </w:rPr>
        <w:t>in order to facilitate the work in the international provision of service, and look at the extended use of non</w:t>
      </w:r>
      <w:r w:rsidRPr="005E2E69">
        <w:rPr>
          <w:szCs w:val="22"/>
        </w:rPr>
        <w:noBreakHyphen/>
        <w:t xml:space="preserve">published works, </w:t>
      </w:r>
      <w:r>
        <w:rPr>
          <w:szCs w:val="22"/>
        </w:rPr>
        <w:t xml:space="preserve">or </w:t>
      </w:r>
      <w:r w:rsidRPr="005E2E69">
        <w:rPr>
          <w:szCs w:val="22"/>
        </w:rPr>
        <w:t xml:space="preserve">works that </w:t>
      </w:r>
      <w:r>
        <w:rPr>
          <w:szCs w:val="22"/>
        </w:rPr>
        <w:t>were</w:t>
      </w:r>
      <w:r w:rsidRPr="005E2E69">
        <w:rPr>
          <w:szCs w:val="22"/>
        </w:rPr>
        <w:t xml:space="preserve"> out of commerce and works that were never for commercial purpose</w:t>
      </w:r>
      <w:r>
        <w:rPr>
          <w:szCs w:val="22"/>
        </w:rPr>
        <w:t>,</w:t>
      </w:r>
      <w:r w:rsidRPr="00DB0248">
        <w:rPr>
          <w:szCs w:val="22"/>
        </w:rPr>
        <w:t xml:space="preserve"> </w:t>
      </w:r>
      <w:r>
        <w:rPr>
          <w:szCs w:val="22"/>
        </w:rPr>
        <w:t>that that was necessary</w:t>
      </w:r>
      <w:r w:rsidRPr="005E2E69">
        <w:rPr>
          <w:szCs w:val="22"/>
        </w:rPr>
        <w:t xml:space="preserve">.  </w:t>
      </w:r>
      <w:r>
        <w:rPr>
          <w:szCs w:val="22"/>
        </w:rPr>
        <w:t xml:space="preserve">A </w:t>
      </w:r>
      <w:r w:rsidRPr="005E2E69">
        <w:rPr>
          <w:szCs w:val="22"/>
        </w:rPr>
        <w:t>repository of all of the linked works</w:t>
      </w:r>
      <w:r>
        <w:rPr>
          <w:szCs w:val="22"/>
        </w:rPr>
        <w:t xml:space="preserve"> was necessary</w:t>
      </w:r>
      <w:r w:rsidRPr="005E2E69">
        <w:rPr>
          <w:szCs w:val="22"/>
        </w:rPr>
        <w:t xml:space="preserve"> and </w:t>
      </w:r>
      <w:r>
        <w:rPr>
          <w:szCs w:val="22"/>
        </w:rPr>
        <w:t>so was</w:t>
      </w:r>
      <w:r w:rsidRPr="005E2E69">
        <w:rPr>
          <w:szCs w:val="22"/>
        </w:rPr>
        <w:t xml:space="preserve"> a collective obligation </w:t>
      </w:r>
      <w:r>
        <w:rPr>
          <w:szCs w:val="22"/>
        </w:rPr>
        <w:t>to ensure</w:t>
      </w:r>
      <w:r w:rsidRPr="005E2E69">
        <w:rPr>
          <w:szCs w:val="22"/>
        </w:rPr>
        <w:t xml:space="preserve"> the rights of those who </w:t>
      </w:r>
      <w:r>
        <w:rPr>
          <w:szCs w:val="22"/>
        </w:rPr>
        <w:t>had</w:t>
      </w:r>
      <w:r w:rsidRPr="005E2E69">
        <w:rPr>
          <w:szCs w:val="22"/>
        </w:rPr>
        <w:t xml:space="preserve"> rights to </w:t>
      </w:r>
      <w:r>
        <w:rPr>
          <w:szCs w:val="22"/>
        </w:rPr>
        <w:t>those</w:t>
      </w:r>
      <w:r w:rsidRPr="005E2E69">
        <w:rPr>
          <w:szCs w:val="22"/>
        </w:rPr>
        <w:t xml:space="preserve"> works but also the rights </w:t>
      </w:r>
      <w:r>
        <w:rPr>
          <w:szCs w:val="22"/>
        </w:rPr>
        <w:t>of library and archive users.</w:t>
      </w:r>
      <w:r w:rsidRPr="005E2E69">
        <w:rPr>
          <w:szCs w:val="22"/>
        </w:rPr>
        <w:t xml:space="preserve"> </w:t>
      </w:r>
      <w:r>
        <w:rPr>
          <w:szCs w:val="22"/>
        </w:rPr>
        <w:t xml:space="preserve"> </w:t>
      </w:r>
      <w:r w:rsidRPr="005E2E69">
        <w:rPr>
          <w:szCs w:val="22"/>
        </w:rPr>
        <w:t xml:space="preserve">For those works where the author </w:t>
      </w:r>
      <w:r>
        <w:rPr>
          <w:szCs w:val="22"/>
        </w:rPr>
        <w:t>could</w:t>
      </w:r>
      <w:r w:rsidRPr="005E2E69">
        <w:rPr>
          <w:szCs w:val="22"/>
        </w:rPr>
        <w:t xml:space="preserve"> be found or localized, </w:t>
      </w:r>
      <w:r>
        <w:rPr>
          <w:szCs w:val="22"/>
        </w:rPr>
        <w:t>it was</w:t>
      </w:r>
      <w:r w:rsidRPr="005E2E69">
        <w:rPr>
          <w:szCs w:val="22"/>
        </w:rPr>
        <w:t xml:space="preserve"> under the individual responsibility of collectors which </w:t>
      </w:r>
      <w:r>
        <w:rPr>
          <w:szCs w:val="22"/>
        </w:rPr>
        <w:t>were</w:t>
      </w:r>
      <w:r w:rsidRPr="005E2E69">
        <w:rPr>
          <w:szCs w:val="22"/>
        </w:rPr>
        <w:t xml:space="preserve"> required to use them in order to insure the respect of </w:t>
      </w:r>
      <w:r>
        <w:rPr>
          <w:szCs w:val="22"/>
        </w:rPr>
        <w:t>those</w:t>
      </w:r>
      <w:r w:rsidRPr="005E2E69">
        <w:rPr>
          <w:szCs w:val="22"/>
        </w:rPr>
        <w:t xml:space="preserve"> rights.  </w:t>
      </w:r>
      <w:r>
        <w:rPr>
          <w:szCs w:val="22"/>
        </w:rPr>
        <w:t>That</w:t>
      </w:r>
      <w:r w:rsidRPr="005E2E69">
        <w:rPr>
          <w:szCs w:val="22"/>
        </w:rPr>
        <w:t xml:space="preserve"> </w:t>
      </w:r>
      <w:r>
        <w:rPr>
          <w:szCs w:val="22"/>
        </w:rPr>
        <w:t>was</w:t>
      </w:r>
      <w:r w:rsidRPr="005E2E69">
        <w:rPr>
          <w:szCs w:val="22"/>
        </w:rPr>
        <w:t xml:space="preserve"> a system of licensing which </w:t>
      </w:r>
      <w:r>
        <w:rPr>
          <w:szCs w:val="22"/>
        </w:rPr>
        <w:t>meant</w:t>
      </w:r>
      <w:r w:rsidRPr="005E2E69">
        <w:rPr>
          <w:szCs w:val="22"/>
        </w:rPr>
        <w:t xml:space="preserve"> that the libraries and their users </w:t>
      </w:r>
      <w:r>
        <w:rPr>
          <w:szCs w:val="22"/>
        </w:rPr>
        <w:t>were</w:t>
      </w:r>
      <w:r w:rsidRPr="005E2E69">
        <w:rPr>
          <w:szCs w:val="22"/>
        </w:rPr>
        <w:t xml:space="preserve"> not the ones responsible for finding out </w:t>
      </w:r>
      <w:proofErr w:type="gramStart"/>
      <w:r w:rsidRPr="005E2E69">
        <w:rPr>
          <w:szCs w:val="22"/>
        </w:rPr>
        <w:t>who</w:t>
      </w:r>
      <w:proofErr w:type="gramEnd"/>
      <w:r w:rsidRPr="005E2E69">
        <w:rPr>
          <w:szCs w:val="22"/>
        </w:rPr>
        <w:t xml:space="preserve"> the authors </w:t>
      </w:r>
      <w:r>
        <w:rPr>
          <w:szCs w:val="22"/>
        </w:rPr>
        <w:t>were</w:t>
      </w:r>
      <w:r w:rsidRPr="005E2E69">
        <w:rPr>
          <w:szCs w:val="22"/>
        </w:rPr>
        <w:t xml:space="preserve">, but </w:t>
      </w:r>
      <w:r>
        <w:rPr>
          <w:szCs w:val="22"/>
        </w:rPr>
        <w:t>that was</w:t>
      </w:r>
      <w:r w:rsidRPr="005E2E69">
        <w:rPr>
          <w:szCs w:val="22"/>
        </w:rPr>
        <w:t xml:space="preserve"> up to the authors and the authors' collectives.</w:t>
      </w:r>
    </w:p>
    <w:p w14:paraId="4F5B135A" w14:textId="77777777" w:rsidR="00F92957" w:rsidRPr="00DB0248" w:rsidRDefault="00F92957" w:rsidP="00F92957">
      <w:pPr>
        <w:rPr>
          <w:szCs w:val="22"/>
        </w:rPr>
      </w:pPr>
    </w:p>
    <w:p w14:paraId="74023B0F" w14:textId="77777777" w:rsidR="00F92957" w:rsidRPr="009C730A" w:rsidRDefault="00F92957" w:rsidP="00F92957">
      <w:pPr>
        <w:pStyle w:val="ListParagraph"/>
        <w:keepNext/>
        <w:keepLines/>
        <w:numPr>
          <w:ilvl w:val="0"/>
          <w:numId w:val="8"/>
        </w:numPr>
        <w:spacing w:line="264" w:lineRule="atLeast"/>
        <w:ind w:left="0" w:right="1" w:firstLine="0"/>
        <w:rPr>
          <w:szCs w:val="22"/>
        </w:rPr>
      </w:pPr>
      <w:r w:rsidRPr="009C730A">
        <w:rPr>
          <w:szCs w:val="22"/>
        </w:rPr>
        <w:t xml:space="preserve">The Delegation of the European Union and its Member States stated that since the Orphan Works Directive had been the subject of many contributions, it would like to use the opportunity to give an overview for its main features.  The Orphan Works Directive 2012 showed exception to copyright for certain uses of public, cultural and educational institutions and of works that had been identified as orphan works, following a diligent search for rights holders.  The beneficiaries of the Directive were publicly accessible libraries, educational establishments, museums, archives, film or audio heritage institutions and public service broadcasters.  The Directive covered works in the print sector, cinematographic and individual works phonograms and works that were embedded or incorporated in other works and unpublished works.  The Directive established that the beneficiary organizations must be entitled to use the orphan works to achieve aims related to their public intermission and were allowed to conclude private public partnerships with commercial operators and generate revenues from the use of orphan works to cover digitalization costs.  The Directive foresaw the mechanism </w:t>
      </w:r>
      <w:r>
        <w:rPr>
          <w:szCs w:val="22"/>
        </w:rPr>
        <w:t xml:space="preserve">for </w:t>
      </w:r>
      <w:r w:rsidRPr="009C730A">
        <w:rPr>
          <w:szCs w:val="22"/>
        </w:rPr>
        <w:t xml:space="preserve">reappearing rights holders to assert copyright </w:t>
      </w:r>
      <w:r>
        <w:rPr>
          <w:szCs w:val="22"/>
        </w:rPr>
        <w:t xml:space="preserve">regarding </w:t>
      </w:r>
      <w:r w:rsidRPr="009C730A">
        <w:rPr>
          <w:szCs w:val="22"/>
        </w:rPr>
        <w:t>the orphan works status.  And lastly, the Directive provided for a single European registry of all recognized orphan works by the European Union Intellectual Property Office, which had more than 1</w:t>
      </w:r>
      <w:r>
        <w:rPr>
          <w:szCs w:val="22"/>
        </w:rPr>
        <w:t>,</w:t>
      </w:r>
      <w:r w:rsidRPr="009C730A">
        <w:rPr>
          <w:szCs w:val="22"/>
        </w:rPr>
        <w:t xml:space="preserve">729 works registered.  </w:t>
      </w:r>
    </w:p>
    <w:p w14:paraId="14A0A6B6" w14:textId="77777777" w:rsidR="00F92957" w:rsidRPr="005E2E69" w:rsidRDefault="00F92957" w:rsidP="00F92957">
      <w:pPr>
        <w:pStyle w:val="ListParagraph"/>
        <w:rPr>
          <w:szCs w:val="22"/>
        </w:rPr>
      </w:pPr>
    </w:p>
    <w:p w14:paraId="72285C1F" w14:textId="77777777" w:rsidR="00F92957" w:rsidRDefault="00F92957" w:rsidP="00F92957">
      <w:pPr>
        <w:pStyle w:val="ListParagraph"/>
        <w:keepNext/>
        <w:keepLines/>
        <w:numPr>
          <w:ilvl w:val="0"/>
          <w:numId w:val="8"/>
        </w:numPr>
        <w:spacing w:line="264" w:lineRule="atLeast"/>
        <w:ind w:left="0" w:right="1" w:firstLine="0"/>
        <w:rPr>
          <w:szCs w:val="22"/>
        </w:rPr>
      </w:pPr>
      <w:r w:rsidRPr="00880A8E">
        <w:rPr>
          <w:szCs w:val="22"/>
        </w:rPr>
        <w:t>The Delegation of Italy stated that Article 15 of the Berne Convention dealt with works which were not published and where the author was unknown.  Article 15, Paragraph 4</w:t>
      </w:r>
      <w:r>
        <w:rPr>
          <w:szCs w:val="22"/>
        </w:rPr>
        <w:t>,</w:t>
      </w:r>
      <w:r w:rsidRPr="00880A8E">
        <w:rPr>
          <w:szCs w:val="22"/>
        </w:rPr>
        <w:t xml:space="preserve"> read that for unpublished works where the identity of the author was unknown, but where there was every ground to presume that those nations of the country of the Union it should be a matter of legislation that countries to the competent authority which shall represent the owner and entitled to protect and enforce his right in the countries of the Union.  The Delegation stated the Berne Convention already had a rule for those instances where the author of journals or other works was unknown.  That was a rule that could already be applied by every Member State.  </w:t>
      </w:r>
    </w:p>
    <w:p w14:paraId="11630075" w14:textId="77777777" w:rsidR="00F92957" w:rsidRPr="00880A8E" w:rsidRDefault="00F92957" w:rsidP="00F92957">
      <w:pPr>
        <w:rPr>
          <w:szCs w:val="22"/>
        </w:rPr>
      </w:pPr>
    </w:p>
    <w:p w14:paraId="1E155143"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 xml:space="preserve">The Delegation of Chile stated that in terms of </w:t>
      </w:r>
      <w:r w:rsidRPr="005E2E69">
        <w:rPr>
          <w:szCs w:val="22"/>
        </w:rPr>
        <w:t>orphan works</w:t>
      </w:r>
      <w:r>
        <w:rPr>
          <w:szCs w:val="22"/>
        </w:rPr>
        <w:t xml:space="preserve">, and considering the fact that the Committee was </w:t>
      </w:r>
      <w:r w:rsidRPr="005E2E69">
        <w:rPr>
          <w:szCs w:val="22"/>
        </w:rPr>
        <w:t xml:space="preserve">trying to find points of consensus on each of the topics, that an exception of </w:t>
      </w:r>
      <w:r>
        <w:rPr>
          <w:szCs w:val="22"/>
        </w:rPr>
        <w:t>that</w:t>
      </w:r>
      <w:r w:rsidRPr="005E2E69">
        <w:rPr>
          <w:szCs w:val="22"/>
        </w:rPr>
        <w:t xml:space="preserve"> type would be greatly useful</w:t>
      </w:r>
      <w:r>
        <w:rPr>
          <w:szCs w:val="22"/>
        </w:rPr>
        <w:t>,</w:t>
      </w:r>
      <w:r w:rsidRPr="005E2E69">
        <w:rPr>
          <w:szCs w:val="22"/>
        </w:rPr>
        <w:t xml:space="preserve"> </w:t>
      </w:r>
      <w:r>
        <w:rPr>
          <w:szCs w:val="22"/>
        </w:rPr>
        <w:t>in particular where</w:t>
      </w:r>
      <w:r w:rsidRPr="005E2E69">
        <w:rPr>
          <w:szCs w:val="22"/>
        </w:rPr>
        <w:t xml:space="preserve"> </w:t>
      </w:r>
      <w:r>
        <w:rPr>
          <w:szCs w:val="22"/>
        </w:rPr>
        <w:t>it was</w:t>
      </w:r>
      <w:r w:rsidRPr="005E2E69">
        <w:rPr>
          <w:szCs w:val="22"/>
        </w:rPr>
        <w:t xml:space="preserve"> impossible to discover the rights holder for a work.  For instance, photographic works, </w:t>
      </w:r>
      <w:r>
        <w:rPr>
          <w:szCs w:val="22"/>
        </w:rPr>
        <w:t>the Delegation thought that</w:t>
      </w:r>
      <w:r w:rsidRPr="005E2E69">
        <w:rPr>
          <w:szCs w:val="22"/>
        </w:rPr>
        <w:t xml:space="preserve"> an exception of </w:t>
      </w:r>
      <w:r>
        <w:rPr>
          <w:szCs w:val="22"/>
        </w:rPr>
        <w:t>that</w:t>
      </w:r>
      <w:r w:rsidRPr="005E2E69">
        <w:rPr>
          <w:szCs w:val="22"/>
        </w:rPr>
        <w:t xml:space="preserve"> nature should be based on a reasonable search for a work through a regulated process, for instance, republication of search in an official bulletin or a national newspaper.  </w:t>
      </w:r>
      <w:r>
        <w:rPr>
          <w:szCs w:val="22"/>
        </w:rPr>
        <w:t>An</w:t>
      </w:r>
      <w:r w:rsidRPr="005E2E69">
        <w:rPr>
          <w:szCs w:val="22"/>
        </w:rPr>
        <w:t xml:space="preserve"> exception of </w:t>
      </w:r>
      <w:r>
        <w:rPr>
          <w:szCs w:val="22"/>
        </w:rPr>
        <w:t>that</w:t>
      </w:r>
      <w:r w:rsidRPr="005E2E69">
        <w:rPr>
          <w:szCs w:val="22"/>
        </w:rPr>
        <w:t xml:space="preserve"> type </w:t>
      </w:r>
      <w:r>
        <w:rPr>
          <w:szCs w:val="22"/>
        </w:rPr>
        <w:t>made it possible that if an</w:t>
      </w:r>
      <w:r w:rsidRPr="005E2E69">
        <w:rPr>
          <w:szCs w:val="22"/>
        </w:rPr>
        <w:t xml:space="preserve"> author </w:t>
      </w:r>
      <w:r>
        <w:rPr>
          <w:szCs w:val="22"/>
        </w:rPr>
        <w:t>was</w:t>
      </w:r>
      <w:r w:rsidRPr="005E2E69">
        <w:rPr>
          <w:szCs w:val="22"/>
        </w:rPr>
        <w:t xml:space="preserve"> subsequently identified by a library which had used their work, the author would be able to deman</w:t>
      </w:r>
      <w:r>
        <w:rPr>
          <w:szCs w:val="22"/>
        </w:rPr>
        <w:t xml:space="preserve">d some kind of remuneration for </w:t>
      </w:r>
      <w:r w:rsidRPr="005E2E69">
        <w:rPr>
          <w:szCs w:val="22"/>
        </w:rPr>
        <w:t xml:space="preserve">any future use. </w:t>
      </w:r>
    </w:p>
    <w:p w14:paraId="32DB3921" w14:textId="77777777" w:rsidR="00F92957" w:rsidRPr="00A73DF1" w:rsidRDefault="00F92957" w:rsidP="00F92957">
      <w:pPr>
        <w:keepNext/>
        <w:keepLines/>
        <w:spacing w:line="264" w:lineRule="atLeast"/>
        <w:ind w:right="1"/>
        <w:rPr>
          <w:szCs w:val="22"/>
        </w:rPr>
      </w:pPr>
      <w:r w:rsidRPr="00A73DF1">
        <w:rPr>
          <w:szCs w:val="22"/>
        </w:rPr>
        <w:t xml:space="preserve"> </w:t>
      </w:r>
    </w:p>
    <w:p w14:paraId="1F2B6CE6" w14:textId="77777777" w:rsidR="00F92957" w:rsidRDefault="00F92957" w:rsidP="00F92957">
      <w:pPr>
        <w:pStyle w:val="ListParagraph"/>
        <w:keepNext/>
        <w:keepLines/>
        <w:numPr>
          <w:ilvl w:val="0"/>
          <w:numId w:val="8"/>
        </w:numPr>
        <w:spacing w:line="264" w:lineRule="atLeast"/>
        <w:ind w:left="0" w:right="1" w:firstLine="0"/>
        <w:rPr>
          <w:szCs w:val="22"/>
        </w:rPr>
      </w:pPr>
      <w:r w:rsidRPr="009C7751">
        <w:rPr>
          <w:szCs w:val="22"/>
        </w:rPr>
        <w:t xml:space="preserve">The Delegation of Nigeria, speaking on behalf of the African Group, stated that one had to feel sorry for those orphan works.  The Delegation stated that it liked the analogy drawn </w:t>
      </w:r>
      <w:r>
        <w:rPr>
          <w:szCs w:val="22"/>
        </w:rPr>
        <w:t xml:space="preserve">by the </w:t>
      </w:r>
      <w:r w:rsidRPr="009C7751">
        <w:rPr>
          <w:szCs w:val="22"/>
        </w:rPr>
        <w:t>Representative of IFFRO who have assigned libraries and archives as adoptive parents and who had also shared concern for the adoptive parents that were not able to help those orphaned, adopted children fulfill their potential in society.  The Delegation stated that it was interesting to note that orphan works formed a significant percentage of the works held by libraries and archives</w:t>
      </w:r>
      <w:r>
        <w:rPr>
          <w:szCs w:val="22"/>
        </w:rPr>
        <w:t xml:space="preserve">: </w:t>
      </w:r>
      <w:r w:rsidRPr="009C7751">
        <w:rPr>
          <w:szCs w:val="22"/>
        </w:rPr>
        <w:t xml:space="preserve">30 percent for libraries and 70 percent for archives.  To the extent that licensing was preferred as a solution, the Delegation </w:t>
      </w:r>
      <w:r>
        <w:rPr>
          <w:szCs w:val="22"/>
        </w:rPr>
        <w:t>wondered</w:t>
      </w:r>
      <w:r w:rsidRPr="009C7751">
        <w:rPr>
          <w:szCs w:val="22"/>
        </w:rPr>
        <w:t xml:space="preserve"> who gave that license when there was no author to be found, and</w:t>
      </w:r>
      <w:r>
        <w:rPr>
          <w:szCs w:val="22"/>
        </w:rPr>
        <w:t xml:space="preserve"> when</w:t>
      </w:r>
      <w:r w:rsidRPr="009C7751">
        <w:rPr>
          <w:szCs w:val="22"/>
        </w:rPr>
        <w:t xml:space="preserve"> there was no rights holder that came forward.  The Representative stated that based on the exchanges that had been</w:t>
      </w:r>
      <w:r>
        <w:rPr>
          <w:szCs w:val="22"/>
        </w:rPr>
        <w:t xml:space="preserve"> given</w:t>
      </w:r>
      <w:r w:rsidRPr="009C7751">
        <w:rPr>
          <w:szCs w:val="22"/>
        </w:rPr>
        <w:t xml:space="preserve"> by the representatives of libraries and archives, it was clear that there was a gap to be filled by a minimum st</w:t>
      </w:r>
      <w:r>
        <w:rPr>
          <w:szCs w:val="22"/>
        </w:rPr>
        <w:t>andard international instrument</w:t>
      </w:r>
      <w:r w:rsidRPr="009C7751">
        <w:rPr>
          <w:szCs w:val="22"/>
        </w:rPr>
        <w:t xml:space="preserve">.  The African Group wished to reiterate the necessity for an international instrument on exceptions and limitations for libraries and archives including for orphan works retracted or redrawn works. </w:t>
      </w:r>
    </w:p>
    <w:p w14:paraId="5FFD7916" w14:textId="77777777" w:rsidR="00F92957" w:rsidRPr="00A73DF1" w:rsidRDefault="00F92957" w:rsidP="00F92957">
      <w:pPr>
        <w:pStyle w:val="ListParagraph"/>
        <w:rPr>
          <w:szCs w:val="22"/>
        </w:rPr>
      </w:pPr>
    </w:p>
    <w:p w14:paraId="1A1B306A" w14:textId="77777777" w:rsidR="00F92957" w:rsidRPr="00A73DF1" w:rsidRDefault="00F92957" w:rsidP="00F92957">
      <w:pPr>
        <w:keepNext/>
        <w:keepLines/>
        <w:spacing w:line="264" w:lineRule="atLeast"/>
        <w:ind w:right="1"/>
        <w:rPr>
          <w:szCs w:val="22"/>
        </w:rPr>
      </w:pPr>
    </w:p>
    <w:p w14:paraId="201D09CF" w14:textId="77777777" w:rsidR="00F92957" w:rsidRPr="005E2E69" w:rsidRDefault="00F92957" w:rsidP="00F92957">
      <w:pPr>
        <w:pStyle w:val="ListParagraph"/>
        <w:keepNext/>
        <w:keepLines/>
        <w:spacing w:line="264" w:lineRule="atLeast"/>
        <w:ind w:left="0" w:right="1"/>
        <w:rPr>
          <w:szCs w:val="22"/>
        </w:rPr>
      </w:pPr>
    </w:p>
    <w:p w14:paraId="150DFFA0" w14:textId="77777777" w:rsidR="00F92957" w:rsidRPr="00B57C17" w:rsidRDefault="00F92957" w:rsidP="00F92957">
      <w:pPr>
        <w:keepNext/>
        <w:keepLines/>
        <w:spacing w:line="264" w:lineRule="atLeast"/>
        <w:ind w:right="1"/>
        <w:rPr>
          <w:szCs w:val="22"/>
        </w:rPr>
      </w:pPr>
    </w:p>
    <w:p w14:paraId="55146428" w14:textId="77777777" w:rsidR="00F92957" w:rsidRDefault="00F92957" w:rsidP="00F92957">
      <w:pPr>
        <w:pStyle w:val="ListParagraph"/>
        <w:keepNext/>
        <w:keepLines/>
        <w:numPr>
          <w:ilvl w:val="0"/>
          <w:numId w:val="8"/>
        </w:numPr>
        <w:spacing w:line="264" w:lineRule="atLeast"/>
        <w:ind w:left="0" w:right="1" w:firstLine="0"/>
        <w:rPr>
          <w:szCs w:val="22"/>
        </w:rPr>
      </w:pPr>
      <w:r w:rsidRPr="009C7751">
        <w:rPr>
          <w:szCs w:val="22"/>
        </w:rPr>
        <w:t xml:space="preserve">The Delegation of Brazil stated that it would like to its position to that expressed by the Delegation of Chile and also to the comments that were raised by the African Group regarding the importance of orphan works to the works of libraries and archives.  Brazil had presented Document SCCR/29/4 that had also been mentioned by observers.  In that </w:t>
      </w:r>
      <w:r>
        <w:rPr>
          <w:szCs w:val="22"/>
        </w:rPr>
        <w:t>d</w:t>
      </w:r>
      <w:r w:rsidRPr="009C7751">
        <w:rPr>
          <w:szCs w:val="22"/>
        </w:rPr>
        <w:t xml:space="preserve">ocument, the Delegation indicated that orphan works, libraries and archives should be permitted to reproduce, make available to the public and otherwise use any work or material protected by related rights for which the author or other rights holder cannot be identified or located after reasonable inquiry.  It had to be a matter of national law to determine whether certain commercial uses of work or material protected by related rights would require payment or remuneration.  Member States could provide that should the other right holder subsequently identify him or herself to library or archive, that right holder should be entitled to claim equitable remuneration for future use or required termination of the use in the same lines already expressed by Chile.  Except as otherwise provided by national law or for the decision of a court in relation to a specific work, it should be permitted for libraries and archives to reproduce and make available as appropriate, in any format for preservation, research or other legal use any copyright work or material protected by copyright or literary rights which had become inaccessible but had been previously communicated to the public or been made available to the public by the other author or right holder.  Also, the Delegation maintained flexibility to Members States that allowed for Member States to notify the Director General of WIPO a declaration to say in which cases it will apply those provisions.  </w:t>
      </w:r>
    </w:p>
    <w:p w14:paraId="0A5333DE" w14:textId="77777777" w:rsidR="00F92957" w:rsidRDefault="00F92957" w:rsidP="00F92957">
      <w:pPr>
        <w:pStyle w:val="ListParagraph"/>
        <w:keepNext/>
        <w:keepLines/>
        <w:spacing w:line="264" w:lineRule="atLeast"/>
        <w:ind w:left="0" w:right="1"/>
        <w:rPr>
          <w:szCs w:val="22"/>
        </w:rPr>
      </w:pPr>
    </w:p>
    <w:p w14:paraId="34F97D41" w14:textId="77777777" w:rsidR="00F92957" w:rsidRDefault="00F92957" w:rsidP="00F92957">
      <w:pPr>
        <w:pStyle w:val="ListParagraph"/>
        <w:keepNext/>
        <w:keepLines/>
        <w:numPr>
          <w:ilvl w:val="0"/>
          <w:numId w:val="8"/>
        </w:numPr>
        <w:spacing w:line="264" w:lineRule="atLeast"/>
        <w:ind w:left="0" w:right="1" w:firstLine="0"/>
        <w:rPr>
          <w:szCs w:val="22"/>
        </w:rPr>
      </w:pPr>
      <w:r w:rsidRPr="00B57C17">
        <w:rPr>
          <w:szCs w:val="22"/>
        </w:rPr>
        <w:t>The Delegation of the United States of America stated that it agreed that orphan works retracted and withdrawn works and works out of commerce were all important topics to consider for copyright in the digital age.  The problem was orphan works in particular had long been a significant concern for copyright stakeholders in the United States of America.  For good faith users of copyrighted works, the inability to identify or locality a rights holder from whom permission was required could create legal uncertainty.  Many users may choose to forego the use of such use entirely rather than face the risk that the copyright owner could later emerge and initiate a costly infringement action.  That in turn deprived the public of beneficial uses of copyrighted works.  The challenges associated with orphan works had to be frequently addressed by libraries and archives which often sought to make use of orphan works within their collections.  Yet, the orphan works issue extended beyond the needs of those communities.  The risk of liability also discouraged commercial users from investing in projects involving orphan works from which the public could benefit.  Informed by previous reports from 2006 and 2011 as well as legislative efforts in the 109</w:t>
      </w:r>
      <w:r w:rsidRPr="00B57C17">
        <w:rPr>
          <w:szCs w:val="22"/>
          <w:vertAlign w:val="superscript"/>
        </w:rPr>
        <w:t>th</w:t>
      </w:r>
      <w:r w:rsidRPr="00B57C17">
        <w:rPr>
          <w:szCs w:val="22"/>
        </w:rPr>
        <w:t xml:space="preserve"> and 110</w:t>
      </w:r>
      <w:r w:rsidRPr="00B57C17">
        <w:rPr>
          <w:szCs w:val="22"/>
          <w:vertAlign w:val="superscript"/>
        </w:rPr>
        <w:t>th</w:t>
      </w:r>
      <w:r w:rsidRPr="00B57C17">
        <w:rPr>
          <w:szCs w:val="22"/>
        </w:rPr>
        <w:t xml:space="preserve"> Congresses and recent fair use Jurisprudence, the U.S. Copyright Office issued a report on orphan works and the related issue of mass digitization in June 2015.  The copyright office's report included a number of recommendations including the adoption of legislation that would limit the remedies available against a user of an orphan works who conducted a good faith diligent search for the copyright owner prior to commencing the use and complied with certain notice and attribution requirements.  The copyright office's report also included specific provisions with respect to libraries, archives, and other non</w:t>
      </w:r>
      <w:r w:rsidRPr="00B57C17">
        <w:rPr>
          <w:szCs w:val="22"/>
        </w:rPr>
        <w:noBreakHyphen/>
        <w:t>profit entities engaged in certain non</w:t>
      </w:r>
      <w:r w:rsidRPr="00B57C17">
        <w:rPr>
          <w:szCs w:val="22"/>
        </w:rPr>
        <w:noBreakHyphen/>
        <w:t xml:space="preserve">commercial uses of orphan works.  While the Delegation of the United States of America was still actively considering the copyright office's recommendations, it was interested in learning more about how member states were responding to the orphan works issue and how approaches such as the European Union's recent orphan works directive and other models were functioning in practice.  The Delegation therefore welcomed the perspectives of other members regarding their efforts to address the orphan works issue in their respective jurisdictions.  </w:t>
      </w:r>
    </w:p>
    <w:p w14:paraId="6246E387" w14:textId="77777777" w:rsidR="00F92957" w:rsidRPr="00B57C17" w:rsidRDefault="00F92957" w:rsidP="00F92957">
      <w:pPr>
        <w:keepNext/>
        <w:keepLines/>
        <w:spacing w:line="264" w:lineRule="atLeast"/>
        <w:ind w:right="1"/>
        <w:rPr>
          <w:szCs w:val="22"/>
        </w:rPr>
      </w:pPr>
    </w:p>
    <w:p w14:paraId="5493A5BB" w14:textId="77777777" w:rsidR="00F92957" w:rsidRDefault="00F92957" w:rsidP="00F92957">
      <w:pPr>
        <w:pStyle w:val="ListParagraph"/>
        <w:keepNext/>
        <w:keepLines/>
        <w:numPr>
          <w:ilvl w:val="0"/>
          <w:numId w:val="8"/>
        </w:numPr>
        <w:spacing w:line="264" w:lineRule="atLeast"/>
        <w:ind w:left="0" w:right="1" w:firstLine="0"/>
        <w:rPr>
          <w:szCs w:val="22"/>
        </w:rPr>
      </w:pPr>
      <w:r w:rsidRPr="005C14B1">
        <w:rPr>
          <w:szCs w:val="22"/>
        </w:rPr>
        <w:t>The Delegation of the Russian Federation stated that it would like to point out that the problem of orphan works was a source of serious concern, particularly in recent times.  And in fact it was extremely complicated to find the compromise between the interests of society, the interest of users and the non</w:t>
      </w:r>
      <w:r w:rsidRPr="005C14B1">
        <w:rPr>
          <w:szCs w:val="22"/>
        </w:rPr>
        <w:noBreakHyphen/>
        <w:t xml:space="preserve">use in the future of those works because of the risk of litigation by the authors.  The Delegation expressed that the Committee produce clear recommendations which would enable without the fear of being punished, the legal use of such orphan works.  It should clearly define who should be the beneficiary of those orphan works.  The Delegation suggested that that should be done through collective management societies.  They had the possibilities to search out to those authors.  The Delegation supported the idea that in the case where the author was discovered, the author should receive the necessary or the corresponding remuneration.  The Delegation also supported what had been expressed by the Delegation of Italy with regards to the Berne Convention.  The Delegation expressed that the Committee should take as its basis, Article 15 of the Berne Convention and then adapts it to contemporary requirements suitable for the legal status of those orphan works because that was </w:t>
      </w:r>
      <w:r>
        <w:rPr>
          <w:szCs w:val="22"/>
        </w:rPr>
        <w:t xml:space="preserve">a very important subject.  </w:t>
      </w:r>
    </w:p>
    <w:p w14:paraId="3F49E228" w14:textId="77777777" w:rsidR="00F92957" w:rsidRPr="00B57C17" w:rsidRDefault="00F92957" w:rsidP="00F92957">
      <w:pPr>
        <w:keepNext/>
        <w:keepLines/>
        <w:spacing w:line="264" w:lineRule="atLeast"/>
        <w:ind w:right="1"/>
        <w:rPr>
          <w:szCs w:val="22"/>
        </w:rPr>
      </w:pPr>
    </w:p>
    <w:p w14:paraId="1075EF9A" w14:textId="77777777" w:rsidR="00F92957" w:rsidRPr="00517DF5" w:rsidRDefault="00F92957" w:rsidP="00F92957">
      <w:pPr>
        <w:pStyle w:val="ListParagraph"/>
        <w:keepNext/>
        <w:keepLines/>
        <w:numPr>
          <w:ilvl w:val="0"/>
          <w:numId w:val="8"/>
        </w:numPr>
        <w:spacing w:line="264" w:lineRule="atLeast"/>
        <w:ind w:left="0" w:right="1" w:firstLine="0"/>
        <w:rPr>
          <w:szCs w:val="22"/>
        </w:rPr>
      </w:pPr>
      <w:r w:rsidRPr="0052762C">
        <w:rPr>
          <w:szCs w:val="22"/>
        </w:rPr>
        <w:t xml:space="preserve">The Representative from the German Library Association wanted to share two examples.    The first was how Germany implemented the Orphan Works Directive.  Germany was one of the very first countries in Europe to implement the Directive.  The others were France and Poland.  And after the law came into force, the German national library started a project to find out how to work with </w:t>
      </w:r>
      <w:r>
        <w:rPr>
          <w:szCs w:val="22"/>
        </w:rPr>
        <w:t>that</w:t>
      </w:r>
      <w:r w:rsidRPr="0052762C">
        <w:rPr>
          <w:szCs w:val="22"/>
        </w:rPr>
        <w:t xml:space="preserve"> new law in its daily work.  The results had been published and were very positive as </w:t>
      </w:r>
      <w:proofErr w:type="gramStart"/>
      <w:r w:rsidRPr="0052762C">
        <w:rPr>
          <w:szCs w:val="22"/>
        </w:rPr>
        <w:t>such,</w:t>
      </w:r>
      <w:proofErr w:type="gramEnd"/>
      <w:r w:rsidRPr="0052762C">
        <w:rPr>
          <w:szCs w:val="22"/>
        </w:rPr>
        <w:t xml:space="preserve"> the concept of digitizing orphan works from a German point of view showed that it worked very well.  The second, of practical importance, was the out of commerce works memorandum of understanding.  That had been implemented in Germany into a law and the only weak factor of that implementation was that it covered only books published before 1966 which was a long time ago.  Since that year, a lot of books had been published, but there were out of the system at that moment.  The question of remuneration had also to be mentioned because in both systems, of course, there was remuneration paid to collecting societies which in fact went</w:t>
      </w:r>
      <w:r>
        <w:rPr>
          <w:szCs w:val="22"/>
        </w:rPr>
        <w:t xml:space="preserve"> to the authors. </w:t>
      </w:r>
    </w:p>
    <w:p w14:paraId="17759CF9" w14:textId="77777777" w:rsidR="00F92957" w:rsidRPr="005E2E69" w:rsidRDefault="00F92957" w:rsidP="00F92957">
      <w:pPr>
        <w:keepNext/>
        <w:keepLines/>
        <w:spacing w:line="264" w:lineRule="atLeast"/>
        <w:ind w:right="1"/>
        <w:rPr>
          <w:szCs w:val="22"/>
        </w:rPr>
      </w:pPr>
    </w:p>
    <w:p w14:paraId="1613AE83" w14:textId="77777777" w:rsidR="00F92957" w:rsidRDefault="00F92957" w:rsidP="00F92957">
      <w:pPr>
        <w:pStyle w:val="ListParagraph"/>
        <w:keepNext/>
        <w:keepLines/>
        <w:numPr>
          <w:ilvl w:val="0"/>
          <w:numId w:val="8"/>
        </w:numPr>
        <w:spacing w:line="264" w:lineRule="atLeast"/>
        <w:ind w:left="0" w:right="1" w:firstLine="0"/>
        <w:rPr>
          <w:szCs w:val="22"/>
        </w:rPr>
      </w:pPr>
      <w:r>
        <w:rPr>
          <w:szCs w:val="22"/>
        </w:rPr>
        <w:t xml:space="preserve">The Chair thanked the delegations for their contributions and summarized the discussion.  The Chair expressed that the Committee had </w:t>
      </w:r>
      <w:r w:rsidRPr="005E2E69">
        <w:rPr>
          <w:szCs w:val="22"/>
        </w:rPr>
        <w:t xml:space="preserve">recognized the importance </w:t>
      </w:r>
      <w:r>
        <w:rPr>
          <w:szCs w:val="22"/>
        </w:rPr>
        <w:t>of tackling the concern</w:t>
      </w:r>
      <w:r w:rsidRPr="005E2E69">
        <w:rPr>
          <w:szCs w:val="22"/>
        </w:rPr>
        <w:t xml:space="preserve"> of works</w:t>
      </w:r>
      <w:r>
        <w:rPr>
          <w:szCs w:val="22"/>
        </w:rPr>
        <w:t xml:space="preserve"> whose</w:t>
      </w:r>
      <w:r w:rsidRPr="005E2E69">
        <w:rPr>
          <w:szCs w:val="22"/>
        </w:rPr>
        <w:t xml:space="preserve"> authors </w:t>
      </w:r>
      <w:r>
        <w:rPr>
          <w:szCs w:val="22"/>
        </w:rPr>
        <w:t>were</w:t>
      </w:r>
      <w:r w:rsidRPr="005E2E69">
        <w:rPr>
          <w:szCs w:val="22"/>
        </w:rPr>
        <w:t xml:space="preserve"> </w:t>
      </w:r>
      <w:r>
        <w:rPr>
          <w:szCs w:val="22"/>
        </w:rPr>
        <w:t>unidentifiable,</w:t>
      </w:r>
      <w:r w:rsidRPr="005E2E69">
        <w:rPr>
          <w:szCs w:val="22"/>
        </w:rPr>
        <w:t xml:space="preserve"> </w:t>
      </w:r>
      <w:r>
        <w:rPr>
          <w:szCs w:val="22"/>
        </w:rPr>
        <w:t>un</w:t>
      </w:r>
      <w:r w:rsidRPr="005E2E69">
        <w:rPr>
          <w:szCs w:val="22"/>
        </w:rPr>
        <w:t xml:space="preserve">traceable, and works </w:t>
      </w:r>
      <w:r>
        <w:rPr>
          <w:szCs w:val="22"/>
        </w:rPr>
        <w:t>which were</w:t>
      </w:r>
      <w:r w:rsidRPr="005E2E69">
        <w:rPr>
          <w:szCs w:val="22"/>
        </w:rPr>
        <w:t xml:space="preserve"> at some point out of commerce, retracted or withdrawn</w:t>
      </w:r>
      <w:r>
        <w:rPr>
          <w:szCs w:val="22"/>
        </w:rPr>
        <w:t>.  The Chair stated that there had been some national and</w:t>
      </w:r>
      <w:r w:rsidRPr="005E2E69">
        <w:rPr>
          <w:szCs w:val="22"/>
        </w:rPr>
        <w:t xml:space="preserve"> international efforts</w:t>
      </w:r>
      <w:r>
        <w:rPr>
          <w:szCs w:val="22"/>
        </w:rPr>
        <w:t xml:space="preserve"> to tackle that</w:t>
      </w:r>
      <w:r w:rsidRPr="005E2E69">
        <w:rPr>
          <w:szCs w:val="22"/>
        </w:rPr>
        <w:t xml:space="preserve"> concern</w:t>
      </w:r>
      <w:r>
        <w:rPr>
          <w:szCs w:val="22"/>
        </w:rPr>
        <w:t>, and that as</w:t>
      </w:r>
      <w:r w:rsidRPr="005E2E69">
        <w:rPr>
          <w:szCs w:val="22"/>
        </w:rPr>
        <w:t xml:space="preserve"> the problem </w:t>
      </w:r>
      <w:r>
        <w:rPr>
          <w:szCs w:val="22"/>
        </w:rPr>
        <w:t>was</w:t>
      </w:r>
      <w:r w:rsidRPr="005E2E69">
        <w:rPr>
          <w:szCs w:val="22"/>
        </w:rPr>
        <w:t xml:space="preserve"> not new, </w:t>
      </w:r>
      <w:r>
        <w:rPr>
          <w:szCs w:val="22"/>
        </w:rPr>
        <w:t>it was an</w:t>
      </w:r>
      <w:r w:rsidRPr="005E2E69">
        <w:rPr>
          <w:szCs w:val="22"/>
        </w:rPr>
        <w:t xml:space="preserve"> interesting area </w:t>
      </w:r>
      <w:r>
        <w:rPr>
          <w:szCs w:val="22"/>
        </w:rPr>
        <w:t>of exchange and learning ground for the Member States</w:t>
      </w:r>
      <w:r w:rsidRPr="005E2E69">
        <w:rPr>
          <w:szCs w:val="22"/>
        </w:rPr>
        <w:t xml:space="preserve">. </w:t>
      </w:r>
      <w:r>
        <w:rPr>
          <w:szCs w:val="22"/>
        </w:rPr>
        <w:t xml:space="preserve"> The Chair stated that</w:t>
      </w:r>
      <w:r w:rsidRPr="005E2E69">
        <w:rPr>
          <w:szCs w:val="22"/>
        </w:rPr>
        <w:t xml:space="preserve"> </w:t>
      </w:r>
      <w:r>
        <w:rPr>
          <w:szCs w:val="22"/>
        </w:rPr>
        <w:t>in terms of the exclusion of</w:t>
      </w:r>
      <w:r w:rsidRPr="005E2E69">
        <w:rPr>
          <w:szCs w:val="22"/>
        </w:rPr>
        <w:t xml:space="preserve"> responsibility </w:t>
      </w:r>
      <w:r>
        <w:rPr>
          <w:szCs w:val="22"/>
        </w:rPr>
        <w:t>and conditions of predictability for those</w:t>
      </w:r>
      <w:r w:rsidRPr="005E2E69">
        <w:rPr>
          <w:szCs w:val="22"/>
        </w:rPr>
        <w:t xml:space="preserve"> </w:t>
      </w:r>
      <w:r>
        <w:rPr>
          <w:szCs w:val="22"/>
        </w:rPr>
        <w:t xml:space="preserve">who </w:t>
      </w:r>
      <w:r w:rsidRPr="005E2E69">
        <w:rPr>
          <w:szCs w:val="22"/>
        </w:rPr>
        <w:t>engage</w:t>
      </w:r>
      <w:r>
        <w:rPr>
          <w:szCs w:val="22"/>
        </w:rPr>
        <w:t>d</w:t>
      </w:r>
      <w:r w:rsidRPr="005E2E69">
        <w:rPr>
          <w:szCs w:val="22"/>
        </w:rPr>
        <w:t xml:space="preserve"> with orphan works</w:t>
      </w:r>
      <w:r>
        <w:rPr>
          <w:szCs w:val="22"/>
        </w:rPr>
        <w:t>,</w:t>
      </w:r>
      <w:r w:rsidRPr="005E2E69">
        <w:rPr>
          <w:szCs w:val="22"/>
        </w:rPr>
        <w:t xml:space="preserve"> </w:t>
      </w:r>
      <w:r>
        <w:rPr>
          <w:szCs w:val="22"/>
        </w:rPr>
        <w:t xml:space="preserve">particularly </w:t>
      </w:r>
      <w:r w:rsidRPr="005E2E69">
        <w:rPr>
          <w:szCs w:val="22"/>
        </w:rPr>
        <w:t>libraries and archives</w:t>
      </w:r>
      <w:r>
        <w:rPr>
          <w:szCs w:val="22"/>
        </w:rPr>
        <w:t>,</w:t>
      </w:r>
      <w:r w:rsidRPr="005E2E69">
        <w:rPr>
          <w:szCs w:val="22"/>
        </w:rPr>
        <w:t xml:space="preserve"> </w:t>
      </w:r>
      <w:r>
        <w:rPr>
          <w:szCs w:val="22"/>
        </w:rPr>
        <w:t xml:space="preserve">it had been </w:t>
      </w:r>
      <w:r w:rsidRPr="005E2E69">
        <w:rPr>
          <w:szCs w:val="22"/>
        </w:rPr>
        <w:t>mentioned that some activities could be made</w:t>
      </w:r>
      <w:r>
        <w:rPr>
          <w:szCs w:val="22"/>
        </w:rPr>
        <w:t>,</w:t>
      </w:r>
      <w:r w:rsidRPr="005E2E69">
        <w:rPr>
          <w:szCs w:val="22"/>
        </w:rPr>
        <w:t xml:space="preserve"> </w:t>
      </w:r>
      <w:r>
        <w:rPr>
          <w:szCs w:val="22"/>
        </w:rPr>
        <w:t>that would go to</w:t>
      </w:r>
      <w:r w:rsidRPr="005E2E69">
        <w:rPr>
          <w:szCs w:val="22"/>
        </w:rPr>
        <w:t xml:space="preserve"> identify the authors, and rights holders, </w:t>
      </w:r>
      <w:r>
        <w:rPr>
          <w:szCs w:val="22"/>
        </w:rPr>
        <w:t>without so much as</w:t>
      </w:r>
      <w:r w:rsidRPr="005E2E69">
        <w:rPr>
          <w:szCs w:val="22"/>
        </w:rPr>
        <w:t xml:space="preserve"> </w:t>
      </w:r>
      <w:r>
        <w:rPr>
          <w:szCs w:val="22"/>
        </w:rPr>
        <w:t>having those activities turn into</w:t>
      </w:r>
      <w:r w:rsidRPr="005E2E69">
        <w:rPr>
          <w:szCs w:val="22"/>
        </w:rPr>
        <w:t xml:space="preserve"> impediments of </w:t>
      </w:r>
      <w:r>
        <w:rPr>
          <w:szCs w:val="22"/>
        </w:rPr>
        <w:t>finding</w:t>
      </w:r>
      <w:r w:rsidRPr="005E2E69">
        <w:rPr>
          <w:szCs w:val="22"/>
        </w:rPr>
        <w:t xml:space="preserve"> a soluti</w:t>
      </w:r>
      <w:r>
        <w:rPr>
          <w:szCs w:val="22"/>
        </w:rPr>
        <w:t>on on the topic of orphan works</w:t>
      </w:r>
      <w:r w:rsidRPr="005E2E69">
        <w:rPr>
          <w:szCs w:val="22"/>
        </w:rPr>
        <w:t>.</w:t>
      </w:r>
      <w:r>
        <w:rPr>
          <w:szCs w:val="22"/>
        </w:rPr>
        <w:t xml:space="preserve">  The Chair expressed that although </w:t>
      </w:r>
      <w:r w:rsidRPr="005E2E69">
        <w:rPr>
          <w:szCs w:val="22"/>
        </w:rPr>
        <w:t xml:space="preserve">getting into more detail </w:t>
      </w:r>
      <w:r>
        <w:rPr>
          <w:szCs w:val="22"/>
        </w:rPr>
        <w:t>was at that</w:t>
      </w:r>
      <w:r w:rsidRPr="005E2E69">
        <w:rPr>
          <w:szCs w:val="22"/>
        </w:rPr>
        <w:t xml:space="preserve"> point premature, </w:t>
      </w:r>
      <w:r>
        <w:rPr>
          <w:szCs w:val="22"/>
        </w:rPr>
        <w:t>it</w:t>
      </w:r>
      <w:r w:rsidRPr="005E2E69">
        <w:rPr>
          <w:szCs w:val="22"/>
        </w:rPr>
        <w:t xml:space="preserve"> </w:t>
      </w:r>
      <w:r>
        <w:rPr>
          <w:szCs w:val="22"/>
        </w:rPr>
        <w:t xml:space="preserve">was looking forward to more </w:t>
      </w:r>
      <w:r w:rsidRPr="005E2E69">
        <w:rPr>
          <w:szCs w:val="22"/>
        </w:rPr>
        <w:t>contributions</w:t>
      </w:r>
      <w:r>
        <w:rPr>
          <w:szCs w:val="22"/>
        </w:rPr>
        <w:t xml:space="preserve"> from the delegates,</w:t>
      </w:r>
      <w:r w:rsidRPr="005E2E69">
        <w:rPr>
          <w:szCs w:val="22"/>
        </w:rPr>
        <w:t xml:space="preserve"> </w:t>
      </w:r>
      <w:r>
        <w:rPr>
          <w:szCs w:val="22"/>
        </w:rPr>
        <w:t>so as to find common ground for</w:t>
      </w:r>
      <w:r w:rsidRPr="005E2E69">
        <w:rPr>
          <w:szCs w:val="22"/>
        </w:rPr>
        <w:t xml:space="preserve"> exception</w:t>
      </w:r>
      <w:r>
        <w:rPr>
          <w:szCs w:val="22"/>
        </w:rPr>
        <w:t>s</w:t>
      </w:r>
      <w:r w:rsidRPr="005E2E69">
        <w:rPr>
          <w:szCs w:val="22"/>
        </w:rPr>
        <w:t xml:space="preserve"> and limitation</w:t>
      </w:r>
      <w:r>
        <w:rPr>
          <w:szCs w:val="22"/>
        </w:rPr>
        <w:t>s</w:t>
      </w:r>
      <w:r w:rsidRPr="005E2E69">
        <w:rPr>
          <w:szCs w:val="22"/>
        </w:rPr>
        <w:t xml:space="preserve"> </w:t>
      </w:r>
      <w:r>
        <w:rPr>
          <w:szCs w:val="22"/>
        </w:rPr>
        <w:t xml:space="preserve">on orphan works, </w:t>
      </w:r>
      <w:r w:rsidRPr="005E2E69">
        <w:rPr>
          <w:szCs w:val="22"/>
        </w:rPr>
        <w:t xml:space="preserve">retracted works, withdrawn </w:t>
      </w:r>
      <w:r>
        <w:rPr>
          <w:szCs w:val="22"/>
        </w:rPr>
        <w:t>works</w:t>
      </w:r>
      <w:r w:rsidRPr="005E2E69">
        <w:rPr>
          <w:szCs w:val="22"/>
        </w:rPr>
        <w:t xml:space="preserve"> and works out of commerce.  </w:t>
      </w:r>
      <w:r>
        <w:rPr>
          <w:szCs w:val="22"/>
        </w:rPr>
        <w:t>The Chair stated that the</w:t>
      </w:r>
      <w:r w:rsidRPr="005E2E69">
        <w:rPr>
          <w:szCs w:val="22"/>
        </w:rPr>
        <w:t xml:space="preserve"> following topic </w:t>
      </w:r>
      <w:r>
        <w:rPr>
          <w:szCs w:val="22"/>
        </w:rPr>
        <w:t>on the Agenda was</w:t>
      </w:r>
      <w:r w:rsidRPr="005E2E69">
        <w:rPr>
          <w:szCs w:val="22"/>
        </w:rPr>
        <w:t xml:space="preserve"> limitations on liability of libraries and archives</w:t>
      </w:r>
      <w:r>
        <w:rPr>
          <w:szCs w:val="22"/>
        </w:rPr>
        <w:t xml:space="preserve">, but suggested that the discussion continue </w:t>
      </w:r>
      <w:r w:rsidRPr="005E2E69">
        <w:rPr>
          <w:szCs w:val="22"/>
        </w:rPr>
        <w:t xml:space="preserve">in the </w:t>
      </w:r>
      <w:r>
        <w:rPr>
          <w:szCs w:val="22"/>
        </w:rPr>
        <w:t>following</w:t>
      </w:r>
      <w:r w:rsidRPr="005E2E69">
        <w:rPr>
          <w:szCs w:val="22"/>
        </w:rPr>
        <w:t xml:space="preserve"> session of the </w:t>
      </w:r>
      <w:r>
        <w:rPr>
          <w:szCs w:val="22"/>
        </w:rPr>
        <w:t xml:space="preserve">Committee.  The Chair closed </w:t>
      </w:r>
      <w:r w:rsidRPr="005E2E69">
        <w:rPr>
          <w:szCs w:val="22"/>
        </w:rPr>
        <w:t>Agenda Item 6 and</w:t>
      </w:r>
      <w:r>
        <w:rPr>
          <w:szCs w:val="22"/>
        </w:rPr>
        <w:t xml:space="preserve"> opened the floor to the Secretariat for</w:t>
      </w:r>
      <w:r w:rsidRPr="005E2E69">
        <w:rPr>
          <w:szCs w:val="22"/>
        </w:rPr>
        <w:t xml:space="preserve"> administrative announcements.</w:t>
      </w:r>
    </w:p>
    <w:p w14:paraId="0C1A97F5" w14:textId="77777777" w:rsidR="00F92957" w:rsidRPr="006E3AFA" w:rsidRDefault="00F92957" w:rsidP="00F92957">
      <w:pPr>
        <w:rPr>
          <w:szCs w:val="22"/>
        </w:rPr>
      </w:pPr>
    </w:p>
    <w:p w14:paraId="7344469A" w14:textId="77777777" w:rsidR="00F92957" w:rsidRDefault="00F92957" w:rsidP="00F92957">
      <w:pPr>
        <w:keepNext/>
        <w:keepLines/>
        <w:spacing w:line="264" w:lineRule="atLeast"/>
        <w:ind w:right="1"/>
        <w:rPr>
          <w:b/>
          <w:szCs w:val="22"/>
        </w:rPr>
      </w:pPr>
      <w:r w:rsidRPr="00FD7D36">
        <w:rPr>
          <w:b/>
          <w:szCs w:val="22"/>
        </w:rPr>
        <w:t xml:space="preserve">AGENDA ITEM </w:t>
      </w:r>
      <w:r>
        <w:rPr>
          <w:b/>
          <w:szCs w:val="22"/>
        </w:rPr>
        <w:t xml:space="preserve">7: LIMITATIONS AND EXCEPTIONS FOR EDUCATION AND RESEARCH INSTITUTIONS AND FOR PERSONS WITH OTHER DISABILITIES  </w:t>
      </w:r>
      <w:r w:rsidRPr="00FD7D36">
        <w:rPr>
          <w:b/>
          <w:szCs w:val="22"/>
        </w:rPr>
        <w:t xml:space="preserve"> </w:t>
      </w:r>
    </w:p>
    <w:p w14:paraId="1D556F6B" w14:textId="77777777" w:rsidR="00F92957" w:rsidRPr="006E3AFA" w:rsidRDefault="00F92957" w:rsidP="00F92957">
      <w:pPr>
        <w:pStyle w:val="ListParagraph"/>
        <w:keepNext/>
        <w:keepLines/>
        <w:spacing w:line="264" w:lineRule="atLeast"/>
        <w:ind w:left="0" w:right="1"/>
        <w:rPr>
          <w:szCs w:val="22"/>
        </w:rPr>
      </w:pPr>
    </w:p>
    <w:p w14:paraId="71A01DE1"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Chair stated that the Committee was ready to </w:t>
      </w:r>
      <w:r w:rsidRPr="005E2E69">
        <w:rPr>
          <w:szCs w:val="22"/>
          <w:lang w:val="en"/>
        </w:rPr>
        <w:t xml:space="preserve">continue </w:t>
      </w:r>
      <w:r>
        <w:rPr>
          <w:szCs w:val="22"/>
          <w:lang w:val="en"/>
        </w:rPr>
        <w:t>its</w:t>
      </w:r>
      <w:r w:rsidRPr="005E2E69">
        <w:rPr>
          <w:szCs w:val="22"/>
          <w:lang w:val="en"/>
        </w:rPr>
        <w:t xml:space="preserve"> discussions on Agenda Item 7</w:t>
      </w:r>
      <w:r>
        <w:rPr>
          <w:szCs w:val="22"/>
          <w:lang w:val="en"/>
        </w:rPr>
        <w:t xml:space="preserve">, </w:t>
      </w:r>
      <w:r w:rsidRPr="005E2E69">
        <w:rPr>
          <w:szCs w:val="22"/>
          <w:lang w:val="en"/>
        </w:rPr>
        <w:t>which</w:t>
      </w:r>
      <w:r>
        <w:rPr>
          <w:szCs w:val="22"/>
          <w:lang w:val="en"/>
        </w:rPr>
        <w:t xml:space="preserve"> it had already introduced, with the presentation</w:t>
      </w:r>
      <w:r w:rsidRPr="005E2E69">
        <w:rPr>
          <w:szCs w:val="22"/>
          <w:lang w:val="en"/>
        </w:rPr>
        <w:t xml:space="preserve"> </w:t>
      </w:r>
      <w:r>
        <w:rPr>
          <w:szCs w:val="22"/>
          <w:lang w:val="en"/>
        </w:rPr>
        <w:t>of the study by</w:t>
      </w:r>
      <w:r w:rsidRPr="005E2E69">
        <w:rPr>
          <w:szCs w:val="22"/>
          <w:lang w:val="en"/>
        </w:rPr>
        <w:t xml:space="preserve"> Professor Seng. </w:t>
      </w:r>
      <w:r>
        <w:rPr>
          <w:szCs w:val="22"/>
          <w:lang w:val="en"/>
        </w:rPr>
        <w:t xml:space="preserve">The Chair opened the floor to regional coordinators. </w:t>
      </w:r>
    </w:p>
    <w:p w14:paraId="26A741EB" w14:textId="77777777" w:rsidR="00F92957" w:rsidRPr="005E2E69" w:rsidRDefault="00F92957" w:rsidP="00F92957">
      <w:pPr>
        <w:pStyle w:val="ListParagraph"/>
        <w:rPr>
          <w:szCs w:val="22"/>
          <w:lang w:val="en"/>
        </w:rPr>
      </w:pPr>
    </w:p>
    <w:p w14:paraId="79988D8A" w14:textId="77777777" w:rsidR="00F92957" w:rsidRPr="006E3AFA" w:rsidRDefault="00F92957" w:rsidP="00F92957">
      <w:pPr>
        <w:pStyle w:val="ListParagraph"/>
        <w:keepNext/>
        <w:keepLines/>
        <w:numPr>
          <w:ilvl w:val="0"/>
          <w:numId w:val="8"/>
        </w:numPr>
        <w:spacing w:line="264" w:lineRule="atLeast"/>
        <w:ind w:left="0" w:right="1" w:firstLine="0"/>
        <w:rPr>
          <w:szCs w:val="22"/>
        </w:rPr>
      </w:pPr>
      <w:r>
        <w:rPr>
          <w:szCs w:val="22"/>
          <w:lang w:val="en"/>
        </w:rPr>
        <w:t>The Delegation of Latvia, speaking on behalf of CEBS,</w:t>
      </w:r>
      <w:r w:rsidRPr="005E2E69">
        <w:rPr>
          <w:szCs w:val="22"/>
          <w:lang w:val="en"/>
        </w:rPr>
        <w:t xml:space="preserve"> expressed that the answers to </w:t>
      </w:r>
      <w:r>
        <w:rPr>
          <w:szCs w:val="22"/>
          <w:lang w:val="en"/>
        </w:rPr>
        <w:t>that</w:t>
      </w:r>
      <w:r w:rsidRPr="005E2E69">
        <w:rPr>
          <w:szCs w:val="22"/>
          <w:lang w:val="en"/>
        </w:rPr>
        <w:t xml:space="preserve"> issue lie in the implementation of the existing international treaties and international legal framework.  </w:t>
      </w:r>
      <w:r>
        <w:rPr>
          <w:szCs w:val="22"/>
          <w:lang w:val="en"/>
        </w:rPr>
        <w:t>The Committee’s</w:t>
      </w:r>
      <w:r w:rsidRPr="005E2E69">
        <w:rPr>
          <w:szCs w:val="22"/>
          <w:lang w:val="en"/>
        </w:rPr>
        <w:t xml:space="preserve"> discussions should focus on the best practices and flexibilities in the implementation of the international legal framework at</w:t>
      </w:r>
      <w:r>
        <w:rPr>
          <w:szCs w:val="22"/>
          <w:lang w:val="en"/>
        </w:rPr>
        <w:t xml:space="preserve"> the</w:t>
      </w:r>
      <w:r w:rsidRPr="005E2E69">
        <w:rPr>
          <w:szCs w:val="22"/>
          <w:lang w:val="en"/>
        </w:rPr>
        <w:t xml:space="preserve"> national level and how </w:t>
      </w:r>
      <w:r>
        <w:rPr>
          <w:szCs w:val="22"/>
          <w:lang w:val="en"/>
        </w:rPr>
        <w:t>the</w:t>
      </w:r>
      <w:r w:rsidRPr="005E2E69">
        <w:rPr>
          <w:szCs w:val="22"/>
          <w:lang w:val="en"/>
        </w:rPr>
        <w:t xml:space="preserve"> international legal framework allow</w:t>
      </w:r>
      <w:r>
        <w:rPr>
          <w:szCs w:val="22"/>
          <w:lang w:val="en"/>
        </w:rPr>
        <w:t>ed</w:t>
      </w:r>
      <w:r w:rsidRPr="005E2E69">
        <w:rPr>
          <w:szCs w:val="22"/>
          <w:lang w:val="en"/>
        </w:rPr>
        <w:t xml:space="preserve"> application of limitations and exceptions for educational and research institutions and for p</w:t>
      </w:r>
      <w:r>
        <w:rPr>
          <w:szCs w:val="22"/>
          <w:lang w:val="en"/>
        </w:rPr>
        <w:t xml:space="preserve">ersons with other disabilities.  The Delegation thanked </w:t>
      </w:r>
      <w:r w:rsidRPr="005E2E69">
        <w:rPr>
          <w:szCs w:val="22"/>
          <w:lang w:val="en"/>
        </w:rPr>
        <w:t xml:space="preserve">Professor Seng for his comprehensive study, </w:t>
      </w:r>
      <w:r>
        <w:rPr>
          <w:szCs w:val="22"/>
          <w:lang w:val="en"/>
        </w:rPr>
        <w:t>and expressed that the study would</w:t>
      </w:r>
      <w:r w:rsidRPr="005E2E69">
        <w:rPr>
          <w:szCs w:val="22"/>
          <w:lang w:val="en"/>
        </w:rPr>
        <w:t xml:space="preserve"> enhance </w:t>
      </w:r>
      <w:r>
        <w:rPr>
          <w:szCs w:val="22"/>
          <w:lang w:val="en"/>
        </w:rPr>
        <w:t xml:space="preserve">the Committee’s debates. </w:t>
      </w:r>
    </w:p>
    <w:p w14:paraId="6C7AD7AC" w14:textId="77777777" w:rsidR="00F92957" w:rsidRPr="006E3AFA" w:rsidRDefault="00F92957" w:rsidP="00F92957">
      <w:pPr>
        <w:keepNext/>
        <w:keepLines/>
        <w:spacing w:line="264" w:lineRule="atLeast"/>
        <w:ind w:right="1"/>
        <w:rPr>
          <w:szCs w:val="22"/>
        </w:rPr>
      </w:pPr>
    </w:p>
    <w:p w14:paraId="3FB0DB18" w14:textId="77777777" w:rsidR="00F92957" w:rsidRPr="00A16048" w:rsidRDefault="00F92957" w:rsidP="00F92957">
      <w:pPr>
        <w:pStyle w:val="ListParagraph"/>
        <w:keepNext/>
        <w:keepLines/>
        <w:numPr>
          <w:ilvl w:val="0"/>
          <w:numId w:val="8"/>
        </w:numPr>
        <w:spacing w:line="264" w:lineRule="atLeast"/>
        <w:ind w:left="0" w:right="1" w:firstLine="0"/>
        <w:rPr>
          <w:szCs w:val="22"/>
        </w:rPr>
      </w:pPr>
      <w:r w:rsidRPr="00A16048">
        <w:rPr>
          <w:szCs w:val="22"/>
          <w:lang w:val="en"/>
        </w:rPr>
        <w:t xml:space="preserve">The Delegation of Bahamas, speaking on behalf of GRULAC, expressed its gratitude for the study and wished to highlight </w:t>
      </w:r>
      <w:r>
        <w:rPr>
          <w:szCs w:val="22"/>
          <w:lang w:val="en"/>
        </w:rPr>
        <w:t xml:space="preserve">the </w:t>
      </w:r>
      <w:r w:rsidRPr="000B4672">
        <w:rPr>
          <w:szCs w:val="22"/>
          <w:lang w:val="en"/>
        </w:rPr>
        <w:t>Sustainable Development Goals</w:t>
      </w:r>
      <w:r>
        <w:rPr>
          <w:szCs w:val="22"/>
          <w:lang w:val="en"/>
        </w:rPr>
        <w:t xml:space="preserve"> (</w:t>
      </w:r>
      <w:r w:rsidRPr="00A16048">
        <w:rPr>
          <w:szCs w:val="22"/>
          <w:lang w:val="en"/>
        </w:rPr>
        <w:t>SDG 4</w:t>
      </w:r>
      <w:r>
        <w:rPr>
          <w:szCs w:val="22"/>
          <w:lang w:val="en"/>
        </w:rPr>
        <w:t>)</w:t>
      </w:r>
      <w:r w:rsidRPr="00A16048">
        <w:rPr>
          <w:szCs w:val="22"/>
          <w:lang w:val="en"/>
        </w:rPr>
        <w:t xml:space="preserve"> and the fact that in the exceptions for research institutions and persons with disabilities, it supported and encouraged Member States to ensure the inclusive and quality education for all and to promote lifelong learning. </w:t>
      </w:r>
    </w:p>
    <w:p w14:paraId="7ED1FA10" w14:textId="77777777" w:rsidR="00F92957" w:rsidRPr="00A16048" w:rsidRDefault="00F92957" w:rsidP="00F92957">
      <w:pPr>
        <w:rPr>
          <w:szCs w:val="22"/>
          <w:lang w:val="en"/>
        </w:rPr>
      </w:pPr>
    </w:p>
    <w:p w14:paraId="5873298D" w14:textId="77777777" w:rsidR="00F92957" w:rsidRPr="00A16048" w:rsidRDefault="00F92957" w:rsidP="00F92957">
      <w:pPr>
        <w:pStyle w:val="ListParagraph"/>
        <w:keepNext/>
        <w:keepLines/>
        <w:numPr>
          <w:ilvl w:val="0"/>
          <w:numId w:val="8"/>
        </w:numPr>
        <w:spacing w:line="264" w:lineRule="atLeast"/>
        <w:ind w:left="0" w:right="1" w:firstLine="0"/>
        <w:rPr>
          <w:szCs w:val="22"/>
        </w:rPr>
      </w:pPr>
      <w:r w:rsidRPr="00A16048">
        <w:rPr>
          <w:szCs w:val="22"/>
          <w:lang w:val="en"/>
        </w:rPr>
        <w:t xml:space="preserve">The Delegation of China stated that the study was very useful, and conducive for the discussion's development.  The Delegation stated that in China, the government had attached great importance in the protection of the interests for persons with disabilities.  </w:t>
      </w:r>
    </w:p>
    <w:p w14:paraId="550DFC3C" w14:textId="77777777" w:rsidR="00F92957" w:rsidRPr="00A16048" w:rsidRDefault="00F92957" w:rsidP="00F92957">
      <w:pPr>
        <w:pStyle w:val="ListParagraph"/>
        <w:keepNext/>
        <w:keepLines/>
        <w:spacing w:line="264" w:lineRule="atLeast"/>
        <w:ind w:left="0" w:right="1"/>
        <w:rPr>
          <w:szCs w:val="22"/>
        </w:rPr>
      </w:pPr>
    </w:p>
    <w:p w14:paraId="149266DC" w14:textId="77777777" w:rsidR="00F92957" w:rsidRPr="005E2E69" w:rsidRDefault="00F92957" w:rsidP="00F92957">
      <w:pPr>
        <w:pStyle w:val="ListParagraph"/>
        <w:keepNext/>
        <w:keepLines/>
        <w:numPr>
          <w:ilvl w:val="0"/>
          <w:numId w:val="8"/>
        </w:numPr>
        <w:spacing w:line="264" w:lineRule="atLeast"/>
        <w:ind w:left="0" w:right="1" w:firstLine="0"/>
        <w:rPr>
          <w:szCs w:val="22"/>
          <w:lang w:val="en"/>
        </w:rPr>
      </w:pPr>
      <w:r>
        <w:rPr>
          <w:szCs w:val="22"/>
          <w:lang w:val="en"/>
        </w:rPr>
        <w:t xml:space="preserve">The Delegation of Greece, speaking on </w:t>
      </w:r>
      <w:r w:rsidRPr="005E2E69">
        <w:rPr>
          <w:szCs w:val="22"/>
          <w:lang w:val="en"/>
        </w:rPr>
        <w:t>behalf of Group B</w:t>
      </w:r>
      <w:r>
        <w:rPr>
          <w:szCs w:val="22"/>
          <w:lang w:val="en"/>
        </w:rPr>
        <w:t xml:space="preserve">, stated that it </w:t>
      </w:r>
      <w:r w:rsidRPr="005E2E69">
        <w:rPr>
          <w:szCs w:val="22"/>
          <w:lang w:val="en"/>
        </w:rPr>
        <w:t>recognize</w:t>
      </w:r>
      <w:r>
        <w:rPr>
          <w:szCs w:val="22"/>
          <w:lang w:val="en"/>
        </w:rPr>
        <w:t>d</w:t>
      </w:r>
      <w:r w:rsidRPr="005E2E69">
        <w:rPr>
          <w:szCs w:val="22"/>
          <w:lang w:val="en"/>
        </w:rPr>
        <w:t xml:space="preserve"> the importance of the exchange of </w:t>
      </w:r>
      <w:r>
        <w:rPr>
          <w:szCs w:val="22"/>
          <w:lang w:val="en"/>
        </w:rPr>
        <w:t>Member State</w:t>
      </w:r>
      <w:r w:rsidRPr="005E2E69">
        <w:rPr>
          <w:szCs w:val="22"/>
          <w:lang w:val="en"/>
        </w:rPr>
        <w:t xml:space="preserve"> experiences with limitations and exceptions for educational and research institutions.  </w:t>
      </w:r>
      <w:r>
        <w:rPr>
          <w:szCs w:val="22"/>
          <w:lang w:val="en"/>
        </w:rPr>
        <w:t>The Delegation stated that its group had observed</w:t>
      </w:r>
      <w:r w:rsidRPr="005E2E69">
        <w:rPr>
          <w:szCs w:val="22"/>
          <w:lang w:val="en"/>
        </w:rPr>
        <w:t xml:space="preserve"> that the Committee </w:t>
      </w:r>
      <w:r>
        <w:rPr>
          <w:szCs w:val="22"/>
          <w:lang w:val="en"/>
        </w:rPr>
        <w:t>lacked</w:t>
      </w:r>
      <w:r w:rsidRPr="005E2E69">
        <w:rPr>
          <w:szCs w:val="22"/>
          <w:lang w:val="en"/>
        </w:rPr>
        <w:t xml:space="preserve"> consensus for the normative work, as is the case </w:t>
      </w:r>
      <w:r>
        <w:rPr>
          <w:szCs w:val="22"/>
          <w:lang w:val="en"/>
        </w:rPr>
        <w:t>of</w:t>
      </w:r>
      <w:r w:rsidRPr="005E2E69">
        <w:rPr>
          <w:szCs w:val="22"/>
          <w:lang w:val="en"/>
        </w:rPr>
        <w:t xml:space="preserve"> limitations and exceptions for libraries and archives.  </w:t>
      </w:r>
      <w:r>
        <w:rPr>
          <w:szCs w:val="22"/>
          <w:lang w:val="en"/>
        </w:rPr>
        <w:t>It stated that the</w:t>
      </w:r>
      <w:r w:rsidRPr="005E2E69">
        <w:rPr>
          <w:szCs w:val="22"/>
          <w:lang w:val="en"/>
        </w:rPr>
        <w:t xml:space="preserve"> discussion should aim at a better understanding of the topics.  </w:t>
      </w:r>
      <w:r>
        <w:rPr>
          <w:szCs w:val="22"/>
          <w:lang w:val="en"/>
        </w:rPr>
        <w:t>The Delegation stated that I was</w:t>
      </w:r>
      <w:r w:rsidRPr="005E2E69">
        <w:rPr>
          <w:szCs w:val="22"/>
          <w:lang w:val="en"/>
        </w:rPr>
        <w:t xml:space="preserve"> looking forward to review</w:t>
      </w:r>
      <w:r>
        <w:rPr>
          <w:szCs w:val="22"/>
          <w:lang w:val="en"/>
        </w:rPr>
        <w:t>ing</w:t>
      </w:r>
      <w:r w:rsidRPr="005E2E69">
        <w:rPr>
          <w:szCs w:val="22"/>
          <w:lang w:val="en"/>
        </w:rPr>
        <w:t xml:space="preserve"> the final study </w:t>
      </w:r>
      <w:r>
        <w:rPr>
          <w:szCs w:val="22"/>
          <w:lang w:val="en"/>
        </w:rPr>
        <w:t xml:space="preserve">by Professor Seng.  </w:t>
      </w:r>
    </w:p>
    <w:p w14:paraId="4F80D053" w14:textId="77777777" w:rsidR="00F92957" w:rsidRPr="005E2E69" w:rsidRDefault="00F92957" w:rsidP="00F92957">
      <w:pPr>
        <w:pStyle w:val="ListParagraph"/>
        <w:rPr>
          <w:szCs w:val="22"/>
          <w:lang w:val="en"/>
        </w:rPr>
      </w:pPr>
    </w:p>
    <w:p w14:paraId="1BC4E828" w14:textId="77777777" w:rsidR="00F92957" w:rsidRPr="007C4818" w:rsidRDefault="00F92957" w:rsidP="00F92957">
      <w:pPr>
        <w:pStyle w:val="ListParagraph"/>
        <w:keepNext/>
        <w:keepLines/>
        <w:numPr>
          <w:ilvl w:val="0"/>
          <w:numId w:val="8"/>
        </w:numPr>
        <w:spacing w:line="264" w:lineRule="atLeast"/>
        <w:ind w:left="0" w:right="1" w:firstLine="0"/>
        <w:rPr>
          <w:szCs w:val="22"/>
        </w:rPr>
      </w:pPr>
      <w:r w:rsidRPr="007C4818">
        <w:rPr>
          <w:szCs w:val="22"/>
          <w:lang w:val="en"/>
        </w:rPr>
        <w:t xml:space="preserve">The Delegation of Nigeria, speaking on behalf of the African Group, stated that it believed that participants in the Committee did do not question the fundamental role of education and how it adds value to its immediate environment and the global system.  Founded on the need to balance the interest of right holders and the public interest, the Delegation welcomed the acknowledgment of intellectual property as relevant to sustainable development.  The Delegation stated that the critical role of education was encapsulated in </w:t>
      </w:r>
      <w:r>
        <w:rPr>
          <w:szCs w:val="22"/>
          <w:lang w:val="en"/>
        </w:rPr>
        <w:t xml:space="preserve">the </w:t>
      </w:r>
      <w:r w:rsidRPr="000B4672">
        <w:rPr>
          <w:szCs w:val="22"/>
          <w:lang w:val="en"/>
        </w:rPr>
        <w:t>Sustainable Development Goals</w:t>
      </w:r>
      <w:r>
        <w:rPr>
          <w:szCs w:val="22"/>
          <w:lang w:val="en"/>
        </w:rPr>
        <w:t xml:space="preserve"> (</w:t>
      </w:r>
      <w:r w:rsidRPr="007C4818">
        <w:rPr>
          <w:szCs w:val="22"/>
          <w:lang w:val="en"/>
        </w:rPr>
        <w:t>SDG 4</w:t>
      </w:r>
      <w:r>
        <w:rPr>
          <w:szCs w:val="22"/>
          <w:lang w:val="en"/>
        </w:rPr>
        <w:t>)</w:t>
      </w:r>
      <w:r w:rsidRPr="007C4818">
        <w:rPr>
          <w:szCs w:val="22"/>
          <w:lang w:val="en"/>
        </w:rPr>
        <w:t xml:space="preserve"> which called for collective efforts to ensure inclusive and equitable quality education and to promote lifelong learning opportunities for all.  The digital environment had evolved the way education and knowledge could be assessed beyond the walls of a classroom or a specific space.  In so doing, it had also brought more challenges for assessing learning opportunities for the public interest in a remarkable number of developing and least developed </w:t>
      </w:r>
      <w:r>
        <w:rPr>
          <w:szCs w:val="22"/>
          <w:lang w:val="en"/>
        </w:rPr>
        <w:t>c</w:t>
      </w:r>
      <w:r w:rsidRPr="007C4818">
        <w:rPr>
          <w:szCs w:val="22"/>
          <w:lang w:val="en"/>
        </w:rPr>
        <w:t xml:space="preserve">ountries, including the Africa region.   The Delegation thought that inclusiveness and partnerships were needed in order to develop exceptional teaching and research institutions.  The Delegation stated that it would like to renew the call for focused, textual work toward an international legal instrument on educational exceptions that would fulfill the objectives of the 2012 General Assembly mandate on that topic.   The Delegation stated that it did not view that the intellectual, legal and resources of rights holders should be indiscriminately breached in the quest to make knowledge and information accessible to demanders; rather, the call was to make necessary steps to promote access to information through a fair and just modification of the international copyright framework.  The Delegation stated that it would continue to engage constructively in that discussion and looked forward to discussing the provisional working </w:t>
      </w:r>
      <w:r>
        <w:rPr>
          <w:szCs w:val="22"/>
          <w:lang w:val="en"/>
        </w:rPr>
        <w:t>d</w:t>
      </w:r>
      <w:r w:rsidRPr="007C4818">
        <w:rPr>
          <w:szCs w:val="22"/>
          <w:lang w:val="en"/>
        </w:rPr>
        <w:t xml:space="preserve">ocument SCCR/26/4.  The Delegation reiterated its request for the preparation of a chart by the Chair, similar to the one that had been prepared on the discussion on exceptions and limitations for libraries and archives.   The Delegation also welcomed the sharing of national experiences of Member States as useful information resources for the Committee's work.  The Delegation showed support for the Chair's proposal to hold regional meetings for the exceptions and limitations and education research in that matrix.  The Delegation stated that it would also appreciate more information from the Secretariat on the progress of the scoping study on exceptions and limitations for persons with disabilities other than print.  </w:t>
      </w:r>
    </w:p>
    <w:p w14:paraId="6C0AFE80" w14:textId="77777777" w:rsidR="00F92957" w:rsidRPr="007C4818" w:rsidRDefault="00F92957" w:rsidP="00F92957">
      <w:pPr>
        <w:pStyle w:val="ListParagraph"/>
        <w:keepNext/>
        <w:keepLines/>
        <w:spacing w:line="264" w:lineRule="atLeast"/>
        <w:ind w:left="0" w:right="1"/>
        <w:rPr>
          <w:szCs w:val="22"/>
        </w:rPr>
      </w:pPr>
    </w:p>
    <w:p w14:paraId="7CD268A3"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Chair invited the Committee </w:t>
      </w:r>
      <w:r w:rsidRPr="005E2E69">
        <w:rPr>
          <w:szCs w:val="22"/>
          <w:lang w:val="en"/>
        </w:rPr>
        <w:t xml:space="preserve">to make comments regarding </w:t>
      </w:r>
      <w:r>
        <w:rPr>
          <w:szCs w:val="22"/>
          <w:lang w:val="en"/>
        </w:rPr>
        <w:t>the</w:t>
      </w:r>
      <w:r w:rsidRPr="005E2E69">
        <w:rPr>
          <w:szCs w:val="22"/>
          <w:lang w:val="en"/>
        </w:rPr>
        <w:t xml:space="preserve"> proposals </w:t>
      </w:r>
      <w:r>
        <w:rPr>
          <w:szCs w:val="22"/>
          <w:lang w:val="en"/>
        </w:rPr>
        <w:t>made by the</w:t>
      </w:r>
      <w:r w:rsidRPr="005E2E69">
        <w:rPr>
          <w:szCs w:val="22"/>
          <w:lang w:val="en"/>
        </w:rPr>
        <w:t xml:space="preserve"> African Group. </w:t>
      </w:r>
    </w:p>
    <w:p w14:paraId="2F052409" w14:textId="77777777" w:rsidR="00F92957" w:rsidRPr="005E2E69" w:rsidRDefault="00F92957" w:rsidP="00F92957">
      <w:pPr>
        <w:pStyle w:val="ListParagraph"/>
        <w:rPr>
          <w:szCs w:val="22"/>
          <w:lang w:val="en"/>
        </w:rPr>
      </w:pPr>
    </w:p>
    <w:p w14:paraId="7344399E"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The Delegation of Thailand, speaking on behalf of</w:t>
      </w:r>
      <w:r w:rsidRPr="005E2E69">
        <w:rPr>
          <w:szCs w:val="22"/>
          <w:lang w:val="en"/>
        </w:rPr>
        <w:t xml:space="preserve"> the Asia Pacific Group, </w:t>
      </w:r>
      <w:r>
        <w:rPr>
          <w:szCs w:val="22"/>
          <w:lang w:val="en"/>
        </w:rPr>
        <w:t xml:space="preserve">thanked Professor Seng for his study and stated that it looked </w:t>
      </w:r>
      <w:r w:rsidRPr="005E2E69">
        <w:rPr>
          <w:szCs w:val="22"/>
          <w:lang w:val="en"/>
        </w:rPr>
        <w:t xml:space="preserve">forward to seeing the complete study.  </w:t>
      </w:r>
      <w:r>
        <w:rPr>
          <w:szCs w:val="22"/>
          <w:lang w:val="en"/>
        </w:rPr>
        <w:t xml:space="preserve">The Delegation </w:t>
      </w:r>
      <w:r w:rsidRPr="005E2E69">
        <w:rPr>
          <w:szCs w:val="22"/>
          <w:lang w:val="en"/>
        </w:rPr>
        <w:t>reiterate</w:t>
      </w:r>
      <w:r>
        <w:rPr>
          <w:szCs w:val="22"/>
          <w:lang w:val="en"/>
        </w:rPr>
        <w:t>d</w:t>
      </w:r>
      <w:r w:rsidRPr="005E2E69">
        <w:rPr>
          <w:szCs w:val="22"/>
          <w:lang w:val="en"/>
        </w:rPr>
        <w:t xml:space="preserve"> that exceptions and limitations </w:t>
      </w:r>
      <w:r>
        <w:rPr>
          <w:szCs w:val="22"/>
          <w:lang w:val="en"/>
        </w:rPr>
        <w:t>had</w:t>
      </w:r>
      <w:r w:rsidRPr="005E2E69">
        <w:rPr>
          <w:szCs w:val="22"/>
          <w:lang w:val="en"/>
        </w:rPr>
        <w:t xml:space="preserve"> an important role to play in the achievement of the right to education and access to knowledge, actualization of which in many </w:t>
      </w:r>
      <w:r>
        <w:rPr>
          <w:szCs w:val="22"/>
          <w:lang w:val="en"/>
        </w:rPr>
        <w:t>d</w:t>
      </w:r>
      <w:r w:rsidRPr="005E2E69">
        <w:rPr>
          <w:szCs w:val="22"/>
          <w:lang w:val="en"/>
        </w:rPr>
        <w:t xml:space="preserve">eveloping </w:t>
      </w:r>
      <w:r>
        <w:rPr>
          <w:szCs w:val="22"/>
          <w:lang w:val="en"/>
        </w:rPr>
        <w:t>c</w:t>
      </w:r>
      <w:r w:rsidRPr="005E2E69">
        <w:rPr>
          <w:szCs w:val="22"/>
          <w:lang w:val="en"/>
        </w:rPr>
        <w:t xml:space="preserve">ountries </w:t>
      </w:r>
      <w:r>
        <w:rPr>
          <w:szCs w:val="22"/>
          <w:lang w:val="en"/>
        </w:rPr>
        <w:t>was</w:t>
      </w:r>
      <w:r w:rsidRPr="005E2E69">
        <w:rPr>
          <w:szCs w:val="22"/>
          <w:lang w:val="en"/>
        </w:rPr>
        <w:t xml:space="preserve"> hampered</w:t>
      </w:r>
      <w:r>
        <w:rPr>
          <w:szCs w:val="22"/>
          <w:lang w:val="en"/>
        </w:rPr>
        <w:t>,</w:t>
      </w:r>
      <w:r w:rsidRPr="005E2E69">
        <w:rPr>
          <w:szCs w:val="22"/>
          <w:lang w:val="en"/>
        </w:rPr>
        <w:t xml:space="preserve"> due to access to relevant research and educational materials</w:t>
      </w:r>
      <w:r>
        <w:rPr>
          <w:szCs w:val="22"/>
          <w:lang w:val="en"/>
        </w:rPr>
        <w:t>.  The Delegation stated that it wished to constructively discuss that topic.</w:t>
      </w:r>
    </w:p>
    <w:p w14:paraId="1B636620" w14:textId="77777777" w:rsidR="00F92957" w:rsidRPr="005E2E69" w:rsidRDefault="00F92957" w:rsidP="00F92957">
      <w:pPr>
        <w:pStyle w:val="ListParagraph"/>
        <w:rPr>
          <w:szCs w:val="22"/>
          <w:lang w:val="en"/>
        </w:rPr>
      </w:pPr>
    </w:p>
    <w:p w14:paraId="4F5199B0" w14:textId="77777777" w:rsidR="00F92957" w:rsidRPr="00C06269" w:rsidRDefault="00F92957" w:rsidP="00F92957">
      <w:pPr>
        <w:pStyle w:val="ListParagraph"/>
        <w:keepNext/>
        <w:keepLines/>
        <w:numPr>
          <w:ilvl w:val="0"/>
          <w:numId w:val="8"/>
        </w:numPr>
        <w:spacing w:line="264" w:lineRule="atLeast"/>
        <w:ind w:left="0" w:right="1" w:firstLine="0"/>
        <w:rPr>
          <w:szCs w:val="22"/>
        </w:rPr>
      </w:pPr>
      <w:r w:rsidRPr="00C06269">
        <w:rPr>
          <w:szCs w:val="22"/>
          <w:lang w:val="en"/>
        </w:rPr>
        <w:t xml:space="preserve">The Delegation of the European Union and its Member States stated that it was willing to continue to engage constructively in those discussions.  The Delegation of the European Union and its Member believed that for that </w:t>
      </w:r>
      <w:r w:rsidRPr="00075BD3">
        <w:rPr>
          <w:szCs w:val="22"/>
          <w:lang w:val="en"/>
        </w:rPr>
        <w:t>Agenda Item</w:t>
      </w:r>
      <w:r>
        <w:rPr>
          <w:szCs w:val="22"/>
          <w:lang w:val="en"/>
        </w:rPr>
        <w:t xml:space="preserve"> 7</w:t>
      </w:r>
      <w:r w:rsidRPr="00C06269">
        <w:rPr>
          <w:szCs w:val="22"/>
          <w:lang w:val="en"/>
        </w:rPr>
        <w:t xml:space="preserve"> the objective should be to enable WIPO Member States to draft, adopt and implement meaningful limitations in those areas within the current international legal framework.  In that regard, the Delegation welcomed the research carried out by Professor Seng. The Delegation was willing to provide comments and updates to the study, if it was feasible, in order to make sure that the study could form a basis for discussions in the following sessions.  It was important that WIPO Member States maintained certain degree of flexibility which was very relevant in the view of the different legal systems across WIPO's membership.  In many Member States, licensing also played an important role either alongside the application of exceptions or instead of the application of exceptions.  The Delegation did not think that working towards legally binding instruments was appropriate. With that in mind, it believed that exchanging best practices on that subject would be a useful exercise, particularly if conducted in inclusive and structured way to find efficient solutions to address any specific issues that were identified.  A possible outcome of that exercise could be guidance regarding the national implementation of the international treaties in that regard.  The work undertaken by that committee on the subject could have a meaningful outcome if the Committee shared the same understanding of the starting point and objectives of the exercise.  Clarity on that aspect was important.  </w:t>
      </w:r>
    </w:p>
    <w:p w14:paraId="0881DA65" w14:textId="77777777" w:rsidR="00F92957" w:rsidRPr="00C06269" w:rsidRDefault="00F92957" w:rsidP="00F92957">
      <w:pPr>
        <w:rPr>
          <w:szCs w:val="22"/>
          <w:lang w:val="en"/>
        </w:rPr>
      </w:pPr>
    </w:p>
    <w:p w14:paraId="78A405EB" w14:textId="77777777" w:rsidR="00F92957" w:rsidRPr="00D2227B" w:rsidRDefault="00F92957" w:rsidP="00F92957">
      <w:pPr>
        <w:pStyle w:val="ListParagraph"/>
        <w:keepNext/>
        <w:keepLines/>
        <w:numPr>
          <w:ilvl w:val="0"/>
          <w:numId w:val="8"/>
        </w:numPr>
        <w:spacing w:line="264" w:lineRule="atLeast"/>
        <w:ind w:left="0" w:right="1" w:firstLine="0"/>
        <w:rPr>
          <w:szCs w:val="22"/>
          <w:lang w:val="en"/>
        </w:rPr>
      </w:pPr>
      <w:r>
        <w:rPr>
          <w:szCs w:val="22"/>
          <w:lang w:val="en"/>
        </w:rPr>
        <w:t xml:space="preserve">The Delegation of Tajikistan, speaking on behalf of </w:t>
      </w:r>
      <w:r w:rsidRPr="005E2E69">
        <w:rPr>
          <w:szCs w:val="22"/>
          <w:lang w:val="en"/>
        </w:rPr>
        <w:t>the Tajik group,</w:t>
      </w:r>
      <w:r>
        <w:rPr>
          <w:szCs w:val="22"/>
          <w:lang w:val="en"/>
        </w:rPr>
        <w:t xml:space="preserve"> stated that it</w:t>
      </w:r>
      <w:r w:rsidRPr="005E2E69">
        <w:rPr>
          <w:szCs w:val="22"/>
          <w:lang w:val="en"/>
        </w:rPr>
        <w:t xml:space="preserve"> welcome</w:t>
      </w:r>
      <w:r>
        <w:rPr>
          <w:szCs w:val="22"/>
          <w:lang w:val="en"/>
        </w:rPr>
        <w:t>d</w:t>
      </w:r>
      <w:r w:rsidRPr="005E2E69">
        <w:rPr>
          <w:szCs w:val="22"/>
          <w:lang w:val="en"/>
        </w:rPr>
        <w:t xml:space="preserve"> the study made by Professor </w:t>
      </w:r>
      <w:r>
        <w:rPr>
          <w:szCs w:val="22"/>
          <w:lang w:val="en"/>
        </w:rPr>
        <w:t>Seng</w:t>
      </w:r>
      <w:r w:rsidRPr="005E2E69">
        <w:rPr>
          <w:szCs w:val="22"/>
          <w:lang w:val="en"/>
        </w:rPr>
        <w:t xml:space="preserve"> and </w:t>
      </w:r>
      <w:r>
        <w:rPr>
          <w:szCs w:val="22"/>
          <w:lang w:val="en"/>
        </w:rPr>
        <w:t>looked</w:t>
      </w:r>
      <w:r w:rsidRPr="005E2E69">
        <w:rPr>
          <w:szCs w:val="22"/>
          <w:lang w:val="en"/>
        </w:rPr>
        <w:t xml:space="preserve"> forward to</w:t>
      </w:r>
      <w:r>
        <w:rPr>
          <w:szCs w:val="22"/>
          <w:lang w:val="en"/>
        </w:rPr>
        <w:t xml:space="preserve"> the final version of the study.  </w:t>
      </w:r>
    </w:p>
    <w:p w14:paraId="4783EF2C" w14:textId="77777777" w:rsidR="00F92957" w:rsidRPr="00C06269" w:rsidRDefault="00F92957" w:rsidP="00F92957">
      <w:pPr>
        <w:keepNext/>
        <w:keepLines/>
        <w:spacing w:line="264" w:lineRule="atLeast"/>
        <w:ind w:right="1"/>
        <w:rPr>
          <w:szCs w:val="22"/>
          <w:lang w:val="en"/>
        </w:rPr>
      </w:pPr>
    </w:p>
    <w:p w14:paraId="2B7B4CEB" w14:textId="77777777" w:rsidR="00F92957" w:rsidRPr="00D2227B" w:rsidRDefault="00F92957" w:rsidP="00F92957">
      <w:pPr>
        <w:pStyle w:val="ListParagraph"/>
        <w:keepNext/>
        <w:keepLines/>
        <w:numPr>
          <w:ilvl w:val="0"/>
          <w:numId w:val="8"/>
        </w:numPr>
        <w:spacing w:line="264" w:lineRule="atLeast"/>
        <w:ind w:left="0" w:right="1" w:firstLine="0"/>
        <w:rPr>
          <w:szCs w:val="22"/>
        </w:rPr>
      </w:pPr>
      <w:r w:rsidRPr="00D2227B">
        <w:rPr>
          <w:szCs w:val="22"/>
          <w:lang w:val="en"/>
        </w:rPr>
        <w:t xml:space="preserve">The Delegation of Nigeria stated that it aligned itself with the statement made by the </w:t>
      </w:r>
      <w:r>
        <w:rPr>
          <w:szCs w:val="22"/>
          <w:lang w:val="en"/>
        </w:rPr>
        <w:t>African Group</w:t>
      </w:r>
      <w:r w:rsidRPr="00D2227B">
        <w:rPr>
          <w:szCs w:val="22"/>
          <w:lang w:val="en"/>
        </w:rPr>
        <w:t xml:space="preserve"> on that item.  The Delegation welcomed the current limitations and exceptions for educational and research institutions made by Professor Seng.  The information in the study would go to enrich discussions in the Committee on the subject of exceptions and limitations for educational and research institutions. It was clear from the study that there were gaps and disparate provisions in the national legislations regarding limitations and exceptions for educational and research institutions.  A specific reference was made to TPM and RMI</w:t>
      </w:r>
      <w:r w:rsidRPr="00D2227B">
        <w:rPr>
          <w:szCs w:val="22"/>
          <w:lang w:val="en"/>
        </w:rPr>
        <w:noBreakHyphen/>
        <w:t>related exceptions.  There were only a few countries that had national provisions that addressed glaring disparities. In comparison, the study noted a predominance of implementation of provisions for compulsory licenses for reproductions and translations with the author rightly attributed to the benefit of a detailed set of rules at the international level for the adoption. The Delegation considered that provisional limitations and exceptions for educational research institutions in an international instrument would strengthen the framework for advancing the interests of education in a global context.  The Delegation kept in mind that WIPO's fundamental mandates in international norm</w:t>
      </w:r>
      <w:r w:rsidRPr="00D2227B">
        <w:rPr>
          <w:szCs w:val="22"/>
          <w:lang w:val="en"/>
        </w:rPr>
        <w:noBreakHyphen/>
        <w:t xml:space="preserve">setting were premised on the need to achieve greater harmonization and uniformity of laws and practices across Member States, while still leaving national policy space for national states.  The Delegation stated that a consolidated text by the Chair with a chart on the elements of exceptions to be discussed, similar to the chart prepared by the Chair for discussions on exceptions and limitations for libraries and archives, would facilitate a structured discussion among delegates.  The eight groups of exceptions identified in Professor Seng's study could serve as a guide in that respect. The Delegation expressed support for the limitations and exceptions for educational and research institutions as one of the issues for regional workshops.  </w:t>
      </w:r>
    </w:p>
    <w:p w14:paraId="3442965C" w14:textId="77777777" w:rsidR="00F92957" w:rsidRPr="00D2227B" w:rsidRDefault="00F92957" w:rsidP="00F92957">
      <w:pPr>
        <w:keepNext/>
        <w:keepLines/>
        <w:spacing w:line="264" w:lineRule="atLeast"/>
        <w:ind w:right="1"/>
        <w:rPr>
          <w:szCs w:val="22"/>
        </w:rPr>
      </w:pPr>
    </w:p>
    <w:p w14:paraId="798F09BB" w14:textId="77777777" w:rsidR="00F92957" w:rsidRPr="00D2227B" w:rsidRDefault="00F92957" w:rsidP="00F92957">
      <w:pPr>
        <w:rPr>
          <w:szCs w:val="22"/>
          <w:lang w:val="en"/>
        </w:rPr>
      </w:pPr>
    </w:p>
    <w:p w14:paraId="7F75419E"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The Delegation of Brazil aligned</w:t>
      </w:r>
      <w:r w:rsidRPr="005E2E69">
        <w:rPr>
          <w:szCs w:val="22"/>
          <w:lang w:val="en"/>
        </w:rPr>
        <w:t xml:space="preserve"> itself </w:t>
      </w:r>
      <w:r>
        <w:rPr>
          <w:szCs w:val="22"/>
          <w:lang w:val="en"/>
        </w:rPr>
        <w:t>with</w:t>
      </w:r>
      <w:r w:rsidRPr="005E2E69">
        <w:rPr>
          <w:szCs w:val="22"/>
          <w:lang w:val="en"/>
        </w:rPr>
        <w:t xml:space="preserve"> the statement delivered by the Delegation of Bahamas</w:t>
      </w:r>
      <w:r>
        <w:rPr>
          <w:szCs w:val="22"/>
          <w:lang w:val="en"/>
        </w:rPr>
        <w:t>, on behalf of GRULAC</w:t>
      </w:r>
      <w:r w:rsidRPr="005E2E69">
        <w:rPr>
          <w:szCs w:val="22"/>
          <w:lang w:val="en"/>
        </w:rPr>
        <w:t>.</w:t>
      </w:r>
      <w:r>
        <w:rPr>
          <w:szCs w:val="22"/>
          <w:lang w:val="en"/>
        </w:rPr>
        <w:t xml:space="preserve">  The Delegation thanked Professor Seng for that study, and looked forward to its completion.  The Delegation aligned itself with the</w:t>
      </w:r>
      <w:r w:rsidRPr="005E2E69">
        <w:rPr>
          <w:szCs w:val="22"/>
          <w:lang w:val="en"/>
        </w:rPr>
        <w:t xml:space="preserve"> calls that were made by the African Group for a presentation of the present status of the scoping study on </w:t>
      </w:r>
      <w:r>
        <w:rPr>
          <w:szCs w:val="22"/>
          <w:lang w:val="en"/>
        </w:rPr>
        <w:t>c</w:t>
      </w:r>
      <w:r w:rsidRPr="005E2E69">
        <w:rPr>
          <w:szCs w:val="22"/>
          <w:lang w:val="en"/>
        </w:rPr>
        <w:t xml:space="preserve">opyright and persons with other disabilities. </w:t>
      </w:r>
      <w:r>
        <w:rPr>
          <w:szCs w:val="22"/>
          <w:lang w:val="en"/>
        </w:rPr>
        <w:t>The Delegation also associated itself with the</w:t>
      </w:r>
      <w:r w:rsidRPr="005E2E69">
        <w:rPr>
          <w:szCs w:val="22"/>
          <w:lang w:val="en"/>
        </w:rPr>
        <w:t xml:space="preserve"> request for </w:t>
      </w:r>
      <w:r>
        <w:rPr>
          <w:szCs w:val="22"/>
          <w:lang w:val="en"/>
        </w:rPr>
        <w:t xml:space="preserve">a </w:t>
      </w:r>
      <w:r w:rsidRPr="005E2E69">
        <w:rPr>
          <w:szCs w:val="22"/>
          <w:lang w:val="en"/>
        </w:rPr>
        <w:t xml:space="preserve">chart drafted by the Chair based on topics </w:t>
      </w:r>
      <w:r>
        <w:rPr>
          <w:szCs w:val="22"/>
          <w:lang w:val="en"/>
        </w:rPr>
        <w:t>that would</w:t>
      </w:r>
      <w:r w:rsidRPr="005E2E69">
        <w:rPr>
          <w:szCs w:val="22"/>
          <w:lang w:val="en"/>
        </w:rPr>
        <w:t xml:space="preserve"> better guide discussions under </w:t>
      </w:r>
      <w:r>
        <w:rPr>
          <w:szCs w:val="22"/>
          <w:lang w:val="en"/>
        </w:rPr>
        <w:t>that</w:t>
      </w:r>
      <w:r w:rsidRPr="005E2E69">
        <w:rPr>
          <w:szCs w:val="22"/>
          <w:lang w:val="en"/>
        </w:rPr>
        <w:t xml:space="preserve"> Agenda Item</w:t>
      </w:r>
      <w:r>
        <w:rPr>
          <w:szCs w:val="22"/>
          <w:lang w:val="en"/>
        </w:rPr>
        <w:t>.</w:t>
      </w:r>
    </w:p>
    <w:p w14:paraId="50633FCF" w14:textId="77777777" w:rsidR="00F92957" w:rsidRPr="00D2227B" w:rsidRDefault="00F92957" w:rsidP="00F92957">
      <w:pPr>
        <w:rPr>
          <w:szCs w:val="22"/>
          <w:lang w:val="en"/>
        </w:rPr>
      </w:pPr>
    </w:p>
    <w:p w14:paraId="0A93DA52"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Delegation of Ecuador aligned itself with the statement made by GRULAC.  The Delegation thanked </w:t>
      </w:r>
      <w:r w:rsidRPr="005E2E69">
        <w:rPr>
          <w:szCs w:val="22"/>
          <w:lang w:val="en"/>
        </w:rPr>
        <w:t>Professor Seng for</w:t>
      </w:r>
      <w:r>
        <w:rPr>
          <w:szCs w:val="22"/>
          <w:lang w:val="en"/>
        </w:rPr>
        <w:t xml:space="preserve"> the</w:t>
      </w:r>
      <w:r w:rsidRPr="005E2E69">
        <w:rPr>
          <w:szCs w:val="22"/>
          <w:lang w:val="en"/>
        </w:rPr>
        <w:t xml:space="preserve"> very valuable study and await</w:t>
      </w:r>
      <w:r>
        <w:rPr>
          <w:szCs w:val="22"/>
          <w:lang w:val="en"/>
        </w:rPr>
        <w:t>ed</w:t>
      </w:r>
      <w:r w:rsidRPr="005E2E69">
        <w:rPr>
          <w:szCs w:val="22"/>
          <w:lang w:val="en"/>
        </w:rPr>
        <w:t xml:space="preserve"> the final version.  </w:t>
      </w:r>
      <w:r>
        <w:rPr>
          <w:szCs w:val="22"/>
          <w:lang w:val="en"/>
        </w:rPr>
        <w:t>The Delegation also</w:t>
      </w:r>
      <w:r w:rsidRPr="005E2E69">
        <w:rPr>
          <w:szCs w:val="22"/>
          <w:lang w:val="en"/>
        </w:rPr>
        <w:t xml:space="preserve"> support</w:t>
      </w:r>
      <w:r>
        <w:rPr>
          <w:szCs w:val="22"/>
          <w:lang w:val="en"/>
        </w:rPr>
        <w:t>ed</w:t>
      </w:r>
      <w:r w:rsidRPr="005E2E69">
        <w:rPr>
          <w:szCs w:val="22"/>
          <w:lang w:val="en"/>
        </w:rPr>
        <w:t xml:space="preserve"> the statement </w:t>
      </w:r>
      <w:r>
        <w:rPr>
          <w:szCs w:val="22"/>
          <w:lang w:val="en"/>
        </w:rPr>
        <w:t>made by the Delegation of</w:t>
      </w:r>
      <w:r w:rsidRPr="005E2E69">
        <w:rPr>
          <w:szCs w:val="22"/>
          <w:lang w:val="en"/>
        </w:rPr>
        <w:t xml:space="preserve"> Nigeria </w:t>
      </w:r>
      <w:r>
        <w:rPr>
          <w:szCs w:val="22"/>
          <w:lang w:val="en"/>
        </w:rPr>
        <w:t>in terms of</w:t>
      </w:r>
      <w:r w:rsidRPr="005E2E69">
        <w:rPr>
          <w:szCs w:val="22"/>
          <w:lang w:val="en"/>
        </w:rPr>
        <w:t xml:space="preserve"> regional workshops in the framework of the work of </w:t>
      </w:r>
      <w:r>
        <w:rPr>
          <w:szCs w:val="22"/>
          <w:lang w:val="en"/>
        </w:rPr>
        <w:t>the C</w:t>
      </w:r>
      <w:r w:rsidRPr="005E2E69">
        <w:rPr>
          <w:szCs w:val="22"/>
          <w:lang w:val="en"/>
        </w:rPr>
        <w:t>ommittee.</w:t>
      </w:r>
    </w:p>
    <w:p w14:paraId="652B2167" w14:textId="77777777" w:rsidR="00F92957" w:rsidRPr="00D2227B" w:rsidRDefault="00F92957" w:rsidP="00F92957">
      <w:pPr>
        <w:rPr>
          <w:szCs w:val="22"/>
          <w:lang w:val="en"/>
        </w:rPr>
      </w:pPr>
    </w:p>
    <w:p w14:paraId="42AD4D4D" w14:textId="77777777" w:rsidR="00F92957" w:rsidRDefault="00F92957" w:rsidP="00F92957">
      <w:pPr>
        <w:pStyle w:val="ListParagraph"/>
        <w:keepNext/>
        <w:keepLines/>
        <w:numPr>
          <w:ilvl w:val="0"/>
          <w:numId w:val="8"/>
        </w:numPr>
        <w:spacing w:line="264" w:lineRule="atLeast"/>
        <w:ind w:left="0" w:right="1" w:firstLine="0"/>
        <w:rPr>
          <w:szCs w:val="22"/>
          <w:lang w:val="en"/>
        </w:rPr>
      </w:pPr>
      <w:r w:rsidRPr="004C57DD">
        <w:rPr>
          <w:szCs w:val="22"/>
          <w:lang w:val="en"/>
        </w:rPr>
        <w:t xml:space="preserve">The Delegation of Uruguay aligned itself with the statement made by GRULAC.   The Delegation stated that it considered education and knowledge as particularly important for development, and its country had been making considerable efforts in that area.  The Delegation recalled </w:t>
      </w:r>
      <w:r>
        <w:rPr>
          <w:szCs w:val="22"/>
          <w:lang w:val="en"/>
        </w:rPr>
        <w:t xml:space="preserve">the </w:t>
      </w:r>
      <w:r w:rsidRPr="000B4672">
        <w:rPr>
          <w:szCs w:val="22"/>
          <w:lang w:val="en"/>
        </w:rPr>
        <w:t>Sustainable Development Goals</w:t>
      </w:r>
      <w:r>
        <w:rPr>
          <w:szCs w:val="22"/>
          <w:lang w:val="en"/>
        </w:rPr>
        <w:t xml:space="preserve"> (</w:t>
      </w:r>
      <w:r w:rsidRPr="004C57DD">
        <w:rPr>
          <w:szCs w:val="22"/>
          <w:lang w:val="en"/>
        </w:rPr>
        <w:t>SDG 4</w:t>
      </w:r>
      <w:r>
        <w:rPr>
          <w:szCs w:val="22"/>
          <w:lang w:val="en"/>
        </w:rPr>
        <w:t>)</w:t>
      </w:r>
      <w:r w:rsidRPr="004C57DD">
        <w:rPr>
          <w:szCs w:val="22"/>
          <w:lang w:val="en"/>
        </w:rPr>
        <w:t xml:space="preserve"> and stated that as members of the United Nations, the Committee could contribute to achieving that goal.  </w:t>
      </w:r>
    </w:p>
    <w:p w14:paraId="0D7B577F" w14:textId="77777777" w:rsidR="00F92957" w:rsidRPr="004C57DD" w:rsidRDefault="00F92957" w:rsidP="00F92957">
      <w:pPr>
        <w:keepNext/>
        <w:keepLines/>
        <w:spacing w:line="264" w:lineRule="atLeast"/>
        <w:ind w:right="1"/>
        <w:rPr>
          <w:szCs w:val="22"/>
          <w:lang w:val="en"/>
        </w:rPr>
      </w:pPr>
    </w:p>
    <w:p w14:paraId="4FD8526A" w14:textId="77777777" w:rsidR="00F92957" w:rsidRDefault="00F92957" w:rsidP="00F92957">
      <w:pPr>
        <w:pStyle w:val="ListParagraph"/>
        <w:keepNext/>
        <w:keepLines/>
        <w:numPr>
          <w:ilvl w:val="0"/>
          <w:numId w:val="8"/>
        </w:numPr>
        <w:spacing w:line="264" w:lineRule="atLeast"/>
        <w:ind w:left="0" w:right="1" w:firstLine="0"/>
        <w:rPr>
          <w:szCs w:val="22"/>
          <w:lang w:val="en"/>
        </w:rPr>
      </w:pPr>
      <w:r w:rsidRPr="004C57DD">
        <w:rPr>
          <w:szCs w:val="22"/>
          <w:lang w:val="en"/>
        </w:rPr>
        <w:t xml:space="preserve">The Delegation of Tunisia aligned itself with the statement made by the African Group.  The Delegation wished to stress the importance of education for development, both socially and economically.  The Delegation expressed that regional workshops were of great importance for the in-depth debate on those issues, particularly with a view to adopt an international instrument on exceptions and limitations for educational and research institutions and of course for libraries.  </w:t>
      </w:r>
    </w:p>
    <w:p w14:paraId="38DE9DF3" w14:textId="77777777" w:rsidR="00F92957" w:rsidRPr="004C57DD" w:rsidRDefault="00F92957" w:rsidP="00F92957">
      <w:pPr>
        <w:keepNext/>
        <w:keepLines/>
        <w:spacing w:line="264" w:lineRule="atLeast"/>
        <w:ind w:right="1"/>
        <w:rPr>
          <w:szCs w:val="22"/>
          <w:lang w:val="en"/>
        </w:rPr>
      </w:pPr>
    </w:p>
    <w:p w14:paraId="4F5E4D44"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The Delegation of Argentina thanked</w:t>
      </w:r>
      <w:r w:rsidRPr="005E2E69">
        <w:rPr>
          <w:szCs w:val="22"/>
          <w:lang w:val="en"/>
        </w:rPr>
        <w:t xml:space="preserve"> Professor Seng for </w:t>
      </w:r>
      <w:r>
        <w:rPr>
          <w:szCs w:val="22"/>
          <w:lang w:val="en"/>
        </w:rPr>
        <w:t>his study and indicated that it gave it</w:t>
      </w:r>
      <w:r w:rsidRPr="005E2E69">
        <w:rPr>
          <w:szCs w:val="22"/>
          <w:lang w:val="en"/>
        </w:rPr>
        <w:t xml:space="preserve"> much food for thought</w:t>
      </w:r>
      <w:r>
        <w:rPr>
          <w:szCs w:val="22"/>
          <w:lang w:val="en"/>
        </w:rPr>
        <w:t>.  The Delegation expressed that</w:t>
      </w:r>
      <w:r w:rsidRPr="005E2E69">
        <w:rPr>
          <w:szCs w:val="22"/>
          <w:lang w:val="en"/>
        </w:rPr>
        <w:t xml:space="preserve"> without prejudice, all or any decisions made inter</w:t>
      </w:r>
      <w:r>
        <w:rPr>
          <w:szCs w:val="22"/>
          <w:lang w:val="en"/>
        </w:rPr>
        <w:t>nally on the basis of the three-step minimum standard</w:t>
      </w:r>
      <w:r w:rsidRPr="005E2E69">
        <w:rPr>
          <w:szCs w:val="22"/>
          <w:lang w:val="en"/>
        </w:rPr>
        <w:t xml:space="preserve"> </w:t>
      </w:r>
      <w:r>
        <w:rPr>
          <w:szCs w:val="22"/>
          <w:lang w:val="en"/>
        </w:rPr>
        <w:t>and</w:t>
      </w:r>
      <w:r w:rsidRPr="005E2E69">
        <w:rPr>
          <w:szCs w:val="22"/>
          <w:lang w:val="en"/>
        </w:rPr>
        <w:t xml:space="preserve"> "the question of quotes" </w:t>
      </w:r>
      <w:r>
        <w:rPr>
          <w:szCs w:val="22"/>
          <w:lang w:val="en"/>
        </w:rPr>
        <w:t>was</w:t>
      </w:r>
      <w:r w:rsidRPr="005E2E69">
        <w:rPr>
          <w:szCs w:val="22"/>
          <w:lang w:val="en"/>
        </w:rPr>
        <w:t xml:space="preserve"> an exception and limitation which was decided at a particular time.  </w:t>
      </w:r>
      <w:r>
        <w:rPr>
          <w:szCs w:val="22"/>
          <w:lang w:val="en"/>
        </w:rPr>
        <w:t xml:space="preserve">The Delegation stated that </w:t>
      </w:r>
      <w:r w:rsidRPr="005E2E69">
        <w:rPr>
          <w:szCs w:val="22"/>
          <w:lang w:val="en"/>
        </w:rPr>
        <w:t xml:space="preserve">educational practice and technology </w:t>
      </w:r>
      <w:r>
        <w:rPr>
          <w:szCs w:val="22"/>
          <w:lang w:val="en"/>
        </w:rPr>
        <w:t>had however</w:t>
      </w:r>
      <w:r w:rsidRPr="005E2E69">
        <w:rPr>
          <w:szCs w:val="22"/>
          <w:lang w:val="en"/>
        </w:rPr>
        <w:t xml:space="preserve"> changed, and</w:t>
      </w:r>
      <w:r>
        <w:rPr>
          <w:szCs w:val="22"/>
          <w:lang w:val="en"/>
        </w:rPr>
        <w:t xml:space="preserve"> that</w:t>
      </w:r>
      <w:r w:rsidRPr="005E2E69">
        <w:rPr>
          <w:szCs w:val="22"/>
          <w:lang w:val="en"/>
        </w:rPr>
        <w:t xml:space="preserve"> the right to quote </w:t>
      </w:r>
      <w:r>
        <w:rPr>
          <w:szCs w:val="22"/>
          <w:lang w:val="en"/>
        </w:rPr>
        <w:t>would</w:t>
      </w:r>
      <w:r w:rsidRPr="005E2E69">
        <w:rPr>
          <w:szCs w:val="22"/>
          <w:lang w:val="en"/>
        </w:rPr>
        <w:t xml:space="preserve"> undoubtedly be overtaken with new rules of coordination and new rules on quote. The agreement between universities and the authorities of a country </w:t>
      </w:r>
      <w:r>
        <w:rPr>
          <w:szCs w:val="22"/>
          <w:lang w:val="en"/>
        </w:rPr>
        <w:t>had to</w:t>
      </w:r>
      <w:r w:rsidRPr="005E2E69">
        <w:rPr>
          <w:szCs w:val="22"/>
          <w:lang w:val="en"/>
        </w:rPr>
        <w:t xml:space="preserve"> have new agreements for the provision of text to the students in that country.  The universities </w:t>
      </w:r>
      <w:r>
        <w:rPr>
          <w:szCs w:val="22"/>
          <w:lang w:val="en"/>
        </w:rPr>
        <w:t>had</w:t>
      </w:r>
      <w:r w:rsidRPr="005E2E69">
        <w:rPr>
          <w:szCs w:val="22"/>
          <w:lang w:val="en"/>
        </w:rPr>
        <w:t xml:space="preserve"> to comply with the rules and </w:t>
      </w:r>
      <w:r>
        <w:rPr>
          <w:szCs w:val="22"/>
          <w:lang w:val="en"/>
        </w:rPr>
        <w:t xml:space="preserve">had to </w:t>
      </w:r>
      <w:r w:rsidRPr="005E2E69">
        <w:rPr>
          <w:szCs w:val="22"/>
          <w:lang w:val="en"/>
        </w:rPr>
        <w:t xml:space="preserve">assist the students studying abroad.  Neither the student nor the university </w:t>
      </w:r>
      <w:r>
        <w:rPr>
          <w:szCs w:val="22"/>
          <w:lang w:val="en"/>
        </w:rPr>
        <w:t>were</w:t>
      </w:r>
      <w:r w:rsidRPr="005E2E69">
        <w:rPr>
          <w:szCs w:val="22"/>
          <w:lang w:val="en"/>
        </w:rPr>
        <w:t xml:space="preserve"> able to determine whether, in fact, practice in one country </w:t>
      </w:r>
      <w:r>
        <w:rPr>
          <w:szCs w:val="22"/>
          <w:lang w:val="en"/>
        </w:rPr>
        <w:t>was</w:t>
      </w:r>
      <w:r w:rsidRPr="005E2E69">
        <w:rPr>
          <w:szCs w:val="22"/>
          <w:lang w:val="en"/>
        </w:rPr>
        <w:t xml:space="preserve">, in fact, accepted practice in another.  </w:t>
      </w:r>
      <w:r>
        <w:rPr>
          <w:szCs w:val="22"/>
          <w:lang w:val="en"/>
        </w:rPr>
        <w:t>Those</w:t>
      </w:r>
      <w:r w:rsidRPr="005E2E69">
        <w:rPr>
          <w:szCs w:val="22"/>
          <w:lang w:val="en"/>
        </w:rPr>
        <w:t xml:space="preserve"> standards in the country where the student live</w:t>
      </w:r>
      <w:r>
        <w:rPr>
          <w:szCs w:val="22"/>
          <w:lang w:val="en"/>
        </w:rPr>
        <w:t>d</w:t>
      </w:r>
      <w:r w:rsidRPr="005E2E69">
        <w:rPr>
          <w:szCs w:val="22"/>
          <w:lang w:val="en"/>
        </w:rPr>
        <w:t xml:space="preserve"> should not affect the situation in other countries where the university ha</w:t>
      </w:r>
      <w:r>
        <w:rPr>
          <w:szCs w:val="22"/>
          <w:lang w:val="en"/>
        </w:rPr>
        <w:t>d</w:t>
      </w:r>
      <w:r w:rsidRPr="005E2E69">
        <w:rPr>
          <w:szCs w:val="22"/>
          <w:lang w:val="en"/>
        </w:rPr>
        <w:t xml:space="preserve"> provided information.  </w:t>
      </w:r>
    </w:p>
    <w:p w14:paraId="6FC7094F" w14:textId="77777777" w:rsidR="00F92957" w:rsidRPr="005E2E69" w:rsidRDefault="00F92957" w:rsidP="00F92957">
      <w:pPr>
        <w:keepNext/>
        <w:keepLines/>
        <w:spacing w:line="264" w:lineRule="atLeast"/>
        <w:ind w:right="1"/>
        <w:rPr>
          <w:szCs w:val="22"/>
        </w:rPr>
      </w:pPr>
    </w:p>
    <w:p w14:paraId="41BD1336" w14:textId="77777777" w:rsidR="00F92957" w:rsidRPr="004C57DD" w:rsidRDefault="00F92957" w:rsidP="00F92957">
      <w:pPr>
        <w:pStyle w:val="ListParagraph"/>
        <w:keepNext/>
        <w:keepLines/>
        <w:numPr>
          <w:ilvl w:val="0"/>
          <w:numId w:val="8"/>
        </w:numPr>
        <w:spacing w:line="264" w:lineRule="atLeast"/>
        <w:ind w:left="0" w:right="1" w:firstLine="0"/>
        <w:rPr>
          <w:szCs w:val="22"/>
          <w:lang w:val="en"/>
        </w:rPr>
      </w:pPr>
      <w:r w:rsidRPr="004C57DD">
        <w:rPr>
          <w:szCs w:val="22"/>
          <w:lang w:val="en"/>
        </w:rPr>
        <w:t xml:space="preserve">The Chair stated that it would give the floor to the Secretariat in order to answer those requests related to the situation of the scoping study that had been mentioned in several statements.  </w:t>
      </w:r>
    </w:p>
    <w:p w14:paraId="0D96CDAC" w14:textId="77777777" w:rsidR="00F92957" w:rsidRPr="004C57DD" w:rsidRDefault="00F92957" w:rsidP="00F92957">
      <w:pPr>
        <w:rPr>
          <w:szCs w:val="22"/>
          <w:lang w:val="en"/>
        </w:rPr>
      </w:pPr>
    </w:p>
    <w:p w14:paraId="6D5CE4CC" w14:textId="77777777" w:rsidR="00F92957" w:rsidRPr="00575283" w:rsidRDefault="00F92957" w:rsidP="00F92957">
      <w:pPr>
        <w:pStyle w:val="ListParagraph"/>
        <w:keepNext/>
        <w:keepLines/>
        <w:numPr>
          <w:ilvl w:val="0"/>
          <w:numId w:val="8"/>
        </w:numPr>
        <w:spacing w:line="264" w:lineRule="atLeast"/>
        <w:ind w:left="0" w:right="1" w:firstLine="0"/>
        <w:rPr>
          <w:szCs w:val="22"/>
        </w:rPr>
      </w:pPr>
      <w:r>
        <w:rPr>
          <w:szCs w:val="22"/>
          <w:lang w:val="en"/>
        </w:rPr>
        <w:t>The Secretariat stated that it would address</w:t>
      </w:r>
      <w:r w:rsidRPr="005E2E69">
        <w:rPr>
          <w:szCs w:val="22"/>
          <w:lang w:val="en"/>
        </w:rPr>
        <w:t xml:space="preserve"> both the status of the Seng study and the scoping study. </w:t>
      </w:r>
      <w:r>
        <w:rPr>
          <w:szCs w:val="22"/>
          <w:lang w:val="en"/>
        </w:rPr>
        <w:t xml:space="preserve"> With </w:t>
      </w:r>
      <w:r w:rsidRPr="005E2E69">
        <w:rPr>
          <w:szCs w:val="22"/>
          <w:lang w:val="en"/>
        </w:rPr>
        <w:t>respect to the Seng study, a number of Member States</w:t>
      </w:r>
      <w:r>
        <w:rPr>
          <w:szCs w:val="22"/>
          <w:lang w:val="en"/>
        </w:rPr>
        <w:t xml:space="preserve"> had stated</w:t>
      </w:r>
      <w:r w:rsidRPr="005E2E69">
        <w:rPr>
          <w:szCs w:val="22"/>
          <w:lang w:val="en"/>
        </w:rPr>
        <w:t xml:space="preserve"> that they would like some further interaction with the Committee or presentation to the Committee about the study.  </w:t>
      </w:r>
      <w:r>
        <w:rPr>
          <w:szCs w:val="22"/>
          <w:lang w:val="en"/>
        </w:rPr>
        <w:t>The Secretariat stated that it had spoken with</w:t>
      </w:r>
      <w:r w:rsidRPr="005E2E69">
        <w:rPr>
          <w:szCs w:val="22"/>
          <w:lang w:val="en"/>
        </w:rPr>
        <w:t xml:space="preserve"> Professor Seng, who </w:t>
      </w:r>
      <w:r>
        <w:rPr>
          <w:szCs w:val="22"/>
          <w:lang w:val="en"/>
        </w:rPr>
        <w:t>was</w:t>
      </w:r>
      <w:r w:rsidRPr="005E2E69">
        <w:rPr>
          <w:szCs w:val="22"/>
          <w:lang w:val="en"/>
        </w:rPr>
        <w:t xml:space="preserve"> very committed to finish</w:t>
      </w:r>
      <w:r>
        <w:rPr>
          <w:szCs w:val="22"/>
          <w:lang w:val="en"/>
        </w:rPr>
        <w:t>ing</w:t>
      </w:r>
      <w:r w:rsidRPr="005E2E69">
        <w:rPr>
          <w:szCs w:val="22"/>
          <w:lang w:val="en"/>
        </w:rPr>
        <w:t xml:space="preserve"> the study by the </w:t>
      </w:r>
      <w:r>
        <w:rPr>
          <w:szCs w:val="22"/>
          <w:lang w:val="en"/>
        </w:rPr>
        <w:t>following</w:t>
      </w:r>
      <w:r w:rsidRPr="005E2E69">
        <w:rPr>
          <w:szCs w:val="22"/>
          <w:lang w:val="en"/>
        </w:rPr>
        <w:t xml:space="preserve"> meeting of the SCCR.  </w:t>
      </w:r>
      <w:r>
        <w:rPr>
          <w:szCs w:val="22"/>
          <w:lang w:val="en"/>
        </w:rPr>
        <w:t xml:space="preserve">The Secretariat stated that Professor Seng had been requested to update the slides and </w:t>
      </w:r>
      <w:r w:rsidRPr="005E2E69">
        <w:rPr>
          <w:szCs w:val="22"/>
          <w:lang w:val="en"/>
        </w:rPr>
        <w:t xml:space="preserve">the presentation he made to </w:t>
      </w:r>
      <w:r>
        <w:rPr>
          <w:szCs w:val="22"/>
          <w:lang w:val="en"/>
        </w:rPr>
        <w:t>reflect data from all Member States</w:t>
      </w:r>
      <w:r w:rsidRPr="005E2E69">
        <w:rPr>
          <w:szCs w:val="22"/>
          <w:lang w:val="en"/>
        </w:rPr>
        <w:t xml:space="preserve">.  </w:t>
      </w:r>
      <w:r>
        <w:rPr>
          <w:szCs w:val="22"/>
          <w:lang w:val="en"/>
        </w:rPr>
        <w:t>The Secretariat indicated that it would</w:t>
      </w:r>
      <w:r w:rsidRPr="005E2E69">
        <w:rPr>
          <w:szCs w:val="22"/>
          <w:lang w:val="en"/>
        </w:rPr>
        <w:t xml:space="preserve"> set</w:t>
      </w:r>
      <w:r>
        <w:rPr>
          <w:szCs w:val="22"/>
          <w:lang w:val="en"/>
        </w:rPr>
        <w:t xml:space="preserve"> up </w:t>
      </w:r>
      <w:r w:rsidRPr="005E2E69">
        <w:rPr>
          <w:szCs w:val="22"/>
          <w:lang w:val="en"/>
        </w:rPr>
        <w:t xml:space="preserve">a web page on which an accessible </w:t>
      </w:r>
      <w:r>
        <w:rPr>
          <w:szCs w:val="22"/>
          <w:lang w:val="en"/>
        </w:rPr>
        <w:t xml:space="preserve">and </w:t>
      </w:r>
      <w:r w:rsidRPr="005E2E69">
        <w:rPr>
          <w:szCs w:val="22"/>
          <w:lang w:val="en"/>
        </w:rPr>
        <w:t xml:space="preserve">searchable version of the study </w:t>
      </w:r>
      <w:r>
        <w:rPr>
          <w:szCs w:val="22"/>
          <w:lang w:val="en"/>
        </w:rPr>
        <w:t>would</w:t>
      </w:r>
      <w:r w:rsidRPr="005E2E69">
        <w:rPr>
          <w:szCs w:val="22"/>
          <w:lang w:val="en"/>
        </w:rPr>
        <w:t xml:space="preserve"> be available.  </w:t>
      </w:r>
      <w:r>
        <w:rPr>
          <w:szCs w:val="22"/>
          <w:lang w:val="en"/>
        </w:rPr>
        <w:t>W</w:t>
      </w:r>
      <w:r w:rsidRPr="005E2E69">
        <w:rPr>
          <w:szCs w:val="22"/>
          <w:lang w:val="en"/>
        </w:rPr>
        <w:t xml:space="preserve">ith respect to the scoping study on disabilities, </w:t>
      </w:r>
      <w:r>
        <w:rPr>
          <w:szCs w:val="22"/>
          <w:lang w:val="en"/>
        </w:rPr>
        <w:t>the Secretariat stated that other</w:t>
      </w:r>
      <w:r w:rsidRPr="005E2E69">
        <w:rPr>
          <w:szCs w:val="22"/>
          <w:lang w:val="en"/>
        </w:rPr>
        <w:t xml:space="preserve"> than those covered by the Marrake</w:t>
      </w:r>
      <w:r>
        <w:rPr>
          <w:szCs w:val="22"/>
          <w:lang w:val="en"/>
        </w:rPr>
        <w:t>s</w:t>
      </w:r>
      <w:r w:rsidRPr="005E2E69">
        <w:rPr>
          <w:szCs w:val="22"/>
          <w:lang w:val="en"/>
        </w:rPr>
        <w:t xml:space="preserve">h </w:t>
      </w:r>
      <w:proofErr w:type="gramStart"/>
      <w:r w:rsidRPr="005E2E69">
        <w:rPr>
          <w:szCs w:val="22"/>
          <w:lang w:val="en"/>
        </w:rPr>
        <w:t>Treaty,</w:t>
      </w:r>
      <w:proofErr w:type="gramEnd"/>
      <w:r w:rsidRPr="005E2E69">
        <w:rPr>
          <w:szCs w:val="22"/>
          <w:lang w:val="en"/>
        </w:rPr>
        <w:t xml:space="preserve"> </w:t>
      </w:r>
      <w:r>
        <w:rPr>
          <w:szCs w:val="22"/>
          <w:lang w:val="en"/>
        </w:rPr>
        <w:t>it expected</w:t>
      </w:r>
      <w:r w:rsidRPr="005E2E69">
        <w:rPr>
          <w:szCs w:val="22"/>
          <w:lang w:val="en"/>
        </w:rPr>
        <w:t xml:space="preserve"> </w:t>
      </w:r>
      <w:r>
        <w:rPr>
          <w:szCs w:val="22"/>
          <w:lang w:val="en"/>
        </w:rPr>
        <w:t xml:space="preserve">the results or </w:t>
      </w:r>
      <w:r w:rsidRPr="005E2E69">
        <w:rPr>
          <w:szCs w:val="22"/>
          <w:lang w:val="en"/>
        </w:rPr>
        <w:t xml:space="preserve">presentation on the results of that scoping study </w:t>
      </w:r>
      <w:r>
        <w:rPr>
          <w:szCs w:val="22"/>
          <w:lang w:val="en"/>
        </w:rPr>
        <w:t>to be available</w:t>
      </w:r>
      <w:r w:rsidRPr="005E2E69">
        <w:rPr>
          <w:szCs w:val="22"/>
          <w:lang w:val="en"/>
        </w:rPr>
        <w:t xml:space="preserve"> at the </w:t>
      </w:r>
      <w:r>
        <w:rPr>
          <w:szCs w:val="22"/>
          <w:lang w:val="en"/>
        </w:rPr>
        <w:t>following</w:t>
      </w:r>
      <w:r w:rsidRPr="005E2E69">
        <w:rPr>
          <w:szCs w:val="22"/>
          <w:lang w:val="en"/>
        </w:rPr>
        <w:t xml:space="preserve"> meeting of the SCCR.  </w:t>
      </w:r>
      <w:r>
        <w:rPr>
          <w:szCs w:val="22"/>
          <w:lang w:val="en"/>
        </w:rPr>
        <w:t xml:space="preserve">The Secretariat expressed that the scoping study was </w:t>
      </w:r>
      <w:r w:rsidRPr="005E2E69">
        <w:rPr>
          <w:szCs w:val="22"/>
          <w:lang w:val="en"/>
        </w:rPr>
        <w:t xml:space="preserve">not an overall survey of all of the national provisions out there.  It </w:t>
      </w:r>
      <w:r>
        <w:rPr>
          <w:szCs w:val="22"/>
          <w:lang w:val="en"/>
        </w:rPr>
        <w:t>was</w:t>
      </w:r>
      <w:r w:rsidRPr="005E2E69">
        <w:rPr>
          <w:szCs w:val="22"/>
          <w:lang w:val="en"/>
        </w:rPr>
        <w:t xml:space="preserve"> a study of the range of interaction of </w:t>
      </w:r>
      <w:r>
        <w:rPr>
          <w:szCs w:val="22"/>
          <w:lang w:val="en"/>
        </w:rPr>
        <w:t>c</w:t>
      </w:r>
      <w:r w:rsidRPr="005E2E69">
        <w:rPr>
          <w:szCs w:val="22"/>
          <w:lang w:val="en"/>
        </w:rPr>
        <w:t xml:space="preserve">opyright law and </w:t>
      </w:r>
      <w:r>
        <w:rPr>
          <w:szCs w:val="22"/>
          <w:lang w:val="en"/>
        </w:rPr>
        <w:t>c</w:t>
      </w:r>
      <w:r w:rsidRPr="005E2E69">
        <w:rPr>
          <w:szCs w:val="22"/>
          <w:lang w:val="en"/>
        </w:rPr>
        <w:t xml:space="preserve">opyright issues with disabilities topics.  It </w:t>
      </w:r>
      <w:r>
        <w:rPr>
          <w:szCs w:val="22"/>
          <w:lang w:val="en"/>
        </w:rPr>
        <w:t>covered</w:t>
      </w:r>
      <w:r w:rsidRPr="005E2E69">
        <w:rPr>
          <w:szCs w:val="22"/>
          <w:lang w:val="en"/>
        </w:rPr>
        <w:t xml:space="preserve"> national laws, including potentially quite broad provisions on disabilities that </w:t>
      </w:r>
      <w:r>
        <w:rPr>
          <w:szCs w:val="22"/>
          <w:lang w:val="en"/>
        </w:rPr>
        <w:t>were</w:t>
      </w:r>
      <w:r w:rsidRPr="005E2E69">
        <w:rPr>
          <w:szCs w:val="22"/>
          <w:lang w:val="en"/>
        </w:rPr>
        <w:t xml:space="preserve"> included in some </w:t>
      </w:r>
      <w:r>
        <w:rPr>
          <w:szCs w:val="22"/>
          <w:lang w:val="en"/>
        </w:rPr>
        <w:t>c</w:t>
      </w:r>
      <w:r w:rsidRPr="005E2E69">
        <w:rPr>
          <w:szCs w:val="22"/>
          <w:lang w:val="en"/>
        </w:rPr>
        <w:t xml:space="preserve">opyright laws but </w:t>
      </w:r>
      <w:r>
        <w:rPr>
          <w:szCs w:val="22"/>
          <w:lang w:val="en"/>
        </w:rPr>
        <w:t>could</w:t>
      </w:r>
      <w:r w:rsidRPr="005E2E69">
        <w:rPr>
          <w:szCs w:val="22"/>
          <w:lang w:val="en"/>
        </w:rPr>
        <w:t xml:space="preserve"> also reference, at least, the fact that some of </w:t>
      </w:r>
      <w:r>
        <w:rPr>
          <w:szCs w:val="22"/>
          <w:lang w:val="en"/>
        </w:rPr>
        <w:t>those</w:t>
      </w:r>
      <w:r w:rsidRPr="005E2E69">
        <w:rPr>
          <w:szCs w:val="22"/>
          <w:lang w:val="en"/>
        </w:rPr>
        <w:t xml:space="preserve"> topics </w:t>
      </w:r>
      <w:r>
        <w:rPr>
          <w:szCs w:val="22"/>
          <w:lang w:val="en"/>
        </w:rPr>
        <w:t>were</w:t>
      </w:r>
      <w:r w:rsidRPr="005E2E69">
        <w:rPr>
          <w:szCs w:val="22"/>
          <w:lang w:val="en"/>
        </w:rPr>
        <w:t xml:space="preserve"> dealt with outside of </w:t>
      </w:r>
      <w:r>
        <w:rPr>
          <w:szCs w:val="22"/>
          <w:lang w:val="en"/>
        </w:rPr>
        <w:t>c</w:t>
      </w:r>
      <w:r w:rsidRPr="005E2E69">
        <w:rPr>
          <w:szCs w:val="22"/>
          <w:lang w:val="en"/>
        </w:rPr>
        <w:t xml:space="preserve">opyright laws.  </w:t>
      </w:r>
      <w:r>
        <w:rPr>
          <w:szCs w:val="22"/>
          <w:lang w:val="en"/>
        </w:rPr>
        <w:t>The scoping study was</w:t>
      </w:r>
      <w:r w:rsidRPr="005E2E69">
        <w:rPr>
          <w:szCs w:val="22"/>
          <w:lang w:val="en"/>
        </w:rPr>
        <w:t xml:space="preserve"> a legal analysis of what issues there </w:t>
      </w:r>
      <w:r>
        <w:rPr>
          <w:szCs w:val="22"/>
          <w:lang w:val="en"/>
        </w:rPr>
        <w:t>were</w:t>
      </w:r>
      <w:r w:rsidRPr="005E2E69">
        <w:rPr>
          <w:szCs w:val="22"/>
          <w:lang w:val="en"/>
        </w:rPr>
        <w:t xml:space="preserve">, for example, in the case of hearing impairment, there may be implications for </w:t>
      </w:r>
      <w:r>
        <w:rPr>
          <w:szCs w:val="22"/>
          <w:lang w:val="en"/>
        </w:rPr>
        <w:t>c</w:t>
      </w:r>
      <w:r w:rsidRPr="005E2E69">
        <w:rPr>
          <w:szCs w:val="22"/>
          <w:lang w:val="en"/>
        </w:rPr>
        <w:t xml:space="preserve">opyright with respect to disabilities policy.  </w:t>
      </w:r>
      <w:r>
        <w:rPr>
          <w:szCs w:val="22"/>
          <w:lang w:val="en"/>
        </w:rPr>
        <w:t>The Secretariat stated that it had discussed with the research</w:t>
      </w:r>
      <w:r w:rsidRPr="005E2E69">
        <w:rPr>
          <w:szCs w:val="22"/>
          <w:lang w:val="en"/>
        </w:rPr>
        <w:t xml:space="preserve"> </w:t>
      </w:r>
      <w:r>
        <w:rPr>
          <w:szCs w:val="22"/>
          <w:lang w:val="en"/>
        </w:rPr>
        <w:t xml:space="preserve">team, </w:t>
      </w:r>
      <w:r w:rsidRPr="00575283">
        <w:rPr>
          <w:szCs w:val="22"/>
          <w:lang w:val="en"/>
        </w:rPr>
        <w:t xml:space="preserve">the possibility of a national law survey, </w:t>
      </w:r>
      <w:r>
        <w:rPr>
          <w:szCs w:val="22"/>
          <w:lang w:val="en"/>
        </w:rPr>
        <w:t>as</w:t>
      </w:r>
      <w:r w:rsidRPr="00575283">
        <w:rPr>
          <w:szCs w:val="22"/>
          <w:lang w:val="en"/>
        </w:rPr>
        <w:t xml:space="preserve"> a number of Member States </w:t>
      </w:r>
      <w:r>
        <w:rPr>
          <w:szCs w:val="22"/>
          <w:lang w:val="en"/>
        </w:rPr>
        <w:t>had</w:t>
      </w:r>
      <w:r w:rsidRPr="00575283">
        <w:rPr>
          <w:szCs w:val="22"/>
          <w:lang w:val="en"/>
        </w:rPr>
        <w:t xml:space="preserve"> indicated potential interest in </w:t>
      </w:r>
      <w:r>
        <w:rPr>
          <w:szCs w:val="22"/>
          <w:lang w:val="en"/>
        </w:rPr>
        <w:t xml:space="preserve">that.  </w:t>
      </w:r>
      <w:r w:rsidRPr="00575283">
        <w:rPr>
          <w:szCs w:val="22"/>
          <w:lang w:val="en"/>
        </w:rPr>
        <w:t xml:space="preserve">One of the </w:t>
      </w:r>
      <w:r>
        <w:rPr>
          <w:szCs w:val="22"/>
          <w:lang w:val="en"/>
        </w:rPr>
        <w:t xml:space="preserve">difficulties was </w:t>
      </w:r>
      <w:r w:rsidRPr="00575283">
        <w:rPr>
          <w:szCs w:val="22"/>
          <w:lang w:val="en"/>
        </w:rPr>
        <w:t>getting the law of all the Member States</w:t>
      </w:r>
      <w:r>
        <w:rPr>
          <w:szCs w:val="22"/>
          <w:lang w:val="en"/>
        </w:rPr>
        <w:t>,</w:t>
      </w:r>
      <w:r w:rsidRPr="00575283">
        <w:rPr>
          <w:szCs w:val="22"/>
          <w:lang w:val="en"/>
        </w:rPr>
        <w:t xml:space="preserve"> </w:t>
      </w:r>
      <w:r>
        <w:rPr>
          <w:szCs w:val="22"/>
          <w:lang w:val="en"/>
        </w:rPr>
        <w:t>because that topic was</w:t>
      </w:r>
      <w:r w:rsidRPr="00575283">
        <w:rPr>
          <w:szCs w:val="22"/>
          <w:lang w:val="en"/>
        </w:rPr>
        <w:t xml:space="preserve"> not an exception that </w:t>
      </w:r>
      <w:r>
        <w:rPr>
          <w:szCs w:val="22"/>
          <w:lang w:val="en"/>
        </w:rPr>
        <w:t>was</w:t>
      </w:r>
      <w:r w:rsidRPr="00575283">
        <w:rPr>
          <w:szCs w:val="22"/>
          <w:lang w:val="en"/>
        </w:rPr>
        <w:t xml:space="preserve"> so clearly defined in all national laws or most of them.  </w:t>
      </w:r>
      <w:r>
        <w:rPr>
          <w:szCs w:val="22"/>
          <w:lang w:val="en"/>
        </w:rPr>
        <w:t>One way around that would be for the Member States</w:t>
      </w:r>
      <w:r w:rsidRPr="00575283">
        <w:rPr>
          <w:szCs w:val="22"/>
          <w:lang w:val="en"/>
        </w:rPr>
        <w:t xml:space="preserve"> to fill out a questionnaire and send </w:t>
      </w:r>
      <w:r>
        <w:rPr>
          <w:szCs w:val="22"/>
          <w:lang w:val="en"/>
        </w:rPr>
        <w:t>the</w:t>
      </w:r>
      <w:r w:rsidRPr="00575283">
        <w:rPr>
          <w:szCs w:val="22"/>
          <w:lang w:val="en"/>
        </w:rPr>
        <w:t xml:space="preserve"> information about the way </w:t>
      </w:r>
      <w:r>
        <w:rPr>
          <w:szCs w:val="22"/>
          <w:lang w:val="en"/>
        </w:rPr>
        <w:t>those</w:t>
      </w:r>
      <w:r w:rsidRPr="00575283">
        <w:rPr>
          <w:szCs w:val="22"/>
          <w:lang w:val="en"/>
        </w:rPr>
        <w:t xml:space="preserve"> topics </w:t>
      </w:r>
      <w:r>
        <w:rPr>
          <w:szCs w:val="22"/>
          <w:lang w:val="en"/>
        </w:rPr>
        <w:t>were</w:t>
      </w:r>
      <w:r w:rsidRPr="00575283">
        <w:rPr>
          <w:szCs w:val="22"/>
          <w:lang w:val="en"/>
        </w:rPr>
        <w:t xml:space="preserve"> treated in national law</w:t>
      </w:r>
      <w:r>
        <w:rPr>
          <w:szCs w:val="22"/>
          <w:lang w:val="en"/>
        </w:rPr>
        <w:t xml:space="preserve"> to the Secretariat</w:t>
      </w:r>
      <w:r w:rsidRPr="00575283">
        <w:rPr>
          <w:szCs w:val="22"/>
          <w:lang w:val="en"/>
        </w:rPr>
        <w:t xml:space="preserve">.  From past experience, </w:t>
      </w:r>
      <w:r>
        <w:rPr>
          <w:szCs w:val="22"/>
          <w:lang w:val="en"/>
        </w:rPr>
        <w:t xml:space="preserve">the Secretariat stated that </w:t>
      </w:r>
      <w:r w:rsidRPr="00575283">
        <w:rPr>
          <w:szCs w:val="22"/>
          <w:lang w:val="en"/>
        </w:rPr>
        <w:t xml:space="preserve">that probably would not provide a comprehensive survey of the situation, although it would be a good start.  </w:t>
      </w:r>
      <w:r>
        <w:rPr>
          <w:szCs w:val="22"/>
          <w:lang w:val="en"/>
        </w:rPr>
        <w:t>The Secretariat stated that it</w:t>
      </w:r>
      <w:r w:rsidRPr="00575283">
        <w:rPr>
          <w:szCs w:val="22"/>
          <w:lang w:val="en"/>
        </w:rPr>
        <w:t xml:space="preserve"> would then ask if </w:t>
      </w:r>
      <w:r>
        <w:rPr>
          <w:szCs w:val="22"/>
          <w:lang w:val="en"/>
        </w:rPr>
        <w:t>Member States</w:t>
      </w:r>
      <w:r w:rsidRPr="00575283">
        <w:rPr>
          <w:szCs w:val="22"/>
          <w:lang w:val="en"/>
        </w:rPr>
        <w:t xml:space="preserve"> would want </w:t>
      </w:r>
      <w:r>
        <w:rPr>
          <w:szCs w:val="22"/>
          <w:lang w:val="en"/>
        </w:rPr>
        <w:t>the Secretariat</w:t>
      </w:r>
      <w:r w:rsidRPr="00575283">
        <w:rPr>
          <w:szCs w:val="22"/>
          <w:lang w:val="en"/>
        </w:rPr>
        <w:t xml:space="preserve"> to commission a follow-up study where a team would be working on collecting </w:t>
      </w:r>
      <w:r>
        <w:rPr>
          <w:szCs w:val="22"/>
          <w:lang w:val="en"/>
        </w:rPr>
        <w:t>that</w:t>
      </w:r>
      <w:r w:rsidRPr="00575283">
        <w:rPr>
          <w:szCs w:val="22"/>
          <w:lang w:val="en"/>
        </w:rPr>
        <w:t xml:space="preserve"> data from </w:t>
      </w:r>
      <w:r>
        <w:rPr>
          <w:szCs w:val="22"/>
          <w:lang w:val="en"/>
        </w:rPr>
        <w:t>the WIPO Lex service</w:t>
      </w:r>
      <w:r w:rsidRPr="00575283">
        <w:rPr>
          <w:szCs w:val="22"/>
          <w:lang w:val="en"/>
        </w:rPr>
        <w:t xml:space="preserve">. </w:t>
      </w:r>
      <w:r>
        <w:rPr>
          <w:szCs w:val="22"/>
          <w:lang w:val="en"/>
        </w:rPr>
        <w:t xml:space="preserve"> Another</w:t>
      </w:r>
      <w:r w:rsidRPr="00575283">
        <w:rPr>
          <w:szCs w:val="22"/>
          <w:lang w:val="en"/>
        </w:rPr>
        <w:t xml:space="preserve"> possibility </w:t>
      </w:r>
      <w:r>
        <w:rPr>
          <w:szCs w:val="22"/>
          <w:lang w:val="en"/>
        </w:rPr>
        <w:t>was</w:t>
      </w:r>
      <w:r w:rsidRPr="00575283">
        <w:rPr>
          <w:szCs w:val="22"/>
          <w:lang w:val="en"/>
        </w:rPr>
        <w:t xml:space="preserve"> potentially working with the law school clinic so that a number of students, for instance, LLM students from different countries, could assist in finding </w:t>
      </w:r>
      <w:r>
        <w:rPr>
          <w:szCs w:val="22"/>
          <w:lang w:val="en"/>
        </w:rPr>
        <w:t>those</w:t>
      </w:r>
      <w:r w:rsidRPr="00575283">
        <w:rPr>
          <w:szCs w:val="22"/>
          <w:lang w:val="en"/>
        </w:rPr>
        <w:t xml:space="preserve"> provisions and helping to put together the survey. </w:t>
      </w:r>
      <w:r>
        <w:rPr>
          <w:szCs w:val="22"/>
          <w:lang w:val="en"/>
        </w:rPr>
        <w:t xml:space="preserve"> The Secretariat stated that with</w:t>
      </w:r>
      <w:r w:rsidRPr="00575283">
        <w:rPr>
          <w:szCs w:val="22"/>
          <w:lang w:val="en"/>
        </w:rPr>
        <w:t xml:space="preserve"> regard to the more limited scoping study of the range of issues, </w:t>
      </w:r>
      <w:r>
        <w:rPr>
          <w:szCs w:val="22"/>
          <w:lang w:val="en"/>
        </w:rPr>
        <w:t>it</w:t>
      </w:r>
      <w:r w:rsidRPr="00575283">
        <w:rPr>
          <w:szCs w:val="22"/>
          <w:lang w:val="en"/>
        </w:rPr>
        <w:t xml:space="preserve"> expect</w:t>
      </w:r>
      <w:r>
        <w:rPr>
          <w:szCs w:val="22"/>
          <w:lang w:val="en"/>
        </w:rPr>
        <w:t>ed</w:t>
      </w:r>
      <w:r w:rsidRPr="00575283">
        <w:rPr>
          <w:szCs w:val="22"/>
          <w:lang w:val="en"/>
        </w:rPr>
        <w:t xml:space="preserve"> to have that presentation at the </w:t>
      </w:r>
      <w:r>
        <w:rPr>
          <w:szCs w:val="22"/>
          <w:lang w:val="en"/>
        </w:rPr>
        <w:t>following meeting</w:t>
      </w:r>
      <w:r w:rsidRPr="00575283">
        <w:rPr>
          <w:szCs w:val="22"/>
          <w:lang w:val="en"/>
        </w:rPr>
        <w:t xml:space="preserve"> of the SCCR, the document </w:t>
      </w:r>
      <w:r>
        <w:rPr>
          <w:szCs w:val="22"/>
          <w:lang w:val="en"/>
        </w:rPr>
        <w:t>would</w:t>
      </w:r>
      <w:r w:rsidRPr="00575283">
        <w:rPr>
          <w:szCs w:val="22"/>
          <w:lang w:val="en"/>
        </w:rPr>
        <w:t xml:space="preserve"> post at least one month in advance before the meeting.  </w:t>
      </w:r>
    </w:p>
    <w:p w14:paraId="1FC2517C" w14:textId="77777777" w:rsidR="00F92957" w:rsidRPr="005E2E69" w:rsidRDefault="00F92957" w:rsidP="00F92957">
      <w:pPr>
        <w:keepNext/>
        <w:keepLines/>
        <w:spacing w:line="264" w:lineRule="atLeast"/>
        <w:ind w:right="1"/>
        <w:rPr>
          <w:szCs w:val="22"/>
        </w:rPr>
      </w:pPr>
    </w:p>
    <w:p w14:paraId="7CBCC0C2"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The Chair</w:t>
      </w:r>
      <w:r w:rsidRPr="005E2E69">
        <w:rPr>
          <w:szCs w:val="22"/>
          <w:lang w:val="en"/>
        </w:rPr>
        <w:t xml:space="preserve"> open</w:t>
      </w:r>
      <w:r>
        <w:rPr>
          <w:szCs w:val="22"/>
          <w:lang w:val="en"/>
        </w:rPr>
        <w:t>ed</w:t>
      </w:r>
      <w:r w:rsidRPr="005E2E69">
        <w:rPr>
          <w:szCs w:val="22"/>
          <w:lang w:val="en"/>
        </w:rPr>
        <w:t xml:space="preserve"> </w:t>
      </w:r>
      <w:r>
        <w:rPr>
          <w:szCs w:val="22"/>
          <w:lang w:val="en"/>
        </w:rPr>
        <w:t>the floor for comments to what it had</w:t>
      </w:r>
      <w:r w:rsidRPr="005E2E69">
        <w:rPr>
          <w:szCs w:val="22"/>
          <w:lang w:val="en"/>
        </w:rPr>
        <w:t xml:space="preserve"> summarized and </w:t>
      </w:r>
      <w:r>
        <w:rPr>
          <w:szCs w:val="22"/>
          <w:lang w:val="en"/>
        </w:rPr>
        <w:t xml:space="preserve">to </w:t>
      </w:r>
      <w:r w:rsidRPr="005E2E69">
        <w:rPr>
          <w:szCs w:val="22"/>
          <w:lang w:val="en"/>
        </w:rPr>
        <w:t xml:space="preserve">the suggestions and comments </w:t>
      </w:r>
      <w:r>
        <w:rPr>
          <w:szCs w:val="22"/>
          <w:lang w:val="en"/>
        </w:rPr>
        <w:t xml:space="preserve">that were made by regional coordinators. </w:t>
      </w:r>
    </w:p>
    <w:p w14:paraId="703BD3F3" w14:textId="77777777" w:rsidR="00F92957" w:rsidRPr="005E2E69" w:rsidRDefault="00F92957" w:rsidP="00F92957">
      <w:pPr>
        <w:keepNext/>
        <w:keepLines/>
        <w:spacing w:line="264" w:lineRule="atLeast"/>
        <w:ind w:right="1"/>
        <w:rPr>
          <w:szCs w:val="22"/>
        </w:rPr>
      </w:pPr>
    </w:p>
    <w:p w14:paraId="423F0CAF"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Delegation of Argentina stated that it was not </w:t>
      </w:r>
      <w:r w:rsidRPr="005E2E69">
        <w:rPr>
          <w:szCs w:val="22"/>
          <w:lang w:val="en"/>
        </w:rPr>
        <w:t xml:space="preserve">quite clear to </w:t>
      </w:r>
      <w:r>
        <w:rPr>
          <w:szCs w:val="22"/>
          <w:lang w:val="en"/>
        </w:rPr>
        <w:t>it</w:t>
      </w:r>
      <w:r w:rsidRPr="005E2E69">
        <w:rPr>
          <w:szCs w:val="22"/>
          <w:lang w:val="en"/>
        </w:rPr>
        <w:t xml:space="preserve"> whether Professor Seng only used specific </w:t>
      </w:r>
      <w:r>
        <w:rPr>
          <w:szCs w:val="22"/>
          <w:lang w:val="en"/>
        </w:rPr>
        <w:t>i</w:t>
      </w:r>
      <w:r w:rsidRPr="005E2E69">
        <w:rPr>
          <w:szCs w:val="22"/>
          <w:lang w:val="en"/>
        </w:rPr>
        <w:t xml:space="preserve">ntellectual </w:t>
      </w:r>
      <w:r>
        <w:rPr>
          <w:szCs w:val="22"/>
          <w:lang w:val="en"/>
        </w:rPr>
        <w:t>p</w:t>
      </w:r>
      <w:r w:rsidRPr="005E2E69">
        <w:rPr>
          <w:szCs w:val="22"/>
          <w:lang w:val="en"/>
        </w:rPr>
        <w:t>roperty standards or whether he</w:t>
      </w:r>
      <w:r>
        <w:rPr>
          <w:szCs w:val="22"/>
          <w:lang w:val="en"/>
        </w:rPr>
        <w:t xml:space="preserve"> had</w:t>
      </w:r>
      <w:r w:rsidRPr="005E2E69">
        <w:rPr>
          <w:szCs w:val="22"/>
          <w:lang w:val="en"/>
        </w:rPr>
        <w:t xml:space="preserve"> considered other issues</w:t>
      </w:r>
      <w:r>
        <w:rPr>
          <w:szCs w:val="22"/>
          <w:lang w:val="en"/>
        </w:rPr>
        <w:t>,</w:t>
      </w:r>
      <w:r w:rsidRPr="005E2E69">
        <w:rPr>
          <w:szCs w:val="22"/>
          <w:lang w:val="en"/>
        </w:rPr>
        <w:t xml:space="preserve"> which could have an effect on the exchange of information or in educational activities.  </w:t>
      </w:r>
      <w:r>
        <w:rPr>
          <w:szCs w:val="22"/>
          <w:lang w:val="en"/>
        </w:rPr>
        <w:t xml:space="preserve">The Delegation stated that it its country, it did not </w:t>
      </w:r>
      <w:r w:rsidRPr="005E2E69">
        <w:rPr>
          <w:szCs w:val="22"/>
          <w:lang w:val="en"/>
        </w:rPr>
        <w:t xml:space="preserve">have a law on institutional depositories where researchers </w:t>
      </w:r>
      <w:r>
        <w:rPr>
          <w:szCs w:val="22"/>
          <w:lang w:val="en"/>
        </w:rPr>
        <w:t>had to make</w:t>
      </w:r>
      <w:r w:rsidRPr="005E2E69">
        <w:rPr>
          <w:szCs w:val="22"/>
          <w:lang w:val="en"/>
        </w:rPr>
        <w:t xml:space="preserve"> available the results of their research in electronic format even if they </w:t>
      </w:r>
      <w:r>
        <w:rPr>
          <w:szCs w:val="22"/>
          <w:lang w:val="en"/>
        </w:rPr>
        <w:t>would</w:t>
      </w:r>
      <w:r w:rsidRPr="005E2E69">
        <w:rPr>
          <w:szCs w:val="22"/>
          <w:lang w:val="en"/>
        </w:rPr>
        <w:t xml:space="preserve"> be subsequently published in specialized publications, in scientific publications.  If a country </w:t>
      </w:r>
      <w:r>
        <w:rPr>
          <w:szCs w:val="22"/>
          <w:lang w:val="en"/>
        </w:rPr>
        <w:t>did</w:t>
      </w:r>
      <w:r w:rsidRPr="005E2E69">
        <w:rPr>
          <w:szCs w:val="22"/>
          <w:lang w:val="en"/>
        </w:rPr>
        <w:t xml:space="preserve"> not have regulations regarding reproduction and distribution, it </w:t>
      </w:r>
      <w:r>
        <w:rPr>
          <w:szCs w:val="22"/>
          <w:lang w:val="en"/>
        </w:rPr>
        <w:t>was</w:t>
      </w:r>
      <w:r w:rsidRPr="005E2E69">
        <w:rPr>
          <w:szCs w:val="22"/>
          <w:lang w:val="en"/>
        </w:rPr>
        <w:t xml:space="preserve"> a way in which content </w:t>
      </w:r>
      <w:r>
        <w:rPr>
          <w:szCs w:val="22"/>
          <w:lang w:val="en"/>
        </w:rPr>
        <w:t>could</w:t>
      </w:r>
      <w:r w:rsidRPr="005E2E69">
        <w:rPr>
          <w:szCs w:val="22"/>
          <w:lang w:val="en"/>
        </w:rPr>
        <w:t xml:space="preserve"> be made accessible, which </w:t>
      </w:r>
      <w:r>
        <w:rPr>
          <w:szCs w:val="22"/>
          <w:lang w:val="en"/>
        </w:rPr>
        <w:t>was</w:t>
      </w:r>
      <w:r w:rsidRPr="005E2E69">
        <w:rPr>
          <w:szCs w:val="22"/>
          <w:lang w:val="en"/>
        </w:rPr>
        <w:t xml:space="preserve"> also </w:t>
      </w:r>
      <w:r>
        <w:rPr>
          <w:szCs w:val="22"/>
          <w:lang w:val="en"/>
        </w:rPr>
        <w:t>what was</w:t>
      </w:r>
      <w:r w:rsidRPr="005E2E69">
        <w:rPr>
          <w:szCs w:val="22"/>
          <w:lang w:val="en"/>
        </w:rPr>
        <w:t xml:space="preserve"> ceded to the </w:t>
      </w:r>
      <w:r>
        <w:rPr>
          <w:szCs w:val="22"/>
          <w:lang w:val="en"/>
        </w:rPr>
        <w:t>c</w:t>
      </w:r>
      <w:r w:rsidRPr="005E2E69">
        <w:rPr>
          <w:szCs w:val="22"/>
          <w:lang w:val="en"/>
        </w:rPr>
        <w:t>opyright industry</w:t>
      </w:r>
      <w:r>
        <w:rPr>
          <w:szCs w:val="22"/>
          <w:lang w:val="en"/>
        </w:rPr>
        <w:t>.  There was</w:t>
      </w:r>
      <w:r w:rsidRPr="005E2E69">
        <w:rPr>
          <w:szCs w:val="22"/>
          <w:lang w:val="en"/>
        </w:rPr>
        <w:t xml:space="preserve"> </w:t>
      </w:r>
      <w:r>
        <w:rPr>
          <w:szCs w:val="22"/>
          <w:lang w:val="en"/>
        </w:rPr>
        <w:t>also</w:t>
      </w:r>
      <w:r w:rsidRPr="005E2E69">
        <w:rPr>
          <w:szCs w:val="22"/>
          <w:lang w:val="en"/>
        </w:rPr>
        <w:t xml:space="preserve"> something between the national rules and the contract signed with a publisher by the author</w:t>
      </w:r>
      <w:r>
        <w:rPr>
          <w:szCs w:val="22"/>
          <w:lang w:val="en"/>
        </w:rPr>
        <w:t xml:space="preserve"> </w:t>
      </w:r>
      <w:proofErr w:type="gramStart"/>
      <w:r>
        <w:rPr>
          <w:szCs w:val="22"/>
          <w:lang w:val="en"/>
        </w:rPr>
        <w:t>which</w:t>
      </w:r>
      <w:proofErr w:type="gramEnd"/>
      <w:r>
        <w:rPr>
          <w:szCs w:val="22"/>
          <w:lang w:val="en"/>
        </w:rPr>
        <w:t xml:space="preserve"> could be regarded defined as an exception.  The Delegation wanted to know if that was </w:t>
      </w:r>
      <w:r w:rsidRPr="005E2E69">
        <w:rPr>
          <w:szCs w:val="22"/>
          <w:lang w:val="en"/>
        </w:rPr>
        <w:t xml:space="preserve">considered specifically or whether it was not considered at all.  </w:t>
      </w:r>
      <w:r>
        <w:rPr>
          <w:szCs w:val="22"/>
          <w:lang w:val="en"/>
        </w:rPr>
        <w:t>The Delegation also wanted to know</w:t>
      </w:r>
      <w:r w:rsidRPr="005E2E69">
        <w:rPr>
          <w:szCs w:val="22"/>
          <w:lang w:val="en"/>
        </w:rPr>
        <w:t xml:space="preserve"> whether </w:t>
      </w:r>
      <w:r>
        <w:rPr>
          <w:szCs w:val="22"/>
          <w:lang w:val="en"/>
        </w:rPr>
        <w:t>Professor Seng</w:t>
      </w:r>
      <w:r w:rsidRPr="005E2E69">
        <w:rPr>
          <w:szCs w:val="22"/>
          <w:lang w:val="en"/>
        </w:rPr>
        <w:t xml:space="preserve"> looked at other regulations which may have</w:t>
      </w:r>
      <w:r>
        <w:rPr>
          <w:szCs w:val="22"/>
          <w:lang w:val="en"/>
        </w:rPr>
        <w:t xml:space="preserve"> had</w:t>
      </w:r>
      <w:r w:rsidRPr="005E2E69">
        <w:rPr>
          <w:szCs w:val="22"/>
          <w:lang w:val="en"/>
        </w:rPr>
        <w:t xml:space="preserve"> an effect on the exceptions and limitations.</w:t>
      </w:r>
    </w:p>
    <w:p w14:paraId="07D675B6" w14:textId="77777777" w:rsidR="00F92957" w:rsidRPr="005E2E69" w:rsidRDefault="00F92957" w:rsidP="00F92957">
      <w:pPr>
        <w:keepNext/>
        <w:keepLines/>
        <w:spacing w:line="264" w:lineRule="atLeast"/>
        <w:ind w:right="1"/>
        <w:rPr>
          <w:szCs w:val="22"/>
        </w:rPr>
      </w:pPr>
    </w:p>
    <w:p w14:paraId="496E7C51" w14:textId="77777777" w:rsidR="00F92957" w:rsidRPr="005B4C46"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Chair stated that since the Secretariat had </w:t>
      </w:r>
      <w:r w:rsidRPr="005E2E69">
        <w:rPr>
          <w:szCs w:val="22"/>
          <w:lang w:val="en"/>
        </w:rPr>
        <w:t xml:space="preserve">been overseeing the work of Professor Seng, </w:t>
      </w:r>
      <w:r>
        <w:rPr>
          <w:szCs w:val="22"/>
          <w:lang w:val="en"/>
        </w:rPr>
        <w:t>it could</w:t>
      </w:r>
      <w:r w:rsidRPr="005E2E69">
        <w:rPr>
          <w:szCs w:val="22"/>
          <w:lang w:val="en"/>
        </w:rPr>
        <w:t xml:space="preserve"> respond and </w:t>
      </w:r>
      <w:r>
        <w:rPr>
          <w:szCs w:val="22"/>
          <w:lang w:val="en"/>
        </w:rPr>
        <w:t>tell the Committee</w:t>
      </w:r>
      <w:r w:rsidRPr="005E2E69">
        <w:rPr>
          <w:szCs w:val="22"/>
          <w:lang w:val="en"/>
        </w:rPr>
        <w:t xml:space="preserve"> what Professor Seng </w:t>
      </w:r>
      <w:r>
        <w:rPr>
          <w:szCs w:val="22"/>
          <w:lang w:val="en"/>
        </w:rPr>
        <w:t>had</w:t>
      </w:r>
      <w:r w:rsidRPr="005E2E69">
        <w:rPr>
          <w:szCs w:val="22"/>
          <w:lang w:val="en"/>
        </w:rPr>
        <w:t xml:space="preserve"> said as</w:t>
      </w:r>
      <w:r>
        <w:rPr>
          <w:szCs w:val="22"/>
          <w:lang w:val="en"/>
        </w:rPr>
        <w:t xml:space="preserve"> far as</w:t>
      </w:r>
      <w:r w:rsidRPr="005E2E69">
        <w:rPr>
          <w:szCs w:val="22"/>
          <w:lang w:val="en"/>
        </w:rPr>
        <w:t xml:space="preserve"> the use of legislation or other regulations</w:t>
      </w:r>
      <w:r>
        <w:rPr>
          <w:szCs w:val="22"/>
          <w:lang w:val="en"/>
        </w:rPr>
        <w:t xml:space="preserve"> and also</w:t>
      </w:r>
      <w:r w:rsidRPr="005E2E69">
        <w:rPr>
          <w:szCs w:val="22"/>
          <w:lang w:val="en"/>
        </w:rPr>
        <w:t xml:space="preserve"> the mechanism whereby complimentary regulations can be considered</w:t>
      </w:r>
      <w:r>
        <w:rPr>
          <w:szCs w:val="22"/>
          <w:lang w:val="en"/>
        </w:rPr>
        <w:t>.</w:t>
      </w:r>
    </w:p>
    <w:p w14:paraId="2EA407EB" w14:textId="77777777" w:rsidR="00F92957" w:rsidRPr="005B4C46" w:rsidRDefault="00F92957" w:rsidP="00F92957">
      <w:pPr>
        <w:pStyle w:val="ListParagraph"/>
        <w:rPr>
          <w:szCs w:val="22"/>
          <w:lang w:val="en"/>
        </w:rPr>
      </w:pPr>
    </w:p>
    <w:p w14:paraId="65D089B3"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Secretariat stated that </w:t>
      </w:r>
      <w:r w:rsidRPr="005E2E69">
        <w:rPr>
          <w:szCs w:val="22"/>
          <w:lang w:val="en"/>
        </w:rPr>
        <w:t xml:space="preserve">Professor Seng considered the legislation on </w:t>
      </w:r>
      <w:r>
        <w:rPr>
          <w:szCs w:val="22"/>
          <w:lang w:val="en"/>
        </w:rPr>
        <w:t>c</w:t>
      </w:r>
      <w:r w:rsidRPr="005E2E69">
        <w:rPr>
          <w:szCs w:val="22"/>
          <w:lang w:val="en"/>
        </w:rPr>
        <w:t>opyright</w:t>
      </w:r>
      <w:r>
        <w:rPr>
          <w:szCs w:val="22"/>
          <w:lang w:val="en"/>
        </w:rPr>
        <w:t xml:space="preserve"> available </w:t>
      </w:r>
      <w:r w:rsidRPr="005E2E69">
        <w:rPr>
          <w:szCs w:val="22"/>
          <w:lang w:val="en"/>
        </w:rPr>
        <w:t xml:space="preserve">in WIPO Lex.  However, </w:t>
      </w:r>
      <w:r>
        <w:rPr>
          <w:szCs w:val="22"/>
          <w:lang w:val="en"/>
        </w:rPr>
        <w:t>as was indicated in</w:t>
      </w:r>
      <w:r w:rsidRPr="005E2E69">
        <w:rPr>
          <w:szCs w:val="22"/>
          <w:lang w:val="en"/>
        </w:rPr>
        <w:t xml:space="preserve"> WIPO Lex, other countries d</w:t>
      </w:r>
      <w:r>
        <w:rPr>
          <w:szCs w:val="22"/>
          <w:lang w:val="en"/>
        </w:rPr>
        <w:t>id</w:t>
      </w:r>
      <w:r w:rsidRPr="005E2E69">
        <w:rPr>
          <w:szCs w:val="22"/>
          <w:lang w:val="en"/>
        </w:rPr>
        <w:t xml:space="preserve"> provide information about legislation, which while it </w:t>
      </w:r>
      <w:r>
        <w:rPr>
          <w:szCs w:val="22"/>
          <w:lang w:val="en"/>
        </w:rPr>
        <w:t>was</w:t>
      </w:r>
      <w:r w:rsidRPr="005E2E69">
        <w:rPr>
          <w:szCs w:val="22"/>
          <w:lang w:val="en"/>
        </w:rPr>
        <w:t xml:space="preserve"> not specifically </w:t>
      </w:r>
      <w:r>
        <w:rPr>
          <w:szCs w:val="22"/>
          <w:lang w:val="en"/>
        </w:rPr>
        <w:t>related</w:t>
      </w:r>
      <w:r w:rsidRPr="005E2E69">
        <w:rPr>
          <w:szCs w:val="22"/>
          <w:lang w:val="en"/>
        </w:rPr>
        <w:t xml:space="preserve"> to copyright, </w:t>
      </w:r>
      <w:r>
        <w:rPr>
          <w:szCs w:val="22"/>
          <w:lang w:val="en"/>
        </w:rPr>
        <w:t>could</w:t>
      </w:r>
      <w:r w:rsidRPr="005E2E69">
        <w:rPr>
          <w:szCs w:val="22"/>
          <w:lang w:val="en"/>
        </w:rPr>
        <w:t xml:space="preserve"> nevertheless have an impact on </w:t>
      </w:r>
      <w:r>
        <w:rPr>
          <w:szCs w:val="22"/>
          <w:lang w:val="en"/>
        </w:rPr>
        <w:t>copyright law.  The Secretariat stated that it</w:t>
      </w:r>
      <w:r w:rsidRPr="005E2E69">
        <w:rPr>
          <w:szCs w:val="22"/>
          <w:lang w:val="en"/>
        </w:rPr>
        <w:t xml:space="preserve"> would be very useful to have the assistance of Member States in order to access the sources which would allow </w:t>
      </w:r>
      <w:r>
        <w:rPr>
          <w:szCs w:val="22"/>
          <w:lang w:val="en"/>
        </w:rPr>
        <w:t>the Committee</w:t>
      </w:r>
      <w:r w:rsidRPr="005E2E69">
        <w:rPr>
          <w:szCs w:val="22"/>
          <w:lang w:val="en"/>
        </w:rPr>
        <w:t xml:space="preserve"> to analyze the results.</w:t>
      </w:r>
    </w:p>
    <w:p w14:paraId="0C3F953C" w14:textId="77777777" w:rsidR="00F92957" w:rsidRPr="0007538E" w:rsidRDefault="00F92957" w:rsidP="00F92957">
      <w:pPr>
        <w:rPr>
          <w:szCs w:val="22"/>
          <w:lang w:val="en"/>
        </w:rPr>
      </w:pPr>
    </w:p>
    <w:p w14:paraId="7E4CE646" w14:textId="77777777" w:rsidR="00F92957" w:rsidRPr="0007538E"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Delegation of Uzbekistan stated that it was interesting to read the study by Professor Seng, and that it was ready </w:t>
      </w:r>
      <w:r w:rsidRPr="005E2E69">
        <w:rPr>
          <w:szCs w:val="22"/>
          <w:lang w:val="en"/>
        </w:rPr>
        <w:t xml:space="preserve">to submit all the necessary updated information from </w:t>
      </w:r>
      <w:r>
        <w:rPr>
          <w:szCs w:val="22"/>
          <w:lang w:val="en"/>
        </w:rPr>
        <w:t>its</w:t>
      </w:r>
      <w:r w:rsidRPr="005E2E69">
        <w:rPr>
          <w:szCs w:val="22"/>
          <w:lang w:val="en"/>
        </w:rPr>
        <w:t xml:space="preserve"> country </w:t>
      </w:r>
      <w:r>
        <w:rPr>
          <w:szCs w:val="22"/>
          <w:lang w:val="en"/>
        </w:rPr>
        <w:t>to</w:t>
      </w:r>
      <w:r w:rsidRPr="005E2E69">
        <w:rPr>
          <w:szCs w:val="22"/>
          <w:lang w:val="en"/>
        </w:rPr>
        <w:t xml:space="preserve"> Professor Seng.  </w:t>
      </w:r>
    </w:p>
    <w:p w14:paraId="672B1692" w14:textId="77777777" w:rsidR="00F92957" w:rsidRPr="0007538E" w:rsidRDefault="00F92957" w:rsidP="00F92957">
      <w:pPr>
        <w:keepNext/>
        <w:keepLines/>
        <w:spacing w:line="264" w:lineRule="atLeast"/>
        <w:ind w:right="1"/>
        <w:rPr>
          <w:szCs w:val="22"/>
        </w:rPr>
      </w:pPr>
    </w:p>
    <w:p w14:paraId="7B0DC4B7" w14:textId="77777777" w:rsidR="00F92957" w:rsidRPr="0007538E" w:rsidRDefault="00F92957" w:rsidP="00F92957">
      <w:pPr>
        <w:pStyle w:val="ListParagraph"/>
        <w:keepNext/>
        <w:keepLines/>
        <w:numPr>
          <w:ilvl w:val="0"/>
          <w:numId w:val="8"/>
        </w:numPr>
        <w:spacing w:line="264" w:lineRule="atLeast"/>
        <w:ind w:left="0" w:right="1" w:firstLine="0"/>
        <w:rPr>
          <w:szCs w:val="22"/>
        </w:rPr>
      </w:pPr>
      <w:r>
        <w:rPr>
          <w:szCs w:val="22"/>
          <w:lang w:val="en"/>
        </w:rPr>
        <w:t>The Chair invited</w:t>
      </w:r>
      <w:r w:rsidRPr="005E2E69">
        <w:rPr>
          <w:szCs w:val="22"/>
          <w:lang w:val="en"/>
        </w:rPr>
        <w:t xml:space="preserve"> </w:t>
      </w:r>
      <w:r>
        <w:rPr>
          <w:szCs w:val="22"/>
          <w:lang w:val="en"/>
        </w:rPr>
        <w:t>NGOs who</w:t>
      </w:r>
      <w:r w:rsidRPr="005E2E69">
        <w:rPr>
          <w:szCs w:val="22"/>
          <w:lang w:val="en"/>
        </w:rPr>
        <w:t xml:space="preserve"> </w:t>
      </w:r>
      <w:r>
        <w:rPr>
          <w:szCs w:val="22"/>
          <w:lang w:val="en"/>
        </w:rPr>
        <w:t xml:space="preserve">had something new to take the floor. </w:t>
      </w:r>
    </w:p>
    <w:p w14:paraId="5A408CFA" w14:textId="77777777" w:rsidR="00F92957" w:rsidRPr="005E2E69" w:rsidRDefault="00F92957" w:rsidP="00F92957">
      <w:pPr>
        <w:keepNext/>
        <w:keepLines/>
        <w:spacing w:line="264" w:lineRule="atLeast"/>
        <w:ind w:right="1"/>
        <w:rPr>
          <w:szCs w:val="22"/>
        </w:rPr>
      </w:pPr>
    </w:p>
    <w:p w14:paraId="796D2D41"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Representative of IFRRO stated that </w:t>
      </w:r>
      <w:r w:rsidRPr="005E2E69">
        <w:rPr>
          <w:szCs w:val="22"/>
          <w:lang w:val="en"/>
        </w:rPr>
        <w:t xml:space="preserve">unremunerated exceptions must be limited to instances where primary and secondary markets </w:t>
      </w:r>
      <w:r>
        <w:rPr>
          <w:szCs w:val="22"/>
          <w:lang w:val="en"/>
        </w:rPr>
        <w:t>could not</w:t>
      </w:r>
      <w:r w:rsidRPr="005E2E69">
        <w:rPr>
          <w:szCs w:val="22"/>
          <w:lang w:val="en"/>
        </w:rPr>
        <w:t xml:space="preserve"> fulfill a market need efficiently and effectively.  In terms of </w:t>
      </w:r>
      <w:r>
        <w:rPr>
          <w:szCs w:val="22"/>
          <w:lang w:val="en"/>
        </w:rPr>
        <w:t>c</w:t>
      </w:r>
      <w:r w:rsidRPr="005E2E69">
        <w:rPr>
          <w:szCs w:val="22"/>
          <w:lang w:val="en"/>
        </w:rPr>
        <w:t xml:space="preserve">opyright work, a nation should not rely on others through impact on published works.  </w:t>
      </w:r>
      <w:r>
        <w:rPr>
          <w:szCs w:val="22"/>
          <w:lang w:val="en"/>
        </w:rPr>
        <w:t>Local creation</w:t>
      </w:r>
      <w:r w:rsidRPr="005E2E69">
        <w:rPr>
          <w:szCs w:val="22"/>
          <w:lang w:val="en"/>
        </w:rPr>
        <w:t xml:space="preserve"> and publishing of material</w:t>
      </w:r>
      <w:r>
        <w:rPr>
          <w:szCs w:val="22"/>
          <w:lang w:val="en"/>
        </w:rPr>
        <w:t xml:space="preserve">s should be enabled and that was </w:t>
      </w:r>
      <w:r w:rsidRPr="005E2E69">
        <w:rPr>
          <w:szCs w:val="22"/>
          <w:lang w:val="en"/>
        </w:rPr>
        <w:t xml:space="preserve">particularly important in relation to educational material.  Textbook publishing </w:t>
      </w:r>
      <w:r>
        <w:rPr>
          <w:szCs w:val="22"/>
          <w:lang w:val="en"/>
        </w:rPr>
        <w:t>was</w:t>
      </w:r>
      <w:r w:rsidRPr="005E2E69">
        <w:rPr>
          <w:szCs w:val="22"/>
          <w:lang w:val="en"/>
        </w:rPr>
        <w:t xml:space="preserve"> also the motive in the publishing sector, accounting in some countries, for instance in South Africa, for up to 90 percent of the </w:t>
      </w:r>
      <w:r>
        <w:rPr>
          <w:szCs w:val="22"/>
          <w:lang w:val="en"/>
        </w:rPr>
        <w:t>center’s</w:t>
      </w:r>
      <w:r w:rsidRPr="005E2E69">
        <w:rPr>
          <w:szCs w:val="22"/>
          <w:lang w:val="en"/>
        </w:rPr>
        <w:t xml:space="preserve"> production.  The creation and publishing of </w:t>
      </w:r>
      <w:r>
        <w:rPr>
          <w:szCs w:val="22"/>
          <w:lang w:val="en"/>
        </w:rPr>
        <w:t>quality work at a national level</w:t>
      </w:r>
      <w:r w:rsidRPr="005E2E69">
        <w:rPr>
          <w:szCs w:val="22"/>
          <w:lang w:val="en"/>
        </w:rPr>
        <w:t xml:space="preserve"> require</w:t>
      </w:r>
      <w:r>
        <w:rPr>
          <w:szCs w:val="22"/>
          <w:lang w:val="en"/>
        </w:rPr>
        <w:t xml:space="preserve">d that </w:t>
      </w:r>
      <w:r w:rsidRPr="005E2E69">
        <w:rPr>
          <w:szCs w:val="22"/>
          <w:lang w:val="en"/>
        </w:rPr>
        <w:t xml:space="preserve">the creator and the publisher </w:t>
      </w:r>
      <w:r>
        <w:rPr>
          <w:szCs w:val="22"/>
          <w:lang w:val="en"/>
        </w:rPr>
        <w:t>were</w:t>
      </w:r>
      <w:r w:rsidRPr="005E2E69">
        <w:rPr>
          <w:szCs w:val="22"/>
          <w:lang w:val="en"/>
        </w:rPr>
        <w:t xml:space="preserve"> protected from infringement and </w:t>
      </w:r>
      <w:r>
        <w:rPr>
          <w:szCs w:val="22"/>
          <w:lang w:val="en"/>
        </w:rPr>
        <w:t>claims</w:t>
      </w:r>
      <w:r w:rsidRPr="005E2E69">
        <w:rPr>
          <w:szCs w:val="22"/>
          <w:lang w:val="en"/>
        </w:rPr>
        <w:t xml:space="preserve"> to be rewarded for their efforts.  Copyright </w:t>
      </w:r>
      <w:r>
        <w:rPr>
          <w:szCs w:val="22"/>
          <w:lang w:val="en"/>
        </w:rPr>
        <w:t>was</w:t>
      </w:r>
      <w:r w:rsidRPr="005E2E69">
        <w:rPr>
          <w:szCs w:val="22"/>
          <w:lang w:val="en"/>
        </w:rPr>
        <w:t xml:space="preserve"> what enable</w:t>
      </w:r>
      <w:r>
        <w:rPr>
          <w:szCs w:val="22"/>
          <w:lang w:val="en"/>
        </w:rPr>
        <w:t>d</w:t>
      </w:r>
      <w:r w:rsidRPr="005E2E69">
        <w:rPr>
          <w:szCs w:val="22"/>
          <w:lang w:val="en"/>
        </w:rPr>
        <w:t xml:space="preserve"> the creator to make a living and a nation to develop a viable publishing industry.  The secondary market include</w:t>
      </w:r>
      <w:r>
        <w:rPr>
          <w:szCs w:val="22"/>
          <w:lang w:val="en"/>
        </w:rPr>
        <w:t>d</w:t>
      </w:r>
      <w:r w:rsidRPr="005E2E69">
        <w:rPr>
          <w:szCs w:val="22"/>
          <w:lang w:val="en"/>
        </w:rPr>
        <w:t xml:space="preserve"> uses authorized through collective rights management by RROs.  It </w:t>
      </w:r>
      <w:r>
        <w:rPr>
          <w:szCs w:val="22"/>
          <w:lang w:val="en"/>
        </w:rPr>
        <w:t>was</w:t>
      </w:r>
      <w:r w:rsidRPr="005E2E69">
        <w:rPr>
          <w:szCs w:val="22"/>
          <w:lang w:val="en"/>
        </w:rPr>
        <w:t xml:space="preserve"> best able to respond to local conditions, user needs, copying practices, domestic laws as well as deal with technological changes while at the same time delivering benefits to all stakeholders in the value chain.</w:t>
      </w:r>
      <w:r>
        <w:rPr>
          <w:szCs w:val="22"/>
          <w:lang w:val="en"/>
        </w:rPr>
        <w:t xml:space="preserve">  </w:t>
      </w:r>
      <w:r w:rsidRPr="005E2E69">
        <w:rPr>
          <w:szCs w:val="22"/>
          <w:lang w:val="en"/>
        </w:rPr>
        <w:t xml:space="preserve"> Existing changes to legislation which </w:t>
      </w:r>
      <w:r>
        <w:rPr>
          <w:szCs w:val="22"/>
          <w:lang w:val="en"/>
        </w:rPr>
        <w:t>had</w:t>
      </w:r>
      <w:r w:rsidRPr="005E2E69">
        <w:rPr>
          <w:szCs w:val="22"/>
          <w:lang w:val="en"/>
        </w:rPr>
        <w:t xml:space="preserve"> led to interpretation had a strong negative impact on the national publishing sector, especially for educational materials.  </w:t>
      </w:r>
      <w:r>
        <w:rPr>
          <w:szCs w:val="22"/>
          <w:lang w:val="en"/>
        </w:rPr>
        <w:t>S</w:t>
      </w:r>
      <w:r w:rsidRPr="005E2E69">
        <w:rPr>
          <w:szCs w:val="22"/>
          <w:lang w:val="en"/>
        </w:rPr>
        <w:t>tudents in Canada ha</w:t>
      </w:r>
      <w:r>
        <w:rPr>
          <w:szCs w:val="22"/>
          <w:lang w:val="en"/>
        </w:rPr>
        <w:t>d</w:t>
      </w:r>
      <w:r w:rsidRPr="005E2E69">
        <w:rPr>
          <w:szCs w:val="22"/>
          <w:lang w:val="en"/>
        </w:rPr>
        <w:t xml:space="preserve"> complained that cancellation of agreements with the RROs ha</w:t>
      </w:r>
      <w:r>
        <w:rPr>
          <w:szCs w:val="22"/>
          <w:lang w:val="en"/>
        </w:rPr>
        <w:t>d</w:t>
      </w:r>
      <w:r w:rsidRPr="005E2E69">
        <w:rPr>
          <w:szCs w:val="22"/>
          <w:lang w:val="en"/>
        </w:rPr>
        <w:t xml:space="preserve"> led to increased costs for educational material up to 300 percent.  Copy</w:t>
      </w:r>
      <w:r>
        <w:rPr>
          <w:szCs w:val="22"/>
          <w:lang w:val="en"/>
        </w:rPr>
        <w:t>ing</w:t>
      </w:r>
      <w:r w:rsidRPr="005E2E69">
        <w:rPr>
          <w:szCs w:val="22"/>
          <w:lang w:val="en"/>
        </w:rPr>
        <w:t xml:space="preserve"> </w:t>
      </w:r>
      <w:r>
        <w:rPr>
          <w:szCs w:val="22"/>
          <w:lang w:val="en"/>
        </w:rPr>
        <w:t>available works under an RRO</w:t>
      </w:r>
      <w:r w:rsidRPr="005E2E69">
        <w:rPr>
          <w:szCs w:val="22"/>
          <w:lang w:val="en"/>
        </w:rPr>
        <w:t xml:space="preserve"> generally include</w:t>
      </w:r>
      <w:r>
        <w:rPr>
          <w:szCs w:val="22"/>
          <w:lang w:val="en"/>
        </w:rPr>
        <w:t>d</w:t>
      </w:r>
      <w:r w:rsidRPr="005E2E69">
        <w:rPr>
          <w:szCs w:val="22"/>
          <w:lang w:val="en"/>
        </w:rPr>
        <w:t xml:space="preserve"> Internet downloads or digitization of works and storing on internal networks or virtual learning environments T</w:t>
      </w:r>
      <w:r>
        <w:rPr>
          <w:szCs w:val="22"/>
          <w:lang w:val="en"/>
        </w:rPr>
        <w:t>P</w:t>
      </w:r>
      <w:r w:rsidRPr="005E2E69">
        <w:rPr>
          <w:szCs w:val="22"/>
          <w:lang w:val="en"/>
        </w:rPr>
        <w:t xml:space="preserve">M and </w:t>
      </w:r>
      <w:r>
        <w:rPr>
          <w:szCs w:val="22"/>
          <w:lang w:val="en"/>
        </w:rPr>
        <w:t>RMI</w:t>
      </w:r>
      <w:r w:rsidRPr="005E2E69">
        <w:rPr>
          <w:szCs w:val="22"/>
          <w:lang w:val="en"/>
        </w:rPr>
        <w:t>.   Educational institutions form</w:t>
      </w:r>
      <w:r>
        <w:rPr>
          <w:szCs w:val="22"/>
          <w:lang w:val="en"/>
        </w:rPr>
        <w:t>ed</w:t>
      </w:r>
      <w:r w:rsidRPr="005E2E69">
        <w:rPr>
          <w:szCs w:val="22"/>
          <w:lang w:val="en"/>
        </w:rPr>
        <w:t xml:space="preserve"> a part of the ecosystem of published works.  It </w:t>
      </w:r>
      <w:r>
        <w:rPr>
          <w:szCs w:val="22"/>
          <w:lang w:val="en"/>
        </w:rPr>
        <w:t>was</w:t>
      </w:r>
      <w:r w:rsidRPr="005E2E69">
        <w:rPr>
          <w:szCs w:val="22"/>
          <w:lang w:val="en"/>
        </w:rPr>
        <w:t xml:space="preserve"> important that they </w:t>
      </w:r>
      <w:r>
        <w:rPr>
          <w:szCs w:val="22"/>
          <w:lang w:val="en"/>
        </w:rPr>
        <w:t>were</w:t>
      </w:r>
      <w:r w:rsidRPr="005E2E69">
        <w:rPr>
          <w:szCs w:val="22"/>
          <w:lang w:val="en"/>
        </w:rPr>
        <w:t xml:space="preserve"> allowed and offered solutions to allow legal access to </w:t>
      </w:r>
      <w:r>
        <w:rPr>
          <w:szCs w:val="22"/>
          <w:lang w:val="en"/>
        </w:rPr>
        <w:t>c</w:t>
      </w:r>
      <w:r w:rsidRPr="005E2E69">
        <w:rPr>
          <w:szCs w:val="22"/>
          <w:lang w:val="en"/>
        </w:rPr>
        <w:t xml:space="preserve">opyright works.  The best way to arrange </w:t>
      </w:r>
      <w:r>
        <w:rPr>
          <w:szCs w:val="22"/>
          <w:lang w:val="en"/>
        </w:rPr>
        <w:t>that was</w:t>
      </w:r>
      <w:r w:rsidRPr="005E2E69">
        <w:rPr>
          <w:szCs w:val="22"/>
          <w:lang w:val="en"/>
        </w:rPr>
        <w:t xml:space="preserve"> through direct licensing agreements with authors and publishers, combined with collective rights management by RROs.  </w:t>
      </w:r>
    </w:p>
    <w:p w14:paraId="6C6E2008" w14:textId="77777777" w:rsidR="00F92957" w:rsidRPr="005E2E69" w:rsidRDefault="00F92957" w:rsidP="00F92957">
      <w:pPr>
        <w:keepNext/>
        <w:keepLines/>
        <w:spacing w:line="264" w:lineRule="atLeast"/>
        <w:ind w:right="1"/>
        <w:rPr>
          <w:szCs w:val="22"/>
        </w:rPr>
      </w:pPr>
    </w:p>
    <w:p w14:paraId="57CFB1D7" w14:textId="77777777" w:rsidR="00F92957" w:rsidRPr="005E2E69" w:rsidRDefault="00F92957" w:rsidP="00F92957">
      <w:pPr>
        <w:pStyle w:val="ListParagraph"/>
        <w:rPr>
          <w:szCs w:val="22"/>
          <w:lang w:val="en"/>
        </w:rPr>
      </w:pPr>
    </w:p>
    <w:p w14:paraId="55E66457" w14:textId="77777777" w:rsidR="00F92957" w:rsidRPr="005E2E69" w:rsidRDefault="00F92957" w:rsidP="00F92957">
      <w:pPr>
        <w:pStyle w:val="ListParagraph"/>
        <w:keepNext/>
        <w:keepLines/>
        <w:numPr>
          <w:ilvl w:val="0"/>
          <w:numId w:val="8"/>
        </w:numPr>
        <w:spacing w:line="264" w:lineRule="atLeast"/>
        <w:ind w:left="0" w:right="1" w:firstLine="0"/>
        <w:rPr>
          <w:szCs w:val="22"/>
          <w:lang w:val="en"/>
        </w:rPr>
      </w:pPr>
      <w:r>
        <w:rPr>
          <w:szCs w:val="22"/>
          <w:lang w:val="en"/>
        </w:rPr>
        <w:t>The Representative of KEI</w:t>
      </w:r>
      <w:r w:rsidRPr="005E2E69">
        <w:rPr>
          <w:szCs w:val="22"/>
          <w:lang w:val="en"/>
        </w:rPr>
        <w:t xml:space="preserve"> </w:t>
      </w:r>
      <w:r>
        <w:rPr>
          <w:szCs w:val="22"/>
          <w:lang w:val="en"/>
        </w:rPr>
        <w:t xml:space="preserve">stated that one </w:t>
      </w:r>
      <w:r w:rsidRPr="005E2E69">
        <w:rPr>
          <w:szCs w:val="22"/>
          <w:lang w:val="en"/>
        </w:rPr>
        <w:t xml:space="preserve">of the challenges that governments </w:t>
      </w:r>
      <w:r>
        <w:rPr>
          <w:szCs w:val="22"/>
          <w:lang w:val="en"/>
        </w:rPr>
        <w:t>had</w:t>
      </w:r>
      <w:r w:rsidRPr="005E2E69">
        <w:rPr>
          <w:szCs w:val="22"/>
          <w:lang w:val="en"/>
        </w:rPr>
        <w:t xml:space="preserve"> when they update</w:t>
      </w:r>
      <w:r>
        <w:rPr>
          <w:szCs w:val="22"/>
          <w:lang w:val="en"/>
        </w:rPr>
        <w:t>d</w:t>
      </w:r>
      <w:r w:rsidRPr="005E2E69">
        <w:rPr>
          <w:szCs w:val="22"/>
          <w:lang w:val="en"/>
        </w:rPr>
        <w:t xml:space="preserve"> and modif</w:t>
      </w:r>
      <w:r>
        <w:rPr>
          <w:szCs w:val="22"/>
          <w:lang w:val="en"/>
        </w:rPr>
        <w:t>ied</w:t>
      </w:r>
      <w:r w:rsidRPr="005E2E69">
        <w:rPr>
          <w:szCs w:val="22"/>
          <w:lang w:val="en"/>
        </w:rPr>
        <w:t xml:space="preserve"> their </w:t>
      </w:r>
      <w:r>
        <w:rPr>
          <w:szCs w:val="22"/>
          <w:lang w:val="en"/>
        </w:rPr>
        <w:t>c</w:t>
      </w:r>
      <w:r w:rsidRPr="005E2E69">
        <w:rPr>
          <w:szCs w:val="22"/>
          <w:lang w:val="en"/>
        </w:rPr>
        <w:t xml:space="preserve">opyright laws </w:t>
      </w:r>
      <w:r>
        <w:rPr>
          <w:szCs w:val="22"/>
          <w:lang w:val="en"/>
        </w:rPr>
        <w:t>was</w:t>
      </w:r>
      <w:r w:rsidRPr="005E2E69">
        <w:rPr>
          <w:szCs w:val="22"/>
          <w:lang w:val="en"/>
        </w:rPr>
        <w:t xml:space="preserve"> to address the issue of exceptions, including those in education.  In the area of rights, the task </w:t>
      </w:r>
      <w:r>
        <w:rPr>
          <w:szCs w:val="22"/>
          <w:lang w:val="en"/>
        </w:rPr>
        <w:t>was</w:t>
      </w:r>
      <w:r w:rsidRPr="005E2E69">
        <w:rPr>
          <w:szCs w:val="22"/>
          <w:lang w:val="en"/>
        </w:rPr>
        <w:t xml:space="preserve"> much simpler.  If a treaty ha</w:t>
      </w:r>
      <w:r>
        <w:rPr>
          <w:szCs w:val="22"/>
          <w:lang w:val="en"/>
        </w:rPr>
        <w:t>d</w:t>
      </w:r>
      <w:r w:rsidRPr="005E2E69">
        <w:rPr>
          <w:szCs w:val="22"/>
          <w:lang w:val="en"/>
        </w:rPr>
        <w:t xml:space="preserve"> a requirement that </w:t>
      </w:r>
      <w:r>
        <w:rPr>
          <w:szCs w:val="22"/>
          <w:lang w:val="en"/>
        </w:rPr>
        <w:t xml:space="preserve">one </w:t>
      </w:r>
      <w:r w:rsidRPr="005E2E69">
        <w:rPr>
          <w:szCs w:val="22"/>
          <w:lang w:val="en"/>
        </w:rPr>
        <w:t>provides a life plus 50</w:t>
      </w:r>
      <w:r w:rsidRPr="005E2E69">
        <w:rPr>
          <w:szCs w:val="22"/>
          <w:lang w:val="en"/>
        </w:rPr>
        <w:noBreakHyphen/>
        <w:t>year trade agreements, life plus 70</w:t>
      </w:r>
      <w:r w:rsidRPr="005E2E69">
        <w:rPr>
          <w:szCs w:val="22"/>
          <w:lang w:val="en"/>
        </w:rPr>
        <w:noBreakHyphen/>
        <w:t xml:space="preserve">year </w:t>
      </w:r>
      <w:r>
        <w:rPr>
          <w:szCs w:val="22"/>
          <w:lang w:val="en"/>
        </w:rPr>
        <w:t>c</w:t>
      </w:r>
      <w:r w:rsidRPr="005E2E69">
        <w:rPr>
          <w:szCs w:val="22"/>
          <w:lang w:val="en"/>
        </w:rPr>
        <w:t>opyright term, that</w:t>
      </w:r>
      <w:r>
        <w:rPr>
          <w:szCs w:val="22"/>
          <w:lang w:val="en"/>
        </w:rPr>
        <w:t xml:space="preserve"> was</w:t>
      </w:r>
      <w:r w:rsidRPr="005E2E69">
        <w:rPr>
          <w:szCs w:val="22"/>
          <w:lang w:val="en"/>
        </w:rPr>
        <w:t xml:space="preserve"> a fairly unambiguous thing to address in drafting.  But if there</w:t>
      </w:r>
      <w:r>
        <w:rPr>
          <w:szCs w:val="22"/>
          <w:lang w:val="en"/>
        </w:rPr>
        <w:t xml:space="preserve"> was</w:t>
      </w:r>
      <w:r w:rsidRPr="005E2E69">
        <w:rPr>
          <w:szCs w:val="22"/>
          <w:lang w:val="en"/>
        </w:rPr>
        <w:t xml:space="preserve"> a possibility but no clear direction on how to implement the exceptions to the rights in the area of education or other areas, the role of WIPO in providing advice in those cases </w:t>
      </w:r>
      <w:r>
        <w:rPr>
          <w:szCs w:val="22"/>
          <w:lang w:val="en"/>
        </w:rPr>
        <w:t>was</w:t>
      </w:r>
      <w:r w:rsidRPr="005E2E69">
        <w:rPr>
          <w:szCs w:val="22"/>
          <w:lang w:val="en"/>
        </w:rPr>
        <w:t xml:space="preserve"> complicated because it involve</w:t>
      </w:r>
      <w:r>
        <w:rPr>
          <w:szCs w:val="22"/>
          <w:lang w:val="en"/>
        </w:rPr>
        <w:t>d</w:t>
      </w:r>
      <w:r w:rsidRPr="005E2E69">
        <w:rPr>
          <w:szCs w:val="22"/>
          <w:lang w:val="en"/>
        </w:rPr>
        <w:t xml:space="preserve"> a series of judgment calls. </w:t>
      </w:r>
      <w:r>
        <w:rPr>
          <w:szCs w:val="22"/>
          <w:lang w:val="en"/>
        </w:rPr>
        <w:t xml:space="preserve"> </w:t>
      </w:r>
      <w:r w:rsidRPr="005E2E69">
        <w:rPr>
          <w:szCs w:val="22"/>
          <w:lang w:val="en"/>
        </w:rPr>
        <w:t xml:space="preserve">In the 1976 model law, Tunis </w:t>
      </w:r>
      <w:r>
        <w:rPr>
          <w:szCs w:val="22"/>
          <w:lang w:val="en"/>
        </w:rPr>
        <w:t>Model L</w:t>
      </w:r>
      <w:r w:rsidRPr="005E2E69">
        <w:rPr>
          <w:szCs w:val="22"/>
          <w:lang w:val="en"/>
        </w:rPr>
        <w:t>aw and Copyright for Developing Countries</w:t>
      </w:r>
      <w:r>
        <w:rPr>
          <w:szCs w:val="22"/>
          <w:lang w:val="en"/>
        </w:rPr>
        <w:t>,</w:t>
      </w:r>
      <w:r w:rsidRPr="005E2E69">
        <w:rPr>
          <w:szCs w:val="22"/>
          <w:lang w:val="en"/>
        </w:rPr>
        <w:t xml:space="preserve"> that was done collaboratively between WIPO and UNESCO, Section 7 of the 1976 model law titled Fair Use, </w:t>
      </w:r>
      <w:r>
        <w:rPr>
          <w:szCs w:val="22"/>
          <w:lang w:val="en"/>
        </w:rPr>
        <w:t>had</w:t>
      </w:r>
      <w:r w:rsidRPr="005E2E69">
        <w:rPr>
          <w:szCs w:val="22"/>
          <w:lang w:val="en"/>
        </w:rPr>
        <w:t xml:space="preserve"> a series of recommended exceptions, including for education, in that section.  </w:t>
      </w:r>
      <w:r>
        <w:rPr>
          <w:szCs w:val="22"/>
          <w:lang w:val="en"/>
        </w:rPr>
        <w:t>It would be interesting</w:t>
      </w:r>
      <w:r w:rsidRPr="005E2E69">
        <w:rPr>
          <w:szCs w:val="22"/>
          <w:lang w:val="en"/>
        </w:rPr>
        <w:t xml:space="preserve"> </w:t>
      </w:r>
      <w:r>
        <w:rPr>
          <w:szCs w:val="22"/>
          <w:lang w:val="en"/>
        </w:rPr>
        <w:t>to compare</w:t>
      </w:r>
      <w:r w:rsidRPr="005E2E69">
        <w:rPr>
          <w:szCs w:val="22"/>
          <w:lang w:val="en"/>
        </w:rPr>
        <w:t xml:space="preserve"> provisions on exceptions in Section 7 and other parts of the Tunis </w:t>
      </w:r>
      <w:r>
        <w:rPr>
          <w:szCs w:val="22"/>
          <w:lang w:val="en"/>
        </w:rPr>
        <w:t>M</w:t>
      </w:r>
      <w:r w:rsidRPr="005E2E69">
        <w:rPr>
          <w:szCs w:val="22"/>
          <w:lang w:val="en"/>
        </w:rPr>
        <w:t xml:space="preserve">odel </w:t>
      </w:r>
      <w:r>
        <w:rPr>
          <w:szCs w:val="22"/>
          <w:lang w:val="en"/>
        </w:rPr>
        <w:t>L</w:t>
      </w:r>
      <w:r w:rsidRPr="005E2E69">
        <w:rPr>
          <w:szCs w:val="22"/>
          <w:lang w:val="en"/>
        </w:rPr>
        <w:t xml:space="preserve">aw of 1976 </w:t>
      </w:r>
      <w:r>
        <w:rPr>
          <w:szCs w:val="22"/>
          <w:lang w:val="en"/>
        </w:rPr>
        <w:t>with</w:t>
      </w:r>
      <w:r w:rsidRPr="005E2E69">
        <w:rPr>
          <w:szCs w:val="22"/>
          <w:lang w:val="en"/>
        </w:rPr>
        <w:t xml:space="preserve"> the proposals that </w:t>
      </w:r>
      <w:r>
        <w:rPr>
          <w:szCs w:val="22"/>
          <w:lang w:val="en"/>
        </w:rPr>
        <w:t>had</w:t>
      </w:r>
      <w:r w:rsidRPr="005E2E69">
        <w:rPr>
          <w:szCs w:val="22"/>
          <w:lang w:val="en"/>
        </w:rPr>
        <w:t xml:space="preserve"> been made by the </w:t>
      </w:r>
      <w:r>
        <w:rPr>
          <w:szCs w:val="22"/>
          <w:lang w:val="en"/>
        </w:rPr>
        <w:t>African Group</w:t>
      </w:r>
      <w:r w:rsidRPr="005E2E69">
        <w:rPr>
          <w:szCs w:val="22"/>
          <w:lang w:val="en"/>
        </w:rPr>
        <w:t xml:space="preserve"> and GRULAC.  </w:t>
      </w:r>
      <w:r>
        <w:rPr>
          <w:szCs w:val="22"/>
          <w:lang w:val="en"/>
        </w:rPr>
        <w:t>The Representative stated that Member States had now</w:t>
      </w:r>
      <w:r w:rsidRPr="005E2E69">
        <w:rPr>
          <w:szCs w:val="22"/>
          <w:lang w:val="en"/>
        </w:rPr>
        <w:t xml:space="preserve"> </w:t>
      </w:r>
      <w:r>
        <w:rPr>
          <w:szCs w:val="22"/>
          <w:lang w:val="en"/>
        </w:rPr>
        <w:t>come</w:t>
      </w:r>
      <w:r w:rsidRPr="005E2E69">
        <w:rPr>
          <w:szCs w:val="22"/>
          <w:lang w:val="en"/>
        </w:rPr>
        <w:t xml:space="preserve"> to rely more and more on machine</w:t>
      </w:r>
      <w:r w:rsidRPr="005E2E69">
        <w:rPr>
          <w:szCs w:val="22"/>
          <w:lang w:val="en"/>
        </w:rPr>
        <w:noBreakHyphen/>
        <w:t xml:space="preserve">generated translations of works that </w:t>
      </w:r>
      <w:r>
        <w:rPr>
          <w:szCs w:val="22"/>
          <w:lang w:val="en"/>
        </w:rPr>
        <w:t>were</w:t>
      </w:r>
      <w:r w:rsidRPr="005E2E69">
        <w:rPr>
          <w:szCs w:val="22"/>
          <w:lang w:val="en"/>
        </w:rPr>
        <w:t xml:space="preserve"> published in languages that </w:t>
      </w:r>
      <w:r>
        <w:rPr>
          <w:szCs w:val="22"/>
          <w:lang w:val="en"/>
        </w:rPr>
        <w:t>were</w:t>
      </w:r>
      <w:r w:rsidRPr="005E2E69">
        <w:rPr>
          <w:szCs w:val="22"/>
          <w:lang w:val="en"/>
        </w:rPr>
        <w:t xml:space="preserve"> not </w:t>
      </w:r>
      <w:r>
        <w:rPr>
          <w:szCs w:val="22"/>
          <w:lang w:val="en"/>
        </w:rPr>
        <w:t>their</w:t>
      </w:r>
      <w:r w:rsidRPr="005E2E69">
        <w:rPr>
          <w:szCs w:val="22"/>
          <w:lang w:val="en"/>
        </w:rPr>
        <w:t xml:space="preserve"> primary speaking language.  </w:t>
      </w:r>
      <w:r>
        <w:rPr>
          <w:szCs w:val="22"/>
          <w:lang w:val="en"/>
        </w:rPr>
        <w:t>The Representative stated that it was</w:t>
      </w:r>
      <w:r w:rsidRPr="005E2E69">
        <w:rPr>
          <w:szCs w:val="22"/>
          <w:lang w:val="en"/>
        </w:rPr>
        <w:t xml:space="preserve"> important </w:t>
      </w:r>
      <w:r>
        <w:rPr>
          <w:szCs w:val="22"/>
          <w:lang w:val="en"/>
        </w:rPr>
        <w:t>to</w:t>
      </w:r>
      <w:r w:rsidRPr="005E2E69">
        <w:rPr>
          <w:szCs w:val="22"/>
          <w:lang w:val="en"/>
        </w:rPr>
        <w:t xml:space="preserve"> avoid situations </w:t>
      </w:r>
      <w:r>
        <w:rPr>
          <w:szCs w:val="22"/>
          <w:lang w:val="en"/>
        </w:rPr>
        <w:t>that made claims</w:t>
      </w:r>
      <w:r w:rsidRPr="005E2E69">
        <w:rPr>
          <w:szCs w:val="22"/>
          <w:lang w:val="en"/>
        </w:rPr>
        <w:t xml:space="preserve"> that Copyright would interfere with a machine</w:t>
      </w:r>
      <w:r w:rsidRPr="005E2E69">
        <w:rPr>
          <w:szCs w:val="22"/>
          <w:lang w:val="en"/>
        </w:rPr>
        <w:noBreakHyphen/>
        <w:t xml:space="preserve">generated translation or that contracts would prevent </w:t>
      </w:r>
      <w:r>
        <w:rPr>
          <w:szCs w:val="22"/>
          <w:lang w:val="en"/>
        </w:rPr>
        <w:t>that</w:t>
      </w:r>
      <w:r w:rsidRPr="005E2E69">
        <w:rPr>
          <w:szCs w:val="22"/>
          <w:lang w:val="en"/>
        </w:rPr>
        <w:t xml:space="preserve"> type of activity, which </w:t>
      </w:r>
      <w:r>
        <w:rPr>
          <w:szCs w:val="22"/>
          <w:lang w:val="en"/>
        </w:rPr>
        <w:t>was</w:t>
      </w:r>
      <w:r w:rsidRPr="005E2E69">
        <w:rPr>
          <w:szCs w:val="22"/>
          <w:lang w:val="en"/>
        </w:rPr>
        <w:t xml:space="preserve"> something that could really expand access to works</w:t>
      </w:r>
      <w:r>
        <w:rPr>
          <w:szCs w:val="22"/>
          <w:lang w:val="en"/>
        </w:rPr>
        <w:t>.</w:t>
      </w:r>
    </w:p>
    <w:p w14:paraId="02A43247" w14:textId="77777777" w:rsidR="00F92957" w:rsidRPr="00F10C4D" w:rsidRDefault="00F92957" w:rsidP="00F92957">
      <w:pPr>
        <w:pStyle w:val="ListParagraph"/>
        <w:keepNext/>
        <w:keepLines/>
        <w:numPr>
          <w:ilvl w:val="0"/>
          <w:numId w:val="8"/>
        </w:numPr>
        <w:spacing w:line="264" w:lineRule="atLeast"/>
        <w:ind w:left="0" w:right="1" w:firstLine="0"/>
        <w:rPr>
          <w:szCs w:val="22"/>
        </w:rPr>
      </w:pPr>
      <w:r w:rsidRPr="00F10C4D">
        <w:rPr>
          <w:szCs w:val="22"/>
          <w:lang w:val="en"/>
        </w:rPr>
        <w:t>The Representative of the</w:t>
      </w:r>
      <w:r>
        <w:rPr>
          <w:szCs w:val="22"/>
          <w:lang w:val="en"/>
        </w:rPr>
        <w:t xml:space="preserve"> PIJIP </w:t>
      </w:r>
      <w:r w:rsidRPr="00F10C4D">
        <w:rPr>
          <w:szCs w:val="22"/>
          <w:lang w:val="en"/>
        </w:rPr>
        <w:t>stated that it was speaking on behalf of a larger network called the Global Expert Network on User Rights, a network of educators.</w:t>
      </w:r>
      <w:r w:rsidRPr="00F10C4D">
        <w:rPr>
          <w:szCs w:val="22"/>
        </w:rPr>
        <w:t xml:space="preserve">  </w:t>
      </w:r>
      <w:r w:rsidRPr="00F10C4D">
        <w:rPr>
          <w:szCs w:val="22"/>
          <w:lang w:val="en"/>
        </w:rPr>
        <w:t xml:space="preserve">The Representative stated that although it taught in a Northern school, in Washington, D.C., it had spent some time teaching in a major university in South Africa where the context of access to educational materials was very different.  The Representative stated that when it taught an advanced constitutional class there of about 70 students, only about five or six of the students could purchase the learning materials.  The rest of the other students had to huddle in the library and attempt to share and read the copies that were on reserve in that space.  That was the reality around much of the world where textbooks were priced similarly in poor countries and rich countries; but because of the disparities in income, students in poor countries could afford their learning texts.  That experienced was long before the advent of the Internet.  Therefore, reprographic copies were really the only way students were accessing their materials, and it was very hard to find students who had done their full reading.   The advent of Internet technology and digital duplication provided the opportunities for overcoming some of those barriers, but they could only be embraced in a copyright system that had adequate flexibilities to deal with those interests. Professor Seng's study showed the great breadths and uses </w:t>
      </w:r>
      <w:proofErr w:type="gramStart"/>
      <w:r w:rsidRPr="00F10C4D">
        <w:rPr>
          <w:szCs w:val="22"/>
          <w:lang w:val="en"/>
        </w:rPr>
        <w:t>that educational exceptions</w:t>
      </w:r>
      <w:proofErr w:type="gramEnd"/>
      <w:r w:rsidRPr="00F10C4D">
        <w:rPr>
          <w:szCs w:val="22"/>
          <w:lang w:val="en"/>
        </w:rPr>
        <w:t xml:space="preserve"> and limitations around the world serve.  Through his studies, one could see that they often applied to all rights, not just reproduction; all kinds of works, not just literary works; all kinds of uses, including digital uses, not just analog uses; and all kinds of educational purposes, not just, for instance, teaching in the four walls of the classroom itself.  That kind of openness, the openness to the various uses and works and rights and purposes was really likely the key to embracing the kind of advanced technologies that were defining the modern educational classroom.  But that openness could not be found in all of the laws. Professor Seng found that 16 minority laws, but an important </w:t>
      </w:r>
      <w:proofErr w:type="gramStart"/>
      <w:r w:rsidRPr="00F10C4D">
        <w:rPr>
          <w:szCs w:val="22"/>
          <w:lang w:val="en"/>
        </w:rPr>
        <w:t>limit</w:t>
      </w:r>
      <w:proofErr w:type="gramEnd"/>
      <w:r w:rsidRPr="00F10C4D">
        <w:rPr>
          <w:szCs w:val="22"/>
          <w:lang w:val="en"/>
        </w:rPr>
        <w:t xml:space="preserve"> it to a single copy.  It was difficult to match such exceptions to the reality of modern courseware that provided access to learning materials for much more people.  Only 23 laws around the country addressed TPMs which could be critical to providing access to all kinds of materials within the classroom.  To the point that all uses should be remunerated, it was useful to recall the intervention by the United States of America that exceptions and limitations fostered social, not just economic purposes.  And Professor Seng's study showed that very few limitations, educational limitations and exceptions, actually required remuneration.  That was a minority view within countries.  Speaking about the furtherance of the study that was undergoing, as it was completed from a researcher's perspective, it would be of important value to know the relationship between more permissive and open copyright systems, particularly within the educational exceptions, and limitations as studied by Professor Seng and the availability and use of teaching materials and modern teaching technologies for learning.  And towards that, it would be extremely useful if the study included the dates on which the various exceptions were adopted that appeared in the study so that researchers could look at the impact of those changes over time.  Does the changing of copyright law in a particular country to make it more open, lead to or permit the greater use of technologies within that actual country?  And it would also be very valuable to have the data from the survey in a spreadsheet or other kind of </w:t>
      </w:r>
      <w:proofErr w:type="spellStart"/>
      <w:r w:rsidRPr="00F10C4D">
        <w:rPr>
          <w:szCs w:val="22"/>
          <w:lang w:val="en"/>
        </w:rPr>
        <w:t>manipulatable</w:t>
      </w:r>
      <w:proofErr w:type="spellEnd"/>
      <w:r w:rsidRPr="00F10C4D">
        <w:rPr>
          <w:szCs w:val="22"/>
          <w:lang w:val="en"/>
        </w:rPr>
        <w:t xml:space="preserve"> format so that researchers could test the data against other impacts and information.  </w:t>
      </w:r>
    </w:p>
    <w:p w14:paraId="70298B02" w14:textId="77777777" w:rsidR="00F92957" w:rsidRPr="005E2E69" w:rsidRDefault="00F92957" w:rsidP="00F92957">
      <w:pPr>
        <w:pStyle w:val="ListParagraph"/>
        <w:rPr>
          <w:szCs w:val="22"/>
          <w:lang w:val="en"/>
        </w:rPr>
      </w:pPr>
    </w:p>
    <w:p w14:paraId="04C6B4EF" w14:textId="77777777" w:rsidR="00F92957" w:rsidRPr="007B29F6" w:rsidRDefault="00F92957" w:rsidP="00F92957">
      <w:pPr>
        <w:pStyle w:val="ListParagraph"/>
        <w:keepNext/>
        <w:keepLines/>
        <w:numPr>
          <w:ilvl w:val="0"/>
          <w:numId w:val="8"/>
        </w:numPr>
        <w:spacing w:line="264" w:lineRule="atLeast"/>
        <w:ind w:left="0" w:right="1" w:firstLine="0"/>
        <w:rPr>
          <w:szCs w:val="22"/>
        </w:rPr>
      </w:pPr>
      <w:r w:rsidRPr="007B29F6">
        <w:rPr>
          <w:szCs w:val="22"/>
          <w:lang w:val="en"/>
        </w:rPr>
        <w:t xml:space="preserve">The Representative of </w:t>
      </w:r>
      <w:r>
        <w:rPr>
          <w:szCs w:val="22"/>
          <w:lang w:val="en"/>
        </w:rPr>
        <w:t>e</w:t>
      </w:r>
      <w:r w:rsidRPr="007B29F6">
        <w:rPr>
          <w:szCs w:val="22"/>
          <w:lang w:val="en"/>
        </w:rPr>
        <w:t>IFL</w:t>
      </w:r>
      <w:r>
        <w:rPr>
          <w:szCs w:val="22"/>
          <w:lang w:val="en"/>
        </w:rPr>
        <w:t>.net</w:t>
      </w:r>
      <w:r w:rsidRPr="007B29F6">
        <w:rPr>
          <w:szCs w:val="22"/>
          <w:lang w:val="en"/>
        </w:rPr>
        <w:t xml:space="preserve"> stated that </w:t>
      </w:r>
      <w:r>
        <w:rPr>
          <w:szCs w:val="22"/>
          <w:lang w:val="en"/>
        </w:rPr>
        <w:t>she</w:t>
      </w:r>
      <w:r w:rsidRPr="007B29F6">
        <w:rPr>
          <w:szCs w:val="22"/>
          <w:lang w:val="en"/>
        </w:rPr>
        <w:t xml:space="preserve"> would like to discuss the issue of exceptions for persons with other disabilities.  It supported exceptions and limitations for persons with other disabilities such as persons who are deaf.  Deafness was described as an invisible disability because one could not see it in the same way as someone who has a physical disability.  But that did not make life any easier for those who were affected.  The major barrier for deaf people was trying to communicate like everyone else did.  Because of that communication difficulty, deaf people tended to rely on technology such as subtitles and captioning for communication and information.  Many delegations had rightly described the Marrake</w:t>
      </w:r>
      <w:r>
        <w:rPr>
          <w:szCs w:val="22"/>
          <w:lang w:val="en"/>
        </w:rPr>
        <w:t>s</w:t>
      </w:r>
      <w:r w:rsidRPr="007B29F6">
        <w:rPr>
          <w:szCs w:val="22"/>
          <w:lang w:val="en"/>
        </w:rPr>
        <w:t>h Treaty and the access to information as a humanitarian issue.  Yet the copyright issues that occurred in creating accessible format copies for deaf people, such as adding subtitles and captions to material, raised similar issues to those addressed in the Marrake</w:t>
      </w:r>
      <w:r>
        <w:rPr>
          <w:szCs w:val="22"/>
          <w:lang w:val="en"/>
        </w:rPr>
        <w:t>s</w:t>
      </w:r>
      <w:r w:rsidRPr="007B29F6">
        <w:rPr>
          <w:szCs w:val="22"/>
          <w:lang w:val="en"/>
        </w:rPr>
        <w:t xml:space="preserve">h Treaty.  So that was an issue of parity.  And libraries, such as university libraries and public libraries, must be allowed to serve all of their users equally, everyone who walked through the door of the library.  And then in some countries like, for example, in Kyrgyzstan, a special library served both communities.  So, for example, the Republic Library for blind and deaf people in Bishkek provided literature in the </w:t>
      </w:r>
      <w:proofErr w:type="spellStart"/>
      <w:r w:rsidRPr="007B29F6">
        <w:rPr>
          <w:szCs w:val="22"/>
          <w:lang w:val="en"/>
        </w:rPr>
        <w:t>Kyrg</w:t>
      </w:r>
      <w:proofErr w:type="spellEnd"/>
      <w:r w:rsidRPr="007B29F6">
        <w:rPr>
          <w:szCs w:val="22"/>
          <w:lang w:val="en"/>
        </w:rPr>
        <w:t xml:space="preserve"> language to both communities.   The Representative stated that one way to achieve a quick result could be for the Committee to consider making a recommendation or an agreed principle to the general assemblies that the provisions of the Marrake</w:t>
      </w:r>
      <w:r>
        <w:rPr>
          <w:szCs w:val="22"/>
          <w:lang w:val="en"/>
        </w:rPr>
        <w:t>s</w:t>
      </w:r>
      <w:r w:rsidRPr="007B29F6">
        <w:rPr>
          <w:szCs w:val="22"/>
          <w:lang w:val="en"/>
        </w:rPr>
        <w:t>h apply to people with other disabilities.  The Representative congratulated the Delegation of Chile, who had become the 17th country to ratify the Marrake</w:t>
      </w:r>
      <w:r>
        <w:rPr>
          <w:szCs w:val="22"/>
          <w:lang w:val="en"/>
        </w:rPr>
        <w:t>s</w:t>
      </w:r>
      <w:r w:rsidRPr="007B29F6">
        <w:rPr>
          <w:szCs w:val="22"/>
          <w:lang w:val="en"/>
        </w:rPr>
        <w:t xml:space="preserve">h Treaty.  </w:t>
      </w:r>
    </w:p>
    <w:p w14:paraId="5617D9EA" w14:textId="77777777" w:rsidR="00F92957" w:rsidRPr="007B29F6" w:rsidRDefault="00F92957" w:rsidP="00F92957">
      <w:pPr>
        <w:keepNext/>
        <w:keepLines/>
        <w:spacing w:line="264" w:lineRule="atLeast"/>
        <w:ind w:right="1"/>
        <w:rPr>
          <w:szCs w:val="22"/>
        </w:rPr>
      </w:pPr>
    </w:p>
    <w:p w14:paraId="6C0FBC79" w14:textId="77777777" w:rsidR="00F92957" w:rsidRDefault="00F92957" w:rsidP="00F92957">
      <w:pPr>
        <w:pStyle w:val="ListParagraph"/>
        <w:keepNext/>
        <w:keepLines/>
        <w:numPr>
          <w:ilvl w:val="0"/>
          <w:numId w:val="8"/>
        </w:numPr>
        <w:spacing w:line="264" w:lineRule="atLeast"/>
        <w:ind w:left="0" w:right="1" w:firstLine="0"/>
        <w:rPr>
          <w:szCs w:val="22"/>
          <w:lang w:val="en"/>
        </w:rPr>
      </w:pPr>
      <w:r w:rsidRPr="007B29F6">
        <w:rPr>
          <w:szCs w:val="22"/>
          <w:lang w:val="en"/>
        </w:rPr>
        <w:t>The Representative of</w:t>
      </w:r>
      <w:r>
        <w:rPr>
          <w:szCs w:val="22"/>
          <w:lang w:val="en"/>
        </w:rPr>
        <w:t xml:space="preserve"> the</w:t>
      </w:r>
      <w:r w:rsidRPr="007B29F6">
        <w:rPr>
          <w:szCs w:val="22"/>
          <w:lang w:val="en"/>
        </w:rPr>
        <w:t xml:space="preserve"> </w:t>
      </w:r>
      <w:r w:rsidRPr="007B29F6">
        <w:rPr>
          <w:color w:val="000000" w:themeColor="text1"/>
          <w:szCs w:val="22"/>
        </w:rPr>
        <w:t xml:space="preserve">International Association for the Protection of Intellectual Property (AIPPI) </w:t>
      </w:r>
      <w:r>
        <w:rPr>
          <w:szCs w:val="22"/>
          <w:lang w:val="en"/>
        </w:rPr>
        <w:t xml:space="preserve">stated that </w:t>
      </w:r>
      <w:r w:rsidRPr="007B29F6">
        <w:rPr>
          <w:szCs w:val="22"/>
          <w:lang w:val="en"/>
        </w:rPr>
        <w:t>exceptions and limitations regarding education should be adapted to the</w:t>
      </w:r>
      <w:r>
        <w:rPr>
          <w:szCs w:val="22"/>
          <w:lang w:val="en"/>
        </w:rPr>
        <w:t xml:space="preserve"> digital network environment so as to </w:t>
      </w:r>
      <w:r w:rsidRPr="007B29F6">
        <w:rPr>
          <w:szCs w:val="22"/>
          <w:lang w:val="en"/>
        </w:rPr>
        <w:t xml:space="preserve">achieve a fair balance between the legitimate interests of the </w:t>
      </w:r>
      <w:r>
        <w:rPr>
          <w:szCs w:val="22"/>
          <w:lang w:val="en"/>
        </w:rPr>
        <w:t>c</w:t>
      </w:r>
      <w:r w:rsidRPr="007B29F6">
        <w:rPr>
          <w:szCs w:val="22"/>
          <w:lang w:val="en"/>
        </w:rPr>
        <w:t>opyright holders and the public</w:t>
      </w:r>
      <w:r>
        <w:rPr>
          <w:szCs w:val="22"/>
          <w:lang w:val="en"/>
        </w:rPr>
        <w:t>.  Those</w:t>
      </w:r>
      <w:r w:rsidRPr="007B29F6">
        <w:rPr>
          <w:szCs w:val="22"/>
          <w:lang w:val="en"/>
        </w:rPr>
        <w:t xml:space="preserve"> should be consistent with the three</w:t>
      </w:r>
      <w:r w:rsidRPr="007B29F6">
        <w:rPr>
          <w:szCs w:val="22"/>
          <w:lang w:val="en"/>
        </w:rPr>
        <w:noBreakHyphen/>
        <w:t xml:space="preserve">step test. With regard to educational and research institutions, the exceptions and limitations should apply to both public and private institutions only for noncommercial activities.  </w:t>
      </w:r>
    </w:p>
    <w:p w14:paraId="32BE5F53" w14:textId="77777777" w:rsidR="00F92957" w:rsidRPr="009E3A78" w:rsidRDefault="00F92957" w:rsidP="00F92957">
      <w:pPr>
        <w:keepNext/>
        <w:keepLines/>
        <w:spacing w:line="264" w:lineRule="atLeast"/>
        <w:ind w:right="1"/>
        <w:rPr>
          <w:szCs w:val="22"/>
          <w:lang w:val="en"/>
        </w:rPr>
      </w:pPr>
    </w:p>
    <w:p w14:paraId="4C5BC63F" w14:textId="77777777" w:rsidR="00F92957" w:rsidRPr="009E3A78" w:rsidRDefault="00F92957" w:rsidP="00F92957">
      <w:pPr>
        <w:pStyle w:val="ListParagraph"/>
        <w:keepNext/>
        <w:keepLines/>
        <w:numPr>
          <w:ilvl w:val="0"/>
          <w:numId w:val="8"/>
        </w:numPr>
        <w:spacing w:line="264" w:lineRule="atLeast"/>
        <w:ind w:left="0" w:right="1" w:firstLine="0"/>
        <w:rPr>
          <w:szCs w:val="22"/>
        </w:rPr>
      </w:pPr>
      <w:r w:rsidRPr="003F457A">
        <w:rPr>
          <w:szCs w:val="22"/>
          <w:lang w:val="en"/>
        </w:rPr>
        <w:t>The Representative of STM stated that publishers also published in the field of academic textbook publishing all over the world.  The Representative stated that in Professor Seng's work, it had come to fore that at least where multiple copying was concerned, a great number of laws, or voluntary licensing principles, applicable in countries, did in fact call for remuneration.  Therefore, where the same work was copied substantially at the same time, and substantially for the same people, or made available to them on an e</w:t>
      </w:r>
      <w:r w:rsidRPr="003F457A">
        <w:rPr>
          <w:szCs w:val="22"/>
          <w:lang w:val="en"/>
        </w:rPr>
        <w:noBreakHyphen/>
        <w:t>reserve, without any form of remuneration, that could create a lot of damage.  In that regard, the Representative presented a Georgia State University case in the United States of America.  Pending on appeal, the case was one which the discussion was about e</w:t>
      </w:r>
      <w:r w:rsidRPr="003F457A">
        <w:rPr>
          <w:szCs w:val="22"/>
          <w:lang w:val="en"/>
        </w:rPr>
        <w:noBreakHyphen/>
        <w:t>reserve; and as a result of the engagement between publishers and the university, the university had decided to tighten its e</w:t>
      </w:r>
      <w:r w:rsidRPr="003F457A">
        <w:rPr>
          <w:szCs w:val="22"/>
          <w:lang w:val="en"/>
        </w:rPr>
        <w:noBreakHyphen/>
        <w:t>reserve policy and remove 6,700 items from its e</w:t>
      </w:r>
      <w:r w:rsidRPr="003F457A">
        <w:rPr>
          <w:szCs w:val="22"/>
          <w:lang w:val="en"/>
        </w:rPr>
        <w:noBreakHyphen/>
        <w:t xml:space="preserve">reserve, which it was previously claimed there had been fair use.  In many instances, if there was no clarification by publishers that would have created great damage to the publishing industry. </w:t>
      </w:r>
    </w:p>
    <w:p w14:paraId="77D14995" w14:textId="77777777" w:rsidR="00F92957" w:rsidRPr="007B29F6" w:rsidRDefault="00F92957" w:rsidP="00F92957">
      <w:pPr>
        <w:keepNext/>
        <w:keepLines/>
        <w:spacing w:line="264" w:lineRule="atLeast"/>
        <w:ind w:right="1"/>
        <w:rPr>
          <w:szCs w:val="22"/>
          <w:lang w:val="en"/>
        </w:rPr>
      </w:pPr>
    </w:p>
    <w:p w14:paraId="3300CC25" w14:textId="77777777" w:rsidR="00F92957" w:rsidRPr="009E3A78" w:rsidRDefault="00F92957" w:rsidP="00F92957">
      <w:pPr>
        <w:keepNext/>
        <w:keepLines/>
        <w:spacing w:line="264" w:lineRule="atLeast"/>
        <w:ind w:right="1"/>
        <w:rPr>
          <w:szCs w:val="22"/>
        </w:rPr>
      </w:pPr>
    </w:p>
    <w:p w14:paraId="40A47A63" w14:textId="77777777" w:rsidR="00F92957" w:rsidRPr="009E3A78" w:rsidRDefault="00F92957" w:rsidP="00F92957">
      <w:pPr>
        <w:pStyle w:val="ListParagraph"/>
        <w:keepNext/>
        <w:keepLines/>
        <w:numPr>
          <w:ilvl w:val="0"/>
          <w:numId w:val="8"/>
        </w:numPr>
        <w:spacing w:line="264" w:lineRule="atLeast"/>
        <w:ind w:left="0" w:right="1" w:firstLine="0"/>
        <w:rPr>
          <w:szCs w:val="22"/>
        </w:rPr>
      </w:pPr>
      <w:r w:rsidRPr="009E3A78">
        <w:rPr>
          <w:szCs w:val="22"/>
          <w:lang w:val="en"/>
        </w:rPr>
        <w:t xml:space="preserve">The Representative of </w:t>
      </w:r>
      <w:proofErr w:type="spellStart"/>
      <w:r w:rsidRPr="009E3A78">
        <w:rPr>
          <w:szCs w:val="22"/>
          <w:lang w:val="en"/>
        </w:rPr>
        <w:t>Karisma</w:t>
      </w:r>
      <w:proofErr w:type="spellEnd"/>
      <w:r w:rsidRPr="009E3A78">
        <w:rPr>
          <w:szCs w:val="22"/>
          <w:lang w:val="en"/>
        </w:rPr>
        <w:t xml:space="preserve"> </w:t>
      </w:r>
      <w:r>
        <w:rPr>
          <w:szCs w:val="22"/>
          <w:lang w:val="en"/>
        </w:rPr>
        <w:t xml:space="preserve">Foundation </w:t>
      </w:r>
      <w:r w:rsidRPr="009E3A78">
        <w:rPr>
          <w:szCs w:val="22"/>
          <w:lang w:val="en"/>
        </w:rPr>
        <w:t xml:space="preserve">stated that at the beginning of that week, some people attending that session had an opportunity to watch the Embrace the Serpent, the Colombian film.  A scene of that movie illustrated the importance of the issue at stake:  When looking for medicinal plant, the main character, an ethnographer found an indigenous community in the jungle.  And he showed them a compass and showed them what it was for.  That was enough to awaken the curiosity of the leader, who then decided to keep the compass at the end of the visit of the </w:t>
      </w:r>
      <w:proofErr w:type="gramStart"/>
      <w:r w:rsidRPr="009E3A78">
        <w:rPr>
          <w:szCs w:val="22"/>
          <w:lang w:val="en"/>
        </w:rPr>
        <w:t>ethnographer,</w:t>
      </w:r>
      <w:proofErr w:type="gramEnd"/>
      <w:r w:rsidRPr="009E3A78">
        <w:rPr>
          <w:szCs w:val="22"/>
          <w:lang w:val="en"/>
        </w:rPr>
        <w:t xml:space="preserve"> the explorer tried to get back his compass but had to give up.  The scene ended with a very revealing phrase from the ethnographer’s guide, an indigenous person that said:  ‘You can't blame them for wanting to learn.’  The Representative stated that that was extremely illustrative for the discussion, because that was what education faced:  the desire to learn and access to education for personal and professional development, as well for the development of society and the possibility of sharing knowledge.  Educational institutions were constantly facing major problems that made them infringers of the law or promoters of illegal activity from the point of view of copyright, especially Internet-provided education.  That scenario might </w:t>
      </w:r>
      <w:r>
        <w:rPr>
          <w:szCs w:val="22"/>
          <w:lang w:val="en"/>
        </w:rPr>
        <w:t>have arisen</w:t>
      </w:r>
      <w:r w:rsidRPr="009E3A78">
        <w:rPr>
          <w:szCs w:val="22"/>
          <w:lang w:val="en"/>
        </w:rPr>
        <w:t xml:space="preserve"> in unusual cases with considerable consequences as result of the existing systems.  For example, today in Colombia, there was a case of Diego Gomez, an undergraduate young biologist from a rural area, who was trying to protect biodiversity and who was now standing trial and facing perhaps up to eight years of prison and fines because he shared master’s dissertation on a digital platform without permission.  He found </w:t>
      </w:r>
      <w:r>
        <w:rPr>
          <w:szCs w:val="22"/>
          <w:lang w:val="en"/>
        </w:rPr>
        <w:t>that</w:t>
      </w:r>
      <w:r w:rsidRPr="009E3A78">
        <w:rPr>
          <w:szCs w:val="22"/>
          <w:lang w:val="en"/>
        </w:rPr>
        <w:t xml:space="preserve"> thesis on a social network, but officially it was only available in print at the university where the author completed his master's degree.  Studying science in a remote area, long way away from a major city, represented a great obstacle in Colombia because libraries didn’t have the means to pay the thousands of dollars required for access to specialized books and important bibliographic databases available throughout the world.  In addition, museums and biological collections were fairly rare. And that limited access to education for students, researchers and teachers who were in remote regions.  In that process, the Internet had been one of the major allies.  That tool had reduced the educational gap between major cities and remote areas.  However, having shared knowledge on the Internet, threatened the professional career of the person there.  And that shows the imbalance in copyright, particularly in terms of the right to education.</w:t>
      </w:r>
    </w:p>
    <w:p w14:paraId="00F804BB" w14:textId="77777777" w:rsidR="00F92957" w:rsidRPr="005E2E69" w:rsidRDefault="00F92957" w:rsidP="00F92957">
      <w:pPr>
        <w:keepNext/>
        <w:keepLines/>
        <w:spacing w:line="264" w:lineRule="atLeast"/>
        <w:ind w:right="1"/>
        <w:rPr>
          <w:szCs w:val="22"/>
        </w:rPr>
      </w:pPr>
    </w:p>
    <w:p w14:paraId="45DA2877" w14:textId="77777777" w:rsidR="00F92957" w:rsidRPr="000C7076" w:rsidRDefault="00F92957" w:rsidP="00F92957">
      <w:pPr>
        <w:pStyle w:val="ListParagraph"/>
        <w:keepNext/>
        <w:keepLines/>
        <w:numPr>
          <w:ilvl w:val="0"/>
          <w:numId w:val="8"/>
        </w:numPr>
        <w:spacing w:line="264" w:lineRule="atLeast"/>
        <w:ind w:left="0" w:right="1" w:firstLine="0"/>
        <w:rPr>
          <w:szCs w:val="22"/>
        </w:rPr>
      </w:pPr>
      <w:r>
        <w:rPr>
          <w:szCs w:val="22"/>
          <w:lang w:val="en"/>
        </w:rPr>
        <w:t>The Representative of IPA stated that it wished</w:t>
      </w:r>
      <w:r w:rsidRPr="005E2E69">
        <w:rPr>
          <w:szCs w:val="22"/>
          <w:lang w:val="en"/>
        </w:rPr>
        <w:t xml:space="preserve"> to support what both</w:t>
      </w:r>
      <w:r>
        <w:rPr>
          <w:szCs w:val="22"/>
          <w:lang w:val="en"/>
        </w:rPr>
        <w:t xml:space="preserve"> the</w:t>
      </w:r>
      <w:r w:rsidRPr="005E2E69">
        <w:rPr>
          <w:szCs w:val="22"/>
          <w:lang w:val="en"/>
        </w:rPr>
        <w:t xml:space="preserve"> IFRRO and </w:t>
      </w:r>
      <w:r>
        <w:rPr>
          <w:szCs w:val="22"/>
          <w:lang w:val="en"/>
        </w:rPr>
        <w:t xml:space="preserve">the </w:t>
      </w:r>
      <w:r w:rsidRPr="005E2E69">
        <w:rPr>
          <w:szCs w:val="22"/>
          <w:lang w:val="en"/>
        </w:rPr>
        <w:t>STM </w:t>
      </w:r>
      <w:r>
        <w:rPr>
          <w:szCs w:val="22"/>
          <w:lang w:val="en"/>
        </w:rPr>
        <w:t>had</w:t>
      </w:r>
      <w:r w:rsidRPr="005E2E69">
        <w:rPr>
          <w:szCs w:val="22"/>
          <w:lang w:val="en"/>
        </w:rPr>
        <w:t xml:space="preserve"> said in </w:t>
      </w:r>
      <w:r>
        <w:rPr>
          <w:szCs w:val="22"/>
          <w:lang w:val="en"/>
        </w:rPr>
        <w:t>that</w:t>
      </w:r>
      <w:r w:rsidRPr="005E2E69">
        <w:rPr>
          <w:szCs w:val="22"/>
          <w:lang w:val="en"/>
        </w:rPr>
        <w:t xml:space="preserve"> part of the debate.  </w:t>
      </w:r>
      <w:r>
        <w:rPr>
          <w:szCs w:val="22"/>
          <w:lang w:val="en"/>
        </w:rPr>
        <w:t xml:space="preserve">He noted that </w:t>
      </w:r>
      <w:r w:rsidRPr="005E2E69">
        <w:rPr>
          <w:szCs w:val="22"/>
          <w:lang w:val="en"/>
        </w:rPr>
        <w:t xml:space="preserve">between 80 and 90 percent of the publishing industry in the developing country </w:t>
      </w:r>
      <w:r>
        <w:rPr>
          <w:szCs w:val="22"/>
          <w:lang w:val="en"/>
        </w:rPr>
        <w:t>was</w:t>
      </w:r>
      <w:r w:rsidRPr="005E2E69">
        <w:rPr>
          <w:szCs w:val="22"/>
          <w:lang w:val="en"/>
        </w:rPr>
        <w:t xml:space="preserve"> </w:t>
      </w:r>
      <w:r>
        <w:rPr>
          <w:szCs w:val="22"/>
          <w:lang w:val="en"/>
        </w:rPr>
        <w:t xml:space="preserve">related to </w:t>
      </w:r>
      <w:r w:rsidRPr="005E2E69">
        <w:rPr>
          <w:szCs w:val="22"/>
          <w:lang w:val="en"/>
        </w:rPr>
        <w:t>education</w:t>
      </w:r>
      <w:r>
        <w:rPr>
          <w:szCs w:val="22"/>
          <w:lang w:val="en"/>
        </w:rPr>
        <w:t>al publishing</w:t>
      </w:r>
      <w:r w:rsidRPr="005E2E69">
        <w:rPr>
          <w:szCs w:val="22"/>
          <w:lang w:val="en"/>
        </w:rPr>
        <w:t xml:space="preserve">.  For that reason, </w:t>
      </w:r>
      <w:r>
        <w:rPr>
          <w:szCs w:val="22"/>
          <w:lang w:val="en"/>
        </w:rPr>
        <w:t>the Representative</w:t>
      </w:r>
      <w:r w:rsidRPr="005E2E69">
        <w:rPr>
          <w:szCs w:val="22"/>
          <w:lang w:val="en"/>
        </w:rPr>
        <w:t xml:space="preserve"> categorize</w:t>
      </w:r>
      <w:r>
        <w:rPr>
          <w:szCs w:val="22"/>
          <w:lang w:val="en"/>
        </w:rPr>
        <w:t>d</w:t>
      </w:r>
      <w:r w:rsidRPr="005E2E69">
        <w:rPr>
          <w:szCs w:val="22"/>
          <w:lang w:val="en"/>
        </w:rPr>
        <w:t xml:space="preserve"> education as a strategic industry, the education publishing that form</w:t>
      </w:r>
      <w:r>
        <w:rPr>
          <w:szCs w:val="22"/>
          <w:lang w:val="en"/>
        </w:rPr>
        <w:t>ed</w:t>
      </w:r>
      <w:r w:rsidRPr="005E2E69">
        <w:rPr>
          <w:szCs w:val="22"/>
          <w:lang w:val="en"/>
        </w:rPr>
        <w:t xml:space="preserve"> the foundation for growing the ecosystem in the country.  Exceptions and limitations, if they</w:t>
      </w:r>
      <w:r>
        <w:rPr>
          <w:szCs w:val="22"/>
          <w:lang w:val="en"/>
        </w:rPr>
        <w:t xml:space="preserve"> were</w:t>
      </w:r>
      <w:r w:rsidRPr="005E2E69">
        <w:rPr>
          <w:szCs w:val="22"/>
          <w:lang w:val="en"/>
        </w:rPr>
        <w:t xml:space="preserve"> not formulated very carefully, </w:t>
      </w:r>
      <w:r>
        <w:rPr>
          <w:szCs w:val="22"/>
          <w:lang w:val="en"/>
        </w:rPr>
        <w:t>had</w:t>
      </w:r>
      <w:r w:rsidRPr="005E2E69">
        <w:rPr>
          <w:szCs w:val="22"/>
          <w:lang w:val="en"/>
        </w:rPr>
        <w:t xml:space="preserve"> the potential to stifle education publishing and therefore the broader publishing ecosystem that </w:t>
      </w:r>
      <w:r>
        <w:rPr>
          <w:szCs w:val="22"/>
          <w:lang w:val="en"/>
        </w:rPr>
        <w:t>could</w:t>
      </w:r>
      <w:r w:rsidRPr="005E2E69">
        <w:rPr>
          <w:szCs w:val="22"/>
          <w:lang w:val="en"/>
        </w:rPr>
        <w:t xml:space="preserve"> then grow out of that.  </w:t>
      </w:r>
      <w:r>
        <w:rPr>
          <w:szCs w:val="22"/>
          <w:lang w:val="en"/>
        </w:rPr>
        <w:t>The Representative stated that the IPA was</w:t>
      </w:r>
      <w:r w:rsidRPr="005E2E69">
        <w:rPr>
          <w:szCs w:val="22"/>
          <w:lang w:val="en"/>
        </w:rPr>
        <w:t xml:space="preserve"> very strong </w:t>
      </w:r>
      <w:r>
        <w:rPr>
          <w:szCs w:val="22"/>
          <w:lang w:val="en"/>
        </w:rPr>
        <w:t>in</w:t>
      </w:r>
      <w:r w:rsidRPr="005E2E69">
        <w:rPr>
          <w:szCs w:val="22"/>
          <w:lang w:val="en"/>
        </w:rPr>
        <w:t xml:space="preserve"> trying to create a diverse ecosystem in the publishing world.  </w:t>
      </w:r>
      <w:r>
        <w:rPr>
          <w:szCs w:val="22"/>
          <w:lang w:val="en"/>
        </w:rPr>
        <w:t xml:space="preserve">The Representative stated that it wished to </w:t>
      </w:r>
      <w:r w:rsidRPr="005E2E69">
        <w:rPr>
          <w:szCs w:val="22"/>
          <w:lang w:val="en"/>
        </w:rPr>
        <w:t>see more aut</w:t>
      </w:r>
      <w:r>
        <w:rPr>
          <w:szCs w:val="22"/>
          <w:lang w:val="en"/>
        </w:rPr>
        <w:t>hors and more publishers grow</w:t>
      </w:r>
      <w:r w:rsidRPr="005E2E69">
        <w:rPr>
          <w:szCs w:val="22"/>
          <w:lang w:val="en"/>
        </w:rPr>
        <w:t xml:space="preserve"> out of the local ecosystem and produc</w:t>
      </w:r>
      <w:r>
        <w:rPr>
          <w:szCs w:val="22"/>
          <w:lang w:val="en"/>
        </w:rPr>
        <w:t>e</w:t>
      </w:r>
      <w:r w:rsidRPr="005E2E69">
        <w:rPr>
          <w:szCs w:val="22"/>
          <w:lang w:val="en"/>
        </w:rPr>
        <w:t xml:space="preserve"> high quality works.  </w:t>
      </w:r>
    </w:p>
    <w:p w14:paraId="5D4F2F5A" w14:textId="77777777" w:rsidR="00F92957" w:rsidRDefault="00F92957" w:rsidP="00F92957">
      <w:pPr>
        <w:pStyle w:val="ListParagraph"/>
        <w:keepNext/>
        <w:keepLines/>
        <w:spacing w:line="264" w:lineRule="atLeast"/>
        <w:ind w:left="0" w:right="1"/>
        <w:rPr>
          <w:szCs w:val="22"/>
        </w:rPr>
      </w:pPr>
    </w:p>
    <w:p w14:paraId="41D877FF" w14:textId="77777777" w:rsidR="00F92957" w:rsidRPr="000C7076" w:rsidRDefault="00F92957" w:rsidP="00F92957">
      <w:pPr>
        <w:pStyle w:val="ListParagraph"/>
        <w:keepNext/>
        <w:keepLines/>
        <w:numPr>
          <w:ilvl w:val="0"/>
          <w:numId w:val="8"/>
        </w:numPr>
        <w:spacing w:line="264" w:lineRule="atLeast"/>
        <w:ind w:left="0" w:right="1" w:firstLine="0"/>
        <w:rPr>
          <w:szCs w:val="22"/>
        </w:rPr>
      </w:pPr>
      <w:r w:rsidRPr="000C7076">
        <w:rPr>
          <w:szCs w:val="22"/>
          <w:lang w:val="en"/>
        </w:rPr>
        <w:t xml:space="preserve">The Representative of the </w:t>
      </w:r>
      <w:r w:rsidRPr="000C7076">
        <w:rPr>
          <w:szCs w:val="22"/>
        </w:rPr>
        <w:t>Electronic Frontier Foundation (EFF)</w:t>
      </w:r>
      <w:r w:rsidRPr="000C7076">
        <w:rPr>
          <w:szCs w:val="22"/>
          <w:lang w:val="en"/>
        </w:rPr>
        <w:t xml:space="preserve"> stated that it wished to respond to an earlier intervention made by the AIPPI that copyright limitations and exceptions were subject to the three</w:t>
      </w:r>
      <w:r w:rsidRPr="000C7076">
        <w:rPr>
          <w:szCs w:val="22"/>
          <w:lang w:val="en"/>
        </w:rPr>
        <w:noBreakHyphen/>
        <w:t>step test.  The Representative stated that that was not the case.  It directed the committee to Article 9 of the Berne Convention where the three</w:t>
      </w:r>
      <w:r w:rsidRPr="000C7076">
        <w:rPr>
          <w:szCs w:val="22"/>
          <w:lang w:val="en"/>
        </w:rPr>
        <w:noBreakHyphen/>
        <w:t xml:space="preserve">step test was "established, it is to permit the reproduction of works in certain special cases provided that such reproduction does not conflict with the normal exploitation of the work and does not prejudice the legitimate interest of the author."  However, that Article was followed by Article 10, which more specifically provided, "it shall be a matter for legislation in the countries of the Union and for special agreements existing or to be concluded between them to permit the utilization, to the extent justified, by the purpose of literary or artistic works by way of illustration in publications, broadcasts, or sound or visual recordings for teaching, providing such utilization is compatible with </w:t>
      </w:r>
      <w:r>
        <w:rPr>
          <w:szCs w:val="22"/>
          <w:lang w:val="en"/>
        </w:rPr>
        <w:t>f</w:t>
      </w:r>
      <w:r w:rsidRPr="000C7076">
        <w:rPr>
          <w:szCs w:val="22"/>
          <w:lang w:val="en"/>
        </w:rPr>
        <w:t xml:space="preserve">air </w:t>
      </w:r>
      <w:r>
        <w:rPr>
          <w:szCs w:val="22"/>
          <w:lang w:val="en"/>
        </w:rPr>
        <w:t>p</w:t>
      </w:r>
      <w:r w:rsidRPr="000C7076">
        <w:rPr>
          <w:szCs w:val="22"/>
          <w:lang w:val="en"/>
        </w:rPr>
        <w:t>ractice."  Now Article 10 was not subject to Article 9, therefore "illustration for teaching" was not subject to the three</w:t>
      </w:r>
      <w:r w:rsidRPr="000C7076">
        <w:rPr>
          <w:szCs w:val="22"/>
          <w:lang w:val="en"/>
        </w:rPr>
        <w:noBreakHyphen/>
        <w:t xml:space="preserve">step test.  That was often overlooked by rights </w:t>
      </w:r>
      <w:r>
        <w:rPr>
          <w:szCs w:val="22"/>
          <w:lang w:val="en"/>
        </w:rPr>
        <w:t xml:space="preserve">holder representatives. </w:t>
      </w:r>
    </w:p>
    <w:p w14:paraId="2880457C" w14:textId="77777777" w:rsidR="00F92957" w:rsidRPr="005E2E69" w:rsidRDefault="00F92957" w:rsidP="00F92957">
      <w:pPr>
        <w:keepNext/>
        <w:keepLines/>
        <w:spacing w:line="264" w:lineRule="atLeast"/>
        <w:ind w:right="1"/>
        <w:rPr>
          <w:szCs w:val="22"/>
        </w:rPr>
      </w:pPr>
    </w:p>
    <w:p w14:paraId="5BF66356"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The Representative of KEI stated that it supported the statement by the Representative of</w:t>
      </w:r>
      <w:r w:rsidRPr="005E2E69">
        <w:rPr>
          <w:szCs w:val="22"/>
          <w:lang w:val="en"/>
        </w:rPr>
        <w:t xml:space="preserve"> EFF </w:t>
      </w:r>
      <w:r>
        <w:rPr>
          <w:szCs w:val="22"/>
          <w:lang w:val="en"/>
        </w:rPr>
        <w:t>on that topic.  The Representative stated that it should be noted from</w:t>
      </w:r>
      <w:r w:rsidRPr="005E2E69">
        <w:rPr>
          <w:szCs w:val="22"/>
          <w:lang w:val="en"/>
        </w:rPr>
        <w:t xml:space="preserve"> the 1976 Stockholm Diplomatic Conference and the events leading up to it, </w:t>
      </w:r>
      <w:r>
        <w:rPr>
          <w:szCs w:val="22"/>
          <w:lang w:val="en"/>
        </w:rPr>
        <w:t>that that</w:t>
      </w:r>
      <w:r w:rsidRPr="005E2E69">
        <w:rPr>
          <w:szCs w:val="22"/>
          <w:lang w:val="en"/>
        </w:rPr>
        <w:t xml:space="preserve"> issue about whether or not the particular exception </w:t>
      </w:r>
      <w:r>
        <w:rPr>
          <w:szCs w:val="22"/>
          <w:lang w:val="en"/>
        </w:rPr>
        <w:t>of the Berne Convention</w:t>
      </w:r>
      <w:r w:rsidRPr="005E2E69">
        <w:rPr>
          <w:szCs w:val="22"/>
          <w:lang w:val="en"/>
        </w:rPr>
        <w:t xml:space="preserve"> would be subject to the three</w:t>
      </w:r>
      <w:r w:rsidRPr="005E2E69">
        <w:rPr>
          <w:szCs w:val="22"/>
          <w:lang w:val="en"/>
        </w:rPr>
        <w:noBreakHyphen/>
        <w:t>step test or not was discussed.  And at that point, the conclusion was that the particular exceptions in the Berne Convention would have their own standards.  And the reproduction right would have a different standard.  And then subsequently when the WTO ruled in the case involving the United States</w:t>
      </w:r>
      <w:r>
        <w:rPr>
          <w:szCs w:val="22"/>
          <w:lang w:val="en"/>
        </w:rPr>
        <w:t xml:space="preserve"> of America</w:t>
      </w:r>
      <w:r w:rsidRPr="005E2E69">
        <w:rPr>
          <w:szCs w:val="22"/>
          <w:lang w:val="en"/>
        </w:rPr>
        <w:t xml:space="preserve"> versus the European</w:t>
      </w:r>
      <w:r>
        <w:rPr>
          <w:szCs w:val="22"/>
          <w:lang w:val="en"/>
        </w:rPr>
        <w:t xml:space="preserve"> Union</w:t>
      </w:r>
      <w:r w:rsidRPr="005E2E69">
        <w:rPr>
          <w:szCs w:val="22"/>
          <w:lang w:val="en"/>
        </w:rPr>
        <w:t>, in the three</w:t>
      </w:r>
      <w:r w:rsidRPr="005E2E69">
        <w:rPr>
          <w:szCs w:val="22"/>
          <w:lang w:val="en"/>
        </w:rPr>
        <w:noBreakHyphen/>
        <w:t>step case it was decided there </w:t>
      </w:r>
      <w:r w:rsidRPr="005E2E69">
        <w:rPr>
          <w:szCs w:val="22"/>
          <w:lang w:val="en"/>
        </w:rPr>
        <w:noBreakHyphen/>
      </w:r>
      <w:r w:rsidRPr="005E2E69">
        <w:rPr>
          <w:szCs w:val="22"/>
          <w:lang w:val="en"/>
        </w:rPr>
        <w:noBreakHyphen/>
        <w:t xml:space="preserve"> the finding was that had the United States followed one of the particular exceptions that was in the Berne Convention, the three</w:t>
      </w:r>
      <w:r w:rsidRPr="005E2E69">
        <w:rPr>
          <w:szCs w:val="22"/>
          <w:lang w:val="en"/>
        </w:rPr>
        <w:noBreakHyphen/>
        <w:t>step test would not apply.  But the three</w:t>
      </w:r>
      <w:r w:rsidRPr="005E2E69">
        <w:rPr>
          <w:szCs w:val="22"/>
          <w:lang w:val="en"/>
        </w:rPr>
        <w:noBreakHyphen/>
        <w:t xml:space="preserve">step test would be used under the WTO provisions of the TRIPS in areas where that person could not rely upon a particular perception.  </w:t>
      </w:r>
      <w:proofErr w:type="gramStart"/>
      <w:r>
        <w:rPr>
          <w:szCs w:val="22"/>
          <w:lang w:val="en"/>
        </w:rPr>
        <w:t>That</w:t>
      </w:r>
      <w:r w:rsidRPr="005E2E69">
        <w:rPr>
          <w:szCs w:val="22"/>
          <w:lang w:val="en"/>
        </w:rPr>
        <w:t xml:space="preserve"> note</w:t>
      </w:r>
      <w:proofErr w:type="gramEnd"/>
      <w:r w:rsidRPr="005E2E69">
        <w:rPr>
          <w:szCs w:val="22"/>
          <w:lang w:val="en"/>
        </w:rPr>
        <w:t xml:space="preserve"> that there </w:t>
      </w:r>
      <w:r>
        <w:rPr>
          <w:szCs w:val="22"/>
          <w:lang w:val="en"/>
        </w:rPr>
        <w:t>was</w:t>
      </w:r>
      <w:r w:rsidRPr="005E2E69">
        <w:rPr>
          <w:szCs w:val="22"/>
          <w:lang w:val="en"/>
        </w:rPr>
        <w:t xml:space="preserve"> a different standard for education that </w:t>
      </w:r>
      <w:r>
        <w:rPr>
          <w:szCs w:val="22"/>
          <w:lang w:val="en"/>
        </w:rPr>
        <w:t>was</w:t>
      </w:r>
      <w:r w:rsidRPr="005E2E69">
        <w:rPr>
          <w:szCs w:val="22"/>
          <w:lang w:val="en"/>
        </w:rPr>
        <w:t xml:space="preserve"> more liberal than the three</w:t>
      </w:r>
      <w:r w:rsidRPr="005E2E69">
        <w:rPr>
          <w:szCs w:val="22"/>
          <w:lang w:val="en"/>
        </w:rPr>
        <w:noBreakHyphen/>
        <w:t>step test</w:t>
      </w:r>
      <w:r>
        <w:rPr>
          <w:szCs w:val="22"/>
          <w:lang w:val="en"/>
        </w:rPr>
        <w:t xml:space="preserve">.  </w:t>
      </w:r>
      <w:r w:rsidRPr="005E2E69">
        <w:rPr>
          <w:szCs w:val="22"/>
          <w:lang w:val="en"/>
        </w:rPr>
        <w:t>And also, the three</w:t>
      </w:r>
      <w:r w:rsidRPr="005E2E69">
        <w:rPr>
          <w:szCs w:val="22"/>
          <w:lang w:val="en"/>
        </w:rPr>
        <w:noBreakHyphen/>
        <w:t xml:space="preserve">step test </w:t>
      </w:r>
      <w:r>
        <w:rPr>
          <w:szCs w:val="22"/>
          <w:lang w:val="en"/>
        </w:rPr>
        <w:t>did</w:t>
      </w:r>
      <w:r w:rsidRPr="005E2E69">
        <w:rPr>
          <w:szCs w:val="22"/>
          <w:lang w:val="en"/>
        </w:rPr>
        <w:t xml:space="preserve"> not apply at all to limitations that </w:t>
      </w:r>
      <w:r>
        <w:rPr>
          <w:szCs w:val="22"/>
          <w:lang w:val="en"/>
        </w:rPr>
        <w:t>were</w:t>
      </w:r>
      <w:r w:rsidRPr="005E2E69">
        <w:rPr>
          <w:szCs w:val="22"/>
          <w:lang w:val="en"/>
        </w:rPr>
        <w:t xml:space="preserve"> implemented in terms of limitations on remedies to rights, a topic that not only was addressed in the U.S. Copyright proposals on orphan works</w:t>
      </w:r>
      <w:r>
        <w:rPr>
          <w:szCs w:val="22"/>
          <w:lang w:val="en"/>
        </w:rPr>
        <w:t>,</w:t>
      </w:r>
      <w:r w:rsidRPr="005E2E69">
        <w:rPr>
          <w:szCs w:val="22"/>
          <w:lang w:val="en"/>
        </w:rPr>
        <w:t xml:space="preserve"> but also reflected in some of the </w:t>
      </w:r>
      <w:r>
        <w:rPr>
          <w:szCs w:val="22"/>
          <w:lang w:val="en"/>
        </w:rPr>
        <w:t>African Group</w:t>
      </w:r>
      <w:r w:rsidRPr="005E2E69">
        <w:rPr>
          <w:szCs w:val="22"/>
          <w:lang w:val="en"/>
        </w:rPr>
        <w:t xml:space="preserve"> proposals on education in their submissions to </w:t>
      </w:r>
      <w:r>
        <w:rPr>
          <w:szCs w:val="22"/>
          <w:lang w:val="en"/>
        </w:rPr>
        <w:t>the</w:t>
      </w:r>
      <w:r w:rsidRPr="005E2E69">
        <w:rPr>
          <w:szCs w:val="22"/>
          <w:lang w:val="en"/>
        </w:rPr>
        <w:t xml:space="preserve"> </w:t>
      </w:r>
      <w:r>
        <w:rPr>
          <w:szCs w:val="22"/>
          <w:lang w:val="en"/>
        </w:rPr>
        <w:t>C</w:t>
      </w:r>
      <w:r w:rsidRPr="005E2E69">
        <w:rPr>
          <w:szCs w:val="22"/>
          <w:lang w:val="en"/>
        </w:rPr>
        <w:t>ommittee.</w:t>
      </w:r>
    </w:p>
    <w:p w14:paraId="164DCA6A" w14:textId="77777777" w:rsidR="00F92957" w:rsidRPr="00075BCC" w:rsidRDefault="00F92957" w:rsidP="00F92957">
      <w:pPr>
        <w:keepNext/>
        <w:keepLines/>
        <w:spacing w:line="264" w:lineRule="atLeast"/>
        <w:ind w:right="1"/>
        <w:rPr>
          <w:szCs w:val="22"/>
        </w:rPr>
      </w:pPr>
    </w:p>
    <w:p w14:paraId="415AF4C3" w14:textId="77777777" w:rsidR="00F92957" w:rsidRDefault="00F92957" w:rsidP="00F92957">
      <w:pPr>
        <w:pStyle w:val="ListParagraph"/>
        <w:keepNext/>
        <w:keepLines/>
        <w:numPr>
          <w:ilvl w:val="0"/>
          <w:numId w:val="8"/>
        </w:numPr>
        <w:spacing w:line="264" w:lineRule="atLeast"/>
        <w:ind w:left="0" w:right="1" w:firstLine="0"/>
        <w:rPr>
          <w:szCs w:val="22"/>
          <w:lang w:val="en"/>
        </w:rPr>
      </w:pPr>
      <w:r>
        <w:rPr>
          <w:szCs w:val="22"/>
          <w:lang w:val="en"/>
        </w:rPr>
        <w:t>The Delegation of Nigeria, speaking on</w:t>
      </w:r>
      <w:r w:rsidRPr="005E2E69">
        <w:rPr>
          <w:szCs w:val="22"/>
          <w:lang w:val="en"/>
        </w:rPr>
        <w:t xml:space="preserve"> behalf of the Africa</w:t>
      </w:r>
      <w:r>
        <w:rPr>
          <w:szCs w:val="22"/>
          <w:lang w:val="en"/>
        </w:rPr>
        <w:t>n</w:t>
      </w:r>
      <w:r w:rsidRPr="005E2E69">
        <w:rPr>
          <w:szCs w:val="22"/>
          <w:lang w:val="en"/>
        </w:rPr>
        <w:t xml:space="preserve"> Group</w:t>
      </w:r>
      <w:r>
        <w:rPr>
          <w:szCs w:val="22"/>
          <w:lang w:val="en"/>
        </w:rPr>
        <w:t>, stated that</w:t>
      </w:r>
      <w:r w:rsidRPr="005E2E69">
        <w:rPr>
          <w:szCs w:val="22"/>
          <w:lang w:val="en"/>
        </w:rPr>
        <w:t xml:space="preserve"> if the Chair could provide a chart that would help to facilitate and structure </w:t>
      </w:r>
      <w:r>
        <w:rPr>
          <w:szCs w:val="22"/>
          <w:lang w:val="en"/>
        </w:rPr>
        <w:t>the Committee’s</w:t>
      </w:r>
      <w:r w:rsidRPr="005E2E69">
        <w:rPr>
          <w:szCs w:val="22"/>
          <w:lang w:val="en"/>
        </w:rPr>
        <w:t xml:space="preserve"> discussions on exceptions and limitations for education, teaching and research institutions, it would be more helpful and provide more clarity to the discussion that </w:t>
      </w:r>
      <w:r>
        <w:rPr>
          <w:szCs w:val="22"/>
          <w:lang w:val="en"/>
        </w:rPr>
        <w:t>the C</w:t>
      </w:r>
      <w:r w:rsidRPr="005E2E69">
        <w:rPr>
          <w:szCs w:val="22"/>
          <w:lang w:val="en"/>
        </w:rPr>
        <w:t>o</w:t>
      </w:r>
      <w:r>
        <w:rPr>
          <w:szCs w:val="22"/>
          <w:lang w:val="en"/>
        </w:rPr>
        <w:t>mmittee can hold in the future.</w:t>
      </w:r>
      <w:r w:rsidRPr="005E2E69">
        <w:rPr>
          <w:szCs w:val="22"/>
          <w:lang w:val="en"/>
        </w:rPr>
        <w:t xml:space="preserve">  </w:t>
      </w:r>
      <w:r>
        <w:rPr>
          <w:szCs w:val="22"/>
          <w:lang w:val="en"/>
        </w:rPr>
        <w:t>The Delegation stated that it</w:t>
      </w:r>
      <w:r w:rsidRPr="005E2E69">
        <w:rPr>
          <w:szCs w:val="22"/>
          <w:lang w:val="en"/>
        </w:rPr>
        <w:t xml:space="preserve"> recall</w:t>
      </w:r>
      <w:r>
        <w:rPr>
          <w:szCs w:val="22"/>
          <w:lang w:val="en"/>
        </w:rPr>
        <w:t>ed that</w:t>
      </w:r>
      <w:r w:rsidRPr="005E2E69">
        <w:rPr>
          <w:szCs w:val="22"/>
          <w:lang w:val="en"/>
        </w:rPr>
        <w:t xml:space="preserve"> the Delegation of Nigeria had mentioned the cost</w:t>
      </w:r>
      <w:r>
        <w:rPr>
          <w:szCs w:val="22"/>
          <w:lang w:val="en"/>
        </w:rPr>
        <w:t>,</w:t>
      </w:r>
      <w:r w:rsidRPr="005E2E69">
        <w:rPr>
          <w:szCs w:val="22"/>
          <w:lang w:val="en"/>
        </w:rPr>
        <w:t xml:space="preserve"> as provided in the ongoing study by Professor Seng</w:t>
      </w:r>
      <w:r>
        <w:rPr>
          <w:szCs w:val="22"/>
          <w:lang w:val="en"/>
        </w:rPr>
        <w:t xml:space="preserve"> that</w:t>
      </w:r>
      <w:r w:rsidRPr="005E2E69">
        <w:rPr>
          <w:szCs w:val="22"/>
          <w:lang w:val="en"/>
        </w:rPr>
        <w:t xml:space="preserve"> could lead to discussion.  </w:t>
      </w:r>
      <w:r>
        <w:rPr>
          <w:szCs w:val="22"/>
          <w:lang w:val="en"/>
        </w:rPr>
        <w:t xml:space="preserve">The Delegation stated that it had </w:t>
      </w:r>
      <w:r w:rsidRPr="005E2E69">
        <w:rPr>
          <w:szCs w:val="22"/>
          <w:lang w:val="en"/>
        </w:rPr>
        <w:t xml:space="preserve">confidence in the Chair's ability to discern and provide a document that the committee could use at the </w:t>
      </w:r>
      <w:r>
        <w:rPr>
          <w:szCs w:val="22"/>
          <w:lang w:val="en"/>
        </w:rPr>
        <w:t>following</w:t>
      </w:r>
      <w:r w:rsidRPr="005E2E69">
        <w:rPr>
          <w:szCs w:val="22"/>
          <w:lang w:val="en"/>
        </w:rPr>
        <w:t xml:space="preserve"> session to structure and facilitate </w:t>
      </w:r>
      <w:r>
        <w:rPr>
          <w:szCs w:val="22"/>
          <w:lang w:val="en"/>
        </w:rPr>
        <w:t>the</w:t>
      </w:r>
      <w:r w:rsidRPr="005E2E69">
        <w:rPr>
          <w:szCs w:val="22"/>
          <w:lang w:val="en"/>
        </w:rPr>
        <w:t xml:space="preserve"> discussions.   Thank you, Mr. Chair.</w:t>
      </w:r>
    </w:p>
    <w:p w14:paraId="596CB5C7" w14:textId="77777777" w:rsidR="00F92957" w:rsidRPr="00A13AD8" w:rsidRDefault="00F92957" w:rsidP="00F92957">
      <w:pPr>
        <w:keepNext/>
        <w:keepLines/>
        <w:spacing w:line="264" w:lineRule="atLeast"/>
        <w:ind w:right="1"/>
        <w:rPr>
          <w:szCs w:val="22"/>
          <w:lang w:val="en"/>
        </w:rPr>
      </w:pPr>
      <w:r w:rsidRPr="00A13AD8">
        <w:rPr>
          <w:szCs w:val="22"/>
          <w:lang w:val="en"/>
        </w:rPr>
        <w:t xml:space="preserve"> </w:t>
      </w:r>
    </w:p>
    <w:p w14:paraId="3A86846F" w14:textId="77777777" w:rsidR="00F92957" w:rsidRDefault="00F92957" w:rsidP="00F92957">
      <w:pPr>
        <w:pStyle w:val="ListParagraph"/>
        <w:keepNext/>
        <w:keepLines/>
        <w:numPr>
          <w:ilvl w:val="0"/>
          <w:numId w:val="8"/>
        </w:numPr>
        <w:spacing w:line="264" w:lineRule="atLeast"/>
        <w:ind w:left="0" w:right="1" w:firstLine="0"/>
        <w:rPr>
          <w:szCs w:val="22"/>
          <w:lang w:val="en"/>
        </w:rPr>
      </w:pPr>
      <w:r w:rsidRPr="00A13AD8">
        <w:rPr>
          <w:szCs w:val="22"/>
          <w:lang w:val="en"/>
        </w:rPr>
        <w:t xml:space="preserve">The Delegation of Brazil stated that it wished to support the request made by the African Group.  The Delegation stated that it understood that a chart, as presented for the discussions on exceptions limitations for libraries and archives, could give a good guidance for the discussions that the Committee was having.  </w:t>
      </w:r>
    </w:p>
    <w:p w14:paraId="55937ACD" w14:textId="77777777" w:rsidR="00F92957" w:rsidRPr="00A13AD8" w:rsidRDefault="00F92957" w:rsidP="00F92957">
      <w:pPr>
        <w:rPr>
          <w:szCs w:val="22"/>
          <w:lang w:val="en"/>
        </w:rPr>
      </w:pPr>
    </w:p>
    <w:p w14:paraId="15DAFA91"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Delegation of Uruguay stated that it </w:t>
      </w:r>
      <w:r w:rsidRPr="005E2E69">
        <w:rPr>
          <w:szCs w:val="22"/>
          <w:lang w:val="en"/>
        </w:rPr>
        <w:t>support</w:t>
      </w:r>
      <w:r>
        <w:rPr>
          <w:szCs w:val="22"/>
          <w:lang w:val="en"/>
        </w:rPr>
        <w:t>ed</w:t>
      </w:r>
      <w:r w:rsidRPr="005E2E69">
        <w:rPr>
          <w:szCs w:val="22"/>
          <w:lang w:val="en"/>
        </w:rPr>
        <w:t xml:space="preserve"> </w:t>
      </w:r>
      <w:r>
        <w:rPr>
          <w:szCs w:val="22"/>
          <w:lang w:val="en"/>
        </w:rPr>
        <w:t xml:space="preserve">that </w:t>
      </w:r>
      <w:r w:rsidRPr="005E2E69">
        <w:rPr>
          <w:szCs w:val="22"/>
          <w:lang w:val="en"/>
        </w:rPr>
        <w:t xml:space="preserve">proposal and also </w:t>
      </w:r>
      <w:r>
        <w:rPr>
          <w:szCs w:val="22"/>
          <w:lang w:val="en"/>
        </w:rPr>
        <w:t>the Chair’s</w:t>
      </w:r>
      <w:r w:rsidRPr="005E2E69">
        <w:rPr>
          <w:szCs w:val="22"/>
          <w:lang w:val="en"/>
        </w:rPr>
        <w:t xml:space="preserve"> idea of having a </w:t>
      </w:r>
      <w:r>
        <w:rPr>
          <w:szCs w:val="22"/>
          <w:lang w:val="en"/>
        </w:rPr>
        <w:t>chapeau or some clarification</w:t>
      </w:r>
      <w:r w:rsidRPr="005E2E69">
        <w:rPr>
          <w:szCs w:val="22"/>
          <w:lang w:val="en"/>
        </w:rPr>
        <w:t>.</w:t>
      </w:r>
    </w:p>
    <w:p w14:paraId="0CCB5C54" w14:textId="77777777" w:rsidR="00F92957" w:rsidRPr="005E2E69" w:rsidRDefault="00F92957" w:rsidP="00F92957">
      <w:pPr>
        <w:pStyle w:val="ListParagraph"/>
        <w:rPr>
          <w:szCs w:val="22"/>
          <w:lang w:val="en"/>
        </w:rPr>
      </w:pPr>
    </w:p>
    <w:p w14:paraId="70A1B936" w14:textId="77777777" w:rsidR="00F92957" w:rsidRPr="005E2E69" w:rsidRDefault="00F92957" w:rsidP="00F92957">
      <w:pPr>
        <w:pStyle w:val="ListParagraph"/>
        <w:rPr>
          <w:szCs w:val="22"/>
          <w:lang w:val="en"/>
        </w:rPr>
      </w:pPr>
    </w:p>
    <w:p w14:paraId="074B3D63"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The Delegation of Chile stated that it would like to</w:t>
      </w:r>
      <w:r w:rsidRPr="005E2E69">
        <w:rPr>
          <w:szCs w:val="22"/>
          <w:lang w:val="en"/>
        </w:rPr>
        <w:t xml:space="preserve"> associate </w:t>
      </w:r>
      <w:r>
        <w:rPr>
          <w:szCs w:val="22"/>
          <w:lang w:val="en"/>
        </w:rPr>
        <w:t>itself</w:t>
      </w:r>
      <w:r w:rsidRPr="005E2E69">
        <w:rPr>
          <w:szCs w:val="22"/>
          <w:lang w:val="en"/>
        </w:rPr>
        <w:t xml:space="preserve"> with </w:t>
      </w:r>
      <w:r>
        <w:rPr>
          <w:szCs w:val="22"/>
          <w:lang w:val="en"/>
        </w:rPr>
        <w:t>the statements expressed by the Delegations of</w:t>
      </w:r>
      <w:r w:rsidRPr="005E2E69">
        <w:rPr>
          <w:szCs w:val="22"/>
          <w:lang w:val="en"/>
        </w:rPr>
        <w:t xml:space="preserve"> Brazil an</w:t>
      </w:r>
      <w:r>
        <w:rPr>
          <w:szCs w:val="22"/>
          <w:lang w:val="en"/>
        </w:rPr>
        <w:t xml:space="preserve">d Uruguay and the African Group, in as far as </w:t>
      </w:r>
      <w:r w:rsidRPr="005E2E69">
        <w:rPr>
          <w:szCs w:val="22"/>
          <w:lang w:val="en"/>
        </w:rPr>
        <w:t xml:space="preserve">having a chart so that </w:t>
      </w:r>
      <w:r>
        <w:rPr>
          <w:szCs w:val="22"/>
          <w:lang w:val="en"/>
        </w:rPr>
        <w:t>the</w:t>
      </w:r>
      <w:r w:rsidRPr="005E2E69">
        <w:rPr>
          <w:szCs w:val="22"/>
          <w:lang w:val="en"/>
        </w:rPr>
        <w:t xml:space="preserve"> discussion </w:t>
      </w:r>
      <w:r>
        <w:rPr>
          <w:szCs w:val="22"/>
          <w:lang w:val="en"/>
        </w:rPr>
        <w:t>could proceed in</w:t>
      </w:r>
      <w:r w:rsidRPr="005E2E69">
        <w:rPr>
          <w:szCs w:val="22"/>
          <w:lang w:val="en"/>
        </w:rPr>
        <w:t xml:space="preserve"> an orderly way</w:t>
      </w:r>
      <w:r>
        <w:rPr>
          <w:szCs w:val="22"/>
          <w:lang w:val="en"/>
        </w:rPr>
        <w:t>.</w:t>
      </w:r>
    </w:p>
    <w:p w14:paraId="6C7EC0AD" w14:textId="77777777" w:rsidR="00F92957" w:rsidRPr="00A13AD8" w:rsidRDefault="00F92957" w:rsidP="00F92957">
      <w:pPr>
        <w:rPr>
          <w:szCs w:val="22"/>
          <w:lang w:val="en"/>
        </w:rPr>
      </w:pPr>
    </w:p>
    <w:p w14:paraId="55B29226" w14:textId="77777777" w:rsidR="00F92957" w:rsidRDefault="00F92957" w:rsidP="00F92957">
      <w:pPr>
        <w:pStyle w:val="ListParagraph"/>
        <w:keepNext/>
        <w:keepLines/>
        <w:numPr>
          <w:ilvl w:val="0"/>
          <w:numId w:val="8"/>
        </w:numPr>
        <w:spacing w:line="264" w:lineRule="atLeast"/>
        <w:ind w:left="0" w:right="1" w:firstLine="0"/>
        <w:rPr>
          <w:szCs w:val="22"/>
          <w:lang w:val="en"/>
        </w:rPr>
      </w:pPr>
      <w:r>
        <w:rPr>
          <w:szCs w:val="22"/>
          <w:lang w:val="en"/>
        </w:rPr>
        <w:t>The Delegation of Nigeria, speaking on</w:t>
      </w:r>
      <w:r w:rsidRPr="005E2E69">
        <w:rPr>
          <w:szCs w:val="22"/>
          <w:lang w:val="en"/>
        </w:rPr>
        <w:t xml:space="preserve"> behalf of the Africa</w:t>
      </w:r>
      <w:r>
        <w:rPr>
          <w:szCs w:val="22"/>
          <w:lang w:val="en"/>
        </w:rPr>
        <w:t>n</w:t>
      </w:r>
      <w:r w:rsidRPr="005E2E69">
        <w:rPr>
          <w:szCs w:val="22"/>
          <w:lang w:val="en"/>
        </w:rPr>
        <w:t xml:space="preserve"> Group</w:t>
      </w:r>
      <w:r>
        <w:rPr>
          <w:szCs w:val="22"/>
          <w:lang w:val="en"/>
        </w:rPr>
        <w:t xml:space="preserve">, expressed that it didn’t </w:t>
      </w:r>
      <w:r w:rsidRPr="005E2E69">
        <w:rPr>
          <w:szCs w:val="22"/>
          <w:lang w:val="en"/>
        </w:rPr>
        <w:t xml:space="preserve">see that the conclusion of the study should impact the ability of the </w:t>
      </w:r>
      <w:r>
        <w:rPr>
          <w:szCs w:val="22"/>
          <w:lang w:val="en"/>
        </w:rPr>
        <w:t>C</w:t>
      </w:r>
      <w:r w:rsidRPr="005E2E69">
        <w:rPr>
          <w:szCs w:val="22"/>
          <w:lang w:val="en"/>
        </w:rPr>
        <w:t xml:space="preserve">ommittee to discuss the subject which </w:t>
      </w:r>
      <w:r>
        <w:rPr>
          <w:szCs w:val="22"/>
          <w:lang w:val="en"/>
        </w:rPr>
        <w:t>had</w:t>
      </w:r>
      <w:r w:rsidRPr="005E2E69">
        <w:rPr>
          <w:szCs w:val="22"/>
          <w:lang w:val="en"/>
        </w:rPr>
        <w:t xml:space="preserve"> been on the agenda.  </w:t>
      </w:r>
      <w:r>
        <w:rPr>
          <w:szCs w:val="22"/>
          <w:lang w:val="en"/>
        </w:rPr>
        <w:t>The Delegation expressed that it failed to see how</w:t>
      </w:r>
      <w:r w:rsidRPr="005E2E69">
        <w:rPr>
          <w:szCs w:val="22"/>
          <w:lang w:val="en"/>
        </w:rPr>
        <w:t xml:space="preserve"> the inclusion of elements that </w:t>
      </w:r>
      <w:r>
        <w:rPr>
          <w:szCs w:val="22"/>
          <w:lang w:val="en"/>
        </w:rPr>
        <w:t>had</w:t>
      </w:r>
      <w:r w:rsidRPr="005E2E69">
        <w:rPr>
          <w:szCs w:val="22"/>
          <w:lang w:val="en"/>
        </w:rPr>
        <w:t xml:space="preserve"> been highlighted in the study would prejudge any outcome.  </w:t>
      </w:r>
      <w:r>
        <w:rPr>
          <w:szCs w:val="22"/>
          <w:lang w:val="en"/>
        </w:rPr>
        <w:t>It was</w:t>
      </w:r>
      <w:r w:rsidRPr="005E2E69">
        <w:rPr>
          <w:szCs w:val="22"/>
          <w:lang w:val="en"/>
        </w:rPr>
        <w:t xml:space="preserve"> an invitation to have a structure for the discussion that </w:t>
      </w:r>
      <w:r>
        <w:rPr>
          <w:szCs w:val="22"/>
          <w:lang w:val="en"/>
        </w:rPr>
        <w:t>was</w:t>
      </w:r>
      <w:r w:rsidRPr="005E2E69">
        <w:rPr>
          <w:szCs w:val="22"/>
          <w:lang w:val="en"/>
        </w:rPr>
        <w:t xml:space="preserve"> </w:t>
      </w:r>
      <w:r>
        <w:rPr>
          <w:szCs w:val="22"/>
          <w:lang w:val="en"/>
        </w:rPr>
        <w:t>held in the C</w:t>
      </w:r>
      <w:r w:rsidRPr="005E2E69">
        <w:rPr>
          <w:szCs w:val="22"/>
          <w:lang w:val="en"/>
        </w:rPr>
        <w:t xml:space="preserve">ommittee and to inform Member States' engagement in </w:t>
      </w:r>
      <w:r>
        <w:rPr>
          <w:szCs w:val="22"/>
          <w:lang w:val="en"/>
        </w:rPr>
        <w:t>that</w:t>
      </w:r>
      <w:r w:rsidRPr="005E2E69">
        <w:rPr>
          <w:szCs w:val="22"/>
          <w:lang w:val="en"/>
        </w:rPr>
        <w:t xml:space="preserve"> regard.  </w:t>
      </w:r>
      <w:r>
        <w:rPr>
          <w:szCs w:val="22"/>
          <w:lang w:val="en"/>
        </w:rPr>
        <w:t>The African Group wished</w:t>
      </w:r>
      <w:r w:rsidRPr="005E2E69">
        <w:rPr>
          <w:szCs w:val="22"/>
          <w:lang w:val="en"/>
        </w:rPr>
        <w:t xml:space="preserve"> to hear more from Group B on how</w:t>
      </w:r>
      <w:r>
        <w:rPr>
          <w:szCs w:val="22"/>
          <w:lang w:val="en"/>
        </w:rPr>
        <w:t xml:space="preserve"> the</w:t>
      </w:r>
      <w:r w:rsidRPr="005E2E69">
        <w:rPr>
          <w:szCs w:val="22"/>
          <w:lang w:val="en"/>
        </w:rPr>
        <w:t xml:space="preserve"> inclusion of the elements in </w:t>
      </w:r>
      <w:r>
        <w:rPr>
          <w:szCs w:val="22"/>
          <w:lang w:val="en"/>
        </w:rPr>
        <w:t>the</w:t>
      </w:r>
      <w:r w:rsidRPr="005E2E69">
        <w:rPr>
          <w:szCs w:val="22"/>
          <w:lang w:val="en"/>
        </w:rPr>
        <w:t xml:space="preserve"> study by Professor Seng for discussion, without prejudging any outcome</w:t>
      </w:r>
      <w:r>
        <w:rPr>
          <w:szCs w:val="22"/>
          <w:lang w:val="en"/>
        </w:rPr>
        <w:t>,</w:t>
      </w:r>
      <w:r w:rsidRPr="005E2E69">
        <w:rPr>
          <w:szCs w:val="22"/>
          <w:lang w:val="en"/>
        </w:rPr>
        <w:t xml:space="preserve"> could prejudge the discussion on SCCR's discussion on exceptions and limitations for education and teaching institutions.  </w:t>
      </w:r>
    </w:p>
    <w:p w14:paraId="3E9DABD3" w14:textId="77777777" w:rsidR="00F92957" w:rsidRPr="00A839C8" w:rsidRDefault="00F92957" w:rsidP="00F92957">
      <w:pPr>
        <w:keepNext/>
        <w:keepLines/>
        <w:spacing w:line="264" w:lineRule="atLeast"/>
        <w:ind w:right="1"/>
        <w:rPr>
          <w:szCs w:val="22"/>
          <w:lang w:val="en"/>
        </w:rPr>
      </w:pPr>
    </w:p>
    <w:p w14:paraId="41D58655" w14:textId="77777777" w:rsidR="00F92957" w:rsidRPr="00A839C8" w:rsidRDefault="00F92957" w:rsidP="00F92957">
      <w:pPr>
        <w:pStyle w:val="ListParagraph"/>
        <w:keepNext/>
        <w:keepLines/>
        <w:numPr>
          <w:ilvl w:val="0"/>
          <w:numId w:val="8"/>
        </w:numPr>
        <w:spacing w:line="264" w:lineRule="atLeast"/>
        <w:ind w:left="0" w:right="1" w:firstLine="0"/>
        <w:rPr>
          <w:szCs w:val="22"/>
          <w:lang w:val="en"/>
        </w:rPr>
      </w:pPr>
      <w:r w:rsidRPr="00A839C8">
        <w:rPr>
          <w:szCs w:val="22"/>
          <w:lang w:val="en"/>
        </w:rPr>
        <w:t>The Delegation of Brazil stated that it wished to refer to the points raised by the Delegation of from Greece, on whether it would be acceptable for the delegation to at least guide the discussion that the Committee was having, through topics that had already been agreed on the consolidated document, on education institutions, research institutions, and pe</w:t>
      </w:r>
      <w:r>
        <w:rPr>
          <w:szCs w:val="22"/>
          <w:lang w:val="en"/>
        </w:rPr>
        <w:t xml:space="preserve">rsons with other disabilities.  The Delegation stated that those </w:t>
      </w:r>
      <w:r w:rsidRPr="00A839C8">
        <w:rPr>
          <w:szCs w:val="22"/>
          <w:lang w:val="en"/>
        </w:rPr>
        <w:t xml:space="preserve">11 topics would at least give </w:t>
      </w:r>
      <w:r>
        <w:rPr>
          <w:szCs w:val="22"/>
          <w:lang w:val="en"/>
        </w:rPr>
        <w:t>the Committee</w:t>
      </w:r>
      <w:r w:rsidRPr="00A839C8">
        <w:rPr>
          <w:szCs w:val="22"/>
          <w:lang w:val="en"/>
        </w:rPr>
        <w:t xml:space="preserve"> some direction</w:t>
      </w:r>
      <w:r>
        <w:rPr>
          <w:szCs w:val="22"/>
          <w:lang w:val="en"/>
        </w:rPr>
        <w:t xml:space="preserve">.  The Delegation </w:t>
      </w:r>
      <w:r w:rsidRPr="00A839C8">
        <w:rPr>
          <w:szCs w:val="22"/>
          <w:lang w:val="en"/>
        </w:rPr>
        <w:t>support</w:t>
      </w:r>
      <w:r>
        <w:rPr>
          <w:szCs w:val="22"/>
          <w:lang w:val="en"/>
        </w:rPr>
        <w:t>ed</w:t>
      </w:r>
      <w:r w:rsidRPr="00A839C8">
        <w:rPr>
          <w:szCs w:val="22"/>
          <w:lang w:val="en"/>
        </w:rPr>
        <w:t xml:space="preserve"> the pr</w:t>
      </w:r>
      <w:r>
        <w:rPr>
          <w:szCs w:val="22"/>
          <w:lang w:val="en"/>
        </w:rPr>
        <w:t xml:space="preserve">oposal from the African Group. </w:t>
      </w:r>
    </w:p>
    <w:p w14:paraId="378F4C10" w14:textId="77777777" w:rsidR="00F92957" w:rsidRPr="00A839C8" w:rsidRDefault="00F92957" w:rsidP="00F92957">
      <w:pPr>
        <w:rPr>
          <w:szCs w:val="22"/>
          <w:lang w:val="en"/>
        </w:rPr>
      </w:pPr>
    </w:p>
    <w:p w14:paraId="0F65CBD8"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Delegation of </w:t>
      </w:r>
      <w:r w:rsidRPr="005E2E69">
        <w:rPr>
          <w:szCs w:val="22"/>
          <w:lang w:val="en"/>
        </w:rPr>
        <w:t xml:space="preserve">Ecuador </w:t>
      </w:r>
      <w:r>
        <w:rPr>
          <w:szCs w:val="22"/>
          <w:lang w:val="en"/>
        </w:rPr>
        <w:t xml:space="preserve">stated that it </w:t>
      </w:r>
      <w:r w:rsidRPr="005E2E69">
        <w:rPr>
          <w:szCs w:val="22"/>
          <w:lang w:val="en"/>
        </w:rPr>
        <w:t>support</w:t>
      </w:r>
      <w:r>
        <w:rPr>
          <w:szCs w:val="22"/>
          <w:lang w:val="en"/>
        </w:rPr>
        <w:t>ed</w:t>
      </w:r>
      <w:r w:rsidRPr="005E2E69">
        <w:rPr>
          <w:szCs w:val="22"/>
          <w:lang w:val="en"/>
        </w:rPr>
        <w:t xml:space="preserve"> the African Group's proposal and</w:t>
      </w:r>
      <w:r>
        <w:rPr>
          <w:szCs w:val="22"/>
          <w:lang w:val="en"/>
        </w:rPr>
        <w:t xml:space="preserve"> the statements by the Delegations of</w:t>
      </w:r>
      <w:r w:rsidRPr="005E2E69">
        <w:rPr>
          <w:szCs w:val="22"/>
          <w:lang w:val="en"/>
        </w:rPr>
        <w:t xml:space="preserve"> Brazil, Uruguay and Chile to have a chart </w:t>
      </w:r>
      <w:r>
        <w:rPr>
          <w:szCs w:val="22"/>
          <w:lang w:val="en"/>
        </w:rPr>
        <w:t>that</w:t>
      </w:r>
      <w:r w:rsidRPr="005E2E69">
        <w:rPr>
          <w:szCs w:val="22"/>
          <w:lang w:val="en"/>
        </w:rPr>
        <w:t xml:space="preserve"> would help </w:t>
      </w:r>
      <w:r>
        <w:rPr>
          <w:szCs w:val="22"/>
          <w:lang w:val="en"/>
        </w:rPr>
        <w:t xml:space="preserve">the Committee </w:t>
      </w:r>
      <w:r w:rsidRPr="005E2E69">
        <w:rPr>
          <w:szCs w:val="22"/>
          <w:lang w:val="en"/>
        </w:rPr>
        <w:t xml:space="preserve">make progress on </w:t>
      </w:r>
      <w:r>
        <w:rPr>
          <w:szCs w:val="22"/>
          <w:lang w:val="en"/>
        </w:rPr>
        <w:t>that</w:t>
      </w:r>
      <w:r w:rsidRPr="005E2E69">
        <w:rPr>
          <w:szCs w:val="22"/>
          <w:lang w:val="en"/>
        </w:rPr>
        <w:t xml:space="preserve"> subject on exceptions and limitations for educational facilities.</w:t>
      </w:r>
    </w:p>
    <w:p w14:paraId="4F49E2A1" w14:textId="77777777" w:rsidR="00F92957" w:rsidRPr="00A839C8" w:rsidRDefault="00F92957" w:rsidP="00F92957">
      <w:pPr>
        <w:rPr>
          <w:szCs w:val="22"/>
          <w:lang w:val="en"/>
        </w:rPr>
      </w:pPr>
    </w:p>
    <w:p w14:paraId="60880710" w14:textId="77777777" w:rsidR="00F92957" w:rsidRPr="005E2E69"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Delegation of Egypt stated that it wished to add </w:t>
      </w:r>
      <w:r w:rsidRPr="005E2E69">
        <w:rPr>
          <w:szCs w:val="22"/>
          <w:lang w:val="en"/>
        </w:rPr>
        <w:t xml:space="preserve">to the comments made by the African </w:t>
      </w:r>
      <w:r>
        <w:rPr>
          <w:szCs w:val="22"/>
          <w:lang w:val="en"/>
        </w:rPr>
        <w:t>Group</w:t>
      </w:r>
      <w:r w:rsidRPr="005E2E69">
        <w:rPr>
          <w:szCs w:val="22"/>
          <w:lang w:val="en"/>
        </w:rPr>
        <w:t xml:space="preserve"> and supported by</w:t>
      </w:r>
      <w:r>
        <w:rPr>
          <w:szCs w:val="22"/>
          <w:lang w:val="en"/>
        </w:rPr>
        <w:t xml:space="preserve"> the Delegation of Brazil.  The Delegation Stated that it had</w:t>
      </w:r>
      <w:r w:rsidRPr="005E2E69">
        <w:rPr>
          <w:szCs w:val="22"/>
          <w:lang w:val="en"/>
        </w:rPr>
        <w:t xml:space="preserve"> flexibility on how </w:t>
      </w:r>
      <w:r>
        <w:rPr>
          <w:szCs w:val="22"/>
          <w:lang w:val="en"/>
        </w:rPr>
        <w:t>the Committee moved</w:t>
      </w:r>
      <w:r w:rsidRPr="005E2E69">
        <w:rPr>
          <w:szCs w:val="22"/>
          <w:lang w:val="en"/>
        </w:rPr>
        <w:t xml:space="preserve"> ahead in </w:t>
      </w:r>
      <w:r>
        <w:rPr>
          <w:szCs w:val="22"/>
          <w:lang w:val="en"/>
        </w:rPr>
        <w:t>that</w:t>
      </w:r>
      <w:r w:rsidRPr="005E2E69">
        <w:rPr>
          <w:szCs w:val="22"/>
          <w:lang w:val="en"/>
        </w:rPr>
        <w:t xml:space="preserve"> direction</w:t>
      </w:r>
      <w:r>
        <w:rPr>
          <w:szCs w:val="22"/>
          <w:lang w:val="en"/>
        </w:rPr>
        <w:t>,</w:t>
      </w:r>
      <w:r w:rsidRPr="005E2E69">
        <w:rPr>
          <w:szCs w:val="22"/>
          <w:lang w:val="en"/>
        </w:rPr>
        <w:t xml:space="preserve"> so long as </w:t>
      </w:r>
      <w:r>
        <w:rPr>
          <w:szCs w:val="22"/>
          <w:lang w:val="en"/>
        </w:rPr>
        <w:t>the Committee had</w:t>
      </w:r>
      <w:r w:rsidRPr="005E2E69">
        <w:rPr>
          <w:szCs w:val="22"/>
          <w:lang w:val="en"/>
        </w:rPr>
        <w:t xml:space="preserve"> guidance on how </w:t>
      </w:r>
      <w:r>
        <w:rPr>
          <w:szCs w:val="22"/>
          <w:lang w:val="en"/>
        </w:rPr>
        <w:t>it was</w:t>
      </w:r>
      <w:r w:rsidRPr="005E2E69">
        <w:rPr>
          <w:szCs w:val="22"/>
          <w:lang w:val="en"/>
        </w:rPr>
        <w:t xml:space="preserve"> going to move ahead, </w:t>
      </w:r>
      <w:r>
        <w:rPr>
          <w:szCs w:val="22"/>
          <w:lang w:val="en"/>
        </w:rPr>
        <w:t>as</w:t>
      </w:r>
      <w:r w:rsidRPr="005E2E69">
        <w:rPr>
          <w:szCs w:val="22"/>
          <w:lang w:val="en"/>
        </w:rPr>
        <w:t xml:space="preserve"> </w:t>
      </w:r>
      <w:r>
        <w:rPr>
          <w:szCs w:val="22"/>
          <w:lang w:val="en"/>
        </w:rPr>
        <w:t>that</w:t>
      </w:r>
      <w:r w:rsidRPr="005E2E69">
        <w:rPr>
          <w:szCs w:val="22"/>
          <w:lang w:val="en"/>
        </w:rPr>
        <w:t xml:space="preserve"> </w:t>
      </w:r>
      <w:r>
        <w:rPr>
          <w:szCs w:val="22"/>
          <w:lang w:val="en"/>
        </w:rPr>
        <w:t>was</w:t>
      </w:r>
      <w:r w:rsidRPr="005E2E69">
        <w:rPr>
          <w:szCs w:val="22"/>
          <w:lang w:val="en"/>
        </w:rPr>
        <w:t xml:space="preserve"> a very big study.  </w:t>
      </w:r>
      <w:r>
        <w:rPr>
          <w:szCs w:val="22"/>
          <w:lang w:val="en"/>
        </w:rPr>
        <w:t>Without</w:t>
      </w:r>
      <w:r w:rsidRPr="005E2E69">
        <w:rPr>
          <w:szCs w:val="22"/>
          <w:lang w:val="en"/>
        </w:rPr>
        <w:t xml:space="preserve"> direction, </w:t>
      </w:r>
      <w:r>
        <w:rPr>
          <w:szCs w:val="22"/>
          <w:lang w:val="en"/>
        </w:rPr>
        <w:t>the Committee could fall</w:t>
      </w:r>
      <w:r w:rsidRPr="005E2E69">
        <w:rPr>
          <w:szCs w:val="22"/>
          <w:lang w:val="en"/>
        </w:rPr>
        <w:t xml:space="preserve"> into the trap of each country coming in to comment only on the section that relate</w:t>
      </w:r>
      <w:r>
        <w:rPr>
          <w:szCs w:val="22"/>
          <w:lang w:val="en"/>
        </w:rPr>
        <w:t>d</w:t>
      </w:r>
      <w:r w:rsidRPr="005E2E69">
        <w:rPr>
          <w:szCs w:val="22"/>
          <w:lang w:val="en"/>
        </w:rPr>
        <w:t xml:space="preserve"> to its own legal provisions</w:t>
      </w:r>
      <w:r>
        <w:rPr>
          <w:szCs w:val="22"/>
          <w:lang w:val="en"/>
        </w:rPr>
        <w:t xml:space="preserve"> which would lead to</w:t>
      </w:r>
      <w:r w:rsidRPr="005E2E69">
        <w:rPr>
          <w:szCs w:val="22"/>
          <w:lang w:val="en"/>
        </w:rPr>
        <w:t xml:space="preserve"> a national context discussion </w:t>
      </w:r>
      <w:r>
        <w:rPr>
          <w:szCs w:val="22"/>
          <w:lang w:val="en"/>
        </w:rPr>
        <w:t>that did not meet the objective on</w:t>
      </w:r>
      <w:r w:rsidRPr="005E2E69">
        <w:rPr>
          <w:szCs w:val="22"/>
          <w:lang w:val="en"/>
        </w:rPr>
        <w:t xml:space="preserve"> having a minimum standard of exceptions and limitations for educational institutions and other disabilities on a wider text and on an international basis.  </w:t>
      </w:r>
    </w:p>
    <w:p w14:paraId="5D83E314" w14:textId="77777777" w:rsidR="00F92957" w:rsidRPr="005E2E69" w:rsidRDefault="00F92957" w:rsidP="00F92957">
      <w:pPr>
        <w:pStyle w:val="ListParagraph"/>
        <w:rPr>
          <w:szCs w:val="22"/>
          <w:lang w:val="en"/>
        </w:rPr>
      </w:pPr>
    </w:p>
    <w:p w14:paraId="27AB502E" w14:textId="77777777" w:rsidR="00F92957" w:rsidRPr="000C350C" w:rsidRDefault="00F92957" w:rsidP="00F92957">
      <w:pPr>
        <w:pStyle w:val="ListParagraph"/>
        <w:keepNext/>
        <w:keepLines/>
        <w:numPr>
          <w:ilvl w:val="0"/>
          <w:numId w:val="8"/>
        </w:numPr>
        <w:spacing w:line="264" w:lineRule="atLeast"/>
        <w:ind w:left="0" w:right="1" w:firstLine="0"/>
        <w:rPr>
          <w:szCs w:val="22"/>
        </w:rPr>
      </w:pPr>
      <w:r w:rsidRPr="000C350C">
        <w:rPr>
          <w:szCs w:val="22"/>
          <w:lang w:val="en"/>
        </w:rPr>
        <w:t xml:space="preserve">The Chair stated that I was ready to use those alternative tools. The Chair stated that those tools where not fixed tools, but were dynamic.  They changed in order to accommodate and reflect the consensus that came out from that room.  </w:t>
      </w:r>
    </w:p>
    <w:p w14:paraId="722FCD59" w14:textId="77777777" w:rsidR="00F92957" w:rsidRPr="000C350C" w:rsidRDefault="00F92957" w:rsidP="00F92957">
      <w:pPr>
        <w:keepNext/>
        <w:keepLines/>
        <w:spacing w:line="264" w:lineRule="atLeast"/>
        <w:ind w:right="1"/>
        <w:rPr>
          <w:szCs w:val="22"/>
        </w:rPr>
      </w:pPr>
    </w:p>
    <w:p w14:paraId="2EE5CAF7" w14:textId="77777777" w:rsidR="00F92957" w:rsidRPr="00A609C5" w:rsidRDefault="00F92957" w:rsidP="00F92957">
      <w:pPr>
        <w:pStyle w:val="ListParagraph"/>
        <w:keepNext/>
        <w:keepLines/>
        <w:numPr>
          <w:ilvl w:val="0"/>
          <w:numId w:val="8"/>
        </w:numPr>
        <w:spacing w:line="264" w:lineRule="atLeast"/>
        <w:ind w:left="0" w:right="1" w:firstLine="0"/>
        <w:rPr>
          <w:szCs w:val="22"/>
        </w:rPr>
      </w:pPr>
      <w:r>
        <w:rPr>
          <w:szCs w:val="22"/>
          <w:lang w:val="en"/>
        </w:rPr>
        <w:t xml:space="preserve">The Delegation of the United Kingdom requested that the Chair clarify </w:t>
      </w:r>
      <w:r w:rsidRPr="005E2E69">
        <w:rPr>
          <w:szCs w:val="22"/>
          <w:lang w:val="en"/>
        </w:rPr>
        <w:t xml:space="preserve">what type of chapeau </w:t>
      </w:r>
      <w:r>
        <w:rPr>
          <w:szCs w:val="22"/>
          <w:lang w:val="en"/>
        </w:rPr>
        <w:t>it</w:t>
      </w:r>
      <w:r w:rsidRPr="005E2E69">
        <w:rPr>
          <w:szCs w:val="22"/>
          <w:lang w:val="en"/>
        </w:rPr>
        <w:t xml:space="preserve"> had in mind </w:t>
      </w:r>
      <w:r>
        <w:rPr>
          <w:szCs w:val="22"/>
          <w:lang w:val="en"/>
        </w:rPr>
        <w:t xml:space="preserve">for that Agenda Item. </w:t>
      </w:r>
      <w:r w:rsidRPr="005E2E69">
        <w:rPr>
          <w:szCs w:val="22"/>
          <w:lang w:val="en"/>
        </w:rPr>
        <w:t xml:space="preserve"> </w:t>
      </w:r>
    </w:p>
    <w:p w14:paraId="40A8347B" w14:textId="77777777" w:rsidR="00F92957" w:rsidRPr="00A609C5" w:rsidRDefault="00F92957" w:rsidP="00F92957">
      <w:pPr>
        <w:keepNext/>
        <w:keepLines/>
        <w:spacing w:line="264" w:lineRule="atLeast"/>
        <w:ind w:right="1"/>
        <w:rPr>
          <w:szCs w:val="22"/>
        </w:rPr>
      </w:pPr>
    </w:p>
    <w:p w14:paraId="0FF228DB" w14:textId="77777777" w:rsidR="00F92957" w:rsidRDefault="00F92957" w:rsidP="00F92957">
      <w:pPr>
        <w:pStyle w:val="ListParagraph"/>
        <w:keepNext/>
        <w:keepLines/>
        <w:numPr>
          <w:ilvl w:val="0"/>
          <w:numId w:val="8"/>
        </w:numPr>
        <w:spacing w:line="264" w:lineRule="atLeast"/>
        <w:ind w:left="0" w:right="1" w:firstLine="0"/>
        <w:rPr>
          <w:szCs w:val="22"/>
          <w:lang w:val="en"/>
        </w:rPr>
      </w:pPr>
      <w:r>
        <w:rPr>
          <w:szCs w:val="22"/>
          <w:lang w:val="en"/>
        </w:rPr>
        <w:t>The Chair responded that the</w:t>
      </w:r>
      <w:r w:rsidRPr="005E2E69">
        <w:rPr>
          <w:szCs w:val="22"/>
          <w:lang w:val="en"/>
        </w:rPr>
        <w:t xml:space="preserve"> chapeau </w:t>
      </w:r>
      <w:r>
        <w:rPr>
          <w:szCs w:val="22"/>
          <w:lang w:val="en"/>
        </w:rPr>
        <w:t xml:space="preserve">was like that </w:t>
      </w:r>
      <w:r w:rsidRPr="005E2E69">
        <w:rPr>
          <w:szCs w:val="22"/>
          <w:lang w:val="en"/>
        </w:rPr>
        <w:t xml:space="preserve">used for the chart related to exceptions and limitations for libraries and archives which </w:t>
      </w:r>
      <w:r>
        <w:rPr>
          <w:szCs w:val="22"/>
          <w:lang w:val="en"/>
        </w:rPr>
        <w:t>read: “that</w:t>
      </w:r>
      <w:r w:rsidRPr="005E2E69">
        <w:rPr>
          <w:szCs w:val="22"/>
          <w:lang w:val="en"/>
        </w:rPr>
        <w:t xml:space="preserve"> chart is designed to serve as a useful tool to provide a structure to discuss the substance of each topic, drawing on the many resources before the committee.  </w:t>
      </w:r>
      <w:r>
        <w:rPr>
          <w:szCs w:val="22"/>
          <w:lang w:val="en"/>
        </w:rPr>
        <w:t>That</w:t>
      </w:r>
      <w:r w:rsidRPr="005E2E69">
        <w:rPr>
          <w:szCs w:val="22"/>
          <w:lang w:val="en"/>
        </w:rPr>
        <w:t xml:space="preserve"> will allow the committee to have an evidence</w:t>
      </w:r>
      <w:r w:rsidRPr="005E2E69">
        <w:rPr>
          <w:szCs w:val="22"/>
          <w:lang w:val="en"/>
        </w:rPr>
        <w:noBreakHyphen/>
        <w:t>based discussion respecting differing views, understanding that the goal is not to guide the discussion toward any particular or undesired outcome, but, instead, to lead to a better understanding of the topics and of their actual relevance to the discussions and the intended outcome.</w:t>
      </w:r>
      <w:r>
        <w:rPr>
          <w:szCs w:val="22"/>
          <w:lang w:val="en"/>
        </w:rPr>
        <w:t>” The Chair stated that</w:t>
      </w:r>
      <w:r w:rsidRPr="005E2E69">
        <w:rPr>
          <w:szCs w:val="22"/>
          <w:lang w:val="en"/>
        </w:rPr>
        <w:t xml:space="preserve"> </w:t>
      </w:r>
      <w:r>
        <w:rPr>
          <w:szCs w:val="22"/>
          <w:lang w:val="en"/>
        </w:rPr>
        <w:t>that</w:t>
      </w:r>
      <w:r w:rsidRPr="005E2E69">
        <w:rPr>
          <w:szCs w:val="22"/>
          <w:lang w:val="en"/>
        </w:rPr>
        <w:t xml:space="preserve"> been useful for previous topics</w:t>
      </w:r>
      <w:r>
        <w:rPr>
          <w:szCs w:val="22"/>
          <w:lang w:val="en"/>
        </w:rPr>
        <w:t xml:space="preserve"> and it was</w:t>
      </w:r>
      <w:r w:rsidRPr="005E2E69">
        <w:rPr>
          <w:szCs w:val="22"/>
          <w:lang w:val="en"/>
        </w:rPr>
        <w:t xml:space="preserve"> confident that it </w:t>
      </w:r>
      <w:r>
        <w:rPr>
          <w:szCs w:val="22"/>
          <w:lang w:val="en"/>
        </w:rPr>
        <w:t>would</w:t>
      </w:r>
      <w:r w:rsidRPr="005E2E69">
        <w:rPr>
          <w:szCs w:val="22"/>
          <w:lang w:val="en"/>
        </w:rPr>
        <w:t xml:space="preserve"> be useful for </w:t>
      </w:r>
      <w:r>
        <w:rPr>
          <w:szCs w:val="22"/>
          <w:lang w:val="en"/>
        </w:rPr>
        <w:t>the</w:t>
      </w:r>
      <w:r w:rsidRPr="005E2E69">
        <w:rPr>
          <w:szCs w:val="22"/>
          <w:lang w:val="en"/>
        </w:rPr>
        <w:t xml:space="preserve"> </w:t>
      </w:r>
      <w:r>
        <w:rPr>
          <w:szCs w:val="22"/>
          <w:lang w:val="en"/>
        </w:rPr>
        <w:t xml:space="preserve">discussion </w:t>
      </w:r>
      <w:r w:rsidRPr="005E2E69">
        <w:rPr>
          <w:szCs w:val="22"/>
          <w:lang w:val="en"/>
        </w:rPr>
        <w:t xml:space="preserve">on </w:t>
      </w:r>
      <w:r>
        <w:rPr>
          <w:szCs w:val="22"/>
          <w:lang w:val="en"/>
        </w:rPr>
        <w:t>that</w:t>
      </w:r>
      <w:r w:rsidRPr="005E2E69">
        <w:rPr>
          <w:szCs w:val="22"/>
          <w:lang w:val="en"/>
        </w:rPr>
        <w:t xml:space="preserve"> topic.</w:t>
      </w:r>
    </w:p>
    <w:p w14:paraId="581608B0" w14:textId="77777777" w:rsidR="00F92957" w:rsidRPr="000C350C" w:rsidRDefault="00F92957" w:rsidP="00F92957">
      <w:pPr>
        <w:pStyle w:val="ListParagraph"/>
        <w:rPr>
          <w:szCs w:val="22"/>
          <w:lang w:val="en"/>
        </w:rPr>
      </w:pPr>
    </w:p>
    <w:p w14:paraId="60582B71" w14:textId="77777777" w:rsidR="00F92957" w:rsidRPr="006D2EF8" w:rsidRDefault="00F92957" w:rsidP="00F92957">
      <w:pPr>
        <w:pStyle w:val="ListParagraph"/>
        <w:keepNext/>
        <w:keepLines/>
        <w:numPr>
          <w:ilvl w:val="0"/>
          <w:numId w:val="8"/>
        </w:numPr>
        <w:spacing w:line="264" w:lineRule="atLeast"/>
        <w:ind w:left="0" w:right="1" w:firstLine="0"/>
        <w:rPr>
          <w:szCs w:val="22"/>
        </w:rPr>
      </w:pPr>
      <w:r w:rsidRPr="006D2EF8">
        <w:rPr>
          <w:szCs w:val="22"/>
          <w:lang w:val="en"/>
        </w:rPr>
        <w:t>The Delegation of the United States of America stated that on objectives and principles for exceptions and limitations for education, teaching and research institutions the Committee could find in Document SCCR/27/8 the general principle that appropriate exceptions and limitations to copyright for certain educational uses were an integral part of any balanced copyright system.  Appropriate exceptions and limitations that were consistent with well</w:t>
      </w:r>
      <w:r w:rsidRPr="006D2EF8">
        <w:rPr>
          <w:szCs w:val="22"/>
          <w:lang w:val="en"/>
        </w:rPr>
        <w:noBreakHyphen/>
        <w:t>established applicable international obligations could help facilitate access to knowledge and learning and research and scholarship.  At the same time, the commercial market for educational materials was an important component of the U.S. Copyright industries.  The print publishing business for the educational market was estimated to be worth between 12 and $14 billion annually in North America.  And publishers had responded to the increased need for broader and more flexible access to learning materials through new and innovative licensing models and increased access to digital content.  The United States of America was of the view that further work on limitations and exceptions for educational purposes should be focused on finding common ground on high</w:t>
      </w:r>
      <w:r w:rsidRPr="006D2EF8">
        <w:rPr>
          <w:szCs w:val="22"/>
          <w:lang w:val="en"/>
        </w:rPr>
        <w:noBreakHyphen/>
        <w:t xml:space="preserve">level objectives and principles and examining the full range of educational exceptions by nations around the world.  To that end, the United States of America was interested in learning more about how other countries have implemented such exceptions and limitations into law, especially activities in the digital environment and how those countries had worked to facilitate and support the commercial educational market and the use of innovative licensing models to maximize the availability of high quality copyrighted works.  </w:t>
      </w:r>
    </w:p>
    <w:p w14:paraId="31877048" w14:textId="77777777" w:rsidR="00F92957" w:rsidRPr="006D2EF8" w:rsidRDefault="00F92957" w:rsidP="00F92957">
      <w:pPr>
        <w:keepNext/>
        <w:keepLines/>
        <w:spacing w:line="264" w:lineRule="atLeast"/>
        <w:ind w:right="1"/>
        <w:rPr>
          <w:szCs w:val="22"/>
        </w:rPr>
      </w:pPr>
    </w:p>
    <w:p w14:paraId="33EB5904" w14:textId="77777777" w:rsidR="00F92957" w:rsidRPr="00B57750" w:rsidRDefault="00F92957" w:rsidP="00F92957">
      <w:pPr>
        <w:pStyle w:val="ListParagraph"/>
        <w:keepNext/>
        <w:keepLines/>
        <w:numPr>
          <w:ilvl w:val="0"/>
          <w:numId w:val="8"/>
        </w:numPr>
        <w:spacing w:line="264" w:lineRule="atLeast"/>
        <w:ind w:left="0" w:right="1" w:firstLine="0"/>
        <w:rPr>
          <w:szCs w:val="22"/>
        </w:rPr>
      </w:pPr>
      <w:r>
        <w:rPr>
          <w:szCs w:val="22"/>
          <w:lang w:val="en"/>
        </w:rPr>
        <w:t>The Chair opened the floor</w:t>
      </w:r>
      <w:r w:rsidRPr="005E2E69">
        <w:rPr>
          <w:szCs w:val="22"/>
          <w:lang w:val="en"/>
        </w:rPr>
        <w:t xml:space="preserve"> to Agenda Item 8, Contribution of the SCCR to the </w:t>
      </w:r>
      <w:r>
        <w:rPr>
          <w:szCs w:val="22"/>
          <w:lang w:val="en"/>
        </w:rPr>
        <w:t>Implementation</w:t>
      </w:r>
      <w:r w:rsidRPr="005E2E69">
        <w:rPr>
          <w:szCs w:val="22"/>
          <w:lang w:val="en"/>
        </w:rPr>
        <w:t xml:space="preserve"> of the Development Agenda Recommendations.  </w:t>
      </w:r>
    </w:p>
    <w:p w14:paraId="796BB380" w14:textId="77777777" w:rsidR="004619F0" w:rsidRDefault="004619F0" w:rsidP="00440EF8">
      <w:pPr>
        <w:pStyle w:val="ListParagraph"/>
        <w:widowControl w:val="0"/>
        <w:spacing w:line="264" w:lineRule="atLeast"/>
        <w:ind w:left="0" w:right="1"/>
        <w:rPr>
          <w:szCs w:val="22"/>
        </w:rPr>
      </w:pPr>
    </w:p>
    <w:p w14:paraId="33D22E10" w14:textId="77777777" w:rsidR="004619F0" w:rsidRPr="006D2EF8" w:rsidRDefault="004619F0" w:rsidP="00440EF8">
      <w:pPr>
        <w:widowControl w:val="0"/>
        <w:rPr>
          <w:b/>
          <w:szCs w:val="22"/>
        </w:rPr>
      </w:pPr>
      <w:r w:rsidRPr="006D2EF8">
        <w:rPr>
          <w:b/>
          <w:szCs w:val="22"/>
          <w:lang w:val="en"/>
        </w:rPr>
        <w:t xml:space="preserve">AGENDA ITEM 8: CONTRIBUTION OF THE SCCR TO THE IMPLEMENTATION OF THE DEVELOPMENT AGENDA RECOMMENDATIONS </w:t>
      </w:r>
    </w:p>
    <w:p w14:paraId="213DD955" w14:textId="77777777" w:rsidR="004619F0" w:rsidRPr="006D2EF8" w:rsidRDefault="004619F0" w:rsidP="00440EF8">
      <w:pPr>
        <w:pStyle w:val="ListParagraph"/>
        <w:widowControl w:val="0"/>
        <w:spacing w:line="264" w:lineRule="atLeast"/>
        <w:ind w:left="0" w:right="1"/>
        <w:rPr>
          <w:szCs w:val="22"/>
        </w:rPr>
      </w:pPr>
    </w:p>
    <w:p w14:paraId="27F03E8D" w14:textId="77777777" w:rsidR="00F54016" w:rsidRDefault="00F54016" w:rsidP="00F54016">
      <w:pPr>
        <w:pStyle w:val="ListParagraph"/>
        <w:keepNext/>
        <w:keepLines/>
        <w:numPr>
          <w:ilvl w:val="0"/>
          <w:numId w:val="8"/>
        </w:numPr>
        <w:spacing w:line="264" w:lineRule="atLeast"/>
        <w:ind w:left="0" w:right="1" w:firstLine="0"/>
        <w:rPr>
          <w:szCs w:val="22"/>
        </w:rPr>
      </w:pPr>
      <w:r w:rsidRPr="00736628">
        <w:rPr>
          <w:szCs w:val="22"/>
        </w:rPr>
        <w:t>The Delegation of Nigeria, speaking on behalf of the African Group, was pleased that the Committee was turn</w:t>
      </w:r>
      <w:r>
        <w:rPr>
          <w:szCs w:val="22"/>
        </w:rPr>
        <w:t>ing its attention to consider</w:t>
      </w:r>
      <w:r w:rsidRPr="00736628">
        <w:rPr>
          <w:szCs w:val="22"/>
        </w:rPr>
        <w:t xml:space="preserve"> the contribution of the SCCR to the implementation of the Development Agenda recommendations.  As in the past, the Delegation hoped that the Committee would provide such information and make a report to the General Assembly.  The adoption of the Development Agenda recommendations in 2007 was an acknowledgment by WIPO of its role in facilitating socio-economic development of its Member States, especially developing and least developed countries.  To mainstream development considerations in all WIPO activities was also a critical and conscious step by the Organization.  Some of the recommendations, especially those included under Cluster B, were essential for helping to foster an inclusive and balanced IP system that took into account the different levels of development of WIPO Member States.  The copyright system had an immense, well-documented contribution to make to socio</w:t>
      </w:r>
      <w:r w:rsidRPr="00736628">
        <w:rPr>
          <w:szCs w:val="22"/>
        </w:rPr>
        <w:noBreakHyphen/>
        <w:t>economic development.  According to the Delegation, the SCCR had a very good record in that regard.  Reference could be made to progress reached after 2007, such as the Beijing Treaty, the Marrakesh Treaty and potentially a broadcasting treaty.  It hoped that the SCCR could change the pace of the negotiations, especially with reference to exceptions and limitations for libraries and archives and educational and research institutions.  The African Group had immense concerns on the willingness or level of political commitment that had been demonstrated by Member States to advance on that subject, taking into account the important role played by education, knowledge and access to information for human and societal development.  The Delegation also mentioned the Sustainable Development Goals, including a specific one on education and on providing life-long opportunities for all to learn.  It drew the Committee's attention to Development Agenda Recommendation 17, which said that, in its activities, WIPO should take into account the flexibilities of intellectual property agreements, especially those which were of interest to developing countries and least developed countries.  The Delegation also referred to Recommendation 22, which said that WIPO norm</w:t>
      </w:r>
      <w:r w:rsidRPr="00736628">
        <w:rPr>
          <w:szCs w:val="22"/>
        </w:rPr>
        <w:noBreakHyphen/>
        <w:t>setting activities should be supportive of the development goals agreed within the United Nations system, including the Millennium Development Goals that had been succeeded by the Sustainable Development Goals.  There was a call to Member States to demonstrate the agreements that were possible within the wider framework of the United Nations system.  The Delegation did not see any member of the SCCR that was not a member of the United Nations system and that did not agree to the adoption of the Sustainable Development Goals.  Therefore, it hoped that the SCCR could turn a page and show more graciousness, tolerance and inclusiveness in dealing with the work on exceptions and limitations for libraries and archives and for educational and research institutions.</w:t>
      </w:r>
    </w:p>
    <w:p w14:paraId="469C6723" w14:textId="77777777" w:rsidR="00F54016" w:rsidRPr="00736628" w:rsidRDefault="00F54016" w:rsidP="00F54016">
      <w:pPr>
        <w:pStyle w:val="ListParagraph"/>
        <w:keepNext/>
        <w:keepLines/>
        <w:numPr>
          <w:ilvl w:val="0"/>
          <w:numId w:val="8"/>
        </w:numPr>
        <w:spacing w:line="264" w:lineRule="atLeast"/>
        <w:ind w:left="0" w:right="1" w:firstLine="0"/>
        <w:rPr>
          <w:szCs w:val="22"/>
        </w:rPr>
      </w:pPr>
      <w:r w:rsidRPr="00736628">
        <w:rPr>
          <w:szCs w:val="22"/>
          <w:lang w:val="en"/>
        </w:rPr>
        <w:t xml:space="preserve">The Delegation of Brazil </w:t>
      </w:r>
      <w:r w:rsidRPr="00736628">
        <w:rPr>
          <w:szCs w:val="22"/>
        </w:rPr>
        <w:t>thanked the African Group for its intervention and for suggesting inclusion of that agenda item in the session.  The Delegation highlighted, as presented by the African Group, Recommendations 17 and 22.  Recommendation 17 stated that, in its activities, including norm-setting, WIPO should take into account the flexibilities of international intellectual property agreements, especially those that were of interest to developing countries and least developed countries.  Discussions on broadcasting, exceptions and limitations for libraries and archives, exceptions and limitations for educational and research institutions and persons with other disabilities, as well as discussions on the GRULAC proposal on the digital environment (document SCCR/31/4) were good examples of the implementation of that Recommendation.  Recommendation 22, for its part, stated that WIPO norm-setting activities should be supportive of the Development Goals agreed within the United Nations system, including those contained in the Millennium Development Goals, since they had a set of common sustainable goals.  In that context, Sustainable Development Goal 4 to “ensure inclusive and quality education and promote life-long learning opportunities for all” was of special importance, specifically in regard to discussions for exceptions and limitations for libraries and archives, and exceptions and limitations for educational and research institutions and persons with other disabilities.  The Delegation commended the WIPO Secretariat for addressing that Recommendation.  In working documents for norm</w:t>
      </w:r>
      <w:r w:rsidRPr="00736628">
        <w:rPr>
          <w:szCs w:val="22"/>
        </w:rPr>
        <w:noBreakHyphen/>
        <w:t>setting activities and for other activities, there was an inclusion of issues such as potential flexibilities, exceptions and limitations and the possibility of additional special provisions for developing countries and least developing countries, as guided by Recommendation 22</w:t>
      </w:r>
      <w:r w:rsidRPr="00736628">
        <w:rPr>
          <w:szCs w:val="22"/>
          <w:lang w:val="en"/>
        </w:rPr>
        <w:t>.</w:t>
      </w:r>
    </w:p>
    <w:p w14:paraId="792D813A" w14:textId="77777777" w:rsidR="00F54016" w:rsidRPr="000E228D" w:rsidRDefault="00F54016" w:rsidP="00F54016">
      <w:pPr>
        <w:keepNext/>
        <w:keepLines/>
        <w:spacing w:line="264" w:lineRule="atLeast"/>
        <w:ind w:right="1"/>
        <w:rPr>
          <w:szCs w:val="22"/>
        </w:rPr>
      </w:pPr>
    </w:p>
    <w:p w14:paraId="61C39444" w14:textId="77777777" w:rsidR="00F54016" w:rsidRPr="00736628" w:rsidRDefault="00F54016" w:rsidP="00F54016">
      <w:pPr>
        <w:pStyle w:val="ListParagraph"/>
        <w:keepNext/>
        <w:keepLines/>
        <w:numPr>
          <w:ilvl w:val="0"/>
          <w:numId w:val="8"/>
        </w:numPr>
        <w:spacing w:line="264" w:lineRule="atLeast"/>
        <w:ind w:left="0" w:right="1" w:firstLine="0"/>
        <w:rPr>
          <w:szCs w:val="22"/>
          <w:lang w:val="en"/>
        </w:rPr>
      </w:pPr>
      <w:r w:rsidRPr="000E228D">
        <w:rPr>
          <w:szCs w:val="22"/>
          <w:lang w:val="en"/>
        </w:rPr>
        <w:t xml:space="preserve">The Delegation of Greece, </w:t>
      </w:r>
      <w:r>
        <w:rPr>
          <w:szCs w:val="22"/>
        </w:rPr>
        <w:t>speaking on behalf</w:t>
      </w:r>
      <w:r w:rsidRPr="00355502">
        <w:rPr>
          <w:szCs w:val="22"/>
        </w:rPr>
        <w:t xml:space="preserve"> of Group B, clarified that the additional agenda item on the contribution of the SCCR to the implementation of the Development Agenda </w:t>
      </w:r>
      <w:r>
        <w:rPr>
          <w:szCs w:val="22"/>
        </w:rPr>
        <w:t>R</w:t>
      </w:r>
      <w:r w:rsidRPr="00355502">
        <w:rPr>
          <w:szCs w:val="22"/>
        </w:rPr>
        <w:t xml:space="preserve">ecommendations was included on an </w:t>
      </w:r>
      <w:r w:rsidRPr="00FC28B4">
        <w:rPr>
          <w:i/>
          <w:szCs w:val="22"/>
        </w:rPr>
        <w:t>ad hoc</w:t>
      </w:r>
      <w:r w:rsidRPr="00355502">
        <w:rPr>
          <w:szCs w:val="22"/>
        </w:rPr>
        <w:t xml:space="preserve"> basis.  It underlined that the additional agenda item was not on the agenda in the recent past, and development-related activities in the field of copyright were undertaken by WIPO irrespective of the inclusion of that agenda item.  The Group believed that the committees of WIPO, including the SCCR, had to focus on substance in order to comply with their mandates.  From that viewpoint, the Delegation reiterated that development considerations formed an integral part of the work of the SCCR, as demonstrated by the subject matter under discussion.</w:t>
      </w:r>
    </w:p>
    <w:p w14:paraId="271BDAD5" w14:textId="77777777" w:rsidR="00F54016" w:rsidRPr="00736628" w:rsidRDefault="00F54016" w:rsidP="00F54016">
      <w:pPr>
        <w:pStyle w:val="ListParagraph"/>
        <w:keepNext/>
        <w:keepLines/>
        <w:spacing w:line="264" w:lineRule="atLeast"/>
        <w:ind w:left="0" w:right="1"/>
        <w:rPr>
          <w:szCs w:val="22"/>
          <w:lang w:val="en"/>
        </w:rPr>
      </w:pPr>
    </w:p>
    <w:p w14:paraId="72A6E6F5" w14:textId="77777777" w:rsidR="00F54016" w:rsidRPr="0098310B" w:rsidRDefault="00F54016" w:rsidP="00F54016">
      <w:pPr>
        <w:pStyle w:val="ListParagraph"/>
        <w:keepNext/>
        <w:keepLines/>
        <w:numPr>
          <w:ilvl w:val="0"/>
          <w:numId w:val="8"/>
        </w:numPr>
        <w:spacing w:line="264" w:lineRule="atLeast"/>
        <w:ind w:left="0" w:right="1" w:firstLine="0"/>
        <w:rPr>
          <w:szCs w:val="22"/>
        </w:rPr>
      </w:pPr>
      <w:r w:rsidRPr="000E228D">
        <w:rPr>
          <w:szCs w:val="22"/>
          <w:lang w:val="en"/>
        </w:rPr>
        <w:t xml:space="preserve">The Delegation of Egypt </w:t>
      </w:r>
      <w:r w:rsidRPr="00355502">
        <w:rPr>
          <w:szCs w:val="22"/>
        </w:rPr>
        <w:t xml:space="preserve">aligned itself with the comments made by the Delegation of Nigeria on behalf of the African Group, and shared the views raised by the Delegation of Brazil.  It emphasized that since the goal was the mainstreaming of the Development Agenda, which had a cluster on norm-setting, </w:t>
      </w:r>
      <w:r>
        <w:rPr>
          <w:szCs w:val="22"/>
        </w:rPr>
        <w:t>c</w:t>
      </w:r>
      <w:r w:rsidRPr="00355502">
        <w:rPr>
          <w:szCs w:val="22"/>
        </w:rPr>
        <w:t>ommittees discuss</w:t>
      </w:r>
      <w:r>
        <w:rPr>
          <w:szCs w:val="22"/>
        </w:rPr>
        <w:t>ing</w:t>
      </w:r>
      <w:r w:rsidRPr="00355502">
        <w:rPr>
          <w:szCs w:val="22"/>
        </w:rPr>
        <w:t xml:space="preserve"> substantive work should take into consideration development-related objectives and accelerate work in that domain.  Otherwise it would be a default on global commitments related to the Sustainable Development Goals and to human rights because </w:t>
      </w:r>
      <w:r>
        <w:rPr>
          <w:szCs w:val="22"/>
        </w:rPr>
        <w:t>many</w:t>
      </w:r>
      <w:r w:rsidRPr="00355502">
        <w:rPr>
          <w:szCs w:val="22"/>
        </w:rPr>
        <w:t xml:space="preserve"> of the issues that were under discussion were cross cutting with some human rights issues.  For example, education was not only a Sustainable Development Goal but was also a basic right.  That was relevant to the areas under discussion in the SCCR, </w:t>
      </w:r>
      <w:r>
        <w:rPr>
          <w:szCs w:val="22"/>
        </w:rPr>
        <w:t>and</w:t>
      </w:r>
      <w:r w:rsidRPr="00355502">
        <w:rPr>
          <w:szCs w:val="22"/>
        </w:rPr>
        <w:t xml:space="preserve"> it hoped</w:t>
      </w:r>
      <w:r>
        <w:rPr>
          <w:szCs w:val="22"/>
        </w:rPr>
        <w:t>, therefore, that</w:t>
      </w:r>
      <w:r w:rsidRPr="00355502">
        <w:rPr>
          <w:szCs w:val="22"/>
        </w:rPr>
        <w:t xml:space="preserve"> the work could move forward at a faster pace.  In addition, there were other activities undertaken by WIPO, also under close observation by Member States, which were compl</w:t>
      </w:r>
      <w:r>
        <w:rPr>
          <w:szCs w:val="22"/>
        </w:rPr>
        <w:t>e</w:t>
      </w:r>
      <w:r w:rsidRPr="00355502">
        <w:rPr>
          <w:szCs w:val="22"/>
        </w:rPr>
        <w:t>mentary and not mutually exclusive</w:t>
      </w:r>
      <w:r w:rsidRPr="000E228D">
        <w:rPr>
          <w:szCs w:val="22"/>
          <w:lang w:val="en"/>
        </w:rPr>
        <w:t xml:space="preserve">.   </w:t>
      </w:r>
    </w:p>
    <w:p w14:paraId="07F72D15" w14:textId="77777777" w:rsidR="00F54016" w:rsidRPr="0098310B" w:rsidRDefault="00F54016" w:rsidP="00F54016">
      <w:pPr>
        <w:keepNext/>
        <w:keepLines/>
        <w:spacing w:line="264" w:lineRule="atLeast"/>
        <w:ind w:right="1"/>
        <w:rPr>
          <w:szCs w:val="22"/>
        </w:rPr>
      </w:pPr>
    </w:p>
    <w:p w14:paraId="30893DA5" w14:textId="77777777" w:rsidR="00F54016" w:rsidRPr="0098310B" w:rsidRDefault="00F54016" w:rsidP="00F54016">
      <w:pPr>
        <w:pStyle w:val="ListParagraph"/>
        <w:keepNext/>
        <w:keepLines/>
        <w:numPr>
          <w:ilvl w:val="0"/>
          <w:numId w:val="8"/>
        </w:numPr>
        <w:spacing w:line="264" w:lineRule="atLeast"/>
        <w:ind w:left="0" w:right="1" w:firstLine="0"/>
        <w:rPr>
          <w:szCs w:val="22"/>
        </w:rPr>
      </w:pPr>
      <w:r>
        <w:rPr>
          <w:szCs w:val="22"/>
          <w:lang w:val="en"/>
        </w:rPr>
        <w:t>The Chair stated that look</w:t>
      </w:r>
      <w:r w:rsidRPr="0098310B">
        <w:rPr>
          <w:szCs w:val="22"/>
          <w:lang w:val="en"/>
        </w:rPr>
        <w:t xml:space="preserve">ing </w:t>
      </w:r>
      <w:proofErr w:type="gramStart"/>
      <w:r w:rsidRPr="0098310B">
        <w:rPr>
          <w:szCs w:val="22"/>
          <w:lang w:val="en"/>
        </w:rPr>
        <w:t>forward,</w:t>
      </w:r>
      <w:proofErr w:type="gramEnd"/>
      <w:r w:rsidRPr="0098310B">
        <w:rPr>
          <w:szCs w:val="22"/>
          <w:lang w:val="en"/>
        </w:rPr>
        <w:t xml:space="preserve"> it hoped that the discussion would be guided by some of the contributions related to the implementation of the Development Agenda recommendations. </w:t>
      </w:r>
      <w:r>
        <w:rPr>
          <w:szCs w:val="22"/>
          <w:lang w:val="en"/>
        </w:rPr>
        <w:t xml:space="preserve"> </w:t>
      </w:r>
      <w:r w:rsidRPr="0098310B">
        <w:rPr>
          <w:szCs w:val="22"/>
          <w:lang w:val="en"/>
        </w:rPr>
        <w:t xml:space="preserve">The Chair </w:t>
      </w:r>
      <w:r>
        <w:rPr>
          <w:szCs w:val="22"/>
          <w:lang w:val="en"/>
        </w:rPr>
        <w:t>expressed</w:t>
      </w:r>
      <w:r w:rsidRPr="0098310B">
        <w:rPr>
          <w:szCs w:val="22"/>
          <w:lang w:val="en"/>
        </w:rPr>
        <w:t xml:space="preserve"> that statements that had been expressed during that session and that had been submitted to the Secretariat in writing by May 20, 2016, in relation to the contribution of the SCCR to implementation of the Development Agenda recommendations, would be recorded in the report of that session and would be transmitted to the WIPO General Assembly that year in the report of the SCCR to that body.  The Chair stated that the Committee was ready for Agenda Item 9, Other Matters, which were the Proposal and Analysis of Copyright Related to the Digital Environment by GRULAC contained in SCCR/31/4 and the Proposal on Resale Right from </w:t>
      </w:r>
      <w:r>
        <w:rPr>
          <w:szCs w:val="22"/>
          <w:lang w:val="en"/>
        </w:rPr>
        <w:t>the Republic of Congo</w:t>
      </w:r>
      <w:r w:rsidRPr="0098310B">
        <w:rPr>
          <w:szCs w:val="22"/>
          <w:lang w:val="en"/>
        </w:rPr>
        <w:t xml:space="preserve"> and Senegal containing Document SCCR/31/5.   </w:t>
      </w:r>
    </w:p>
    <w:p w14:paraId="1C0EB391" w14:textId="77777777" w:rsidR="00F54016" w:rsidRPr="000E228D" w:rsidRDefault="00F54016" w:rsidP="00F54016">
      <w:pPr>
        <w:pStyle w:val="ListParagraph"/>
        <w:rPr>
          <w:szCs w:val="22"/>
        </w:rPr>
      </w:pPr>
    </w:p>
    <w:p w14:paraId="7B0B863B" w14:textId="77777777" w:rsidR="00F54016" w:rsidRPr="0098310B" w:rsidRDefault="00F54016" w:rsidP="00F54016">
      <w:pPr>
        <w:pStyle w:val="ListParagraph"/>
        <w:keepNext/>
        <w:keepLines/>
        <w:spacing w:line="264" w:lineRule="atLeast"/>
        <w:ind w:left="0" w:right="1"/>
        <w:rPr>
          <w:b/>
          <w:szCs w:val="22"/>
        </w:rPr>
      </w:pPr>
      <w:r w:rsidRPr="0098310B">
        <w:rPr>
          <w:b/>
          <w:szCs w:val="22"/>
        </w:rPr>
        <w:t>AGENDA ITEM 9: OTHER MATTERS</w:t>
      </w:r>
    </w:p>
    <w:p w14:paraId="04298D5C" w14:textId="77777777" w:rsidR="00F54016" w:rsidRPr="005E2E69" w:rsidRDefault="00F54016" w:rsidP="00F54016">
      <w:pPr>
        <w:pStyle w:val="ListParagraph"/>
        <w:keepNext/>
        <w:keepLines/>
        <w:spacing w:line="264" w:lineRule="atLeast"/>
        <w:ind w:left="0" w:right="1"/>
        <w:rPr>
          <w:szCs w:val="22"/>
        </w:rPr>
      </w:pPr>
    </w:p>
    <w:p w14:paraId="4920A2B7" w14:textId="77777777" w:rsidR="00F54016" w:rsidRPr="006465E4" w:rsidRDefault="00F54016" w:rsidP="00F54016">
      <w:pPr>
        <w:pStyle w:val="ListParagraph"/>
        <w:keepNext/>
        <w:keepLines/>
        <w:numPr>
          <w:ilvl w:val="0"/>
          <w:numId w:val="8"/>
        </w:numPr>
        <w:spacing w:line="264" w:lineRule="atLeast"/>
        <w:ind w:left="0" w:right="1" w:firstLine="0"/>
        <w:rPr>
          <w:szCs w:val="22"/>
        </w:rPr>
      </w:pPr>
      <w:r w:rsidRPr="006465E4">
        <w:rPr>
          <w:szCs w:val="22"/>
          <w:lang w:val="en"/>
        </w:rPr>
        <w:t>The Delegation of Bahamas speaking on behalf of GRULAC stated</w:t>
      </w:r>
      <w:r>
        <w:rPr>
          <w:szCs w:val="22"/>
          <w:lang w:val="en"/>
        </w:rPr>
        <w:t xml:space="preserve"> that the discussion on document</w:t>
      </w:r>
      <w:r w:rsidRPr="006465E4">
        <w:rPr>
          <w:szCs w:val="22"/>
          <w:lang w:val="en"/>
        </w:rPr>
        <w:t xml:space="preserve"> SCCR</w:t>
      </w:r>
      <w:r>
        <w:rPr>
          <w:szCs w:val="22"/>
          <w:lang w:val="en"/>
        </w:rPr>
        <w:t>/31</w:t>
      </w:r>
      <w:r w:rsidRPr="006465E4">
        <w:rPr>
          <w:szCs w:val="22"/>
          <w:lang w:val="en"/>
        </w:rPr>
        <w:t>/4, Copyright Analysis in Regard to the Digital Environment, should not negatively impact the three topics on the A</w:t>
      </w:r>
      <w:r>
        <w:rPr>
          <w:szCs w:val="22"/>
          <w:lang w:val="en"/>
        </w:rPr>
        <w:t>genda of the C</w:t>
      </w:r>
      <w:r w:rsidRPr="006465E4">
        <w:rPr>
          <w:szCs w:val="22"/>
          <w:lang w:val="en"/>
        </w:rPr>
        <w:t xml:space="preserve">ommittee.  The Delegation stated that it attached </w:t>
      </w:r>
      <w:r>
        <w:rPr>
          <w:szCs w:val="22"/>
          <w:lang w:val="en"/>
        </w:rPr>
        <w:t>great importance</w:t>
      </w:r>
      <w:r w:rsidRPr="006465E4">
        <w:rPr>
          <w:szCs w:val="22"/>
          <w:lang w:val="en"/>
        </w:rPr>
        <w:t xml:space="preserve"> to</w:t>
      </w:r>
      <w:r>
        <w:rPr>
          <w:szCs w:val="22"/>
          <w:lang w:val="en"/>
        </w:rPr>
        <w:t xml:space="preserve"> the negotiations on</w:t>
      </w:r>
      <w:r w:rsidRPr="006465E4">
        <w:rPr>
          <w:szCs w:val="22"/>
          <w:lang w:val="en"/>
        </w:rPr>
        <w:t xml:space="preserve"> broadcasting, limitations and exceptions for library</w:t>
      </w:r>
      <w:r>
        <w:rPr>
          <w:szCs w:val="22"/>
          <w:lang w:val="en"/>
        </w:rPr>
        <w:t xml:space="preserve"> and archives and</w:t>
      </w:r>
      <w:r w:rsidRPr="006465E4">
        <w:rPr>
          <w:szCs w:val="22"/>
          <w:lang w:val="en"/>
        </w:rPr>
        <w:t xml:space="preserve"> limitations </w:t>
      </w:r>
      <w:r>
        <w:rPr>
          <w:szCs w:val="22"/>
          <w:lang w:val="en"/>
        </w:rPr>
        <w:t xml:space="preserve">and exceptions </w:t>
      </w:r>
      <w:r w:rsidRPr="006465E4">
        <w:rPr>
          <w:szCs w:val="22"/>
          <w:lang w:val="en"/>
        </w:rPr>
        <w:t xml:space="preserve">for educational and research institutions and persons with other disabilities.  </w:t>
      </w:r>
      <w:r>
        <w:rPr>
          <w:szCs w:val="22"/>
          <w:lang w:val="en"/>
        </w:rPr>
        <w:t>That</w:t>
      </w:r>
      <w:r w:rsidRPr="006465E4">
        <w:rPr>
          <w:szCs w:val="22"/>
          <w:lang w:val="en"/>
        </w:rPr>
        <w:t xml:space="preserve"> was the reason</w:t>
      </w:r>
      <w:r>
        <w:rPr>
          <w:szCs w:val="22"/>
          <w:lang w:val="en"/>
        </w:rPr>
        <w:t xml:space="preserve"> for which</w:t>
      </w:r>
      <w:r w:rsidRPr="006465E4">
        <w:rPr>
          <w:szCs w:val="22"/>
          <w:lang w:val="en"/>
        </w:rPr>
        <w:t xml:space="preserve"> it had</w:t>
      </w:r>
      <w:r>
        <w:rPr>
          <w:szCs w:val="22"/>
          <w:lang w:val="en"/>
        </w:rPr>
        <w:t xml:space="preserve"> requested that proposal </w:t>
      </w:r>
      <w:r w:rsidRPr="006465E4">
        <w:rPr>
          <w:szCs w:val="22"/>
          <w:lang w:val="en"/>
        </w:rPr>
        <w:t xml:space="preserve">to be included on Agenda Item 9, </w:t>
      </w:r>
      <w:proofErr w:type="gramStart"/>
      <w:r>
        <w:rPr>
          <w:szCs w:val="22"/>
          <w:lang w:val="en"/>
        </w:rPr>
        <w:t>Other</w:t>
      </w:r>
      <w:proofErr w:type="gramEnd"/>
      <w:r>
        <w:rPr>
          <w:szCs w:val="22"/>
          <w:lang w:val="en"/>
        </w:rPr>
        <w:t xml:space="preserve"> m</w:t>
      </w:r>
      <w:r w:rsidRPr="006465E4">
        <w:rPr>
          <w:szCs w:val="22"/>
          <w:lang w:val="en"/>
        </w:rPr>
        <w:t>atters and it expected a full exchange of views and ideas.  GRULAC proposed the discussion of the new challenges ar</w:t>
      </w:r>
      <w:r>
        <w:rPr>
          <w:szCs w:val="22"/>
          <w:lang w:val="en"/>
        </w:rPr>
        <w:t>ising from the use of protected</w:t>
      </w:r>
      <w:r w:rsidRPr="006465E4">
        <w:rPr>
          <w:szCs w:val="22"/>
          <w:lang w:val="en"/>
        </w:rPr>
        <w:t xml:space="preserve"> works in the digital environment within the SCCR.  The Delegation stated that its proposal sought to analyze the current scenario, identify chall</w:t>
      </w:r>
      <w:r>
        <w:rPr>
          <w:szCs w:val="22"/>
          <w:lang w:val="en"/>
        </w:rPr>
        <w:t>enges and problems to discuss</w:t>
      </w:r>
      <w:r w:rsidRPr="006465E4">
        <w:rPr>
          <w:szCs w:val="22"/>
          <w:lang w:val="en"/>
        </w:rPr>
        <w:t xml:space="preserve"> common solutions to deal with the new digital services and technologies that had emerged since the adoption of the WIPO Copyright Treaty and the WIPO Performances and Phonograms Treaty.  As a result of technological innovations, both traditional IP rights and the right of making available</w:t>
      </w:r>
      <w:r>
        <w:rPr>
          <w:szCs w:val="22"/>
          <w:lang w:val="en"/>
        </w:rPr>
        <w:t xml:space="preserve"> to the public were not analyzed</w:t>
      </w:r>
      <w:r w:rsidRPr="006465E4">
        <w:rPr>
          <w:szCs w:val="22"/>
          <w:lang w:val="en"/>
        </w:rPr>
        <w:t xml:space="preserve"> in the context of the new work in the digital environment.  In addition, the growing number of companies developing new business models based upon the use of copyrighted works in digital platforms raised new realities at both national and international levels, particularly regarding transparency and the remuneration of authors and performers around the world.  Another challenge was the difficulty in identifying and applying limitations or exceptions to copyright in the digital environment, which impacted fundamental rights such as freedom of expression and access to culture, knowledge and information and placed the user in the position of potential violator.  The Delegation stated that those facts justified discussions on the topic within WIPO, so as to look for a common understanding on how to act in order to regulate the digital issue more effectively at the multilateral level, enabling fairer and balanced use of IP, intellectual works and the digital environment and favoring the digital market of protected IP.  In that context, the document proposed three areas of work on copyright and related rights.  One, to analyze and discuss how Member States legally framed the use of protected works in the new digital services.  Two, to analyze and discuss the role of businesses and corporations who made use of copyrighted works in the digital environment and its mode of operation, including verification of the degree of transparency in business and remuneration of copyright and related rights of the various rights holders involved.  And, three, to build a consensus on copyright management in the digital environment in order to deal with the problems associated with </w:t>
      </w:r>
      <w:r>
        <w:rPr>
          <w:szCs w:val="22"/>
          <w:lang w:val="en"/>
        </w:rPr>
        <w:t>that matt</w:t>
      </w:r>
      <w:r w:rsidRPr="006465E4">
        <w:rPr>
          <w:szCs w:val="22"/>
          <w:lang w:val="en"/>
        </w:rPr>
        <w:t xml:space="preserve">er.  The Delegation saw value in an open debate that could shed light on those areas without prejudging any possible outcome of the discussion.  That debate could also be helpful to the discussions in other topics included in the agenda of the Committee, such as broadcasting, and exceptions and limitations for education and libraries and archives.  </w:t>
      </w:r>
    </w:p>
    <w:p w14:paraId="040F2B57" w14:textId="77777777" w:rsidR="00F54016" w:rsidRPr="006465E4" w:rsidRDefault="00F54016" w:rsidP="00F54016">
      <w:pPr>
        <w:rPr>
          <w:szCs w:val="22"/>
          <w:lang w:val="en"/>
        </w:rPr>
      </w:pPr>
    </w:p>
    <w:p w14:paraId="54FE4873" w14:textId="77777777" w:rsidR="00F54016" w:rsidRPr="001139FF" w:rsidRDefault="00F54016" w:rsidP="00F54016">
      <w:pPr>
        <w:pStyle w:val="ListParagraph"/>
        <w:keepNext/>
        <w:keepLines/>
        <w:numPr>
          <w:ilvl w:val="0"/>
          <w:numId w:val="8"/>
        </w:numPr>
        <w:spacing w:line="264" w:lineRule="atLeast"/>
        <w:ind w:left="0" w:right="1" w:firstLine="0"/>
        <w:rPr>
          <w:szCs w:val="22"/>
        </w:rPr>
      </w:pPr>
      <w:r>
        <w:rPr>
          <w:szCs w:val="22"/>
          <w:lang w:val="en"/>
        </w:rPr>
        <w:t>The Delegation of Greece, speaking on behalf of</w:t>
      </w:r>
      <w:r w:rsidRPr="005E2E69">
        <w:rPr>
          <w:szCs w:val="22"/>
          <w:lang w:val="en"/>
        </w:rPr>
        <w:t xml:space="preserve"> Group B</w:t>
      </w:r>
      <w:r>
        <w:rPr>
          <w:szCs w:val="22"/>
          <w:lang w:val="en"/>
        </w:rPr>
        <w:t>,</w:t>
      </w:r>
      <w:r w:rsidRPr="005E2E69">
        <w:rPr>
          <w:szCs w:val="22"/>
          <w:lang w:val="en"/>
        </w:rPr>
        <w:t xml:space="preserve"> believe</w:t>
      </w:r>
      <w:r>
        <w:rPr>
          <w:szCs w:val="22"/>
          <w:lang w:val="en"/>
        </w:rPr>
        <w:t>d</w:t>
      </w:r>
      <w:r w:rsidRPr="005E2E69">
        <w:rPr>
          <w:szCs w:val="22"/>
          <w:lang w:val="en"/>
        </w:rPr>
        <w:t xml:space="preserve"> that </w:t>
      </w:r>
      <w:r>
        <w:rPr>
          <w:szCs w:val="22"/>
          <w:lang w:val="en"/>
        </w:rPr>
        <w:t>the</w:t>
      </w:r>
      <w:r w:rsidRPr="005E2E69">
        <w:rPr>
          <w:szCs w:val="22"/>
          <w:lang w:val="en"/>
        </w:rPr>
        <w:t xml:space="preserve"> </w:t>
      </w:r>
      <w:r>
        <w:rPr>
          <w:szCs w:val="22"/>
          <w:lang w:val="en"/>
        </w:rPr>
        <w:t>C</w:t>
      </w:r>
      <w:r w:rsidRPr="005E2E69">
        <w:rPr>
          <w:szCs w:val="22"/>
          <w:lang w:val="en"/>
        </w:rPr>
        <w:t>ommittee ha</w:t>
      </w:r>
      <w:r>
        <w:rPr>
          <w:szCs w:val="22"/>
          <w:lang w:val="en"/>
        </w:rPr>
        <w:t>d</w:t>
      </w:r>
      <w:r w:rsidRPr="005E2E69">
        <w:rPr>
          <w:szCs w:val="22"/>
          <w:lang w:val="en"/>
        </w:rPr>
        <w:t xml:space="preserve"> the responsibility to consider issues that </w:t>
      </w:r>
      <w:r>
        <w:rPr>
          <w:szCs w:val="22"/>
          <w:lang w:val="en"/>
        </w:rPr>
        <w:t>all the Member States faced</w:t>
      </w:r>
      <w:r w:rsidRPr="005E2E69">
        <w:rPr>
          <w:szCs w:val="22"/>
          <w:lang w:val="en"/>
        </w:rPr>
        <w:t xml:space="preserve"> </w:t>
      </w:r>
      <w:r>
        <w:rPr>
          <w:szCs w:val="22"/>
          <w:lang w:val="en"/>
        </w:rPr>
        <w:t>in</w:t>
      </w:r>
      <w:r w:rsidRPr="005E2E69">
        <w:rPr>
          <w:szCs w:val="22"/>
          <w:lang w:val="en"/>
        </w:rPr>
        <w:t xml:space="preserve"> the 21st Century.  </w:t>
      </w:r>
      <w:r>
        <w:rPr>
          <w:szCs w:val="22"/>
          <w:lang w:val="en"/>
        </w:rPr>
        <w:t>The Delegation stated that the</w:t>
      </w:r>
      <w:r w:rsidRPr="005E2E69">
        <w:rPr>
          <w:szCs w:val="22"/>
          <w:lang w:val="en"/>
        </w:rPr>
        <w:t xml:space="preserve"> Conference on the Global Digital Content Market organized by WIPO provided useful insights into the </w:t>
      </w:r>
      <w:r>
        <w:rPr>
          <w:szCs w:val="22"/>
          <w:lang w:val="en"/>
        </w:rPr>
        <w:t xml:space="preserve">digital </w:t>
      </w:r>
      <w:r w:rsidRPr="005E2E69">
        <w:rPr>
          <w:szCs w:val="22"/>
          <w:lang w:val="en"/>
        </w:rPr>
        <w:t xml:space="preserve">market realities </w:t>
      </w:r>
      <w:r>
        <w:rPr>
          <w:szCs w:val="22"/>
          <w:lang w:val="en"/>
        </w:rPr>
        <w:t>that confronted</w:t>
      </w:r>
      <w:r w:rsidRPr="005E2E69">
        <w:rPr>
          <w:szCs w:val="22"/>
          <w:lang w:val="en"/>
        </w:rPr>
        <w:t xml:space="preserve"> today's world.  </w:t>
      </w:r>
      <w:r>
        <w:rPr>
          <w:szCs w:val="22"/>
          <w:lang w:val="en"/>
        </w:rPr>
        <w:t>The Delegation</w:t>
      </w:r>
      <w:r w:rsidRPr="005E2E69">
        <w:rPr>
          <w:szCs w:val="22"/>
          <w:lang w:val="en"/>
        </w:rPr>
        <w:t xml:space="preserve"> believe</w:t>
      </w:r>
      <w:r>
        <w:rPr>
          <w:szCs w:val="22"/>
          <w:lang w:val="en"/>
        </w:rPr>
        <w:t>d</w:t>
      </w:r>
      <w:r w:rsidRPr="005E2E69">
        <w:rPr>
          <w:szCs w:val="22"/>
          <w:lang w:val="en"/>
        </w:rPr>
        <w:t xml:space="preserve"> that the recognition of the importance of </w:t>
      </w:r>
      <w:r>
        <w:rPr>
          <w:szCs w:val="22"/>
          <w:lang w:val="en"/>
        </w:rPr>
        <w:t>c</w:t>
      </w:r>
      <w:r w:rsidRPr="005E2E69">
        <w:rPr>
          <w:szCs w:val="22"/>
          <w:lang w:val="en"/>
        </w:rPr>
        <w:t>opyright protection</w:t>
      </w:r>
      <w:r>
        <w:rPr>
          <w:szCs w:val="22"/>
          <w:lang w:val="en"/>
        </w:rPr>
        <w:t>,</w:t>
      </w:r>
      <w:r w:rsidRPr="005E2E69">
        <w:rPr>
          <w:szCs w:val="22"/>
          <w:lang w:val="en"/>
        </w:rPr>
        <w:t xml:space="preserve"> as an engine for growth and cultural diversity</w:t>
      </w:r>
      <w:r>
        <w:rPr>
          <w:szCs w:val="22"/>
          <w:lang w:val="en"/>
        </w:rPr>
        <w:t>,</w:t>
      </w:r>
      <w:r w:rsidRPr="005E2E69">
        <w:rPr>
          <w:szCs w:val="22"/>
          <w:lang w:val="en"/>
        </w:rPr>
        <w:t xml:space="preserve"> should constitute the basis for work going forward.  </w:t>
      </w:r>
      <w:r>
        <w:rPr>
          <w:szCs w:val="22"/>
          <w:lang w:val="en"/>
        </w:rPr>
        <w:t>The</w:t>
      </w:r>
      <w:r w:rsidRPr="005E2E69">
        <w:rPr>
          <w:szCs w:val="22"/>
          <w:lang w:val="en"/>
        </w:rPr>
        <w:t xml:space="preserve"> </w:t>
      </w:r>
      <w:r>
        <w:rPr>
          <w:szCs w:val="22"/>
          <w:lang w:val="en"/>
        </w:rPr>
        <w:t>C</w:t>
      </w:r>
      <w:r w:rsidRPr="005E2E69">
        <w:rPr>
          <w:szCs w:val="22"/>
          <w:lang w:val="en"/>
        </w:rPr>
        <w:t>ommittee could explore further the opportunities and challenges generated by the digital age</w:t>
      </w:r>
      <w:r>
        <w:rPr>
          <w:szCs w:val="22"/>
          <w:lang w:val="en"/>
        </w:rPr>
        <w:t>, but that</w:t>
      </w:r>
      <w:r w:rsidRPr="005E2E69">
        <w:rPr>
          <w:szCs w:val="22"/>
          <w:lang w:val="en"/>
        </w:rPr>
        <w:t xml:space="preserve"> the basis for any future possible discussions </w:t>
      </w:r>
      <w:r>
        <w:rPr>
          <w:szCs w:val="22"/>
          <w:lang w:val="en"/>
        </w:rPr>
        <w:t>had to be</w:t>
      </w:r>
      <w:r w:rsidRPr="005E2E69">
        <w:rPr>
          <w:szCs w:val="22"/>
          <w:lang w:val="en"/>
        </w:rPr>
        <w:t xml:space="preserve"> the shared experiences through</w:t>
      </w:r>
      <w:r>
        <w:rPr>
          <w:szCs w:val="22"/>
          <w:lang w:val="en"/>
        </w:rPr>
        <w:t xml:space="preserve"> an open and inclusive dialogue</w:t>
      </w:r>
      <w:r w:rsidRPr="005E2E69">
        <w:rPr>
          <w:szCs w:val="22"/>
          <w:lang w:val="en"/>
        </w:rPr>
        <w:t xml:space="preserve">.  </w:t>
      </w:r>
      <w:r>
        <w:rPr>
          <w:szCs w:val="22"/>
          <w:lang w:val="en"/>
        </w:rPr>
        <w:t>The Delegation thanked the Delegations of</w:t>
      </w:r>
      <w:r w:rsidRPr="005E2E69">
        <w:rPr>
          <w:szCs w:val="22"/>
          <w:lang w:val="en"/>
        </w:rPr>
        <w:t xml:space="preserve"> Senegal and </w:t>
      </w:r>
      <w:r>
        <w:rPr>
          <w:szCs w:val="22"/>
          <w:lang w:val="en"/>
        </w:rPr>
        <w:t>the Republic of Congo for the proposal</w:t>
      </w:r>
      <w:r w:rsidRPr="005E2E69">
        <w:rPr>
          <w:szCs w:val="22"/>
          <w:lang w:val="en"/>
        </w:rPr>
        <w:t xml:space="preserve"> originally submitted in SCCR</w:t>
      </w:r>
      <w:r>
        <w:rPr>
          <w:szCs w:val="22"/>
          <w:lang w:val="en"/>
        </w:rPr>
        <w:t xml:space="preserve"> </w:t>
      </w:r>
      <w:r w:rsidRPr="005E2E69">
        <w:rPr>
          <w:szCs w:val="22"/>
          <w:lang w:val="en"/>
        </w:rPr>
        <w:t xml:space="preserve">27, and </w:t>
      </w:r>
      <w:r>
        <w:rPr>
          <w:szCs w:val="22"/>
          <w:lang w:val="en"/>
        </w:rPr>
        <w:t>stated that it would</w:t>
      </w:r>
      <w:r w:rsidRPr="005E2E69">
        <w:rPr>
          <w:szCs w:val="22"/>
          <w:lang w:val="en"/>
        </w:rPr>
        <w:t xml:space="preserve"> support further discussion on </w:t>
      </w:r>
      <w:r>
        <w:rPr>
          <w:szCs w:val="22"/>
          <w:lang w:val="en"/>
        </w:rPr>
        <w:t>that</w:t>
      </w:r>
      <w:r w:rsidRPr="005E2E69">
        <w:rPr>
          <w:szCs w:val="22"/>
          <w:lang w:val="en"/>
        </w:rPr>
        <w:t xml:space="preserve"> issue in SCCR</w:t>
      </w:r>
      <w:r>
        <w:rPr>
          <w:szCs w:val="22"/>
          <w:lang w:val="en"/>
        </w:rPr>
        <w:t xml:space="preserve"> 33.</w:t>
      </w:r>
    </w:p>
    <w:p w14:paraId="3A2E452F" w14:textId="77777777" w:rsidR="00F54016" w:rsidRPr="001139FF" w:rsidRDefault="00F54016" w:rsidP="00F54016">
      <w:pPr>
        <w:pStyle w:val="ListParagraph"/>
        <w:keepNext/>
        <w:keepLines/>
        <w:spacing w:line="264" w:lineRule="atLeast"/>
        <w:ind w:left="0" w:right="1"/>
        <w:rPr>
          <w:szCs w:val="22"/>
        </w:rPr>
      </w:pPr>
    </w:p>
    <w:p w14:paraId="1C20FB03" w14:textId="77777777" w:rsidR="00F54016" w:rsidRPr="001946E5" w:rsidRDefault="00F54016" w:rsidP="00F54016">
      <w:pPr>
        <w:pStyle w:val="ListParagraph"/>
        <w:keepNext/>
        <w:keepLines/>
        <w:numPr>
          <w:ilvl w:val="0"/>
          <w:numId w:val="8"/>
        </w:numPr>
        <w:spacing w:line="264" w:lineRule="atLeast"/>
        <w:ind w:left="0" w:right="1" w:firstLine="0"/>
        <w:rPr>
          <w:szCs w:val="22"/>
        </w:rPr>
      </w:pPr>
      <w:r>
        <w:rPr>
          <w:szCs w:val="22"/>
          <w:lang w:val="en"/>
        </w:rPr>
        <w:t>The Delegation of Latvia, speaking on behalf of CEBS stated that the proposal from</w:t>
      </w:r>
      <w:r w:rsidRPr="005E2E69">
        <w:rPr>
          <w:szCs w:val="22"/>
          <w:lang w:val="en"/>
        </w:rPr>
        <w:t xml:space="preserve"> GRULAC </w:t>
      </w:r>
      <w:r>
        <w:rPr>
          <w:szCs w:val="22"/>
          <w:lang w:val="en"/>
        </w:rPr>
        <w:t>was a</w:t>
      </w:r>
      <w:r w:rsidRPr="005E2E69">
        <w:rPr>
          <w:szCs w:val="22"/>
          <w:lang w:val="en"/>
        </w:rPr>
        <w:t xml:space="preserve"> very interesting and relevant</w:t>
      </w:r>
      <w:r>
        <w:rPr>
          <w:szCs w:val="22"/>
          <w:lang w:val="en"/>
        </w:rPr>
        <w:t xml:space="preserve"> proposal,</w:t>
      </w:r>
      <w:r w:rsidRPr="005E2E69">
        <w:rPr>
          <w:szCs w:val="22"/>
          <w:lang w:val="en"/>
        </w:rPr>
        <w:t xml:space="preserve"> in the modern context.  </w:t>
      </w:r>
      <w:r>
        <w:rPr>
          <w:szCs w:val="22"/>
          <w:lang w:val="en"/>
        </w:rPr>
        <w:t>The Delegation stated that during that</w:t>
      </w:r>
      <w:r w:rsidRPr="005E2E69">
        <w:rPr>
          <w:szCs w:val="22"/>
          <w:lang w:val="en"/>
        </w:rPr>
        <w:t xml:space="preserve"> session, </w:t>
      </w:r>
      <w:r>
        <w:rPr>
          <w:szCs w:val="22"/>
          <w:lang w:val="en"/>
        </w:rPr>
        <w:t>the Committee</w:t>
      </w:r>
      <w:r w:rsidRPr="005E2E69">
        <w:rPr>
          <w:szCs w:val="22"/>
          <w:lang w:val="en"/>
        </w:rPr>
        <w:t xml:space="preserve"> should focus on better understanding </w:t>
      </w:r>
      <w:r>
        <w:rPr>
          <w:szCs w:val="22"/>
          <w:lang w:val="en"/>
        </w:rPr>
        <w:t xml:space="preserve">the </w:t>
      </w:r>
      <w:r w:rsidRPr="005E2E69">
        <w:rPr>
          <w:szCs w:val="22"/>
          <w:lang w:val="en"/>
        </w:rPr>
        <w:t xml:space="preserve">intentions of </w:t>
      </w:r>
      <w:r>
        <w:rPr>
          <w:szCs w:val="22"/>
          <w:lang w:val="en"/>
        </w:rPr>
        <w:t>that</w:t>
      </w:r>
      <w:r w:rsidRPr="005E2E69">
        <w:rPr>
          <w:szCs w:val="22"/>
          <w:lang w:val="en"/>
        </w:rPr>
        <w:t xml:space="preserve"> proposal.  </w:t>
      </w:r>
    </w:p>
    <w:p w14:paraId="384A5AE3" w14:textId="77777777" w:rsidR="00F54016" w:rsidRPr="001946E5" w:rsidRDefault="00F54016" w:rsidP="00F54016">
      <w:pPr>
        <w:rPr>
          <w:szCs w:val="22"/>
          <w:lang w:val="en"/>
        </w:rPr>
      </w:pPr>
    </w:p>
    <w:p w14:paraId="178D842B" w14:textId="77777777" w:rsidR="00F54016" w:rsidRPr="00AF41D9" w:rsidRDefault="00F54016" w:rsidP="00F54016">
      <w:pPr>
        <w:pStyle w:val="ListParagraph"/>
        <w:keepNext/>
        <w:keepLines/>
        <w:numPr>
          <w:ilvl w:val="0"/>
          <w:numId w:val="8"/>
        </w:numPr>
        <w:spacing w:line="264" w:lineRule="atLeast"/>
        <w:ind w:left="0" w:right="1" w:firstLine="0"/>
        <w:rPr>
          <w:szCs w:val="22"/>
        </w:rPr>
      </w:pPr>
      <w:r w:rsidRPr="00AF41D9">
        <w:rPr>
          <w:szCs w:val="22"/>
          <w:lang w:val="en"/>
        </w:rPr>
        <w:t xml:space="preserve">The Delegation of the European Union and its Member States stated that the Conference on the Global Digital Content Market organized by WIPO provided useful insights into the market realities in today's world.  The Delegation stated that the recognition of the importance of copyright protection as an engine for growth and cultural diversity should constitute the basis for the work, going forward.  Before that topic could be discussed, the Committee could examine further the challenges generated by the digital age and reach an agreement on any possible future discussions.  The European Union and its Member States thanked the Delegations of Senegal and </w:t>
      </w:r>
      <w:r>
        <w:rPr>
          <w:szCs w:val="22"/>
          <w:lang w:val="en"/>
        </w:rPr>
        <w:t>the Republic of Congo</w:t>
      </w:r>
      <w:r w:rsidRPr="00AF41D9">
        <w:rPr>
          <w:szCs w:val="22"/>
          <w:lang w:val="en"/>
        </w:rPr>
        <w:t xml:space="preserve"> for their</w:t>
      </w:r>
      <w:r>
        <w:rPr>
          <w:szCs w:val="22"/>
          <w:lang w:val="en"/>
        </w:rPr>
        <w:t xml:space="preserve"> proposal,</w:t>
      </w:r>
      <w:r w:rsidRPr="00AF41D9">
        <w:rPr>
          <w:szCs w:val="22"/>
          <w:lang w:val="en"/>
        </w:rPr>
        <w:t xml:space="preserve"> first raised at SCCR 27 and tabled at SCCR 31.  The Delegation stated that the European Union attached importance to the resale right and supported a discussion on the resale right at international level at SCCR 33 and onwards.  </w:t>
      </w:r>
    </w:p>
    <w:p w14:paraId="2B1426F6" w14:textId="77777777" w:rsidR="00F54016" w:rsidRPr="00AF41D9" w:rsidRDefault="00F54016" w:rsidP="00F54016">
      <w:pPr>
        <w:rPr>
          <w:szCs w:val="22"/>
          <w:lang w:val="en"/>
        </w:rPr>
      </w:pPr>
    </w:p>
    <w:p w14:paraId="3F276DD4" w14:textId="77777777" w:rsidR="00F54016" w:rsidRPr="00AF41D9" w:rsidRDefault="00F54016" w:rsidP="00F54016">
      <w:pPr>
        <w:pStyle w:val="ListParagraph"/>
        <w:keepNext/>
        <w:keepLines/>
        <w:numPr>
          <w:ilvl w:val="0"/>
          <w:numId w:val="8"/>
        </w:numPr>
        <w:spacing w:line="264" w:lineRule="atLeast"/>
        <w:ind w:left="0" w:right="1" w:firstLine="0"/>
        <w:rPr>
          <w:szCs w:val="22"/>
          <w:lang w:val="en"/>
        </w:rPr>
      </w:pPr>
      <w:r w:rsidRPr="00AF41D9">
        <w:rPr>
          <w:szCs w:val="22"/>
          <w:lang w:val="en"/>
        </w:rPr>
        <w:t>The Delegation of Nigeria, speaking on behalf of the African Group stated that it welcomed the opportunity to discuss both subjects.  The Delegation welcomed</w:t>
      </w:r>
      <w:r>
        <w:rPr>
          <w:szCs w:val="22"/>
          <w:lang w:val="en"/>
        </w:rPr>
        <w:t xml:space="preserve"> the</w:t>
      </w:r>
      <w:r w:rsidRPr="00AF41D9">
        <w:rPr>
          <w:szCs w:val="22"/>
          <w:lang w:val="en"/>
        </w:rPr>
        <w:t xml:space="preserve"> views </w:t>
      </w:r>
      <w:r>
        <w:rPr>
          <w:szCs w:val="22"/>
          <w:lang w:val="en"/>
        </w:rPr>
        <w:t>expressed by</w:t>
      </w:r>
      <w:r w:rsidRPr="00AF41D9">
        <w:rPr>
          <w:szCs w:val="22"/>
          <w:lang w:val="en"/>
        </w:rPr>
        <w:t xml:space="preserve"> the proponents and hoped that it did not negatively impact the work of the Committee in the area of exceptions and limitations.  </w:t>
      </w:r>
    </w:p>
    <w:p w14:paraId="66AD3C46" w14:textId="77777777" w:rsidR="00F54016" w:rsidRPr="005E2E69" w:rsidRDefault="00F54016" w:rsidP="00F54016">
      <w:pPr>
        <w:pStyle w:val="ListParagraph"/>
        <w:rPr>
          <w:szCs w:val="22"/>
          <w:lang w:val="en"/>
        </w:rPr>
      </w:pPr>
    </w:p>
    <w:p w14:paraId="1EEE369A" w14:textId="77777777" w:rsidR="00F54016" w:rsidRDefault="00F54016" w:rsidP="00F54016">
      <w:pPr>
        <w:pStyle w:val="ListParagraph"/>
        <w:keepNext/>
        <w:keepLines/>
        <w:numPr>
          <w:ilvl w:val="0"/>
          <w:numId w:val="8"/>
        </w:numPr>
        <w:spacing w:line="264" w:lineRule="atLeast"/>
        <w:ind w:left="0" w:right="1" w:firstLine="0"/>
        <w:rPr>
          <w:szCs w:val="22"/>
          <w:lang w:val="en"/>
        </w:rPr>
      </w:pPr>
      <w:r w:rsidRPr="00AF41D9">
        <w:rPr>
          <w:szCs w:val="22"/>
          <w:lang w:val="en"/>
        </w:rPr>
        <w:t xml:space="preserve">The Delegation of China thanked the Delegations of </w:t>
      </w:r>
      <w:r>
        <w:rPr>
          <w:szCs w:val="22"/>
          <w:lang w:val="en"/>
        </w:rPr>
        <w:t>the Republic of Congo</w:t>
      </w:r>
      <w:r w:rsidRPr="00AF41D9">
        <w:rPr>
          <w:szCs w:val="22"/>
          <w:lang w:val="en"/>
        </w:rPr>
        <w:t xml:space="preserve"> and Senegal for their proposal on the resale right.  The Delegation agreed to examine that topic while examining exceptions and limitations.  </w:t>
      </w:r>
    </w:p>
    <w:p w14:paraId="33B17E60" w14:textId="77777777" w:rsidR="00F54016" w:rsidRPr="00AF41D9" w:rsidRDefault="00F54016" w:rsidP="00F54016">
      <w:pPr>
        <w:rPr>
          <w:szCs w:val="22"/>
          <w:lang w:val="en"/>
        </w:rPr>
      </w:pPr>
    </w:p>
    <w:p w14:paraId="3B49E6D7" w14:textId="77777777" w:rsidR="00F54016" w:rsidRDefault="00F54016" w:rsidP="00F54016">
      <w:pPr>
        <w:pStyle w:val="ListParagraph"/>
        <w:keepNext/>
        <w:keepLines/>
        <w:numPr>
          <w:ilvl w:val="0"/>
          <w:numId w:val="8"/>
        </w:numPr>
        <w:spacing w:line="264" w:lineRule="atLeast"/>
        <w:ind w:left="0" w:right="1" w:firstLine="0"/>
        <w:rPr>
          <w:szCs w:val="22"/>
        </w:rPr>
      </w:pPr>
      <w:r w:rsidRPr="001D3F2B">
        <w:rPr>
          <w:szCs w:val="22"/>
        </w:rPr>
        <w:t>The Delegation of Brazil aligned itself with the statement given by the Delegation of Bahamas on behalf of GRULAC.  The D</w:t>
      </w:r>
      <w:r>
        <w:rPr>
          <w:szCs w:val="22"/>
        </w:rPr>
        <w:t>elegation sai</w:t>
      </w:r>
      <w:r w:rsidRPr="001D3F2B">
        <w:rPr>
          <w:szCs w:val="22"/>
        </w:rPr>
        <w:t>d</w:t>
      </w:r>
      <w:r>
        <w:rPr>
          <w:szCs w:val="22"/>
        </w:rPr>
        <w:t xml:space="preserve"> that 34 countries had supported</w:t>
      </w:r>
      <w:r w:rsidRPr="001D3F2B">
        <w:rPr>
          <w:szCs w:val="22"/>
        </w:rPr>
        <w:t xml:space="preserve"> </w:t>
      </w:r>
      <w:r>
        <w:rPr>
          <w:szCs w:val="22"/>
        </w:rPr>
        <w:t>GRULAC’s</w:t>
      </w:r>
      <w:r w:rsidRPr="001D3F2B">
        <w:rPr>
          <w:szCs w:val="22"/>
        </w:rPr>
        <w:t xml:space="preserve"> proposal for discussion in the previous session</w:t>
      </w:r>
      <w:r>
        <w:rPr>
          <w:szCs w:val="22"/>
        </w:rPr>
        <w:t>, and since then</w:t>
      </w:r>
      <w:r w:rsidRPr="001D3F2B">
        <w:rPr>
          <w:szCs w:val="22"/>
        </w:rPr>
        <w:t xml:space="preserve"> there had been a growth of interest in the proposal for copyright related to the digital environment.  The Delegation stated that the time was ripe for Member States to make use of the SCCR to share concerns, ideas and solutions to common problems faced by copyright offices in the digital realm.  Brazil's interest on that topic took into account creators, performers and some writers in relation to alleged low payment from digital services.  T</w:t>
      </w:r>
      <w:r>
        <w:rPr>
          <w:szCs w:val="22"/>
        </w:rPr>
        <w:t>he WIPO C</w:t>
      </w:r>
      <w:r w:rsidRPr="001D3F2B">
        <w:rPr>
          <w:szCs w:val="22"/>
        </w:rPr>
        <w:t>opyright Treaty</w:t>
      </w:r>
      <w:r>
        <w:rPr>
          <w:szCs w:val="22"/>
        </w:rPr>
        <w:t xml:space="preserve"> (WCT)</w:t>
      </w:r>
      <w:r w:rsidRPr="001D3F2B">
        <w:rPr>
          <w:szCs w:val="22"/>
        </w:rPr>
        <w:t xml:space="preserve"> and the WIPO Performance and Phonograms Treaty</w:t>
      </w:r>
      <w:r>
        <w:rPr>
          <w:szCs w:val="22"/>
        </w:rPr>
        <w:t xml:space="preserve"> (WPPT)</w:t>
      </w:r>
      <w:r w:rsidRPr="001D3F2B">
        <w:rPr>
          <w:szCs w:val="22"/>
        </w:rPr>
        <w:t xml:space="preserve"> were the first to address copyright and related rights regarding intellectual works available for the Internet.  The situation in the world was different from the one envisaged by the WIPO Internet Treaties.  In 1</w:t>
      </w:r>
      <w:r>
        <w:rPr>
          <w:szCs w:val="22"/>
        </w:rPr>
        <w:t xml:space="preserve">996 downloading was the </w:t>
      </w:r>
      <w:proofErr w:type="gramStart"/>
      <w:r>
        <w:rPr>
          <w:szCs w:val="22"/>
        </w:rPr>
        <w:t>future,</w:t>
      </w:r>
      <w:proofErr w:type="gramEnd"/>
      <w:r>
        <w:rPr>
          <w:szCs w:val="22"/>
        </w:rPr>
        <w:t xml:space="preserve"> in</w:t>
      </w:r>
      <w:r w:rsidRPr="001D3F2B">
        <w:rPr>
          <w:szCs w:val="22"/>
        </w:rPr>
        <w:t xml:space="preserve"> 2016 </w:t>
      </w:r>
      <w:r>
        <w:rPr>
          <w:szCs w:val="22"/>
        </w:rPr>
        <w:t xml:space="preserve">it </w:t>
      </w:r>
      <w:r w:rsidRPr="001D3F2B">
        <w:rPr>
          <w:szCs w:val="22"/>
        </w:rPr>
        <w:t>was streaming services rather than the storing of digital files.  WPPT and WCT provisions may not suffice in terms of users of protected works.  The protection of copyright and digital environment involved a diverse range of issues from difficulties regarding the legal classification of those</w:t>
      </w:r>
      <w:r>
        <w:rPr>
          <w:szCs w:val="22"/>
        </w:rPr>
        <w:t xml:space="preserve"> new use</w:t>
      </w:r>
      <w:r w:rsidRPr="001D3F2B">
        <w:rPr>
          <w:szCs w:val="22"/>
        </w:rPr>
        <w:t>s to the identification of limitations and exceptions.  A first challenge was that uncertainty emerged</w:t>
      </w:r>
      <w:r>
        <w:rPr>
          <w:szCs w:val="22"/>
        </w:rPr>
        <w:t xml:space="preserve"> from difficulties</w:t>
      </w:r>
      <w:r w:rsidRPr="001D3F2B">
        <w:rPr>
          <w:szCs w:val="22"/>
        </w:rPr>
        <w:t xml:space="preserve"> related to the comparison between the physical formats and the digital environment services.  In the preliminary analysis, analogy between physical </w:t>
      </w:r>
      <w:proofErr w:type="gramStart"/>
      <w:r w:rsidRPr="001D3F2B">
        <w:rPr>
          <w:szCs w:val="22"/>
        </w:rPr>
        <w:t>format</w:t>
      </w:r>
      <w:proofErr w:type="gramEnd"/>
      <w:r w:rsidRPr="001D3F2B">
        <w:rPr>
          <w:szCs w:val="22"/>
        </w:rPr>
        <w:t xml:space="preserve"> in the digital environment seemed to be inappropriate.  In the digital environment,</w:t>
      </w:r>
      <w:r>
        <w:rPr>
          <w:szCs w:val="22"/>
        </w:rPr>
        <w:t xml:space="preserve"> there were</w:t>
      </w:r>
      <w:r w:rsidRPr="001D3F2B">
        <w:rPr>
          <w:szCs w:val="22"/>
        </w:rPr>
        <w:t xml:space="preserve"> particular features that hindered the effectiveness of fundamental principles applied to physical format such as exhaustion of rights in the principle of the reality.  For example, the creation of any immaterial copy after the first sale made exhaustion of rights hardly impossible in the digital environment.  Similarly, the absence of physical boundaries posed questions on the full scope of domestic law in relation to global business initiatives that made use of copyrighted works.  Differences between physical </w:t>
      </w:r>
      <w:r>
        <w:rPr>
          <w:szCs w:val="22"/>
        </w:rPr>
        <w:t>formats and digital files also a</w:t>
      </w:r>
      <w:r w:rsidRPr="001D3F2B">
        <w:rPr>
          <w:szCs w:val="22"/>
        </w:rPr>
        <w:t>ffected the legal classification of the usage of intellectual works in the digital environment.  Traditional licensing rights such as reproduction and distribution of rights required interpretation to be applied to digital services because they were originally created to deal with physical formats.  Additionally, the rights cited in the digital business models were interdependent which meant that each right must be an object of specific licensing in order for the digital service to work lawfully.  The following uncertainty related to which rights were involved on different types of services, especially streaming services.  There were also questions raised in the legal</w:t>
      </w:r>
      <w:r>
        <w:rPr>
          <w:szCs w:val="22"/>
        </w:rPr>
        <w:t xml:space="preserve"> classification of streaming, ei</w:t>
      </w:r>
      <w:r w:rsidRPr="001D3F2B">
        <w:rPr>
          <w:szCs w:val="22"/>
        </w:rPr>
        <w:t>ther as trade of intellectual goods or</w:t>
      </w:r>
      <w:r>
        <w:rPr>
          <w:szCs w:val="22"/>
        </w:rPr>
        <w:t xml:space="preserve"> as</w:t>
      </w:r>
      <w:r w:rsidRPr="001D3F2B">
        <w:rPr>
          <w:szCs w:val="22"/>
        </w:rPr>
        <w:t xml:space="preserve"> time bound rent of intangibles.  Those definitions</w:t>
      </w:r>
      <w:r>
        <w:rPr>
          <w:szCs w:val="22"/>
        </w:rPr>
        <w:t>,</w:t>
      </w:r>
      <w:r w:rsidRPr="001D3F2B">
        <w:rPr>
          <w:szCs w:val="22"/>
        </w:rPr>
        <w:t xml:space="preserve"> either trade or rent</w:t>
      </w:r>
      <w:r>
        <w:rPr>
          <w:szCs w:val="22"/>
        </w:rPr>
        <w:t>,</w:t>
      </w:r>
      <w:r w:rsidRPr="001D3F2B">
        <w:rPr>
          <w:szCs w:val="22"/>
        </w:rPr>
        <w:t xml:space="preserve"> were fundamental for classifying the uses in terms of different licensing rights.  That classification had direct results over the rules imposed in licensing agreements and consequently the proportion of remuneration reserved to rights holders.   A second area that deserved Member States consideration was the activities of companies and corporations that made use of copyrighted works in a digital environment in their way of proceeding.  The </w:t>
      </w:r>
      <w:r>
        <w:rPr>
          <w:szCs w:val="22"/>
        </w:rPr>
        <w:t>new business models</w:t>
      </w:r>
      <w:r w:rsidRPr="001D3F2B">
        <w:rPr>
          <w:szCs w:val="22"/>
        </w:rPr>
        <w:t xml:space="preserve"> had been the object of serious concerns from authors and the </w:t>
      </w:r>
      <w:r>
        <w:rPr>
          <w:szCs w:val="22"/>
        </w:rPr>
        <w:t>creative industries</w:t>
      </w:r>
      <w:r w:rsidRPr="001D3F2B">
        <w:rPr>
          <w:szCs w:val="22"/>
        </w:rPr>
        <w:t xml:space="preserve"> due to lack of transparency.  In the case of streaming, for instance, there were two types of usage</w:t>
      </w:r>
      <w:r>
        <w:rPr>
          <w:szCs w:val="22"/>
        </w:rPr>
        <w:t>s</w:t>
      </w:r>
      <w:r w:rsidRPr="001D3F2B">
        <w:rPr>
          <w:szCs w:val="22"/>
        </w:rPr>
        <w:t>.  A paid version based on subscriptions and a free version in which the revenue was</w:t>
      </w:r>
      <w:r>
        <w:rPr>
          <w:szCs w:val="22"/>
        </w:rPr>
        <w:t xml:space="preserve"> obtained f</w:t>
      </w:r>
      <w:r w:rsidRPr="001D3F2B">
        <w:rPr>
          <w:szCs w:val="22"/>
        </w:rPr>
        <w:t>r</w:t>
      </w:r>
      <w:r>
        <w:rPr>
          <w:szCs w:val="22"/>
        </w:rPr>
        <w:t>om</w:t>
      </w:r>
      <w:r w:rsidRPr="001D3F2B">
        <w:rPr>
          <w:szCs w:val="22"/>
        </w:rPr>
        <w:t xml:space="preserve"> publicity.  Although, in addition to streaming services, increasing the number of subscriptions was still relatively small when compared to free access services.  The situation meant lower remuneration of authors and performers and cast doubt on economic availability of that business</w:t>
      </w:r>
      <w:r>
        <w:rPr>
          <w:szCs w:val="22"/>
        </w:rPr>
        <w:t xml:space="preserve"> model for smaller companies.  </w:t>
      </w:r>
      <w:r w:rsidRPr="001D3F2B">
        <w:rPr>
          <w:szCs w:val="22"/>
        </w:rPr>
        <w:t>Regarding the free version</w:t>
      </w:r>
      <w:r>
        <w:rPr>
          <w:szCs w:val="22"/>
        </w:rPr>
        <w:t>s</w:t>
      </w:r>
      <w:r w:rsidRPr="001D3F2B">
        <w:rPr>
          <w:szCs w:val="22"/>
        </w:rPr>
        <w:t>, als</w:t>
      </w:r>
      <w:r>
        <w:rPr>
          <w:szCs w:val="22"/>
        </w:rPr>
        <w:t>o called Freemium</w:t>
      </w:r>
      <w:r w:rsidRPr="001D3F2B">
        <w:rPr>
          <w:szCs w:val="22"/>
        </w:rPr>
        <w:t>, the nonexistence of control over the monetization of those services and use of models in remuneration services that were difficult to understand were the main causes of concern.  Since there was no specific regulation on those issues, there were</w:t>
      </w:r>
      <w:r>
        <w:rPr>
          <w:szCs w:val="22"/>
        </w:rPr>
        <w:t xml:space="preserve"> questions related to</w:t>
      </w:r>
      <w:r w:rsidRPr="001D3F2B">
        <w:rPr>
          <w:szCs w:val="22"/>
        </w:rPr>
        <w:t xml:space="preserve"> the definition of a proper level of transparency in building methods and in the allocation of remuneration of rights.  The situation became even more complex in the cases involving international contracts of licenses of repertoire.  The consequence was the existence of multiple micro transactions in which artists and creators received only small fractions of revenues.  A study promoted by the Berkeley Institute of Creative Entrepreneurship found that the capacity of payments and lack of accountability was likely to benefit intermediaries to the detriment of artists and creators.  The patterns of global licensing agreements contributed to re</w:t>
      </w:r>
      <w:r w:rsidRPr="001D3F2B">
        <w:rPr>
          <w:szCs w:val="22"/>
        </w:rPr>
        <w:noBreakHyphen/>
        <w:t>enforce that thesis since there was a noticeable process of concentration and control over all the valid change by digital platform</w:t>
      </w:r>
      <w:r>
        <w:rPr>
          <w:szCs w:val="22"/>
        </w:rPr>
        <w:t xml:space="preserve">s and major record companies.  </w:t>
      </w:r>
      <w:r w:rsidRPr="001D3F2B">
        <w:rPr>
          <w:szCs w:val="22"/>
        </w:rPr>
        <w:t>One possible solution for that plight was the creation of a global database.  That was one of the possible solutions that were raised in the document.  A third area of interest was the discussion of global agreements.  Global agreements usually imposed the law of a certain jurisdiction over the others without considering the particularities of each territory including violations of the provision of the Berne Convention and the TRIPS Agreement.  Possible solutions to those problems included the creation of a global database and also the promotion of a competitive practice.  Regarding fair remuneration for rights in the absence of a common understanding on rights management in the digital environment, a possible alternative was ensuring the right of equitable remuneration for authors and performers.  In the case of performers that approach could guarantee b</w:t>
      </w:r>
      <w:r>
        <w:rPr>
          <w:szCs w:val="22"/>
        </w:rPr>
        <w:t>etter remuneration i</w:t>
      </w:r>
      <w:r w:rsidRPr="001D3F2B">
        <w:rPr>
          <w:szCs w:val="22"/>
        </w:rPr>
        <w:t>f their national laws consider</w:t>
      </w:r>
      <w:r>
        <w:rPr>
          <w:szCs w:val="22"/>
        </w:rPr>
        <w:t>ed</w:t>
      </w:r>
      <w:r w:rsidRPr="001D3F2B">
        <w:rPr>
          <w:szCs w:val="22"/>
        </w:rPr>
        <w:t xml:space="preserve"> equitable remuneration as an inalienable right that could not be negotiated in a contract.  That was an option that should be discussed in the Committee.  A fourth area of interest for the Delegation was the discussion of which limitations and exceptions were applicable to the digital environment.  In that new context, and with that new technology it was very difficult to identify which users could be considered limitations and exceptions to copyright and digital environment.  Technical protection measures often created a barrier to users that a number of national legislation considered as limitation</w:t>
      </w:r>
      <w:r>
        <w:rPr>
          <w:szCs w:val="22"/>
        </w:rPr>
        <w:t>s or exceptions to copyright, for instance</w:t>
      </w:r>
      <w:r w:rsidRPr="001D3F2B">
        <w:rPr>
          <w:szCs w:val="22"/>
        </w:rPr>
        <w:t xml:space="preserve"> private copy.  Technological constraints also limited the user space of action in a digital environment and played a key role in ide</w:t>
      </w:r>
      <w:r>
        <w:rPr>
          <w:szCs w:val="22"/>
        </w:rPr>
        <w:t>ntifying fair or acceptable use</w:t>
      </w:r>
      <w:r w:rsidRPr="001D3F2B">
        <w:rPr>
          <w:szCs w:val="22"/>
        </w:rPr>
        <w:t>s as limitations and exceptions for copyright.  The three</w:t>
      </w:r>
      <w:r w:rsidRPr="001D3F2B">
        <w:rPr>
          <w:szCs w:val="22"/>
        </w:rPr>
        <w:noBreakHyphen/>
        <w:t>step test did not seem to be sufficient to identify limitations and exceptions in the digital environment since its second step was not to conflict with the normal exploitation of the work, and was not conceived for business based and digital copies nor on digital services.  Those factors had constrained the identification of limitations or exceptions applicable to copyright in the digital environment with possible downsides to the public interest such as objectives of protection of fundamental rights such as freedom of expression, and access to culture, knowledge and information.  In the context of uncertain regulation the users were also place</w:t>
      </w:r>
      <w:r>
        <w:rPr>
          <w:szCs w:val="22"/>
        </w:rPr>
        <w:t>d</w:t>
      </w:r>
      <w:r w:rsidRPr="001D3F2B">
        <w:rPr>
          <w:szCs w:val="22"/>
        </w:rPr>
        <w:t xml:space="preserve"> in a position of potential infringer</w:t>
      </w:r>
      <w:r>
        <w:rPr>
          <w:szCs w:val="22"/>
        </w:rPr>
        <w:t>s</w:t>
      </w:r>
      <w:r w:rsidRPr="001D3F2B">
        <w:rPr>
          <w:szCs w:val="22"/>
        </w:rPr>
        <w:t xml:space="preserve"> and the balanced copyright should also safeguard the legitimate interests of the users.  In summary, the Delegation stated that it believed that there was much work to be done on a national and international level regarding copyright in the digital environment, including other visual works.  The Delegation had identified four areas and it was open to analyze areas that had been identified by other Member States.  The Delegation understood that WCT and WPPT provisions were not sufficient in providing solutions for the differing needs of rights holders and users in the real world.  The Delegation wished to engage in a discussion as proposed by the countries of GRULAC, to find a common understanding in the most adequate legislative and administrative tools to copyright management in the digital environment.  The Delegation wished to find mutual understanding and common understanding among Member States about how to deal with issues that arose from the digital environment, for the mutual benefit of all Member States without having to pre</w:t>
      </w:r>
      <w:r w:rsidRPr="001D3F2B">
        <w:rPr>
          <w:szCs w:val="22"/>
        </w:rPr>
        <w:noBreakHyphen/>
        <w:t>establish an outcome that was different from the finding</w:t>
      </w:r>
      <w:r>
        <w:rPr>
          <w:szCs w:val="22"/>
        </w:rPr>
        <w:t xml:space="preserve"> of that mutual understanding. </w:t>
      </w:r>
    </w:p>
    <w:p w14:paraId="1D29A844" w14:textId="77777777" w:rsidR="00F54016" w:rsidRPr="001D3F2B" w:rsidRDefault="00F54016" w:rsidP="00F54016">
      <w:pPr>
        <w:pStyle w:val="ListParagraph"/>
        <w:keepNext/>
        <w:keepLines/>
        <w:spacing w:line="264" w:lineRule="atLeast"/>
        <w:ind w:left="0" w:right="1"/>
        <w:rPr>
          <w:szCs w:val="22"/>
        </w:rPr>
      </w:pPr>
    </w:p>
    <w:p w14:paraId="6228EA3B" w14:textId="77777777" w:rsidR="00F54016" w:rsidRPr="001D3F2B"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El Salvador </w:t>
      </w:r>
      <w:r w:rsidRPr="005E2E69">
        <w:rPr>
          <w:szCs w:val="22"/>
        </w:rPr>
        <w:t>support</w:t>
      </w:r>
      <w:r>
        <w:rPr>
          <w:szCs w:val="22"/>
        </w:rPr>
        <w:t>ed</w:t>
      </w:r>
      <w:r w:rsidRPr="005E2E69">
        <w:rPr>
          <w:szCs w:val="22"/>
        </w:rPr>
        <w:t xml:space="preserve"> the statement made</w:t>
      </w:r>
      <w:r>
        <w:rPr>
          <w:szCs w:val="22"/>
        </w:rPr>
        <w:t xml:space="preserve"> by the Delegation</w:t>
      </w:r>
      <w:r w:rsidRPr="005E2E69">
        <w:rPr>
          <w:szCs w:val="22"/>
        </w:rPr>
        <w:t xml:space="preserve"> of Bahamas on behalf of GRULAC.  </w:t>
      </w:r>
      <w:r>
        <w:rPr>
          <w:szCs w:val="22"/>
        </w:rPr>
        <w:t>The Delegation stated that c</w:t>
      </w:r>
      <w:r w:rsidRPr="005E2E69">
        <w:rPr>
          <w:szCs w:val="22"/>
        </w:rPr>
        <w:t xml:space="preserve">opyright in the digital environment </w:t>
      </w:r>
      <w:r>
        <w:rPr>
          <w:szCs w:val="22"/>
        </w:rPr>
        <w:t>was</w:t>
      </w:r>
      <w:r w:rsidRPr="005E2E69">
        <w:rPr>
          <w:szCs w:val="22"/>
        </w:rPr>
        <w:t xml:space="preserve"> particularly relevant nowadays </w:t>
      </w:r>
      <w:r>
        <w:rPr>
          <w:szCs w:val="22"/>
        </w:rPr>
        <w:t>and the SCCR was the</w:t>
      </w:r>
      <w:r w:rsidRPr="005E2E69">
        <w:rPr>
          <w:szCs w:val="22"/>
        </w:rPr>
        <w:t xml:space="preserve"> ideal </w:t>
      </w:r>
      <w:r>
        <w:rPr>
          <w:szCs w:val="22"/>
        </w:rPr>
        <w:t>f</w:t>
      </w:r>
      <w:r w:rsidRPr="005E2E69">
        <w:rPr>
          <w:szCs w:val="22"/>
        </w:rPr>
        <w:t xml:space="preserve">orum to discuss </w:t>
      </w:r>
      <w:r>
        <w:rPr>
          <w:szCs w:val="22"/>
        </w:rPr>
        <w:t>that</w:t>
      </w:r>
      <w:r w:rsidRPr="005E2E69">
        <w:rPr>
          <w:szCs w:val="22"/>
        </w:rPr>
        <w:t xml:space="preserve"> issue.  </w:t>
      </w:r>
      <w:r>
        <w:rPr>
          <w:szCs w:val="22"/>
        </w:rPr>
        <w:t>The Committee had</w:t>
      </w:r>
      <w:r w:rsidRPr="005E2E69">
        <w:rPr>
          <w:szCs w:val="22"/>
        </w:rPr>
        <w:t xml:space="preserve"> to ensure that legislation </w:t>
      </w:r>
      <w:r>
        <w:rPr>
          <w:szCs w:val="22"/>
        </w:rPr>
        <w:t>was</w:t>
      </w:r>
      <w:r w:rsidRPr="005E2E69">
        <w:rPr>
          <w:szCs w:val="22"/>
        </w:rPr>
        <w:t xml:space="preserve"> practical and</w:t>
      </w:r>
      <w:r>
        <w:rPr>
          <w:szCs w:val="22"/>
        </w:rPr>
        <w:t xml:space="preserve"> that it</w:t>
      </w:r>
      <w:r w:rsidRPr="005E2E69">
        <w:rPr>
          <w:szCs w:val="22"/>
        </w:rPr>
        <w:t xml:space="preserve"> maintain</w:t>
      </w:r>
      <w:r>
        <w:rPr>
          <w:szCs w:val="22"/>
        </w:rPr>
        <w:t>ed</w:t>
      </w:r>
      <w:r w:rsidRPr="005E2E69">
        <w:rPr>
          <w:szCs w:val="22"/>
        </w:rPr>
        <w:t xml:space="preserve"> a balance between the interests of authors and the general interest of society as represented by the </w:t>
      </w:r>
      <w:r>
        <w:rPr>
          <w:szCs w:val="22"/>
        </w:rPr>
        <w:t>Member States</w:t>
      </w:r>
      <w:r w:rsidRPr="005E2E69">
        <w:rPr>
          <w:szCs w:val="22"/>
        </w:rPr>
        <w:t xml:space="preserve">.  </w:t>
      </w:r>
      <w:r>
        <w:rPr>
          <w:szCs w:val="22"/>
        </w:rPr>
        <w:t xml:space="preserve">The Delegation stated that the Committee should </w:t>
      </w:r>
      <w:r w:rsidRPr="005E2E69">
        <w:rPr>
          <w:szCs w:val="22"/>
        </w:rPr>
        <w:t xml:space="preserve">review the current systems of protection, </w:t>
      </w:r>
      <w:r>
        <w:rPr>
          <w:szCs w:val="22"/>
        </w:rPr>
        <w:t>and also</w:t>
      </w:r>
      <w:r w:rsidRPr="005E2E69">
        <w:rPr>
          <w:szCs w:val="22"/>
        </w:rPr>
        <w:t xml:space="preserve"> look at the new training models which have been created thanks to the Internet.  </w:t>
      </w:r>
      <w:r>
        <w:rPr>
          <w:szCs w:val="22"/>
        </w:rPr>
        <w:t xml:space="preserve">New </w:t>
      </w:r>
      <w:r w:rsidRPr="005E2E69">
        <w:rPr>
          <w:szCs w:val="22"/>
        </w:rPr>
        <w:t>practical issues surrounding copyright on the basis of broad</w:t>
      </w:r>
      <w:r>
        <w:rPr>
          <w:szCs w:val="22"/>
        </w:rPr>
        <w:t xml:space="preserve"> and shared</w:t>
      </w:r>
      <w:r w:rsidRPr="005E2E69">
        <w:rPr>
          <w:szCs w:val="22"/>
        </w:rPr>
        <w:t xml:space="preserve"> experience</w:t>
      </w:r>
      <w:r>
        <w:rPr>
          <w:szCs w:val="22"/>
        </w:rPr>
        <w:t>s</w:t>
      </w:r>
      <w:r w:rsidRPr="005E2E69">
        <w:rPr>
          <w:szCs w:val="22"/>
        </w:rPr>
        <w:t xml:space="preserve"> </w:t>
      </w:r>
      <w:r>
        <w:rPr>
          <w:szCs w:val="22"/>
        </w:rPr>
        <w:t xml:space="preserve">had to be dealt with, </w:t>
      </w:r>
      <w:r w:rsidRPr="005E2E69">
        <w:rPr>
          <w:szCs w:val="22"/>
        </w:rPr>
        <w:t>in order to discu</w:t>
      </w:r>
      <w:r>
        <w:rPr>
          <w:szCs w:val="22"/>
        </w:rPr>
        <w:t>ss the possible legal solutions that could regulate</w:t>
      </w:r>
      <w:r w:rsidRPr="005E2E69">
        <w:rPr>
          <w:szCs w:val="22"/>
        </w:rPr>
        <w:t xml:space="preserve"> those new realities</w:t>
      </w:r>
      <w:r>
        <w:rPr>
          <w:szCs w:val="22"/>
        </w:rPr>
        <w:t>.</w:t>
      </w:r>
    </w:p>
    <w:p w14:paraId="56AEB5BF" w14:textId="77777777" w:rsidR="00F54016" w:rsidRDefault="00F54016" w:rsidP="00F54016">
      <w:pPr>
        <w:pStyle w:val="ListParagraph"/>
        <w:keepNext/>
        <w:keepLines/>
        <w:numPr>
          <w:ilvl w:val="0"/>
          <w:numId w:val="8"/>
        </w:numPr>
        <w:spacing w:line="264" w:lineRule="atLeast"/>
        <w:ind w:left="0" w:right="1" w:firstLine="0"/>
        <w:rPr>
          <w:szCs w:val="22"/>
        </w:rPr>
      </w:pPr>
      <w:r w:rsidRPr="00835E2E">
        <w:rPr>
          <w:szCs w:val="22"/>
        </w:rPr>
        <w:t>The Delegation of Ecuador supported the statement made by the Delegation of Bahamas on behalf of GRULAC.   The Delegation thought that the effective management of rights in the digital environment was vital in the areas</w:t>
      </w:r>
      <w:r>
        <w:rPr>
          <w:szCs w:val="22"/>
        </w:rPr>
        <w:t xml:space="preserve"> of culture, telecommunication.</w:t>
      </w:r>
    </w:p>
    <w:p w14:paraId="077F31D6" w14:textId="77777777" w:rsidR="00F54016" w:rsidRPr="00835E2E" w:rsidRDefault="00F54016" w:rsidP="00F54016">
      <w:pPr>
        <w:keepNext/>
        <w:keepLines/>
        <w:spacing w:line="264" w:lineRule="atLeast"/>
        <w:ind w:right="1"/>
        <w:rPr>
          <w:szCs w:val="22"/>
        </w:rPr>
      </w:pPr>
    </w:p>
    <w:p w14:paraId="35A7A33A" w14:textId="77777777" w:rsidR="00F54016" w:rsidRDefault="00F54016" w:rsidP="00F54016">
      <w:pPr>
        <w:pStyle w:val="ListParagraph"/>
        <w:keepNext/>
        <w:keepLines/>
        <w:numPr>
          <w:ilvl w:val="0"/>
          <w:numId w:val="8"/>
        </w:numPr>
        <w:spacing w:line="264" w:lineRule="atLeast"/>
        <w:ind w:left="0" w:right="1" w:firstLine="0"/>
        <w:rPr>
          <w:szCs w:val="22"/>
        </w:rPr>
      </w:pPr>
      <w:r w:rsidRPr="00835E2E">
        <w:rPr>
          <w:szCs w:val="22"/>
        </w:rPr>
        <w:t>The Delegation of Spain stated</w:t>
      </w:r>
      <w:r>
        <w:rPr>
          <w:szCs w:val="22"/>
        </w:rPr>
        <w:t xml:space="preserve"> that it welcomed the proposals. The Delegation expressed </w:t>
      </w:r>
      <w:r w:rsidRPr="00835E2E">
        <w:rPr>
          <w:szCs w:val="22"/>
        </w:rPr>
        <w:t xml:space="preserve">that the Committee was a good space to discuss the proposals but that there was perhaps not enough time for all of the priority issues on that.  The Delegation stated that in terms of broadcasting issues, there were very promising and interesting aspects, particularly those related to the digital environment and copyrights.  </w:t>
      </w:r>
    </w:p>
    <w:p w14:paraId="7B2DC2A8" w14:textId="77777777" w:rsidR="00F54016" w:rsidRPr="00835E2E" w:rsidRDefault="00F54016" w:rsidP="00F54016">
      <w:pPr>
        <w:pStyle w:val="ListParagraph"/>
        <w:keepNext/>
        <w:keepLines/>
        <w:spacing w:line="264" w:lineRule="atLeast"/>
        <w:ind w:left="0" w:right="1"/>
        <w:rPr>
          <w:szCs w:val="22"/>
        </w:rPr>
      </w:pPr>
    </w:p>
    <w:p w14:paraId="25919806" w14:textId="77777777" w:rsidR="00F54016" w:rsidRDefault="00F54016" w:rsidP="00F54016">
      <w:pPr>
        <w:pStyle w:val="ListParagraph"/>
        <w:keepNext/>
        <w:keepLines/>
        <w:numPr>
          <w:ilvl w:val="0"/>
          <w:numId w:val="8"/>
        </w:numPr>
        <w:spacing w:line="264" w:lineRule="atLeast"/>
        <w:ind w:left="0" w:right="1" w:firstLine="0"/>
        <w:rPr>
          <w:szCs w:val="22"/>
        </w:rPr>
      </w:pPr>
      <w:r w:rsidRPr="00835E2E">
        <w:rPr>
          <w:szCs w:val="22"/>
        </w:rPr>
        <w:t>The Delegation of Argentina supported the consideration of the document presented by GRULAC.  The Delegation stated that under those regulations, it could not think of a delocalized form of negotiation without taking into account negotiation</w:t>
      </w:r>
      <w:r>
        <w:rPr>
          <w:szCs w:val="22"/>
        </w:rPr>
        <w:t>s</w:t>
      </w:r>
      <w:r w:rsidRPr="00835E2E">
        <w:rPr>
          <w:szCs w:val="22"/>
        </w:rPr>
        <w:t xml:space="preserve"> between countries.  The Delegation expressed that within public good, the defense of authors and their copyright was also an issue that needed to be dealt with collectively.  Online distribution could not be outside of the laws that countries established for protection.  The Delegation wished for that to be considered within the fra</w:t>
      </w:r>
      <w:r>
        <w:rPr>
          <w:szCs w:val="22"/>
        </w:rPr>
        <w:t>mework of a multilateral system.</w:t>
      </w:r>
    </w:p>
    <w:p w14:paraId="5D81F4B8" w14:textId="77777777" w:rsidR="00F54016" w:rsidRPr="00835E2E" w:rsidRDefault="00F54016" w:rsidP="00F54016">
      <w:pPr>
        <w:pStyle w:val="ListParagraph"/>
        <w:keepNext/>
        <w:keepLines/>
        <w:spacing w:line="264" w:lineRule="atLeast"/>
        <w:ind w:left="0" w:right="1"/>
        <w:rPr>
          <w:szCs w:val="22"/>
        </w:rPr>
      </w:pPr>
    </w:p>
    <w:p w14:paraId="5D962F2D"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Senegal thanked the Delegation of</w:t>
      </w:r>
      <w:r w:rsidRPr="005E2E69">
        <w:rPr>
          <w:szCs w:val="22"/>
        </w:rPr>
        <w:t xml:space="preserve"> Brazil and GRULAC for having raised the issues</w:t>
      </w:r>
      <w:r>
        <w:rPr>
          <w:szCs w:val="22"/>
        </w:rPr>
        <w:t>,</w:t>
      </w:r>
      <w:r w:rsidRPr="005E2E69">
        <w:rPr>
          <w:szCs w:val="22"/>
        </w:rPr>
        <w:t xml:space="preserve"> with regard to the digital environment.  </w:t>
      </w:r>
      <w:r>
        <w:rPr>
          <w:szCs w:val="22"/>
        </w:rPr>
        <w:t>The Delegation stated that the</w:t>
      </w:r>
      <w:r w:rsidRPr="005E2E69">
        <w:rPr>
          <w:szCs w:val="22"/>
        </w:rPr>
        <w:t xml:space="preserve"> problems that </w:t>
      </w:r>
      <w:r>
        <w:rPr>
          <w:szCs w:val="22"/>
        </w:rPr>
        <w:t>had been</w:t>
      </w:r>
      <w:r w:rsidRPr="005E2E69">
        <w:rPr>
          <w:szCs w:val="22"/>
        </w:rPr>
        <w:t xml:space="preserve"> raised </w:t>
      </w:r>
      <w:r>
        <w:rPr>
          <w:szCs w:val="22"/>
        </w:rPr>
        <w:t>were very timely</w:t>
      </w:r>
      <w:r w:rsidRPr="005E2E69">
        <w:rPr>
          <w:szCs w:val="22"/>
        </w:rPr>
        <w:t xml:space="preserve"> and from </w:t>
      </w:r>
      <w:r>
        <w:rPr>
          <w:szCs w:val="22"/>
        </w:rPr>
        <w:t>the</w:t>
      </w:r>
      <w:r w:rsidRPr="005E2E69">
        <w:rPr>
          <w:szCs w:val="22"/>
        </w:rPr>
        <w:t xml:space="preserve"> point of view in Africa</w:t>
      </w:r>
      <w:r>
        <w:rPr>
          <w:szCs w:val="22"/>
        </w:rPr>
        <w:t>,</w:t>
      </w:r>
      <w:r w:rsidRPr="005E2E69">
        <w:rPr>
          <w:szCs w:val="22"/>
        </w:rPr>
        <w:t xml:space="preserve"> authors and artists </w:t>
      </w:r>
      <w:r>
        <w:rPr>
          <w:szCs w:val="22"/>
        </w:rPr>
        <w:t>had</w:t>
      </w:r>
      <w:r w:rsidRPr="005E2E69">
        <w:rPr>
          <w:szCs w:val="22"/>
        </w:rPr>
        <w:t xml:space="preserve"> many questions with regard to the digital environment</w:t>
      </w:r>
      <w:r>
        <w:rPr>
          <w:szCs w:val="22"/>
        </w:rPr>
        <w:t>.  The Delegation stated that it</w:t>
      </w:r>
      <w:r w:rsidRPr="005E2E69">
        <w:rPr>
          <w:szCs w:val="22"/>
        </w:rPr>
        <w:t xml:space="preserve"> favorably welcome</w:t>
      </w:r>
      <w:r>
        <w:rPr>
          <w:szCs w:val="22"/>
        </w:rPr>
        <w:t>d and without prejudging the outcomes,</w:t>
      </w:r>
      <w:r w:rsidRPr="005E2E69">
        <w:rPr>
          <w:szCs w:val="22"/>
        </w:rPr>
        <w:t xml:space="preserve"> </w:t>
      </w:r>
      <w:r>
        <w:rPr>
          <w:szCs w:val="22"/>
        </w:rPr>
        <w:t xml:space="preserve">a </w:t>
      </w:r>
      <w:r w:rsidRPr="005E2E69">
        <w:rPr>
          <w:szCs w:val="22"/>
        </w:rPr>
        <w:t xml:space="preserve">discussion on </w:t>
      </w:r>
      <w:r>
        <w:rPr>
          <w:szCs w:val="22"/>
        </w:rPr>
        <w:t xml:space="preserve">those issues. </w:t>
      </w:r>
    </w:p>
    <w:p w14:paraId="659CC69C" w14:textId="77777777" w:rsidR="00F54016" w:rsidRPr="005E2E69" w:rsidRDefault="00F54016" w:rsidP="00F54016">
      <w:pPr>
        <w:pStyle w:val="ListParagraph"/>
        <w:keepNext/>
        <w:keepLines/>
        <w:spacing w:line="264" w:lineRule="atLeast"/>
        <w:ind w:left="0" w:right="1"/>
        <w:rPr>
          <w:szCs w:val="22"/>
        </w:rPr>
      </w:pPr>
    </w:p>
    <w:p w14:paraId="4A7C32C7" w14:textId="77777777" w:rsidR="00F54016" w:rsidRDefault="00F54016" w:rsidP="00F54016">
      <w:pPr>
        <w:pStyle w:val="ListParagraph"/>
        <w:keepNext/>
        <w:keepLines/>
        <w:numPr>
          <w:ilvl w:val="0"/>
          <w:numId w:val="8"/>
        </w:numPr>
        <w:spacing w:line="264" w:lineRule="atLeast"/>
        <w:ind w:left="0" w:right="1" w:firstLine="0"/>
        <w:rPr>
          <w:szCs w:val="22"/>
        </w:rPr>
      </w:pPr>
      <w:r w:rsidRPr="001A1A24">
        <w:rPr>
          <w:szCs w:val="22"/>
        </w:rPr>
        <w:t>The Delegation of the United States of America thanked GRULAC for its proposal and stated that it believed that at WIPO, it was important to be able to discuss a range o</w:t>
      </w:r>
      <w:r>
        <w:rPr>
          <w:szCs w:val="22"/>
        </w:rPr>
        <w:t>f timely and substantive</w:t>
      </w:r>
      <w:r w:rsidRPr="001A1A24">
        <w:rPr>
          <w:szCs w:val="22"/>
        </w:rPr>
        <w:t xml:space="preserve"> copyright issues.  The Delegation stated that it had in the past suggested that it could be valuable to identify new topics for the SCCR without prejudice to the existing agenda items.  The main impediment to doing so was the perception that any SCCR discussions would inevitably predicate for norm setting.  That made it difficult for delegates to be more willing to move forward with topics and prevented the ability to engage in productive and enlightened</w:t>
      </w:r>
      <w:r>
        <w:rPr>
          <w:szCs w:val="22"/>
        </w:rPr>
        <w:t xml:space="preserve"> exchanges </w:t>
      </w:r>
      <w:r w:rsidRPr="001A1A24">
        <w:rPr>
          <w:szCs w:val="22"/>
        </w:rPr>
        <w:t xml:space="preserve">of ideas and experiences.  If the Committee could reach agreement that it was not engaged in a process that would lead to treaty proposals or other norm setting, but rather that the goal was to enhance our common understanding, it would be possible to achieve consensus within the </w:t>
      </w:r>
      <w:r>
        <w:rPr>
          <w:szCs w:val="22"/>
        </w:rPr>
        <w:t>SCCR to take up new topics.  Few issues such as those</w:t>
      </w:r>
      <w:r w:rsidRPr="001A1A24">
        <w:rPr>
          <w:szCs w:val="22"/>
        </w:rPr>
        <w:t xml:space="preserve"> described in the GRULAC proposal could be the basis of productive discussions at future meetings.  Issues other than those in the paper could also be fruitful to pursue.  The Delegation emphasized however that a focus on policy issues rather than marketplace practices would be more appropriate for that Committee.  The Delegation stated that several of the topics in the GRULAC paper had been the subject of considerable attention in the United States of America.  </w:t>
      </w:r>
    </w:p>
    <w:p w14:paraId="19B4C98C" w14:textId="77777777" w:rsidR="00F54016" w:rsidRPr="005E2E69" w:rsidRDefault="00F54016" w:rsidP="00F54016">
      <w:pPr>
        <w:keepNext/>
        <w:keepLines/>
        <w:spacing w:line="264" w:lineRule="atLeast"/>
        <w:ind w:right="1"/>
        <w:rPr>
          <w:szCs w:val="22"/>
        </w:rPr>
      </w:pPr>
    </w:p>
    <w:p w14:paraId="47A4BDC0" w14:textId="77777777"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The Delegation of Chile stated that</w:t>
      </w:r>
      <w:r w:rsidRPr="005E2E69">
        <w:rPr>
          <w:szCs w:val="22"/>
        </w:rPr>
        <w:t xml:space="preserve"> technological development </w:t>
      </w:r>
      <w:r>
        <w:rPr>
          <w:szCs w:val="22"/>
        </w:rPr>
        <w:t>had</w:t>
      </w:r>
      <w:r w:rsidRPr="005E2E69">
        <w:rPr>
          <w:szCs w:val="22"/>
        </w:rPr>
        <w:t xml:space="preserve"> </w:t>
      </w:r>
      <w:r>
        <w:rPr>
          <w:szCs w:val="22"/>
        </w:rPr>
        <w:t>brought about</w:t>
      </w:r>
      <w:r w:rsidRPr="005E2E69">
        <w:rPr>
          <w:szCs w:val="22"/>
        </w:rPr>
        <w:t xml:space="preserve"> new realities.  </w:t>
      </w:r>
      <w:r>
        <w:rPr>
          <w:szCs w:val="22"/>
        </w:rPr>
        <w:t>The</w:t>
      </w:r>
      <w:r w:rsidRPr="005E2E69">
        <w:rPr>
          <w:szCs w:val="22"/>
        </w:rPr>
        <w:t xml:space="preserve"> digital environment </w:t>
      </w:r>
      <w:r>
        <w:rPr>
          <w:szCs w:val="22"/>
        </w:rPr>
        <w:t>had</w:t>
      </w:r>
      <w:r w:rsidRPr="005E2E69">
        <w:rPr>
          <w:szCs w:val="22"/>
        </w:rPr>
        <w:t xml:space="preserve"> led to a new reality and </w:t>
      </w:r>
      <w:r>
        <w:rPr>
          <w:szCs w:val="22"/>
        </w:rPr>
        <w:t>also new challenges for authors, artists, and c</w:t>
      </w:r>
      <w:r w:rsidRPr="005E2E69">
        <w:rPr>
          <w:szCs w:val="22"/>
        </w:rPr>
        <w:t>reative</w:t>
      </w:r>
      <w:r>
        <w:rPr>
          <w:szCs w:val="22"/>
        </w:rPr>
        <w:t xml:space="preserve"> activities.  T</w:t>
      </w:r>
      <w:r w:rsidRPr="005E2E69">
        <w:rPr>
          <w:szCs w:val="22"/>
        </w:rPr>
        <w:t xml:space="preserve">he users </w:t>
      </w:r>
      <w:r>
        <w:rPr>
          <w:szCs w:val="22"/>
        </w:rPr>
        <w:t>and</w:t>
      </w:r>
      <w:r w:rsidRPr="005E2E69">
        <w:rPr>
          <w:szCs w:val="22"/>
        </w:rPr>
        <w:t xml:space="preserve"> creators </w:t>
      </w:r>
      <w:r>
        <w:rPr>
          <w:szCs w:val="22"/>
        </w:rPr>
        <w:t>had</w:t>
      </w:r>
      <w:r w:rsidRPr="005E2E69">
        <w:rPr>
          <w:szCs w:val="22"/>
        </w:rPr>
        <w:t xml:space="preserve"> a new medium for reaching the public around the world.  Users </w:t>
      </w:r>
      <w:r>
        <w:rPr>
          <w:szCs w:val="22"/>
        </w:rPr>
        <w:t>had</w:t>
      </w:r>
      <w:r w:rsidRPr="005E2E69">
        <w:rPr>
          <w:szCs w:val="22"/>
        </w:rPr>
        <w:t xml:space="preserve"> immediate access to millions of different contents.  In </w:t>
      </w:r>
      <w:r>
        <w:rPr>
          <w:szCs w:val="22"/>
        </w:rPr>
        <w:t>that</w:t>
      </w:r>
      <w:r w:rsidRPr="005E2E69">
        <w:rPr>
          <w:szCs w:val="22"/>
        </w:rPr>
        <w:t xml:space="preserve"> context a disc</w:t>
      </w:r>
      <w:r>
        <w:rPr>
          <w:szCs w:val="22"/>
        </w:rPr>
        <w:t>ussion on the implications that had</w:t>
      </w:r>
      <w:r w:rsidRPr="005E2E69">
        <w:rPr>
          <w:szCs w:val="22"/>
        </w:rPr>
        <w:t xml:space="preserve"> </w:t>
      </w:r>
      <w:r>
        <w:rPr>
          <w:szCs w:val="22"/>
        </w:rPr>
        <w:t>on</w:t>
      </w:r>
      <w:r w:rsidRPr="005E2E69">
        <w:rPr>
          <w:szCs w:val="22"/>
        </w:rPr>
        <w:t xml:space="preserve"> copyright and related rights</w:t>
      </w:r>
      <w:r>
        <w:rPr>
          <w:szCs w:val="22"/>
        </w:rPr>
        <w:t xml:space="preserve"> and exceptions and limitations, was </w:t>
      </w:r>
      <w:r w:rsidRPr="005E2E69">
        <w:rPr>
          <w:szCs w:val="22"/>
        </w:rPr>
        <w:t xml:space="preserve">pertinent and necessary.  </w:t>
      </w:r>
      <w:r>
        <w:rPr>
          <w:szCs w:val="22"/>
        </w:rPr>
        <w:t>The Delegation stated that the</w:t>
      </w:r>
      <w:r w:rsidRPr="005E2E69">
        <w:rPr>
          <w:szCs w:val="22"/>
        </w:rPr>
        <w:t xml:space="preserve"> </w:t>
      </w:r>
      <w:r>
        <w:rPr>
          <w:szCs w:val="22"/>
        </w:rPr>
        <w:t>Secretariat could also facilitate the drafting of</w:t>
      </w:r>
      <w:r w:rsidRPr="005E2E69">
        <w:rPr>
          <w:szCs w:val="22"/>
        </w:rPr>
        <w:t xml:space="preserve"> a study which </w:t>
      </w:r>
      <w:r>
        <w:rPr>
          <w:szCs w:val="22"/>
        </w:rPr>
        <w:t>could lead to a better</w:t>
      </w:r>
      <w:r w:rsidRPr="005E2E69">
        <w:rPr>
          <w:szCs w:val="22"/>
        </w:rPr>
        <w:t xml:space="preserve"> understand</w:t>
      </w:r>
      <w:r>
        <w:rPr>
          <w:szCs w:val="22"/>
        </w:rPr>
        <w:t>ing of</w:t>
      </w:r>
      <w:r w:rsidRPr="005E2E69">
        <w:rPr>
          <w:szCs w:val="22"/>
        </w:rPr>
        <w:t xml:space="preserve"> the various different legal frameworks and practical experiences related to copyright and </w:t>
      </w:r>
      <w:r>
        <w:rPr>
          <w:szCs w:val="22"/>
        </w:rPr>
        <w:t>that</w:t>
      </w:r>
      <w:r w:rsidRPr="005E2E69">
        <w:rPr>
          <w:szCs w:val="22"/>
        </w:rPr>
        <w:t xml:space="preserve"> new reality.  </w:t>
      </w:r>
    </w:p>
    <w:p w14:paraId="161049F1" w14:textId="77777777" w:rsidR="00F54016" w:rsidRPr="005E2E69" w:rsidRDefault="00F54016" w:rsidP="00F54016">
      <w:pPr>
        <w:keepNext/>
        <w:keepLines/>
        <w:spacing w:line="264" w:lineRule="atLeast"/>
        <w:ind w:right="1"/>
        <w:rPr>
          <w:szCs w:val="22"/>
        </w:rPr>
      </w:pPr>
    </w:p>
    <w:p w14:paraId="09F15834"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Singapore stated that it</w:t>
      </w:r>
      <w:r w:rsidRPr="005E2E69">
        <w:rPr>
          <w:szCs w:val="22"/>
        </w:rPr>
        <w:t xml:space="preserve"> </w:t>
      </w:r>
      <w:r>
        <w:rPr>
          <w:szCs w:val="22"/>
        </w:rPr>
        <w:t>supported</w:t>
      </w:r>
      <w:r w:rsidRPr="005E2E69">
        <w:rPr>
          <w:szCs w:val="22"/>
        </w:rPr>
        <w:t xml:space="preserve"> GRULAC's proposal.  </w:t>
      </w:r>
      <w:r>
        <w:rPr>
          <w:szCs w:val="22"/>
        </w:rPr>
        <w:t>There had been deliberations on the</w:t>
      </w:r>
      <w:r w:rsidRPr="005E2E69">
        <w:rPr>
          <w:szCs w:val="22"/>
        </w:rPr>
        <w:t xml:space="preserve"> ways in which the digital economy</w:t>
      </w:r>
      <w:r>
        <w:rPr>
          <w:szCs w:val="22"/>
        </w:rPr>
        <w:t xml:space="preserve"> had</w:t>
      </w:r>
      <w:r w:rsidRPr="005E2E69">
        <w:rPr>
          <w:szCs w:val="22"/>
        </w:rPr>
        <w:t xml:space="preserve"> radically alter</w:t>
      </w:r>
      <w:r>
        <w:rPr>
          <w:szCs w:val="22"/>
        </w:rPr>
        <w:t>ed</w:t>
      </w:r>
      <w:r w:rsidRPr="005E2E69">
        <w:rPr>
          <w:szCs w:val="22"/>
        </w:rPr>
        <w:t xml:space="preserve"> and disrupted business models in the market</w:t>
      </w:r>
      <w:r>
        <w:rPr>
          <w:szCs w:val="22"/>
        </w:rPr>
        <w:t xml:space="preserve"> which have caused the</w:t>
      </w:r>
      <w:r w:rsidRPr="005E2E69">
        <w:rPr>
          <w:szCs w:val="22"/>
        </w:rPr>
        <w:t xml:space="preserve"> copyright landscape </w:t>
      </w:r>
      <w:r>
        <w:rPr>
          <w:szCs w:val="22"/>
        </w:rPr>
        <w:t xml:space="preserve">to change. </w:t>
      </w:r>
      <w:r w:rsidRPr="005E2E69">
        <w:rPr>
          <w:szCs w:val="22"/>
        </w:rPr>
        <w:t xml:space="preserve"> </w:t>
      </w:r>
      <w:r>
        <w:rPr>
          <w:szCs w:val="22"/>
        </w:rPr>
        <w:t>W</w:t>
      </w:r>
      <w:r w:rsidRPr="005E2E69">
        <w:rPr>
          <w:szCs w:val="22"/>
        </w:rPr>
        <w:t>ith an increased consumption of creative content and emerging novel business models in technology</w:t>
      </w:r>
      <w:r>
        <w:rPr>
          <w:szCs w:val="22"/>
        </w:rPr>
        <w:t>,</w:t>
      </w:r>
      <w:r w:rsidRPr="005E2E69">
        <w:rPr>
          <w:szCs w:val="22"/>
        </w:rPr>
        <w:t xml:space="preserve"> the management of copyright in the digital arena </w:t>
      </w:r>
      <w:r>
        <w:rPr>
          <w:szCs w:val="22"/>
        </w:rPr>
        <w:t>had</w:t>
      </w:r>
      <w:r w:rsidRPr="005E2E69">
        <w:rPr>
          <w:szCs w:val="22"/>
        </w:rPr>
        <w:t xml:space="preserve"> become even more crucial.  </w:t>
      </w:r>
      <w:r>
        <w:rPr>
          <w:szCs w:val="22"/>
        </w:rPr>
        <w:t>It was</w:t>
      </w:r>
      <w:r w:rsidRPr="005E2E69">
        <w:rPr>
          <w:szCs w:val="22"/>
        </w:rPr>
        <w:t xml:space="preserve"> imperative that </w:t>
      </w:r>
      <w:r>
        <w:rPr>
          <w:szCs w:val="22"/>
        </w:rPr>
        <w:t>the</w:t>
      </w:r>
      <w:r w:rsidRPr="005E2E69">
        <w:rPr>
          <w:szCs w:val="22"/>
        </w:rPr>
        <w:t xml:space="preserve"> laws keep</w:t>
      </w:r>
      <w:r>
        <w:rPr>
          <w:szCs w:val="22"/>
        </w:rPr>
        <w:t xml:space="preserve"> up with the</w:t>
      </w:r>
      <w:r w:rsidRPr="005E2E69">
        <w:rPr>
          <w:szCs w:val="22"/>
        </w:rPr>
        <w:t xml:space="preserve"> pace arising from </w:t>
      </w:r>
      <w:r>
        <w:rPr>
          <w:szCs w:val="22"/>
        </w:rPr>
        <w:t>that</w:t>
      </w:r>
      <w:r w:rsidRPr="005E2E69">
        <w:rPr>
          <w:szCs w:val="22"/>
        </w:rPr>
        <w:t xml:space="preserve"> changing landscape of the Internet.  </w:t>
      </w:r>
    </w:p>
    <w:p w14:paraId="0AD17878" w14:textId="77777777" w:rsidR="00F54016" w:rsidRPr="00EF1FE5" w:rsidRDefault="00F54016" w:rsidP="00F54016">
      <w:pPr>
        <w:keepNext/>
        <w:keepLines/>
        <w:spacing w:line="264" w:lineRule="atLeast"/>
        <w:ind w:right="1"/>
        <w:rPr>
          <w:szCs w:val="22"/>
        </w:rPr>
      </w:pPr>
    </w:p>
    <w:p w14:paraId="21074234" w14:textId="77777777" w:rsidR="00F54016" w:rsidRDefault="00F54016" w:rsidP="00F54016">
      <w:pPr>
        <w:pStyle w:val="ListParagraph"/>
        <w:keepNext/>
        <w:keepLines/>
        <w:numPr>
          <w:ilvl w:val="0"/>
          <w:numId w:val="8"/>
        </w:numPr>
        <w:spacing w:line="264" w:lineRule="atLeast"/>
        <w:ind w:left="0" w:right="1" w:firstLine="0"/>
        <w:rPr>
          <w:szCs w:val="22"/>
        </w:rPr>
      </w:pPr>
      <w:r w:rsidRPr="005E2E69">
        <w:rPr>
          <w:szCs w:val="22"/>
        </w:rPr>
        <w:t xml:space="preserve"> The Delegation of Uruguay</w:t>
      </w:r>
      <w:r>
        <w:rPr>
          <w:szCs w:val="22"/>
        </w:rPr>
        <w:t xml:space="preserve"> stated that it</w:t>
      </w:r>
      <w:r w:rsidRPr="005E2E69">
        <w:rPr>
          <w:szCs w:val="22"/>
        </w:rPr>
        <w:t xml:space="preserve"> associate</w:t>
      </w:r>
      <w:r>
        <w:rPr>
          <w:szCs w:val="22"/>
        </w:rPr>
        <w:t>d</w:t>
      </w:r>
      <w:r w:rsidRPr="005E2E69">
        <w:rPr>
          <w:szCs w:val="22"/>
        </w:rPr>
        <w:t xml:space="preserve"> itself with the statement made on behalf of GRULAC.  </w:t>
      </w:r>
      <w:r>
        <w:rPr>
          <w:szCs w:val="22"/>
        </w:rPr>
        <w:t>Given</w:t>
      </w:r>
      <w:r w:rsidRPr="005E2E69">
        <w:rPr>
          <w:szCs w:val="22"/>
        </w:rPr>
        <w:t xml:space="preserve"> the technological changes in the last decades and the lack of clarity with regard to copyright in the digital environment</w:t>
      </w:r>
      <w:r>
        <w:rPr>
          <w:szCs w:val="22"/>
        </w:rPr>
        <w:t>,</w:t>
      </w:r>
      <w:r w:rsidRPr="005E2E69">
        <w:rPr>
          <w:szCs w:val="22"/>
        </w:rPr>
        <w:t xml:space="preserve"> </w:t>
      </w:r>
      <w:r>
        <w:rPr>
          <w:szCs w:val="22"/>
        </w:rPr>
        <w:t>that was</w:t>
      </w:r>
      <w:r w:rsidRPr="005E2E69">
        <w:rPr>
          <w:szCs w:val="22"/>
        </w:rPr>
        <w:t xml:space="preserve"> a very timely topic </w:t>
      </w:r>
      <w:r>
        <w:rPr>
          <w:szCs w:val="22"/>
        </w:rPr>
        <w:t>for the</w:t>
      </w:r>
      <w:r w:rsidRPr="005E2E69">
        <w:rPr>
          <w:szCs w:val="22"/>
        </w:rPr>
        <w:t xml:space="preserve"> Committee.  </w:t>
      </w:r>
    </w:p>
    <w:p w14:paraId="2E83779E" w14:textId="77777777" w:rsidR="00F54016" w:rsidRPr="005E2E69" w:rsidRDefault="00F54016" w:rsidP="00F54016">
      <w:pPr>
        <w:pStyle w:val="ListParagraph"/>
        <w:keepNext/>
        <w:keepLines/>
        <w:spacing w:line="264" w:lineRule="atLeast"/>
        <w:ind w:left="0" w:right="1"/>
        <w:rPr>
          <w:szCs w:val="22"/>
        </w:rPr>
      </w:pPr>
    </w:p>
    <w:p w14:paraId="0490C11E" w14:textId="77777777" w:rsidR="00F54016" w:rsidRDefault="00F54016" w:rsidP="00F54016">
      <w:pPr>
        <w:pStyle w:val="ListParagraph"/>
        <w:keepNext/>
        <w:keepLines/>
        <w:numPr>
          <w:ilvl w:val="0"/>
          <w:numId w:val="8"/>
        </w:numPr>
        <w:spacing w:line="264" w:lineRule="atLeast"/>
        <w:ind w:left="0" w:right="1" w:firstLine="0"/>
        <w:rPr>
          <w:szCs w:val="22"/>
        </w:rPr>
      </w:pPr>
      <w:r w:rsidRPr="00EF1FE5">
        <w:rPr>
          <w:szCs w:val="22"/>
        </w:rPr>
        <w:t xml:space="preserve">The Delegation of Nigeria stated that it welcomed the proposal by GRULAC.  The Delegation believed that a discussion of that nature could not be overemphasized in the current context of a dynamic evolution of creativity in the digital environment.  </w:t>
      </w:r>
    </w:p>
    <w:p w14:paraId="404D51C6" w14:textId="77777777" w:rsidR="00F54016" w:rsidRPr="005E2E69" w:rsidRDefault="00F54016" w:rsidP="00F54016">
      <w:pPr>
        <w:keepNext/>
        <w:keepLines/>
        <w:spacing w:line="264" w:lineRule="atLeast"/>
        <w:ind w:right="1"/>
        <w:rPr>
          <w:szCs w:val="22"/>
        </w:rPr>
      </w:pPr>
    </w:p>
    <w:p w14:paraId="7146E368" w14:textId="77777777" w:rsidR="00F54016" w:rsidRPr="00EF1FE5" w:rsidRDefault="00F54016" w:rsidP="00F54016">
      <w:pPr>
        <w:pStyle w:val="ListParagraph"/>
        <w:keepNext/>
        <w:keepLines/>
        <w:numPr>
          <w:ilvl w:val="0"/>
          <w:numId w:val="8"/>
        </w:numPr>
        <w:spacing w:line="264" w:lineRule="atLeast"/>
        <w:ind w:left="0" w:right="1" w:firstLine="0"/>
        <w:rPr>
          <w:szCs w:val="22"/>
        </w:rPr>
      </w:pPr>
      <w:r w:rsidRPr="00EF1FE5">
        <w:rPr>
          <w:szCs w:val="22"/>
        </w:rPr>
        <w:t xml:space="preserve">The </w:t>
      </w:r>
      <w:r w:rsidRPr="009F596A">
        <w:rPr>
          <w:szCs w:val="22"/>
        </w:rPr>
        <w:t xml:space="preserve">Representative of </w:t>
      </w:r>
      <w:proofErr w:type="spellStart"/>
      <w:r w:rsidRPr="00C53479">
        <w:rPr>
          <w:color w:val="000000" w:themeColor="text1"/>
          <w:szCs w:val="22"/>
        </w:rPr>
        <w:t>Latín</w:t>
      </w:r>
      <w:proofErr w:type="spellEnd"/>
      <w:r w:rsidRPr="00C53479">
        <w:rPr>
          <w:color w:val="000000" w:themeColor="text1"/>
          <w:szCs w:val="22"/>
        </w:rPr>
        <w:t xml:space="preserve"> </w:t>
      </w:r>
      <w:proofErr w:type="spellStart"/>
      <w:r w:rsidRPr="00C53479">
        <w:rPr>
          <w:color w:val="000000" w:themeColor="text1"/>
          <w:szCs w:val="22"/>
        </w:rPr>
        <w:t>Artis</w:t>
      </w:r>
      <w:proofErr w:type="spellEnd"/>
      <w:r w:rsidRPr="00EF1FE5">
        <w:rPr>
          <w:szCs w:val="22"/>
        </w:rPr>
        <w:t xml:space="preserve"> thanked GRULAC for its proposal, which reflected the worrying situation with regard to authors and other performers in the digital environment.  That was a precarious situation because of </w:t>
      </w:r>
      <w:r>
        <w:rPr>
          <w:szCs w:val="22"/>
        </w:rPr>
        <w:t>the contractual conditions that</w:t>
      </w:r>
      <w:r w:rsidRPr="00EF1FE5">
        <w:rPr>
          <w:szCs w:val="22"/>
        </w:rPr>
        <w:t xml:space="preserve"> were submitted to </w:t>
      </w:r>
      <w:r>
        <w:rPr>
          <w:szCs w:val="22"/>
        </w:rPr>
        <w:t>them;</w:t>
      </w:r>
      <w:r w:rsidRPr="00EF1FE5">
        <w:rPr>
          <w:szCs w:val="22"/>
        </w:rPr>
        <w:t xml:space="preserve"> artists very rarely received anything from that.  The Representative stated that when author</w:t>
      </w:r>
      <w:r>
        <w:rPr>
          <w:szCs w:val="22"/>
        </w:rPr>
        <w:t>s</w:t>
      </w:r>
      <w:r w:rsidRPr="00EF1FE5">
        <w:rPr>
          <w:szCs w:val="22"/>
        </w:rPr>
        <w:t xml:space="preserve"> or artists lost their exclusive rights, they lost the</w:t>
      </w:r>
      <w:r>
        <w:rPr>
          <w:szCs w:val="22"/>
        </w:rPr>
        <w:t xml:space="preserve"> right</w:t>
      </w:r>
      <w:r w:rsidRPr="00EF1FE5">
        <w:rPr>
          <w:szCs w:val="22"/>
        </w:rPr>
        <w:t xml:space="preserve"> to the possibility of participating and benefitting from the economic benefit of their material.  Therefore, it was necessary to have a guarantee of their economic rights.  That was the direction</w:t>
      </w:r>
      <w:r>
        <w:rPr>
          <w:szCs w:val="22"/>
        </w:rPr>
        <w:t xml:space="preserve"> of</w:t>
      </w:r>
      <w:r w:rsidRPr="00EF1FE5">
        <w:rPr>
          <w:szCs w:val="22"/>
        </w:rPr>
        <w:t xml:space="preserve"> the GRULAC proposal and the Representative hoped that the di</w:t>
      </w:r>
      <w:r>
        <w:rPr>
          <w:szCs w:val="22"/>
        </w:rPr>
        <w:t>scussion could continue in the C</w:t>
      </w:r>
      <w:r w:rsidRPr="00EF1FE5">
        <w:rPr>
          <w:szCs w:val="22"/>
        </w:rPr>
        <w:t xml:space="preserve">ommittee.  </w:t>
      </w:r>
    </w:p>
    <w:p w14:paraId="478EFBC0" w14:textId="77777777" w:rsidR="00F54016" w:rsidRPr="00EF1FE5" w:rsidRDefault="00F54016" w:rsidP="00F54016">
      <w:pPr>
        <w:pStyle w:val="ListParagraph"/>
        <w:keepNext/>
        <w:keepLines/>
        <w:spacing w:line="264" w:lineRule="atLeast"/>
        <w:ind w:left="0" w:right="1"/>
        <w:rPr>
          <w:szCs w:val="22"/>
        </w:rPr>
      </w:pPr>
    </w:p>
    <w:p w14:paraId="535CCF0A" w14:textId="77777777" w:rsidR="00F54016" w:rsidRDefault="00F54016" w:rsidP="00F54016">
      <w:pPr>
        <w:pStyle w:val="ListParagraph"/>
        <w:keepNext/>
        <w:keepLines/>
        <w:numPr>
          <w:ilvl w:val="0"/>
          <w:numId w:val="8"/>
        </w:numPr>
        <w:spacing w:line="264" w:lineRule="atLeast"/>
        <w:ind w:left="0" w:right="1" w:firstLine="0"/>
        <w:rPr>
          <w:szCs w:val="22"/>
        </w:rPr>
      </w:pPr>
      <w:r w:rsidRPr="002169F9">
        <w:rPr>
          <w:szCs w:val="22"/>
        </w:rPr>
        <w:t>The Delegation of Brazil stated that besides it</w:t>
      </w:r>
      <w:r>
        <w:rPr>
          <w:szCs w:val="22"/>
        </w:rPr>
        <w:t>self</w:t>
      </w:r>
      <w:r w:rsidRPr="002169F9">
        <w:rPr>
          <w:szCs w:val="22"/>
        </w:rPr>
        <w:t xml:space="preserve">, the Delegations of the United States of America, Chile, Singapore, Ecuador, Uruguay, Nigeria and all the regional groups and the nontraditional groups had demonstrated a great interest </w:t>
      </w:r>
      <w:r>
        <w:rPr>
          <w:szCs w:val="22"/>
        </w:rPr>
        <w:t>in</w:t>
      </w:r>
      <w:r w:rsidRPr="002169F9">
        <w:rPr>
          <w:szCs w:val="22"/>
        </w:rPr>
        <w:t xml:space="preserve"> that topic. </w:t>
      </w:r>
      <w:r>
        <w:rPr>
          <w:szCs w:val="22"/>
        </w:rPr>
        <w:t xml:space="preserve"> The Delegation stated that the proposal</w:t>
      </w:r>
      <w:r w:rsidRPr="002169F9">
        <w:rPr>
          <w:szCs w:val="22"/>
        </w:rPr>
        <w:t xml:space="preserve"> of discussion on copyright in the digital environment could be included as a new agenda item for the </w:t>
      </w:r>
      <w:r>
        <w:rPr>
          <w:szCs w:val="22"/>
        </w:rPr>
        <w:t>following</w:t>
      </w:r>
      <w:r w:rsidRPr="002169F9">
        <w:rPr>
          <w:szCs w:val="22"/>
        </w:rPr>
        <w:t xml:space="preserve"> session</w:t>
      </w:r>
      <w:r>
        <w:rPr>
          <w:szCs w:val="22"/>
        </w:rPr>
        <w:t>s</w:t>
      </w:r>
      <w:r w:rsidRPr="002169F9">
        <w:rPr>
          <w:szCs w:val="22"/>
        </w:rPr>
        <w:t xml:space="preserve"> of the SCCR.  </w:t>
      </w:r>
    </w:p>
    <w:p w14:paraId="2A7F87C1" w14:textId="77777777" w:rsidR="00F54016" w:rsidRPr="005E2E69" w:rsidRDefault="00F54016" w:rsidP="00F54016">
      <w:pPr>
        <w:keepNext/>
        <w:keepLines/>
        <w:spacing w:line="264" w:lineRule="atLeast"/>
        <w:ind w:right="1"/>
        <w:rPr>
          <w:szCs w:val="22"/>
        </w:rPr>
      </w:pPr>
    </w:p>
    <w:p w14:paraId="7987B7C6" w14:textId="77777777" w:rsidR="00F54016" w:rsidRPr="00580969" w:rsidRDefault="00F54016" w:rsidP="00F54016">
      <w:pPr>
        <w:pStyle w:val="ListParagraph"/>
        <w:keepNext/>
        <w:keepLines/>
        <w:numPr>
          <w:ilvl w:val="0"/>
          <w:numId w:val="8"/>
        </w:numPr>
        <w:spacing w:line="264" w:lineRule="atLeast"/>
        <w:ind w:left="0" w:right="1" w:firstLine="0"/>
        <w:rPr>
          <w:szCs w:val="22"/>
        </w:rPr>
      </w:pPr>
      <w:r w:rsidRPr="002169F9">
        <w:rPr>
          <w:szCs w:val="22"/>
        </w:rPr>
        <w:t>The Delegation of South Africa thanked GRULAC for their proposal and stated that South Africa had a vibrant and creative market, and had been monitoring trends o</w:t>
      </w:r>
      <w:r>
        <w:rPr>
          <w:szCs w:val="22"/>
        </w:rPr>
        <w:t>n</w:t>
      </w:r>
      <w:r w:rsidRPr="002169F9">
        <w:rPr>
          <w:szCs w:val="22"/>
        </w:rPr>
        <w:t xml:space="preserve"> how to operate in the digital environment.  The Delegation was studying new business models introduced by the technological architecture.  The Delegation acknowledged the merit of that proposal and stated that that item would not negatively affect the progress of other issues in the Committee.  </w:t>
      </w:r>
    </w:p>
    <w:p w14:paraId="66A21DC4" w14:textId="77777777" w:rsidR="00F54016" w:rsidRPr="005E2E69" w:rsidRDefault="00F54016" w:rsidP="00F54016">
      <w:pPr>
        <w:keepNext/>
        <w:keepLines/>
        <w:spacing w:line="264" w:lineRule="atLeast"/>
        <w:ind w:right="1"/>
        <w:rPr>
          <w:szCs w:val="22"/>
        </w:rPr>
      </w:pPr>
    </w:p>
    <w:p w14:paraId="745CC556" w14:textId="77777777" w:rsidR="00F54016" w:rsidRPr="00580969" w:rsidRDefault="00F54016" w:rsidP="00F54016">
      <w:pPr>
        <w:pStyle w:val="ListParagraph"/>
        <w:keepNext/>
        <w:keepLines/>
        <w:numPr>
          <w:ilvl w:val="0"/>
          <w:numId w:val="8"/>
        </w:numPr>
        <w:spacing w:line="264" w:lineRule="atLeast"/>
        <w:ind w:left="0" w:right="1" w:firstLine="0"/>
        <w:rPr>
          <w:szCs w:val="22"/>
        </w:rPr>
      </w:pPr>
      <w:r w:rsidRPr="00580969">
        <w:rPr>
          <w:szCs w:val="22"/>
        </w:rPr>
        <w:t>The Representative of E</w:t>
      </w:r>
      <w:r>
        <w:rPr>
          <w:szCs w:val="22"/>
        </w:rPr>
        <w:t xml:space="preserve">lectronic </w:t>
      </w:r>
      <w:r w:rsidRPr="00580969">
        <w:rPr>
          <w:szCs w:val="22"/>
        </w:rPr>
        <w:t>F</w:t>
      </w:r>
      <w:r>
        <w:rPr>
          <w:szCs w:val="22"/>
        </w:rPr>
        <w:t xml:space="preserve">rontier </w:t>
      </w:r>
      <w:r w:rsidRPr="00580969">
        <w:rPr>
          <w:szCs w:val="22"/>
        </w:rPr>
        <w:t>F</w:t>
      </w:r>
      <w:r>
        <w:rPr>
          <w:szCs w:val="22"/>
        </w:rPr>
        <w:t>oundation (EFF)</w:t>
      </w:r>
      <w:r w:rsidRPr="00580969">
        <w:rPr>
          <w:szCs w:val="22"/>
        </w:rPr>
        <w:t xml:space="preserve"> stated that it welcomed the proposal from GRULAC.  The Representative stated that the proposal took a refreshingly clean approach to the challenges that the transitions to the digital environment posed to copyright owners and users.  The paper, for example, acknowledged that the default assumption that reproduction of works required the premise of the copyright owner was a poor fit for the digital environment reproduction is a routine and integral feature of network.  The Representative believed that a good place to start for GRULAC’s proposal would be to look at the adequacy of copyright limitations and exceptions in the digital and online environment, and in particular the extent to which open, flexible and general copyright exceptions such as fair use are a more appropriate fit.  The need for stronger protection of rights of users to bypass technological protection mechanism to act and use lawfully acquired content was a vital topic of concern.  As to the issue of improving the transparency of payments made to artists by labels and online platforms the Representative stated that there may be merit in addressing that and encouraged the Committee to look at technical solutions to that problem. </w:t>
      </w:r>
    </w:p>
    <w:p w14:paraId="260B6BFB" w14:textId="77777777" w:rsidR="00F54016" w:rsidRPr="005E2E69" w:rsidRDefault="00F54016" w:rsidP="00F54016">
      <w:pPr>
        <w:pStyle w:val="ListParagraph"/>
        <w:keepNext/>
        <w:keepLines/>
        <w:spacing w:line="264" w:lineRule="atLeast"/>
        <w:ind w:left="0" w:right="1"/>
        <w:rPr>
          <w:szCs w:val="22"/>
        </w:rPr>
      </w:pPr>
    </w:p>
    <w:p w14:paraId="1F3A39DA" w14:textId="77777777" w:rsidR="00F54016" w:rsidRDefault="00F54016" w:rsidP="00F54016">
      <w:pPr>
        <w:pStyle w:val="ListParagraph"/>
        <w:keepNext/>
        <w:keepLines/>
        <w:numPr>
          <w:ilvl w:val="0"/>
          <w:numId w:val="8"/>
        </w:numPr>
        <w:spacing w:line="264" w:lineRule="atLeast"/>
        <w:ind w:left="0" w:right="1" w:firstLine="0"/>
        <w:rPr>
          <w:szCs w:val="22"/>
        </w:rPr>
      </w:pPr>
      <w:r w:rsidRPr="00580969">
        <w:rPr>
          <w:szCs w:val="22"/>
        </w:rPr>
        <w:t>The Delegation of the United Kingdom stated that it did not have any comment at that point, but believed that topics such as the digital environment were important for the 21st century and should stay on th</w:t>
      </w:r>
      <w:r>
        <w:rPr>
          <w:szCs w:val="22"/>
        </w:rPr>
        <w:t>e agenda for the following session.</w:t>
      </w:r>
    </w:p>
    <w:p w14:paraId="17CA267B" w14:textId="77777777" w:rsidR="00F54016" w:rsidRPr="00580969" w:rsidRDefault="00F54016" w:rsidP="00F54016">
      <w:pPr>
        <w:pStyle w:val="ListParagraph"/>
        <w:keepNext/>
        <w:keepLines/>
        <w:spacing w:line="264" w:lineRule="atLeast"/>
        <w:ind w:left="0" w:right="1"/>
        <w:rPr>
          <w:szCs w:val="22"/>
        </w:rPr>
      </w:pPr>
    </w:p>
    <w:p w14:paraId="4132FEB2" w14:textId="77777777" w:rsidR="00F54016" w:rsidRDefault="00F54016" w:rsidP="00F54016">
      <w:pPr>
        <w:pStyle w:val="ListParagraph"/>
        <w:keepNext/>
        <w:keepLines/>
        <w:numPr>
          <w:ilvl w:val="0"/>
          <w:numId w:val="8"/>
        </w:numPr>
        <w:spacing w:line="264" w:lineRule="atLeast"/>
        <w:ind w:left="0" w:right="1" w:firstLine="0"/>
        <w:rPr>
          <w:szCs w:val="22"/>
        </w:rPr>
      </w:pPr>
      <w:r w:rsidRPr="00580969">
        <w:rPr>
          <w:szCs w:val="22"/>
        </w:rPr>
        <w:t>The Delegation of the European Union and its Member States stated that the Committee could examine further some of the challenges generated by the digital age.  The Delegation stated that before any discussions, the Committee had to first reach an agreement on the basis of any possible future discussions as well as determine the scope and possible agenda of the potential topics that would help protect more effectively copyright in the digital er</w:t>
      </w:r>
      <w:r>
        <w:rPr>
          <w:szCs w:val="22"/>
        </w:rPr>
        <w:t>a.</w:t>
      </w:r>
    </w:p>
    <w:p w14:paraId="5C61CD7A" w14:textId="77777777" w:rsidR="00F54016" w:rsidRPr="00580969" w:rsidRDefault="00F54016" w:rsidP="00F54016">
      <w:pPr>
        <w:pStyle w:val="ListParagraph"/>
        <w:keepNext/>
        <w:keepLines/>
        <w:spacing w:line="264" w:lineRule="atLeast"/>
        <w:ind w:left="0" w:right="1"/>
        <w:rPr>
          <w:szCs w:val="22"/>
        </w:rPr>
      </w:pPr>
    </w:p>
    <w:p w14:paraId="2F14A0DB"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Brazil requested that the </w:t>
      </w:r>
      <w:r w:rsidRPr="00580969">
        <w:rPr>
          <w:szCs w:val="22"/>
        </w:rPr>
        <w:t>Delegation of the European Union and its Member States</w:t>
      </w:r>
      <w:r>
        <w:rPr>
          <w:szCs w:val="22"/>
        </w:rPr>
        <w:t xml:space="preserve"> clarify if there was </w:t>
      </w:r>
      <w:r w:rsidRPr="005E2E69">
        <w:rPr>
          <w:szCs w:val="22"/>
        </w:rPr>
        <w:t>anything in GRULAC</w:t>
      </w:r>
      <w:r>
        <w:rPr>
          <w:szCs w:val="22"/>
        </w:rPr>
        <w:t>’s</w:t>
      </w:r>
      <w:r w:rsidRPr="005E2E69">
        <w:rPr>
          <w:szCs w:val="22"/>
        </w:rPr>
        <w:t xml:space="preserve"> </w:t>
      </w:r>
      <w:r>
        <w:rPr>
          <w:szCs w:val="22"/>
        </w:rPr>
        <w:t xml:space="preserve">proposal </w:t>
      </w:r>
      <w:r w:rsidRPr="005E2E69">
        <w:rPr>
          <w:szCs w:val="22"/>
        </w:rPr>
        <w:t xml:space="preserve">that </w:t>
      </w:r>
      <w:r>
        <w:rPr>
          <w:szCs w:val="22"/>
        </w:rPr>
        <w:t>was harmful to that Delegation,</w:t>
      </w:r>
      <w:r w:rsidRPr="005E2E69">
        <w:rPr>
          <w:szCs w:val="22"/>
        </w:rPr>
        <w:t xml:space="preserve"> since the proposal </w:t>
      </w:r>
      <w:r>
        <w:rPr>
          <w:szCs w:val="22"/>
        </w:rPr>
        <w:t xml:space="preserve">already had </w:t>
      </w:r>
      <w:r w:rsidRPr="005E2E69">
        <w:rPr>
          <w:szCs w:val="22"/>
        </w:rPr>
        <w:t>three elements regarding analysis, and also about finding common sol</w:t>
      </w:r>
      <w:r>
        <w:rPr>
          <w:szCs w:val="22"/>
        </w:rPr>
        <w:t xml:space="preserve">utions and identifying issues.  The Delegation wished to know </w:t>
      </w:r>
      <w:r w:rsidRPr="00C02A03">
        <w:rPr>
          <w:szCs w:val="22"/>
        </w:rPr>
        <w:t xml:space="preserve">whether </w:t>
      </w:r>
      <w:r>
        <w:rPr>
          <w:szCs w:val="22"/>
        </w:rPr>
        <w:t>any of those</w:t>
      </w:r>
      <w:r w:rsidRPr="00C02A03">
        <w:rPr>
          <w:szCs w:val="22"/>
        </w:rPr>
        <w:t xml:space="preserve"> goals </w:t>
      </w:r>
      <w:r>
        <w:rPr>
          <w:szCs w:val="22"/>
        </w:rPr>
        <w:t>were of interest to the</w:t>
      </w:r>
      <w:r w:rsidRPr="00C02A03">
        <w:rPr>
          <w:szCs w:val="22"/>
        </w:rPr>
        <w:t xml:space="preserve"> </w:t>
      </w:r>
      <w:r w:rsidRPr="00580969">
        <w:rPr>
          <w:szCs w:val="22"/>
        </w:rPr>
        <w:t>Delegation of the European Union and its Member States</w:t>
      </w:r>
      <w:r w:rsidRPr="005E2E69">
        <w:rPr>
          <w:szCs w:val="22"/>
        </w:rPr>
        <w:t>.</w:t>
      </w:r>
    </w:p>
    <w:p w14:paraId="456BBBBD" w14:textId="77777777" w:rsidR="00F54016" w:rsidRPr="00572DBB" w:rsidRDefault="00F54016" w:rsidP="00F54016">
      <w:pPr>
        <w:keepNext/>
        <w:keepLines/>
        <w:spacing w:line="264" w:lineRule="atLeast"/>
        <w:ind w:right="1"/>
        <w:rPr>
          <w:szCs w:val="22"/>
        </w:rPr>
      </w:pPr>
    </w:p>
    <w:p w14:paraId="510E14C1" w14:textId="5B945C04"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Representative of the </w:t>
      </w:r>
      <w:r w:rsidRPr="005E2E69">
        <w:rPr>
          <w:szCs w:val="22"/>
          <w:lang w:val="sv-SE"/>
        </w:rPr>
        <w:t>Ibero-Latin-American Fe</w:t>
      </w:r>
      <w:r>
        <w:rPr>
          <w:szCs w:val="22"/>
          <w:lang w:val="sv-SE"/>
        </w:rPr>
        <w:t xml:space="preserve">deration of Performers (FILAIE) stated </w:t>
      </w:r>
      <w:r>
        <w:rPr>
          <w:szCs w:val="22"/>
        </w:rPr>
        <w:t>stated that within WIPO, there were treaties that went to</w:t>
      </w:r>
      <w:r w:rsidRPr="005E2E69">
        <w:rPr>
          <w:szCs w:val="22"/>
        </w:rPr>
        <w:t xml:space="preserve"> protect copyright throughout the world and</w:t>
      </w:r>
      <w:r>
        <w:rPr>
          <w:szCs w:val="22"/>
        </w:rPr>
        <w:t xml:space="preserve"> that</w:t>
      </w:r>
      <w:r w:rsidRPr="005E2E69">
        <w:rPr>
          <w:szCs w:val="22"/>
        </w:rPr>
        <w:t xml:space="preserve"> also </w:t>
      </w:r>
      <w:r>
        <w:rPr>
          <w:szCs w:val="22"/>
        </w:rPr>
        <w:t xml:space="preserve">went to </w:t>
      </w:r>
      <w:r w:rsidRPr="005E2E69">
        <w:rPr>
          <w:szCs w:val="22"/>
        </w:rPr>
        <w:t xml:space="preserve">create standards for protection of </w:t>
      </w:r>
      <w:r>
        <w:rPr>
          <w:szCs w:val="22"/>
        </w:rPr>
        <w:t>those</w:t>
      </w:r>
      <w:r w:rsidRPr="005E2E69">
        <w:rPr>
          <w:szCs w:val="22"/>
        </w:rPr>
        <w:t xml:space="preserve"> rights.  </w:t>
      </w:r>
      <w:r>
        <w:rPr>
          <w:szCs w:val="22"/>
        </w:rPr>
        <w:t>Those IP</w:t>
      </w:r>
      <w:r w:rsidRPr="005E2E69">
        <w:rPr>
          <w:szCs w:val="22"/>
        </w:rPr>
        <w:t xml:space="preserve"> rights and protecting standards </w:t>
      </w:r>
      <w:r>
        <w:rPr>
          <w:szCs w:val="22"/>
        </w:rPr>
        <w:t>were important for the Committee</w:t>
      </w:r>
      <w:r w:rsidRPr="005E2E69">
        <w:rPr>
          <w:szCs w:val="22"/>
        </w:rPr>
        <w:t xml:space="preserve">.  In 1996 when </w:t>
      </w:r>
      <w:r>
        <w:rPr>
          <w:szCs w:val="22"/>
        </w:rPr>
        <w:t>the Committee was</w:t>
      </w:r>
      <w:r w:rsidRPr="005E2E69">
        <w:rPr>
          <w:szCs w:val="22"/>
        </w:rPr>
        <w:t xml:space="preserve"> discussing issues of updating the phonogram Treaty, at </w:t>
      </w:r>
      <w:r>
        <w:rPr>
          <w:szCs w:val="22"/>
        </w:rPr>
        <w:t>that</w:t>
      </w:r>
      <w:r w:rsidRPr="005E2E69">
        <w:rPr>
          <w:szCs w:val="22"/>
        </w:rPr>
        <w:t xml:space="preserve"> time</w:t>
      </w:r>
      <w:r>
        <w:rPr>
          <w:szCs w:val="22"/>
        </w:rPr>
        <w:t>,</w:t>
      </w:r>
      <w:r w:rsidRPr="005E2E69">
        <w:rPr>
          <w:szCs w:val="22"/>
        </w:rPr>
        <w:t xml:space="preserve"> </w:t>
      </w:r>
      <w:r>
        <w:rPr>
          <w:szCs w:val="22"/>
        </w:rPr>
        <w:t xml:space="preserve">no one could have imagined that the digital environment would </w:t>
      </w:r>
      <w:r w:rsidRPr="005E2E69">
        <w:rPr>
          <w:szCs w:val="22"/>
        </w:rPr>
        <w:t>creat</w:t>
      </w:r>
      <w:r>
        <w:rPr>
          <w:szCs w:val="22"/>
        </w:rPr>
        <w:t>e</w:t>
      </w:r>
      <w:r w:rsidRPr="005E2E69">
        <w:rPr>
          <w:szCs w:val="22"/>
        </w:rPr>
        <w:t xml:space="preserve"> so many different i</w:t>
      </w:r>
      <w:r>
        <w:rPr>
          <w:szCs w:val="22"/>
        </w:rPr>
        <w:t xml:space="preserve">ssues.  In </w:t>
      </w:r>
      <w:r w:rsidRPr="005E2E69">
        <w:rPr>
          <w:szCs w:val="22"/>
        </w:rPr>
        <w:t>Article 15</w:t>
      </w:r>
      <w:r>
        <w:rPr>
          <w:szCs w:val="22"/>
        </w:rPr>
        <w:t>,</w:t>
      </w:r>
      <w:r w:rsidRPr="005E2E69">
        <w:rPr>
          <w:szCs w:val="22"/>
        </w:rPr>
        <w:t xml:space="preserve"> communication and radio broadcasting </w:t>
      </w:r>
      <w:r>
        <w:rPr>
          <w:szCs w:val="22"/>
        </w:rPr>
        <w:t>were</w:t>
      </w:r>
      <w:r w:rsidRPr="005E2E69">
        <w:rPr>
          <w:szCs w:val="22"/>
        </w:rPr>
        <w:t xml:space="preserve"> covered but Article 23 </w:t>
      </w:r>
      <w:r>
        <w:rPr>
          <w:szCs w:val="22"/>
        </w:rPr>
        <w:t>established</w:t>
      </w:r>
      <w:r w:rsidRPr="005E2E69">
        <w:rPr>
          <w:szCs w:val="22"/>
        </w:rPr>
        <w:t xml:space="preserve"> that consideration </w:t>
      </w:r>
      <w:r>
        <w:rPr>
          <w:szCs w:val="22"/>
        </w:rPr>
        <w:t>had to</w:t>
      </w:r>
      <w:r w:rsidRPr="005E2E69">
        <w:rPr>
          <w:szCs w:val="22"/>
        </w:rPr>
        <w:t xml:space="preserve"> be given to effective measures within legislation of the Member States against any action which infringe</w:t>
      </w:r>
      <w:r>
        <w:rPr>
          <w:szCs w:val="22"/>
        </w:rPr>
        <w:t>d</w:t>
      </w:r>
      <w:r w:rsidRPr="005E2E69">
        <w:rPr>
          <w:szCs w:val="22"/>
        </w:rPr>
        <w:t xml:space="preserve"> </w:t>
      </w:r>
      <w:r>
        <w:rPr>
          <w:szCs w:val="22"/>
        </w:rPr>
        <w:t xml:space="preserve">those rights.  </w:t>
      </w:r>
      <w:r w:rsidRPr="005E2E69">
        <w:rPr>
          <w:szCs w:val="22"/>
        </w:rPr>
        <w:t xml:space="preserve">Now </w:t>
      </w:r>
      <w:r>
        <w:rPr>
          <w:szCs w:val="22"/>
        </w:rPr>
        <w:t>there was an</w:t>
      </w:r>
      <w:r w:rsidRPr="005E2E69">
        <w:rPr>
          <w:szCs w:val="22"/>
        </w:rPr>
        <w:t xml:space="preserve"> infringement on a continual basis and </w:t>
      </w:r>
      <w:r>
        <w:rPr>
          <w:szCs w:val="22"/>
        </w:rPr>
        <w:t>that was</w:t>
      </w:r>
      <w:r w:rsidRPr="005E2E69">
        <w:rPr>
          <w:szCs w:val="22"/>
        </w:rPr>
        <w:t xml:space="preserve"> undermining author's rights and copyrights.  The Member States </w:t>
      </w:r>
      <w:r>
        <w:rPr>
          <w:szCs w:val="22"/>
        </w:rPr>
        <w:t>had to be convinced that that</w:t>
      </w:r>
      <w:r w:rsidRPr="005E2E69">
        <w:rPr>
          <w:szCs w:val="22"/>
        </w:rPr>
        <w:t xml:space="preserve"> </w:t>
      </w:r>
      <w:r>
        <w:rPr>
          <w:szCs w:val="22"/>
        </w:rPr>
        <w:t xml:space="preserve">was an important issue as that </w:t>
      </w:r>
      <w:r w:rsidRPr="005E2E69">
        <w:rPr>
          <w:szCs w:val="22"/>
        </w:rPr>
        <w:t xml:space="preserve">wealth </w:t>
      </w:r>
      <w:r>
        <w:rPr>
          <w:szCs w:val="22"/>
        </w:rPr>
        <w:t>was</w:t>
      </w:r>
      <w:r w:rsidRPr="005E2E69">
        <w:rPr>
          <w:szCs w:val="22"/>
        </w:rPr>
        <w:t xml:space="preserve"> going to the media rather t</w:t>
      </w:r>
      <w:r>
        <w:rPr>
          <w:szCs w:val="22"/>
        </w:rPr>
        <w:t>han to the content providers;  a</w:t>
      </w:r>
      <w:r w:rsidRPr="005E2E69">
        <w:rPr>
          <w:szCs w:val="22"/>
        </w:rPr>
        <w:t xml:space="preserve">nd it </w:t>
      </w:r>
      <w:r>
        <w:rPr>
          <w:szCs w:val="22"/>
        </w:rPr>
        <w:t>was impossible to calculate</w:t>
      </w:r>
      <w:r w:rsidRPr="005E2E69">
        <w:rPr>
          <w:szCs w:val="22"/>
        </w:rPr>
        <w:t xml:space="preserve"> the income that ha</w:t>
      </w:r>
      <w:r>
        <w:rPr>
          <w:szCs w:val="22"/>
        </w:rPr>
        <w:t>d</w:t>
      </w:r>
      <w:r w:rsidRPr="005E2E69">
        <w:rPr>
          <w:szCs w:val="22"/>
        </w:rPr>
        <w:t xml:space="preserve"> been generated by publicity on </w:t>
      </w:r>
      <w:r>
        <w:rPr>
          <w:szCs w:val="22"/>
        </w:rPr>
        <w:t>those</w:t>
      </w:r>
      <w:r w:rsidRPr="005E2E69">
        <w:rPr>
          <w:szCs w:val="22"/>
        </w:rPr>
        <w:t xml:space="preserve"> platforms</w:t>
      </w:r>
      <w:r>
        <w:rPr>
          <w:szCs w:val="22"/>
        </w:rPr>
        <w:t xml:space="preserve"> like </w:t>
      </w:r>
      <w:r w:rsidR="00FD7FF5">
        <w:rPr>
          <w:szCs w:val="22"/>
        </w:rPr>
        <w:t>YouTube</w:t>
      </w:r>
      <w:r w:rsidRPr="005E2E69">
        <w:rPr>
          <w:szCs w:val="22"/>
        </w:rPr>
        <w:t xml:space="preserve">.  </w:t>
      </w:r>
      <w:r>
        <w:rPr>
          <w:szCs w:val="22"/>
        </w:rPr>
        <w:t xml:space="preserve">The Representative stated that that was </w:t>
      </w:r>
      <w:r w:rsidRPr="005E2E69">
        <w:rPr>
          <w:szCs w:val="22"/>
        </w:rPr>
        <w:t xml:space="preserve">a terrible inequality </w:t>
      </w:r>
      <w:r>
        <w:rPr>
          <w:szCs w:val="22"/>
        </w:rPr>
        <w:t>that was</w:t>
      </w:r>
      <w:r w:rsidRPr="005E2E69">
        <w:rPr>
          <w:szCs w:val="22"/>
        </w:rPr>
        <w:t xml:space="preserve"> impoverishing the artists and </w:t>
      </w:r>
      <w:r>
        <w:rPr>
          <w:szCs w:val="22"/>
        </w:rPr>
        <w:t>that did not respect</w:t>
      </w:r>
      <w:r w:rsidRPr="005E2E69">
        <w:rPr>
          <w:szCs w:val="22"/>
        </w:rPr>
        <w:t xml:space="preserve"> the importance of creativity.  </w:t>
      </w:r>
      <w:r>
        <w:rPr>
          <w:szCs w:val="22"/>
        </w:rPr>
        <w:t>C</w:t>
      </w:r>
      <w:r w:rsidRPr="005E2E69">
        <w:rPr>
          <w:szCs w:val="22"/>
        </w:rPr>
        <w:t xml:space="preserve">atalogs and contracts </w:t>
      </w:r>
      <w:r>
        <w:rPr>
          <w:szCs w:val="22"/>
        </w:rPr>
        <w:t>were</w:t>
      </w:r>
      <w:r w:rsidRPr="005E2E69">
        <w:rPr>
          <w:szCs w:val="22"/>
        </w:rPr>
        <w:t xml:space="preserve"> very outdated</w:t>
      </w:r>
      <w:r>
        <w:rPr>
          <w:szCs w:val="22"/>
        </w:rPr>
        <w:t xml:space="preserve"> and did not keep </w:t>
      </w:r>
      <w:r w:rsidRPr="005E2E69">
        <w:rPr>
          <w:szCs w:val="22"/>
        </w:rPr>
        <w:t xml:space="preserve">pace with the digital changes in the marketplace.  </w:t>
      </w:r>
      <w:r>
        <w:rPr>
          <w:szCs w:val="22"/>
        </w:rPr>
        <w:t xml:space="preserve">Thus, the proposal by GRULAC, which dealt </w:t>
      </w:r>
      <w:r w:rsidRPr="005E2E69">
        <w:rPr>
          <w:szCs w:val="22"/>
        </w:rPr>
        <w:t xml:space="preserve">with the current reality, </w:t>
      </w:r>
      <w:r>
        <w:rPr>
          <w:szCs w:val="22"/>
        </w:rPr>
        <w:t>had to be developed</w:t>
      </w:r>
      <w:r w:rsidRPr="005E2E69">
        <w:rPr>
          <w:szCs w:val="22"/>
        </w:rPr>
        <w:t xml:space="preserve">.  </w:t>
      </w:r>
    </w:p>
    <w:p w14:paraId="243F1AD0" w14:textId="77777777" w:rsidR="00F54016" w:rsidRPr="00480C90" w:rsidRDefault="00F54016" w:rsidP="00F54016">
      <w:pPr>
        <w:pStyle w:val="ListParagraph"/>
        <w:keepNext/>
        <w:keepLines/>
        <w:spacing w:line="264" w:lineRule="atLeast"/>
        <w:ind w:left="0" w:right="1"/>
        <w:rPr>
          <w:szCs w:val="22"/>
        </w:rPr>
      </w:pPr>
    </w:p>
    <w:p w14:paraId="23F46A37"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Representative of the </w:t>
      </w:r>
      <w:r w:rsidRPr="005E2E69">
        <w:rPr>
          <w:color w:val="000000" w:themeColor="text1"/>
          <w:szCs w:val="22"/>
        </w:rPr>
        <w:t>International Federation of Actors (FIA</w:t>
      </w:r>
      <w:r>
        <w:rPr>
          <w:color w:val="000000" w:themeColor="text1"/>
          <w:szCs w:val="22"/>
        </w:rPr>
        <w:t>) stated that D</w:t>
      </w:r>
      <w:r>
        <w:rPr>
          <w:szCs w:val="22"/>
        </w:rPr>
        <w:t>ocument SCCR/32/</w:t>
      </w:r>
      <w:r w:rsidRPr="005E2E69">
        <w:rPr>
          <w:szCs w:val="22"/>
        </w:rPr>
        <w:t>4</w:t>
      </w:r>
      <w:r>
        <w:rPr>
          <w:szCs w:val="22"/>
        </w:rPr>
        <w:t xml:space="preserve"> provided</w:t>
      </w:r>
      <w:r w:rsidRPr="005E2E69">
        <w:rPr>
          <w:szCs w:val="22"/>
        </w:rPr>
        <w:t xml:space="preserve"> </w:t>
      </w:r>
      <w:r>
        <w:rPr>
          <w:szCs w:val="22"/>
        </w:rPr>
        <w:t xml:space="preserve">information on the </w:t>
      </w:r>
      <w:r w:rsidRPr="005E2E69">
        <w:rPr>
          <w:szCs w:val="22"/>
        </w:rPr>
        <w:t xml:space="preserve">inadequate benefits to audiovisual performers.  </w:t>
      </w:r>
      <w:r>
        <w:rPr>
          <w:szCs w:val="22"/>
        </w:rPr>
        <w:t>The Representative stated that on</w:t>
      </w:r>
      <w:r>
        <w:rPr>
          <w:szCs w:val="22"/>
        </w:rPr>
        <w:noBreakHyphen/>
        <w:t>demand</w:t>
      </w:r>
      <w:r w:rsidRPr="005E2E69">
        <w:rPr>
          <w:szCs w:val="22"/>
        </w:rPr>
        <w:t xml:space="preserve"> services </w:t>
      </w:r>
      <w:r>
        <w:rPr>
          <w:szCs w:val="22"/>
        </w:rPr>
        <w:t>were</w:t>
      </w:r>
      <w:r w:rsidRPr="005E2E69">
        <w:rPr>
          <w:szCs w:val="22"/>
        </w:rPr>
        <w:t xml:space="preserve"> viable business models for the overwhelming majority of performers who still rel</w:t>
      </w:r>
      <w:r>
        <w:rPr>
          <w:szCs w:val="22"/>
        </w:rPr>
        <w:t>ied</w:t>
      </w:r>
      <w:r w:rsidRPr="005E2E69">
        <w:rPr>
          <w:szCs w:val="22"/>
        </w:rPr>
        <w:t xml:space="preserve"> on revenue from analog use</w:t>
      </w:r>
      <w:r>
        <w:rPr>
          <w:szCs w:val="22"/>
        </w:rPr>
        <w:t>d</w:t>
      </w:r>
      <w:r w:rsidRPr="005E2E69">
        <w:rPr>
          <w:szCs w:val="22"/>
        </w:rPr>
        <w:t xml:space="preserve"> to complement their inadequate and irregular performance income.  The Beijing Treaty </w:t>
      </w:r>
      <w:r>
        <w:rPr>
          <w:szCs w:val="22"/>
        </w:rPr>
        <w:t>gave</w:t>
      </w:r>
      <w:r w:rsidRPr="005E2E69">
        <w:rPr>
          <w:szCs w:val="22"/>
        </w:rPr>
        <w:t xml:space="preserve"> performers exclusive right</w:t>
      </w:r>
      <w:r>
        <w:rPr>
          <w:szCs w:val="22"/>
        </w:rPr>
        <w:t>s</w:t>
      </w:r>
      <w:r w:rsidRPr="005E2E69">
        <w:rPr>
          <w:szCs w:val="22"/>
        </w:rPr>
        <w:t xml:space="preserve"> to their performances</w:t>
      </w:r>
      <w:r>
        <w:rPr>
          <w:szCs w:val="22"/>
        </w:rPr>
        <w:t>, made</w:t>
      </w:r>
      <w:r w:rsidRPr="005E2E69">
        <w:rPr>
          <w:szCs w:val="22"/>
        </w:rPr>
        <w:t xml:space="preserve"> available to the public for on</w:t>
      </w:r>
      <w:r w:rsidRPr="005E2E69">
        <w:rPr>
          <w:szCs w:val="22"/>
        </w:rPr>
        <w:noBreakHyphen/>
        <w:t>demand use.  However</w:t>
      </w:r>
      <w:r>
        <w:rPr>
          <w:szCs w:val="22"/>
        </w:rPr>
        <w:t>,</w:t>
      </w:r>
      <w:r w:rsidRPr="005E2E69">
        <w:rPr>
          <w:szCs w:val="22"/>
        </w:rPr>
        <w:t xml:space="preserve"> most audiovisual performers in the world </w:t>
      </w:r>
      <w:r>
        <w:rPr>
          <w:szCs w:val="22"/>
        </w:rPr>
        <w:t>were</w:t>
      </w:r>
      <w:r w:rsidRPr="005E2E69">
        <w:rPr>
          <w:szCs w:val="22"/>
        </w:rPr>
        <w:t xml:space="preserve"> about to be dispossessed of </w:t>
      </w:r>
      <w:r>
        <w:rPr>
          <w:szCs w:val="22"/>
        </w:rPr>
        <w:t>that</w:t>
      </w:r>
      <w:r w:rsidRPr="005E2E69">
        <w:rPr>
          <w:szCs w:val="22"/>
        </w:rPr>
        <w:t xml:space="preserve"> right through buyout contracts where all exclusive rights </w:t>
      </w:r>
      <w:r>
        <w:rPr>
          <w:szCs w:val="22"/>
        </w:rPr>
        <w:t>were</w:t>
      </w:r>
      <w:r w:rsidRPr="005E2E69">
        <w:rPr>
          <w:szCs w:val="22"/>
        </w:rPr>
        <w:t xml:space="preserve"> bundled together and transferred to the producer in exchange of an often symbolic one</w:t>
      </w:r>
      <w:r w:rsidRPr="005E2E69">
        <w:rPr>
          <w:szCs w:val="22"/>
        </w:rPr>
        <w:noBreakHyphen/>
        <w:t>off payment in the initial engagement contract.  Audiovisual performers deserve</w:t>
      </w:r>
      <w:r>
        <w:rPr>
          <w:szCs w:val="22"/>
        </w:rPr>
        <w:t>d</w:t>
      </w:r>
      <w:r w:rsidRPr="005E2E69">
        <w:rPr>
          <w:szCs w:val="22"/>
        </w:rPr>
        <w:t xml:space="preserve"> a fair share of revenues generated by the online exploitation of their work.  In light of their often weak bargaining leverage</w:t>
      </w:r>
      <w:r>
        <w:rPr>
          <w:szCs w:val="22"/>
        </w:rPr>
        <w:t>,</w:t>
      </w:r>
      <w:r w:rsidRPr="005E2E69">
        <w:rPr>
          <w:szCs w:val="22"/>
        </w:rPr>
        <w:t xml:space="preserve"> </w:t>
      </w:r>
      <w:r>
        <w:rPr>
          <w:szCs w:val="22"/>
        </w:rPr>
        <w:t>the Representative believed</w:t>
      </w:r>
      <w:r w:rsidRPr="005E2E69">
        <w:rPr>
          <w:szCs w:val="22"/>
        </w:rPr>
        <w:t xml:space="preserve"> that supplementary mechanisms </w:t>
      </w:r>
      <w:r>
        <w:rPr>
          <w:szCs w:val="22"/>
        </w:rPr>
        <w:t>could</w:t>
      </w:r>
      <w:r w:rsidRPr="005E2E69">
        <w:rPr>
          <w:szCs w:val="22"/>
        </w:rPr>
        <w:t xml:space="preserve"> guarantee that </w:t>
      </w:r>
      <w:r>
        <w:rPr>
          <w:szCs w:val="22"/>
        </w:rPr>
        <w:t>artists got</w:t>
      </w:r>
      <w:r w:rsidRPr="005E2E69">
        <w:rPr>
          <w:szCs w:val="22"/>
        </w:rPr>
        <w:t xml:space="preserve"> properly compensated for as long as their work </w:t>
      </w:r>
      <w:r>
        <w:rPr>
          <w:szCs w:val="22"/>
        </w:rPr>
        <w:t>was</w:t>
      </w:r>
      <w:r w:rsidRPr="005E2E69">
        <w:rPr>
          <w:szCs w:val="22"/>
        </w:rPr>
        <w:t xml:space="preserve"> streamed, downloaded or otherwise made available to the public.  The Beijing Treaty in Article 12 expressly recognize</w:t>
      </w:r>
      <w:r>
        <w:rPr>
          <w:szCs w:val="22"/>
        </w:rPr>
        <w:t>d</w:t>
      </w:r>
      <w:r w:rsidRPr="005E2E69">
        <w:rPr>
          <w:szCs w:val="22"/>
        </w:rPr>
        <w:t xml:space="preserve"> </w:t>
      </w:r>
      <w:r>
        <w:rPr>
          <w:szCs w:val="22"/>
        </w:rPr>
        <w:t>that</w:t>
      </w:r>
      <w:r w:rsidRPr="005E2E69">
        <w:rPr>
          <w:szCs w:val="22"/>
        </w:rPr>
        <w:t xml:space="preserve"> possibility.  FIA support</w:t>
      </w:r>
      <w:r>
        <w:rPr>
          <w:szCs w:val="22"/>
        </w:rPr>
        <w:t>ed</w:t>
      </w:r>
      <w:r w:rsidRPr="005E2E69">
        <w:rPr>
          <w:szCs w:val="22"/>
        </w:rPr>
        <w:t xml:space="preserve"> implement</w:t>
      </w:r>
      <w:r>
        <w:rPr>
          <w:szCs w:val="22"/>
        </w:rPr>
        <w:t>ing</w:t>
      </w:r>
      <w:r w:rsidRPr="005E2E69">
        <w:rPr>
          <w:szCs w:val="22"/>
        </w:rPr>
        <w:t xml:space="preserve"> provisions of the Beijing Treaty in such a way </w:t>
      </w:r>
      <w:r>
        <w:rPr>
          <w:szCs w:val="22"/>
        </w:rPr>
        <w:t>that</w:t>
      </w:r>
      <w:r w:rsidRPr="005E2E69">
        <w:rPr>
          <w:szCs w:val="22"/>
        </w:rPr>
        <w:t xml:space="preserve"> those rights </w:t>
      </w:r>
      <w:r>
        <w:rPr>
          <w:szCs w:val="22"/>
        </w:rPr>
        <w:t>became</w:t>
      </w:r>
      <w:r w:rsidRPr="005E2E69">
        <w:rPr>
          <w:szCs w:val="22"/>
        </w:rPr>
        <w:t xml:space="preserve"> meaningful to audiovisual performers and a source of reasonable income for them.  </w:t>
      </w:r>
      <w:r>
        <w:rPr>
          <w:szCs w:val="22"/>
        </w:rPr>
        <w:t>The Representative stated that it was</w:t>
      </w:r>
      <w:r w:rsidRPr="005E2E69">
        <w:rPr>
          <w:szCs w:val="22"/>
        </w:rPr>
        <w:t xml:space="preserve"> a strong supporter of solutions that respect</w:t>
      </w:r>
      <w:r>
        <w:rPr>
          <w:szCs w:val="22"/>
        </w:rPr>
        <w:t>ed</w:t>
      </w:r>
      <w:r w:rsidRPr="005E2E69">
        <w:rPr>
          <w:szCs w:val="22"/>
        </w:rPr>
        <w:t xml:space="preserve"> existing industry business models and the collective bargaining process while it promot</w:t>
      </w:r>
      <w:r>
        <w:rPr>
          <w:szCs w:val="22"/>
        </w:rPr>
        <w:t>ed</w:t>
      </w:r>
      <w:r w:rsidRPr="005E2E69">
        <w:rPr>
          <w:szCs w:val="22"/>
        </w:rPr>
        <w:t xml:space="preserve"> a fairer Internet for performers </w:t>
      </w:r>
      <w:r>
        <w:rPr>
          <w:szCs w:val="22"/>
        </w:rPr>
        <w:t>as well as</w:t>
      </w:r>
      <w:r w:rsidRPr="005E2E69">
        <w:rPr>
          <w:szCs w:val="22"/>
        </w:rPr>
        <w:t xml:space="preserve"> the just recognition of their contri</w:t>
      </w:r>
      <w:r>
        <w:rPr>
          <w:szCs w:val="22"/>
        </w:rPr>
        <w:t>bution to the creative industry.</w:t>
      </w:r>
    </w:p>
    <w:p w14:paraId="729B92D9" w14:textId="77777777" w:rsidR="00F54016" w:rsidRPr="00C73310" w:rsidRDefault="00F54016" w:rsidP="00F54016">
      <w:pPr>
        <w:pStyle w:val="ListParagraph"/>
        <w:keepNext/>
        <w:keepLines/>
        <w:spacing w:line="264" w:lineRule="atLeast"/>
        <w:ind w:left="0" w:right="1"/>
        <w:rPr>
          <w:szCs w:val="22"/>
        </w:rPr>
      </w:pPr>
    </w:p>
    <w:p w14:paraId="555D8AFD" w14:textId="77777777" w:rsidR="00F54016" w:rsidRDefault="00F54016" w:rsidP="00F54016">
      <w:pPr>
        <w:pStyle w:val="ListParagraph"/>
        <w:keepNext/>
        <w:keepLines/>
        <w:numPr>
          <w:ilvl w:val="0"/>
          <w:numId w:val="8"/>
        </w:numPr>
        <w:spacing w:line="264" w:lineRule="atLeast"/>
        <w:ind w:left="0" w:right="1" w:firstLine="0"/>
        <w:rPr>
          <w:szCs w:val="22"/>
        </w:rPr>
      </w:pPr>
      <w:r w:rsidRPr="00C922FA">
        <w:rPr>
          <w:szCs w:val="22"/>
        </w:rPr>
        <w:t xml:space="preserve"> The Representative of I</w:t>
      </w:r>
      <w:r>
        <w:rPr>
          <w:szCs w:val="22"/>
        </w:rPr>
        <w:t xml:space="preserve">nternational </w:t>
      </w:r>
      <w:r w:rsidRPr="00C922FA">
        <w:rPr>
          <w:szCs w:val="22"/>
        </w:rPr>
        <w:t>F</w:t>
      </w:r>
      <w:r>
        <w:rPr>
          <w:szCs w:val="22"/>
        </w:rPr>
        <w:t xml:space="preserve">ederation of </w:t>
      </w:r>
      <w:r w:rsidRPr="00C922FA">
        <w:rPr>
          <w:szCs w:val="22"/>
        </w:rPr>
        <w:t>L</w:t>
      </w:r>
      <w:r>
        <w:rPr>
          <w:szCs w:val="22"/>
        </w:rPr>
        <w:t>ibraries Associations and Institutions (IFLA)</w:t>
      </w:r>
      <w:r w:rsidRPr="00C922FA">
        <w:rPr>
          <w:szCs w:val="22"/>
        </w:rPr>
        <w:t xml:space="preserve"> stated that together with the Association of Librarians of Uruguay it welcomed the proposal from GRULAC.  The Representative stated that libraries were part of the value chain of creative industries.  Those issues being discussed were also important for the library world and libraries often had to deal with copyright laws, which tended </w:t>
      </w:r>
      <w:r>
        <w:rPr>
          <w:szCs w:val="22"/>
        </w:rPr>
        <w:t>negating</w:t>
      </w:r>
      <w:r w:rsidRPr="00C922FA">
        <w:rPr>
          <w:szCs w:val="22"/>
        </w:rPr>
        <w:t xml:space="preserve"> the digital revolution.  Libraries and archives should be able to benefit from the advantages of technology.  Librarians supported literacy, the love of reading and also promoted authors whose books library users bought.  The Representative wished to have greater transparency as to how to recognize and remunerate value through that</w:t>
      </w:r>
      <w:r>
        <w:rPr>
          <w:szCs w:val="22"/>
        </w:rPr>
        <w:t xml:space="preserve"> value chain. </w:t>
      </w:r>
    </w:p>
    <w:p w14:paraId="00A9E501" w14:textId="77777777" w:rsidR="00F54016" w:rsidRPr="00C922FA" w:rsidRDefault="00F54016" w:rsidP="00F54016">
      <w:pPr>
        <w:pStyle w:val="ListParagraph"/>
        <w:keepNext/>
        <w:keepLines/>
        <w:spacing w:line="264" w:lineRule="atLeast"/>
        <w:ind w:left="0" w:right="1"/>
        <w:rPr>
          <w:szCs w:val="22"/>
        </w:rPr>
      </w:pPr>
    </w:p>
    <w:p w14:paraId="10C309B8"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Representative of the </w:t>
      </w:r>
      <w:r w:rsidRPr="005E2E69">
        <w:rPr>
          <w:color w:val="000000" w:themeColor="text1"/>
          <w:szCs w:val="22"/>
        </w:rPr>
        <w:t>International Federation of the Phonographic Industry (IFPI)</w:t>
      </w:r>
      <w:r w:rsidRPr="005E2E69">
        <w:rPr>
          <w:szCs w:val="22"/>
        </w:rPr>
        <w:t xml:space="preserve"> stated</w:t>
      </w:r>
      <w:r>
        <w:rPr>
          <w:szCs w:val="22"/>
        </w:rPr>
        <w:t xml:space="preserve"> that</w:t>
      </w:r>
      <w:r w:rsidRPr="005E2E69">
        <w:rPr>
          <w:szCs w:val="22"/>
        </w:rPr>
        <w:t xml:space="preserve"> the proposal fail</w:t>
      </w:r>
      <w:r>
        <w:rPr>
          <w:szCs w:val="22"/>
        </w:rPr>
        <w:t>ed</w:t>
      </w:r>
      <w:r w:rsidRPr="005E2E69">
        <w:rPr>
          <w:szCs w:val="22"/>
        </w:rPr>
        <w:t xml:space="preserve"> to reflect the progress</w:t>
      </w:r>
      <w:r>
        <w:rPr>
          <w:szCs w:val="22"/>
        </w:rPr>
        <w:t xml:space="preserve"> that had been</w:t>
      </w:r>
      <w:r w:rsidRPr="005E2E69">
        <w:rPr>
          <w:szCs w:val="22"/>
        </w:rPr>
        <w:t xml:space="preserve"> made so far</w:t>
      </w:r>
      <w:r>
        <w:rPr>
          <w:szCs w:val="22"/>
        </w:rPr>
        <w:t>,</w:t>
      </w:r>
      <w:r w:rsidRPr="005E2E69">
        <w:rPr>
          <w:szCs w:val="22"/>
        </w:rPr>
        <w:t xml:space="preserve"> including by the music industry</w:t>
      </w:r>
      <w:r>
        <w:rPr>
          <w:szCs w:val="22"/>
        </w:rPr>
        <w:t>,</w:t>
      </w:r>
      <w:r w:rsidRPr="005E2E69">
        <w:rPr>
          <w:szCs w:val="22"/>
        </w:rPr>
        <w:t xml:space="preserve"> in ensuring that rights</w:t>
      </w:r>
      <w:r>
        <w:rPr>
          <w:szCs w:val="22"/>
        </w:rPr>
        <w:t xml:space="preserve"> </w:t>
      </w:r>
      <w:r w:rsidRPr="005E2E69">
        <w:rPr>
          <w:szCs w:val="22"/>
        </w:rPr>
        <w:t>holders benefit from the new commercial opportunities offered by licensed digital services</w:t>
      </w:r>
      <w:r>
        <w:rPr>
          <w:szCs w:val="22"/>
        </w:rPr>
        <w:t>.  The Representative stated that the proposal did</w:t>
      </w:r>
      <w:r w:rsidRPr="005E2E69">
        <w:rPr>
          <w:szCs w:val="22"/>
        </w:rPr>
        <w:t xml:space="preserve"> not reflect the fact that consumers worldwide </w:t>
      </w:r>
      <w:r>
        <w:rPr>
          <w:szCs w:val="22"/>
        </w:rPr>
        <w:t>had</w:t>
      </w:r>
      <w:r w:rsidRPr="005E2E69">
        <w:rPr>
          <w:szCs w:val="22"/>
        </w:rPr>
        <w:t xml:space="preserve"> unprecedented access to licensed music through digital services.  </w:t>
      </w:r>
      <w:r>
        <w:rPr>
          <w:szCs w:val="22"/>
        </w:rPr>
        <w:t>T</w:t>
      </w:r>
      <w:r w:rsidRPr="005E2E69">
        <w:rPr>
          <w:szCs w:val="22"/>
        </w:rPr>
        <w:t xml:space="preserve">he </w:t>
      </w:r>
      <w:r>
        <w:rPr>
          <w:szCs w:val="22"/>
        </w:rPr>
        <w:t>R</w:t>
      </w:r>
      <w:r w:rsidRPr="005E2E69">
        <w:rPr>
          <w:szCs w:val="22"/>
        </w:rPr>
        <w:t xml:space="preserve">epresentative </w:t>
      </w:r>
      <w:r>
        <w:rPr>
          <w:szCs w:val="22"/>
        </w:rPr>
        <w:t xml:space="preserve">stated that as someone who worked in the </w:t>
      </w:r>
      <w:r w:rsidRPr="005E2E69">
        <w:rPr>
          <w:szCs w:val="22"/>
        </w:rPr>
        <w:t>music industry</w:t>
      </w:r>
      <w:r>
        <w:rPr>
          <w:szCs w:val="22"/>
        </w:rPr>
        <w:t>,</w:t>
      </w:r>
      <w:r w:rsidRPr="005E2E69">
        <w:rPr>
          <w:szCs w:val="22"/>
        </w:rPr>
        <w:t xml:space="preserve"> </w:t>
      </w:r>
      <w:r>
        <w:rPr>
          <w:szCs w:val="22"/>
        </w:rPr>
        <w:t>it did</w:t>
      </w:r>
      <w:r w:rsidRPr="005E2E69">
        <w:rPr>
          <w:szCs w:val="22"/>
        </w:rPr>
        <w:t xml:space="preserve"> not recognize much of the data or the anecdotes about the alleged industry practices referred to in the proposal.  </w:t>
      </w:r>
      <w:r>
        <w:rPr>
          <w:szCs w:val="22"/>
        </w:rPr>
        <w:t>The Representative stated that while</w:t>
      </w:r>
      <w:r w:rsidRPr="005E2E69">
        <w:rPr>
          <w:szCs w:val="22"/>
        </w:rPr>
        <w:t xml:space="preserve"> </w:t>
      </w:r>
      <w:r>
        <w:rPr>
          <w:szCs w:val="22"/>
        </w:rPr>
        <w:t>it thanked</w:t>
      </w:r>
      <w:r w:rsidRPr="005E2E69">
        <w:rPr>
          <w:szCs w:val="22"/>
        </w:rPr>
        <w:t xml:space="preserve"> GRULAC for raising </w:t>
      </w:r>
      <w:r>
        <w:rPr>
          <w:szCs w:val="22"/>
        </w:rPr>
        <w:t>those</w:t>
      </w:r>
      <w:r w:rsidRPr="005E2E69">
        <w:rPr>
          <w:szCs w:val="22"/>
        </w:rPr>
        <w:t xml:space="preserve"> important issues, </w:t>
      </w:r>
      <w:r>
        <w:rPr>
          <w:szCs w:val="22"/>
        </w:rPr>
        <w:t>it</w:t>
      </w:r>
      <w:r w:rsidRPr="005E2E69">
        <w:rPr>
          <w:szCs w:val="22"/>
        </w:rPr>
        <w:t xml:space="preserve"> believe</w:t>
      </w:r>
      <w:r>
        <w:rPr>
          <w:szCs w:val="22"/>
        </w:rPr>
        <w:t xml:space="preserve">d that instead of rushing into </w:t>
      </w:r>
      <w:r w:rsidRPr="005E2E69">
        <w:rPr>
          <w:szCs w:val="22"/>
        </w:rPr>
        <w:t xml:space="preserve">normative proposals or discussions in </w:t>
      </w:r>
      <w:r>
        <w:rPr>
          <w:szCs w:val="22"/>
        </w:rPr>
        <w:t>the C</w:t>
      </w:r>
      <w:r w:rsidRPr="005E2E69">
        <w:rPr>
          <w:szCs w:val="22"/>
        </w:rPr>
        <w:t>ommittee</w:t>
      </w:r>
      <w:r>
        <w:rPr>
          <w:szCs w:val="22"/>
        </w:rPr>
        <w:t>,</w:t>
      </w:r>
      <w:r w:rsidRPr="005E2E69">
        <w:rPr>
          <w:szCs w:val="22"/>
        </w:rPr>
        <w:t xml:space="preserve"> there need</w:t>
      </w:r>
      <w:r>
        <w:rPr>
          <w:szCs w:val="22"/>
        </w:rPr>
        <w:t>ed</w:t>
      </w:r>
      <w:r w:rsidRPr="005E2E69">
        <w:rPr>
          <w:szCs w:val="22"/>
        </w:rPr>
        <w:t xml:space="preserve"> to be more work in order to gain a fuller understanding of the issues involved</w:t>
      </w:r>
      <w:r>
        <w:rPr>
          <w:szCs w:val="22"/>
        </w:rPr>
        <w:t>,</w:t>
      </w:r>
      <w:r w:rsidRPr="005E2E69">
        <w:rPr>
          <w:szCs w:val="22"/>
        </w:rPr>
        <w:t xml:space="preserve"> and to allow sharing of data and information between and among all stakeholders</w:t>
      </w:r>
      <w:r>
        <w:rPr>
          <w:szCs w:val="22"/>
        </w:rPr>
        <w:t>.</w:t>
      </w:r>
    </w:p>
    <w:p w14:paraId="25588DB8" w14:textId="77777777" w:rsidR="00F54016" w:rsidRPr="005E2E69" w:rsidRDefault="00F54016" w:rsidP="00F54016">
      <w:pPr>
        <w:pStyle w:val="ListParagraph"/>
        <w:keepNext/>
        <w:keepLines/>
        <w:spacing w:line="264" w:lineRule="atLeast"/>
        <w:ind w:left="0" w:right="1"/>
        <w:rPr>
          <w:szCs w:val="22"/>
        </w:rPr>
      </w:pPr>
    </w:p>
    <w:p w14:paraId="5141A1D3" w14:textId="77777777" w:rsidR="00F54016" w:rsidRDefault="00F54016" w:rsidP="00F54016">
      <w:pPr>
        <w:pStyle w:val="ListParagraph"/>
        <w:keepNext/>
        <w:keepLines/>
        <w:numPr>
          <w:ilvl w:val="0"/>
          <w:numId w:val="8"/>
        </w:numPr>
        <w:spacing w:line="264" w:lineRule="atLeast"/>
        <w:ind w:left="0" w:right="1" w:firstLine="0"/>
        <w:rPr>
          <w:szCs w:val="22"/>
        </w:rPr>
      </w:pPr>
      <w:r w:rsidRPr="00434EB9">
        <w:rPr>
          <w:szCs w:val="22"/>
        </w:rPr>
        <w:t>The Delegation of Vietnam thanked GRULAC for the proposal and stated that the creation and ex</w:t>
      </w:r>
      <w:r>
        <w:rPr>
          <w:szCs w:val="22"/>
        </w:rPr>
        <w:t>ploi</w:t>
      </w:r>
      <w:r w:rsidRPr="00434EB9">
        <w:rPr>
          <w:szCs w:val="22"/>
        </w:rPr>
        <w:t>t</w:t>
      </w:r>
      <w:r>
        <w:rPr>
          <w:szCs w:val="22"/>
        </w:rPr>
        <w:t>at</w:t>
      </w:r>
      <w:r w:rsidRPr="00434EB9">
        <w:rPr>
          <w:szCs w:val="22"/>
        </w:rPr>
        <w:t>ion of copyrighted work and related rights, was a big issue in many countries, as were the changes raised by the new digital environment, and the differences raised between physical and digital file formats.  The exception</w:t>
      </w:r>
      <w:r>
        <w:rPr>
          <w:szCs w:val="22"/>
        </w:rPr>
        <w:t>s</w:t>
      </w:r>
      <w:r w:rsidRPr="00434EB9">
        <w:rPr>
          <w:szCs w:val="22"/>
        </w:rPr>
        <w:t xml:space="preserve"> and limitation</w:t>
      </w:r>
      <w:r>
        <w:rPr>
          <w:szCs w:val="22"/>
        </w:rPr>
        <w:t>s to</w:t>
      </w:r>
      <w:r w:rsidRPr="00434EB9">
        <w:rPr>
          <w:szCs w:val="22"/>
        </w:rPr>
        <w:t xml:space="preserve"> copyright and related rights in the digital environment and how the three</w:t>
      </w:r>
      <w:r w:rsidRPr="00434EB9">
        <w:rPr>
          <w:szCs w:val="22"/>
        </w:rPr>
        <w:noBreakHyphen/>
        <w:t>step test applied in the digital environment, was an important issue to be raised</w:t>
      </w:r>
      <w:r>
        <w:rPr>
          <w:szCs w:val="22"/>
        </w:rPr>
        <w:t>.</w:t>
      </w:r>
    </w:p>
    <w:p w14:paraId="5DE9F2E8" w14:textId="77777777" w:rsidR="00F54016" w:rsidRPr="00434EB9" w:rsidRDefault="00F54016" w:rsidP="00F54016">
      <w:pPr>
        <w:pStyle w:val="ListParagraph"/>
        <w:keepNext/>
        <w:keepLines/>
        <w:spacing w:line="264" w:lineRule="atLeast"/>
        <w:ind w:left="0" w:right="1"/>
        <w:rPr>
          <w:szCs w:val="22"/>
        </w:rPr>
      </w:pPr>
    </w:p>
    <w:p w14:paraId="731888F1" w14:textId="60E183B3" w:rsidR="00F54016" w:rsidRDefault="00BC1D9D" w:rsidP="00F54016">
      <w:pPr>
        <w:pStyle w:val="ListParagraph"/>
        <w:keepNext/>
        <w:keepLines/>
        <w:numPr>
          <w:ilvl w:val="0"/>
          <w:numId w:val="8"/>
        </w:numPr>
        <w:spacing w:line="264" w:lineRule="atLeast"/>
        <w:ind w:left="0" w:right="1" w:firstLine="0"/>
        <w:rPr>
          <w:szCs w:val="22"/>
        </w:rPr>
      </w:pPr>
      <w:r>
        <w:rPr>
          <w:szCs w:val="22"/>
        </w:rPr>
        <w:t xml:space="preserve">The Representative of </w:t>
      </w:r>
      <w:r w:rsidR="00F54016">
        <w:rPr>
          <w:szCs w:val="22"/>
        </w:rPr>
        <w:t>e</w:t>
      </w:r>
      <w:r w:rsidR="00F54016" w:rsidRPr="005E2E69">
        <w:rPr>
          <w:szCs w:val="22"/>
        </w:rPr>
        <w:t>IFL</w:t>
      </w:r>
      <w:r>
        <w:rPr>
          <w:szCs w:val="22"/>
        </w:rPr>
        <w:t>.net</w:t>
      </w:r>
      <w:r w:rsidR="00F54016">
        <w:rPr>
          <w:szCs w:val="22"/>
        </w:rPr>
        <w:t xml:space="preserve"> stated that it</w:t>
      </w:r>
      <w:r w:rsidR="00F54016" w:rsidRPr="005E2E69">
        <w:rPr>
          <w:szCs w:val="22"/>
        </w:rPr>
        <w:t xml:space="preserve"> align</w:t>
      </w:r>
      <w:r w:rsidR="00F54016">
        <w:rPr>
          <w:szCs w:val="22"/>
        </w:rPr>
        <w:t>ed</w:t>
      </w:r>
      <w:r w:rsidR="00F54016" w:rsidRPr="005E2E69">
        <w:rPr>
          <w:szCs w:val="22"/>
        </w:rPr>
        <w:t xml:space="preserve"> itself </w:t>
      </w:r>
      <w:r w:rsidR="00F54016">
        <w:rPr>
          <w:szCs w:val="22"/>
        </w:rPr>
        <w:t>with</w:t>
      </w:r>
      <w:r w:rsidR="00F54016" w:rsidRPr="005E2E69">
        <w:rPr>
          <w:szCs w:val="22"/>
        </w:rPr>
        <w:t xml:space="preserve"> the statement </w:t>
      </w:r>
      <w:r w:rsidR="00F54016">
        <w:rPr>
          <w:szCs w:val="22"/>
        </w:rPr>
        <w:t>by</w:t>
      </w:r>
      <w:r w:rsidR="00F54016" w:rsidRPr="005E2E69">
        <w:rPr>
          <w:szCs w:val="22"/>
        </w:rPr>
        <w:t xml:space="preserve"> </w:t>
      </w:r>
      <w:r w:rsidR="00F54016">
        <w:rPr>
          <w:szCs w:val="22"/>
        </w:rPr>
        <w:t>the Representative</w:t>
      </w:r>
      <w:r w:rsidR="00F54016" w:rsidRPr="005E2E69">
        <w:rPr>
          <w:szCs w:val="22"/>
        </w:rPr>
        <w:t xml:space="preserve"> of IFLA.  </w:t>
      </w:r>
      <w:r w:rsidR="00F54016">
        <w:rPr>
          <w:szCs w:val="22"/>
        </w:rPr>
        <w:t>The Representative</w:t>
      </w:r>
      <w:r w:rsidR="00F54016" w:rsidRPr="005E2E69">
        <w:rPr>
          <w:szCs w:val="22"/>
        </w:rPr>
        <w:t xml:space="preserve"> support</w:t>
      </w:r>
      <w:r w:rsidR="00F54016">
        <w:rPr>
          <w:szCs w:val="22"/>
        </w:rPr>
        <w:t>ed</w:t>
      </w:r>
      <w:r w:rsidR="00F54016" w:rsidRPr="005E2E69">
        <w:rPr>
          <w:szCs w:val="22"/>
        </w:rPr>
        <w:t xml:space="preserve"> the idea of </w:t>
      </w:r>
      <w:r w:rsidR="00F54016">
        <w:rPr>
          <w:szCs w:val="22"/>
        </w:rPr>
        <w:t xml:space="preserve">having </w:t>
      </w:r>
      <w:r w:rsidR="00F54016" w:rsidRPr="005E2E69">
        <w:rPr>
          <w:szCs w:val="22"/>
        </w:rPr>
        <w:t xml:space="preserve">a big picture practical analysis of how copyright </w:t>
      </w:r>
      <w:r w:rsidR="00F54016">
        <w:rPr>
          <w:szCs w:val="22"/>
        </w:rPr>
        <w:t>was</w:t>
      </w:r>
      <w:r w:rsidR="00F54016" w:rsidRPr="005E2E69">
        <w:rPr>
          <w:szCs w:val="22"/>
        </w:rPr>
        <w:t xml:space="preserve"> or </w:t>
      </w:r>
      <w:r w:rsidR="00F54016">
        <w:rPr>
          <w:szCs w:val="22"/>
        </w:rPr>
        <w:t>was</w:t>
      </w:r>
      <w:r w:rsidR="00F54016" w:rsidRPr="005E2E69">
        <w:rPr>
          <w:szCs w:val="22"/>
        </w:rPr>
        <w:t xml:space="preserve"> not serving both groups.  </w:t>
      </w:r>
      <w:r w:rsidR="00F54016">
        <w:rPr>
          <w:szCs w:val="22"/>
        </w:rPr>
        <w:t xml:space="preserve">The Representative was especially interested in </w:t>
      </w:r>
      <w:r w:rsidR="00F54016" w:rsidRPr="005E2E69">
        <w:rPr>
          <w:szCs w:val="22"/>
        </w:rPr>
        <w:t xml:space="preserve">the management of copyright, limitations and exceptions in the digital environment, enforcement mechanisms, digital exhaustion, licenses, territoriality and the interpretation of the </w:t>
      </w:r>
      <w:r w:rsidR="00F54016">
        <w:rPr>
          <w:szCs w:val="22"/>
        </w:rPr>
        <w:t>t</w:t>
      </w:r>
      <w:r w:rsidR="00F54016" w:rsidRPr="005E2E69">
        <w:rPr>
          <w:szCs w:val="22"/>
        </w:rPr>
        <w:t>hree</w:t>
      </w:r>
      <w:r w:rsidR="00F54016" w:rsidRPr="005E2E69">
        <w:rPr>
          <w:szCs w:val="22"/>
        </w:rPr>
        <w:noBreakHyphen/>
      </w:r>
      <w:r w:rsidR="00F54016">
        <w:rPr>
          <w:szCs w:val="22"/>
        </w:rPr>
        <w:t>s</w:t>
      </w:r>
      <w:r w:rsidR="00F54016" w:rsidRPr="005E2E69">
        <w:rPr>
          <w:szCs w:val="22"/>
        </w:rPr>
        <w:t xml:space="preserve">tep </w:t>
      </w:r>
      <w:r w:rsidR="00F54016">
        <w:rPr>
          <w:szCs w:val="22"/>
        </w:rPr>
        <w:t xml:space="preserve">test. </w:t>
      </w:r>
    </w:p>
    <w:p w14:paraId="0F4A7D84" w14:textId="77777777" w:rsidR="00F54016" w:rsidRPr="00554D5E" w:rsidRDefault="00F54016" w:rsidP="00F54016">
      <w:pPr>
        <w:keepNext/>
        <w:keepLines/>
        <w:spacing w:line="264" w:lineRule="atLeast"/>
        <w:ind w:right="1"/>
        <w:rPr>
          <w:szCs w:val="22"/>
        </w:rPr>
      </w:pPr>
    </w:p>
    <w:p w14:paraId="37BDDD16" w14:textId="77777777" w:rsidR="00F54016" w:rsidRDefault="00F54016" w:rsidP="00F54016">
      <w:pPr>
        <w:pStyle w:val="ListParagraph"/>
        <w:keepNext/>
        <w:keepLines/>
        <w:numPr>
          <w:ilvl w:val="0"/>
          <w:numId w:val="8"/>
        </w:numPr>
        <w:spacing w:line="264" w:lineRule="atLeast"/>
        <w:ind w:left="0" w:right="1" w:firstLine="0"/>
        <w:rPr>
          <w:szCs w:val="22"/>
        </w:rPr>
      </w:pPr>
      <w:r>
        <w:rPr>
          <w:color w:val="000000" w:themeColor="text1"/>
          <w:szCs w:val="22"/>
        </w:rPr>
        <w:t xml:space="preserve">The Representative of the </w:t>
      </w:r>
      <w:r w:rsidRPr="005E2E69">
        <w:rPr>
          <w:color w:val="000000" w:themeColor="text1"/>
          <w:szCs w:val="22"/>
        </w:rPr>
        <w:t xml:space="preserve">International Federation </w:t>
      </w:r>
      <w:r>
        <w:rPr>
          <w:color w:val="000000" w:themeColor="text1"/>
          <w:szCs w:val="22"/>
        </w:rPr>
        <w:t xml:space="preserve">of Musicians (FIM) stated that it welcomed the </w:t>
      </w:r>
      <w:r w:rsidRPr="005E2E69">
        <w:rPr>
          <w:szCs w:val="22"/>
        </w:rPr>
        <w:t>GRULAC proposal</w:t>
      </w:r>
      <w:r>
        <w:rPr>
          <w:szCs w:val="22"/>
        </w:rPr>
        <w:t xml:space="preserve"> as was one of the most</w:t>
      </w:r>
      <w:r w:rsidRPr="005E2E69">
        <w:rPr>
          <w:szCs w:val="22"/>
        </w:rPr>
        <w:t xml:space="preserve"> important initiatives in the SCCR in recent years.  Indeed more and more performers around the world express</w:t>
      </w:r>
      <w:r>
        <w:rPr>
          <w:szCs w:val="22"/>
        </w:rPr>
        <w:t>ed</w:t>
      </w:r>
      <w:r w:rsidRPr="005E2E69">
        <w:rPr>
          <w:szCs w:val="22"/>
        </w:rPr>
        <w:t xml:space="preserve"> their concern about the inadequacy of the level of protection in the digital environment and also about the unsustainability of business models built on </w:t>
      </w:r>
      <w:r>
        <w:rPr>
          <w:szCs w:val="22"/>
        </w:rPr>
        <w:t>that</w:t>
      </w:r>
      <w:r w:rsidRPr="005E2E69">
        <w:rPr>
          <w:szCs w:val="22"/>
        </w:rPr>
        <w:t xml:space="preserve"> inadequate protection.  It </w:t>
      </w:r>
      <w:r>
        <w:rPr>
          <w:szCs w:val="22"/>
        </w:rPr>
        <w:t>was</w:t>
      </w:r>
      <w:r w:rsidRPr="005E2E69">
        <w:rPr>
          <w:szCs w:val="22"/>
        </w:rPr>
        <w:t xml:space="preserve"> true that attention between the </w:t>
      </w:r>
      <w:proofErr w:type="gramStart"/>
      <w:r w:rsidRPr="005E2E69">
        <w:rPr>
          <w:szCs w:val="22"/>
        </w:rPr>
        <w:t>level</w:t>
      </w:r>
      <w:proofErr w:type="gramEnd"/>
      <w:r w:rsidRPr="005E2E69">
        <w:rPr>
          <w:szCs w:val="22"/>
        </w:rPr>
        <w:t xml:space="preserve"> of formal statutory protecti</w:t>
      </w:r>
      <w:r>
        <w:rPr>
          <w:szCs w:val="22"/>
        </w:rPr>
        <w:t>on</w:t>
      </w:r>
      <w:r w:rsidRPr="005E2E69">
        <w:rPr>
          <w:szCs w:val="22"/>
        </w:rPr>
        <w:t xml:space="preserve"> also gain</w:t>
      </w:r>
      <w:r>
        <w:rPr>
          <w:szCs w:val="22"/>
        </w:rPr>
        <w:t>ed attention</w:t>
      </w:r>
      <w:r w:rsidRPr="005E2E69">
        <w:rPr>
          <w:szCs w:val="22"/>
        </w:rPr>
        <w:t>.  GRULAC move</w:t>
      </w:r>
      <w:r>
        <w:rPr>
          <w:szCs w:val="22"/>
        </w:rPr>
        <w:t>d</w:t>
      </w:r>
      <w:r w:rsidRPr="005E2E69">
        <w:rPr>
          <w:szCs w:val="22"/>
        </w:rPr>
        <w:t xml:space="preserve"> to explore </w:t>
      </w:r>
      <w:r>
        <w:rPr>
          <w:szCs w:val="22"/>
        </w:rPr>
        <w:t>that</w:t>
      </w:r>
      <w:r w:rsidRPr="005E2E69">
        <w:rPr>
          <w:szCs w:val="22"/>
        </w:rPr>
        <w:t xml:space="preserve"> with an open mind and</w:t>
      </w:r>
      <w:r>
        <w:rPr>
          <w:szCs w:val="22"/>
        </w:rPr>
        <w:t>,</w:t>
      </w:r>
      <w:r w:rsidRPr="005E2E69">
        <w:rPr>
          <w:szCs w:val="22"/>
        </w:rPr>
        <w:t xml:space="preserve"> as the </w:t>
      </w:r>
      <w:r>
        <w:rPr>
          <w:szCs w:val="22"/>
        </w:rPr>
        <w:t>Delegation of Bahamas stated,</w:t>
      </w:r>
      <w:r w:rsidRPr="005E2E69">
        <w:rPr>
          <w:szCs w:val="22"/>
        </w:rPr>
        <w:t xml:space="preserve"> it </w:t>
      </w:r>
      <w:r>
        <w:rPr>
          <w:szCs w:val="22"/>
        </w:rPr>
        <w:t>was</w:t>
      </w:r>
      <w:r w:rsidRPr="005E2E69">
        <w:rPr>
          <w:szCs w:val="22"/>
        </w:rPr>
        <w:t xml:space="preserve"> submitted without judging any possible outcomes.  Topics offered for discussion seem</w:t>
      </w:r>
      <w:r>
        <w:rPr>
          <w:szCs w:val="22"/>
        </w:rPr>
        <w:t>ed</w:t>
      </w:r>
      <w:r w:rsidRPr="005E2E69">
        <w:rPr>
          <w:szCs w:val="22"/>
        </w:rPr>
        <w:t xml:space="preserve"> to fit very well in to the scope of activities in the SCCR and </w:t>
      </w:r>
      <w:r>
        <w:rPr>
          <w:szCs w:val="22"/>
        </w:rPr>
        <w:t>the</w:t>
      </w:r>
      <w:r w:rsidRPr="005E2E69">
        <w:rPr>
          <w:szCs w:val="22"/>
        </w:rPr>
        <w:t xml:space="preserve"> topic related to the business environment of digital services add</w:t>
      </w:r>
      <w:r>
        <w:rPr>
          <w:szCs w:val="22"/>
        </w:rPr>
        <w:t>ed</w:t>
      </w:r>
      <w:r w:rsidRPr="005E2E69">
        <w:rPr>
          <w:szCs w:val="22"/>
        </w:rPr>
        <w:t xml:space="preserve"> useful </w:t>
      </w:r>
      <w:r>
        <w:rPr>
          <w:szCs w:val="22"/>
        </w:rPr>
        <w:t xml:space="preserve">elements from </w:t>
      </w:r>
      <w:r w:rsidRPr="005E2E69">
        <w:rPr>
          <w:szCs w:val="22"/>
        </w:rPr>
        <w:t xml:space="preserve">various stakeholders </w:t>
      </w:r>
      <w:r>
        <w:rPr>
          <w:szCs w:val="22"/>
        </w:rPr>
        <w:t>that ought to be</w:t>
      </w:r>
      <w:r w:rsidRPr="005E2E69">
        <w:rPr>
          <w:szCs w:val="22"/>
        </w:rPr>
        <w:t xml:space="preserve"> better understood.  </w:t>
      </w:r>
      <w:r>
        <w:rPr>
          <w:szCs w:val="22"/>
        </w:rPr>
        <w:t>The Representative stated that it</w:t>
      </w:r>
      <w:r w:rsidRPr="005E2E69">
        <w:rPr>
          <w:szCs w:val="22"/>
        </w:rPr>
        <w:t xml:space="preserve"> fully support</w:t>
      </w:r>
      <w:r>
        <w:rPr>
          <w:szCs w:val="22"/>
        </w:rPr>
        <w:t>ed the idea of putting the</w:t>
      </w:r>
      <w:r w:rsidRPr="005E2E69">
        <w:rPr>
          <w:szCs w:val="22"/>
        </w:rPr>
        <w:t xml:space="preserve"> proposal </w:t>
      </w:r>
      <w:r>
        <w:rPr>
          <w:szCs w:val="22"/>
        </w:rPr>
        <w:t>of GRULAC</w:t>
      </w:r>
      <w:r w:rsidRPr="005E2E69">
        <w:rPr>
          <w:szCs w:val="22"/>
        </w:rPr>
        <w:t xml:space="preserve"> on the </w:t>
      </w:r>
      <w:r>
        <w:rPr>
          <w:szCs w:val="22"/>
        </w:rPr>
        <w:t>A</w:t>
      </w:r>
      <w:r w:rsidRPr="005E2E69">
        <w:rPr>
          <w:szCs w:val="22"/>
        </w:rPr>
        <w:t xml:space="preserve">genda of the SCCR.  </w:t>
      </w:r>
    </w:p>
    <w:p w14:paraId="09D76E4F" w14:textId="77777777" w:rsidR="00F54016" w:rsidRPr="005E2E69" w:rsidRDefault="00F54016" w:rsidP="00F54016">
      <w:pPr>
        <w:pStyle w:val="ListParagraph"/>
        <w:keepNext/>
        <w:keepLines/>
        <w:spacing w:line="264" w:lineRule="atLeast"/>
        <w:ind w:left="0" w:right="1"/>
        <w:rPr>
          <w:szCs w:val="22"/>
        </w:rPr>
      </w:pPr>
    </w:p>
    <w:p w14:paraId="28AF93F5" w14:textId="77777777" w:rsidR="00F54016" w:rsidRPr="00554D5E" w:rsidRDefault="00F54016" w:rsidP="00F54016">
      <w:pPr>
        <w:pStyle w:val="ListParagraph"/>
        <w:keepNext/>
        <w:keepLines/>
        <w:numPr>
          <w:ilvl w:val="0"/>
          <w:numId w:val="8"/>
        </w:numPr>
        <w:spacing w:line="264" w:lineRule="atLeast"/>
        <w:ind w:left="0" w:right="1" w:firstLine="0"/>
        <w:rPr>
          <w:szCs w:val="22"/>
        </w:rPr>
      </w:pPr>
      <w:r w:rsidRPr="00554D5E">
        <w:rPr>
          <w:szCs w:val="22"/>
        </w:rPr>
        <w:t>The Representative of</w:t>
      </w:r>
      <w:r>
        <w:rPr>
          <w:szCs w:val="22"/>
        </w:rPr>
        <w:t xml:space="preserve"> Knowledge Ecology International</w:t>
      </w:r>
      <w:r w:rsidRPr="00554D5E">
        <w:rPr>
          <w:szCs w:val="22"/>
        </w:rPr>
        <w:t xml:space="preserve"> </w:t>
      </w:r>
      <w:r>
        <w:rPr>
          <w:szCs w:val="22"/>
        </w:rPr>
        <w:t>(</w:t>
      </w:r>
      <w:r w:rsidRPr="00554D5E">
        <w:rPr>
          <w:szCs w:val="22"/>
        </w:rPr>
        <w:t>KEI</w:t>
      </w:r>
      <w:r>
        <w:rPr>
          <w:szCs w:val="22"/>
        </w:rPr>
        <w:t>)</w:t>
      </w:r>
      <w:r w:rsidRPr="00554D5E">
        <w:rPr>
          <w:szCs w:val="22"/>
        </w:rPr>
        <w:t xml:space="preserve"> stated that the GRULAC proposal was important.  Too often WIPO focused on protecting publishers and broadcasters from distributing their own work but not enough attention was given to those who created the works.  That proposal,</w:t>
      </w:r>
      <w:r>
        <w:rPr>
          <w:szCs w:val="22"/>
        </w:rPr>
        <w:t xml:space="preserve"> as well as the artists’ resale</w:t>
      </w:r>
      <w:r w:rsidRPr="00554D5E">
        <w:rPr>
          <w:szCs w:val="22"/>
        </w:rPr>
        <w:t xml:space="preserve"> right, </w:t>
      </w:r>
      <w:r>
        <w:rPr>
          <w:szCs w:val="22"/>
        </w:rPr>
        <w:t>was</w:t>
      </w:r>
      <w:r w:rsidRPr="00554D5E">
        <w:rPr>
          <w:szCs w:val="22"/>
        </w:rPr>
        <w:t xml:space="preserve"> important efforts to look at how the copyright system worked for creative parties.  One suggestion would be to have a study looking at some of the data that was presented in the GRULAC proposal and some questions that had been raised in the Committee.  The Representative stated that it may also be appropriate to propose best practices in terms of transparency of licensing and business practices.  </w:t>
      </w:r>
    </w:p>
    <w:p w14:paraId="72CBEDE0" w14:textId="77777777" w:rsidR="00F54016" w:rsidRPr="00434EB9" w:rsidRDefault="00F54016" w:rsidP="00F54016">
      <w:pPr>
        <w:rPr>
          <w:szCs w:val="22"/>
        </w:rPr>
      </w:pPr>
    </w:p>
    <w:p w14:paraId="14719C58" w14:textId="01415440" w:rsidR="00F54016" w:rsidRDefault="00F54016" w:rsidP="00F54016">
      <w:pPr>
        <w:pStyle w:val="ListParagraph"/>
        <w:keepNext/>
        <w:keepLines/>
        <w:numPr>
          <w:ilvl w:val="0"/>
          <w:numId w:val="8"/>
        </w:numPr>
        <w:spacing w:line="264" w:lineRule="atLeast"/>
        <w:ind w:left="0" w:right="1" w:firstLine="0"/>
        <w:rPr>
          <w:szCs w:val="22"/>
        </w:rPr>
      </w:pPr>
      <w:r w:rsidRPr="00C53479">
        <w:rPr>
          <w:szCs w:val="22"/>
        </w:rPr>
        <w:t xml:space="preserve">The Representative of </w:t>
      </w:r>
      <w:r>
        <w:rPr>
          <w:szCs w:val="22"/>
        </w:rPr>
        <w:t xml:space="preserve">the </w:t>
      </w:r>
      <w:r w:rsidRPr="00BA13BF">
        <w:rPr>
          <w:rStyle w:val="Emphasis"/>
          <w:bCs/>
          <w:i w:val="0"/>
          <w:iCs w:val="0"/>
          <w:shd w:val="clear" w:color="auto" w:fill="FFFFFF"/>
        </w:rPr>
        <w:t>Alliance</w:t>
      </w:r>
      <w:r>
        <w:rPr>
          <w:rStyle w:val="apple-converted-space"/>
          <w:shd w:val="clear" w:color="auto" w:fill="FFFFFF"/>
        </w:rPr>
        <w:t xml:space="preserve"> </w:t>
      </w:r>
      <w:r w:rsidRPr="00BA13BF">
        <w:rPr>
          <w:shd w:val="clear" w:color="auto" w:fill="FFFFFF"/>
        </w:rPr>
        <w:t>of Latin American Intellectual Property Broadcasters</w:t>
      </w:r>
      <w:r w:rsidRPr="00BA13BF">
        <w:rPr>
          <w:szCs w:val="22"/>
        </w:rPr>
        <w:t xml:space="preserve"> </w:t>
      </w:r>
      <w:r w:rsidRPr="00C53479">
        <w:rPr>
          <w:szCs w:val="22"/>
        </w:rPr>
        <w:t>(ARIPI)</w:t>
      </w:r>
      <w:r w:rsidRPr="00554D5E">
        <w:rPr>
          <w:szCs w:val="22"/>
        </w:rPr>
        <w:t xml:space="preserve"> stated that it welcome</w:t>
      </w:r>
      <w:r>
        <w:rPr>
          <w:szCs w:val="22"/>
        </w:rPr>
        <w:t>d</w:t>
      </w:r>
      <w:r w:rsidRPr="00554D5E">
        <w:rPr>
          <w:szCs w:val="22"/>
        </w:rPr>
        <w:t xml:space="preserve"> GRULAC's proposal.  </w:t>
      </w:r>
      <w:r>
        <w:rPr>
          <w:szCs w:val="22"/>
        </w:rPr>
        <w:t xml:space="preserve">The Representative stated that the </w:t>
      </w:r>
      <w:r w:rsidRPr="005E2E69">
        <w:rPr>
          <w:szCs w:val="22"/>
        </w:rPr>
        <w:t>international framework</w:t>
      </w:r>
      <w:r>
        <w:rPr>
          <w:szCs w:val="22"/>
        </w:rPr>
        <w:t xml:space="preserve"> needed to be updated</w:t>
      </w:r>
      <w:r w:rsidRPr="005E2E69">
        <w:rPr>
          <w:szCs w:val="22"/>
        </w:rPr>
        <w:t xml:space="preserve"> from the bottom</w:t>
      </w:r>
      <w:r w:rsidRPr="005E2E69">
        <w:rPr>
          <w:szCs w:val="22"/>
        </w:rPr>
        <w:noBreakHyphen/>
        <w:t>up.  In 1961 when Rome was negotiated</w:t>
      </w:r>
      <w:r>
        <w:rPr>
          <w:szCs w:val="22"/>
        </w:rPr>
        <w:t>,</w:t>
      </w:r>
      <w:r w:rsidRPr="005E2E69">
        <w:rPr>
          <w:szCs w:val="22"/>
        </w:rPr>
        <w:t xml:space="preserve"> </w:t>
      </w:r>
      <w:r>
        <w:rPr>
          <w:szCs w:val="22"/>
        </w:rPr>
        <w:t xml:space="preserve">there was no cable, </w:t>
      </w:r>
      <w:r w:rsidR="00FD7FF5">
        <w:rPr>
          <w:szCs w:val="22"/>
        </w:rPr>
        <w:t>YouTube</w:t>
      </w:r>
      <w:r>
        <w:rPr>
          <w:szCs w:val="22"/>
        </w:rPr>
        <w:t xml:space="preserve"> or </w:t>
      </w:r>
      <w:r w:rsidRPr="005E2E69">
        <w:rPr>
          <w:szCs w:val="22"/>
        </w:rPr>
        <w:t>Netflix</w:t>
      </w:r>
      <w:r>
        <w:rPr>
          <w:szCs w:val="22"/>
        </w:rPr>
        <w:t xml:space="preserve">.  None </w:t>
      </w:r>
      <w:r w:rsidRPr="005E2E69">
        <w:rPr>
          <w:szCs w:val="22"/>
        </w:rPr>
        <w:t>of those were even dreamt of</w:t>
      </w:r>
      <w:r>
        <w:rPr>
          <w:szCs w:val="22"/>
        </w:rPr>
        <w:t xml:space="preserve"> and b</w:t>
      </w:r>
      <w:r w:rsidRPr="005E2E69">
        <w:rPr>
          <w:szCs w:val="22"/>
        </w:rPr>
        <w:t xml:space="preserve">roadcasts were broadcast over the air.  </w:t>
      </w:r>
      <w:r>
        <w:rPr>
          <w:szCs w:val="22"/>
        </w:rPr>
        <w:t>The Representative stated that it supported the statements made by the Delegations of</w:t>
      </w:r>
      <w:r w:rsidRPr="005E2E69">
        <w:rPr>
          <w:szCs w:val="22"/>
        </w:rPr>
        <w:t xml:space="preserve"> South Africa and Spain that </w:t>
      </w:r>
      <w:r>
        <w:rPr>
          <w:szCs w:val="22"/>
        </w:rPr>
        <w:t>the proposal</w:t>
      </w:r>
      <w:r w:rsidRPr="005E2E69">
        <w:rPr>
          <w:szCs w:val="22"/>
        </w:rPr>
        <w:t xml:space="preserve"> should be i</w:t>
      </w:r>
      <w:r>
        <w:rPr>
          <w:szCs w:val="22"/>
        </w:rPr>
        <w:t>ncluded as</w:t>
      </w:r>
      <w:r w:rsidRPr="005E2E69">
        <w:rPr>
          <w:szCs w:val="22"/>
        </w:rPr>
        <w:t xml:space="preserve"> agenda item only after </w:t>
      </w:r>
      <w:r>
        <w:rPr>
          <w:szCs w:val="22"/>
        </w:rPr>
        <w:t>the Committee had exhausted debate on those that</w:t>
      </w:r>
      <w:r w:rsidRPr="005E2E69">
        <w:rPr>
          <w:szCs w:val="22"/>
        </w:rPr>
        <w:t xml:space="preserve"> </w:t>
      </w:r>
      <w:r>
        <w:rPr>
          <w:szCs w:val="22"/>
        </w:rPr>
        <w:t>were</w:t>
      </w:r>
      <w:r w:rsidRPr="005E2E69">
        <w:rPr>
          <w:szCs w:val="22"/>
        </w:rPr>
        <w:t xml:space="preserve"> already on the agenda.  </w:t>
      </w:r>
    </w:p>
    <w:p w14:paraId="65879A15" w14:textId="77777777" w:rsidR="00F54016" w:rsidRDefault="00F54016" w:rsidP="00F54016">
      <w:pPr>
        <w:pStyle w:val="ListParagraph"/>
        <w:keepNext/>
        <w:keepLines/>
        <w:spacing w:line="264" w:lineRule="atLeast"/>
        <w:ind w:left="0" w:right="1"/>
        <w:rPr>
          <w:szCs w:val="22"/>
        </w:rPr>
      </w:pPr>
    </w:p>
    <w:p w14:paraId="1E2F07B9" w14:textId="77777777" w:rsidR="00F54016" w:rsidRDefault="00F54016" w:rsidP="00F54016">
      <w:pPr>
        <w:pStyle w:val="ListParagraph"/>
        <w:keepNext/>
        <w:keepLines/>
        <w:numPr>
          <w:ilvl w:val="0"/>
          <w:numId w:val="8"/>
        </w:numPr>
        <w:spacing w:line="264" w:lineRule="atLeast"/>
        <w:ind w:left="0" w:right="1" w:firstLine="0"/>
        <w:rPr>
          <w:szCs w:val="22"/>
        </w:rPr>
      </w:pPr>
      <w:r w:rsidRPr="005756F8">
        <w:rPr>
          <w:szCs w:val="22"/>
        </w:rPr>
        <w:t xml:space="preserve">The Chair stated that </w:t>
      </w:r>
      <w:r>
        <w:rPr>
          <w:szCs w:val="22"/>
        </w:rPr>
        <w:t xml:space="preserve">in </w:t>
      </w:r>
      <w:r w:rsidRPr="005756F8">
        <w:rPr>
          <w:szCs w:val="22"/>
        </w:rPr>
        <w:t xml:space="preserve">order to have time for the </w:t>
      </w:r>
      <w:r>
        <w:rPr>
          <w:szCs w:val="22"/>
        </w:rPr>
        <w:t>second topic in the section of Other matters, he</w:t>
      </w:r>
      <w:r w:rsidRPr="005756F8">
        <w:rPr>
          <w:szCs w:val="22"/>
        </w:rPr>
        <w:t xml:space="preserve"> wished to summarize that topic and start the discussion on the proposal related to the resale right</w:t>
      </w:r>
      <w:r>
        <w:rPr>
          <w:szCs w:val="22"/>
        </w:rPr>
        <w:t xml:space="preserve"> put forward</w:t>
      </w:r>
      <w:r w:rsidRPr="005756F8">
        <w:rPr>
          <w:szCs w:val="22"/>
        </w:rPr>
        <w:t xml:space="preserve"> by the Delegations of </w:t>
      </w:r>
      <w:r>
        <w:rPr>
          <w:szCs w:val="22"/>
        </w:rPr>
        <w:t>the Republic of Congo</w:t>
      </w:r>
      <w:r w:rsidRPr="005756F8">
        <w:rPr>
          <w:szCs w:val="22"/>
        </w:rPr>
        <w:t xml:space="preserve"> and Senegal. </w:t>
      </w:r>
    </w:p>
    <w:p w14:paraId="0D4813DC" w14:textId="77777777" w:rsidR="00F54016" w:rsidRPr="005756F8" w:rsidRDefault="00F54016" w:rsidP="00F54016">
      <w:pPr>
        <w:pStyle w:val="ListParagraph"/>
        <w:keepNext/>
        <w:keepLines/>
        <w:spacing w:line="264" w:lineRule="atLeast"/>
        <w:ind w:left="0" w:right="1"/>
        <w:rPr>
          <w:szCs w:val="22"/>
        </w:rPr>
      </w:pPr>
    </w:p>
    <w:p w14:paraId="212E959F" w14:textId="77777777" w:rsidR="00F54016" w:rsidRDefault="00F54016" w:rsidP="00F54016">
      <w:pPr>
        <w:pStyle w:val="ListParagraph"/>
        <w:keepNext/>
        <w:keepLines/>
        <w:numPr>
          <w:ilvl w:val="0"/>
          <w:numId w:val="8"/>
        </w:numPr>
        <w:spacing w:line="264" w:lineRule="atLeast"/>
        <w:ind w:left="0" w:right="1" w:firstLine="0"/>
        <w:rPr>
          <w:szCs w:val="22"/>
        </w:rPr>
      </w:pPr>
      <w:r w:rsidRPr="00C70F3D">
        <w:rPr>
          <w:szCs w:val="22"/>
        </w:rPr>
        <w:t>The Delegation of Senegal stated that during discussions on the resale right, many countries had supported its proposal, whi</w:t>
      </w:r>
      <w:r>
        <w:rPr>
          <w:szCs w:val="22"/>
        </w:rPr>
        <w:t>ls</w:t>
      </w:r>
      <w:r w:rsidRPr="00C70F3D">
        <w:rPr>
          <w:szCs w:val="22"/>
        </w:rPr>
        <w:t>t others, although attentive and very open, had not necessarily wanted to go on with it.  The Delegation stated that to lead to fruitful exchanges, the Committee needed a program of work that would enable it to undertake national measures on resale right and also to proceed to comparative analysis of impact studies in order to identify the associated issues and determine the appropriate solutions that can be brought in, particularly the role of WIPO in the establishment of appropriate solutions.  The Delegation wished to submit</w:t>
      </w:r>
      <w:r>
        <w:rPr>
          <w:szCs w:val="22"/>
        </w:rPr>
        <w:t xml:space="preserve"> </w:t>
      </w:r>
      <w:r w:rsidRPr="00C70F3D">
        <w:rPr>
          <w:szCs w:val="22"/>
        </w:rPr>
        <w:t xml:space="preserve">the proposal of a first presentation which could introduce that process of study and analysis and it proposed making that presentation at the </w:t>
      </w:r>
      <w:r>
        <w:rPr>
          <w:szCs w:val="22"/>
        </w:rPr>
        <w:t>following</w:t>
      </w:r>
      <w:r w:rsidRPr="00C70F3D">
        <w:rPr>
          <w:szCs w:val="22"/>
        </w:rPr>
        <w:t xml:space="preserve"> SCCR in November 2016.  The Delegation stated that the professor who h</w:t>
      </w:r>
      <w:r>
        <w:rPr>
          <w:szCs w:val="22"/>
        </w:rPr>
        <w:t>ad worked on that subject</w:t>
      </w:r>
      <w:r w:rsidRPr="00C70F3D">
        <w:rPr>
          <w:szCs w:val="22"/>
        </w:rPr>
        <w:t xml:space="preserve"> would be able to introduce it at that point.  </w:t>
      </w:r>
    </w:p>
    <w:p w14:paraId="132EBF2B" w14:textId="77777777" w:rsidR="00F54016" w:rsidRDefault="00F54016" w:rsidP="00F54016">
      <w:pPr>
        <w:pStyle w:val="ListParagraph"/>
        <w:keepNext/>
        <w:keepLines/>
        <w:spacing w:line="264" w:lineRule="atLeast"/>
        <w:ind w:left="0" w:right="1"/>
        <w:rPr>
          <w:szCs w:val="22"/>
        </w:rPr>
      </w:pPr>
    </w:p>
    <w:p w14:paraId="03689643" w14:textId="77777777" w:rsidR="00F54016" w:rsidRDefault="00F54016" w:rsidP="00F54016">
      <w:pPr>
        <w:pStyle w:val="ListParagraph"/>
        <w:keepNext/>
        <w:keepLines/>
        <w:numPr>
          <w:ilvl w:val="0"/>
          <w:numId w:val="8"/>
        </w:numPr>
        <w:spacing w:line="264" w:lineRule="atLeast"/>
        <w:ind w:left="0" w:right="1" w:firstLine="0"/>
        <w:rPr>
          <w:szCs w:val="22"/>
        </w:rPr>
      </w:pPr>
      <w:r w:rsidRPr="00B42C45">
        <w:rPr>
          <w:szCs w:val="22"/>
        </w:rPr>
        <w:t>The Delegation of France stated that it had worked on a program on the detailed discussion of that resale right</w:t>
      </w:r>
      <w:r>
        <w:rPr>
          <w:szCs w:val="22"/>
        </w:rPr>
        <w:t xml:space="preserve"> and that it</w:t>
      </w:r>
      <w:r w:rsidRPr="00B42C45">
        <w:rPr>
          <w:szCs w:val="22"/>
        </w:rPr>
        <w:t xml:space="preserve"> supported the proposal for a presentation on that to be made at the following session of the SCCR.</w:t>
      </w:r>
    </w:p>
    <w:p w14:paraId="5E59404F" w14:textId="77777777" w:rsidR="00F54016" w:rsidRDefault="00F54016" w:rsidP="00F54016">
      <w:pPr>
        <w:pStyle w:val="ListParagraph"/>
        <w:keepNext/>
        <w:keepLines/>
        <w:spacing w:line="264" w:lineRule="atLeast"/>
        <w:ind w:left="0" w:right="1"/>
        <w:rPr>
          <w:szCs w:val="22"/>
        </w:rPr>
      </w:pPr>
    </w:p>
    <w:p w14:paraId="21050AD7" w14:textId="77777777"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The Delegation of the United States of America thanked the</w:t>
      </w:r>
      <w:r w:rsidRPr="005E2E69">
        <w:rPr>
          <w:szCs w:val="22"/>
        </w:rPr>
        <w:t xml:space="preserve"> Delegation</w:t>
      </w:r>
      <w:r>
        <w:rPr>
          <w:szCs w:val="22"/>
        </w:rPr>
        <w:t>s of Senegal and</w:t>
      </w:r>
      <w:r w:rsidRPr="005E2E69">
        <w:rPr>
          <w:szCs w:val="22"/>
        </w:rPr>
        <w:t xml:space="preserve"> of </w:t>
      </w:r>
      <w:r>
        <w:rPr>
          <w:szCs w:val="22"/>
        </w:rPr>
        <w:t>the Republic of Congo</w:t>
      </w:r>
      <w:r w:rsidRPr="005E2E69">
        <w:rPr>
          <w:szCs w:val="22"/>
        </w:rPr>
        <w:t xml:space="preserve"> for introducing </w:t>
      </w:r>
      <w:r>
        <w:rPr>
          <w:szCs w:val="22"/>
        </w:rPr>
        <w:t>that</w:t>
      </w:r>
      <w:r w:rsidRPr="005E2E69">
        <w:rPr>
          <w:szCs w:val="22"/>
        </w:rPr>
        <w:t xml:space="preserve"> proposal</w:t>
      </w:r>
      <w:r>
        <w:rPr>
          <w:szCs w:val="22"/>
        </w:rPr>
        <w:t xml:space="preserve"> and recalled</w:t>
      </w:r>
      <w:r w:rsidRPr="005E2E69">
        <w:rPr>
          <w:szCs w:val="22"/>
        </w:rPr>
        <w:t xml:space="preserve"> the discussion from the </w:t>
      </w:r>
      <w:r>
        <w:rPr>
          <w:szCs w:val="22"/>
        </w:rPr>
        <w:t>previous</w:t>
      </w:r>
      <w:r w:rsidRPr="005E2E69">
        <w:rPr>
          <w:szCs w:val="22"/>
        </w:rPr>
        <w:t xml:space="preserve"> session of the SCCR</w:t>
      </w:r>
      <w:r>
        <w:rPr>
          <w:szCs w:val="22"/>
        </w:rPr>
        <w:t xml:space="preserve"> that</w:t>
      </w:r>
      <w:r w:rsidRPr="005E2E69">
        <w:rPr>
          <w:szCs w:val="22"/>
        </w:rPr>
        <w:t xml:space="preserve"> any number of countries already </w:t>
      </w:r>
      <w:r>
        <w:rPr>
          <w:szCs w:val="22"/>
        </w:rPr>
        <w:t>had</w:t>
      </w:r>
      <w:r w:rsidRPr="005E2E69">
        <w:rPr>
          <w:szCs w:val="22"/>
        </w:rPr>
        <w:t xml:space="preserve"> in place the resale royalty right.  </w:t>
      </w:r>
      <w:r>
        <w:rPr>
          <w:szCs w:val="22"/>
        </w:rPr>
        <w:t>The Delegation stated that o</w:t>
      </w:r>
      <w:r w:rsidRPr="005E2E69">
        <w:rPr>
          <w:szCs w:val="22"/>
        </w:rPr>
        <w:t>ther countries</w:t>
      </w:r>
      <w:r>
        <w:rPr>
          <w:szCs w:val="22"/>
        </w:rPr>
        <w:t xml:space="preserve"> did not</w:t>
      </w:r>
      <w:r w:rsidRPr="005E2E69">
        <w:rPr>
          <w:szCs w:val="22"/>
        </w:rPr>
        <w:t xml:space="preserve"> and the United States</w:t>
      </w:r>
      <w:r>
        <w:rPr>
          <w:szCs w:val="22"/>
        </w:rPr>
        <w:t xml:space="preserve"> of America was one of those</w:t>
      </w:r>
      <w:r w:rsidRPr="005E2E69">
        <w:rPr>
          <w:szCs w:val="22"/>
        </w:rPr>
        <w:t xml:space="preserve">.  </w:t>
      </w:r>
      <w:r>
        <w:rPr>
          <w:szCs w:val="22"/>
        </w:rPr>
        <w:t>T</w:t>
      </w:r>
      <w:r w:rsidRPr="005E2E69">
        <w:rPr>
          <w:szCs w:val="22"/>
        </w:rPr>
        <w:t xml:space="preserve">here </w:t>
      </w:r>
      <w:r>
        <w:rPr>
          <w:szCs w:val="22"/>
        </w:rPr>
        <w:t>was</w:t>
      </w:r>
      <w:r w:rsidRPr="005E2E69">
        <w:rPr>
          <w:szCs w:val="22"/>
        </w:rPr>
        <w:t xml:space="preserve"> an international norm in </w:t>
      </w:r>
      <w:r>
        <w:rPr>
          <w:szCs w:val="22"/>
        </w:rPr>
        <w:t>that</w:t>
      </w:r>
      <w:r w:rsidRPr="005E2E69">
        <w:rPr>
          <w:szCs w:val="22"/>
        </w:rPr>
        <w:t xml:space="preserve"> area</w:t>
      </w:r>
      <w:r>
        <w:rPr>
          <w:szCs w:val="22"/>
        </w:rPr>
        <w:t xml:space="preserve"> and that was</w:t>
      </w:r>
      <w:r w:rsidRPr="005E2E69">
        <w:rPr>
          <w:szCs w:val="22"/>
        </w:rPr>
        <w:t xml:space="preserve"> Article 14</w:t>
      </w:r>
      <w:r>
        <w:rPr>
          <w:szCs w:val="22"/>
        </w:rPr>
        <w:t xml:space="preserve"> </w:t>
      </w:r>
      <w:r w:rsidRPr="005E2E69">
        <w:rPr>
          <w:szCs w:val="22"/>
        </w:rPr>
        <w:t xml:space="preserve">of the Berne Convention.  </w:t>
      </w:r>
      <w:r>
        <w:rPr>
          <w:szCs w:val="22"/>
        </w:rPr>
        <w:t>At</w:t>
      </w:r>
      <w:r w:rsidRPr="005E2E69">
        <w:rPr>
          <w:szCs w:val="22"/>
        </w:rPr>
        <w:t xml:space="preserve"> the domestic level</w:t>
      </w:r>
      <w:r>
        <w:rPr>
          <w:szCs w:val="22"/>
        </w:rPr>
        <w:t>,</w:t>
      </w:r>
      <w:r w:rsidRPr="005E2E69">
        <w:rPr>
          <w:szCs w:val="22"/>
        </w:rPr>
        <w:t xml:space="preserve"> the resale royalty right varie</w:t>
      </w:r>
      <w:r>
        <w:rPr>
          <w:szCs w:val="22"/>
        </w:rPr>
        <w:t>d from</w:t>
      </w:r>
      <w:r w:rsidRPr="005E2E69">
        <w:rPr>
          <w:szCs w:val="22"/>
        </w:rPr>
        <w:t xml:space="preserve"> country to country.  </w:t>
      </w:r>
      <w:r>
        <w:rPr>
          <w:szCs w:val="22"/>
        </w:rPr>
        <w:t>The</w:t>
      </w:r>
      <w:r w:rsidRPr="005E2E69">
        <w:rPr>
          <w:szCs w:val="22"/>
        </w:rPr>
        <w:t xml:space="preserve"> </w:t>
      </w:r>
      <w:r>
        <w:rPr>
          <w:szCs w:val="22"/>
        </w:rPr>
        <w:t xml:space="preserve">Delegation of the </w:t>
      </w:r>
      <w:r w:rsidRPr="005E2E69">
        <w:rPr>
          <w:szCs w:val="22"/>
        </w:rPr>
        <w:t>United States</w:t>
      </w:r>
      <w:r>
        <w:rPr>
          <w:szCs w:val="22"/>
        </w:rPr>
        <w:t xml:space="preserve"> of America,</w:t>
      </w:r>
      <w:r w:rsidRPr="005E2E69">
        <w:rPr>
          <w:szCs w:val="22"/>
        </w:rPr>
        <w:t xml:space="preserve"> with the support of other Delegations</w:t>
      </w:r>
      <w:r>
        <w:rPr>
          <w:szCs w:val="22"/>
        </w:rPr>
        <w:t>,</w:t>
      </w:r>
      <w:r w:rsidRPr="005E2E69">
        <w:rPr>
          <w:szCs w:val="22"/>
        </w:rPr>
        <w:t xml:space="preserve"> </w:t>
      </w:r>
      <w:r>
        <w:rPr>
          <w:szCs w:val="22"/>
        </w:rPr>
        <w:t xml:space="preserve">had </w:t>
      </w:r>
      <w:r w:rsidRPr="005E2E69">
        <w:rPr>
          <w:szCs w:val="22"/>
        </w:rPr>
        <w:t>call</w:t>
      </w:r>
      <w:r>
        <w:rPr>
          <w:szCs w:val="22"/>
        </w:rPr>
        <w:t>ed</w:t>
      </w:r>
      <w:r w:rsidRPr="005E2E69">
        <w:rPr>
          <w:szCs w:val="22"/>
        </w:rPr>
        <w:t xml:space="preserve"> for the Secretariat to conduct a study on </w:t>
      </w:r>
      <w:r>
        <w:rPr>
          <w:szCs w:val="22"/>
        </w:rPr>
        <w:t>the resale royalty right</w:t>
      </w:r>
      <w:r w:rsidRPr="005E2E69">
        <w:rPr>
          <w:szCs w:val="22"/>
        </w:rPr>
        <w:t xml:space="preserve"> </w:t>
      </w:r>
      <w:r>
        <w:rPr>
          <w:szCs w:val="22"/>
        </w:rPr>
        <w:t>in terms of laws around the world,</w:t>
      </w:r>
      <w:r w:rsidRPr="005E2E69">
        <w:rPr>
          <w:szCs w:val="22"/>
        </w:rPr>
        <w:t xml:space="preserve"> their s</w:t>
      </w:r>
      <w:r>
        <w:rPr>
          <w:szCs w:val="22"/>
        </w:rPr>
        <w:t xml:space="preserve">imilarities and differences, </w:t>
      </w:r>
      <w:r w:rsidRPr="005E2E69">
        <w:rPr>
          <w:szCs w:val="22"/>
        </w:rPr>
        <w:t>how much they were used and what had been their practical impact on both artists and</w:t>
      </w:r>
      <w:r>
        <w:rPr>
          <w:szCs w:val="22"/>
        </w:rPr>
        <w:t xml:space="preserve"> art sales, sellers of works,</w:t>
      </w:r>
      <w:r w:rsidRPr="005E2E69">
        <w:rPr>
          <w:szCs w:val="22"/>
        </w:rPr>
        <w:t xml:space="preserve"> museums and auction houses.  </w:t>
      </w:r>
      <w:r>
        <w:rPr>
          <w:szCs w:val="22"/>
        </w:rPr>
        <w:t xml:space="preserve">The Delegation stated that that </w:t>
      </w:r>
      <w:r w:rsidRPr="005E2E69">
        <w:rPr>
          <w:szCs w:val="22"/>
        </w:rPr>
        <w:t xml:space="preserve">rich body of evidence would help inform the discussions of </w:t>
      </w:r>
      <w:r>
        <w:rPr>
          <w:szCs w:val="22"/>
        </w:rPr>
        <w:t>that Committee</w:t>
      </w:r>
      <w:r w:rsidRPr="005E2E69">
        <w:rPr>
          <w:szCs w:val="22"/>
        </w:rPr>
        <w:t xml:space="preserve">.  </w:t>
      </w:r>
      <w:r>
        <w:rPr>
          <w:szCs w:val="22"/>
        </w:rPr>
        <w:t>The Delegation took note of the</w:t>
      </w:r>
      <w:r w:rsidRPr="005E2E69">
        <w:rPr>
          <w:szCs w:val="22"/>
        </w:rPr>
        <w:t xml:space="preserve"> study of Professor </w:t>
      </w:r>
      <w:proofErr w:type="spellStart"/>
      <w:r w:rsidRPr="005E2E69">
        <w:rPr>
          <w:szCs w:val="22"/>
        </w:rPr>
        <w:t>Ricketson</w:t>
      </w:r>
      <w:proofErr w:type="spellEnd"/>
      <w:r w:rsidRPr="005E2E69">
        <w:rPr>
          <w:szCs w:val="22"/>
        </w:rPr>
        <w:t xml:space="preserve"> which </w:t>
      </w:r>
      <w:r>
        <w:rPr>
          <w:szCs w:val="22"/>
        </w:rPr>
        <w:t>was a</w:t>
      </w:r>
      <w:r w:rsidRPr="005E2E69">
        <w:rPr>
          <w:szCs w:val="22"/>
        </w:rPr>
        <w:t xml:space="preserve"> very systematic and informed analysis of the legal framework.  </w:t>
      </w:r>
    </w:p>
    <w:p w14:paraId="597DA269" w14:textId="77777777" w:rsidR="00F54016" w:rsidRPr="00B42C45" w:rsidRDefault="00F54016" w:rsidP="00F54016">
      <w:pPr>
        <w:pStyle w:val="ListParagraph"/>
        <w:rPr>
          <w:szCs w:val="22"/>
        </w:rPr>
      </w:pPr>
    </w:p>
    <w:p w14:paraId="43CC7AD9" w14:textId="77777777" w:rsidR="00F54016" w:rsidRPr="005E2E69" w:rsidRDefault="00F54016" w:rsidP="00F54016">
      <w:pPr>
        <w:keepNext/>
        <w:keepLines/>
        <w:spacing w:line="264" w:lineRule="atLeast"/>
        <w:ind w:right="1"/>
        <w:rPr>
          <w:szCs w:val="22"/>
        </w:rPr>
      </w:pPr>
    </w:p>
    <w:p w14:paraId="1691B578"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Latvia, speaking on behalf of </w:t>
      </w:r>
      <w:r w:rsidRPr="005E2E69">
        <w:rPr>
          <w:szCs w:val="22"/>
        </w:rPr>
        <w:t xml:space="preserve">CEBS </w:t>
      </w:r>
      <w:r>
        <w:rPr>
          <w:szCs w:val="22"/>
        </w:rPr>
        <w:t>thanked</w:t>
      </w:r>
      <w:r w:rsidRPr="005E2E69">
        <w:rPr>
          <w:szCs w:val="22"/>
        </w:rPr>
        <w:t xml:space="preserve"> the Delegation</w:t>
      </w:r>
      <w:r>
        <w:rPr>
          <w:szCs w:val="22"/>
        </w:rPr>
        <w:t xml:space="preserve">s of Senegal and </w:t>
      </w:r>
      <w:r w:rsidRPr="005E2E69">
        <w:rPr>
          <w:szCs w:val="22"/>
        </w:rPr>
        <w:t xml:space="preserve">of </w:t>
      </w:r>
      <w:r>
        <w:rPr>
          <w:szCs w:val="22"/>
        </w:rPr>
        <w:t>the Republic of Congo</w:t>
      </w:r>
      <w:r w:rsidRPr="005E2E69">
        <w:rPr>
          <w:szCs w:val="22"/>
        </w:rPr>
        <w:t xml:space="preserve"> for their proposal.  As the resale right </w:t>
      </w:r>
      <w:r>
        <w:rPr>
          <w:szCs w:val="22"/>
        </w:rPr>
        <w:t>was</w:t>
      </w:r>
      <w:r w:rsidRPr="005E2E69">
        <w:rPr>
          <w:szCs w:val="22"/>
        </w:rPr>
        <w:t xml:space="preserve"> recognize</w:t>
      </w:r>
      <w:r>
        <w:rPr>
          <w:szCs w:val="22"/>
        </w:rPr>
        <w:t>d under the Berne Convention</w:t>
      </w:r>
      <w:r w:rsidRPr="005E2E69">
        <w:rPr>
          <w:szCs w:val="22"/>
        </w:rPr>
        <w:t xml:space="preserve"> </w:t>
      </w:r>
      <w:r>
        <w:rPr>
          <w:szCs w:val="22"/>
        </w:rPr>
        <w:t>as</w:t>
      </w:r>
      <w:r w:rsidRPr="005E2E69">
        <w:rPr>
          <w:szCs w:val="22"/>
        </w:rPr>
        <w:t xml:space="preserve"> optional</w:t>
      </w:r>
      <w:r>
        <w:rPr>
          <w:szCs w:val="22"/>
        </w:rPr>
        <w:t>,</w:t>
      </w:r>
      <w:r w:rsidRPr="005E2E69">
        <w:rPr>
          <w:szCs w:val="22"/>
        </w:rPr>
        <w:t xml:space="preserve"> </w:t>
      </w:r>
      <w:r>
        <w:rPr>
          <w:szCs w:val="22"/>
        </w:rPr>
        <w:t>the Delegation</w:t>
      </w:r>
      <w:r w:rsidRPr="005E2E69">
        <w:rPr>
          <w:szCs w:val="22"/>
        </w:rPr>
        <w:t xml:space="preserve"> believe</w:t>
      </w:r>
      <w:r>
        <w:rPr>
          <w:szCs w:val="22"/>
        </w:rPr>
        <w:t>d</w:t>
      </w:r>
      <w:r w:rsidRPr="005E2E69">
        <w:rPr>
          <w:szCs w:val="22"/>
        </w:rPr>
        <w:t xml:space="preserve"> that exchange of national experiences on </w:t>
      </w:r>
      <w:r>
        <w:rPr>
          <w:szCs w:val="22"/>
        </w:rPr>
        <w:t>that</w:t>
      </w:r>
      <w:r w:rsidRPr="005E2E69">
        <w:rPr>
          <w:szCs w:val="22"/>
        </w:rPr>
        <w:t xml:space="preserve"> matter would be beneficial.  </w:t>
      </w:r>
      <w:r>
        <w:rPr>
          <w:szCs w:val="22"/>
        </w:rPr>
        <w:t xml:space="preserve">The Delegation supported </w:t>
      </w:r>
      <w:r w:rsidRPr="005E2E69">
        <w:rPr>
          <w:szCs w:val="22"/>
        </w:rPr>
        <w:t xml:space="preserve">the inclusion of the </w:t>
      </w:r>
      <w:r>
        <w:rPr>
          <w:szCs w:val="22"/>
        </w:rPr>
        <w:t>topic</w:t>
      </w:r>
      <w:r w:rsidRPr="005E2E69">
        <w:rPr>
          <w:szCs w:val="22"/>
        </w:rPr>
        <w:t xml:space="preserve"> i</w:t>
      </w:r>
      <w:r>
        <w:rPr>
          <w:szCs w:val="22"/>
        </w:rPr>
        <w:t xml:space="preserve">n the future work of the SCCR and also supported </w:t>
      </w:r>
      <w:r w:rsidRPr="005E2E69">
        <w:rPr>
          <w:szCs w:val="22"/>
        </w:rPr>
        <w:t xml:space="preserve">the presentation that was mentioned by the Delegation of Senegal.  </w:t>
      </w:r>
    </w:p>
    <w:p w14:paraId="6EEB7FE0" w14:textId="77777777" w:rsidR="00F54016" w:rsidRPr="003D6FA0" w:rsidRDefault="00F54016" w:rsidP="00F54016">
      <w:pPr>
        <w:pStyle w:val="ListParagraph"/>
        <w:keepNext/>
        <w:keepLines/>
        <w:spacing w:line="264" w:lineRule="atLeast"/>
        <w:ind w:left="0" w:right="1"/>
        <w:rPr>
          <w:szCs w:val="22"/>
        </w:rPr>
      </w:pPr>
    </w:p>
    <w:p w14:paraId="5B95B8EC" w14:textId="77777777" w:rsidR="00F54016" w:rsidRPr="003D6FA0" w:rsidRDefault="00F54016" w:rsidP="00F54016">
      <w:pPr>
        <w:pStyle w:val="ListParagraph"/>
        <w:keepNext/>
        <w:keepLines/>
        <w:numPr>
          <w:ilvl w:val="0"/>
          <w:numId w:val="8"/>
        </w:numPr>
        <w:spacing w:line="264" w:lineRule="atLeast"/>
        <w:ind w:left="0" w:right="1" w:firstLine="0"/>
        <w:rPr>
          <w:szCs w:val="22"/>
        </w:rPr>
      </w:pPr>
      <w:r w:rsidRPr="003D6FA0">
        <w:rPr>
          <w:szCs w:val="22"/>
        </w:rPr>
        <w:t>The Delegation of the Russian Federation thanked the Delegation of Senegal for the proposal and stated that it would be useful to consider</w:t>
      </w:r>
      <w:r>
        <w:rPr>
          <w:szCs w:val="22"/>
        </w:rPr>
        <w:t xml:space="preserve"> it</w:t>
      </w:r>
      <w:r w:rsidRPr="003D6FA0">
        <w:rPr>
          <w:szCs w:val="22"/>
        </w:rPr>
        <w:t xml:space="preserve"> in the future work of the Committee.  The Delegation stated that since there was an understanding, it was perhaps not necessary to immediately continue the discussion, and stated that it was appropriate to invite the expert to speak to the </w:t>
      </w:r>
      <w:r>
        <w:rPr>
          <w:szCs w:val="22"/>
        </w:rPr>
        <w:t>following</w:t>
      </w:r>
      <w:r w:rsidRPr="003D6FA0">
        <w:rPr>
          <w:szCs w:val="22"/>
        </w:rPr>
        <w:t xml:space="preserve"> session of the Committee.   </w:t>
      </w:r>
    </w:p>
    <w:p w14:paraId="19E41C04" w14:textId="77777777" w:rsidR="00F54016" w:rsidRPr="005E2E69" w:rsidRDefault="00F54016" w:rsidP="00F54016">
      <w:pPr>
        <w:keepNext/>
        <w:keepLines/>
        <w:spacing w:line="264" w:lineRule="atLeast"/>
        <w:ind w:right="1"/>
        <w:rPr>
          <w:szCs w:val="22"/>
        </w:rPr>
      </w:pPr>
    </w:p>
    <w:p w14:paraId="5F13769B"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Japan thanked the Delegations</w:t>
      </w:r>
      <w:r w:rsidRPr="005E2E69">
        <w:rPr>
          <w:szCs w:val="22"/>
        </w:rPr>
        <w:t xml:space="preserve"> of Senegal and </w:t>
      </w:r>
      <w:r>
        <w:rPr>
          <w:szCs w:val="22"/>
        </w:rPr>
        <w:t>the Republic of Congo</w:t>
      </w:r>
      <w:r w:rsidRPr="005E2E69">
        <w:rPr>
          <w:szCs w:val="22"/>
        </w:rPr>
        <w:t xml:space="preserve"> for their proposal</w:t>
      </w:r>
      <w:r>
        <w:rPr>
          <w:szCs w:val="22"/>
        </w:rPr>
        <w:t xml:space="preserve"> and stated that like the United States of America,</w:t>
      </w:r>
      <w:r w:rsidRPr="005E2E69">
        <w:rPr>
          <w:szCs w:val="22"/>
        </w:rPr>
        <w:t xml:space="preserve"> Japan </w:t>
      </w:r>
      <w:r>
        <w:rPr>
          <w:szCs w:val="22"/>
        </w:rPr>
        <w:t xml:space="preserve">was one of the countries that did not </w:t>
      </w:r>
      <w:r w:rsidRPr="005E2E69">
        <w:rPr>
          <w:szCs w:val="22"/>
        </w:rPr>
        <w:t xml:space="preserve">have the resale right for the artist and </w:t>
      </w:r>
      <w:r>
        <w:rPr>
          <w:szCs w:val="22"/>
        </w:rPr>
        <w:t>did</w:t>
      </w:r>
      <w:r w:rsidRPr="005E2E69">
        <w:rPr>
          <w:szCs w:val="22"/>
        </w:rPr>
        <w:t xml:space="preserve"> not have a concrete plan to introduce </w:t>
      </w:r>
      <w:r>
        <w:rPr>
          <w:szCs w:val="22"/>
        </w:rPr>
        <w:t>that</w:t>
      </w:r>
      <w:r w:rsidRPr="005E2E69">
        <w:rPr>
          <w:szCs w:val="22"/>
        </w:rPr>
        <w:t xml:space="preserve"> right.  In </w:t>
      </w:r>
      <w:r>
        <w:rPr>
          <w:szCs w:val="22"/>
        </w:rPr>
        <w:t>that</w:t>
      </w:r>
      <w:r w:rsidRPr="005E2E69">
        <w:rPr>
          <w:szCs w:val="22"/>
        </w:rPr>
        <w:t xml:space="preserve"> sense</w:t>
      </w:r>
      <w:r>
        <w:rPr>
          <w:szCs w:val="22"/>
        </w:rPr>
        <w:t>,</w:t>
      </w:r>
      <w:r w:rsidRPr="005E2E69">
        <w:rPr>
          <w:szCs w:val="22"/>
        </w:rPr>
        <w:t xml:space="preserve"> the information regarding </w:t>
      </w:r>
      <w:r>
        <w:rPr>
          <w:szCs w:val="22"/>
        </w:rPr>
        <w:t>that</w:t>
      </w:r>
      <w:r w:rsidRPr="005E2E69">
        <w:rPr>
          <w:szCs w:val="22"/>
        </w:rPr>
        <w:t xml:space="preserve"> resale right would be beneficial for </w:t>
      </w:r>
      <w:r>
        <w:rPr>
          <w:szCs w:val="22"/>
        </w:rPr>
        <w:t>its</w:t>
      </w:r>
      <w:r w:rsidRPr="005E2E69">
        <w:rPr>
          <w:szCs w:val="22"/>
        </w:rPr>
        <w:t xml:space="preserve"> future consideration of </w:t>
      </w:r>
      <w:r>
        <w:rPr>
          <w:szCs w:val="22"/>
        </w:rPr>
        <w:t>that issue.  The Delegation supported</w:t>
      </w:r>
      <w:r w:rsidRPr="005E2E69">
        <w:rPr>
          <w:szCs w:val="22"/>
        </w:rPr>
        <w:t xml:space="preserve"> conducting a study </w:t>
      </w:r>
      <w:r>
        <w:rPr>
          <w:szCs w:val="22"/>
        </w:rPr>
        <w:t>where it could</w:t>
      </w:r>
      <w:r w:rsidRPr="005E2E69">
        <w:rPr>
          <w:szCs w:val="22"/>
        </w:rPr>
        <w:t xml:space="preserve"> learn from countries that </w:t>
      </w:r>
      <w:r>
        <w:rPr>
          <w:szCs w:val="22"/>
        </w:rPr>
        <w:t>had</w:t>
      </w:r>
      <w:r w:rsidRPr="005E2E69">
        <w:rPr>
          <w:szCs w:val="22"/>
        </w:rPr>
        <w:t xml:space="preserve"> </w:t>
      </w:r>
      <w:r>
        <w:rPr>
          <w:szCs w:val="22"/>
        </w:rPr>
        <w:t>introduced the resale right.</w:t>
      </w:r>
    </w:p>
    <w:p w14:paraId="08B9F825" w14:textId="77777777" w:rsidR="00F54016" w:rsidRPr="005E2E69" w:rsidRDefault="00F54016" w:rsidP="00F54016">
      <w:pPr>
        <w:pStyle w:val="ListParagraph"/>
        <w:keepNext/>
        <w:keepLines/>
        <w:spacing w:line="264" w:lineRule="atLeast"/>
        <w:ind w:left="0" w:right="1"/>
        <w:rPr>
          <w:szCs w:val="22"/>
        </w:rPr>
      </w:pPr>
    </w:p>
    <w:p w14:paraId="61716321" w14:textId="77777777"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The Delegation of Bahamas, speaking on behalf of</w:t>
      </w:r>
      <w:r w:rsidRPr="005E2E69">
        <w:rPr>
          <w:szCs w:val="22"/>
        </w:rPr>
        <w:t xml:space="preserve"> GRULAC</w:t>
      </w:r>
      <w:r>
        <w:rPr>
          <w:szCs w:val="22"/>
        </w:rPr>
        <w:t xml:space="preserve"> thanked the</w:t>
      </w:r>
      <w:r w:rsidRPr="005E2E69">
        <w:rPr>
          <w:szCs w:val="22"/>
        </w:rPr>
        <w:t xml:space="preserve"> Delegation</w:t>
      </w:r>
      <w:r>
        <w:rPr>
          <w:szCs w:val="22"/>
        </w:rPr>
        <w:t>s of Senegal and</w:t>
      </w:r>
      <w:r w:rsidRPr="005E2E69">
        <w:rPr>
          <w:szCs w:val="22"/>
        </w:rPr>
        <w:t xml:space="preserve"> of </w:t>
      </w:r>
      <w:r>
        <w:rPr>
          <w:szCs w:val="22"/>
        </w:rPr>
        <w:t>the Republic of Congo</w:t>
      </w:r>
      <w:r w:rsidRPr="005E2E69">
        <w:rPr>
          <w:szCs w:val="22"/>
        </w:rPr>
        <w:t xml:space="preserve"> for their interesting proposal</w:t>
      </w:r>
      <w:r>
        <w:rPr>
          <w:szCs w:val="22"/>
        </w:rPr>
        <w:t xml:space="preserve"> and for the proposal on the </w:t>
      </w:r>
      <w:r w:rsidRPr="005E2E69">
        <w:rPr>
          <w:szCs w:val="22"/>
        </w:rPr>
        <w:t xml:space="preserve">presentation at the </w:t>
      </w:r>
      <w:r>
        <w:rPr>
          <w:szCs w:val="22"/>
        </w:rPr>
        <w:t>following</w:t>
      </w:r>
      <w:r w:rsidRPr="005E2E69">
        <w:rPr>
          <w:szCs w:val="22"/>
        </w:rPr>
        <w:t xml:space="preserve"> session of the SCCR.  </w:t>
      </w:r>
      <w:r>
        <w:rPr>
          <w:szCs w:val="22"/>
        </w:rPr>
        <w:t>The Delegation stated that it was concerned about</w:t>
      </w:r>
      <w:r w:rsidRPr="005E2E69">
        <w:rPr>
          <w:szCs w:val="22"/>
        </w:rPr>
        <w:t xml:space="preserve"> the inclusion </w:t>
      </w:r>
      <w:r>
        <w:rPr>
          <w:szCs w:val="22"/>
        </w:rPr>
        <w:t>of the item on the Agenda</w:t>
      </w:r>
      <w:r w:rsidRPr="005E2E69">
        <w:rPr>
          <w:szCs w:val="22"/>
        </w:rPr>
        <w:t xml:space="preserve"> because </w:t>
      </w:r>
      <w:r>
        <w:rPr>
          <w:szCs w:val="22"/>
        </w:rPr>
        <w:t xml:space="preserve">it desired adequate </w:t>
      </w:r>
      <w:r w:rsidRPr="005E2E69">
        <w:rPr>
          <w:szCs w:val="22"/>
        </w:rPr>
        <w:t>time for discussions on broadcasting and exceptions and limitations</w:t>
      </w:r>
      <w:r>
        <w:rPr>
          <w:szCs w:val="22"/>
        </w:rPr>
        <w:t>,</w:t>
      </w:r>
      <w:r w:rsidRPr="005E2E69">
        <w:rPr>
          <w:szCs w:val="22"/>
        </w:rPr>
        <w:t xml:space="preserve"> which </w:t>
      </w:r>
      <w:r>
        <w:rPr>
          <w:szCs w:val="22"/>
        </w:rPr>
        <w:t>were</w:t>
      </w:r>
      <w:r w:rsidRPr="005E2E69">
        <w:rPr>
          <w:szCs w:val="22"/>
        </w:rPr>
        <w:t xml:space="preserve"> of great importance to </w:t>
      </w:r>
      <w:r>
        <w:rPr>
          <w:szCs w:val="22"/>
        </w:rPr>
        <w:t xml:space="preserve">GRULAC. </w:t>
      </w:r>
    </w:p>
    <w:p w14:paraId="55F4D1F6" w14:textId="77777777" w:rsidR="00F54016" w:rsidRPr="005E2E69" w:rsidRDefault="00F54016" w:rsidP="00F54016">
      <w:pPr>
        <w:keepNext/>
        <w:keepLines/>
        <w:spacing w:line="264" w:lineRule="atLeast"/>
        <w:ind w:right="1"/>
        <w:rPr>
          <w:szCs w:val="22"/>
        </w:rPr>
      </w:pPr>
    </w:p>
    <w:p w14:paraId="2C27B691" w14:textId="77777777" w:rsidR="00F54016" w:rsidRDefault="00F54016" w:rsidP="00F54016">
      <w:pPr>
        <w:pStyle w:val="ListParagraph"/>
        <w:keepNext/>
        <w:keepLines/>
        <w:numPr>
          <w:ilvl w:val="0"/>
          <w:numId w:val="8"/>
        </w:numPr>
        <w:spacing w:line="264" w:lineRule="atLeast"/>
        <w:ind w:left="0" w:right="1" w:firstLine="0"/>
        <w:rPr>
          <w:szCs w:val="22"/>
        </w:rPr>
      </w:pPr>
      <w:r w:rsidRPr="00492B1E">
        <w:rPr>
          <w:szCs w:val="22"/>
        </w:rPr>
        <w:t xml:space="preserve">The Delegation of Nigeria, speaking on behalf of the African Group, stated that the African Group did not have a position on </w:t>
      </w:r>
      <w:r>
        <w:rPr>
          <w:szCs w:val="22"/>
        </w:rPr>
        <w:t>that</w:t>
      </w:r>
      <w:r w:rsidRPr="00492B1E">
        <w:rPr>
          <w:szCs w:val="22"/>
        </w:rPr>
        <w:t xml:space="preserve"> particular topic of Agenda Item 9.  The African Group welcomed opportunities to hold discussions and any activities of the Committee that would help with the understanding of that subject within the SCCR.  </w:t>
      </w:r>
    </w:p>
    <w:p w14:paraId="0A93973F" w14:textId="77777777" w:rsidR="00F54016" w:rsidRPr="00492B1E" w:rsidRDefault="00F54016" w:rsidP="00F54016">
      <w:pPr>
        <w:pStyle w:val="ListParagraph"/>
        <w:keepNext/>
        <w:keepLines/>
        <w:spacing w:line="264" w:lineRule="atLeast"/>
        <w:ind w:left="0" w:right="1"/>
        <w:rPr>
          <w:szCs w:val="22"/>
        </w:rPr>
      </w:pPr>
    </w:p>
    <w:p w14:paraId="5B1DF2B3" w14:textId="77777777" w:rsidR="00F54016" w:rsidRPr="00492B1E" w:rsidRDefault="00F54016" w:rsidP="00F54016">
      <w:pPr>
        <w:pStyle w:val="ListParagraph"/>
        <w:keepNext/>
        <w:keepLines/>
        <w:numPr>
          <w:ilvl w:val="0"/>
          <w:numId w:val="8"/>
        </w:numPr>
        <w:spacing w:line="264" w:lineRule="atLeast"/>
        <w:ind w:left="0" w:right="1" w:firstLine="0"/>
        <w:rPr>
          <w:szCs w:val="22"/>
        </w:rPr>
      </w:pPr>
      <w:r w:rsidRPr="00492B1E">
        <w:rPr>
          <w:szCs w:val="22"/>
        </w:rPr>
        <w:t xml:space="preserve">The Delegation of South Africa stated that it did not have that provision in its law.  </w:t>
      </w:r>
    </w:p>
    <w:p w14:paraId="26F49A51" w14:textId="77777777" w:rsidR="00F54016" w:rsidRPr="00492B1E" w:rsidRDefault="00F54016" w:rsidP="00F54016">
      <w:pPr>
        <w:keepNext/>
        <w:keepLines/>
        <w:spacing w:line="264" w:lineRule="atLeast"/>
        <w:ind w:right="1"/>
        <w:rPr>
          <w:szCs w:val="22"/>
        </w:rPr>
      </w:pPr>
    </w:p>
    <w:p w14:paraId="10D0CE60" w14:textId="77777777" w:rsidR="00F54016" w:rsidRDefault="00F54016" w:rsidP="00F54016">
      <w:pPr>
        <w:pStyle w:val="ListParagraph"/>
        <w:keepNext/>
        <w:keepLines/>
        <w:numPr>
          <w:ilvl w:val="0"/>
          <w:numId w:val="8"/>
        </w:numPr>
        <w:spacing w:line="264" w:lineRule="atLeast"/>
        <w:ind w:left="0" w:right="1" w:firstLine="0"/>
        <w:rPr>
          <w:szCs w:val="22"/>
        </w:rPr>
      </w:pPr>
      <w:r w:rsidRPr="00492B1E">
        <w:rPr>
          <w:szCs w:val="22"/>
        </w:rPr>
        <w:t xml:space="preserve">The Delegation of Canada </w:t>
      </w:r>
      <w:r>
        <w:rPr>
          <w:szCs w:val="22"/>
        </w:rPr>
        <w:t>suppor</w:t>
      </w:r>
      <w:r w:rsidRPr="00492B1E">
        <w:rPr>
          <w:szCs w:val="22"/>
        </w:rPr>
        <w:t>ted the proposal from the</w:t>
      </w:r>
      <w:r>
        <w:rPr>
          <w:szCs w:val="22"/>
        </w:rPr>
        <w:t xml:space="preserve"> Delegation of</w:t>
      </w:r>
      <w:r w:rsidRPr="00492B1E">
        <w:rPr>
          <w:szCs w:val="22"/>
        </w:rPr>
        <w:t xml:space="preserve"> the United States of America, for the study on artist resale rights.  The Delegation stated that there was much it could learn from those countries that had a resale right in place.  </w:t>
      </w:r>
    </w:p>
    <w:p w14:paraId="3589EE26" w14:textId="77777777" w:rsidR="00F54016" w:rsidRPr="005E2E69" w:rsidRDefault="00F54016" w:rsidP="00F54016">
      <w:pPr>
        <w:keepNext/>
        <w:keepLines/>
        <w:spacing w:line="264" w:lineRule="atLeast"/>
        <w:ind w:right="1"/>
        <w:rPr>
          <w:szCs w:val="22"/>
        </w:rPr>
      </w:pPr>
    </w:p>
    <w:p w14:paraId="07820744" w14:textId="77777777" w:rsidR="00F54016" w:rsidRDefault="00F54016" w:rsidP="00F54016">
      <w:pPr>
        <w:pStyle w:val="ListParagraph"/>
        <w:keepNext/>
        <w:keepLines/>
        <w:numPr>
          <w:ilvl w:val="0"/>
          <w:numId w:val="8"/>
        </w:numPr>
        <w:spacing w:line="264" w:lineRule="atLeast"/>
        <w:ind w:left="0" w:right="1" w:firstLine="0"/>
        <w:rPr>
          <w:szCs w:val="22"/>
        </w:rPr>
      </w:pPr>
      <w:r w:rsidRPr="00492B1E">
        <w:rPr>
          <w:szCs w:val="22"/>
        </w:rPr>
        <w:t xml:space="preserve">The Delegation of Nigeria stated that it noted the proposal from the Delegations of Senegal and the Republic of </w:t>
      </w:r>
      <w:r>
        <w:rPr>
          <w:szCs w:val="22"/>
        </w:rPr>
        <w:t>the Republic of Congo</w:t>
      </w:r>
      <w:r w:rsidRPr="00492B1E">
        <w:rPr>
          <w:szCs w:val="22"/>
        </w:rPr>
        <w:t xml:space="preserve"> and was giving it appropriate consideration.  </w:t>
      </w:r>
    </w:p>
    <w:p w14:paraId="225D7EEA" w14:textId="77777777" w:rsidR="00F54016" w:rsidRPr="00492B1E" w:rsidRDefault="00F54016" w:rsidP="00F54016">
      <w:pPr>
        <w:keepNext/>
        <w:keepLines/>
        <w:spacing w:line="264" w:lineRule="atLeast"/>
        <w:ind w:right="1"/>
        <w:rPr>
          <w:szCs w:val="22"/>
        </w:rPr>
      </w:pPr>
    </w:p>
    <w:p w14:paraId="77DAAE39" w14:textId="77777777" w:rsidR="00F54016" w:rsidRPr="005E2E69" w:rsidRDefault="00F54016" w:rsidP="00F54016">
      <w:pPr>
        <w:keepNext/>
        <w:keepLines/>
        <w:spacing w:line="264" w:lineRule="atLeast"/>
        <w:ind w:right="1"/>
        <w:rPr>
          <w:szCs w:val="22"/>
        </w:rPr>
      </w:pPr>
    </w:p>
    <w:p w14:paraId="1B5AAB08" w14:textId="77777777" w:rsidR="00F54016" w:rsidRPr="00662412" w:rsidRDefault="00F54016" w:rsidP="00F54016">
      <w:pPr>
        <w:pStyle w:val="ListParagraph"/>
        <w:keepNext/>
        <w:keepLines/>
        <w:numPr>
          <w:ilvl w:val="0"/>
          <w:numId w:val="8"/>
        </w:numPr>
        <w:spacing w:line="264" w:lineRule="atLeast"/>
        <w:ind w:left="0" w:right="1" w:firstLine="0"/>
        <w:rPr>
          <w:szCs w:val="22"/>
        </w:rPr>
      </w:pPr>
      <w:r w:rsidRPr="00662412">
        <w:rPr>
          <w:szCs w:val="22"/>
        </w:rPr>
        <w:t xml:space="preserve">The </w:t>
      </w:r>
      <w:r w:rsidRPr="005D4CBC">
        <w:rPr>
          <w:szCs w:val="22"/>
        </w:rPr>
        <w:t xml:space="preserve">Representative of </w:t>
      </w:r>
      <w:r w:rsidRPr="005D4CBC">
        <w:rPr>
          <w:bCs/>
          <w:szCs w:val="22"/>
        </w:rPr>
        <w:t>the International Council</w:t>
      </w:r>
      <w:r w:rsidRPr="005D4CBC">
        <w:rPr>
          <w:szCs w:val="22"/>
        </w:rPr>
        <w:t> of </w:t>
      </w:r>
      <w:r w:rsidRPr="005D4CBC">
        <w:rPr>
          <w:bCs/>
          <w:szCs w:val="22"/>
        </w:rPr>
        <w:t>Authors of Graphic</w:t>
      </w:r>
      <w:r w:rsidRPr="005D4CBC">
        <w:rPr>
          <w:szCs w:val="22"/>
        </w:rPr>
        <w:t>, </w:t>
      </w:r>
      <w:r w:rsidRPr="005D4CBC">
        <w:rPr>
          <w:bCs/>
          <w:szCs w:val="22"/>
        </w:rPr>
        <w:t>Plastic and Photographic Arts</w:t>
      </w:r>
      <w:r w:rsidRPr="005D4CBC">
        <w:rPr>
          <w:szCs w:val="22"/>
        </w:rPr>
        <w:t xml:space="preserve"> (CIAGP) </w:t>
      </w:r>
      <w:r w:rsidRPr="00662412">
        <w:rPr>
          <w:szCs w:val="22"/>
        </w:rPr>
        <w:t>stated that it represented more than 80 countries around the world that recognized resale rights, which it believed was a great benefit to authors based on three main reasons.  The first was the fact that that right, which was</w:t>
      </w:r>
      <w:r>
        <w:rPr>
          <w:szCs w:val="22"/>
        </w:rPr>
        <w:t xml:space="preserve"> inalienable</w:t>
      </w:r>
      <w:r w:rsidRPr="00662412">
        <w:rPr>
          <w:szCs w:val="22"/>
        </w:rPr>
        <w:t>, was the legal right, linking the artist to</w:t>
      </w:r>
      <w:r>
        <w:rPr>
          <w:szCs w:val="22"/>
        </w:rPr>
        <w:t xml:space="preserve"> the product of their art.  T</w:t>
      </w:r>
      <w:r w:rsidRPr="00662412">
        <w:rPr>
          <w:szCs w:val="22"/>
        </w:rPr>
        <w:t>hat was a funda</w:t>
      </w:r>
      <w:r>
        <w:rPr>
          <w:szCs w:val="22"/>
        </w:rPr>
        <w:t>mental right under Article 27 of</w:t>
      </w:r>
      <w:r w:rsidRPr="00662412">
        <w:rPr>
          <w:szCs w:val="22"/>
        </w:rPr>
        <w:t xml:space="preserve"> the Declaration of Human Rights.  The second reason why the resale right was so important for artists was with regard to the economic conditions of artists and their creations.  If compared with other creators in the sector, plastic arts, there was no industry behind the individuals behind the creators.  Those were individuals creating </w:t>
      </w:r>
      <w:r>
        <w:rPr>
          <w:szCs w:val="22"/>
        </w:rPr>
        <w:t>and they</w:t>
      </w:r>
      <w:r w:rsidRPr="00662412">
        <w:rPr>
          <w:szCs w:val="22"/>
        </w:rPr>
        <w:t xml:space="preserve"> had to finance the production of their</w:t>
      </w:r>
      <w:r>
        <w:rPr>
          <w:szCs w:val="22"/>
        </w:rPr>
        <w:t xml:space="preserve"> own</w:t>
      </w:r>
      <w:r w:rsidRPr="00662412">
        <w:rPr>
          <w:szCs w:val="22"/>
        </w:rPr>
        <w:t xml:space="preserve"> works</w:t>
      </w:r>
      <w:r>
        <w:rPr>
          <w:szCs w:val="22"/>
        </w:rPr>
        <w:t xml:space="preserve"> by themselves</w:t>
      </w:r>
      <w:r w:rsidRPr="00662412">
        <w:rPr>
          <w:szCs w:val="22"/>
        </w:rPr>
        <w:t xml:space="preserve">.  The vast majority of the works created were financed by the artists without knowing whether the creation would have economic value, enabling them to live.  And that is why artists were so economically fragile, particularly because in addition to having to personally finance their creation, the creation only brought in small economic flows.  For instance, one reproduction in a book, seeing it on television and having it exhibited in an art center could lead to public display of rights, but that would not enable the artist to live on that creation.  That is why the resale right was created in France over a hundred years ago.  There needed to be some kind of way to enable artists and plastic arts to receive some percentage of the resale of their art.  And that means that within the value chain of artists and artworks, those who created them had to be able to benefit and live from them.  And the third and final reason was because the art market was now completely global.  That was a major change with regard to the situation in 1948 when Article 14TER of the Berne Convention was created.  The Article recognized the resale right as an optional one and imposed the condition of reciprocity in national legislation.  And that has very negative consequences for artists.  Artists from countries which did not recognize the resale </w:t>
      </w:r>
      <w:proofErr w:type="gramStart"/>
      <w:r w:rsidRPr="00662412">
        <w:rPr>
          <w:szCs w:val="22"/>
        </w:rPr>
        <w:t>right were</w:t>
      </w:r>
      <w:proofErr w:type="gramEnd"/>
      <w:r w:rsidRPr="00662412">
        <w:rPr>
          <w:szCs w:val="22"/>
        </w:rPr>
        <w:t xml:space="preserve"> doubly penalized, not only did they not receive that right when their art was resold in their own country but also if their art was resold in a foreign country, even a country where the resale right existed.  </w:t>
      </w:r>
      <w:r>
        <w:rPr>
          <w:szCs w:val="22"/>
        </w:rPr>
        <w:t>That</w:t>
      </w:r>
      <w:r w:rsidRPr="00662412">
        <w:rPr>
          <w:szCs w:val="22"/>
        </w:rPr>
        <w:t xml:space="preserve"> was a situ</w:t>
      </w:r>
      <w:r>
        <w:rPr>
          <w:szCs w:val="22"/>
        </w:rPr>
        <w:t>ation prejudicial to artists and</w:t>
      </w:r>
      <w:r w:rsidRPr="00662412">
        <w:rPr>
          <w:szCs w:val="22"/>
        </w:rPr>
        <w:t xml:space="preserve"> it was</w:t>
      </w:r>
      <w:r>
        <w:rPr>
          <w:szCs w:val="22"/>
        </w:rPr>
        <w:t xml:space="preserve"> absolutely incomprehensible.</w:t>
      </w:r>
    </w:p>
    <w:p w14:paraId="00602229" w14:textId="77777777" w:rsidR="00F54016" w:rsidRDefault="00F54016" w:rsidP="00F54016">
      <w:pPr>
        <w:pStyle w:val="ListParagraph"/>
        <w:keepNext/>
        <w:keepLines/>
        <w:numPr>
          <w:ilvl w:val="0"/>
          <w:numId w:val="8"/>
        </w:numPr>
        <w:spacing w:line="264" w:lineRule="atLeast"/>
        <w:ind w:left="0" w:right="1" w:firstLine="0"/>
        <w:rPr>
          <w:szCs w:val="22"/>
        </w:rPr>
      </w:pPr>
      <w:r w:rsidRPr="00475105">
        <w:rPr>
          <w:szCs w:val="22"/>
        </w:rPr>
        <w:t xml:space="preserve">The Representative of the </w:t>
      </w:r>
      <w:r>
        <w:rPr>
          <w:szCs w:val="22"/>
        </w:rPr>
        <w:t>International Confederation of Societies of Authors and Composers (CISAC)</w:t>
      </w:r>
      <w:r w:rsidRPr="00475105">
        <w:rPr>
          <w:szCs w:val="22"/>
        </w:rPr>
        <w:t xml:space="preserve"> stated that it supported that proposal and expressed its sincere appreciation for the statements made by the Delegations of France, Latvia, Russian Federation, the United Kingdom, Nigeria, China and Group B.  The resale right was a fundamental right for artists.  It was made from resale of their works in offices or galleries.  It represented only insignificant sums to the sellers and auction houses.  For many visual artists that remuneration was a vital part of their income and for all of them, the resale right was much more than that.  The resale right was the only instrument that allowed visual artists to maintain a connection with the unique artworks that they created.  It forced the art market to</w:t>
      </w:r>
      <w:r>
        <w:rPr>
          <w:szCs w:val="22"/>
        </w:rPr>
        <w:t xml:space="preserve"> be more transparent</w:t>
      </w:r>
      <w:proofErr w:type="gramStart"/>
      <w:r>
        <w:rPr>
          <w:szCs w:val="22"/>
        </w:rPr>
        <w:t>;  a</w:t>
      </w:r>
      <w:r w:rsidRPr="00475105">
        <w:rPr>
          <w:szCs w:val="22"/>
        </w:rPr>
        <w:t>nd</w:t>
      </w:r>
      <w:proofErr w:type="gramEnd"/>
      <w:r w:rsidRPr="00475105">
        <w:rPr>
          <w:szCs w:val="22"/>
        </w:rPr>
        <w:t xml:space="preserve"> therefore </w:t>
      </w:r>
      <w:r>
        <w:rPr>
          <w:szCs w:val="22"/>
        </w:rPr>
        <w:t xml:space="preserve">it </w:t>
      </w:r>
      <w:r w:rsidRPr="00475105">
        <w:rPr>
          <w:szCs w:val="22"/>
        </w:rPr>
        <w:t>helped visual artists to know where their works were and who owned them.  It addressed the imbalance that existed in the art market between the weak position of artists and the strong power of those who exploited their works, and commercially benefitted from that exploitation.  The resale rights made sense.  When a work of art increased in value it increased in value because of the artist.  It was the artist's growing re</w:t>
      </w:r>
      <w:r>
        <w:rPr>
          <w:szCs w:val="22"/>
        </w:rPr>
        <w:t>putation and popularity that le</w:t>
      </w:r>
      <w:r w:rsidRPr="00475105">
        <w:rPr>
          <w:szCs w:val="22"/>
        </w:rPr>
        <w:t xml:space="preserve">d to an increase in the value of their work.  It was only fair that the artists themselves would be able to share in that.  Therefore, it was only just and equitable that the artist, and his or her family, benefitted from the works.  In music or film, when the work was successful, more copies were sold and downloaded or streamed or communicated to the public.  </w:t>
      </w:r>
      <w:r>
        <w:rPr>
          <w:szCs w:val="22"/>
        </w:rPr>
        <w:t>Those</w:t>
      </w:r>
      <w:r w:rsidRPr="00475105">
        <w:rPr>
          <w:szCs w:val="22"/>
        </w:rPr>
        <w:t xml:space="preserve"> resulted in more royalties to the creator.  In visual art, that was not the case.  In visual art, work increased in value because it was the only copy available of that work.  The resale right was first introd</w:t>
      </w:r>
      <w:r>
        <w:rPr>
          <w:szCs w:val="22"/>
        </w:rPr>
        <w:t>uced in 1920.  Since then it had</w:t>
      </w:r>
      <w:r w:rsidRPr="00475105">
        <w:rPr>
          <w:szCs w:val="22"/>
        </w:rPr>
        <w:t xml:space="preserve"> spread around the world and today it was available in 80 countries.  The intervention by the United States of America mentioned that some countries did not have the right, but that group is becoming smaller and smaller.  It was recognized under international copyright law,</w:t>
      </w:r>
      <w:r>
        <w:rPr>
          <w:szCs w:val="22"/>
        </w:rPr>
        <w:t xml:space="preserve"> but</w:t>
      </w:r>
      <w:r w:rsidRPr="00475105">
        <w:rPr>
          <w:szCs w:val="22"/>
        </w:rPr>
        <w:t xml:space="preserve"> in a</w:t>
      </w:r>
      <w:r>
        <w:rPr>
          <w:szCs w:val="22"/>
        </w:rPr>
        <w:t>n</w:t>
      </w:r>
      <w:r w:rsidRPr="00475105">
        <w:rPr>
          <w:szCs w:val="22"/>
        </w:rPr>
        <w:t xml:space="preserve"> insufficient</w:t>
      </w:r>
      <w:r>
        <w:rPr>
          <w:szCs w:val="22"/>
        </w:rPr>
        <w:t xml:space="preserve"> manner</w:t>
      </w:r>
      <w:r w:rsidRPr="00475105">
        <w:rPr>
          <w:szCs w:val="22"/>
        </w:rPr>
        <w:t>.  It was included in Article 14TER of the Berne Convention.  However it was not compulsory and it was subject to the requirement of reciprocity to the extent permitted by the country where that protection was claimed.  That particular nature of the right in the Berne Convention represented a major obstacle for visual artists worldwide.  Particularly it meant that artists did not get the right even in the country that recognized it if the right did not exist in the artist's own country.  The situation was therefore that the availability of the right and the level of protection varied from one country to another and depended upon the nationality of the offer or their place of residence.  Some countries that represented major art markets had not incorporated the right and impeded</w:t>
      </w:r>
      <w:r>
        <w:rPr>
          <w:szCs w:val="22"/>
        </w:rPr>
        <w:t xml:space="preserve"> remuneration for</w:t>
      </w:r>
      <w:r w:rsidRPr="00475105">
        <w:rPr>
          <w:szCs w:val="22"/>
        </w:rPr>
        <w:t xml:space="preserve"> a considerable number of artworks.  Increased implementation of the right had been proven to be an important tool to foster creativity in visual arts but important progress had to be made in order to achieve effective harmonization of the resale right and secure its availability around the world.  The Committee had already agreed to discuss the right.  The Representative invited the comments within analysis of the shortfalls of the existing international framework on the right and addressed any needed updates to ensure that all creators wherever they were benefitted from the same protection and received a share when their works were sold by auction houses or galleries.  The Representative stated that it listened carefully to the suggestion of the delegations.  The recent comprehensive study on the right was published by a renowned copyright expert.  The study clarified that the resale right was fundamental for artists and provided a framework for future agreement to update that framewor</w:t>
      </w:r>
      <w:r>
        <w:rPr>
          <w:szCs w:val="22"/>
        </w:rPr>
        <w:t>k.  The study was presented at</w:t>
      </w:r>
      <w:r w:rsidRPr="00475105">
        <w:rPr>
          <w:szCs w:val="22"/>
        </w:rPr>
        <w:t xml:space="preserve"> WIPO during the 13</w:t>
      </w:r>
      <w:r w:rsidRPr="00A965B1">
        <w:rPr>
          <w:szCs w:val="22"/>
          <w:vertAlign w:val="superscript"/>
        </w:rPr>
        <w:t>th</w:t>
      </w:r>
      <w:r>
        <w:rPr>
          <w:szCs w:val="22"/>
        </w:rPr>
        <w:t xml:space="preserve"> session of the</w:t>
      </w:r>
      <w:r w:rsidRPr="00475105">
        <w:rPr>
          <w:szCs w:val="22"/>
        </w:rPr>
        <w:t xml:space="preserve"> SCCR at a side event.  Since then it raised the interest and attention of copyright specialists all over the world.  It was also published in a prestigious legal journal.  The Representative stated that the study could start substantive discussions within that Committee.  </w:t>
      </w:r>
    </w:p>
    <w:p w14:paraId="030B209E" w14:textId="77777777" w:rsidR="00F54016" w:rsidRPr="00475105" w:rsidRDefault="00F54016" w:rsidP="00F54016">
      <w:pPr>
        <w:pStyle w:val="ListParagraph"/>
        <w:keepNext/>
        <w:keepLines/>
        <w:spacing w:line="264" w:lineRule="atLeast"/>
        <w:ind w:left="0" w:right="1"/>
        <w:rPr>
          <w:szCs w:val="22"/>
        </w:rPr>
      </w:pPr>
    </w:p>
    <w:p w14:paraId="5CEEF6D5" w14:textId="77777777"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 xml:space="preserve">The Representative of the </w:t>
      </w:r>
      <w:r w:rsidRPr="00A965B1">
        <w:rPr>
          <w:szCs w:val="22"/>
        </w:rPr>
        <w:t>International Federation of Libraries Associations and Institutions (IFLA)</w:t>
      </w:r>
      <w:r>
        <w:rPr>
          <w:szCs w:val="22"/>
        </w:rPr>
        <w:t xml:space="preserve"> thanked the Delegations of</w:t>
      </w:r>
      <w:r w:rsidRPr="005E2E69">
        <w:rPr>
          <w:szCs w:val="22"/>
        </w:rPr>
        <w:t xml:space="preserve"> Senegal and </w:t>
      </w:r>
      <w:r>
        <w:rPr>
          <w:szCs w:val="22"/>
        </w:rPr>
        <w:t>the Republic of Congo</w:t>
      </w:r>
      <w:r w:rsidRPr="005E2E69">
        <w:rPr>
          <w:szCs w:val="22"/>
        </w:rPr>
        <w:t xml:space="preserve"> for their proposal </w:t>
      </w:r>
      <w:r>
        <w:rPr>
          <w:szCs w:val="22"/>
        </w:rPr>
        <w:t>and</w:t>
      </w:r>
      <w:r w:rsidRPr="005E2E69">
        <w:rPr>
          <w:szCs w:val="22"/>
        </w:rPr>
        <w:t xml:space="preserve"> request</w:t>
      </w:r>
      <w:r>
        <w:rPr>
          <w:szCs w:val="22"/>
        </w:rPr>
        <w:t>ed</w:t>
      </w:r>
      <w:r w:rsidRPr="005E2E69">
        <w:rPr>
          <w:szCs w:val="22"/>
        </w:rPr>
        <w:t xml:space="preserve"> that</w:t>
      </w:r>
      <w:r>
        <w:rPr>
          <w:szCs w:val="22"/>
        </w:rPr>
        <w:t xml:space="preserve"> the</w:t>
      </w:r>
      <w:r w:rsidRPr="005E2E69">
        <w:rPr>
          <w:szCs w:val="22"/>
        </w:rPr>
        <w:t xml:space="preserve"> inclusion of it as an agenda item should not negatively reflect </w:t>
      </w:r>
      <w:r>
        <w:rPr>
          <w:szCs w:val="22"/>
        </w:rPr>
        <w:t xml:space="preserve">on </w:t>
      </w:r>
      <w:r w:rsidRPr="005E2E69">
        <w:rPr>
          <w:szCs w:val="22"/>
        </w:rPr>
        <w:t xml:space="preserve">other </w:t>
      </w:r>
      <w:r>
        <w:rPr>
          <w:szCs w:val="22"/>
        </w:rPr>
        <w:t>A</w:t>
      </w:r>
      <w:r w:rsidRPr="005E2E69">
        <w:rPr>
          <w:szCs w:val="22"/>
        </w:rPr>
        <w:t xml:space="preserve">genda </w:t>
      </w:r>
      <w:r>
        <w:rPr>
          <w:szCs w:val="22"/>
        </w:rPr>
        <w:t>I</w:t>
      </w:r>
      <w:r w:rsidRPr="005E2E69">
        <w:rPr>
          <w:szCs w:val="22"/>
        </w:rPr>
        <w:t xml:space="preserve">tems.  </w:t>
      </w:r>
    </w:p>
    <w:p w14:paraId="568042C0" w14:textId="77777777" w:rsidR="00F54016" w:rsidRPr="005E2E69" w:rsidRDefault="00F54016" w:rsidP="00F54016">
      <w:pPr>
        <w:keepNext/>
        <w:keepLines/>
        <w:spacing w:line="264" w:lineRule="atLeast"/>
        <w:ind w:right="1"/>
        <w:rPr>
          <w:szCs w:val="22"/>
        </w:rPr>
      </w:pPr>
    </w:p>
    <w:p w14:paraId="118DA38F" w14:textId="77777777"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The Delegation of Brazil aligned</w:t>
      </w:r>
      <w:r w:rsidRPr="005E2E69">
        <w:rPr>
          <w:szCs w:val="22"/>
        </w:rPr>
        <w:t xml:space="preserve"> itself </w:t>
      </w:r>
      <w:r>
        <w:rPr>
          <w:szCs w:val="22"/>
        </w:rPr>
        <w:t>with the</w:t>
      </w:r>
      <w:r w:rsidRPr="005E2E69">
        <w:rPr>
          <w:szCs w:val="22"/>
        </w:rPr>
        <w:t xml:space="preserve"> statement delivered by</w:t>
      </w:r>
      <w:r>
        <w:rPr>
          <w:szCs w:val="22"/>
        </w:rPr>
        <w:t xml:space="preserve"> the Delegation of</w:t>
      </w:r>
      <w:r w:rsidRPr="005E2E69">
        <w:rPr>
          <w:szCs w:val="22"/>
        </w:rPr>
        <w:t xml:space="preserve"> Bahamas on behalf of GRULAC and </w:t>
      </w:r>
      <w:r>
        <w:rPr>
          <w:szCs w:val="22"/>
        </w:rPr>
        <w:t>thanked</w:t>
      </w:r>
      <w:r w:rsidRPr="005E2E69">
        <w:rPr>
          <w:szCs w:val="22"/>
        </w:rPr>
        <w:t xml:space="preserve"> the Delegation</w:t>
      </w:r>
      <w:r>
        <w:rPr>
          <w:szCs w:val="22"/>
        </w:rPr>
        <w:t>s of</w:t>
      </w:r>
      <w:r w:rsidRPr="005E2E69">
        <w:rPr>
          <w:szCs w:val="22"/>
        </w:rPr>
        <w:t xml:space="preserve"> </w:t>
      </w:r>
      <w:r>
        <w:rPr>
          <w:szCs w:val="22"/>
        </w:rPr>
        <w:t>the Republic of Congo</w:t>
      </w:r>
      <w:r w:rsidRPr="005E2E69">
        <w:rPr>
          <w:szCs w:val="22"/>
        </w:rPr>
        <w:t xml:space="preserve"> and Senegal for presenting </w:t>
      </w:r>
      <w:r>
        <w:rPr>
          <w:szCs w:val="22"/>
        </w:rPr>
        <w:t>the</w:t>
      </w:r>
      <w:r w:rsidRPr="005E2E69">
        <w:rPr>
          <w:szCs w:val="22"/>
        </w:rPr>
        <w:t xml:space="preserve"> proposal on resale right.  </w:t>
      </w:r>
      <w:r>
        <w:rPr>
          <w:szCs w:val="22"/>
        </w:rPr>
        <w:t xml:space="preserve">The Delegation stated that it had a </w:t>
      </w:r>
      <w:r w:rsidRPr="005E2E69">
        <w:rPr>
          <w:szCs w:val="22"/>
        </w:rPr>
        <w:t xml:space="preserve">resale right in </w:t>
      </w:r>
      <w:r>
        <w:rPr>
          <w:szCs w:val="22"/>
        </w:rPr>
        <w:t>its</w:t>
      </w:r>
      <w:r w:rsidRPr="005E2E69">
        <w:rPr>
          <w:szCs w:val="22"/>
        </w:rPr>
        <w:t xml:space="preserve"> legislation and support</w:t>
      </w:r>
      <w:r>
        <w:rPr>
          <w:szCs w:val="22"/>
        </w:rPr>
        <w:t>ed</w:t>
      </w:r>
      <w:r w:rsidRPr="005E2E69">
        <w:rPr>
          <w:szCs w:val="22"/>
        </w:rPr>
        <w:t xml:space="preserve"> the discussion of </w:t>
      </w:r>
      <w:r>
        <w:rPr>
          <w:szCs w:val="22"/>
        </w:rPr>
        <w:t>that</w:t>
      </w:r>
      <w:r w:rsidRPr="005E2E69">
        <w:rPr>
          <w:szCs w:val="22"/>
        </w:rPr>
        <w:t xml:space="preserve"> topic.  </w:t>
      </w:r>
      <w:r>
        <w:rPr>
          <w:szCs w:val="22"/>
        </w:rPr>
        <w:t xml:space="preserve">The Delegation requested clarification from the Chair on how the topics would be included in the following sessions. </w:t>
      </w:r>
    </w:p>
    <w:p w14:paraId="01C85655" w14:textId="77777777" w:rsidR="00F54016" w:rsidRPr="005E2E69" w:rsidRDefault="00F54016" w:rsidP="00F54016">
      <w:pPr>
        <w:keepNext/>
        <w:keepLines/>
        <w:spacing w:line="264" w:lineRule="atLeast"/>
        <w:ind w:right="1"/>
        <w:rPr>
          <w:szCs w:val="22"/>
        </w:rPr>
      </w:pPr>
    </w:p>
    <w:p w14:paraId="7DA4A2E3"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Gabon </w:t>
      </w:r>
      <w:r w:rsidRPr="005E2E69">
        <w:rPr>
          <w:szCs w:val="22"/>
        </w:rPr>
        <w:t>support</w:t>
      </w:r>
      <w:r>
        <w:rPr>
          <w:szCs w:val="22"/>
        </w:rPr>
        <w:t>ed</w:t>
      </w:r>
      <w:r w:rsidRPr="005E2E69">
        <w:rPr>
          <w:szCs w:val="22"/>
        </w:rPr>
        <w:t xml:space="preserve"> </w:t>
      </w:r>
      <w:r>
        <w:rPr>
          <w:szCs w:val="22"/>
        </w:rPr>
        <w:t xml:space="preserve">the proposal by the </w:t>
      </w:r>
      <w:r w:rsidRPr="005E2E69">
        <w:rPr>
          <w:szCs w:val="22"/>
        </w:rPr>
        <w:t>Delegation</w:t>
      </w:r>
      <w:r>
        <w:rPr>
          <w:szCs w:val="22"/>
        </w:rPr>
        <w:t>s</w:t>
      </w:r>
      <w:r w:rsidRPr="005E2E69">
        <w:rPr>
          <w:szCs w:val="22"/>
        </w:rPr>
        <w:t xml:space="preserve"> of </w:t>
      </w:r>
      <w:r>
        <w:rPr>
          <w:szCs w:val="22"/>
        </w:rPr>
        <w:t>the Republic of Congo</w:t>
      </w:r>
      <w:r w:rsidRPr="005E2E69">
        <w:rPr>
          <w:szCs w:val="22"/>
        </w:rPr>
        <w:t xml:space="preserve"> and Senegal and its inclusion in the </w:t>
      </w:r>
      <w:r>
        <w:rPr>
          <w:szCs w:val="22"/>
        </w:rPr>
        <w:t>A</w:t>
      </w:r>
      <w:r w:rsidRPr="005E2E69">
        <w:rPr>
          <w:szCs w:val="22"/>
        </w:rPr>
        <w:t xml:space="preserve">genda of future work by the SCCR.  </w:t>
      </w:r>
      <w:r>
        <w:rPr>
          <w:szCs w:val="22"/>
        </w:rPr>
        <w:t>The Delegation stated that its law dated back to</w:t>
      </w:r>
      <w:r w:rsidRPr="005E2E69">
        <w:rPr>
          <w:szCs w:val="22"/>
        </w:rPr>
        <w:t xml:space="preserve"> 1997 and </w:t>
      </w:r>
      <w:r>
        <w:rPr>
          <w:szCs w:val="22"/>
        </w:rPr>
        <w:t>stated that it wished to know</w:t>
      </w:r>
      <w:r w:rsidRPr="005E2E69">
        <w:rPr>
          <w:szCs w:val="22"/>
        </w:rPr>
        <w:t xml:space="preserve"> more as to how </w:t>
      </w:r>
      <w:r>
        <w:rPr>
          <w:szCs w:val="22"/>
        </w:rPr>
        <w:t>that</w:t>
      </w:r>
      <w:r w:rsidRPr="005E2E69">
        <w:rPr>
          <w:szCs w:val="22"/>
        </w:rPr>
        <w:t xml:space="preserve"> legislation </w:t>
      </w:r>
      <w:r>
        <w:rPr>
          <w:szCs w:val="22"/>
        </w:rPr>
        <w:t>was</w:t>
      </w:r>
      <w:r w:rsidRPr="005E2E69">
        <w:rPr>
          <w:szCs w:val="22"/>
        </w:rPr>
        <w:t xml:space="preserve"> implemented and how it impact</w:t>
      </w:r>
      <w:r>
        <w:rPr>
          <w:szCs w:val="22"/>
        </w:rPr>
        <w:t>ed</w:t>
      </w:r>
      <w:r w:rsidRPr="005E2E69">
        <w:rPr>
          <w:szCs w:val="22"/>
        </w:rPr>
        <w:t xml:space="preserve"> creators.  </w:t>
      </w:r>
    </w:p>
    <w:p w14:paraId="3009DE85" w14:textId="77777777" w:rsidR="00F54016" w:rsidRPr="005E2E69" w:rsidRDefault="00F54016" w:rsidP="00F54016">
      <w:pPr>
        <w:pStyle w:val="ListParagraph"/>
        <w:keepNext/>
        <w:keepLines/>
        <w:spacing w:line="264" w:lineRule="atLeast"/>
        <w:ind w:left="0" w:right="1"/>
        <w:rPr>
          <w:szCs w:val="22"/>
        </w:rPr>
      </w:pPr>
    </w:p>
    <w:p w14:paraId="05AA6F0F" w14:textId="77777777" w:rsidR="00F54016" w:rsidRPr="004E41EC" w:rsidRDefault="00F54016" w:rsidP="00F54016">
      <w:pPr>
        <w:pStyle w:val="ListParagraph"/>
        <w:keepNext/>
        <w:keepLines/>
        <w:numPr>
          <w:ilvl w:val="0"/>
          <w:numId w:val="8"/>
        </w:numPr>
        <w:spacing w:line="264" w:lineRule="atLeast"/>
        <w:ind w:left="0" w:right="1" w:firstLine="0"/>
        <w:rPr>
          <w:szCs w:val="22"/>
        </w:rPr>
      </w:pPr>
      <w:r>
        <w:rPr>
          <w:szCs w:val="22"/>
        </w:rPr>
        <w:t xml:space="preserve">The Chair requested for suggestions on how to include those topics </w:t>
      </w:r>
      <w:r w:rsidRPr="005E2E69">
        <w:rPr>
          <w:szCs w:val="22"/>
        </w:rPr>
        <w:t xml:space="preserve">as part of the future work of </w:t>
      </w:r>
      <w:r>
        <w:rPr>
          <w:szCs w:val="22"/>
        </w:rPr>
        <w:t>the</w:t>
      </w:r>
      <w:r w:rsidRPr="005E2E69">
        <w:rPr>
          <w:szCs w:val="22"/>
        </w:rPr>
        <w:t xml:space="preserve"> Committee</w:t>
      </w:r>
      <w:r w:rsidRPr="004E41EC">
        <w:rPr>
          <w:szCs w:val="22"/>
        </w:rPr>
        <w:t xml:space="preserve">.  </w:t>
      </w:r>
    </w:p>
    <w:p w14:paraId="767344A6" w14:textId="77777777" w:rsidR="00F54016" w:rsidRPr="005E2E69" w:rsidRDefault="00F54016" w:rsidP="00F54016">
      <w:pPr>
        <w:keepNext/>
        <w:keepLines/>
        <w:spacing w:line="264" w:lineRule="atLeast"/>
        <w:ind w:right="1"/>
        <w:rPr>
          <w:szCs w:val="22"/>
        </w:rPr>
      </w:pPr>
    </w:p>
    <w:p w14:paraId="3F1D88F8" w14:textId="77777777" w:rsidR="00F54016" w:rsidRDefault="00F54016" w:rsidP="00F54016">
      <w:pPr>
        <w:pStyle w:val="ListParagraph"/>
        <w:keepNext/>
        <w:keepLines/>
        <w:numPr>
          <w:ilvl w:val="0"/>
          <w:numId w:val="8"/>
        </w:numPr>
        <w:spacing w:line="264" w:lineRule="atLeast"/>
        <w:ind w:left="0" w:right="1" w:firstLine="0"/>
        <w:rPr>
          <w:szCs w:val="22"/>
        </w:rPr>
      </w:pPr>
      <w:r w:rsidRPr="004E41EC">
        <w:rPr>
          <w:szCs w:val="22"/>
        </w:rPr>
        <w:t xml:space="preserve">The Delegation of Brazil stated that as most comments were related to requests for more information for clarity, perhaps an informal consultation process in order to draft recommendations for the General Assembly could solve that issue of the proposals onboard   and allow Member States the necessary space to discuss, clarify ideas, goals and find a solution before the </w:t>
      </w:r>
      <w:r>
        <w:rPr>
          <w:szCs w:val="22"/>
        </w:rPr>
        <w:t>following</w:t>
      </w:r>
      <w:r w:rsidRPr="004E41EC">
        <w:rPr>
          <w:szCs w:val="22"/>
        </w:rPr>
        <w:t xml:space="preserve"> General Assembly.  </w:t>
      </w:r>
    </w:p>
    <w:p w14:paraId="6B1C64E3" w14:textId="77777777" w:rsidR="00F54016" w:rsidRPr="005E2E69" w:rsidRDefault="00F54016" w:rsidP="00F54016">
      <w:pPr>
        <w:keepNext/>
        <w:keepLines/>
        <w:spacing w:line="264" w:lineRule="atLeast"/>
        <w:ind w:right="1"/>
        <w:rPr>
          <w:szCs w:val="22"/>
        </w:rPr>
      </w:pPr>
    </w:p>
    <w:p w14:paraId="3B574DA7" w14:textId="77777777" w:rsidR="00F54016" w:rsidRPr="004E41EC" w:rsidRDefault="00F54016" w:rsidP="00F54016">
      <w:pPr>
        <w:pStyle w:val="ListParagraph"/>
        <w:keepNext/>
        <w:keepLines/>
        <w:numPr>
          <w:ilvl w:val="0"/>
          <w:numId w:val="8"/>
        </w:numPr>
        <w:spacing w:line="264" w:lineRule="atLeast"/>
        <w:ind w:left="0" w:right="1" w:firstLine="0"/>
        <w:rPr>
          <w:szCs w:val="22"/>
        </w:rPr>
      </w:pPr>
      <w:r w:rsidRPr="004E41EC">
        <w:rPr>
          <w:szCs w:val="22"/>
        </w:rPr>
        <w:t>The Delegation of the Russian Federation stated that perhaps at the following SCCR session, the Committee consider</w:t>
      </w:r>
      <w:r>
        <w:rPr>
          <w:szCs w:val="22"/>
        </w:rPr>
        <w:t>ed</w:t>
      </w:r>
      <w:r w:rsidRPr="004E41EC">
        <w:rPr>
          <w:szCs w:val="22"/>
        </w:rPr>
        <w:t xml:space="preserve"> the experts' evaluation without actually discussing the substance and without taking too much time.  And if the expert's view</w:t>
      </w:r>
      <w:r>
        <w:rPr>
          <w:szCs w:val="22"/>
        </w:rPr>
        <w:t>s were</w:t>
      </w:r>
      <w:r w:rsidRPr="004E41EC">
        <w:rPr>
          <w:szCs w:val="22"/>
        </w:rPr>
        <w:t xml:space="preserve"> considered desirable, the Committee could call for an unofficial meeting, perhaps within the time frame of the session itself.   </w:t>
      </w:r>
    </w:p>
    <w:p w14:paraId="1F4ADCCE" w14:textId="77777777" w:rsidR="00F54016" w:rsidRPr="005E2E69" w:rsidRDefault="00F54016" w:rsidP="00F54016">
      <w:pPr>
        <w:keepNext/>
        <w:keepLines/>
        <w:spacing w:line="264" w:lineRule="atLeast"/>
        <w:ind w:right="1"/>
        <w:rPr>
          <w:szCs w:val="22"/>
        </w:rPr>
      </w:pPr>
    </w:p>
    <w:p w14:paraId="16059C36" w14:textId="77777777" w:rsidR="00F54016" w:rsidRDefault="00F54016" w:rsidP="00F54016">
      <w:pPr>
        <w:pStyle w:val="ListParagraph"/>
        <w:keepNext/>
        <w:keepLines/>
        <w:numPr>
          <w:ilvl w:val="0"/>
          <w:numId w:val="8"/>
        </w:numPr>
        <w:spacing w:line="264" w:lineRule="atLeast"/>
        <w:ind w:left="0" w:right="1" w:firstLine="0"/>
        <w:rPr>
          <w:szCs w:val="22"/>
        </w:rPr>
      </w:pPr>
      <w:r w:rsidRPr="004E41EC">
        <w:rPr>
          <w:szCs w:val="22"/>
        </w:rPr>
        <w:t xml:space="preserve">The Delegation of the European Union and its Member States stated that on the matter of the artist's resale rights, the European Union would not oppose the idea put forward by the Delegation of Senegal for a presentation by an expert.  </w:t>
      </w:r>
    </w:p>
    <w:p w14:paraId="70468121" w14:textId="77777777" w:rsidR="00F54016" w:rsidRDefault="00F54016" w:rsidP="00F54016">
      <w:pPr>
        <w:pStyle w:val="ListParagraph"/>
        <w:keepNext/>
        <w:keepLines/>
        <w:spacing w:line="264" w:lineRule="atLeast"/>
        <w:ind w:left="0" w:right="1"/>
        <w:rPr>
          <w:szCs w:val="22"/>
        </w:rPr>
      </w:pPr>
    </w:p>
    <w:p w14:paraId="5BD4D40F"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w:t>
      </w:r>
      <w:r w:rsidRPr="003A516B">
        <w:rPr>
          <w:szCs w:val="22"/>
        </w:rPr>
        <w:t xml:space="preserve"> the</w:t>
      </w:r>
      <w:r>
        <w:rPr>
          <w:szCs w:val="22"/>
        </w:rPr>
        <w:t xml:space="preserve"> United States of America stated </w:t>
      </w:r>
      <w:proofErr w:type="gramStart"/>
      <w:r>
        <w:rPr>
          <w:szCs w:val="22"/>
        </w:rPr>
        <w:t xml:space="preserve">that </w:t>
      </w:r>
      <w:r w:rsidRPr="003A516B">
        <w:rPr>
          <w:szCs w:val="22"/>
        </w:rPr>
        <w:t xml:space="preserve"> there</w:t>
      </w:r>
      <w:proofErr w:type="gramEnd"/>
      <w:r w:rsidRPr="003A516B">
        <w:rPr>
          <w:szCs w:val="22"/>
        </w:rPr>
        <w:t xml:space="preserve"> </w:t>
      </w:r>
      <w:r>
        <w:rPr>
          <w:szCs w:val="22"/>
        </w:rPr>
        <w:t>was</w:t>
      </w:r>
      <w:r w:rsidRPr="003A516B">
        <w:rPr>
          <w:szCs w:val="22"/>
        </w:rPr>
        <w:t xml:space="preserve"> already a very full agenda before </w:t>
      </w:r>
      <w:r>
        <w:rPr>
          <w:szCs w:val="22"/>
        </w:rPr>
        <w:t>the</w:t>
      </w:r>
      <w:r w:rsidRPr="003A516B">
        <w:rPr>
          <w:szCs w:val="22"/>
        </w:rPr>
        <w:t xml:space="preserve"> Committee and the two topics under consideration already </w:t>
      </w:r>
      <w:r>
        <w:rPr>
          <w:szCs w:val="22"/>
        </w:rPr>
        <w:t>covered</w:t>
      </w:r>
      <w:r w:rsidRPr="003A516B">
        <w:rPr>
          <w:szCs w:val="22"/>
        </w:rPr>
        <w:t xml:space="preserve"> to a varying extent</w:t>
      </w:r>
      <w:r>
        <w:rPr>
          <w:szCs w:val="22"/>
        </w:rPr>
        <w:t xml:space="preserve"> issues included in the GRULAC proposal.</w:t>
      </w:r>
      <w:r w:rsidRPr="003A516B">
        <w:rPr>
          <w:szCs w:val="22"/>
        </w:rPr>
        <w:t xml:space="preserve">  </w:t>
      </w:r>
      <w:r>
        <w:rPr>
          <w:szCs w:val="22"/>
        </w:rPr>
        <w:t>I</w:t>
      </w:r>
      <w:r w:rsidRPr="003A516B">
        <w:rPr>
          <w:szCs w:val="22"/>
        </w:rPr>
        <w:t>n that regard</w:t>
      </w:r>
      <w:r>
        <w:rPr>
          <w:szCs w:val="22"/>
        </w:rPr>
        <w:t>,</w:t>
      </w:r>
      <w:r w:rsidRPr="003A516B">
        <w:rPr>
          <w:szCs w:val="22"/>
        </w:rPr>
        <w:t xml:space="preserve"> </w:t>
      </w:r>
      <w:r>
        <w:rPr>
          <w:szCs w:val="22"/>
        </w:rPr>
        <w:t>the Committee had already</w:t>
      </w:r>
      <w:r w:rsidRPr="003A516B">
        <w:rPr>
          <w:szCs w:val="22"/>
        </w:rPr>
        <w:t xml:space="preserve"> taken steps to confront </w:t>
      </w:r>
      <w:r>
        <w:rPr>
          <w:szCs w:val="22"/>
        </w:rPr>
        <w:t>that</w:t>
      </w:r>
      <w:r w:rsidRPr="003A516B">
        <w:rPr>
          <w:szCs w:val="22"/>
        </w:rPr>
        <w:t xml:space="preserve"> important set of issues. </w:t>
      </w:r>
      <w:r>
        <w:rPr>
          <w:szCs w:val="22"/>
        </w:rPr>
        <w:t>The Delegation stated that it was</w:t>
      </w:r>
      <w:r w:rsidRPr="003A516B">
        <w:rPr>
          <w:szCs w:val="22"/>
        </w:rPr>
        <w:t xml:space="preserve"> important and timely to be able to discuss a wide range of substantive copyright issues in </w:t>
      </w:r>
      <w:r>
        <w:rPr>
          <w:szCs w:val="22"/>
        </w:rPr>
        <w:t>that</w:t>
      </w:r>
      <w:r w:rsidRPr="003A516B">
        <w:rPr>
          <w:szCs w:val="22"/>
        </w:rPr>
        <w:t xml:space="preserve"> Committee including new topics related to copyright in the digital environment.  With respect to the suggestion from GRULAC and others th</w:t>
      </w:r>
      <w:r>
        <w:rPr>
          <w:szCs w:val="22"/>
        </w:rPr>
        <w:t xml:space="preserve">at the proposal be added to </w:t>
      </w:r>
      <w:r w:rsidRPr="003A516B">
        <w:rPr>
          <w:szCs w:val="22"/>
        </w:rPr>
        <w:t xml:space="preserve">the </w:t>
      </w:r>
      <w:r>
        <w:rPr>
          <w:szCs w:val="22"/>
        </w:rPr>
        <w:t>33rd Session</w:t>
      </w:r>
      <w:r w:rsidRPr="003A516B">
        <w:rPr>
          <w:szCs w:val="22"/>
        </w:rPr>
        <w:t xml:space="preserve"> of the </w:t>
      </w:r>
      <w:r>
        <w:rPr>
          <w:szCs w:val="22"/>
        </w:rPr>
        <w:t>SCCR</w:t>
      </w:r>
      <w:r w:rsidRPr="003A516B">
        <w:rPr>
          <w:szCs w:val="22"/>
        </w:rPr>
        <w:t xml:space="preserve">, </w:t>
      </w:r>
      <w:r>
        <w:rPr>
          <w:szCs w:val="22"/>
        </w:rPr>
        <w:t>the Delegation would</w:t>
      </w:r>
      <w:r w:rsidRPr="003A516B">
        <w:rPr>
          <w:szCs w:val="22"/>
        </w:rPr>
        <w:t xml:space="preserve"> consult further in the coming months on </w:t>
      </w:r>
      <w:r>
        <w:rPr>
          <w:szCs w:val="22"/>
        </w:rPr>
        <w:t>that idea and indeed would</w:t>
      </w:r>
      <w:r w:rsidRPr="003A516B">
        <w:rPr>
          <w:szCs w:val="22"/>
        </w:rPr>
        <w:t xml:space="preserve"> also consider other potential topics for future substantive discussions on copyright in the digital agenda.  With respect to the proposed presentation by Professor </w:t>
      </w:r>
      <w:proofErr w:type="spellStart"/>
      <w:r w:rsidRPr="003A516B">
        <w:rPr>
          <w:szCs w:val="22"/>
        </w:rPr>
        <w:t>Ricketson</w:t>
      </w:r>
      <w:proofErr w:type="spellEnd"/>
      <w:r w:rsidRPr="003A516B">
        <w:rPr>
          <w:szCs w:val="22"/>
        </w:rPr>
        <w:t xml:space="preserve">, </w:t>
      </w:r>
      <w:r>
        <w:rPr>
          <w:szCs w:val="22"/>
        </w:rPr>
        <w:t xml:space="preserve">the Delegation stated that it </w:t>
      </w:r>
      <w:r w:rsidRPr="003A516B">
        <w:rPr>
          <w:szCs w:val="22"/>
        </w:rPr>
        <w:t>welcome</w:t>
      </w:r>
      <w:r>
        <w:rPr>
          <w:szCs w:val="22"/>
        </w:rPr>
        <w:t>d</w:t>
      </w:r>
      <w:r w:rsidRPr="003A516B">
        <w:rPr>
          <w:szCs w:val="22"/>
        </w:rPr>
        <w:t xml:space="preserve"> that and </w:t>
      </w:r>
      <w:r>
        <w:rPr>
          <w:szCs w:val="22"/>
        </w:rPr>
        <w:t>thought that there should be</w:t>
      </w:r>
      <w:r w:rsidRPr="003A516B">
        <w:rPr>
          <w:szCs w:val="22"/>
        </w:rPr>
        <w:t xml:space="preserve"> time accorded to that without prejudice to the other important topics on the </w:t>
      </w:r>
      <w:r>
        <w:rPr>
          <w:szCs w:val="22"/>
        </w:rPr>
        <w:t>A</w:t>
      </w:r>
      <w:r w:rsidRPr="003A516B">
        <w:rPr>
          <w:szCs w:val="22"/>
        </w:rPr>
        <w:t xml:space="preserve">genda for the </w:t>
      </w:r>
      <w:r>
        <w:rPr>
          <w:szCs w:val="22"/>
        </w:rPr>
        <w:t>following</w:t>
      </w:r>
      <w:r w:rsidRPr="003A516B">
        <w:rPr>
          <w:szCs w:val="22"/>
        </w:rPr>
        <w:t xml:space="preserve"> session.  </w:t>
      </w:r>
      <w:r>
        <w:rPr>
          <w:szCs w:val="22"/>
        </w:rPr>
        <w:t xml:space="preserve">The Delegation stated that </w:t>
      </w:r>
      <w:r w:rsidRPr="003A516B">
        <w:rPr>
          <w:szCs w:val="22"/>
        </w:rPr>
        <w:t xml:space="preserve">the international legal framework </w:t>
      </w:r>
      <w:r>
        <w:rPr>
          <w:szCs w:val="22"/>
        </w:rPr>
        <w:t>was only one</w:t>
      </w:r>
      <w:r w:rsidRPr="003A516B">
        <w:rPr>
          <w:szCs w:val="22"/>
        </w:rPr>
        <w:t xml:space="preserve"> element of the empirical research that </w:t>
      </w:r>
      <w:r>
        <w:rPr>
          <w:szCs w:val="22"/>
        </w:rPr>
        <w:t>was</w:t>
      </w:r>
      <w:r w:rsidRPr="003A516B">
        <w:rPr>
          <w:szCs w:val="22"/>
        </w:rPr>
        <w:t xml:space="preserve"> needed to have a truly rich and substantive discussion on </w:t>
      </w:r>
      <w:r>
        <w:rPr>
          <w:szCs w:val="22"/>
        </w:rPr>
        <w:t>that</w:t>
      </w:r>
      <w:r w:rsidRPr="003A516B">
        <w:rPr>
          <w:szCs w:val="22"/>
        </w:rPr>
        <w:t xml:space="preserve"> topic.  </w:t>
      </w:r>
    </w:p>
    <w:p w14:paraId="0ED83412" w14:textId="77777777" w:rsidR="00F54016" w:rsidRPr="003A516B" w:rsidRDefault="00F54016" w:rsidP="00F54016">
      <w:pPr>
        <w:pStyle w:val="ListParagraph"/>
        <w:rPr>
          <w:szCs w:val="22"/>
        </w:rPr>
      </w:pPr>
    </w:p>
    <w:p w14:paraId="17524A3E" w14:textId="77777777" w:rsidR="00F54016" w:rsidRPr="003A516B" w:rsidRDefault="00F54016" w:rsidP="00F54016">
      <w:pPr>
        <w:keepNext/>
        <w:keepLines/>
        <w:spacing w:line="264" w:lineRule="atLeast"/>
        <w:ind w:right="1"/>
        <w:rPr>
          <w:szCs w:val="22"/>
        </w:rPr>
      </w:pPr>
    </w:p>
    <w:p w14:paraId="4AF6ECBD" w14:textId="2974542F"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Spain</w:t>
      </w:r>
      <w:r w:rsidRPr="005E2E69">
        <w:rPr>
          <w:szCs w:val="22"/>
        </w:rPr>
        <w:t xml:space="preserve"> suggest</w:t>
      </w:r>
      <w:r>
        <w:rPr>
          <w:szCs w:val="22"/>
        </w:rPr>
        <w:t>ed</w:t>
      </w:r>
      <w:r w:rsidRPr="005E2E69">
        <w:rPr>
          <w:szCs w:val="22"/>
        </w:rPr>
        <w:t xml:space="preserve"> that </w:t>
      </w:r>
      <w:r>
        <w:rPr>
          <w:szCs w:val="22"/>
        </w:rPr>
        <w:t>the Committee</w:t>
      </w:r>
      <w:r w:rsidRPr="005E2E69">
        <w:rPr>
          <w:szCs w:val="22"/>
        </w:rPr>
        <w:t xml:space="preserve"> determine what </w:t>
      </w:r>
      <w:r>
        <w:rPr>
          <w:szCs w:val="22"/>
        </w:rPr>
        <w:t>it was</w:t>
      </w:r>
      <w:r w:rsidRPr="005E2E69">
        <w:rPr>
          <w:szCs w:val="22"/>
        </w:rPr>
        <w:t xml:space="preserve"> going to do with </w:t>
      </w:r>
      <w:r>
        <w:rPr>
          <w:szCs w:val="22"/>
        </w:rPr>
        <w:t>those</w:t>
      </w:r>
      <w:r w:rsidRPr="005E2E69">
        <w:rPr>
          <w:szCs w:val="22"/>
        </w:rPr>
        <w:t xml:space="preserve"> two proposals and decide whether </w:t>
      </w:r>
      <w:r>
        <w:rPr>
          <w:szCs w:val="22"/>
        </w:rPr>
        <w:t>it would</w:t>
      </w:r>
      <w:r w:rsidRPr="005E2E69">
        <w:rPr>
          <w:szCs w:val="22"/>
        </w:rPr>
        <w:t xml:space="preserve"> need additional sessions.  </w:t>
      </w:r>
      <w:r>
        <w:rPr>
          <w:szCs w:val="22"/>
        </w:rPr>
        <w:t>The Delegation stated that the Committee needed to know</w:t>
      </w:r>
      <w:r w:rsidRPr="005E2E69">
        <w:rPr>
          <w:szCs w:val="22"/>
        </w:rPr>
        <w:t xml:space="preserve"> whether </w:t>
      </w:r>
      <w:r>
        <w:rPr>
          <w:szCs w:val="22"/>
        </w:rPr>
        <w:t>it</w:t>
      </w:r>
      <w:r w:rsidRPr="005E2E69">
        <w:rPr>
          <w:szCs w:val="22"/>
        </w:rPr>
        <w:t xml:space="preserve"> </w:t>
      </w:r>
      <w:r>
        <w:rPr>
          <w:szCs w:val="22"/>
        </w:rPr>
        <w:t>was</w:t>
      </w:r>
      <w:r w:rsidRPr="005E2E69">
        <w:rPr>
          <w:szCs w:val="22"/>
        </w:rPr>
        <w:t xml:space="preserve"> going to need regional meetings to deal with exceptions and limitations or to fix a date for</w:t>
      </w:r>
      <w:r>
        <w:rPr>
          <w:szCs w:val="22"/>
        </w:rPr>
        <w:t xml:space="preserve"> hosting</w:t>
      </w:r>
      <w:r w:rsidRPr="005E2E69">
        <w:rPr>
          <w:szCs w:val="22"/>
        </w:rPr>
        <w:t xml:space="preserve"> </w:t>
      </w:r>
      <w:r>
        <w:rPr>
          <w:szCs w:val="22"/>
        </w:rPr>
        <w:t xml:space="preserve">a diplomatic </w:t>
      </w:r>
      <w:r w:rsidR="002D1F1C">
        <w:rPr>
          <w:szCs w:val="22"/>
        </w:rPr>
        <w:t>conference.</w:t>
      </w:r>
      <w:r w:rsidRPr="005E2E69">
        <w:rPr>
          <w:szCs w:val="22"/>
        </w:rPr>
        <w:t xml:space="preserve">  If </w:t>
      </w:r>
      <w:r>
        <w:rPr>
          <w:szCs w:val="22"/>
        </w:rPr>
        <w:t>that could not be</w:t>
      </w:r>
      <w:r w:rsidRPr="005E2E69">
        <w:rPr>
          <w:szCs w:val="22"/>
        </w:rPr>
        <w:t xml:space="preserve"> resolve</w:t>
      </w:r>
      <w:r>
        <w:rPr>
          <w:szCs w:val="22"/>
        </w:rPr>
        <w:t>d</w:t>
      </w:r>
      <w:r w:rsidRPr="005E2E69">
        <w:rPr>
          <w:szCs w:val="22"/>
        </w:rPr>
        <w:t xml:space="preserve"> at </w:t>
      </w:r>
      <w:r>
        <w:rPr>
          <w:szCs w:val="22"/>
        </w:rPr>
        <w:t>that</w:t>
      </w:r>
      <w:r w:rsidRPr="005E2E69">
        <w:rPr>
          <w:szCs w:val="22"/>
        </w:rPr>
        <w:t xml:space="preserve"> session of the Committee</w:t>
      </w:r>
      <w:r>
        <w:rPr>
          <w:szCs w:val="22"/>
        </w:rPr>
        <w:t>,</w:t>
      </w:r>
      <w:r w:rsidRPr="005E2E69">
        <w:rPr>
          <w:szCs w:val="22"/>
        </w:rPr>
        <w:t xml:space="preserve"> </w:t>
      </w:r>
      <w:r>
        <w:rPr>
          <w:szCs w:val="22"/>
        </w:rPr>
        <w:t>those issues should be transferred to</w:t>
      </w:r>
      <w:r w:rsidRPr="005E2E69">
        <w:rPr>
          <w:szCs w:val="22"/>
        </w:rPr>
        <w:t xml:space="preserve"> the General Assembly so that the General Assembly </w:t>
      </w:r>
      <w:r>
        <w:rPr>
          <w:szCs w:val="22"/>
        </w:rPr>
        <w:t>could lend a guide.</w:t>
      </w:r>
    </w:p>
    <w:p w14:paraId="7DE4DBAF" w14:textId="77777777" w:rsidR="00F54016" w:rsidRPr="005E2E69" w:rsidRDefault="00F54016" w:rsidP="00F54016">
      <w:pPr>
        <w:keepNext/>
        <w:keepLines/>
        <w:spacing w:line="264" w:lineRule="atLeast"/>
        <w:ind w:right="1"/>
        <w:rPr>
          <w:szCs w:val="22"/>
        </w:rPr>
      </w:pPr>
    </w:p>
    <w:p w14:paraId="4FCCBE49" w14:textId="77777777" w:rsidR="00F54016" w:rsidRDefault="00F54016" w:rsidP="00F54016">
      <w:pPr>
        <w:pStyle w:val="ListParagraph"/>
        <w:keepNext/>
        <w:keepLines/>
        <w:numPr>
          <w:ilvl w:val="0"/>
          <w:numId w:val="8"/>
        </w:numPr>
        <w:spacing w:line="264" w:lineRule="atLeast"/>
        <w:ind w:left="0" w:right="1" w:firstLine="0"/>
        <w:rPr>
          <w:szCs w:val="22"/>
        </w:rPr>
      </w:pPr>
      <w:r w:rsidRPr="003A516B">
        <w:rPr>
          <w:szCs w:val="22"/>
        </w:rPr>
        <w:t xml:space="preserve">The Delegation of Brazil stated that the GRULAC proposal did not encumber the other delegations with much additional work.  </w:t>
      </w:r>
      <w:r>
        <w:rPr>
          <w:szCs w:val="22"/>
        </w:rPr>
        <w:t>The Delegation understood</w:t>
      </w:r>
      <w:r w:rsidRPr="003A516B">
        <w:rPr>
          <w:szCs w:val="22"/>
        </w:rPr>
        <w:t xml:space="preserve"> that the Committee could use an increased level of dialogue so as to clarify positions to sort out some issues that had been raised by the Delegation of Spain.  If the Committee could not reach agreement at that session, the discussion would be taken directly to the General Assembly.  For that reason, the Delegation had requested informal consultations so that the Committee could better understand each other and arrive at the General Assembly with clearer perspectives.  </w:t>
      </w:r>
    </w:p>
    <w:p w14:paraId="7CACDE24" w14:textId="77777777" w:rsidR="00F54016" w:rsidRPr="003A516B" w:rsidRDefault="00F54016" w:rsidP="00F54016">
      <w:pPr>
        <w:pStyle w:val="ListParagraph"/>
        <w:keepNext/>
        <w:keepLines/>
        <w:spacing w:line="264" w:lineRule="atLeast"/>
        <w:ind w:left="0" w:right="1"/>
        <w:rPr>
          <w:szCs w:val="22"/>
        </w:rPr>
      </w:pPr>
    </w:p>
    <w:p w14:paraId="0ED3134D" w14:textId="77777777" w:rsidR="00F54016" w:rsidRPr="006032B4" w:rsidRDefault="00F54016" w:rsidP="00F54016">
      <w:pPr>
        <w:pStyle w:val="ListParagraph"/>
        <w:keepNext/>
        <w:keepLines/>
        <w:numPr>
          <w:ilvl w:val="0"/>
          <w:numId w:val="8"/>
        </w:numPr>
        <w:spacing w:line="264" w:lineRule="atLeast"/>
        <w:ind w:left="0" w:right="1" w:firstLine="0"/>
        <w:rPr>
          <w:szCs w:val="22"/>
        </w:rPr>
      </w:pPr>
      <w:r w:rsidRPr="006032B4">
        <w:rPr>
          <w:szCs w:val="22"/>
        </w:rPr>
        <w:t>The Delegation of Argentina supported the statements made by the Delegations of Brazil and Spain.  The D</w:t>
      </w:r>
      <w:r>
        <w:rPr>
          <w:szCs w:val="22"/>
        </w:rPr>
        <w:t>elegation stated that</w:t>
      </w:r>
      <w:r w:rsidRPr="006032B4">
        <w:rPr>
          <w:szCs w:val="22"/>
        </w:rPr>
        <w:t xml:space="preserve"> the Committee could come up with a timetable and a program on those issues before the Assembly, but that it would</w:t>
      </w:r>
      <w:r>
        <w:rPr>
          <w:szCs w:val="22"/>
        </w:rPr>
        <w:t xml:space="preserve"> have</w:t>
      </w:r>
      <w:r w:rsidRPr="006032B4">
        <w:rPr>
          <w:szCs w:val="22"/>
        </w:rPr>
        <w:t xml:space="preserve"> be</w:t>
      </w:r>
      <w:r>
        <w:rPr>
          <w:szCs w:val="22"/>
        </w:rPr>
        <w:t>en</w:t>
      </w:r>
      <w:r w:rsidRPr="006032B4">
        <w:rPr>
          <w:szCs w:val="22"/>
        </w:rPr>
        <w:t xml:space="preserve"> useful to have a special session on broadcasting in light of the progress that had been made.  </w:t>
      </w:r>
    </w:p>
    <w:p w14:paraId="52982D24" w14:textId="77777777" w:rsidR="00F54016" w:rsidRPr="005E2E69" w:rsidRDefault="00F54016" w:rsidP="00F54016">
      <w:pPr>
        <w:keepNext/>
        <w:keepLines/>
        <w:spacing w:line="264" w:lineRule="atLeast"/>
        <w:ind w:right="1"/>
        <w:rPr>
          <w:szCs w:val="22"/>
        </w:rPr>
      </w:pPr>
    </w:p>
    <w:p w14:paraId="33089273" w14:textId="77777777" w:rsidR="00F54016" w:rsidRPr="006032B4" w:rsidRDefault="00F54016" w:rsidP="00F54016">
      <w:pPr>
        <w:pStyle w:val="ListParagraph"/>
        <w:keepNext/>
        <w:keepLines/>
        <w:numPr>
          <w:ilvl w:val="0"/>
          <w:numId w:val="8"/>
        </w:numPr>
        <w:spacing w:line="264" w:lineRule="atLeast"/>
        <w:ind w:left="0" w:right="1" w:firstLine="0"/>
        <w:rPr>
          <w:szCs w:val="22"/>
        </w:rPr>
      </w:pPr>
      <w:r>
        <w:rPr>
          <w:szCs w:val="22"/>
        </w:rPr>
        <w:t>The Delegation of the United Kingdom stated that the Committee should avoid the issue of having the General Assembly resolve issues that it could not.</w:t>
      </w:r>
      <w:r w:rsidRPr="005E2E69">
        <w:rPr>
          <w:szCs w:val="22"/>
        </w:rPr>
        <w:t xml:space="preserve">  </w:t>
      </w:r>
      <w:r>
        <w:rPr>
          <w:szCs w:val="22"/>
        </w:rPr>
        <w:t xml:space="preserve">The Delegation stated that if there was </w:t>
      </w:r>
      <w:r w:rsidRPr="005E2E69">
        <w:rPr>
          <w:szCs w:val="22"/>
        </w:rPr>
        <w:t>no clear way forward</w:t>
      </w:r>
      <w:r>
        <w:rPr>
          <w:szCs w:val="22"/>
        </w:rPr>
        <w:t xml:space="preserve">, </w:t>
      </w:r>
      <w:r w:rsidRPr="005E2E69">
        <w:rPr>
          <w:szCs w:val="22"/>
        </w:rPr>
        <w:t>the</w:t>
      </w:r>
      <w:r>
        <w:rPr>
          <w:szCs w:val="22"/>
        </w:rPr>
        <w:t xml:space="preserve"> items should be kept on the Agenda until the following </w:t>
      </w:r>
      <w:r w:rsidRPr="005E2E69">
        <w:rPr>
          <w:szCs w:val="22"/>
        </w:rPr>
        <w:t xml:space="preserve">session. </w:t>
      </w:r>
    </w:p>
    <w:p w14:paraId="6AE70D7B" w14:textId="77777777" w:rsidR="00F54016" w:rsidRPr="005E2E69" w:rsidRDefault="00F54016" w:rsidP="00F54016">
      <w:pPr>
        <w:keepNext/>
        <w:keepLines/>
        <w:spacing w:line="264" w:lineRule="atLeast"/>
        <w:ind w:right="1"/>
        <w:rPr>
          <w:szCs w:val="22"/>
        </w:rPr>
      </w:pPr>
    </w:p>
    <w:p w14:paraId="3CFD215E" w14:textId="77777777" w:rsidR="00F54016" w:rsidRPr="006032B4" w:rsidRDefault="00F54016" w:rsidP="00F54016">
      <w:pPr>
        <w:pStyle w:val="ListParagraph"/>
        <w:keepNext/>
        <w:keepLines/>
        <w:numPr>
          <w:ilvl w:val="0"/>
          <w:numId w:val="8"/>
        </w:numPr>
        <w:spacing w:line="264" w:lineRule="atLeast"/>
        <w:ind w:left="0" w:right="1" w:firstLine="0"/>
        <w:rPr>
          <w:szCs w:val="22"/>
        </w:rPr>
      </w:pPr>
      <w:r w:rsidRPr="006032B4">
        <w:rPr>
          <w:szCs w:val="22"/>
        </w:rPr>
        <w:t>The Delegation of South Africa stated that considering time, that was not a good opportunity to discuss</w:t>
      </w:r>
      <w:r>
        <w:rPr>
          <w:szCs w:val="22"/>
        </w:rPr>
        <w:t>; perhaps</w:t>
      </w:r>
      <w:r w:rsidRPr="006032B4">
        <w:rPr>
          <w:szCs w:val="22"/>
        </w:rPr>
        <w:t xml:space="preserve"> special sessions, intersessional meetings in order to streamline Member State</w:t>
      </w:r>
      <w:r>
        <w:rPr>
          <w:szCs w:val="22"/>
        </w:rPr>
        <w:t xml:space="preserve"> thoughts could be useful.</w:t>
      </w:r>
    </w:p>
    <w:p w14:paraId="55F5EC63" w14:textId="77777777" w:rsidR="00F54016" w:rsidRPr="005E2E69" w:rsidRDefault="00F54016" w:rsidP="00F54016">
      <w:pPr>
        <w:keepNext/>
        <w:keepLines/>
        <w:spacing w:line="264" w:lineRule="atLeast"/>
        <w:ind w:right="1"/>
        <w:rPr>
          <w:szCs w:val="22"/>
        </w:rPr>
      </w:pPr>
    </w:p>
    <w:p w14:paraId="567A789E" w14:textId="77777777" w:rsidR="00F54016" w:rsidRDefault="00F54016" w:rsidP="00F54016">
      <w:pPr>
        <w:pStyle w:val="ListParagraph"/>
        <w:keepNext/>
        <w:keepLines/>
        <w:numPr>
          <w:ilvl w:val="0"/>
          <w:numId w:val="8"/>
        </w:numPr>
        <w:spacing w:line="264" w:lineRule="atLeast"/>
        <w:ind w:left="0" w:right="1" w:firstLine="0"/>
        <w:rPr>
          <w:szCs w:val="22"/>
        </w:rPr>
      </w:pPr>
      <w:r w:rsidRPr="006032B4">
        <w:rPr>
          <w:szCs w:val="22"/>
        </w:rPr>
        <w:t xml:space="preserve">The Delegation of the European Union and its Member Stats stated that as the discussions had now moved on to the broader question of future work, the European Union stated that it would support a treaty on broadcasting for the 21st Century.  The Delegation thus supported the calling for </w:t>
      </w:r>
      <w:r>
        <w:rPr>
          <w:szCs w:val="22"/>
        </w:rPr>
        <w:t>a diplomatic conference</w:t>
      </w:r>
      <w:r w:rsidRPr="006032B4">
        <w:rPr>
          <w:szCs w:val="22"/>
        </w:rPr>
        <w:t xml:space="preserve"> at the upcoming General Assembly,</w:t>
      </w:r>
      <w:r>
        <w:rPr>
          <w:szCs w:val="22"/>
        </w:rPr>
        <w:t xml:space="preserve"> provided that a c</w:t>
      </w:r>
      <w:r w:rsidRPr="006032B4">
        <w:rPr>
          <w:szCs w:val="22"/>
        </w:rPr>
        <w:t xml:space="preserve">onsensus could be found on a basic proposal including its scope, objectives and rights.  The Delegation stated that the established </w:t>
      </w:r>
      <w:r>
        <w:rPr>
          <w:szCs w:val="22"/>
        </w:rPr>
        <w:t xml:space="preserve">sessions of the </w:t>
      </w:r>
      <w:r w:rsidRPr="006032B4">
        <w:rPr>
          <w:szCs w:val="22"/>
        </w:rPr>
        <w:t xml:space="preserve">SCCR Committee provided the necessary time for further reflection and dialogue with all interested stakeholders and delegations in order to make progress towards a common understanding.  </w:t>
      </w:r>
    </w:p>
    <w:p w14:paraId="33721965" w14:textId="77777777" w:rsidR="00F54016" w:rsidRPr="005E2E69" w:rsidRDefault="00F54016" w:rsidP="00F54016">
      <w:pPr>
        <w:keepNext/>
        <w:keepLines/>
        <w:spacing w:line="264" w:lineRule="atLeast"/>
        <w:ind w:right="1"/>
        <w:rPr>
          <w:szCs w:val="22"/>
        </w:rPr>
      </w:pPr>
    </w:p>
    <w:p w14:paraId="3B4502EC" w14:textId="77777777" w:rsidR="00F54016" w:rsidRPr="006032B4" w:rsidRDefault="00F54016" w:rsidP="00F54016">
      <w:pPr>
        <w:pStyle w:val="ListParagraph"/>
        <w:keepNext/>
        <w:keepLines/>
        <w:numPr>
          <w:ilvl w:val="0"/>
          <w:numId w:val="8"/>
        </w:numPr>
        <w:spacing w:line="264" w:lineRule="atLeast"/>
        <w:ind w:left="0" w:right="1" w:firstLine="0"/>
        <w:rPr>
          <w:szCs w:val="22"/>
        </w:rPr>
      </w:pPr>
      <w:r w:rsidRPr="006032B4">
        <w:rPr>
          <w:szCs w:val="22"/>
        </w:rPr>
        <w:t>The Delegation of Nigeria, speaking on behalf of the African Group stated that the Committee could either keep the agenda as it was and not enable the Committee to discuss in</w:t>
      </w:r>
      <w:r w:rsidRPr="006032B4">
        <w:rPr>
          <w:szCs w:val="22"/>
        </w:rPr>
        <w:noBreakHyphen/>
        <w:t xml:space="preserve">depth and exhaustively on the different subjects or the Committee could agree to the proposals on </w:t>
      </w:r>
      <w:proofErr w:type="spellStart"/>
      <w:r w:rsidRPr="006032B4">
        <w:rPr>
          <w:szCs w:val="22"/>
        </w:rPr>
        <w:t>intersessionals</w:t>
      </w:r>
      <w:proofErr w:type="spellEnd"/>
      <w:r w:rsidRPr="006032B4">
        <w:rPr>
          <w:szCs w:val="22"/>
        </w:rPr>
        <w:t xml:space="preserve"> to facilitate discussion on broadcast organizations and on exceptions and limitations.  As far as there was consensus about </w:t>
      </w:r>
      <w:r>
        <w:rPr>
          <w:szCs w:val="22"/>
        </w:rPr>
        <w:t>a diplomatic conference</w:t>
      </w:r>
      <w:r w:rsidRPr="006032B4">
        <w:rPr>
          <w:szCs w:val="22"/>
        </w:rPr>
        <w:t xml:space="preserve"> in 2017, or at a time to be agreed by Member States for </w:t>
      </w:r>
      <w:r>
        <w:rPr>
          <w:szCs w:val="22"/>
        </w:rPr>
        <w:t xml:space="preserve">a diplomatic conference </w:t>
      </w:r>
      <w:r w:rsidRPr="006032B4">
        <w:rPr>
          <w:szCs w:val="22"/>
        </w:rPr>
        <w:t xml:space="preserve">on broadcasting organizations, the African Group would welcome such a development, but it encouraged Member States to show flexibility and readiness to engage whether in intersessional on broadcasting organizations and for exceptions and limitations, which was very important for the </w:t>
      </w:r>
      <w:r>
        <w:rPr>
          <w:szCs w:val="22"/>
        </w:rPr>
        <w:t>African Group</w:t>
      </w:r>
      <w:r w:rsidRPr="006032B4">
        <w:rPr>
          <w:szCs w:val="22"/>
        </w:rPr>
        <w:t xml:space="preserve">.  </w:t>
      </w:r>
    </w:p>
    <w:p w14:paraId="618DD94B" w14:textId="77777777" w:rsidR="00F54016" w:rsidRPr="005E2E69" w:rsidRDefault="00F54016" w:rsidP="00F54016">
      <w:pPr>
        <w:keepNext/>
        <w:keepLines/>
        <w:spacing w:line="264" w:lineRule="atLeast"/>
        <w:ind w:right="1"/>
        <w:rPr>
          <w:szCs w:val="22"/>
        </w:rPr>
      </w:pPr>
    </w:p>
    <w:p w14:paraId="19D60FFA" w14:textId="77777777" w:rsidR="00F54016" w:rsidRPr="006032B4" w:rsidRDefault="00F54016" w:rsidP="00F54016">
      <w:pPr>
        <w:pStyle w:val="ListParagraph"/>
        <w:keepNext/>
        <w:keepLines/>
        <w:numPr>
          <w:ilvl w:val="0"/>
          <w:numId w:val="8"/>
        </w:numPr>
        <w:spacing w:line="264" w:lineRule="atLeast"/>
        <w:ind w:left="0" w:right="1" w:firstLine="0"/>
        <w:rPr>
          <w:szCs w:val="22"/>
        </w:rPr>
      </w:pPr>
      <w:r w:rsidRPr="006032B4">
        <w:rPr>
          <w:szCs w:val="22"/>
        </w:rPr>
        <w:t>The Delegation of the Bahamas stated that it was in agreement to hold an Intersessional meeting on broadcasting, and now in light of the European Union’s very ambitious plan, that would be in order.  The Delegation supported regional seminars, and meetings in relation to the limitations and exceptions to forward the work of that</w:t>
      </w:r>
      <w:r>
        <w:rPr>
          <w:szCs w:val="22"/>
        </w:rPr>
        <w:t xml:space="preserve"> Committee. </w:t>
      </w:r>
    </w:p>
    <w:p w14:paraId="442FBBB8" w14:textId="77777777" w:rsidR="00F54016" w:rsidRPr="005E2E69" w:rsidRDefault="00F54016" w:rsidP="00F54016">
      <w:pPr>
        <w:keepNext/>
        <w:keepLines/>
        <w:spacing w:line="264" w:lineRule="atLeast"/>
        <w:ind w:right="1"/>
        <w:rPr>
          <w:szCs w:val="22"/>
        </w:rPr>
      </w:pPr>
    </w:p>
    <w:p w14:paraId="764149C6" w14:textId="77777777" w:rsidR="00F54016" w:rsidRPr="0028741A" w:rsidRDefault="00F54016" w:rsidP="00F54016">
      <w:pPr>
        <w:pStyle w:val="ListParagraph"/>
        <w:keepNext/>
        <w:keepLines/>
        <w:numPr>
          <w:ilvl w:val="0"/>
          <w:numId w:val="8"/>
        </w:numPr>
        <w:spacing w:line="264" w:lineRule="atLeast"/>
        <w:ind w:left="0" w:right="1" w:firstLine="0"/>
        <w:rPr>
          <w:szCs w:val="22"/>
        </w:rPr>
      </w:pPr>
      <w:r w:rsidRPr="0028741A">
        <w:rPr>
          <w:szCs w:val="22"/>
        </w:rPr>
        <w:t xml:space="preserve">The Delegation of Nigeria, speaking on behalf of the African Group stated that it would not wish to support any proposals or changes in the working program on the Agenda, that would negatively impact the established work times or times that the Committee would allocate to broadcasting organizations and exceptions and limitations in any efforts to accommodate the new proposal which it welcomed.  </w:t>
      </w:r>
    </w:p>
    <w:p w14:paraId="41B81928" w14:textId="77777777" w:rsidR="00F54016" w:rsidRPr="005E2E69" w:rsidRDefault="00F54016" w:rsidP="00F54016">
      <w:pPr>
        <w:keepNext/>
        <w:keepLines/>
        <w:spacing w:line="264" w:lineRule="atLeast"/>
        <w:ind w:right="1"/>
        <w:rPr>
          <w:szCs w:val="22"/>
        </w:rPr>
      </w:pPr>
    </w:p>
    <w:p w14:paraId="4EA9E07B"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Thailand, speaking on behalf of the</w:t>
      </w:r>
      <w:r w:rsidRPr="005E2E69">
        <w:rPr>
          <w:szCs w:val="22"/>
        </w:rPr>
        <w:t xml:space="preserve"> Asia Pacific Group</w:t>
      </w:r>
      <w:r>
        <w:rPr>
          <w:szCs w:val="22"/>
        </w:rPr>
        <w:t>, supported</w:t>
      </w:r>
      <w:r w:rsidRPr="005E2E69">
        <w:rPr>
          <w:szCs w:val="22"/>
        </w:rPr>
        <w:t xml:space="preserve"> holding the </w:t>
      </w:r>
      <w:r>
        <w:rPr>
          <w:szCs w:val="22"/>
        </w:rPr>
        <w:t>i</w:t>
      </w:r>
      <w:r w:rsidRPr="005E2E69">
        <w:rPr>
          <w:szCs w:val="22"/>
        </w:rPr>
        <w:t xml:space="preserve">ntersessional session for broadcasting organizations.  </w:t>
      </w:r>
      <w:r>
        <w:rPr>
          <w:szCs w:val="22"/>
        </w:rPr>
        <w:t xml:space="preserve">The Delegation wished to </w:t>
      </w:r>
      <w:r w:rsidRPr="005E2E69">
        <w:rPr>
          <w:szCs w:val="22"/>
        </w:rPr>
        <w:t>emphasize that striking a balance between rights</w:t>
      </w:r>
      <w:r>
        <w:rPr>
          <w:szCs w:val="22"/>
        </w:rPr>
        <w:t xml:space="preserve"> </w:t>
      </w:r>
      <w:r w:rsidRPr="005E2E69">
        <w:rPr>
          <w:szCs w:val="22"/>
        </w:rPr>
        <w:t xml:space="preserve">holders public interest </w:t>
      </w:r>
      <w:r>
        <w:rPr>
          <w:szCs w:val="22"/>
        </w:rPr>
        <w:t>was</w:t>
      </w:r>
      <w:r w:rsidRPr="005E2E69">
        <w:rPr>
          <w:szCs w:val="22"/>
        </w:rPr>
        <w:t xml:space="preserve"> significant for access to knowledge and information.  </w:t>
      </w:r>
      <w:r>
        <w:rPr>
          <w:szCs w:val="22"/>
        </w:rPr>
        <w:t>The Delegation stated that a</w:t>
      </w:r>
      <w:r w:rsidRPr="005E2E69">
        <w:rPr>
          <w:szCs w:val="22"/>
        </w:rPr>
        <w:t xml:space="preserve"> regional workshop for limitations and exceptions </w:t>
      </w:r>
      <w:r>
        <w:rPr>
          <w:szCs w:val="22"/>
        </w:rPr>
        <w:t>would</w:t>
      </w:r>
      <w:r w:rsidRPr="005E2E69">
        <w:rPr>
          <w:szCs w:val="22"/>
        </w:rPr>
        <w:t xml:space="preserve"> be a good </w:t>
      </w:r>
      <w:r>
        <w:rPr>
          <w:szCs w:val="22"/>
        </w:rPr>
        <w:t>f</w:t>
      </w:r>
      <w:r w:rsidRPr="005E2E69">
        <w:rPr>
          <w:szCs w:val="22"/>
        </w:rPr>
        <w:t>oru</w:t>
      </w:r>
      <w:r>
        <w:rPr>
          <w:szCs w:val="22"/>
        </w:rPr>
        <w:t>m to share experience and views.</w:t>
      </w:r>
    </w:p>
    <w:p w14:paraId="6615BD6D" w14:textId="77777777" w:rsidR="00F54016" w:rsidRPr="0028741A" w:rsidRDefault="00F54016" w:rsidP="00F54016">
      <w:pPr>
        <w:keepNext/>
        <w:keepLines/>
        <w:spacing w:line="264" w:lineRule="atLeast"/>
        <w:ind w:right="1"/>
        <w:rPr>
          <w:szCs w:val="22"/>
        </w:rPr>
      </w:pPr>
    </w:p>
    <w:p w14:paraId="6B10EA44" w14:textId="77777777" w:rsidR="00F54016" w:rsidRPr="0028741A" w:rsidRDefault="00F54016" w:rsidP="00F54016">
      <w:pPr>
        <w:pStyle w:val="ListParagraph"/>
        <w:keepNext/>
        <w:keepLines/>
        <w:numPr>
          <w:ilvl w:val="0"/>
          <w:numId w:val="8"/>
        </w:numPr>
        <w:spacing w:line="264" w:lineRule="atLeast"/>
        <w:ind w:left="0" w:right="1" w:firstLine="0"/>
        <w:rPr>
          <w:szCs w:val="22"/>
        </w:rPr>
      </w:pPr>
      <w:r w:rsidRPr="0028741A">
        <w:rPr>
          <w:szCs w:val="22"/>
        </w:rPr>
        <w:t>The Delegation of Latvia, speaking on behalf of the</w:t>
      </w:r>
      <w:r>
        <w:rPr>
          <w:szCs w:val="22"/>
        </w:rPr>
        <w:t xml:space="preserve"> Central European and Baltic States</w:t>
      </w:r>
      <w:r w:rsidRPr="0028741A">
        <w:rPr>
          <w:szCs w:val="22"/>
        </w:rPr>
        <w:t xml:space="preserve"> </w:t>
      </w:r>
      <w:r>
        <w:rPr>
          <w:szCs w:val="22"/>
        </w:rPr>
        <w:t>(</w:t>
      </w:r>
      <w:r w:rsidRPr="0028741A">
        <w:rPr>
          <w:szCs w:val="22"/>
        </w:rPr>
        <w:t>CEBS</w:t>
      </w:r>
      <w:r>
        <w:rPr>
          <w:szCs w:val="22"/>
        </w:rPr>
        <w:t>) G</w:t>
      </w:r>
      <w:r w:rsidRPr="0028741A">
        <w:rPr>
          <w:szCs w:val="22"/>
        </w:rPr>
        <w:t xml:space="preserve">roup, stated that if any additional time had to be allocated outside the work of that </w:t>
      </w:r>
      <w:r>
        <w:rPr>
          <w:szCs w:val="22"/>
        </w:rPr>
        <w:t>Committee</w:t>
      </w:r>
      <w:r w:rsidRPr="0028741A">
        <w:rPr>
          <w:szCs w:val="22"/>
        </w:rPr>
        <w:t xml:space="preserve"> the priority had to be given to finalizing the broadcasting treaty.  The Delegation stated that it valued</w:t>
      </w:r>
      <w:r>
        <w:rPr>
          <w:szCs w:val="22"/>
        </w:rPr>
        <w:t xml:space="preserve"> the possible international protection of broadcasting organization</w:t>
      </w:r>
      <w:r w:rsidRPr="0028741A">
        <w:rPr>
          <w:szCs w:val="22"/>
        </w:rPr>
        <w:t xml:space="preserve">.  The treaty had been in discussion for 18 years and the Delegation believed that the aim of the treaty had to be defined in order to </w:t>
      </w:r>
      <w:r>
        <w:rPr>
          <w:szCs w:val="22"/>
        </w:rPr>
        <w:t>clarify where the shared objectives</w:t>
      </w:r>
      <w:r w:rsidRPr="0028741A">
        <w:rPr>
          <w:szCs w:val="22"/>
        </w:rPr>
        <w:t>.  That</w:t>
      </w:r>
      <w:r>
        <w:rPr>
          <w:szCs w:val="22"/>
        </w:rPr>
        <w:t xml:space="preserve"> would enable</w:t>
      </w:r>
      <w:r w:rsidRPr="0028741A">
        <w:rPr>
          <w:szCs w:val="22"/>
        </w:rPr>
        <w:t xml:space="preserve"> Member States to have a realistic vision of achievable results in the framework of the Committee.  </w:t>
      </w:r>
    </w:p>
    <w:p w14:paraId="02F83395" w14:textId="77777777" w:rsidR="00F54016" w:rsidRPr="005E2E69" w:rsidRDefault="00F54016" w:rsidP="00F54016">
      <w:pPr>
        <w:keepNext/>
        <w:keepLines/>
        <w:spacing w:line="264" w:lineRule="atLeast"/>
        <w:ind w:right="1"/>
        <w:rPr>
          <w:szCs w:val="22"/>
        </w:rPr>
      </w:pPr>
    </w:p>
    <w:p w14:paraId="06DF9ECB"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Uzbekistan declared that that was</w:t>
      </w:r>
      <w:r w:rsidRPr="005E2E69">
        <w:rPr>
          <w:szCs w:val="22"/>
        </w:rPr>
        <w:t xml:space="preserve"> a very important issue </w:t>
      </w:r>
      <w:r>
        <w:rPr>
          <w:szCs w:val="22"/>
        </w:rPr>
        <w:t>in its</w:t>
      </w:r>
      <w:r w:rsidRPr="005E2E69">
        <w:rPr>
          <w:szCs w:val="22"/>
        </w:rPr>
        <w:t xml:space="preserve"> legislation</w:t>
      </w:r>
      <w:r>
        <w:rPr>
          <w:szCs w:val="22"/>
        </w:rPr>
        <w:t>,</w:t>
      </w:r>
      <w:r w:rsidRPr="005E2E69">
        <w:rPr>
          <w:szCs w:val="22"/>
        </w:rPr>
        <w:t xml:space="preserve"> and</w:t>
      </w:r>
      <w:r>
        <w:rPr>
          <w:szCs w:val="22"/>
        </w:rPr>
        <w:t xml:space="preserve"> was worth considering in</w:t>
      </w:r>
      <w:r w:rsidRPr="005E2E69">
        <w:rPr>
          <w:szCs w:val="22"/>
        </w:rPr>
        <w:t xml:space="preserve"> unofficial meetings</w:t>
      </w:r>
      <w:r>
        <w:rPr>
          <w:szCs w:val="22"/>
        </w:rPr>
        <w:t>,</w:t>
      </w:r>
      <w:r w:rsidRPr="005E2E69">
        <w:rPr>
          <w:szCs w:val="22"/>
        </w:rPr>
        <w:t xml:space="preserve"> as long as that </w:t>
      </w:r>
      <w:r>
        <w:rPr>
          <w:szCs w:val="22"/>
        </w:rPr>
        <w:t>did</w:t>
      </w:r>
      <w:r w:rsidRPr="005E2E69">
        <w:rPr>
          <w:szCs w:val="22"/>
        </w:rPr>
        <w:t xml:space="preserve"> not negatively impact on other issues.  </w:t>
      </w:r>
    </w:p>
    <w:p w14:paraId="4BDB860C" w14:textId="77777777" w:rsidR="00F54016" w:rsidRPr="005E2E69" w:rsidRDefault="00F54016" w:rsidP="00F54016">
      <w:pPr>
        <w:keepNext/>
        <w:keepLines/>
        <w:spacing w:line="264" w:lineRule="atLeast"/>
        <w:ind w:right="1"/>
        <w:rPr>
          <w:szCs w:val="22"/>
        </w:rPr>
      </w:pPr>
    </w:p>
    <w:p w14:paraId="3FB262F3" w14:textId="77777777" w:rsidR="00F54016" w:rsidRPr="005264E1" w:rsidRDefault="00F54016" w:rsidP="00F54016">
      <w:pPr>
        <w:pStyle w:val="ListParagraph"/>
        <w:keepNext/>
        <w:keepLines/>
        <w:numPr>
          <w:ilvl w:val="0"/>
          <w:numId w:val="8"/>
        </w:numPr>
        <w:spacing w:line="264" w:lineRule="atLeast"/>
        <w:ind w:left="0" w:right="1" w:firstLine="0"/>
        <w:rPr>
          <w:szCs w:val="22"/>
        </w:rPr>
      </w:pPr>
      <w:r w:rsidRPr="005264E1">
        <w:rPr>
          <w:szCs w:val="22"/>
        </w:rPr>
        <w:t xml:space="preserve">The Delegation of China stated that to advance the discussions, it supported holding an intersessional meeting and regional seminars.  The Delegation </w:t>
      </w:r>
      <w:r>
        <w:rPr>
          <w:szCs w:val="22"/>
        </w:rPr>
        <w:t xml:space="preserve">also </w:t>
      </w:r>
      <w:r w:rsidRPr="005264E1">
        <w:rPr>
          <w:szCs w:val="22"/>
        </w:rPr>
        <w:t xml:space="preserve">supported holding </w:t>
      </w:r>
      <w:r>
        <w:rPr>
          <w:szCs w:val="22"/>
        </w:rPr>
        <w:t xml:space="preserve">a diplomatic conference </w:t>
      </w:r>
      <w:r w:rsidRPr="005264E1">
        <w:rPr>
          <w:szCs w:val="22"/>
        </w:rPr>
        <w:t>on the issue</w:t>
      </w:r>
      <w:r>
        <w:rPr>
          <w:szCs w:val="22"/>
        </w:rPr>
        <w:t xml:space="preserve"> of broadcasting. </w:t>
      </w:r>
    </w:p>
    <w:p w14:paraId="398AE4B6" w14:textId="77777777" w:rsidR="00F54016" w:rsidRPr="005E2E69" w:rsidRDefault="00F54016" w:rsidP="00F54016">
      <w:pPr>
        <w:keepNext/>
        <w:keepLines/>
        <w:spacing w:line="264" w:lineRule="atLeast"/>
        <w:ind w:right="1"/>
        <w:rPr>
          <w:szCs w:val="22"/>
        </w:rPr>
      </w:pPr>
    </w:p>
    <w:p w14:paraId="2074EB31"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the European Union and its Member States stated that</w:t>
      </w:r>
      <w:r w:rsidRPr="005E2E69">
        <w:rPr>
          <w:szCs w:val="22"/>
        </w:rPr>
        <w:t xml:space="preserve"> the General Assembly would</w:t>
      </w:r>
      <w:r>
        <w:rPr>
          <w:szCs w:val="22"/>
        </w:rPr>
        <w:t xml:space="preserve"> be a good opportunity for taking stock of the conversations about the future work plan.  The Committee was very far from</w:t>
      </w:r>
      <w:r w:rsidRPr="005E2E69">
        <w:rPr>
          <w:szCs w:val="22"/>
        </w:rPr>
        <w:t xml:space="preserve"> reach</w:t>
      </w:r>
      <w:r>
        <w:rPr>
          <w:szCs w:val="22"/>
        </w:rPr>
        <w:t>ing</w:t>
      </w:r>
      <w:r w:rsidRPr="005E2E69">
        <w:rPr>
          <w:szCs w:val="22"/>
        </w:rPr>
        <w:t xml:space="preserve"> </w:t>
      </w:r>
      <w:r>
        <w:rPr>
          <w:szCs w:val="22"/>
        </w:rPr>
        <w:t>c</w:t>
      </w:r>
      <w:r w:rsidRPr="005E2E69">
        <w:rPr>
          <w:szCs w:val="22"/>
        </w:rPr>
        <w:t xml:space="preserve">onsensus on </w:t>
      </w:r>
      <w:r>
        <w:rPr>
          <w:szCs w:val="22"/>
        </w:rPr>
        <w:t>a</w:t>
      </w:r>
      <w:r w:rsidRPr="005E2E69">
        <w:rPr>
          <w:szCs w:val="22"/>
        </w:rPr>
        <w:t xml:space="preserve"> basic proposal for a broadcaster's </w:t>
      </w:r>
      <w:r>
        <w:rPr>
          <w:szCs w:val="22"/>
        </w:rPr>
        <w:t>t</w:t>
      </w:r>
      <w:r w:rsidRPr="005E2E69">
        <w:rPr>
          <w:szCs w:val="22"/>
        </w:rPr>
        <w:t>reaty</w:t>
      </w:r>
      <w:r w:rsidRPr="005264E1">
        <w:rPr>
          <w:szCs w:val="22"/>
        </w:rPr>
        <w:t xml:space="preserve"> </w:t>
      </w:r>
      <w:r w:rsidRPr="005E2E69">
        <w:rPr>
          <w:szCs w:val="22"/>
        </w:rPr>
        <w:t xml:space="preserve">draft.  </w:t>
      </w:r>
      <w:r>
        <w:rPr>
          <w:szCs w:val="22"/>
        </w:rPr>
        <w:t>The Delegation believed that</w:t>
      </w:r>
      <w:r w:rsidRPr="005E2E69">
        <w:rPr>
          <w:szCs w:val="22"/>
        </w:rPr>
        <w:t xml:space="preserve"> the current scheduling of SCCR meeting</w:t>
      </w:r>
      <w:r>
        <w:rPr>
          <w:szCs w:val="22"/>
        </w:rPr>
        <w:t>s and</w:t>
      </w:r>
      <w:r w:rsidRPr="005E2E69">
        <w:rPr>
          <w:szCs w:val="22"/>
        </w:rPr>
        <w:t xml:space="preserve"> the General Assembly </w:t>
      </w:r>
      <w:r>
        <w:rPr>
          <w:szCs w:val="22"/>
        </w:rPr>
        <w:t>provided the right time frame for making</w:t>
      </w:r>
      <w:r w:rsidRPr="005E2E69">
        <w:rPr>
          <w:szCs w:val="22"/>
        </w:rPr>
        <w:t xml:space="preserve"> progress</w:t>
      </w:r>
      <w:r>
        <w:rPr>
          <w:szCs w:val="22"/>
        </w:rPr>
        <w:t>,</w:t>
      </w:r>
      <w:r w:rsidRPr="005E2E69">
        <w:rPr>
          <w:szCs w:val="22"/>
        </w:rPr>
        <w:t xml:space="preserve"> if possible</w:t>
      </w:r>
      <w:r>
        <w:rPr>
          <w:szCs w:val="22"/>
        </w:rPr>
        <w:t>,</w:t>
      </w:r>
      <w:r w:rsidRPr="005E2E69">
        <w:rPr>
          <w:szCs w:val="22"/>
        </w:rPr>
        <w:t xml:space="preserve"> in the direction towards </w:t>
      </w:r>
      <w:r>
        <w:rPr>
          <w:szCs w:val="22"/>
        </w:rPr>
        <w:t>a diplomatic conference</w:t>
      </w:r>
      <w:r w:rsidRPr="005E2E69">
        <w:rPr>
          <w:szCs w:val="22"/>
        </w:rPr>
        <w:t xml:space="preserve">.  </w:t>
      </w:r>
    </w:p>
    <w:p w14:paraId="406F7ECF" w14:textId="77777777" w:rsidR="00F54016" w:rsidRPr="005E2E69" w:rsidRDefault="00F54016" w:rsidP="00F54016">
      <w:pPr>
        <w:pStyle w:val="ListParagraph"/>
        <w:keepNext/>
        <w:keepLines/>
        <w:spacing w:line="264" w:lineRule="atLeast"/>
        <w:ind w:left="0" w:right="1"/>
        <w:rPr>
          <w:szCs w:val="22"/>
        </w:rPr>
      </w:pPr>
    </w:p>
    <w:p w14:paraId="10609408" w14:textId="77777777"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The Delegation of Greece, speaking on behalf of Group B,</w:t>
      </w:r>
      <w:r w:rsidRPr="005E2E69">
        <w:rPr>
          <w:szCs w:val="22"/>
        </w:rPr>
        <w:t xml:space="preserve"> did not see the kind of progress needed to agree </w:t>
      </w:r>
      <w:r>
        <w:rPr>
          <w:szCs w:val="22"/>
        </w:rPr>
        <w:t xml:space="preserve">on </w:t>
      </w:r>
      <w:r w:rsidRPr="005E2E69">
        <w:rPr>
          <w:szCs w:val="22"/>
        </w:rPr>
        <w:t xml:space="preserve">a special </w:t>
      </w:r>
      <w:r>
        <w:rPr>
          <w:szCs w:val="22"/>
        </w:rPr>
        <w:t>i</w:t>
      </w:r>
      <w:r w:rsidRPr="005E2E69">
        <w:rPr>
          <w:szCs w:val="22"/>
        </w:rPr>
        <w:t xml:space="preserve">ntersessional </w:t>
      </w:r>
      <w:r>
        <w:rPr>
          <w:szCs w:val="22"/>
        </w:rPr>
        <w:t xml:space="preserve">on </w:t>
      </w:r>
      <w:r w:rsidRPr="005E2E69">
        <w:rPr>
          <w:szCs w:val="22"/>
        </w:rPr>
        <w:t xml:space="preserve">broadcasting </w:t>
      </w:r>
      <w:r>
        <w:rPr>
          <w:szCs w:val="22"/>
        </w:rPr>
        <w:t>that would be a</w:t>
      </w:r>
      <w:r w:rsidRPr="005E2E69">
        <w:rPr>
          <w:szCs w:val="22"/>
        </w:rPr>
        <w:t xml:space="preserve"> productive use of time or resources at </w:t>
      </w:r>
      <w:r>
        <w:rPr>
          <w:szCs w:val="22"/>
        </w:rPr>
        <w:t>that</w:t>
      </w:r>
      <w:r w:rsidRPr="005E2E69">
        <w:rPr>
          <w:szCs w:val="22"/>
        </w:rPr>
        <w:t xml:space="preserve"> stage.  </w:t>
      </w:r>
      <w:r>
        <w:rPr>
          <w:szCs w:val="22"/>
        </w:rPr>
        <w:t>The Delegation stated that</w:t>
      </w:r>
      <w:r w:rsidRPr="005E2E69">
        <w:rPr>
          <w:szCs w:val="22"/>
        </w:rPr>
        <w:t xml:space="preserve"> </w:t>
      </w:r>
      <w:r>
        <w:rPr>
          <w:szCs w:val="22"/>
        </w:rPr>
        <w:t>the treaty language</w:t>
      </w:r>
      <w:r w:rsidRPr="005E2E69">
        <w:rPr>
          <w:szCs w:val="22"/>
        </w:rPr>
        <w:t xml:space="preserve"> </w:t>
      </w:r>
      <w:r>
        <w:rPr>
          <w:szCs w:val="22"/>
        </w:rPr>
        <w:t>did not</w:t>
      </w:r>
      <w:r w:rsidRPr="005E2E69">
        <w:rPr>
          <w:szCs w:val="22"/>
        </w:rPr>
        <w:t xml:space="preserve"> </w:t>
      </w:r>
      <w:r>
        <w:rPr>
          <w:szCs w:val="22"/>
        </w:rPr>
        <w:t>have the</w:t>
      </w:r>
      <w:r w:rsidRPr="005E2E69">
        <w:rPr>
          <w:szCs w:val="22"/>
        </w:rPr>
        <w:t xml:space="preserve"> sufficient maturity as it </w:t>
      </w:r>
      <w:r>
        <w:rPr>
          <w:szCs w:val="22"/>
        </w:rPr>
        <w:t>stood</w:t>
      </w:r>
      <w:r w:rsidRPr="005E2E69">
        <w:rPr>
          <w:szCs w:val="22"/>
        </w:rPr>
        <w:t xml:space="preserve"> now.  </w:t>
      </w:r>
      <w:r>
        <w:rPr>
          <w:szCs w:val="22"/>
        </w:rPr>
        <w:t xml:space="preserve">The Delegation </w:t>
      </w:r>
      <w:r w:rsidRPr="005E2E69">
        <w:rPr>
          <w:szCs w:val="22"/>
        </w:rPr>
        <w:t xml:space="preserve">would be open to convene an </w:t>
      </w:r>
      <w:r>
        <w:rPr>
          <w:szCs w:val="22"/>
        </w:rPr>
        <w:t>i</w:t>
      </w:r>
      <w:r w:rsidRPr="005E2E69">
        <w:rPr>
          <w:szCs w:val="22"/>
        </w:rPr>
        <w:t xml:space="preserve">ntersessional on the broadcasting at some point in the future if there </w:t>
      </w:r>
      <w:r>
        <w:rPr>
          <w:szCs w:val="22"/>
        </w:rPr>
        <w:t>was</w:t>
      </w:r>
      <w:r w:rsidRPr="005E2E69">
        <w:rPr>
          <w:szCs w:val="22"/>
        </w:rPr>
        <w:t xml:space="preserve"> su</w:t>
      </w:r>
      <w:r>
        <w:rPr>
          <w:szCs w:val="22"/>
        </w:rPr>
        <w:t>fficient progress</w:t>
      </w:r>
      <w:r w:rsidRPr="005E2E69">
        <w:rPr>
          <w:szCs w:val="22"/>
        </w:rPr>
        <w:t xml:space="preserve"> of the work.  </w:t>
      </w:r>
    </w:p>
    <w:p w14:paraId="641BBFA9" w14:textId="77777777"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Brazil wished that </w:t>
      </w:r>
      <w:r w:rsidRPr="005E2E69">
        <w:rPr>
          <w:szCs w:val="22"/>
        </w:rPr>
        <w:t>the dialogue</w:t>
      </w:r>
      <w:r>
        <w:rPr>
          <w:szCs w:val="22"/>
        </w:rPr>
        <w:t xml:space="preserve"> </w:t>
      </w:r>
      <w:r w:rsidRPr="005E2E69">
        <w:rPr>
          <w:szCs w:val="22"/>
        </w:rPr>
        <w:t>continue</w:t>
      </w:r>
      <w:r>
        <w:rPr>
          <w:szCs w:val="22"/>
        </w:rPr>
        <w:t>d</w:t>
      </w:r>
      <w:r w:rsidRPr="005E2E69">
        <w:rPr>
          <w:szCs w:val="22"/>
        </w:rPr>
        <w:t xml:space="preserve">.  </w:t>
      </w:r>
      <w:r>
        <w:rPr>
          <w:szCs w:val="22"/>
        </w:rPr>
        <w:t xml:space="preserve">The Delegation observed that </w:t>
      </w:r>
      <w:r w:rsidRPr="005E2E69">
        <w:rPr>
          <w:szCs w:val="22"/>
        </w:rPr>
        <w:t xml:space="preserve">there was no strong opposition against the proposal from </w:t>
      </w:r>
      <w:r>
        <w:rPr>
          <w:szCs w:val="22"/>
        </w:rPr>
        <w:t xml:space="preserve">the Delegations of </w:t>
      </w:r>
      <w:r w:rsidRPr="005E2E69">
        <w:rPr>
          <w:szCs w:val="22"/>
        </w:rPr>
        <w:t xml:space="preserve">Senegal and </w:t>
      </w:r>
      <w:r>
        <w:rPr>
          <w:szCs w:val="22"/>
        </w:rPr>
        <w:t>the Republic of Congo and n</w:t>
      </w:r>
      <w:r w:rsidRPr="005E2E69">
        <w:rPr>
          <w:szCs w:val="22"/>
        </w:rPr>
        <w:t>either there was</w:t>
      </w:r>
      <w:r>
        <w:rPr>
          <w:szCs w:val="22"/>
        </w:rPr>
        <w:t xml:space="preserve"> there</w:t>
      </w:r>
      <w:r w:rsidRPr="005E2E69">
        <w:rPr>
          <w:szCs w:val="22"/>
        </w:rPr>
        <w:t xml:space="preserve"> any clear position against the discussion on copyright in a digital environment.  </w:t>
      </w:r>
      <w:r>
        <w:rPr>
          <w:szCs w:val="22"/>
        </w:rPr>
        <w:t>The Delegation stated that on those</w:t>
      </w:r>
      <w:r w:rsidRPr="005E2E69">
        <w:rPr>
          <w:szCs w:val="22"/>
        </w:rPr>
        <w:t xml:space="preserve"> two topics</w:t>
      </w:r>
      <w:r>
        <w:rPr>
          <w:szCs w:val="22"/>
        </w:rPr>
        <w:t>,</w:t>
      </w:r>
      <w:r w:rsidRPr="005E2E69">
        <w:rPr>
          <w:szCs w:val="22"/>
        </w:rPr>
        <w:t xml:space="preserve"> </w:t>
      </w:r>
      <w:r>
        <w:rPr>
          <w:szCs w:val="22"/>
        </w:rPr>
        <w:t>there could be a dialogue to bridge the gaps</w:t>
      </w:r>
      <w:r w:rsidRPr="005E2E69">
        <w:rPr>
          <w:szCs w:val="22"/>
        </w:rPr>
        <w:t xml:space="preserve"> before the </w:t>
      </w:r>
      <w:r>
        <w:rPr>
          <w:szCs w:val="22"/>
        </w:rPr>
        <w:t>following General Assembly</w:t>
      </w:r>
      <w:r w:rsidRPr="005E2E69">
        <w:rPr>
          <w:szCs w:val="22"/>
        </w:rPr>
        <w:t xml:space="preserve">.  </w:t>
      </w:r>
      <w:r>
        <w:rPr>
          <w:szCs w:val="22"/>
        </w:rPr>
        <w:t>In terms of</w:t>
      </w:r>
      <w:r w:rsidRPr="005E2E69">
        <w:rPr>
          <w:szCs w:val="22"/>
        </w:rPr>
        <w:t xml:space="preserve"> the effective use of time and </w:t>
      </w:r>
      <w:r>
        <w:rPr>
          <w:szCs w:val="22"/>
        </w:rPr>
        <w:t>of the impact on other topic</w:t>
      </w:r>
      <w:r w:rsidRPr="005E2E69">
        <w:rPr>
          <w:szCs w:val="22"/>
        </w:rPr>
        <w:t>s</w:t>
      </w:r>
      <w:r>
        <w:rPr>
          <w:szCs w:val="22"/>
        </w:rPr>
        <w:t xml:space="preserve">, it suggested to have a conversation about the </w:t>
      </w:r>
      <w:r w:rsidRPr="005E2E69">
        <w:rPr>
          <w:szCs w:val="22"/>
        </w:rPr>
        <w:t>efficiency of the discussion</w:t>
      </w:r>
      <w:r>
        <w:rPr>
          <w:szCs w:val="22"/>
        </w:rPr>
        <w:t>s taking place within the SCCR.  During</w:t>
      </w:r>
      <w:r w:rsidRPr="005E2E69">
        <w:rPr>
          <w:szCs w:val="22"/>
        </w:rPr>
        <w:t xml:space="preserve"> the </w:t>
      </w:r>
      <w:r>
        <w:rPr>
          <w:szCs w:val="22"/>
        </w:rPr>
        <w:t>first part of the meeting there were</w:t>
      </w:r>
      <w:r w:rsidRPr="005E2E69">
        <w:rPr>
          <w:szCs w:val="22"/>
        </w:rPr>
        <w:t xml:space="preserve"> moments of very long silences without much participation of members and also</w:t>
      </w:r>
      <w:r>
        <w:rPr>
          <w:szCs w:val="22"/>
        </w:rPr>
        <w:t xml:space="preserve"> with long coffee breaks.  In order to have</w:t>
      </w:r>
      <w:r w:rsidRPr="005E2E69">
        <w:rPr>
          <w:szCs w:val="22"/>
        </w:rPr>
        <w:t xml:space="preserve"> more time for discussion of </w:t>
      </w:r>
      <w:r>
        <w:rPr>
          <w:szCs w:val="22"/>
        </w:rPr>
        <w:t>those new issues it was possible to discuss about</w:t>
      </w:r>
      <w:r w:rsidRPr="005E2E69">
        <w:rPr>
          <w:szCs w:val="22"/>
        </w:rPr>
        <w:t xml:space="preserve"> how to make </w:t>
      </w:r>
      <w:r>
        <w:rPr>
          <w:szCs w:val="22"/>
        </w:rPr>
        <w:t>those</w:t>
      </w:r>
      <w:r w:rsidRPr="005E2E69">
        <w:rPr>
          <w:szCs w:val="22"/>
        </w:rPr>
        <w:t xml:space="preserve"> events more efficient and how to take full advantage of the experts that come from capital dur</w:t>
      </w:r>
      <w:r>
        <w:rPr>
          <w:szCs w:val="22"/>
        </w:rPr>
        <w:t>ing</w:t>
      </w:r>
      <w:r w:rsidRPr="005E2E69">
        <w:rPr>
          <w:szCs w:val="22"/>
        </w:rPr>
        <w:t xml:space="preserve"> SCCR meetings.  </w:t>
      </w:r>
    </w:p>
    <w:p w14:paraId="17949E8C" w14:textId="77777777" w:rsidR="00F54016" w:rsidRPr="005E2E69" w:rsidRDefault="00F54016" w:rsidP="00F54016">
      <w:pPr>
        <w:keepNext/>
        <w:keepLines/>
        <w:spacing w:line="264" w:lineRule="atLeast"/>
        <w:ind w:right="1"/>
        <w:rPr>
          <w:szCs w:val="22"/>
        </w:rPr>
      </w:pPr>
    </w:p>
    <w:p w14:paraId="3B9326C5"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the United Kingdom stated that the Committee was discussing</w:t>
      </w:r>
      <w:r w:rsidRPr="005E2E69">
        <w:rPr>
          <w:szCs w:val="22"/>
        </w:rPr>
        <w:t xml:space="preserve"> </w:t>
      </w:r>
      <w:r>
        <w:rPr>
          <w:szCs w:val="22"/>
        </w:rPr>
        <w:t>A</w:t>
      </w:r>
      <w:r w:rsidRPr="005E2E69">
        <w:rPr>
          <w:szCs w:val="22"/>
        </w:rPr>
        <w:t xml:space="preserve">genda </w:t>
      </w:r>
      <w:r>
        <w:rPr>
          <w:szCs w:val="22"/>
        </w:rPr>
        <w:t xml:space="preserve">Item 8, </w:t>
      </w:r>
      <w:proofErr w:type="gramStart"/>
      <w:r>
        <w:rPr>
          <w:szCs w:val="22"/>
        </w:rPr>
        <w:t>O</w:t>
      </w:r>
      <w:r w:rsidRPr="005E2E69">
        <w:rPr>
          <w:szCs w:val="22"/>
        </w:rPr>
        <w:t>ther</w:t>
      </w:r>
      <w:proofErr w:type="gramEnd"/>
      <w:r w:rsidRPr="005E2E69">
        <w:rPr>
          <w:szCs w:val="22"/>
        </w:rPr>
        <w:t xml:space="preserve"> matters</w:t>
      </w:r>
      <w:r>
        <w:rPr>
          <w:szCs w:val="22"/>
        </w:rPr>
        <w:t>,</w:t>
      </w:r>
      <w:r w:rsidRPr="005E2E69">
        <w:rPr>
          <w:szCs w:val="22"/>
        </w:rPr>
        <w:t xml:space="preserve"> and </w:t>
      </w:r>
      <w:r>
        <w:rPr>
          <w:szCs w:val="22"/>
        </w:rPr>
        <w:t>that meant matters that were</w:t>
      </w:r>
      <w:r w:rsidRPr="005E2E69">
        <w:rPr>
          <w:szCs w:val="22"/>
        </w:rPr>
        <w:t xml:space="preserve"> not broadcasting or </w:t>
      </w:r>
      <w:r>
        <w:rPr>
          <w:szCs w:val="22"/>
        </w:rPr>
        <w:t>exceptions and limitations.  The Delegate said that, taking in</w:t>
      </w:r>
      <w:r w:rsidRPr="005E2E69">
        <w:rPr>
          <w:szCs w:val="22"/>
        </w:rPr>
        <w:t>to account</w:t>
      </w:r>
      <w:r>
        <w:rPr>
          <w:szCs w:val="22"/>
        </w:rPr>
        <w:t xml:space="preserve"> that Agenda I</w:t>
      </w:r>
      <w:r w:rsidRPr="005E2E69">
        <w:rPr>
          <w:szCs w:val="22"/>
        </w:rPr>
        <w:t>tem</w:t>
      </w:r>
      <w:r>
        <w:rPr>
          <w:szCs w:val="22"/>
        </w:rPr>
        <w:t>s</w:t>
      </w:r>
      <w:r w:rsidRPr="005E2E69">
        <w:rPr>
          <w:szCs w:val="22"/>
        </w:rPr>
        <w:t xml:space="preserve"> 5 and 6 </w:t>
      </w:r>
      <w:r>
        <w:rPr>
          <w:szCs w:val="22"/>
        </w:rPr>
        <w:t>were</w:t>
      </w:r>
      <w:r w:rsidRPr="005E2E69">
        <w:rPr>
          <w:szCs w:val="22"/>
        </w:rPr>
        <w:t xml:space="preserve"> closed</w:t>
      </w:r>
      <w:r>
        <w:rPr>
          <w:szCs w:val="22"/>
        </w:rPr>
        <w:t>, it was</w:t>
      </w:r>
      <w:r w:rsidRPr="005E2E69">
        <w:rPr>
          <w:szCs w:val="22"/>
        </w:rPr>
        <w:t xml:space="preserve"> bit puzzled </w:t>
      </w:r>
      <w:r>
        <w:rPr>
          <w:szCs w:val="22"/>
        </w:rPr>
        <w:t>why the Committee was</w:t>
      </w:r>
      <w:r w:rsidRPr="005E2E69">
        <w:rPr>
          <w:szCs w:val="22"/>
        </w:rPr>
        <w:t xml:space="preserve"> having </w:t>
      </w:r>
      <w:r>
        <w:rPr>
          <w:szCs w:val="22"/>
        </w:rPr>
        <w:t>those</w:t>
      </w:r>
      <w:r w:rsidRPr="005E2E69">
        <w:rPr>
          <w:szCs w:val="22"/>
        </w:rPr>
        <w:t xml:space="preserve"> discussions </w:t>
      </w:r>
      <w:r>
        <w:rPr>
          <w:szCs w:val="22"/>
        </w:rPr>
        <w:t>at that time</w:t>
      </w:r>
      <w:r w:rsidRPr="005E2E69">
        <w:rPr>
          <w:szCs w:val="22"/>
        </w:rPr>
        <w:t xml:space="preserve">.  Item 7 </w:t>
      </w:r>
      <w:r>
        <w:rPr>
          <w:szCs w:val="22"/>
        </w:rPr>
        <w:t>was</w:t>
      </w:r>
      <w:r w:rsidRPr="005E2E69">
        <w:rPr>
          <w:szCs w:val="22"/>
        </w:rPr>
        <w:t xml:space="preserve"> open </w:t>
      </w:r>
      <w:r>
        <w:rPr>
          <w:szCs w:val="22"/>
        </w:rPr>
        <w:t>and the Chair was</w:t>
      </w:r>
      <w:r w:rsidRPr="005E2E69">
        <w:rPr>
          <w:szCs w:val="22"/>
        </w:rPr>
        <w:t xml:space="preserve"> awaiting response from Group B. </w:t>
      </w:r>
      <w:r>
        <w:rPr>
          <w:szCs w:val="22"/>
        </w:rPr>
        <w:t xml:space="preserve"> </w:t>
      </w:r>
    </w:p>
    <w:p w14:paraId="1743191A" w14:textId="77777777" w:rsidR="00F54016" w:rsidRDefault="00F54016" w:rsidP="00F54016">
      <w:pPr>
        <w:pStyle w:val="ListParagraph"/>
        <w:keepNext/>
        <w:keepLines/>
        <w:spacing w:line="264" w:lineRule="atLeast"/>
        <w:ind w:left="0" w:right="1"/>
        <w:rPr>
          <w:szCs w:val="22"/>
        </w:rPr>
      </w:pPr>
    </w:p>
    <w:p w14:paraId="0426C381"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Spain stated that it did not see why </w:t>
      </w:r>
      <w:r w:rsidRPr="005E2E69">
        <w:rPr>
          <w:szCs w:val="22"/>
        </w:rPr>
        <w:t xml:space="preserve">the Committee </w:t>
      </w:r>
      <w:r>
        <w:rPr>
          <w:szCs w:val="22"/>
        </w:rPr>
        <w:t>could not have that</w:t>
      </w:r>
      <w:r w:rsidRPr="005E2E69">
        <w:rPr>
          <w:szCs w:val="22"/>
        </w:rPr>
        <w:t xml:space="preserve"> discussion on how to direct </w:t>
      </w:r>
      <w:r>
        <w:rPr>
          <w:szCs w:val="22"/>
        </w:rPr>
        <w:t>its</w:t>
      </w:r>
      <w:r w:rsidRPr="005E2E69">
        <w:rPr>
          <w:szCs w:val="22"/>
        </w:rPr>
        <w:t xml:space="preserve"> efforts in the future.  </w:t>
      </w:r>
      <w:r>
        <w:rPr>
          <w:szCs w:val="22"/>
        </w:rPr>
        <w:t>Regarding the General</w:t>
      </w:r>
      <w:r w:rsidRPr="005E2E69">
        <w:rPr>
          <w:szCs w:val="22"/>
        </w:rPr>
        <w:t xml:space="preserve"> Assembly</w:t>
      </w:r>
      <w:r>
        <w:rPr>
          <w:szCs w:val="22"/>
        </w:rPr>
        <w:t>,</w:t>
      </w:r>
      <w:r w:rsidRPr="005E2E69">
        <w:rPr>
          <w:szCs w:val="22"/>
        </w:rPr>
        <w:t xml:space="preserve"> </w:t>
      </w:r>
      <w:r>
        <w:rPr>
          <w:szCs w:val="22"/>
        </w:rPr>
        <w:t>as the Committee had</w:t>
      </w:r>
      <w:r w:rsidRPr="005E2E69">
        <w:rPr>
          <w:szCs w:val="22"/>
        </w:rPr>
        <w:t xml:space="preserve"> difficulties </w:t>
      </w:r>
      <w:r>
        <w:rPr>
          <w:szCs w:val="22"/>
        </w:rPr>
        <w:t>coming to an agreement, it was clear that it could not have</w:t>
      </w:r>
      <w:r w:rsidRPr="005E2E69">
        <w:rPr>
          <w:szCs w:val="22"/>
        </w:rPr>
        <w:t xml:space="preserve"> </w:t>
      </w:r>
      <w:r>
        <w:rPr>
          <w:szCs w:val="22"/>
        </w:rPr>
        <w:t>a shared consensus on the A</w:t>
      </w:r>
      <w:r w:rsidRPr="005E2E69">
        <w:rPr>
          <w:szCs w:val="22"/>
        </w:rPr>
        <w:t>genda</w:t>
      </w:r>
      <w:r>
        <w:rPr>
          <w:szCs w:val="22"/>
        </w:rPr>
        <w:t xml:space="preserve"> for the General Assembly</w:t>
      </w:r>
      <w:r w:rsidRPr="005E2E69">
        <w:rPr>
          <w:szCs w:val="22"/>
        </w:rPr>
        <w:t xml:space="preserve">.  </w:t>
      </w:r>
      <w:r>
        <w:rPr>
          <w:szCs w:val="22"/>
        </w:rPr>
        <w:t>Those</w:t>
      </w:r>
      <w:r w:rsidRPr="005E2E69">
        <w:rPr>
          <w:szCs w:val="22"/>
        </w:rPr>
        <w:t xml:space="preserve"> issues linked </w:t>
      </w:r>
      <w:r>
        <w:rPr>
          <w:szCs w:val="22"/>
        </w:rPr>
        <w:t>to the</w:t>
      </w:r>
      <w:r w:rsidRPr="005E2E69">
        <w:rPr>
          <w:szCs w:val="22"/>
        </w:rPr>
        <w:t xml:space="preserve"> future work </w:t>
      </w:r>
      <w:r>
        <w:rPr>
          <w:szCs w:val="22"/>
        </w:rPr>
        <w:t xml:space="preserve">of the Committee </w:t>
      </w:r>
      <w:r w:rsidRPr="005E2E69">
        <w:rPr>
          <w:szCs w:val="22"/>
        </w:rPr>
        <w:t xml:space="preserve">could be debated by the General Assembly and that </w:t>
      </w:r>
      <w:r>
        <w:rPr>
          <w:szCs w:val="22"/>
        </w:rPr>
        <w:t>would</w:t>
      </w:r>
      <w:r w:rsidRPr="005E2E69">
        <w:rPr>
          <w:szCs w:val="22"/>
        </w:rPr>
        <w:t xml:space="preserve"> </w:t>
      </w:r>
      <w:r>
        <w:rPr>
          <w:szCs w:val="22"/>
        </w:rPr>
        <w:t>help</w:t>
      </w:r>
      <w:r w:rsidRPr="005E2E69">
        <w:rPr>
          <w:szCs w:val="22"/>
        </w:rPr>
        <w:t xml:space="preserve"> </w:t>
      </w:r>
      <w:r>
        <w:rPr>
          <w:szCs w:val="22"/>
        </w:rPr>
        <w:t xml:space="preserve">the </w:t>
      </w:r>
      <w:r w:rsidRPr="005E2E69">
        <w:rPr>
          <w:szCs w:val="22"/>
        </w:rPr>
        <w:t xml:space="preserve">Committee make some future progress.  </w:t>
      </w:r>
      <w:r>
        <w:rPr>
          <w:szCs w:val="22"/>
        </w:rPr>
        <w:t>The Delegation stated that</w:t>
      </w:r>
      <w:r w:rsidRPr="005E2E69">
        <w:rPr>
          <w:szCs w:val="22"/>
        </w:rPr>
        <w:t xml:space="preserve"> Spain </w:t>
      </w:r>
      <w:r>
        <w:rPr>
          <w:szCs w:val="22"/>
        </w:rPr>
        <w:t>did not</w:t>
      </w:r>
      <w:r w:rsidRPr="005E2E69">
        <w:rPr>
          <w:szCs w:val="22"/>
        </w:rPr>
        <w:t xml:space="preserve"> have any problem with having </w:t>
      </w:r>
      <w:r>
        <w:rPr>
          <w:szCs w:val="22"/>
        </w:rPr>
        <w:t>a diplomatic conference</w:t>
      </w:r>
      <w:r w:rsidRPr="005E2E69">
        <w:rPr>
          <w:szCs w:val="22"/>
        </w:rPr>
        <w:t xml:space="preserve"> in 2017 on a broadcasting </w:t>
      </w:r>
      <w:r>
        <w:rPr>
          <w:szCs w:val="22"/>
        </w:rPr>
        <w:t>t</w:t>
      </w:r>
      <w:r w:rsidRPr="005E2E69">
        <w:rPr>
          <w:szCs w:val="22"/>
        </w:rPr>
        <w:t>reaty</w:t>
      </w:r>
      <w:r>
        <w:rPr>
          <w:szCs w:val="22"/>
        </w:rPr>
        <w:t>,</w:t>
      </w:r>
      <w:r w:rsidRPr="005E2E69">
        <w:rPr>
          <w:szCs w:val="22"/>
        </w:rPr>
        <w:t xml:space="preserve"> but </w:t>
      </w:r>
      <w:r>
        <w:rPr>
          <w:szCs w:val="22"/>
        </w:rPr>
        <w:t>that the Committee needed</w:t>
      </w:r>
      <w:r w:rsidRPr="005E2E69">
        <w:rPr>
          <w:szCs w:val="22"/>
        </w:rPr>
        <w:t xml:space="preserve"> </w:t>
      </w:r>
      <w:r>
        <w:rPr>
          <w:szCs w:val="22"/>
        </w:rPr>
        <w:t>c</w:t>
      </w:r>
      <w:r w:rsidRPr="005E2E69">
        <w:rPr>
          <w:szCs w:val="22"/>
        </w:rPr>
        <w:t xml:space="preserve">onsensus and agreement on essential aspects such as the </w:t>
      </w:r>
      <w:r>
        <w:rPr>
          <w:szCs w:val="22"/>
        </w:rPr>
        <w:t xml:space="preserve">object and the </w:t>
      </w:r>
      <w:r w:rsidRPr="005E2E69">
        <w:rPr>
          <w:szCs w:val="22"/>
        </w:rPr>
        <w:t>scope of protection</w:t>
      </w:r>
      <w:r>
        <w:rPr>
          <w:szCs w:val="22"/>
        </w:rPr>
        <w:t>.  Without</w:t>
      </w:r>
      <w:r w:rsidRPr="005E2E69">
        <w:rPr>
          <w:szCs w:val="22"/>
        </w:rPr>
        <w:t xml:space="preserve"> </w:t>
      </w:r>
      <w:r>
        <w:rPr>
          <w:szCs w:val="22"/>
        </w:rPr>
        <w:t xml:space="preserve">those </w:t>
      </w:r>
      <w:r w:rsidRPr="005E2E69">
        <w:rPr>
          <w:szCs w:val="22"/>
        </w:rPr>
        <w:t>elements being resolved</w:t>
      </w:r>
      <w:r>
        <w:rPr>
          <w:szCs w:val="22"/>
        </w:rPr>
        <w:t>,</w:t>
      </w:r>
      <w:r w:rsidRPr="005E2E69">
        <w:rPr>
          <w:szCs w:val="22"/>
        </w:rPr>
        <w:t xml:space="preserve"> it </w:t>
      </w:r>
      <w:r>
        <w:rPr>
          <w:szCs w:val="22"/>
        </w:rPr>
        <w:t>was</w:t>
      </w:r>
      <w:r w:rsidRPr="005E2E69">
        <w:rPr>
          <w:szCs w:val="22"/>
        </w:rPr>
        <w:t xml:space="preserve"> difficult to foresee that.  </w:t>
      </w:r>
    </w:p>
    <w:p w14:paraId="5E26E329" w14:textId="77777777" w:rsidR="00F54016" w:rsidRPr="005E2E69" w:rsidRDefault="00F54016" w:rsidP="00F54016">
      <w:pPr>
        <w:keepNext/>
        <w:keepLines/>
        <w:spacing w:line="264" w:lineRule="atLeast"/>
        <w:ind w:right="1"/>
        <w:rPr>
          <w:szCs w:val="22"/>
        </w:rPr>
      </w:pPr>
    </w:p>
    <w:p w14:paraId="14E577AF" w14:textId="77777777" w:rsidR="00F54016" w:rsidRPr="008046BE" w:rsidRDefault="00F54016" w:rsidP="00F54016">
      <w:pPr>
        <w:pStyle w:val="ListParagraph"/>
        <w:keepNext/>
        <w:keepLines/>
        <w:numPr>
          <w:ilvl w:val="0"/>
          <w:numId w:val="8"/>
        </w:numPr>
        <w:spacing w:line="264" w:lineRule="atLeast"/>
        <w:ind w:left="0" w:right="1" w:firstLine="0"/>
        <w:rPr>
          <w:szCs w:val="22"/>
        </w:rPr>
      </w:pPr>
      <w:r w:rsidRPr="006213F3">
        <w:rPr>
          <w:szCs w:val="22"/>
        </w:rPr>
        <w:t>The Chair s</w:t>
      </w:r>
      <w:r>
        <w:rPr>
          <w:szCs w:val="22"/>
        </w:rPr>
        <w:t>tated that the Committee was in agreement about convening a diplomatic conference once</w:t>
      </w:r>
      <w:r w:rsidRPr="006213F3">
        <w:rPr>
          <w:szCs w:val="22"/>
        </w:rPr>
        <w:t xml:space="preserve"> </w:t>
      </w:r>
      <w:r>
        <w:rPr>
          <w:szCs w:val="22"/>
        </w:rPr>
        <w:t>the Committee had reached agreement on</w:t>
      </w:r>
      <w:r w:rsidRPr="006213F3">
        <w:rPr>
          <w:szCs w:val="22"/>
        </w:rPr>
        <w:t xml:space="preserve"> the scope of protection.  The Chair st</w:t>
      </w:r>
      <w:r>
        <w:rPr>
          <w:szCs w:val="22"/>
        </w:rPr>
        <w:t>ated that there would be report of the SCCR to</w:t>
      </w:r>
      <w:r w:rsidRPr="006213F3">
        <w:rPr>
          <w:szCs w:val="22"/>
        </w:rPr>
        <w:t xml:space="preserve"> the General Assembly, </w:t>
      </w:r>
      <w:r>
        <w:rPr>
          <w:szCs w:val="22"/>
        </w:rPr>
        <w:t>and therefore the General</w:t>
      </w:r>
      <w:r w:rsidRPr="006213F3">
        <w:rPr>
          <w:szCs w:val="22"/>
        </w:rPr>
        <w:t xml:space="preserve"> Assembly had to be informed of </w:t>
      </w:r>
      <w:r>
        <w:rPr>
          <w:szCs w:val="22"/>
        </w:rPr>
        <w:t>what happened</w:t>
      </w:r>
      <w:r w:rsidRPr="006213F3">
        <w:rPr>
          <w:szCs w:val="22"/>
        </w:rPr>
        <w:t xml:space="preserve"> </w:t>
      </w:r>
      <w:r>
        <w:rPr>
          <w:szCs w:val="22"/>
        </w:rPr>
        <w:t>during the SCCR</w:t>
      </w:r>
      <w:r w:rsidRPr="006213F3">
        <w:rPr>
          <w:szCs w:val="22"/>
        </w:rPr>
        <w:t xml:space="preserve">.  </w:t>
      </w:r>
      <w:r>
        <w:rPr>
          <w:szCs w:val="22"/>
        </w:rPr>
        <w:t>The Chair wanted</w:t>
      </w:r>
      <w:r w:rsidRPr="006213F3">
        <w:rPr>
          <w:szCs w:val="22"/>
        </w:rPr>
        <w:t xml:space="preserve"> to foster some sort of coordination, in order to have ideas on how to solve the issue of new topics and come to a common understanding on how to p</w:t>
      </w:r>
      <w:r>
        <w:rPr>
          <w:szCs w:val="22"/>
        </w:rPr>
        <w:t>roceed</w:t>
      </w:r>
      <w:r w:rsidRPr="006213F3">
        <w:rPr>
          <w:szCs w:val="22"/>
        </w:rPr>
        <w:t xml:space="preserve">.  </w:t>
      </w:r>
    </w:p>
    <w:p w14:paraId="422D3B9B" w14:textId="77777777" w:rsidR="00F54016" w:rsidRDefault="00F54016" w:rsidP="00F54016">
      <w:pPr>
        <w:pStyle w:val="ListParagraph"/>
        <w:keepNext/>
        <w:keepLines/>
        <w:spacing w:line="264" w:lineRule="atLeast"/>
        <w:ind w:left="0" w:right="1"/>
        <w:rPr>
          <w:szCs w:val="22"/>
        </w:rPr>
      </w:pPr>
    </w:p>
    <w:p w14:paraId="5C548AA4" w14:textId="77777777" w:rsidR="00F54016" w:rsidRDefault="00F54016" w:rsidP="00F54016">
      <w:pPr>
        <w:pStyle w:val="ListParagraph"/>
        <w:keepNext/>
        <w:keepLines/>
        <w:numPr>
          <w:ilvl w:val="0"/>
          <w:numId w:val="8"/>
        </w:numPr>
        <w:spacing w:line="264" w:lineRule="atLeast"/>
        <w:ind w:left="0" w:right="1" w:firstLine="0"/>
        <w:rPr>
          <w:szCs w:val="22"/>
        </w:rPr>
      </w:pPr>
      <w:r w:rsidRPr="00730876">
        <w:rPr>
          <w:szCs w:val="22"/>
        </w:rPr>
        <w:t xml:space="preserve">The Chair </w:t>
      </w:r>
      <w:r>
        <w:rPr>
          <w:szCs w:val="22"/>
        </w:rPr>
        <w:t>stated that the text for Agenda Item</w:t>
      </w:r>
      <w:r w:rsidRPr="00730876">
        <w:rPr>
          <w:szCs w:val="22"/>
        </w:rPr>
        <w:t xml:space="preserve"> 9 had been sent to the Regional Coordinators and also that the Chair’s draft summary had been prepared, and had been distributed to the delegations.</w:t>
      </w:r>
      <w:r>
        <w:rPr>
          <w:szCs w:val="22"/>
        </w:rPr>
        <w:t xml:space="preserve">  The Chair gave the floor to the Secretariat to read the summary. </w:t>
      </w:r>
    </w:p>
    <w:p w14:paraId="32578D8C" w14:textId="77777777" w:rsidR="00F54016" w:rsidRDefault="00F54016" w:rsidP="00F54016">
      <w:pPr>
        <w:pStyle w:val="ListParagraph"/>
        <w:keepNext/>
        <w:keepLines/>
        <w:spacing w:line="264" w:lineRule="atLeast"/>
        <w:ind w:left="0" w:right="1"/>
        <w:rPr>
          <w:szCs w:val="22"/>
        </w:rPr>
      </w:pPr>
    </w:p>
    <w:p w14:paraId="63DDF0C6" w14:textId="77777777" w:rsidR="00F54016" w:rsidRPr="008046BE" w:rsidRDefault="00F54016" w:rsidP="00F54016">
      <w:pPr>
        <w:pStyle w:val="ListParagraph"/>
        <w:keepNext/>
        <w:keepLines/>
        <w:numPr>
          <w:ilvl w:val="0"/>
          <w:numId w:val="8"/>
        </w:numPr>
        <w:spacing w:line="264" w:lineRule="atLeast"/>
        <w:ind w:left="0" w:right="1" w:firstLine="0"/>
        <w:rPr>
          <w:szCs w:val="22"/>
        </w:rPr>
      </w:pPr>
      <w:r>
        <w:rPr>
          <w:szCs w:val="22"/>
        </w:rPr>
        <w:t>The Secretariat stated</w:t>
      </w:r>
      <w:r w:rsidRPr="005E2E69">
        <w:rPr>
          <w:szCs w:val="22"/>
        </w:rPr>
        <w:t xml:space="preserve">:  </w:t>
      </w:r>
      <w:r>
        <w:rPr>
          <w:szCs w:val="22"/>
        </w:rPr>
        <w:t>“</w:t>
      </w:r>
      <w:r w:rsidRPr="005E2E69">
        <w:rPr>
          <w:szCs w:val="22"/>
        </w:rPr>
        <w:t xml:space="preserve">Standing Committee on Copyright and Related Rights, </w:t>
      </w:r>
      <w:r>
        <w:rPr>
          <w:szCs w:val="22"/>
        </w:rPr>
        <w:t>Thirty-Second Session</w:t>
      </w:r>
      <w:r w:rsidRPr="005E2E69">
        <w:rPr>
          <w:szCs w:val="22"/>
        </w:rPr>
        <w:t xml:space="preserve">, Geneva, May 9 to 13, 2016.  Draft summary by the Chair.  Agenda </w:t>
      </w:r>
      <w:r>
        <w:rPr>
          <w:szCs w:val="22"/>
        </w:rPr>
        <w:t>I</w:t>
      </w:r>
      <w:r w:rsidRPr="005E2E69">
        <w:rPr>
          <w:szCs w:val="22"/>
        </w:rPr>
        <w:t xml:space="preserve">tem 1, opening of the session.  The </w:t>
      </w:r>
      <w:r>
        <w:rPr>
          <w:szCs w:val="22"/>
        </w:rPr>
        <w:t>Thirty-Second Session</w:t>
      </w:r>
      <w:r w:rsidRPr="005E2E69">
        <w:rPr>
          <w:szCs w:val="22"/>
        </w:rPr>
        <w:t xml:space="preserve"> of the Standing Committee on Copyright and Related Rights, SCCR or Committee, was opened by Mr. Francis Gurry, Director General, who welcomed the participants.  Miss Michele Wo</w:t>
      </w:r>
      <w:r>
        <w:rPr>
          <w:szCs w:val="22"/>
        </w:rPr>
        <w:t xml:space="preserve">ods, WIPO, acted as secretary.  </w:t>
      </w:r>
      <w:r w:rsidRPr="00730876">
        <w:rPr>
          <w:szCs w:val="22"/>
        </w:rPr>
        <w:t xml:space="preserve">Agenda </w:t>
      </w:r>
      <w:r>
        <w:rPr>
          <w:szCs w:val="22"/>
        </w:rPr>
        <w:t>I</w:t>
      </w:r>
      <w:r w:rsidRPr="00730876">
        <w:rPr>
          <w:szCs w:val="22"/>
        </w:rPr>
        <w:t>tem 2</w:t>
      </w:r>
      <w:r>
        <w:rPr>
          <w:szCs w:val="22"/>
        </w:rPr>
        <w:t>:</w:t>
      </w:r>
      <w:r w:rsidRPr="00730876">
        <w:rPr>
          <w:szCs w:val="22"/>
        </w:rPr>
        <w:t xml:space="preserve"> </w:t>
      </w:r>
      <w:r>
        <w:rPr>
          <w:szCs w:val="22"/>
        </w:rPr>
        <w:t>A</w:t>
      </w:r>
      <w:r w:rsidRPr="00730876">
        <w:rPr>
          <w:szCs w:val="22"/>
        </w:rPr>
        <w:t xml:space="preserve">doption of the </w:t>
      </w:r>
      <w:r>
        <w:rPr>
          <w:szCs w:val="22"/>
        </w:rPr>
        <w:t>A</w:t>
      </w:r>
      <w:r w:rsidRPr="00730876">
        <w:rPr>
          <w:szCs w:val="22"/>
        </w:rPr>
        <w:t xml:space="preserve">genda of the </w:t>
      </w:r>
      <w:r>
        <w:rPr>
          <w:szCs w:val="22"/>
        </w:rPr>
        <w:t>Thirty-First S</w:t>
      </w:r>
      <w:r w:rsidRPr="00730876">
        <w:rPr>
          <w:szCs w:val="22"/>
        </w:rPr>
        <w:t xml:space="preserve">ession.  The Committee adopted the </w:t>
      </w:r>
      <w:r>
        <w:rPr>
          <w:szCs w:val="22"/>
        </w:rPr>
        <w:t>D</w:t>
      </w:r>
      <w:r w:rsidRPr="00730876">
        <w:rPr>
          <w:szCs w:val="22"/>
        </w:rPr>
        <w:t xml:space="preserve">raft </w:t>
      </w:r>
      <w:r>
        <w:rPr>
          <w:szCs w:val="22"/>
        </w:rPr>
        <w:t>A</w:t>
      </w:r>
      <w:r w:rsidRPr="00730876">
        <w:rPr>
          <w:szCs w:val="22"/>
        </w:rPr>
        <w:t xml:space="preserve">genda, document SCCR/32/1 </w:t>
      </w:r>
      <w:proofErr w:type="spellStart"/>
      <w:r w:rsidRPr="00730876">
        <w:rPr>
          <w:szCs w:val="22"/>
        </w:rPr>
        <w:t>prov</w:t>
      </w:r>
      <w:proofErr w:type="spellEnd"/>
      <w:r w:rsidRPr="00730876">
        <w:rPr>
          <w:szCs w:val="22"/>
        </w:rPr>
        <w:t xml:space="preserve">, with the addition of an ad hoc nonpresidential agenda item on the contribution of the SCCR to the implementation of the respective Development Agenda recommendations. </w:t>
      </w:r>
      <w:r>
        <w:rPr>
          <w:szCs w:val="22"/>
        </w:rPr>
        <w:t>That</w:t>
      </w:r>
      <w:r w:rsidRPr="00730876">
        <w:rPr>
          <w:szCs w:val="22"/>
        </w:rPr>
        <w:t xml:space="preserve"> new item was added as </w:t>
      </w:r>
      <w:r>
        <w:rPr>
          <w:szCs w:val="22"/>
        </w:rPr>
        <w:t>A</w:t>
      </w:r>
      <w:r w:rsidRPr="00730876">
        <w:rPr>
          <w:szCs w:val="22"/>
        </w:rPr>
        <w:t xml:space="preserve">genda </w:t>
      </w:r>
      <w:r>
        <w:rPr>
          <w:szCs w:val="22"/>
        </w:rPr>
        <w:t>I</w:t>
      </w:r>
      <w:r w:rsidRPr="00730876">
        <w:rPr>
          <w:szCs w:val="22"/>
        </w:rPr>
        <w:t xml:space="preserve">tem 8 before other matters which became </w:t>
      </w:r>
      <w:r>
        <w:rPr>
          <w:szCs w:val="22"/>
        </w:rPr>
        <w:t>A</w:t>
      </w:r>
      <w:r w:rsidRPr="00730876">
        <w:rPr>
          <w:szCs w:val="22"/>
        </w:rPr>
        <w:t xml:space="preserve">genda </w:t>
      </w:r>
      <w:r>
        <w:rPr>
          <w:szCs w:val="22"/>
        </w:rPr>
        <w:t>I</w:t>
      </w:r>
      <w:r w:rsidRPr="00730876">
        <w:rPr>
          <w:szCs w:val="22"/>
        </w:rPr>
        <w:t>tem 9, and the closing of the session</w:t>
      </w:r>
      <w:r>
        <w:rPr>
          <w:szCs w:val="22"/>
        </w:rPr>
        <w:t>,</w:t>
      </w:r>
      <w:r w:rsidRPr="00730876">
        <w:rPr>
          <w:szCs w:val="22"/>
        </w:rPr>
        <w:t xml:space="preserve"> which became </w:t>
      </w:r>
      <w:r>
        <w:rPr>
          <w:szCs w:val="22"/>
        </w:rPr>
        <w:t>A</w:t>
      </w:r>
      <w:r w:rsidRPr="00730876">
        <w:rPr>
          <w:szCs w:val="22"/>
        </w:rPr>
        <w:t xml:space="preserve">genda </w:t>
      </w:r>
      <w:r>
        <w:rPr>
          <w:szCs w:val="22"/>
        </w:rPr>
        <w:t>I</w:t>
      </w:r>
      <w:r w:rsidRPr="00730876">
        <w:rPr>
          <w:szCs w:val="22"/>
        </w:rPr>
        <w:t xml:space="preserve">tem 10.  </w:t>
      </w:r>
      <w:r w:rsidRPr="008046BE">
        <w:rPr>
          <w:szCs w:val="22"/>
        </w:rPr>
        <w:t>The Secretariat continued: Agenda Item 3: Accreditation of new Non</w:t>
      </w:r>
      <w:r w:rsidRPr="008046BE">
        <w:rPr>
          <w:szCs w:val="22"/>
        </w:rPr>
        <w:noBreakHyphen/>
        <w:t xml:space="preserve">Governmental Organizations.  The Committee approved the accreditation, as an SCCR observer, of the nongovernmental organization referred to in the Annex to document SCCR 32/2, namely the Canadian Museum of History, CMH.  Agenda Item 4: Adoption of the Draft Report of the Thirty-First Session.  The committee approved the Draft Report of its Thirty-First </w:t>
      </w:r>
      <w:proofErr w:type="gramStart"/>
      <w:r w:rsidRPr="008046BE">
        <w:rPr>
          <w:szCs w:val="22"/>
        </w:rPr>
        <w:t>Session,</w:t>
      </w:r>
      <w:proofErr w:type="gramEnd"/>
      <w:r w:rsidRPr="008046BE">
        <w:rPr>
          <w:szCs w:val="22"/>
        </w:rPr>
        <w:t xml:space="preserve"> document SCCR 31/6, as proposed. Delegations and observers were invited to send any comments on their statements to the Secretariat at </w:t>
      </w:r>
      <w:proofErr w:type="spellStart"/>
      <w:r w:rsidRPr="008046BE">
        <w:rPr>
          <w:szCs w:val="22"/>
        </w:rPr>
        <w:t>copyright.mail</w:t>
      </w:r>
      <w:proofErr w:type="spellEnd"/>
      <w:r w:rsidRPr="008046BE">
        <w:rPr>
          <w:szCs w:val="22"/>
        </w:rPr>
        <w:t xml:space="preserve"> @ WIPO.int by June 15, 2016.  Agenda Item 5: Protection of Broadcasting Organizations.  The documents related to that Agenda Item were SCCR 27/2 Rev, SCCR 27/6, SCCR 35, SCCR 31/3, and SCCR 32/3, as well as informal charts and </w:t>
      </w:r>
      <w:proofErr w:type="spellStart"/>
      <w:r w:rsidRPr="008046BE">
        <w:rPr>
          <w:szCs w:val="22"/>
        </w:rPr>
        <w:t>nonpapers</w:t>
      </w:r>
      <w:proofErr w:type="spellEnd"/>
      <w:r w:rsidRPr="008046BE">
        <w:rPr>
          <w:szCs w:val="22"/>
        </w:rPr>
        <w:t xml:space="preserve"> prepared by the Chair.  The Committee welcomed and considered document SCCR 32/3 prepared by the Chair, titled Revised Consolidated Text on Definitions, Object of Protection and Rights to be </w:t>
      </w:r>
      <w:proofErr w:type="gramStart"/>
      <w:r w:rsidRPr="008046BE">
        <w:rPr>
          <w:szCs w:val="22"/>
        </w:rPr>
        <w:t>Granted</w:t>
      </w:r>
      <w:proofErr w:type="gramEnd"/>
      <w:r w:rsidRPr="008046BE">
        <w:rPr>
          <w:szCs w:val="22"/>
        </w:rPr>
        <w:t>.  Some delegations requested further clarification on the document and others suggested amendments to the text.  The Committee requested that the Chair consider the textual proposals and clarifications made during the session with respect to definitions and object of protection with a view to integrating them in document SCCR 32/3. The Committee decided to continue discussions on a revised version of document SCCR 32/3 that would be prepared by the Chair for the following meeting of the Committee.  That item will be maintained on the Agenda of the Thirty-Third Session of the SCCR.  Agenda Item 6: Limitations and Exceptions for Libraries and Archives.  The documents related to that Agenda Item were SCCR26/3, SCCR26/8, SCCR 29/3, SCCR 30/2 and SCCR 30/3, as well as an informal chart prepared by the Chair.  Discussions were based on the chart introduced by the Chair on, "exceptions and limitations for libraries and archives."  That chart was designed to serve as a useful tool to provide structure to discuss the substance of each topic, drawing on the many resources before the Committee.  That will allow the Committee to have an evidence</w:t>
      </w:r>
      <w:r w:rsidRPr="008046BE">
        <w:rPr>
          <w:szCs w:val="22"/>
        </w:rPr>
        <w:noBreakHyphen/>
        <w:t>based discussion respecting differing views and understanding that the goal was not to guide the discussion toward any particular or undesired outcome, but instead, to lead to a better understanding of the topics and of the actual relevance to the discussions of the intended outcome.  The Chair highlighted some of the elements that were drawn from the views expressed in comments and submissions of members of the Committee on the topics of preservation, the right of reproduction and safeguarding copies, legal deposit and library lending during previous SCCR sessions.  Members of the Committee also exchanged views regarding several of the topics listed on the Chair's chart, namely, parallel importations, cross</w:t>
      </w:r>
      <w:r w:rsidRPr="008046BE">
        <w:rPr>
          <w:szCs w:val="22"/>
        </w:rPr>
        <w:noBreakHyphen/>
        <w:t xml:space="preserve">border uses, and orphan works retracted and withdrawn works and works out of commerce.  In addition, concerns that could arise when considering limitations and exceptions related to those topics and possible measures to address such concerns were expressed. Suggestions were also made for alternative approaches.  That item will be maintained on the agenda of the Thirty-Third Session of the SCCR.  The Secretariat continued: Agenda Item 7: Limitations and Exceptions for Educational and Research Institutions and for Persons with other Disabilities.  The documents related to that Agenda Item were SCCR 26/4 </w:t>
      </w:r>
      <w:proofErr w:type="spellStart"/>
      <w:r w:rsidRPr="008046BE">
        <w:rPr>
          <w:szCs w:val="22"/>
        </w:rPr>
        <w:t>prov</w:t>
      </w:r>
      <w:proofErr w:type="spellEnd"/>
      <w:r w:rsidRPr="008046BE">
        <w:rPr>
          <w:szCs w:val="22"/>
        </w:rPr>
        <w:t xml:space="preserve">, SCCR 27/8, and SCCR 32/4.  The Committee heard the presentation by Professor Daniel Seng on the draft study on copyright limitations and exceptions for educational activities contained in document SCCR 32/4.  The Committee welcomed the presentation and delegations and observers participated in a question and answer session with Professor Seng.  Professor Seng announced that he intended to complete the study for all WIPO Member States for SCCR 33, and requested assistance from Committee members to obtain additional information about national laws.  The Committee requested the updating of the information contained in the presentation of Professor Seng for the following session of the Committee, and many members agreed to send information on their national laws to be used for the completion of the study.  Delegations were invited to send amendments and clarifications to the Secretariat, </w:t>
      </w:r>
      <w:proofErr w:type="spellStart"/>
      <w:r w:rsidRPr="008046BE">
        <w:rPr>
          <w:szCs w:val="22"/>
        </w:rPr>
        <w:t>copyright.mail</w:t>
      </w:r>
      <w:proofErr w:type="spellEnd"/>
      <w:r w:rsidRPr="008046BE">
        <w:rPr>
          <w:szCs w:val="22"/>
        </w:rPr>
        <w:t xml:space="preserve"> @ WIPO.int by June 15, 2016.  A scoping study on limitations and exceptions for persons with disabilities other than print disabilities would be presented at SCCR 33.  A survey on national laws on that subject would be prepared for SCCR 34.  The Secretariat would request information from Member States in order to provide data for the survey.  The Committee held discussions on the topic of limitations and exceptions for educational, teaching and research institutions and their relationship with the fundamental roles of education in society with reference to the existing documents including the draft study prepared by Professor Seng.  Some members requested the preparation, by the Chair, of a chart like the limitations and exceptions chart for libraries and archives to be used as a tool to focus discussions on that topic.  The Chair agreed to prepare such a chart, using the categories identified in the draft study prepared by Professor Seng as a starting point. That would allow the Committee to have an evidence</w:t>
      </w:r>
      <w:r w:rsidRPr="008046BE">
        <w:rPr>
          <w:szCs w:val="22"/>
        </w:rPr>
        <w:noBreakHyphen/>
        <w:t xml:space="preserve">based discussion respecting differing views and understanding that the goal was not to guide the discussion toward any particular or undesired outcome, but instead to lead to a better understanding of the topics and of their actual relevance to the discussions and the intended outcome. That item would be maintained on the agenda of the Thirty-Third Session of the SCCR. </w:t>
      </w:r>
    </w:p>
    <w:p w14:paraId="546ACF9E" w14:textId="77777777" w:rsidR="00F54016" w:rsidRPr="005E2E69" w:rsidRDefault="00F54016" w:rsidP="00F54016">
      <w:pPr>
        <w:keepNext/>
        <w:keepLines/>
        <w:spacing w:line="264" w:lineRule="atLeast"/>
        <w:ind w:right="1"/>
        <w:rPr>
          <w:szCs w:val="22"/>
        </w:rPr>
      </w:pPr>
    </w:p>
    <w:p w14:paraId="20ABCBA0" w14:textId="77777777" w:rsidR="00F54016" w:rsidRPr="007A3D9F" w:rsidRDefault="00F54016" w:rsidP="00F54016">
      <w:pPr>
        <w:pStyle w:val="ListParagraph"/>
        <w:keepNext/>
        <w:keepLines/>
        <w:numPr>
          <w:ilvl w:val="0"/>
          <w:numId w:val="8"/>
        </w:numPr>
        <w:spacing w:line="264" w:lineRule="atLeast"/>
        <w:ind w:left="0" w:right="1" w:firstLine="0"/>
        <w:rPr>
          <w:szCs w:val="22"/>
        </w:rPr>
      </w:pPr>
      <w:r w:rsidRPr="007A3D9F">
        <w:rPr>
          <w:szCs w:val="22"/>
        </w:rPr>
        <w:t>The Delegation of Greece</w:t>
      </w:r>
      <w:r>
        <w:rPr>
          <w:szCs w:val="22"/>
        </w:rPr>
        <w:t>, speaking on behalf of Group B, stated that</w:t>
      </w:r>
      <w:r w:rsidRPr="007A3D9F">
        <w:rPr>
          <w:szCs w:val="22"/>
        </w:rPr>
        <w:t xml:space="preserve"> it did</w:t>
      </w:r>
      <w:r>
        <w:rPr>
          <w:szCs w:val="22"/>
        </w:rPr>
        <w:t xml:space="preserve"> not remember the Committee having discussed in plenary or having taken</w:t>
      </w:r>
      <w:r w:rsidRPr="007A3D9F">
        <w:rPr>
          <w:szCs w:val="22"/>
        </w:rPr>
        <w:t xml:space="preserve"> a decisi</w:t>
      </w:r>
      <w:r>
        <w:rPr>
          <w:szCs w:val="22"/>
        </w:rPr>
        <w:t>on on a survey on national laws</w:t>
      </w:r>
      <w:r w:rsidRPr="007A3D9F">
        <w:rPr>
          <w:szCs w:val="22"/>
        </w:rPr>
        <w:t xml:space="preserve"> on limitations and exceptions</w:t>
      </w:r>
      <w:r>
        <w:rPr>
          <w:szCs w:val="22"/>
        </w:rPr>
        <w:t xml:space="preserve"> regarding other disabilities</w:t>
      </w:r>
      <w:r w:rsidRPr="007A3D9F">
        <w:rPr>
          <w:szCs w:val="22"/>
        </w:rPr>
        <w:t xml:space="preserve"> to be prepared for SCCR 34.  </w:t>
      </w:r>
    </w:p>
    <w:p w14:paraId="79AF69D3" w14:textId="77777777" w:rsidR="00F54016" w:rsidRPr="005E2E69" w:rsidRDefault="00F54016" w:rsidP="00F54016">
      <w:pPr>
        <w:keepNext/>
        <w:keepLines/>
        <w:spacing w:line="264" w:lineRule="atLeast"/>
        <w:ind w:right="1"/>
        <w:rPr>
          <w:szCs w:val="22"/>
        </w:rPr>
      </w:pPr>
    </w:p>
    <w:p w14:paraId="597BC667"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Chair requested that the Secretariat clarify that point</w:t>
      </w:r>
      <w:r w:rsidRPr="005E2E69">
        <w:rPr>
          <w:szCs w:val="22"/>
        </w:rPr>
        <w:t xml:space="preserve">. </w:t>
      </w:r>
    </w:p>
    <w:p w14:paraId="7C7735E8" w14:textId="77777777" w:rsidR="00F54016" w:rsidRPr="005E2E69" w:rsidRDefault="00F54016" w:rsidP="00F54016">
      <w:pPr>
        <w:keepNext/>
        <w:keepLines/>
        <w:spacing w:line="264" w:lineRule="atLeast"/>
        <w:ind w:right="1"/>
        <w:rPr>
          <w:szCs w:val="22"/>
        </w:rPr>
      </w:pPr>
    </w:p>
    <w:p w14:paraId="045BF2FB"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Secretariat stated that with</w:t>
      </w:r>
      <w:r w:rsidRPr="005E2E69">
        <w:rPr>
          <w:szCs w:val="22"/>
        </w:rPr>
        <w:t xml:space="preserve"> respect to the scoping study on limitations and exceptions, </w:t>
      </w:r>
      <w:r>
        <w:rPr>
          <w:szCs w:val="22"/>
        </w:rPr>
        <w:t>the Secretariat was asked for</w:t>
      </w:r>
      <w:r w:rsidRPr="005E2E69">
        <w:rPr>
          <w:szCs w:val="22"/>
        </w:rPr>
        <w:t xml:space="preserve"> further clarification </w:t>
      </w:r>
      <w:r>
        <w:rPr>
          <w:szCs w:val="22"/>
        </w:rPr>
        <w:t>regarding</w:t>
      </w:r>
      <w:r w:rsidRPr="005E2E69">
        <w:rPr>
          <w:szCs w:val="22"/>
        </w:rPr>
        <w:t xml:space="preserve"> that work, </w:t>
      </w:r>
      <w:r>
        <w:rPr>
          <w:szCs w:val="22"/>
        </w:rPr>
        <w:t>as</w:t>
      </w:r>
      <w:r w:rsidRPr="005E2E69">
        <w:rPr>
          <w:szCs w:val="22"/>
        </w:rPr>
        <w:t xml:space="preserve"> some Member States </w:t>
      </w:r>
      <w:r>
        <w:rPr>
          <w:szCs w:val="22"/>
        </w:rPr>
        <w:t>were confused</w:t>
      </w:r>
      <w:r w:rsidRPr="005E2E69">
        <w:rPr>
          <w:szCs w:val="22"/>
        </w:rPr>
        <w:t xml:space="preserve"> as to what was included in the proposal. </w:t>
      </w:r>
      <w:r>
        <w:rPr>
          <w:szCs w:val="22"/>
        </w:rPr>
        <w:t xml:space="preserve"> The Secretariat indicated that the scoping study would provide a survey of the legal issues that </w:t>
      </w:r>
      <w:r w:rsidRPr="005E2E69">
        <w:rPr>
          <w:szCs w:val="22"/>
        </w:rPr>
        <w:t>national laws</w:t>
      </w:r>
      <w:r>
        <w:rPr>
          <w:szCs w:val="22"/>
        </w:rPr>
        <w:t xml:space="preserve"> addressed</w:t>
      </w:r>
      <w:r w:rsidRPr="005E2E69">
        <w:rPr>
          <w:szCs w:val="22"/>
        </w:rPr>
        <w:t xml:space="preserve"> </w:t>
      </w:r>
      <w:r>
        <w:rPr>
          <w:szCs w:val="22"/>
        </w:rPr>
        <w:t xml:space="preserve">at </w:t>
      </w:r>
      <w:r w:rsidRPr="005E2E69">
        <w:rPr>
          <w:szCs w:val="22"/>
        </w:rPr>
        <w:t>the intersection of copyrigh</w:t>
      </w:r>
      <w:r>
        <w:rPr>
          <w:szCs w:val="22"/>
        </w:rPr>
        <w:t>t and disabilities, which</w:t>
      </w:r>
      <w:r w:rsidRPr="005E2E69">
        <w:rPr>
          <w:szCs w:val="22"/>
        </w:rPr>
        <w:t xml:space="preserve"> would be ready and presented at</w:t>
      </w:r>
      <w:r>
        <w:rPr>
          <w:szCs w:val="22"/>
        </w:rPr>
        <w:t xml:space="preserve"> the following session of the SCCR</w:t>
      </w:r>
      <w:r w:rsidRPr="005E2E69">
        <w:rPr>
          <w:szCs w:val="22"/>
        </w:rPr>
        <w:t xml:space="preserve">. </w:t>
      </w:r>
      <w:r>
        <w:rPr>
          <w:szCs w:val="22"/>
        </w:rPr>
        <w:t xml:space="preserve"> The Secretariat noted that the team working on that study, </w:t>
      </w:r>
      <w:r w:rsidRPr="005E2E69">
        <w:rPr>
          <w:szCs w:val="22"/>
        </w:rPr>
        <w:t xml:space="preserve">had said that a survey could naturally be </w:t>
      </w:r>
      <w:r>
        <w:rPr>
          <w:szCs w:val="22"/>
        </w:rPr>
        <w:t>a</w:t>
      </w:r>
      <w:r w:rsidRPr="005E2E69">
        <w:rPr>
          <w:szCs w:val="22"/>
        </w:rPr>
        <w:t xml:space="preserve"> second study leading on from the scoping study, and that one way to obtain data for that, </w:t>
      </w:r>
      <w:r>
        <w:rPr>
          <w:szCs w:val="22"/>
        </w:rPr>
        <w:t>would be to</w:t>
      </w:r>
      <w:r w:rsidRPr="005E2E69">
        <w:rPr>
          <w:szCs w:val="22"/>
        </w:rPr>
        <w:t xml:space="preserve"> reque</w:t>
      </w:r>
      <w:r>
        <w:rPr>
          <w:szCs w:val="22"/>
        </w:rPr>
        <w:t>st Member States to provide that information</w:t>
      </w:r>
      <w:r w:rsidRPr="005E2E69">
        <w:rPr>
          <w:szCs w:val="22"/>
        </w:rPr>
        <w:t xml:space="preserve">. </w:t>
      </w:r>
      <w:r>
        <w:rPr>
          <w:szCs w:val="22"/>
        </w:rPr>
        <w:t xml:space="preserve"> The Secretariat clarified that that process would be completely in the hand of Member States and</w:t>
      </w:r>
      <w:r w:rsidRPr="005E2E69">
        <w:rPr>
          <w:szCs w:val="22"/>
        </w:rPr>
        <w:t xml:space="preserve"> it was essentially for Member States</w:t>
      </w:r>
      <w:r w:rsidRPr="007A3D9F">
        <w:rPr>
          <w:szCs w:val="22"/>
        </w:rPr>
        <w:t xml:space="preserve"> </w:t>
      </w:r>
      <w:r>
        <w:rPr>
          <w:szCs w:val="22"/>
        </w:rPr>
        <w:t xml:space="preserve">to validate or not, </w:t>
      </w:r>
      <w:r w:rsidRPr="005E2E69">
        <w:rPr>
          <w:szCs w:val="22"/>
        </w:rPr>
        <w:t xml:space="preserve">taking </w:t>
      </w:r>
      <w:r>
        <w:rPr>
          <w:szCs w:val="22"/>
        </w:rPr>
        <w:t>that</w:t>
      </w:r>
      <w:r w:rsidRPr="005E2E69">
        <w:rPr>
          <w:szCs w:val="22"/>
        </w:rPr>
        <w:t xml:space="preserve"> </w:t>
      </w:r>
      <w:r>
        <w:rPr>
          <w:szCs w:val="22"/>
        </w:rPr>
        <w:t>following</w:t>
      </w:r>
      <w:r w:rsidRPr="005E2E69">
        <w:rPr>
          <w:szCs w:val="22"/>
        </w:rPr>
        <w:t xml:space="preserve"> step. </w:t>
      </w:r>
    </w:p>
    <w:p w14:paraId="568537A9" w14:textId="77777777" w:rsidR="00F54016" w:rsidRPr="005E2E69" w:rsidRDefault="00F54016" w:rsidP="00F54016">
      <w:pPr>
        <w:keepNext/>
        <w:keepLines/>
        <w:spacing w:line="264" w:lineRule="atLeast"/>
        <w:ind w:right="1"/>
        <w:rPr>
          <w:szCs w:val="22"/>
        </w:rPr>
      </w:pPr>
    </w:p>
    <w:p w14:paraId="4FB53C3D"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Nigeria, </w:t>
      </w:r>
      <w:r w:rsidRPr="005E2E69">
        <w:rPr>
          <w:szCs w:val="22"/>
        </w:rPr>
        <w:t>speaking on behalf of the Africa</w:t>
      </w:r>
      <w:r>
        <w:rPr>
          <w:szCs w:val="22"/>
        </w:rPr>
        <w:t>n</w:t>
      </w:r>
      <w:r w:rsidRPr="005E2E69">
        <w:rPr>
          <w:szCs w:val="22"/>
        </w:rPr>
        <w:t xml:space="preserve"> Group</w:t>
      </w:r>
      <w:r>
        <w:rPr>
          <w:szCs w:val="22"/>
        </w:rPr>
        <w:t>, stated that it had made a suggestion for P</w:t>
      </w:r>
      <w:r w:rsidRPr="005E2E69">
        <w:rPr>
          <w:szCs w:val="22"/>
        </w:rPr>
        <w:t xml:space="preserve">aragraph 20, the second sentence, </w:t>
      </w:r>
      <w:r>
        <w:rPr>
          <w:szCs w:val="22"/>
        </w:rPr>
        <w:t>to include language referring to</w:t>
      </w:r>
      <w:r w:rsidRPr="005E2E69">
        <w:rPr>
          <w:szCs w:val="22"/>
        </w:rPr>
        <w:t xml:space="preserve"> elements contained in document SCCR/26/4/prov.  The idea behind </w:t>
      </w:r>
      <w:r>
        <w:rPr>
          <w:szCs w:val="22"/>
        </w:rPr>
        <w:t xml:space="preserve">that was that the </w:t>
      </w:r>
      <w:r w:rsidRPr="005E2E69">
        <w:rPr>
          <w:szCs w:val="22"/>
        </w:rPr>
        <w:t xml:space="preserve">Chair could undertake </w:t>
      </w:r>
      <w:r>
        <w:rPr>
          <w:szCs w:val="22"/>
        </w:rPr>
        <w:t xml:space="preserve">the preparation of a chart that </w:t>
      </w:r>
      <w:r w:rsidRPr="005E2E69">
        <w:rPr>
          <w:szCs w:val="22"/>
        </w:rPr>
        <w:t xml:space="preserve">would be based </w:t>
      </w:r>
      <w:r>
        <w:rPr>
          <w:szCs w:val="22"/>
        </w:rPr>
        <w:t>on the working</w:t>
      </w:r>
      <w:r w:rsidRPr="005E2E69">
        <w:rPr>
          <w:szCs w:val="22"/>
        </w:rPr>
        <w:t xml:space="preserve"> document </w:t>
      </w:r>
      <w:r>
        <w:rPr>
          <w:szCs w:val="22"/>
        </w:rPr>
        <w:t xml:space="preserve">SCCR/26/4.  The Delegation </w:t>
      </w:r>
      <w:r w:rsidRPr="005E2E69">
        <w:rPr>
          <w:szCs w:val="22"/>
        </w:rPr>
        <w:t>believe</w:t>
      </w:r>
      <w:r>
        <w:rPr>
          <w:szCs w:val="22"/>
        </w:rPr>
        <w:t>d</w:t>
      </w:r>
      <w:r w:rsidRPr="005E2E69">
        <w:rPr>
          <w:szCs w:val="22"/>
        </w:rPr>
        <w:t xml:space="preserve"> that the work and the provisions contained in that document should be reflected in the chart to help to </w:t>
      </w:r>
      <w:r>
        <w:rPr>
          <w:szCs w:val="22"/>
        </w:rPr>
        <w:t>structure</w:t>
      </w:r>
      <w:r w:rsidRPr="005E2E69">
        <w:rPr>
          <w:szCs w:val="22"/>
        </w:rPr>
        <w:t xml:space="preserve"> the discussion of the Committee. </w:t>
      </w:r>
      <w:r>
        <w:rPr>
          <w:szCs w:val="22"/>
        </w:rPr>
        <w:t>The Committee</w:t>
      </w:r>
      <w:r w:rsidRPr="005E2E69">
        <w:rPr>
          <w:szCs w:val="22"/>
        </w:rPr>
        <w:t xml:space="preserve"> should</w:t>
      </w:r>
      <w:r>
        <w:rPr>
          <w:szCs w:val="22"/>
        </w:rPr>
        <w:t xml:space="preserve"> no</w:t>
      </w:r>
      <w:r w:rsidRPr="005E2E69">
        <w:rPr>
          <w:szCs w:val="22"/>
        </w:rPr>
        <w:t xml:space="preserve">t lose sight of all the discussions that </w:t>
      </w:r>
      <w:r>
        <w:rPr>
          <w:szCs w:val="22"/>
        </w:rPr>
        <w:t>took place during the previous</w:t>
      </w:r>
      <w:r w:rsidRPr="005E2E69">
        <w:rPr>
          <w:szCs w:val="22"/>
        </w:rPr>
        <w:t xml:space="preserve"> three years</w:t>
      </w:r>
      <w:r>
        <w:rPr>
          <w:szCs w:val="22"/>
        </w:rPr>
        <w:t>.  U</w:t>
      </w:r>
      <w:r w:rsidRPr="005E2E69">
        <w:rPr>
          <w:szCs w:val="22"/>
        </w:rPr>
        <w:t>sing one document and to focus solely on the cat</w:t>
      </w:r>
      <w:r>
        <w:rPr>
          <w:szCs w:val="22"/>
        </w:rPr>
        <w:t>egories identified in the study.  The Delegation requested feedback from regional groups and stated that h</w:t>
      </w:r>
      <w:r w:rsidRPr="005E2E69">
        <w:rPr>
          <w:szCs w:val="22"/>
        </w:rPr>
        <w:t xml:space="preserve">opefully Member States </w:t>
      </w:r>
      <w:r>
        <w:rPr>
          <w:szCs w:val="22"/>
        </w:rPr>
        <w:t>could</w:t>
      </w:r>
      <w:r w:rsidRPr="005E2E69">
        <w:rPr>
          <w:szCs w:val="22"/>
        </w:rPr>
        <w:t xml:space="preserve"> support the inclusion of that in the Chair</w:t>
      </w:r>
      <w:r>
        <w:rPr>
          <w:szCs w:val="22"/>
        </w:rPr>
        <w:t>’s</w:t>
      </w:r>
      <w:r w:rsidRPr="005E2E69">
        <w:rPr>
          <w:szCs w:val="22"/>
        </w:rPr>
        <w:t xml:space="preserve"> summary.  </w:t>
      </w:r>
    </w:p>
    <w:p w14:paraId="76D4D4F0" w14:textId="77777777" w:rsidR="00F54016" w:rsidRPr="005E2E69" w:rsidRDefault="00F54016" w:rsidP="00F54016">
      <w:pPr>
        <w:pStyle w:val="ListParagraph"/>
        <w:keepNext/>
        <w:keepLines/>
        <w:spacing w:line="264" w:lineRule="atLeast"/>
        <w:ind w:left="0" w:right="1"/>
        <w:rPr>
          <w:szCs w:val="22"/>
        </w:rPr>
      </w:pPr>
    </w:p>
    <w:p w14:paraId="5DF9E0CA" w14:textId="77777777" w:rsidR="00F54016" w:rsidRDefault="00F54016" w:rsidP="00F54016">
      <w:pPr>
        <w:pStyle w:val="ListParagraph"/>
        <w:keepNext/>
        <w:keepLines/>
        <w:numPr>
          <w:ilvl w:val="0"/>
          <w:numId w:val="8"/>
        </w:numPr>
        <w:spacing w:line="264" w:lineRule="atLeast"/>
        <w:ind w:left="0" w:right="1" w:firstLine="0"/>
        <w:rPr>
          <w:szCs w:val="22"/>
        </w:rPr>
      </w:pPr>
      <w:r w:rsidRPr="001D738E">
        <w:rPr>
          <w:szCs w:val="22"/>
        </w:rPr>
        <w:t>The D</w:t>
      </w:r>
      <w:r>
        <w:rPr>
          <w:szCs w:val="22"/>
        </w:rPr>
        <w:t xml:space="preserve">elegation of Brazil, </w:t>
      </w:r>
      <w:r w:rsidRPr="001D738E">
        <w:rPr>
          <w:szCs w:val="22"/>
        </w:rPr>
        <w:t xml:space="preserve">in response to the request from </w:t>
      </w:r>
      <w:r>
        <w:rPr>
          <w:szCs w:val="22"/>
        </w:rPr>
        <w:t>the African Group,</w:t>
      </w:r>
      <w:r w:rsidRPr="001D738E">
        <w:rPr>
          <w:szCs w:val="22"/>
        </w:rPr>
        <w:t xml:space="preserve"> seconded the proposal and stated that it had actually requested that the b</w:t>
      </w:r>
      <w:r>
        <w:rPr>
          <w:szCs w:val="22"/>
        </w:rPr>
        <w:t>asis be document, SCCR/</w:t>
      </w:r>
      <w:r w:rsidRPr="001D738E">
        <w:rPr>
          <w:szCs w:val="22"/>
        </w:rPr>
        <w:t>26/4</w:t>
      </w:r>
      <w:r>
        <w:rPr>
          <w:szCs w:val="22"/>
        </w:rPr>
        <w:t>/prov</w:t>
      </w:r>
      <w:r w:rsidRPr="001D738E">
        <w:rPr>
          <w:szCs w:val="22"/>
        </w:rPr>
        <w:t xml:space="preserve">.  The </w:t>
      </w:r>
      <w:r>
        <w:rPr>
          <w:szCs w:val="22"/>
        </w:rPr>
        <w:t>Delegation</w:t>
      </w:r>
      <w:r w:rsidRPr="001D738E">
        <w:rPr>
          <w:szCs w:val="22"/>
        </w:rPr>
        <w:t xml:space="preserve"> was very glad to see that the</w:t>
      </w:r>
      <w:r>
        <w:rPr>
          <w:szCs w:val="22"/>
        </w:rPr>
        <w:t xml:space="preserve"> scoping</w:t>
      </w:r>
      <w:r w:rsidRPr="001D738E">
        <w:rPr>
          <w:szCs w:val="22"/>
        </w:rPr>
        <w:t xml:space="preserve"> study would be part of a sequence of works.  The Delegation supported the text in P</w:t>
      </w:r>
      <w:r>
        <w:rPr>
          <w:szCs w:val="22"/>
        </w:rPr>
        <w:t xml:space="preserve">aragraph 18. </w:t>
      </w:r>
    </w:p>
    <w:p w14:paraId="56318AE9" w14:textId="77777777" w:rsidR="00F54016" w:rsidRPr="001D738E" w:rsidRDefault="00F54016" w:rsidP="00F54016">
      <w:pPr>
        <w:pStyle w:val="ListParagraph"/>
        <w:keepNext/>
        <w:keepLines/>
        <w:spacing w:line="264" w:lineRule="atLeast"/>
        <w:ind w:left="0" w:right="1"/>
        <w:rPr>
          <w:szCs w:val="22"/>
        </w:rPr>
      </w:pPr>
    </w:p>
    <w:p w14:paraId="45AAEB34" w14:textId="77777777" w:rsidR="00F54016" w:rsidRPr="00F41CAB"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Bahamas, speaking on behalf of </w:t>
      </w:r>
      <w:r w:rsidRPr="005E2E69">
        <w:rPr>
          <w:szCs w:val="22"/>
        </w:rPr>
        <w:t>GRULAC</w:t>
      </w:r>
      <w:r>
        <w:rPr>
          <w:szCs w:val="22"/>
        </w:rPr>
        <w:t xml:space="preserve">, did not have objections </w:t>
      </w:r>
      <w:r w:rsidRPr="005E2E69">
        <w:rPr>
          <w:szCs w:val="22"/>
        </w:rPr>
        <w:t>to add words relat</w:t>
      </w:r>
      <w:r>
        <w:rPr>
          <w:szCs w:val="22"/>
        </w:rPr>
        <w:t>ed to the elements of SCCR 26/4/</w:t>
      </w:r>
      <w:proofErr w:type="spellStart"/>
      <w:r>
        <w:rPr>
          <w:szCs w:val="22"/>
        </w:rPr>
        <w:t>prov</w:t>
      </w:r>
      <w:proofErr w:type="spellEnd"/>
      <w:r>
        <w:rPr>
          <w:szCs w:val="22"/>
        </w:rPr>
        <w:t xml:space="preserve"> into</w:t>
      </w:r>
      <w:r w:rsidRPr="005E2E69">
        <w:rPr>
          <w:szCs w:val="22"/>
        </w:rPr>
        <w:t xml:space="preserve"> </w:t>
      </w:r>
      <w:r>
        <w:rPr>
          <w:szCs w:val="22"/>
        </w:rPr>
        <w:t>P</w:t>
      </w:r>
      <w:r w:rsidRPr="005E2E69">
        <w:rPr>
          <w:szCs w:val="22"/>
        </w:rPr>
        <w:t xml:space="preserve">aragraph 20, </w:t>
      </w:r>
      <w:r>
        <w:rPr>
          <w:szCs w:val="22"/>
        </w:rPr>
        <w:t>as suggested by the African Group</w:t>
      </w:r>
      <w:r w:rsidRPr="005E2E69">
        <w:rPr>
          <w:szCs w:val="22"/>
        </w:rPr>
        <w:t xml:space="preserve">.  </w:t>
      </w:r>
    </w:p>
    <w:p w14:paraId="490E0C92" w14:textId="77777777" w:rsidR="00F54016" w:rsidRPr="001D738E" w:rsidRDefault="00F54016" w:rsidP="00F54016">
      <w:pPr>
        <w:pStyle w:val="ListParagraph"/>
        <w:keepNext/>
        <w:keepLines/>
        <w:spacing w:line="264" w:lineRule="atLeast"/>
        <w:ind w:left="0" w:right="1"/>
        <w:rPr>
          <w:szCs w:val="22"/>
        </w:rPr>
      </w:pPr>
    </w:p>
    <w:p w14:paraId="3B051F58"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Greece, speaking on behalf of Group B, stated that with regard to what</w:t>
      </w:r>
      <w:r w:rsidRPr="005E2E69">
        <w:rPr>
          <w:szCs w:val="22"/>
        </w:rPr>
        <w:t xml:space="preserve"> was discussed</w:t>
      </w:r>
      <w:r>
        <w:rPr>
          <w:szCs w:val="22"/>
        </w:rPr>
        <w:t>,</w:t>
      </w:r>
      <w:r w:rsidRPr="005E2E69">
        <w:rPr>
          <w:szCs w:val="22"/>
        </w:rPr>
        <w:t xml:space="preserve"> and what was explained by the Secretariat, </w:t>
      </w:r>
      <w:r>
        <w:rPr>
          <w:szCs w:val="22"/>
        </w:rPr>
        <w:t>it had some wording to propose</w:t>
      </w:r>
      <w:r w:rsidRPr="005E2E69">
        <w:rPr>
          <w:szCs w:val="22"/>
        </w:rPr>
        <w:t xml:space="preserve">.  </w:t>
      </w:r>
      <w:r>
        <w:rPr>
          <w:szCs w:val="22"/>
        </w:rPr>
        <w:t>The</w:t>
      </w:r>
      <w:r w:rsidRPr="005E2E69">
        <w:rPr>
          <w:szCs w:val="22"/>
        </w:rPr>
        <w:t xml:space="preserve"> Secretariat </w:t>
      </w:r>
      <w:r>
        <w:rPr>
          <w:szCs w:val="22"/>
        </w:rPr>
        <w:t xml:space="preserve">had </w:t>
      </w:r>
      <w:r w:rsidRPr="005E2E69">
        <w:rPr>
          <w:szCs w:val="22"/>
        </w:rPr>
        <w:t xml:space="preserve">described the process by which a survey on national laws </w:t>
      </w:r>
      <w:r>
        <w:rPr>
          <w:szCs w:val="22"/>
        </w:rPr>
        <w:t>would</w:t>
      </w:r>
      <w:r w:rsidRPr="005E2E69">
        <w:rPr>
          <w:szCs w:val="22"/>
        </w:rPr>
        <w:t xml:space="preserve"> be prepared</w:t>
      </w:r>
      <w:r>
        <w:rPr>
          <w:szCs w:val="22"/>
        </w:rPr>
        <w:t>,</w:t>
      </w:r>
      <w:r w:rsidRPr="005E2E69">
        <w:rPr>
          <w:szCs w:val="22"/>
        </w:rPr>
        <w:t xml:space="preserve"> so as to reflect the discussion held in the plenary. </w:t>
      </w:r>
      <w:r>
        <w:rPr>
          <w:szCs w:val="22"/>
        </w:rPr>
        <w:t xml:space="preserve"> In terms of P</w:t>
      </w:r>
      <w:r w:rsidRPr="005E2E69">
        <w:rPr>
          <w:szCs w:val="22"/>
        </w:rPr>
        <w:t>aragraph 20, and the request to insert elements contained in document SCCR/26/4</w:t>
      </w:r>
      <w:r>
        <w:rPr>
          <w:szCs w:val="22"/>
        </w:rPr>
        <w:t>/</w:t>
      </w:r>
      <w:proofErr w:type="spellStart"/>
      <w:r>
        <w:rPr>
          <w:szCs w:val="22"/>
        </w:rPr>
        <w:t>prov</w:t>
      </w:r>
      <w:proofErr w:type="spellEnd"/>
      <w:r w:rsidRPr="005E2E69">
        <w:rPr>
          <w:szCs w:val="22"/>
        </w:rPr>
        <w:t xml:space="preserve">, </w:t>
      </w:r>
      <w:r>
        <w:rPr>
          <w:szCs w:val="22"/>
        </w:rPr>
        <w:t xml:space="preserve">the Delegation preferred Paragraph 20 to remain as it was. </w:t>
      </w:r>
    </w:p>
    <w:p w14:paraId="4E9058CC" w14:textId="77777777" w:rsidR="00F54016" w:rsidRPr="005E2E69" w:rsidRDefault="00F54016" w:rsidP="00F54016">
      <w:pPr>
        <w:keepNext/>
        <w:keepLines/>
        <w:spacing w:line="264" w:lineRule="atLeast"/>
        <w:ind w:right="1"/>
        <w:rPr>
          <w:szCs w:val="22"/>
        </w:rPr>
      </w:pPr>
    </w:p>
    <w:p w14:paraId="12AB5E2F" w14:textId="77777777" w:rsidR="00F54016" w:rsidRPr="003328CC" w:rsidRDefault="00F54016" w:rsidP="00F54016">
      <w:pPr>
        <w:pStyle w:val="ListParagraph"/>
        <w:keepNext/>
        <w:keepLines/>
        <w:numPr>
          <w:ilvl w:val="0"/>
          <w:numId w:val="8"/>
        </w:numPr>
        <w:spacing w:line="264" w:lineRule="atLeast"/>
        <w:ind w:left="0" w:right="1" w:firstLine="0"/>
        <w:rPr>
          <w:szCs w:val="22"/>
        </w:rPr>
      </w:pPr>
      <w:r>
        <w:rPr>
          <w:szCs w:val="22"/>
        </w:rPr>
        <w:t>The Delegation of Nigeria was</w:t>
      </w:r>
      <w:r w:rsidRPr="005E2E69">
        <w:rPr>
          <w:szCs w:val="22"/>
        </w:rPr>
        <w:t xml:space="preserve"> curious to know why there </w:t>
      </w:r>
      <w:r>
        <w:rPr>
          <w:szCs w:val="22"/>
        </w:rPr>
        <w:t xml:space="preserve">was no support to include a basis </w:t>
      </w:r>
      <w:r w:rsidRPr="005E2E69">
        <w:rPr>
          <w:szCs w:val="22"/>
        </w:rPr>
        <w:t>document that the Committee ha</w:t>
      </w:r>
      <w:r>
        <w:rPr>
          <w:szCs w:val="22"/>
        </w:rPr>
        <w:t>d</w:t>
      </w:r>
      <w:r w:rsidRPr="005E2E69">
        <w:rPr>
          <w:szCs w:val="22"/>
        </w:rPr>
        <w:t xml:space="preserve"> used for discussing exceptions and limitations for educational </w:t>
      </w:r>
      <w:r>
        <w:rPr>
          <w:szCs w:val="22"/>
        </w:rPr>
        <w:t xml:space="preserve">and </w:t>
      </w:r>
      <w:r w:rsidRPr="005E2E69">
        <w:rPr>
          <w:szCs w:val="22"/>
        </w:rPr>
        <w:t>research institution</w:t>
      </w:r>
      <w:r>
        <w:rPr>
          <w:szCs w:val="22"/>
        </w:rPr>
        <w:t xml:space="preserve">s for a number of years, and on the other hand </w:t>
      </w:r>
      <w:r w:rsidRPr="005E2E69">
        <w:rPr>
          <w:szCs w:val="22"/>
        </w:rPr>
        <w:t xml:space="preserve">there </w:t>
      </w:r>
      <w:r>
        <w:rPr>
          <w:szCs w:val="22"/>
        </w:rPr>
        <w:t xml:space="preserve">was </w:t>
      </w:r>
      <w:r w:rsidRPr="005E2E69">
        <w:rPr>
          <w:szCs w:val="22"/>
        </w:rPr>
        <w:t xml:space="preserve">willingness to support an ongoing study that </w:t>
      </w:r>
      <w:r>
        <w:rPr>
          <w:szCs w:val="22"/>
        </w:rPr>
        <w:t>was</w:t>
      </w:r>
      <w:r w:rsidRPr="005E2E69">
        <w:rPr>
          <w:szCs w:val="22"/>
        </w:rPr>
        <w:t xml:space="preserve"> incomplete at </w:t>
      </w:r>
      <w:r>
        <w:rPr>
          <w:szCs w:val="22"/>
        </w:rPr>
        <w:t>that</w:t>
      </w:r>
      <w:r w:rsidRPr="005E2E69">
        <w:rPr>
          <w:szCs w:val="22"/>
        </w:rPr>
        <w:t xml:space="preserve"> point, and to accept the categories contained in that study</w:t>
      </w:r>
      <w:r>
        <w:rPr>
          <w:szCs w:val="22"/>
        </w:rPr>
        <w:t xml:space="preserve">. </w:t>
      </w:r>
      <w:r w:rsidRPr="005E2E69">
        <w:rPr>
          <w:szCs w:val="22"/>
        </w:rPr>
        <w:t xml:space="preserve"> </w:t>
      </w:r>
      <w:r>
        <w:rPr>
          <w:szCs w:val="22"/>
        </w:rPr>
        <w:t>The Delegation requested</w:t>
      </w:r>
      <w:r w:rsidRPr="005E2E69">
        <w:rPr>
          <w:szCs w:val="22"/>
        </w:rPr>
        <w:t xml:space="preserve"> clarity </w:t>
      </w:r>
      <w:r>
        <w:rPr>
          <w:szCs w:val="22"/>
        </w:rPr>
        <w:t xml:space="preserve">from Group B </w:t>
      </w:r>
      <w:r w:rsidRPr="005E2E69">
        <w:rPr>
          <w:szCs w:val="22"/>
        </w:rPr>
        <w:t xml:space="preserve">on the reasons why </w:t>
      </w:r>
      <w:r>
        <w:rPr>
          <w:szCs w:val="22"/>
        </w:rPr>
        <w:t>the Committee could</w:t>
      </w:r>
      <w:r w:rsidRPr="005E2E69">
        <w:rPr>
          <w:szCs w:val="22"/>
        </w:rPr>
        <w:t xml:space="preserve"> </w:t>
      </w:r>
      <w:r>
        <w:rPr>
          <w:szCs w:val="22"/>
        </w:rPr>
        <w:t>not</w:t>
      </w:r>
      <w:r w:rsidRPr="005E2E69">
        <w:rPr>
          <w:szCs w:val="22"/>
        </w:rPr>
        <w:t xml:space="preserve"> support the Chair's inclusion of a document that the Committee ha</w:t>
      </w:r>
      <w:r>
        <w:rPr>
          <w:szCs w:val="22"/>
        </w:rPr>
        <w:t>d</w:t>
      </w:r>
      <w:r w:rsidRPr="005E2E69">
        <w:rPr>
          <w:szCs w:val="22"/>
        </w:rPr>
        <w:t xml:space="preserve"> engaged </w:t>
      </w:r>
      <w:r>
        <w:rPr>
          <w:szCs w:val="22"/>
        </w:rPr>
        <w:t>with</w:t>
      </w:r>
      <w:r w:rsidRPr="005E2E69">
        <w:rPr>
          <w:szCs w:val="22"/>
        </w:rPr>
        <w:t xml:space="preserve"> for a number of years, but </w:t>
      </w:r>
      <w:r>
        <w:rPr>
          <w:szCs w:val="22"/>
        </w:rPr>
        <w:t xml:space="preserve">could support </w:t>
      </w:r>
      <w:r w:rsidRPr="005E2E69">
        <w:rPr>
          <w:szCs w:val="22"/>
        </w:rPr>
        <w:t xml:space="preserve">elements identified in an ongoing study that </w:t>
      </w:r>
      <w:r>
        <w:rPr>
          <w:szCs w:val="22"/>
        </w:rPr>
        <w:t>were</w:t>
      </w:r>
      <w:r w:rsidRPr="005E2E69">
        <w:rPr>
          <w:szCs w:val="22"/>
        </w:rPr>
        <w:t xml:space="preserve"> not yet compl</w:t>
      </w:r>
      <w:r>
        <w:rPr>
          <w:szCs w:val="22"/>
        </w:rPr>
        <w:t>ete.</w:t>
      </w:r>
      <w:r w:rsidRPr="005E2E69">
        <w:rPr>
          <w:szCs w:val="22"/>
        </w:rPr>
        <w:t xml:space="preserve"> </w:t>
      </w:r>
    </w:p>
    <w:p w14:paraId="5348DCE8" w14:textId="77777777" w:rsidR="00F54016" w:rsidRDefault="00F54016" w:rsidP="00F54016">
      <w:pPr>
        <w:pStyle w:val="ListParagraph"/>
        <w:keepNext/>
        <w:keepLines/>
        <w:spacing w:line="264" w:lineRule="atLeast"/>
        <w:ind w:left="0" w:right="1"/>
        <w:rPr>
          <w:szCs w:val="22"/>
        </w:rPr>
      </w:pPr>
    </w:p>
    <w:p w14:paraId="2D4F9416"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South Africa aligned itself with the statement made by the Delegation of Nigeria</w:t>
      </w:r>
      <w:r w:rsidRPr="005E2E69">
        <w:rPr>
          <w:szCs w:val="22"/>
        </w:rPr>
        <w:t xml:space="preserve">.  </w:t>
      </w:r>
      <w:r>
        <w:rPr>
          <w:szCs w:val="22"/>
        </w:rPr>
        <w:t>The Delegation stated that the Committee should not</w:t>
      </w:r>
      <w:r w:rsidRPr="005E2E69">
        <w:rPr>
          <w:szCs w:val="22"/>
        </w:rPr>
        <w:t xml:space="preserve"> lose sight of the fact that SCCR/26/4/</w:t>
      </w:r>
      <w:proofErr w:type="spellStart"/>
      <w:r w:rsidRPr="005E2E69">
        <w:rPr>
          <w:szCs w:val="22"/>
        </w:rPr>
        <w:t>prov</w:t>
      </w:r>
      <w:proofErr w:type="spellEnd"/>
      <w:r w:rsidRPr="005E2E69">
        <w:rPr>
          <w:szCs w:val="22"/>
        </w:rPr>
        <w:t xml:space="preserve"> remain</w:t>
      </w:r>
      <w:r>
        <w:rPr>
          <w:szCs w:val="22"/>
        </w:rPr>
        <w:t>ed</w:t>
      </w:r>
      <w:r w:rsidRPr="005E2E69">
        <w:rPr>
          <w:szCs w:val="22"/>
        </w:rPr>
        <w:t xml:space="preserve"> the basis document for discussion.  </w:t>
      </w:r>
      <w:r>
        <w:rPr>
          <w:szCs w:val="22"/>
        </w:rPr>
        <w:t>The Delegation</w:t>
      </w:r>
      <w:r w:rsidRPr="005E2E69">
        <w:rPr>
          <w:szCs w:val="22"/>
        </w:rPr>
        <w:t xml:space="preserve"> support</w:t>
      </w:r>
      <w:r>
        <w:rPr>
          <w:szCs w:val="22"/>
        </w:rPr>
        <w:t>ed</w:t>
      </w:r>
      <w:r w:rsidRPr="005E2E69">
        <w:rPr>
          <w:szCs w:val="22"/>
        </w:rPr>
        <w:t xml:space="preserve"> </w:t>
      </w:r>
      <w:r>
        <w:rPr>
          <w:szCs w:val="22"/>
        </w:rPr>
        <w:t>the</w:t>
      </w:r>
      <w:r w:rsidRPr="005E2E69">
        <w:rPr>
          <w:szCs w:val="22"/>
        </w:rPr>
        <w:t xml:space="preserve"> inclusion </w:t>
      </w:r>
      <w:r>
        <w:rPr>
          <w:szCs w:val="22"/>
        </w:rPr>
        <w:t xml:space="preserve">and reference to the document. </w:t>
      </w:r>
    </w:p>
    <w:p w14:paraId="60F0E7BB" w14:textId="77777777" w:rsidR="00F54016" w:rsidRPr="005E2E69" w:rsidRDefault="00F54016" w:rsidP="00F54016">
      <w:pPr>
        <w:keepNext/>
        <w:keepLines/>
        <w:spacing w:line="264" w:lineRule="atLeast"/>
        <w:ind w:right="1"/>
        <w:rPr>
          <w:szCs w:val="22"/>
        </w:rPr>
      </w:pPr>
    </w:p>
    <w:p w14:paraId="14F6E5AD"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Egypt stated that it would insist </w:t>
      </w:r>
      <w:r w:rsidRPr="005E2E69">
        <w:rPr>
          <w:szCs w:val="22"/>
        </w:rPr>
        <w:t xml:space="preserve">on </w:t>
      </w:r>
      <w:r>
        <w:rPr>
          <w:szCs w:val="22"/>
        </w:rPr>
        <w:t>making reference to the basic</w:t>
      </w:r>
      <w:r w:rsidRPr="005E2E69">
        <w:rPr>
          <w:szCs w:val="22"/>
        </w:rPr>
        <w:t xml:space="preserve"> document that </w:t>
      </w:r>
      <w:r>
        <w:rPr>
          <w:szCs w:val="22"/>
        </w:rPr>
        <w:t>had</w:t>
      </w:r>
      <w:r w:rsidRPr="005E2E69">
        <w:rPr>
          <w:szCs w:val="22"/>
        </w:rPr>
        <w:t xml:space="preserve"> taken up much time in </w:t>
      </w:r>
      <w:r>
        <w:rPr>
          <w:szCs w:val="22"/>
        </w:rPr>
        <w:t>the Committee.  T</w:t>
      </w:r>
      <w:r w:rsidRPr="005E2E69">
        <w:rPr>
          <w:szCs w:val="22"/>
        </w:rPr>
        <w:t xml:space="preserve">he study, as much as </w:t>
      </w:r>
      <w:r>
        <w:rPr>
          <w:szCs w:val="22"/>
        </w:rPr>
        <w:t xml:space="preserve">it would be good, </w:t>
      </w:r>
      <w:r w:rsidRPr="005E2E69">
        <w:rPr>
          <w:szCs w:val="22"/>
        </w:rPr>
        <w:t xml:space="preserve">substantive and scientifically done, </w:t>
      </w:r>
      <w:r>
        <w:rPr>
          <w:szCs w:val="22"/>
        </w:rPr>
        <w:t>was</w:t>
      </w:r>
      <w:r w:rsidRPr="005E2E69">
        <w:rPr>
          <w:szCs w:val="22"/>
        </w:rPr>
        <w:t xml:space="preserve"> still under consideration, and couldn't be used as </w:t>
      </w:r>
      <w:r>
        <w:rPr>
          <w:szCs w:val="22"/>
        </w:rPr>
        <w:t>the</w:t>
      </w:r>
      <w:r w:rsidRPr="005E2E69">
        <w:rPr>
          <w:szCs w:val="22"/>
        </w:rPr>
        <w:t xml:space="preserve"> only basis for future work on </w:t>
      </w:r>
      <w:r>
        <w:rPr>
          <w:szCs w:val="22"/>
        </w:rPr>
        <w:t>that</w:t>
      </w:r>
      <w:r w:rsidRPr="005E2E69">
        <w:rPr>
          <w:szCs w:val="22"/>
        </w:rPr>
        <w:t xml:space="preserve"> agenda item on </w:t>
      </w:r>
      <w:r>
        <w:rPr>
          <w:szCs w:val="22"/>
        </w:rPr>
        <w:t>that</w:t>
      </w:r>
      <w:r w:rsidRPr="005E2E69">
        <w:rPr>
          <w:szCs w:val="22"/>
        </w:rPr>
        <w:t xml:space="preserve"> specific issue.  </w:t>
      </w:r>
      <w:r>
        <w:rPr>
          <w:szCs w:val="22"/>
        </w:rPr>
        <w:t>The Delegation stated that in</w:t>
      </w:r>
      <w:r w:rsidRPr="005E2E69">
        <w:rPr>
          <w:szCs w:val="22"/>
        </w:rPr>
        <w:t xml:space="preserve"> the absence of willingness to provide clarification, </w:t>
      </w:r>
      <w:r>
        <w:rPr>
          <w:szCs w:val="22"/>
        </w:rPr>
        <w:t>it would</w:t>
      </w:r>
      <w:r w:rsidRPr="005E2E69">
        <w:rPr>
          <w:szCs w:val="22"/>
        </w:rPr>
        <w:t xml:space="preserve"> suggest that </w:t>
      </w:r>
      <w:r>
        <w:rPr>
          <w:szCs w:val="22"/>
        </w:rPr>
        <w:t>the reference to the document, be kept.</w:t>
      </w:r>
    </w:p>
    <w:p w14:paraId="5ED5D12C" w14:textId="77777777" w:rsidR="00F54016" w:rsidRPr="005E2E69" w:rsidRDefault="00F54016" w:rsidP="00F54016">
      <w:pPr>
        <w:keepNext/>
        <w:keepLines/>
        <w:spacing w:line="264" w:lineRule="atLeast"/>
        <w:ind w:right="1"/>
        <w:rPr>
          <w:szCs w:val="22"/>
        </w:rPr>
      </w:pPr>
    </w:p>
    <w:p w14:paraId="4BC66F15"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Greece stated that the discussion was on</w:t>
      </w:r>
      <w:r w:rsidRPr="005E2E69">
        <w:rPr>
          <w:szCs w:val="22"/>
        </w:rPr>
        <w:t xml:space="preserve"> a paragraph </w:t>
      </w:r>
      <w:r>
        <w:rPr>
          <w:szCs w:val="22"/>
        </w:rPr>
        <w:t>requesting</w:t>
      </w:r>
      <w:r w:rsidRPr="005E2E69">
        <w:rPr>
          <w:szCs w:val="22"/>
        </w:rPr>
        <w:t xml:space="preserve"> </w:t>
      </w:r>
      <w:r>
        <w:rPr>
          <w:szCs w:val="22"/>
        </w:rPr>
        <w:t xml:space="preserve">the Chair to provide </w:t>
      </w:r>
      <w:r w:rsidRPr="005E2E69">
        <w:rPr>
          <w:szCs w:val="22"/>
        </w:rPr>
        <w:t xml:space="preserve">a chart </w:t>
      </w:r>
      <w:r>
        <w:rPr>
          <w:szCs w:val="22"/>
        </w:rPr>
        <w:t>for that</w:t>
      </w:r>
      <w:r w:rsidRPr="005E2E69">
        <w:rPr>
          <w:szCs w:val="22"/>
        </w:rPr>
        <w:t xml:space="preserve">.  </w:t>
      </w:r>
      <w:r>
        <w:rPr>
          <w:szCs w:val="22"/>
        </w:rPr>
        <w:t>The Delegation was not sure that there was</w:t>
      </w:r>
      <w:r w:rsidRPr="005E2E69">
        <w:rPr>
          <w:szCs w:val="22"/>
        </w:rPr>
        <w:t xml:space="preserve"> an agreement in the plenary at that time to have a chart.  </w:t>
      </w:r>
      <w:r>
        <w:rPr>
          <w:szCs w:val="22"/>
        </w:rPr>
        <w:t>N</w:t>
      </w:r>
      <w:r w:rsidRPr="005E2E69">
        <w:rPr>
          <w:szCs w:val="22"/>
        </w:rPr>
        <w:t xml:space="preserve">evertheless, </w:t>
      </w:r>
      <w:r>
        <w:rPr>
          <w:szCs w:val="22"/>
        </w:rPr>
        <w:t>it did</w:t>
      </w:r>
      <w:r w:rsidRPr="005E2E69">
        <w:rPr>
          <w:szCs w:val="22"/>
        </w:rPr>
        <w:t xml:space="preserve"> not object to </w:t>
      </w:r>
      <w:r>
        <w:rPr>
          <w:szCs w:val="22"/>
        </w:rPr>
        <w:t>Paragraph</w:t>
      </w:r>
      <w:r w:rsidRPr="005E2E69">
        <w:rPr>
          <w:szCs w:val="22"/>
        </w:rPr>
        <w:t xml:space="preserve"> 20 as it </w:t>
      </w:r>
      <w:r>
        <w:rPr>
          <w:szCs w:val="22"/>
        </w:rPr>
        <w:t>stood</w:t>
      </w:r>
      <w:r w:rsidRPr="005E2E69">
        <w:rPr>
          <w:szCs w:val="22"/>
        </w:rPr>
        <w:t xml:space="preserve">.  </w:t>
      </w:r>
      <w:r>
        <w:rPr>
          <w:szCs w:val="22"/>
        </w:rPr>
        <w:t xml:space="preserve">The Delegation stated that Group B gave its consent but did not give it </w:t>
      </w:r>
      <w:r w:rsidRPr="005E2E69">
        <w:rPr>
          <w:szCs w:val="22"/>
        </w:rPr>
        <w:t xml:space="preserve">to an additional item element. </w:t>
      </w:r>
    </w:p>
    <w:p w14:paraId="16A05A43" w14:textId="77777777" w:rsidR="00F54016" w:rsidRPr="00FF52FE" w:rsidRDefault="00F54016" w:rsidP="00F54016">
      <w:pPr>
        <w:keepNext/>
        <w:keepLines/>
        <w:spacing w:line="264" w:lineRule="atLeast"/>
        <w:ind w:right="1"/>
        <w:rPr>
          <w:szCs w:val="22"/>
        </w:rPr>
      </w:pPr>
    </w:p>
    <w:p w14:paraId="20B389D1" w14:textId="77777777" w:rsidR="00F54016" w:rsidRPr="005E2E69" w:rsidRDefault="00F54016" w:rsidP="00F54016">
      <w:pPr>
        <w:pStyle w:val="ListParagraph"/>
        <w:keepNext/>
        <w:keepLines/>
        <w:numPr>
          <w:ilvl w:val="0"/>
          <w:numId w:val="8"/>
        </w:numPr>
        <w:spacing w:line="264" w:lineRule="atLeast"/>
        <w:ind w:left="0" w:right="1" w:firstLine="0"/>
        <w:rPr>
          <w:szCs w:val="22"/>
        </w:rPr>
      </w:pPr>
      <w:r w:rsidRPr="00D72B12">
        <w:rPr>
          <w:szCs w:val="22"/>
        </w:rPr>
        <w:t>The Delegation of Nigeria, speaking on behalf of the African Group, stated that it still did not have an understanding based on the response that had been provid</w:t>
      </w:r>
      <w:r>
        <w:rPr>
          <w:szCs w:val="22"/>
        </w:rPr>
        <w:t>ed by Group B on the reasons for</w:t>
      </w:r>
      <w:r w:rsidRPr="00D72B12">
        <w:rPr>
          <w:szCs w:val="22"/>
        </w:rPr>
        <w:t xml:space="preserve"> the graciousness that had been shown to</w:t>
      </w:r>
      <w:r>
        <w:rPr>
          <w:szCs w:val="22"/>
        </w:rPr>
        <w:t>wards</w:t>
      </w:r>
      <w:r w:rsidRPr="00D72B12">
        <w:rPr>
          <w:szCs w:val="22"/>
        </w:rPr>
        <w:t xml:space="preserve"> the study, could not extend to a document that the Committee had worked with for more than three years.  </w:t>
      </w:r>
    </w:p>
    <w:p w14:paraId="22BAE9B9" w14:textId="77777777" w:rsidR="00F54016" w:rsidRPr="005E2E69" w:rsidRDefault="00F54016" w:rsidP="00F54016">
      <w:pPr>
        <w:pStyle w:val="ListParagraph"/>
        <w:keepNext/>
        <w:keepLines/>
        <w:spacing w:line="264" w:lineRule="atLeast"/>
        <w:ind w:left="0" w:right="1"/>
        <w:rPr>
          <w:szCs w:val="22"/>
        </w:rPr>
      </w:pPr>
    </w:p>
    <w:p w14:paraId="77A52D07" w14:textId="77777777" w:rsidR="00F54016" w:rsidRDefault="00F54016" w:rsidP="00F54016">
      <w:pPr>
        <w:pStyle w:val="ListParagraph"/>
        <w:keepNext/>
        <w:keepLines/>
        <w:numPr>
          <w:ilvl w:val="0"/>
          <w:numId w:val="8"/>
        </w:numPr>
        <w:spacing w:line="264" w:lineRule="atLeast"/>
        <w:ind w:left="0" w:right="1" w:firstLine="0"/>
        <w:rPr>
          <w:szCs w:val="22"/>
        </w:rPr>
      </w:pPr>
      <w:r w:rsidRPr="00C742B3">
        <w:rPr>
          <w:szCs w:val="22"/>
        </w:rPr>
        <w:t xml:space="preserve"> The Delegation of the </w:t>
      </w:r>
      <w:r>
        <w:rPr>
          <w:szCs w:val="22"/>
        </w:rPr>
        <w:t>United States of America believed that</w:t>
      </w:r>
      <w:r w:rsidRPr="00C742B3">
        <w:rPr>
          <w:szCs w:val="22"/>
        </w:rPr>
        <w:t xml:space="preserve"> the eight categories adopted appeared to be a coherent framework for understanding that topic.  The understanding was not that in adopting any chart, it would be exclusive of any other content that </w:t>
      </w:r>
      <w:r>
        <w:rPr>
          <w:szCs w:val="22"/>
        </w:rPr>
        <w:t>that</w:t>
      </w:r>
      <w:r w:rsidRPr="00C742B3">
        <w:rPr>
          <w:szCs w:val="22"/>
        </w:rPr>
        <w:t xml:space="preserve"> Committee had undertaken in the past.  On Paragraph 20, </w:t>
      </w:r>
      <w:r>
        <w:rPr>
          <w:szCs w:val="22"/>
        </w:rPr>
        <w:t>the Delegation</w:t>
      </w:r>
      <w:r w:rsidRPr="00C742B3">
        <w:rPr>
          <w:szCs w:val="22"/>
        </w:rPr>
        <w:t xml:space="preserve"> made an int</w:t>
      </w:r>
      <w:r>
        <w:rPr>
          <w:szCs w:val="22"/>
        </w:rPr>
        <w:t xml:space="preserve">ervention with respect to the United </w:t>
      </w:r>
      <w:r w:rsidRPr="00C742B3">
        <w:rPr>
          <w:szCs w:val="22"/>
        </w:rPr>
        <w:t>S</w:t>
      </w:r>
      <w:r>
        <w:rPr>
          <w:szCs w:val="22"/>
        </w:rPr>
        <w:t>tates of America</w:t>
      </w:r>
      <w:r w:rsidRPr="00C742B3">
        <w:rPr>
          <w:szCs w:val="22"/>
        </w:rPr>
        <w:t xml:space="preserve"> objectives and principles approach document</w:t>
      </w:r>
      <w:r>
        <w:rPr>
          <w:szCs w:val="22"/>
        </w:rPr>
        <w:t xml:space="preserve"> and</w:t>
      </w:r>
      <w:r w:rsidRPr="00C742B3">
        <w:rPr>
          <w:szCs w:val="22"/>
        </w:rPr>
        <w:t xml:space="preserve"> it would appreciate having</w:t>
      </w:r>
      <w:r>
        <w:rPr>
          <w:szCs w:val="22"/>
        </w:rPr>
        <w:t xml:space="preserve"> a reference to document</w:t>
      </w:r>
      <w:r w:rsidRPr="00C742B3">
        <w:rPr>
          <w:szCs w:val="22"/>
        </w:rPr>
        <w:t xml:space="preserve"> </w:t>
      </w:r>
      <w:r>
        <w:rPr>
          <w:szCs w:val="22"/>
        </w:rPr>
        <w:t>“</w:t>
      </w:r>
      <w:r w:rsidRPr="00C742B3">
        <w:rPr>
          <w:szCs w:val="22"/>
        </w:rPr>
        <w:t>Objectives and Principles for Exceptions and Limitations for Education, Teaching and Research Institution</w:t>
      </w:r>
      <w:r>
        <w:rPr>
          <w:szCs w:val="22"/>
        </w:rPr>
        <w:t>”</w:t>
      </w:r>
      <w:r w:rsidRPr="00C742B3">
        <w:rPr>
          <w:szCs w:val="22"/>
        </w:rPr>
        <w:t xml:space="preserve">, document </w:t>
      </w:r>
      <w:r>
        <w:rPr>
          <w:szCs w:val="22"/>
        </w:rPr>
        <w:t>SCCR/27/8</w:t>
      </w:r>
      <w:r w:rsidRPr="00C742B3">
        <w:rPr>
          <w:szCs w:val="22"/>
        </w:rPr>
        <w:t xml:space="preserve">. </w:t>
      </w:r>
    </w:p>
    <w:p w14:paraId="16BD690C" w14:textId="77777777" w:rsidR="00F54016" w:rsidRPr="005E2E69" w:rsidRDefault="00F54016" w:rsidP="00F54016">
      <w:pPr>
        <w:pStyle w:val="ListParagraph"/>
        <w:keepNext/>
        <w:keepLines/>
        <w:spacing w:line="264" w:lineRule="atLeast"/>
        <w:ind w:left="0" w:right="1"/>
        <w:rPr>
          <w:szCs w:val="22"/>
        </w:rPr>
      </w:pPr>
    </w:p>
    <w:p w14:paraId="7B739C71"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South Africa stated that it was in</w:t>
      </w:r>
      <w:r w:rsidRPr="005E2E69">
        <w:rPr>
          <w:szCs w:val="22"/>
        </w:rPr>
        <w:t xml:space="preserve"> favor of </w:t>
      </w:r>
      <w:r>
        <w:rPr>
          <w:szCs w:val="22"/>
        </w:rPr>
        <w:t xml:space="preserve">the </w:t>
      </w:r>
      <w:r w:rsidRPr="005E2E69">
        <w:rPr>
          <w:szCs w:val="22"/>
        </w:rPr>
        <w:t>inclusion of</w:t>
      </w:r>
      <w:r>
        <w:rPr>
          <w:szCs w:val="22"/>
        </w:rPr>
        <w:t xml:space="preserve"> document</w:t>
      </w:r>
      <w:r w:rsidRPr="005E2E69">
        <w:rPr>
          <w:szCs w:val="22"/>
        </w:rPr>
        <w:t xml:space="preserve"> SCCR/26/4. </w:t>
      </w:r>
    </w:p>
    <w:p w14:paraId="1D4585E7" w14:textId="77777777" w:rsidR="00F54016" w:rsidRPr="00B36050" w:rsidRDefault="00F54016" w:rsidP="00F54016">
      <w:pPr>
        <w:keepNext/>
        <w:keepLines/>
        <w:spacing w:line="264" w:lineRule="atLeast"/>
        <w:ind w:right="1"/>
        <w:rPr>
          <w:szCs w:val="22"/>
        </w:rPr>
      </w:pPr>
    </w:p>
    <w:p w14:paraId="0F2EA34C"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the European Union and its Member States stated that in</w:t>
      </w:r>
      <w:r w:rsidRPr="005E2E69">
        <w:rPr>
          <w:szCs w:val="22"/>
        </w:rPr>
        <w:t xml:space="preserve"> </w:t>
      </w:r>
      <w:r>
        <w:rPr>
          <w:szCs w:val="22"/>
        </w:rPr>
        <w:t>P</w:t>
      </w:r>
      <w:r w:rsidRPr="005E2E69">
        <w:rPr>
          <w:szCs w:val="22"/>
        </w:rPr>
        <w:t xml:space="preserve">aragraph 20, </w:t>
      </w:r>
      <w:r>
        <w:rPr>
          <w:szCs w:val="22"/>
        </w:rPr>
        <w:t xml:space="preserve">the Chair had taken </w:t>
      </w:r>
      <w:r w:rsidRPr="005E2E69">
        <w:rPr>
          <w:szCs w:val="22"/>
        </w:rPr>
        <w:t>the language of</w:t>
      </w:r>
      <w:r>
        <w:rPr>
          <w:szCs w:val="22"/>
        </w:rPr>
        <w:t xml:space="preserve"> the chapeau of the charts for libraries and a</w:t>
      </w:r>
      <w:r w:rsidRPr="005E2E69">
        <w:rPr>
          <w:szCs w:val="22"/>
        </w:rPr>
        <w:t xml:space="preserve">rchives and reproduced it.  </w:t>
      </w:r>
      <w:r>
        <w:rPr>
          <w:szCs w:val="22"/>
        </w:rPr>
        <w:t xml:space="preserve">The Delegation stated that it could </w:t>
      </w:r>
      <w:r w:rsidRPr="005E2E69">
        <w:rPr>
          <w:szCs w:val="22"/>
        </w:rPr>
        <w:t xml:space="preserve">be helpful to clearly indicate that </w:t>
      </w:r>
      <w:r>
        <w:rPr>
          <w:szCs w:val="22"/>
        </w:rPr>
        <w:t>the</w:t>
      </w:r>
      <w:r w:rsidRPr="005E2E69">
        <w:rPr>
          <w:szCs w:val="22"/>
        </w:rPr>
        <w:t xml:space="preserve"> language </w:t>
      </w:r>
      <w:r>
        <w:rPr>
          <w:szCs w:val="22"/>
        </w:rPr>
        <w:t>would</w:t>
      </w:r>
      <w:r w:rsidRPr="005E2E69">
        <w:rPr>
          <w:szCs w:val="22"/>
        </w:rPr>
        <w:t xml:space="preserve"> be included in the chapeau of the charter itself</w:t>
      </w:r>
      <w:r>
        <w:rPr>
          <w:szCs w:val="22"/>
        </w:rPr>
        <w:t>,</w:t>
      </w:r>
      <w:r w:rsidRPr="005E2E69">
        <w:rPr>
          <w:szCs w:val="22"/>
        </w:rPr>
        <w:t xml:space="preserve"> to avoid any misunderstanding</w:t>
      </w:r>
      <w:r>
        <w:rPr>
          <w:szCs w:val="22"/>
        </w:rPr>
        <w:t>, and to clearly state that</w:t>
      </w:r>
      <w:r w:rsidRPr="005E2E69">
        <w:rPr>
          <w:szCs w:val="22"/>
        </w:rPr>
        <w:t xml:space="preserve"> </w:t>
      </w:r>
      <w:r>
        <w:rPr>
          <w:szCs w:val="22"/>
        </w:rPr>
        <w:t>would be framed by the principles.</w:t>
      </w:r>
      <w:r w:rsidRPr="005E2E69">
        <w:rPr>
          <w:szCs w:val="22"/>
        </w:rPr>
        <w:t xml:space="preserve">  </w:t>
      </w:r>
      <w:r>
        <w:rPr>
          <w:szCs w:val="22"/>
        </w:rPr>
        <w:t>The Delegation stated that on the chart of that topic, if the item of the agenda had</w:t>
      </w:r>
      <w:r w:rsidRPr="005E2E69">
        <w:rPr>
          <w:szCs w:val="22"/>
        </w:rPr>
        <w:t xml:space="preserve"> both exceptions for Education, Research Institutions and Persons with other Disabilities, </w:t>
      </w:r>
      <w:r>
        <w:rPr>
          <w:szCs w:val="22"/>
        </w:rPr>
        <w:t xml:space="preserve">was taken out, it would be </w:t>
      </w:r>
      <w:r w:rsidRPr="005E2E69">
        <w:rPr>
          <w:szCs w:val="22"/>
        </w:rPr>
        <w:t xml:space="preserve">clearer to indicate what topic </w:t>
      </w:r>
      <w:r>
        <w:rPr>
          <w:szCs w:val="22"/>
        </w:rPr>
        <w:t>they were referring to in a new paragraph.</w:t>
      </w:r>
    </w:p>
    <w:p w14:paraId="0B3B4CD1" w14:textId="77777777" w:rsidR="00F54016" w:rsidRPr="005E2E69" w:rsidRDefault="00F54016" w:rsidP="00F54016">
      <w:pPr>
        <w:keepNext/>
        <w:keepLines/>
        <w:spacing w:line="264" w:lineRule="atLeast"/>
        <w:ind w:right="1"/>
        <w:rPr>
          <w:szCs w:val="22"/>
        </w:rPr>
      </w:pPr>
    </w:p>
    <w:p w14:paraId="7CFE95DC"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Brazil reminded the Committee that during</w:t>
      </w:r>
      <w:r w:rsidRPr="005E2E69">
        <w:rPr>
          <w:szCs w:val="22"/>
        </w:rPr>
        <w:t xml:space="preserve"> the discussions</w:t>
      </w:r>
      <w:r>
        <w:rPr>
          <w:szCs w:val="22"/>
        </w:rPr>
        <w:t>,</w:t>
      </w:r>
      <w:r w:rsidRPr="005E2E69">
        <w:rPr>
          <w:szCs w:val="22"/>
        </w:rPr>
        <w:t xml:space="preserve"> </w:t>
      </w:r>
      <w:r>
        <w:rPr>
          <w:szCs w:val="22"/>
        </w:rPr>
        <w:t>even P</w:t>
      </w:r>
      <w:r w:rsidRPr="005E2E69">
        <w:rPr>
          <w:szCs w:val="22"/>
        </w:rPr>
        <w:t xml:space="preserve">rofessor </w:t>
      </w:r>
      <w:r>
        <w:rPr>
          <w:szCs w:val="22"/>
        </w:rPr>
        <w:t xml:space="preserve">Seng had </w:t>
      </w:r>
      <w:r w:rsidRPr="005E2E69">
        <w:rPr>
          <w:szCs w:val="22"/>
        </w:rPr>
        <w:t>mentioned that he</w:t>
      </w:r>
      <w:r>
        <w:rPr>
          <w:szCs w:val="22"/>
        </w:rPr>
        <w:t xml:space="preserve"> had</w:t>
      </w:r>
      <w:r w:rsidRPr="005E2E69">
        <w:rPr>
          <w:szCs w:val="22"/>
        </w:rPr>
        <w:t xml:space="preserve"> started </w:t>
      </w:r>
      <w:r>
        <w:rPr>
          <w:szCs w:val="22"/>
        </w:rPr>
        <w:t xml:space="preserve">with 5 classifications, and then he had to expand them to </w:t>
      </w:r>
      <w:r w:rsidRPr="005E2E69">
        <w:rPr>
          <w:szCs w:val="22"/>
        </w:rPr>
        <w:t xml:space="preserve">8 and </w:t>
      </w:r>
      <w:r>
        <w:rPr>
          <w:szCs w:val="22"/>
        </w:rPr>
        <w:t>that if he had one additional</w:t>
      </w:r>
      <w:r w:rsidRPr="005E2E69">
        <w:rPr>
          <w:szCs w:val="22"/>
        </w:rPr>
        <w:t xml:space="preserve"> week, he would </w:t>
      </w:r>
      <w:r>
        <w:rPr>
          <w:szCs w:val="22"/>
        </w:rPr>
        <w:t xml:space="preserve">have </w:t>
      </w:r>
      <w:r w:rsidRPr="005E2E69">
        <w:rPr>
          <w:szCs w:val="22"/>
        </w:rPr>
        <w:t xml:space="preserve">come up with </w:t>
      </w:r>
      <w:r>
        <w:rPr>
          <w:szCs w:val="22"/>
        </w:rPr>
        <w:t xml:space="preserve">more </w:t>
      </w:r>
      <w:r w:rsidRPr="005E2E69">
        <w:rPr>
          <w:szCs w:val="22"/>
        </w:rPr>
        <w:t xml:space="preserve">definitions.  </w:t>
      </w:r>
      <w:r>
        <w:rPr>
          <w:szCs w:val="22"/>
        </w:rPr>
        <w:t>The Delegation stated that the Chair could use that, and further seconded</w:t>
      </w:r>
      <w:r w:rsidRPr="005E2E69">
        <w:rPr>
          <w:szCs w:val="22"/>
        </w:rPr>
        <w:t xml:space="preserve"> the proposal by the African Group and GRULAC. </w:t>
      </w:r>
    </w:p>
    <w:p w14:paraId="4DC81201" w14:textId="77777777" w:rsidR="00F54016" w:rsidRPr="005E2E69" w:rsidRDefault="00F54016" w:rsidP="00F54016">
      <w:pPr>
        <w:pStyle w:val="ListParagraph"/>
        <w:keepNext/>
        <w:keepLines/>
        <w:spacing w:line="264" w:lineRule="atLeast"/>
        <w:ind w:left="0" w:right="1"/>
        <w:rPr>
          <w:szCs w:val="22"/>
        </w:rPr>
      </w:pPr>
    </w:p>
    <w:p w14:paraId="0F679E96"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the United Kingdom stated that in relation to the chapeau, it would like</w:t>
      </w:r>
      <w:r w:rsidRPr="005E2E69">
        <w:rPr>
          <w:szCs w:val="22"/>
        </w:rPr>
        <w:t xml:space="preserve"> support the comment made by the </w:t>
      </w:r>
      <w:r>
        <w:rPr>
          <w:szCs w:val="22"/>
        </w:rPr>
        <w:t xml:space="preserve">Delegation of the European Union and its Member States.  The Delegation stated that it had </w:t>
      </w:r>
      <w:r w:rsidRPr="005E2E69">
        <w:rPr>
          <w:szCs w:val="22"/>
        </w:rPr>
        <w:t xml:space="preserve">kindly asked </w:t>
      </w:r>
      <w:r>
        <w:rPr>
          <w:szCs w:val="22"/>
        </w:rPr>
        <w:t xml:space="preserve">the Chair to </w:t>
      </w:r>
      <w:r w:rsidRPr="005E2E69">
        <w:rPr>
          <w:szCs w:val="22"/>
        </w:rPr>
        <w:t>clarify that point during the d</w:t>
      </w:r>
      <w:r>
        <w:rPr>
          <w:szCs w:val="22"/>
        </w:rPr>
        <w:t xml:space="preserve">iscussions under that item.  On </w:t>
      </w:r>
      <w:r w:rsidRPr="005E2E69">
        <w:rPr>
          <w:szCs w:val="22"/>
        </w:rPr>
        <w:t xml:space="preserve">the issue of the proposal made by </w:t>
      </w:r>
      <w:r>
        <w:rPr>
          <w:szCs w:val="22"/>
        </w:rPr>
        <w:t xml:space="preserve">the </w:t>
      </w:r>
      <w:r w:rsidRPr="005E2E69">
        <w:rPr>
          <w:szCs w:val="22"/>
        </w:rPr>
        <w:t xml:space="preserve">African Group, </w:t>
      </w:r>
      <w:r>
        <w:rPr>
          <w:szCs w:val="22"/>
        </w:rPr>
        <w:t>the Delegation would</w:t>
      </w:r>
      <w:r w:rsidRPr="005E2E69">
        <w:rPr>
          <w:szCs w:val="22"/>
        </w:rPr>
        <w:t xml:space="preserve"> not object to any reference in </w:t>
      </w:r>
      <w:r>
        <w:rPr>
          <w:szCs w:val="22"/>
        </w:rPr>
        <w:t>that part,</w:t>
      </w:r>
      <w:r w:rsidRPr="005E2E69">
        <w:rPr>
          <w:szCs w:val="22"/>
        </w:rPr>
        <w:t xml:space="preserve"> under the condition that </w:t>
      </w:r>
      <w:r>
        <w:rPr>
          <w:szCs w:val="22"/>
        </w:rPr>
        <w:t>that</w:t>
      </w:r>
      <w:r w:rsidRPr="005E2E69">
        <w:rPr>
          <w:szCs w:val="22"/>
        </w:rPr>
        <w:t xml:space="preserve"> actually reflect</w:t>
      </w:r>
      <w:r>
        <w:rPr>
          <w:szCs w:val="22"/>
        </w:rPr>
        <w:t>ed what was discussed under</w:t>
      </w:r>
      <w:r w:rsidRPr="005E2E69">
        <w:rPr>
          <w:szCs w:val="22"/>
        </w:rPr>
        <w:t xml:space="preserve"> Agenda item 7.  </w:t>
      </w:r>
      <w:r>
        <w:rPr>
          <w:szCs w:val="22"/>
        </w:rPr>
        <w:t>The Delegation stated that based on its</w:t>
      </w:r>
      <w:r w:rsidRPr="005E2E69">
        <w:rPr>
          <w:szCs w:val="22"/>
        </w:rPr>
        <w:t xml:space="preserve"> recollection </w:t>
      </w:r>
      <w:r>
        <w:rPr>
          <w:szCs w:val="22"/>
        </w:rPr>
        <w:t>of</w:t>
      </w:r>
      <w:r w:rsidRPr="005E2E69">
        <w:rPr>
          <w:szCs w:val="22"/>
        </w:rPr>
        <w:t xml:space="preserve"> discussions</w:t>
      </w:r>
      <w:r>
        <w:rPr>
          <w:szCs w:val="22"/>
        </w:rPr>
        <w:t xml:space="preserve"> that was in reference to the study by Professor Seng</w:t>
      </w:r>
      <w:r w:rsidRPr="005E2E69">
        <w:rPr>
          <w:szCs w:val="22"/>
        </w:rPr>
        <w:t xml:space="preserve">. </w:t>
      </w:r>
    </w:p>
    <w:p w14:paraId="153B9B64" w14:textId="77777777" w:rsidR="00F54016" w:rsidRPr="00B36050" w:rsidRDefault="00F54016" w:rsidP="00F54016">
      <w:pPr>
        <w:keepNext/>
        <w:keepLines/>
        <w:spacing w:line="264" w:lineRule="atLeast"/>
        <w:ind w:right="1"/>
        <w:rPr>
          <w:szCs w:val="22"/>
        </w:rPr>
      </w:pPr>
    </w:p>
    <w:p w14:paraId="2AC4F5F7" w14:textId="77777777" w:rsidR="00F54016" w:rsidRDefault="00F54016" w:rsidP="00F54016">
      <w:pPr>
        <w:pStyle w:val="ListParagraph"/>
        <w:keepNext/>
        <w:keepLines/>
        <w:numPr>
          <w:ilvl w:val="0"/>
          <w:numId w:val="8"/>
        </w:numPr>
        <w:spacing w:line="264" w:lineRule="atLeast"/>
        <w:ind w:left="0" w:right="1" w:firstLine="0"/>
        <w:rPr>
          <w:szCs w:val="22"/>
        </w:rPr>
      </w:pPr>
      <w:r w:rsidRPr="00D51CFB">
        <w:rPr>
          <w:szCs w:val="22"/>
        </w:rPr>
        <w:t>The Chair stated that it had finished receiving Member State contributions on Item 7 and would move on to Items</w:t>
      </w:r>
      <w:r>
        <w:rPr>
          <w:szCs w:val="22"/>
        </w:rPr>
        <w:t xml:space="preserve"> 8, 9, 10. </w:t>
      </w:r>
    </w:p>
    <w:p w14:paraId="611CC5C4" w14:textId="77777777" w:rsidR="00F54016" w:rsidRPr="005E2E69" w:rsidRDefault="00F54016" w:rsidP="00F54016">
      <w:pPr>
        <w:pStyle w:val="ListParagraph"/>
        <w:keepNext/>
        <w:keepLines/>
        <w:spacing w:line="264" w:lineRule="atLeast"/>
        <w:ind w:left="0" w:right="1"/>
        <w:rPr>
          <w:szCs w:val="22"/>
        </w:rPr>
      </w:pPr>
    </w:p>
    <w:p w14:paraId="27DBE385"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Secretariat stated: “Agenda Item 8:</w:t>
      </w:r>
      <w:r w:rsidRPr="005E2E69">
        <w:rPr>
          <w:szCs w:val="22"/>
        </w:rPr>
        <w:t xml:space="preserve"> </w:t>
      </w:r>
      <w:r>
        <w:rPr>
          <w:szCs w:val="22"/>
        </w:rPr>
        <w:t>C</w:t>
      </w:r>
      <w:r w:rsidRPr="005E2E69">
        <w:rPr>
          <w:szCs w:val="22"/>
        </w:rPr>
        <w:t xml:space="preserve">ontribution of the SCCR to the </w:t>
      </w:r>
      <w:r>
        <w:rPr>
          <w:szCs w:val="22"/>
        </w:rPr>
        <w:t>I</w:t>
      </w:r>
      <w:r w:rsidRPr="005E2E69">
        <w:rPr>
          <w:szCs w:val="22"/>
        </w:rPr>
        <w:t xml:space="preserve">mplementation of the </w:t>
      </w:r>
      <w:r>
        <w:rPr>
          <w:szCs w:val="22"/>
        </w:rPr>
        <w:t>R</w:t>
      </w:r>
      <w:r w:rsidRPr="005E2E69">
        <w:rPr>
          <w:szCs w:val="22"/>
        </w:rPr>
        <w:t xml:space="preserve">espective Development Agenda </w:t>
      </w:r>
      <w:r>
        <w:rPr>
          <w:szCs w:val="22"/>
        </w:rPr>
        <w:t>R</w:t>
      </w:r>
      <w:r w:rsidRPr="005E2E69">
        <w:rPr>
          <w:szCs w:val="22"/>
        </w:rPr>
        <w:t>ecommendations</w:t>
      </w:r>
      <w:r>
        <w:rPr>
          <w:szCs w:val="22"/>
        </w:rPr>
        <w:t>.</w:t>
      </w:r>
      <w:r w:rsidRPr="005E2E69">
        <w:rPr>
          <w:szCs w:val="22"/>
        </w:rPr>
        <w:t xml:space="preserve">  Several Delegations made statements regarding </w:t>
      </w:r>
      <w:r>
        <w:rPr>
          <w:szCs w:val="22"/>
        </w:rPr>
        <w:t>that</w:t>
      </w:r>
      <w:r w:rsidRPr="005E2E69">
        <w:rPr>
          <w:szCs w:val="22"/>
        </w:rPr>
        <w:t xml:space="preserve"> Agenda </w:t>
      </w:r>
      <w:r>
        <w:rPr>
          <w:szCs w:val="22"/>
        </w:rPr>
        <w:t>I</w:t>
      </w:r>
      <w:r w:rsidRPr="005E2E69">
        <w:rPr>
          <w:szCs w:val="22"/>
        </w:rPr>
        <w:t>tem</w:t>
      </w:r>
      <w:r>
        <w:rPr>
          <w:szCs w:val="22"/>
        </w:rPr>
        <w:t>,</w:t>
      </w:r>
      <w:r w:rsidRPr="005E2E69">
        <w:rPr>
          <w:szCs w:val="22"/>
        </w:rPr>
        <w:t xml:space="preserve"> which was added to the Agenda on an ad hoc non</w:t>
      </w:r>
      <w:r w:rsidRPr="005E2E69">
        <w:rPr>
          <w:szCs w:val="22"/>
        </w:rPr>
        <w:noBreakHyphen/>
        <w:t>presidential basis.</w:t>
      </w:r>
      <w:r>
        <w:rPr>
          <w:szCs w:val="22"/>
        </w:rPr>
        <w:t xml:space="preserve">  </w:t>
      </w:r>
      <w:r w:rsidRPr="005E2E69">
        <w:rPr>
          <w:szCs w:val="22"/>
        </w:rPr>
        <w:t>The Chair stated all statements including those submitted to the Secretariat in writing by May 20th, 2016</w:t>
      </w:r>
      <w:r>
        <w:rPr>
          <w:szCs w:val="22"/>
        </w:rPr>
        <w:t>,</w:t>
      </w:r>
      <w:r w:rsidRPr="005E2E69">
        <w:rPr>
          <w:szCs w:val="22"/>
        </w:rPr>
        <w:t xml:space="preserve"> in relation to the contribution of the SCCR to the </w:t>
      </w:r>
      <w:r>
        <w:rPr>
          <w:szCs w:val="22"/>
        </w:rPr>
        <w:t>I</w:t>
      </w:r>
      <w:r w:rsidRPr="005E2E69">
        <w:rPr>
          <w:szCs w:val="22"/>
        </w:rPr>
        <w:t xml:space="preserve">mplementation of the </w:t>
      </w:r>
      <w:r>
        <w:rPr>
          <w:szCs w:val="22"/>
        </w:rPr>
        <w:t>R</w:t>
      </w:r>
      <w:r w:rsidRPr="005E2E69">
        <w:rPr>
          <w:szCs w:val="22"/>
        </w:rPr>
        <w:t xml:space="preserve">espective Development Agenda </w:t>
      </w:r>
      <w:r>
        <w:rPr>
          <w:szCs w:val="22"/>
        </w:rPr>
        <w:t>R</w:t>
      </w:r>
      <w:r w:rsidRPr="005E2E69">
        <w:rPr>
          <w:szCs w:val="22"/>
        </w:rPr>
        <w:t>ecommendations</w:t>
      </w:r>
      <w:r>
        <w:rPr>
          <w:szCs w:val="22"/>
        </w:rPr>
        <w:t>,</w:t>
      </w:r>
      <w:r w:rsidRPr="005E2E69">
        <w:rPr>
          <w:szCs w:val="22"/>
        </w:rPr>
        <w:t xml:space="preserve"> would be recorded in the report of the Thirty</w:t>
      </w:r>
      <w:r w:rsidRPr="005E2E69">
        <w:rPr>
          <w:szCs w:val="22"/>
        </w:rPr>
        <w:noBreakHyphen/>
        <w:t xml:space="preserve">Second </w:t>
      </w:r>
      <w:r>
        <w:rPr>
          <w:szCs w:val="22"/>
        </w:rPr>
        <w:t>S</w:t>
      </w:r>
      <w:r w:rsidRPr="005E2E69">
        <w:rPr>
          <w:szCs w:val="22"/>
        </w:rPr>
        <w:t>ession of the SCCR and would be transmitted to the 2016 WIPO General Ass</w:t>
      </w:r>
      <w:r>
        <w:rPr>
          <w:szCs w:val="22"/>
        </w:rPr>
        <w:t xml:space="preserve">embly in the report of the SCCR, </w:t>
      </w:r>
      <w:r w:rsidRPr="005E2E69">
        <w:rPr>
          <w:szCs w:val="22"/>
        </w:rPr>
        <w:t>in line with the decision taken by the WIPO General Assembly related to the Development Agenda Coordination Mechanism.</w:t>
      </w:r>
      <w:r>
        <w:rPr>
          <w:szCs w:val="22"/>
        </w:rPr>
        <w:t>”</w:t>
      </w:r>
      <w:r w:rsidRPr="005E2E69">
        <w:rPr>
          <w:szCs w:val="22"/>
        </w:rPr>
        <w:t xml:space="preserve"> </w:t>
      </w:r>
    </w:p>
    <w:p w14:paraId="39B42DB3" w14:textId="77777777" w:rsidR="00F54016" w:rsidRPr="005E2E69" w:rsidRDefault="00F54016" w:rsidP="00F54016">
      <w:pPr>
        <w:keepNext/>
        <w:keepLines/>
        <w:spacing w:line="264" w:lineRule="atLeast"/>
        <w:ind w:right="1"/>
        <w:rPr>
          <w:szCs w:val="22"/>
        </w:rPr>
      </w:pPr>
    </w:p>
    <w:p w14:paraId="5049F156"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Greece stated that in P</w:t>
      </w:r>
      <w:r w:rsidRPr="005E2E69">
        <w:rPr>
          <w:szCs w:val="22"/>
        </w:rPr>
        <w:t xml:space="preserve">aragraph 23, Agenda </w:t>
      </w:r>
      <w:r>
        <w:rPr>
          <w:szCs w:val="22"/>
        </w:rPr>
        <w:t>I</w:t>
      </w:r>
      <w:r w:rsidRPr="005E2E69">
        <w:rPr>
          <w:szCs w:val="22"/>
        </w:rPr>
        <w:t xml:space="preserve">tem 8, </w:t>
      </w:r>
      <w:r>
        <w:rPr>
          <w:szCs w:val="22"/>
        </w:rPr>
        <w:t>it would like the sentence</w:t>
      </w:r>
      <w:r w:rsidRPr="005E2E69">
        <w:rPr>
          <w:szCs w:val="22"/>
        </w:rPr>
        <w:t xml:space="preserve"> to stop after the</w:t>
      </w:r>
      <w:r>
        <w:rPr>
          <w:szCs w:val="22"/>
        </w:rPr>
        <w:t xml:space="preserve"> words</w:t>
      </w:r>
      <w:r w:rsidRPr="005E2E69">
        <w:rPr>
          <w:szCs w:val="22"/>
        </w:rPr>
        <w:t xml:space="preserve"> 2016 WIPO General Assembly in the report of the SCCR to </w:t>
      </w:r>
      <w:r>
        <w:rPr>
          <w:szCs w:val="22"/>
        </w:rPr>
        <w:t>that body</w:t>
      </w:r>
      <w:r w:rsidRPr="005E2E69">
        <w:rPr>
          <w:szCs w:val="22"/>
        </w:rPr>
        <w:t xml:space="preserve">. </w:t>
      </w:r>
    </w:p>
    <w:p w14:paraId="3FBC4AC2" w14:textId="77777777" w:rsidR="00F54016" w:rsidRPr="005E2E69" w:rsidRDefault="00F54016" w:rsidP="00F54016">
      <w:pPr>
        <w:pStyle w:val="ListParagraph"/>
        <w:keepNext/>
        <w:keepLines/>
        <w:spacing w:line="264" w:lineRule="atLeast"/>
        <w:ind w:left="0" w:right="1"/>
        <w:rPr>
          <w:szCs w:val="22"/>
        </w:rPr>
      </w:pPr>
    </w:p>
    <w:p w14:paraId="358CB823"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Brazil stated that it needed</w:t>
      </w:r>
      <w:r w:rsidRPr="005E2E69">
        <w:rPr>
          <w:szCs w:val="22"/>
        </w:rPr>
        <w:t xml:space="preserve"> clarification on the reason b</w:t>
      </w:r>
      <w:r>
        <w:rPr>
          <w:szCs w:val="22"/>
        </w:rPr>
        <w:t>ehind the request from Greece.</w:t>
      </w:r>
    </w:p>
    <w:p w14:paraId="7280F160" w14:textId="77777777" w:rsidR="00F54016" w:rsidRPr="005E2E69" w:rsidRDefault="00F54016" w:rsidP="00F54016">
      <w:pPr>
        <w:pStyle w:val="ListParagraph"/>
        <w:keepNext/>
        <w:keepLines/>
        <w:spacing w:line="264" w:lineRule="atLeast"/>
        <w:ind w:left="0" w:right="1"/>
        <w:rPr>
          <w:szCs w:val="22"/>
        </w:rPr>
      </w:pPr>
    </w:p>
    <w:p w14:paraId="57B8E7D6"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Nigeria asked the Delegation of Greece the same question that had been posed by the Delegation of Brazil. </w:t>
      </w:r>
    </w:p>
    <w:p w14:paraId="6BA2CF3C" w14:textId="77777777" w:rsidR="00F54016" w:rsidRDefault="00F54016" w:rsidP="00F54016">
      <w:pPr>
        <w:pStyle w:val="ListParagraph"/>
        <w:keepNext/>
        <w:keepLines/>
        <w:spacing w:line="264" w:lineRule="atLeast"/>
        <w:ind w:left="0" w:right="1"/>
        <w:rPr>
          <w:szCs w:val="22"/>
        </w:rPr>
      </w:pPr>
    </w:p>
    <w:p w14:paraId="5C517F93" w14:textId="5703038F" w:rsidR="00F54016" w:rsidRPr="002D1F1C" w:rsidRDefault="00F54016" w:rsidP="00F54016">
      <w:pPr>
        <w:pStyle w:val="ListParagraph"/>
        <w:keepNext/>
        <w:keepLines/>
        <w:numPr>
          <w:ilvl w:val="0"/>
          <w:numId w:val="8"/>
        </w:numPr>
        <w:spacing w:line="264" w:lineRule="atLeast"/>
        <w:ind w:left="0" w:right="1" w:firstLine="0"/>
        <w:rPr>
          <w:szCs w:val="22"/>
        </w:rPr>
      </w:pPr>
      <w:r>
        <w:rPr>
          <w:szCs w:val="22"/>
        </w:rPr>
        <w:t>The Delegation of Greece stated that</w:t>
      </w:r>
      <w:r w:rsidRPr="005E2E69">
        <w:rPr>
          <w:szCs w:val="22"/>
        </w:rPr>
        <w:t xml:space="preserve"> deleting the last part of the sentence reflect</w:t>
      </w:r>
      <w:r>
        <w:rPr>
          <w:szCs w:val="22"/>
        </w:rPr>
        <w:t>ed</w:t>
      </w:r>
      <w:r w:rsidRPr="005E2E69">
        <w:rPr>
          <w:szCs w:val="22"/>
        </w:rPr>
        <w:t xml:space="preserve"> the disc</w:t>
      </w:r>
      <w:r>
        <w:rPr>
          <w:szCs w:val="22"/>
        </w:rPr>
        <w:t>ussion held in the plenary.  To its</w:t>
      </w:r>
      <w:r w:rsidRPr="005E2E69">
        <w:rPr>
          <w:szCs w:val="22"/>
        </w:rPr>
        <w:t xml:space="preserve"> </w:t>
      </w:r>
      <w:r>
        <w:rPr>
          <w:szCs w:val="22"/>
        </w:rPr>
        <w:t>recollection, the Chair had stated that the report of the 32nd</w:t>
      </w:r>
      <w:r w:rsidRPr="005E2E69">
        <w:rPr>
          <w:szCs w:val="22"/>
        </w:rPr>
        <w:t xml:space="preserve"> Session would be transmitted to the 2016 WIPO General </w:t>
      </w:r>
      <w:proofErr w:type="gramStart"/>
      <w:r w:rsidRPr="005E2E69">
        <w:rPr>
          <w:szCs w:val="22"/>
        </w:rPr>
        <w:t>Assembly</w:t>
      </w:r>
      <w:r>
        <w:rPr>
          <w:szCs w:val="22"/>
        </w:rPr>
        <w:t>,</w:t>
      </w:r>
      <w:proofErr w:type="gramEnd"/>
      <w:r w:rsidRPr="005E2E69">
        <w:rPr>
          <w:szCs w:val="22"/>
        </w:rPr>
        <w:t xml:space="preserve"> </w:t>
      </w:r>
      <w:r>
        <w:rPr>
          <w:szCs w:val="22"/>
        </w:rPr>
        <w:t>it did</w:t>
      </w:r>
      <w:r w:rsidRPr="005E2E69">
        <w:rPr>
          <w:szCs w:val="22"/>
        </w:rPr>
        <w:t xml:space="preserve"> </w:t>
      </w:r>
      <w:r>
        <w:rPr>
          <w:szCs w:val="22"/>
        </w:rPr>
        <w:t>not remember any reference to the coordination m</w:t>
      </w:r>
      <w:r w:rsidRPr="005E2E69">
        <w:rPr>
          <w:szCs w:val="22"/>
        </w:rPr>
        <w:t xml:space="preserve">echanism. </w:t>
      </w:r>
    </w:p>
    <w:p w14:paraId="3D9820A4" w14:textId="77777777" w:rsidR="00F54016" w:rsidRPr="005E2E69" w:rsidRDefault="00F54016" w:rsidP="00F54016">
      <w:pPr>
        <w:pStyle w:val="ListParagraph"/>
        <w:keepNext/>
        <w:keepLines/>
        <w:spacing w:line="264" w:lineRule="atLeast"/>
        <w:ind w:left="0" w:right="1"/>
        <w:rPr>
          <w:szCs w:val="22"/>
        </w:rPr>
      </w:pPr>
    </w:p>
    <w:p w14:paraId="1028FF2F" w14:textId="77777777" w:rsidR="00F54016" w:rsidRDefault="00F54016" w:rsidP="00F54016">
      <w:pPr>
        <w:pStyle w:val="ListParagraph"/>
        <w:keepNext/>
        <w:keepLines/>
        <w:numPr>
          <w:ilvl w:val="0"/>
          <w:numId w:val="8"/>
        </w:numPr>
        <w:spacing w:line="264" w:lineRule="atLeast"/>
        <w:ind w:left="0" w:right="1" w:firstLine="0"/>
        <w:rPr>
          <w:szCs w:val="22"/>
        </w:rPr>
      </w:pPr>
      <w:r w:rsidRPr="005E2E69">
        <w:rPr>
          <w:szCs w:val="22"/>
        </w:rPr>
        <w:t xml:space="preserve"> </w:t>
      </w:r>
      <w:r>
        <w:rPr>
          <w:szCs w:val="22"/>
        </w:rPr>
        <w:t xml:space="preserve">The Delegation of Egypt stated that the Chair had </w:t>
      </w:r>
      <w:r w:rsidRPr="005E2E69">
        <w:rPr>
          <w:szCs w:val="22"/>
        </w:rPr>
        <w:t>mentioned that the</w:t>
      </w:r>
      <w:r>
        <w:rPr>
          <w:szCs w:val="22"/>
        </w:rPr>
        <w:t xml:space="preserve"> written</w:t>
      </w:r>
      <w:r w:rsidRPr="005E2E69">
        <w:rPr>
          <w:szCs w:val="22"/>
        </w:rPr>
        <w:t xml:space="preserve"> submitted statements </w:t>
      </w:r>
      <w:r>
        <w:rPr>
          <w:szCs w:val="22"/>
        </w:rPr>
        <w:t>would</w:t>
      </w:r>
      <w:r w:rsidRPr="005E2E69">
        <w:rPr>
          <w:szCs w:val="22"/>
        </w:rPr>
        <w:t xml:space="preserve"> be included in the report, and </w:t>
      </w:r>
      <w:r>
        <w:rPr>
          <w:szCs w:val="22"/>
        </w:rPr>
        <w:t>then it corrected itself and stated that the</w:t>
      </w:r>
      <w:r w:rsidRPr="005E2E69">
        <w:rPr>
          <w:szCs w:val="22"/>
        </w:rPr>
        <w:t xml:space="preserve"> statements expressed in the room during the discussion, </w:t>
      </w:r>
      <w:r>
        <w:rPr>
          <w:szCs w:val="22"/>
        </w:rPr>
        <w:t>would also be included, as is in accordance with the coordination m</w:t>
      </w:r>
      <w:r w:rsidRPr="005E2E69">
        <w:rPr>
          <w:szCs w:val="22"/>
        </w:rPr>
        <w:t xml:space="preserve">echanism as mandated by the WIPO General Assembly. </w:t>
      </w:r>
    </w:p>
    <w:p w14:paraId="0FD26C1E" w14:textId="77777777" w:rsidR="00F54016" w:rsidRPr="00692A0A" w:rsidRDefault="00F54016" w:rsidP="00F54016">
      <w:pPr>
        <w:pStyle w:val="ListParagraph"/>
        <w:keepNext/>
        <w:keepLines/>
        <w:spacing w:line="264" w:lineRule="atLeast"/>
        <w:ind w:left="0" w:right="1"/>
        <w:rPr>
          <w:szCs w:val="22"/>
        </w:rPr>
      </w:pPr>
    </w:p>
    <w:p w14:paraId="168A7DAA" w14:textId="77777777" w:rsidR="00F54016" w:rsidRPr="00692A0A" w:rsidRDefault="00F54016" w:rsidP="00F54016">
      <w:pPr>
        <w:pStyle w:val="ListParagraph"/>
        <w:keepNext/>
        <w:keepLines/>
        <w:numPr>
          <w:ilvl w:val="0"/>
          <w:numId w:val="8"/>
        </w:numPr>
        <w:spacing w:line="264" w:lineRule="atLeast"/>
        <w:ind w:left="0" w:right="1" w:firstLine="0"/>
        <w:rPr>
          <w:szCs w:val="22"/>
        </w:rPr>
      </w:pPr>
      <w:r>
        <w:rPr>
          <w:szCs w:val="22"/>
        </w:rPr>
        <w:t>The Delegation of the United Kingdom requested that the Chair kindly reference the minutes of the discussion.</w:t>
      </w:r>
    </w:p>
    <w:p w14:paraId="5A03902A" w14:textId="77777777" w:rsidR="00F54016" w:rsidRDefault="00F54016" w:rsidP="00F54016">
      <w:pPr>
        <w:keepNext/>
        <w:keepLines/>
        <w:spacing w:line="264" w:lineRule="atLeast"/>
        <w:ind w:right="1"/>
        <w:rPr>
          <w:szCs w:val="22"/>
        </w:rPr>
      </w:pPr>
    </w:p>
    <w:p w14:paraId="55BE77F1"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Chair requested that the Secretariat read the Chair’s Summary for</w:t>
      </w:r>
      <w:r w:rsidRPr="005E2E69">
        <w:rPr>
          <w:szCs w:val="22"/>
        </w:rPr>
        <w:t xml:space="preserve"> </w:t>
      </w:r>
      <w:r>
        <w:rPr>
          <w:szCs w:val="22"/>
        </w:rPr>
        <w:t>Agenda Item 9</w:t>
      </w:r>
      <w:r w:rsidRPr="005E2E69">
        <w:rPr>
          <w:szCs w:val="22"/>
        </w:rPr>
        <w:t xml:space="preserve">. </w:t>
      </w:r>
    </w:p>
    <w:p w14:paraId="070C4CD8" w14:textId="77777777" w:rsidR="00F54016" w:rsidRPr="005E2E69" w:rsidRDefault="00F54016" w:rsidP="00F54016">
      <w:pPr>
        <w:keepNext/>
        <w:keepLines/>
        <w:spacing w:line="264" w:lineRule="atLeast"/>
        <w:ind w:right="1"/>
        <w:rPr>
          <w:szCs w:val="22"/>
        </w:rPr>
      </w:pPr>
    </w:p>
    <w:p w14:paraId="7DECAA58" w14:textId="77777777"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The Secretariat stated</w:t>
      </w:r>
      <w:r w:rsidRPr="005E2E69">
        <w:rPr>
          <w:szCs w:val="22"/>
        </w:rPr>
        <w:t xml:space="preserve">: </w:t>
      </w:r>
      <w:r>
        <w:rPr>
          <w:szCs w:val="22"/>
        </w:rPr>
        <w:t>“</w:t>
      </w:r>
      <w:r w:rsidRPr="005E2E69">
        <w:rPr>
          <w:szCs w:val="22"/>
        </w:rPr>
        <w:t xml:space="preserve">Agenda </w:t>
      </w:r>
      <w:r>
        <w:rPr>
          <w:szCs w:val="22"/>
        </w:rPr>
        <w:t>I</w:t>
      </w:r>
      <w:r w:rsidRPr="005E2E69">
        <w:rPr>
          <w:szCs w:val="22"/>
        </w:rPr>
        <w:t>tem</w:t>
      </w:r>
      <w:r>
        <w:rPr>
          <w:szCs w:val="22"/>
        </w:rPr>
        <w:t xml:space="preserve"> 9: O</w:t>
      </w:r>
      <w:r w:rsidRPr="005E2E69">
        <w:rPr>
          <w:szCs w:val="22"/>
        </w:rPr>
        <w:t>the</w:t>
      </w:r>
      <w:r>
        <w:rPr>
          <w:szCs w:val="22"/>
        </w:rPr>
        <w:t>r Matters.</w:t>
      </w:r>
      <w:r w:rsidRPr="005E2E69">
        <w:rPr>
          <w:szCs w:val="22"/>
        </w:rPr>
        <w:t xml:space="preserve">  Documents related to </w:t>
      </w:r>
      <w:r>
        <w:rPr>
          <w:szCs w:val="22"/>
        </w:rPr>
        <w:t>that</w:t>
      </w:r>
      <w:r w:rsidRPr="005E2E69">
        <w:rPr>
          <w:szCs w:val="22"/>
        </w:rPr>
        <w:t xml:space="preserve"> Agenda </w:t>
      </w:r>
      <w:r>
        <w:rPr>
          <w:szCs w:val="22"/>
        </w:rPr>
        <w:t>I</w:t>
      </w:r>
      <w:r w:rsidRPr="005E2E69">
        <w:rPr>
          <w:szCs w:val="22"/>
        </w:rPr>
        <w:t xml:space="preserve">tem were SCCR/31/4 and SCCR/31/5. </w:t>
      </w:r>
      <w:r>
        <w:rPr>
          <w:szCs w:val="22"/>
        </w:rPr>
        <w:t xml:space="preserve"> The</w:t>
      </w:r>
      <w:r w:rsidRPr="005E2E69">
        <w:rPr>
          <w:szCs w:val="22"/>
        </w:rPr>
        <w:t xml:space="preserve"> Co</w:t>
      </w:r>
      <w:r>
        <w:rPr>
          <w:szCs w:val="22"/>
        </w:rPr>
        <w:t>mmittee discussed the</w:t>
      </w:r>
      <w:r w:rsidRPr="005E2E69">
        <w:rPr>
          <w:szCs w:val="22"/>
        </w:rPr>
        <w:t xml:space="preserve"> proposal for analysis of copyright related to the digital environment, document SCCR/31/4 submitted by the group of Latin American and Caribbean countries, GRULAC.  Members of the Committee and observers acknowledged the importance of the subject and offered comments on and reactions to the proposal.  Many members welcomed future consideration of the topics raised in the proposal and made various suggestions as to how that could proceed.  A proposal was made to add the topic to the SCCR Agenda as a standing </w:t>
      </w:r>
      <w:r>
        <w:rPr>
          <w:szCs w:val="22"/>
        </w:rPr>
        <w:t>agenda item.</w:t>
      </w:r>
      <w:r w:rsidRPr="005E2E69">
        <w:rPr>
          <w:szCs w:val="22"/>
        </w:rPr>
        <w:t xml:space="preserve">  The Committee discussed the proposal from </w:t>
      </w:r>
      <w:r>
        <w:rPr>
          <w:szCs w:val="22"/>
        </w:rPr>
        <w:t xml:space="preserve">The Delegations of </w:t>
      </w:r>
      <w:r w:rsidRPr="005E2E69">
        <w:rPr>
          <w:szCs w:val="22"/>
        </w:rPr>
        <w:t xml:space="preserve">Senegal and </w:t>
      </w:r>
      <w:r>
        <w:rPr>
          <w:szCs w:val="22"/>
        </w:rPr>
        <w:t>the Republic of Congo</w:t>
      </w:r>
      <w:r w:rsidRPr="005E2E69">
        <w:rPr>
          <w:szCs w:val="22"/>
        </w:rPr>
        <w:t xml:space="preserve"> to include the resale right in the </w:t>
      </w:r>
      <w:r>
        <w:rPr>
          <w:szCs w:val="22"/>
        </w:rPr>
        <w:t>a</w:t>
      </w:r>
      <w:r w:rsidRPr="005E2E69">
        <w:rPr>
          <w:szCs w:val="22"/>
        </w:rPr>
        <w:t>genda future work of the Standing Committee on Copyright and Related Rights of the World Intellectual Property O</w:t>
      </w:r>
      <w:r>
        <w:rPr>
          <w:szCs w:val="22"/>
        </w:rPr>
        <w:t>rganization, document SCCR/31/5</w:t>
      </w:r>
      <w:r w:rsidRPr="005E2E69">
        <w:rPr>
          <w:szCs w:val="22"/>
        </w:rPr>
        <w:t xml:space="preserve">. </w:t>
      </w:r>
      <w:r>
        <w:rPr>
          <w:szCs w:val="22"/>
        </w:rPr>
        <w:t xml:space="preserve"> </w:t>
      </w:r>
      <w:r w:rsidRPr="005E2E69">
        <w:rPr>
          <w:szCs w:val="22"/>
        </w:rPr>
        <w:t xml:space="preserve">Members of the Committee and observers acknowledged the importance of the subject and offered comments on and reactions to the proposal.  Many members welcomed future consideration of the proposal and made various suggestions as to how that could proceed.  A proposal made to have a presentation at SCCR33 of an external study prepared by Professor </w:t>
      </w:r>
      <w:proofErr w:type="spellStart"/>
      <w:r w:rsidRPr="005E2E69">
        <w:rPr>
          <w:szCs w:val="22"/>
        </w:rPr>
        <w:t>Ricketson</w:t>
      </w:r>
      <w:proofErr w:type="spellEnd"/>
      <w:r w:rsidRPr="005E2E69">
        <w:rPr>
          <w:szCs w:val="22"/>
        </w:rPr>
        <w:t xml:space="preserve"> was supported by some members.  The Secretariat </w:t>
      </w:r>
      <w:r>
        <w:rPr>
          <w:szCs w:val="22"/>
        </w:rPr>
        <w:t>would</w:t>
      </w:r>
      <w:r w:rsidRPr="005E2E69">
        <w:rPr>
          <w:szCs w:val="22"/>
        </w:rPr>
        <w:t xml:space="preserve"> organize </w:t>
      </w:r>
      <w:r>
        <w:rPr>
          <w:szCs w:val="22"/>
        </w:rPr>
        <w:t>that</w:t>
      </w:r>
      <w:r w:rsidRPr="005E2E69">
        <w:rPr>
          <w:szCs w:val="22"/>
        </w:rPr>
        <w:t xml:space="preserve"> presentation for SCCR</w:t>
      </w:r>
      <w:r>
        <w:rPr>
          <w:szCs w:val="22"/>
        </w:rPr>
        <w:t xml:space="preserve"> </w:t>
      </w:r>
      <w:r w:rsidRPr="005E2E69">
        <w:rPr>
          <w:szCs w:val="22"/>
        </w:rPr>
        <w:t>33 or SCCR</w:t>
      </w:r>
      <w:r>
        <w:rPr>
          <w:szCs w:val="22"/>
        </w:rPr>
        <w:t xml:space="preserve"> </w:t>
      </w:r>
      <w:r w:rsidRPr="005E2E69">
        <w:rPr>
          <w:szCs w:val="22"/>
        </w:rPr>
        <w:t xml:space="preserve">34.  Some members suggested the commissioning of an SCCR study on the topic. </w:t>
      </w:r>
      <w:r>
        <w:rPr>
          <w:szCs w:val="22"/>
        </w:rPr>
        <w:t xml:space="preserve"> Those</w:t>
      </w:r>
      <w:r w:rsidRPr="005E2E69">
        <w:rPr>
          <w:szCs w:val="22"/>
        </w:rPr>
        <w:t xml:space="preserve"> topics </w:t>
      </w:r>
      <w:r>
        <w:rPr>
          <w:szCs w:val="22"/>
        </w:rPr>
        <w:t>could</w:t>
      </w:r>
      <w:r w:rsidRPr="005E2E69">
        <w:rPr>
          <w:szCs w:val="22"/>
        </w:rPr>
        <w:t xml:space="preserve"> be maintained on the </w:t>
      </w:r>
      <w:r>
        <w:rPr>
          <w:szCs w:val="22"/>
        </w:rPr>
        <w:t>a</w:t>
      </w:r>
      <w:r w:rsidRPr="005E2E69">
        <w:rPr>
          <w:szCs w:val="22"/>
        </w:rPr>
        <w:t>genda of the Thirty</w:t>
      </w:r>
      <w:r w:rsidRPr="005E2E69">
        <w:rPr>
          <w:szCs w:val="22"/>
        </w:rPr>
        <w:noBreakHyphen/>
        <w:t xml:space="preserve">Third Session of the SCCR. </w:t>
      </w:r>
      <w:r>
        <w:rPr>
          <w:szCs w:val="22"/>
        </w:rPr>
        <w:t xml:space="preserve"> </w:t>
      </w:r>
      <w:r w:rsidRPr="005E2E69">
        <w:rPr>
          <w:szCs w:val="22"/>
        </w:rPr>
        <w:t xml:space="preserve">The Committee made and discussed various proposals for accommodating all proposed </w:t>
      </w:r>
      <w:r>
        <w:rPr>
          <w:szCs w:val="22"/>
        </w:rPr>
        <w:t>a</w:t>
      </w:r>
      <w:r w:rsidRPr="005E2E69">
        <w:rPr>
          <w:szCs w:val="22"/>
        </w:rPr>
        <w:t xml:space="preserve">genda items and considering future topics for the Committee's work. </w:t>
      </w:r>
      <w:r>
        <w:rPr>
          <w:szCs w:val="22"/>
        </w:rPr>
        <w:t xml:space="preserve"> </w:t>
      </w:r>
      <w:r w:rsidRPr="005E2E69">
        <w:rPr>
          <w:szCs w:val="22"/>
        </w:rPr>
        <w:t xml:space="preserve">Further consultations on the topics </w:t>
      </w:r>
      <w:r>
        <w:rPr>
          <w:szCs w:val="22"/>
        </w:rPr>
        <w:t>would</w:t>
      </w:r>
      <w:r w:rsidRPr="005E2E69">
        <w:rPr>
          <w:szCs w:val="22"/>
        </w:rPr>
        <w:t xml:space="preserve"> be arranged. Paragraph 29, some members expressed support for the Chair's proposal to hold an extraordinary session of the Committee on pro protection for broadcasting organizations.  Some Regional Groups supported the proposal.  Others were of the view that an extraordinary session on protecting broadcasting organizations should follow the agreement on the scope, objectives, objective proposal of the treaty.  Some considered it unnecessary or premature to hold sessions in addition to the ordinary sessions of the Committee.  Some Regional Groups expressed support for the Chair's proposal to hold regional meetings on the subject of limitations and exceptions for Libraries and Archives.  One of the groups expressed a preference for the regional meetings to include the subject of Limitations and Exceptions for Educational and Research Institutions and Persons with other Disabilities.</w:t>
      </w:r>
      <w:r>
        <w:rPr>
          <w:szCs w:val="22"/>
        </w:rPr>
        <w:t>”</w:t>
      </w:r>
    </w:p>
    <w:p w14:paraId="7B4FF4CA" w14:textId="77777777" w:rsidR="00F54016" w:rsidRPr="005E2E69" w:rsidRDefault="00F54016" w:rsidP="00F54016">
      <w:pPr>
        <w:pStyle w:val="ListParagraph"/>
        <w:keepNext/>
        <w:keepLines/>
        <w:spacing w:line="264" w:lineRule="atLeast"/>
        <w:ind w:left="0" w:right="1"/>
        <w:rPr>
          <w:szCs w:val="22"/>
        </w:rPr>
      </w:pPr>
    </w:p>
    <w:p w14:paraId="456EEF48" w14:textId="77777777" w:rsidR="00F54016" w:rsidRPr="00E424FB" w:rsidRDefault="00F54016" w:rsidP="00F54016">
      <w:pPr>
        <w:pStyle w:val="ListParagraph"/>
        <w:keepNext/>
        <w:keepLines/>
        <w:numPr>
          <w:ilvl w:val="0"/>
          <w:numId w:val="8"/>
        </w:numPr>
        <w:spacing w:line="264" w:lineRule="atLeast"/>
        <w:ind w:left="0" w:right="1" w:firstLine="0"/>
        <w:rPr>
          <w:szCs w:val="22"/>
        </w:rPr>
      </w:pPr>
      <w:r w:rsidRPr="00E424FB">
        <w:rPr>
          <w:szCs w:val="22"/>
        </w:rPr>
        <w:t>The Delegation of Bahamas, speaking on behalf of GRULAC, stated that it wished to make a comment in relation to P</w:t>
      </w:r>
      <w:r>
        <w:rPr>
          <w:szCs w:val="22"/>
        </w:rPr>
        <w:t>aragraph 26, about organizing</w:t>
      </w:r>
      <w:r w:rsidRPr="00E424FB">
        <w:rPr>
          <w:szCs w:val="22"/>
        </w:rPr>
        <w:t xml:space="preserve"> a presentation for SCCR</w:t>
      </w:r>
      <w:r>
        <w:rPr>
          <w:szCs w:val="22"/>
        </w:rPr>
        <w:t xml:space="preserve"> </w:t>
      </w:r>
      <w:r w:rsidRPr="00E424FB">
        <w:rPr>
          <w:szCs w:val="22"/>
        </w:rPr>
        <w:t>33 or SCCR</w:t>
      </w:r>
      <w:r>
        <w:rPr>
          <w:szCs w:val="22"/>
        </w:rPr>
        <w:t xml:space="preserve"> </w:t>
      </w:r>
      <w:r w:rsidRPr="00E424FB">
        <w:rPr>
          <w:szCs w:val="22"/>
        </w:rPr>
        <w:t xml:space="preserve">34.  The Delegation noted that during the plenary, while it thanked the Delegations of Senegal and </w:t>
      </w:r>
      <w:r>
        <w:rPr>
          <w:szCs w:val="22"/>
        </w:rPr>
        <w:t>the Republic of Congo</w:t>
      </w:r>
      <w:r w:rsidRPr="00E424FB">
        <w:rPr>
          <w:szCs w:val="22"/>
        </w:rPr>
        <w:t xml:space="preserve"> for their proposal, it expressed concern that the inclusion of another agenda item on the SCCR may have a negative impact on the timeframe for adequate time for discussions on broadcasting and exceptions and limitations.  The Delegation stated that it did not remember an agreement that that</w:t>
      </w:r>
      <w:r>
        <w:rPr>
          <w:szCs w:val="22"/>
        </w:rPr>
        <w:t xml:space="preserve"> would happen and that even if it was not opposed, but needed to understand. </w:t>
      </w:r>
    </w:p>
    <w:p w14:paraId="4BDE6769" w14:textId="77777777" w:rsidR="00F54016" w:rsidRPr="005E2E69" w:rsidRDefault="00F54016" w:rsidP="00F54016">
      <w:pPr>
        <w:keepNext/>
        <w:keepLines/>
        <w:spacing w:line="264" w:lineRule="atLeast"/>
        <w:ind w:right="1"/>
        <w:rPr>
          <w:szCs w:val="22"/>
        </w:rPr>
      </w:pPr>
    </w:p>
    <w:p w14:paraId="2E320136" w14:textId="77777777" w:rsidR="00F54016" w:rsidRPr="00E424FB" w:rsidRDefault="00F54016" w:rsidP="00F54016">
      <w:pPr>
        <w:pStyle w:val="ListParagraph"/>
        <w:keepNext/>
        <w:keepLines/>
        <w:numPr>
          <w:ilvl w:val="0"/>
          <w:numId w:val="8"/>
        </w:numPr>
        <w:spacing w:line="264" w:lineRule="atLeast"/>
        <w:ind w:left="0" w:right="1" w:firstLine="0"/>
        <w:rPr>
          <w:szCs w:val="22"/>
        </w:rPr>
      </w:pPr>
      <w:r w:rsidRPr="00E424FB">
        <w:rPr>
          <w:szCs w:val="22"/>
        </w:rPr>
        <w:t xml:space="preserve">The Delegation of Latvia suggested merging the two first sentences of Paragraph 29.  </w:t>
      </w:r>
    </w:p>
    <w:p w14:paraId="4F6534D5" w14:textId="77777777" w:rsidR="00F54016" w:rsidRPr="00FA3745" w:rsidRDefault="00F54016" w:rsidP="00F54016">
      <w:pPr>
        <w:keepNext/>
        <w:keepLines/>
        <w:spacing w:line="264" w:lineRule="atLeast"/>
        <w:ind w:right="1"/>
        <w:rPr>
          <w:szCs w:val="22"/>
        </w:rPr>
      </w:pPr>
    </w:p>
    <w:p w14:paraId="78A89C67"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Greece stated that it required clarification in terms of Paragraph 28</w:t>
      </w:r>
      <w:r w:rsidRPr="005E2E69">
        <w:rPr>
          <w:szCs w:val="22"/>
        </w:rPr>
        <w:t xml:space="preserve">.  </w:t>
      </w:r>
      <w:r>
        <w:rPr>
          <w:szCs w:val="22"/>
        </w:rPr>
        <w:t>It stated that it was</w:t>
      </w:r>
      <w:r w:rsidRPr="005E2E69">
        <w:rPr>
          <w:szCs w:val="22"/>
        </w:rPr>
        <w:t xml:space="preserve"> not sure the way it </w:t>
      </w:r>
      <w:r>
        <w:rPr>
          <w:szCs w:val="22"/>
        </w:rPr>
        <w:t>was</w:t>
      </w:r>
      <w:r w:rsidRPr="005E2E69">
        <w:rPr>
          <w:szCs w:val="22"/>
        </w:rPr>
        <w:t xml:space="preserve"> drafted</w:t>
      </w:r>
      <w:r>
        <w:rPr>
          <w:szCs w:val="22"/>
        </w:rPr>
        <w:t>,</w:t>
      </w:r>
      <w:r w:rsidRPr="005E2E69">
        <w:rPr>
          <w:szCs w:val="22"/>
        </w:rPr>
        <w:t xml:space="preserve"> reflect</w:t>
      </w:r>
      <w:r>
        <w:rPr>
          <w:szCs w:val="22"/>
        </w:rPr>
        <w:t>ed</w:t>
      </w:r>
      <w:r w:rsidRPr="005E2E69">
        <w:rPr>
          <w:szCs w:val="22"/>
        </w:rPr>
        <w:t xml:space="preserve"> the reality.  </w:t>
      </w:r>
    </w:p>
    <w:p w14:paraId="77851121" w14:textId="77777777" w:rsidR="00F54016" w:rsidRPr="005E2E69" w:rsidRDefault="00F54016" w:rsidP="00F54016">
      <w:pPr>
        <w:pStyle w:val="ListParagraph"/>
        <w:keepNext/>
        <w:keepLines/>
        <w:spacing w:line="264" w:lineRule="atLeast"/>
        <w:ind w:left="0" w:right="1"/>
        <w:rPr>
          <w:szCs w:val="22"/>
        </w:rPr>
      </w:pPr>
    </w:p>
    <w:p w14:paraId="46EF069D" w14:textId="77777777" w:rsidR="00F54016" w:rsidRDefault="00F54016" w:rsidP="00F54016">
      <w:pPr>
        <w:pStyle w:val="ListParagraph"/>
        <w:keepNext/>
        <w:keepLines/>
        <w:numPr>
          <w:ilvl w:val="0"/>
          <w:numId w:val="8"/>
        </w:numPr>
        <w:spacing w:line="264" w:lineRule="atLeast"/>
        <w:ind w:left="0" w:right="1" w:firstLine="0"/>
        <w:rPr>
          <w:szCs w:val="22"/>
        </w:rPr>
      </w:pPr>
      <w:r w:rsidRPr="00E424FB">
        <w:rPr>
          <w:szCs w:val="22"/>
        </w:rPr>
        <w:t xml:space="preserve">The Delegation of the European Union and its Member States stated that on Paragraph 25, there should be an insertion of the very successful WIPO conference that was held </w:t>
      </w:r>
      <w:r>
        <w:rPr>
          <w:szCs w:val="22"/>
        </w:rPr>
        <w:t>on the global digital market.  M</w:t>
      </w:r>
      <w:r w:rsidRPr="00E424FB">
        <w:rPr>
          <w:szCs w:val="22"/>
        </w:rPr>
        <w:t>any interventions did make reference to that particular event.  At the end of the sentence, some of the words could be removed, to make it more general, and cover the proposal by GRULAC and issues raised on the global conference on the global digital market.  On Paragraph 29, the Delegation stated that the fourth and fifth sentence could be merged.  The Delegation stated that it could be better to separate the last section of Paragraph 29 and give it a separate numbering, Paragraph 30, where the paragraph would start with some regional groups expressed support for the Chair’s proposal to hold regional meetings on the subject</w:t>
      </w:r>
      <w:r>
        <w:rPr>
          <w:szCs w:val="22"/>
        </w:rPr>
        <w:t xml:space="preserve"> of limitations and exceptions.</w:t>
      </w:r>
    </w:p>
    <w:p w14:paraId="5ADD96F7" w14:textId="77777777" w:rsidR="00F54016" w:rsidRPr="005E2E69" w:rsidRDefault="00F54016" w:rsidP="00F54016">
      <w:pPr>
        <w:keepNext/>
        <w:keepLines/>
        <w:spacing w:line="264" w:lineRule="atLeast"/>
        <w:ind w:right="1"/>
        <w:rPr>
          <w:szCs w:val="22"/>
        </w:rPr>
      </w:pPr>
    </w:p>
    <w:p w14:paraId="01F56B15" w14:textId="77777777" w:rsidR="00F54016" w:rsidRDefault="00F54016" w:rsidP="00F54016">
      <w:pPr>
        <w:pStyle w:val="ListParagraph"/>
        <w:keepNext/>
        <w:keepLines/>
        <w:numPr>
          <w:ilvl w:val="0"/>
          <w:numId w:val="8"/>
        </w:numPr>
        <w:spacing w:line="264" w:lineRule="atLeast"/>
        <w:ind w:left="0" w:right="1" w:firstLine="0"/>
        <w:rPr>
          <w:szCs w:val="22"/>
        </w:rPr>
      </w:pPr>
      <w:r w:rsidRPr="00B809FB">
        <w:rPr>
          <w:szCs w:val="22"/>
        </w:rPr>
        <w:t>The Delegation of Brazil stated that it would like to see the intervention by the International Federation of Musicians (FIM) reflected in the summary of the Chair.  The Delegation stated that Paragraph 25 should depict the strong support and discussion of cop</w:t>
      </w:r>
      <w:r>
        <w:rPr>
          <w:szCs w:val="22"/>
        </w:rPr>
        <w:t xml:space="preserve">yright in a digital environment.  The Delegation requested for clarification on Paragraph 26. </w:t>
      </w:r>
    </w:p>
    <w:p w14:paraId="3F19C6F1" w14:textId="77777777" w:rsidR="00F54016" w:rsidRPr="00B809FB" w:rsidRDefault="00F54016" w:rsidP="00F54016">
      <w:pPr>
        <w:pStyle w:val="ListParagraph"/>
        <w:keepNext/>
        <w:keepLines/>
        <w:spacing w:line="264" w:lineRule="atLeast"/>
        <w:ind w:left="0" w:right="1"/>
        <w:rPr>
          <w:szCs w:val="22"/>
        </w:rPr>
      </w:pPr>
    </w:p>
    <w:p w14:paraId="5AF1DBE0" w14:textId="77777777" w:rsidR="00F54016" w:rsidRDefault="00F54016" w:rsidP="00F54016">
      <w:pPr>
        <w:pStyle w:val="ListParagraph"/>
        <w:keepNext/>
        <w:keepLines/>
        <w:numPr>
          <w:ilvl w:val="0"/>
          <w:numId w:val="8"/>
        </w:numPr>
        <w:spacing w:line="264" w:lineRule="atLeast"/>
        <w:ind w:left="0" w:right="1" w:firstLine="0"/>
        <w:rPr>
          <w:szCs w:val="22"/>
        </w:rPr>
      </w:pPr>
      <w:r w:rsidRPr="00B809FB">
        <w:rPr>
          <w:szCs w:val="22"/>
        </w:rPr>
        <w:t>The Delegation o</w:t>
      </w:r>
      <w:r>
        <w:rPr>
          <w:szCs w:val="22"/>
        </w:rPr>
        <w:t>f the United Kingdom did not understand</w:t>
      </w:r>
      <w:r w:rsidRPr="00B809FB">
        <w:rPr>
          <w:szCs w:val="22"/>
        </w:rPr>
        <w:t xml:space="preserve"> in Paragraph 28, the first sentence, or at least the first part of the sentence, as the Committee had discussed various proposals for accommodating all proposed agenda items.  In Paragraph 30 the Delegation requested that the Chair clarify if there was some kin</w:t>
      </w:r>
      <w:r>
        <w:rPr>
          <w:szCs w:val="22"/>
        </w:rPr>
        <w:t>d of conclusion</w:t>
      </w:r>
      <w:r w:rsidRPr="00B809FB">
        <w:rPr>
          <w:szCs w:val="22"/>
        </w:rPr>
        <w:t xml:space="preserve">.  </w:t>
      </w:r>
    </w:p>
    <w:p w14:paraId="0B8D066E" w14:textId="77777777" w:rsidR="00F54016" w:rsidRPr="00B809FB" w:rsidRDefault="00F54016" w:rsidP="00F54016">
      <w:pPr>
        <w:pStyle w:val="ListParagraph"/>
        <w:keepNext/>
        <w:keepLines/>
        <w:spacing w:line="264" w:lineRule="atLeast"/>
        <w:ind w:left="0" w:right="1"/>
        <w:rPr>
          <w:szCs w:val="22"/>
        </w:rPr>
      </w:pPr>
    </w:p>
    <w:p w14:paraId="3C3C6C93"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Chair requested that the Secretariat read the following remaining part of the S</w:t>
      </w:r>
      <w:r w:rsidRPr="005E2E69">
        <w:rPr>
          <w:szCs w:val="22"/>
        </w:rPr>
        <w:t xml:space="preserve">ummary by the Chair. </w:t>
      </w:r>
    </w:p>
    <w:p w14:paraId="751E093C" w14:textId="77777777" w:rsidR="00F54016" w:rsidRPr="00B809FB" w:rsidRDefault="00F54016" w:rsidP="00F54016">
      <w:pPr>
        <w:keepNext/>
        <w:keepLines/>
        <w:spacing w:line="264" w:lineRule="atLeast"/>
        <w:ind w:right="1"/>
        <w:rPr>
          <w:szCs w:val="22"/>
        </w:rPr>
      </w:pPr>
    </w:p>
    <w:p w14:paraId="1C5527BA" w14:textId="77777777" w:rsidR="00F54016" w:rsidRPr="00F41CAB" w:rsidRDefault="00F54016" w:rsidP="00F54016">
      <w:pPr>
        <w:pStyle w:val="ListParagraph"/>
        <w:keepNext/>
        <w:keepLines/>
        <w:numPr>
          <w:ilvl w:val="0"/>
          <w:numId w:val="8"/>
        </w:numPr>
        <w:spacing w:line="264" w:lineRule="atLeast"/>
        <w:ind w:left="0" w:right="1" w:firstLine="0"/>
        <w:rPr>
          <w:szCs w:val="22"/>
        </w:rPr>
      </w:pPr>
      <w:r>
        <w:rPr>
          <w:szCs w:val="22"/>
        </w:rPr>
        <w:t>The Secretariat read</w:t>
      </w:r>
      <w:r w:rsidRPr="005E2E69">
        <w:rPr>
          <w:szCs w:val="22"/>
        </w:rPr>
        <w:t xml:space="preserve"> </w:t>
      </w:r>
      <w:r>
        <w:rPr>
          <w:szCs w:val="22"/>
        </w:rPr>
        <w:t>“The</w:t>
      </w:r>
      <w:r w:rsidRPr="005E2E69">
        <w:rPr>
          <w:szCs w:val="22"/>
        </w:rPr>
        <w:t xml:space="preserve"> Committee took note of the contents of </w:t>
      </w:r>
      <w:r>
        <w:rPr>
          <w:szCs w:val="22"/>
        </w:rPr>
        <w:t>that</w:t>
      </w:r>
      <w:r w:rsidRPr="005E2E69">
        <w:rPr>
          <w:szCs w:val="22"/>
        </w:rPr>
        <w:t xml:space="preserve"> </w:t>
      </w:r>
      <w:r>
        <w:rPr>
          <w:szCs w:val="22"/>
        </w:rPr>
        <w:t>s</w:t>
      </w:r>
      <w:r w:rsidRPr="005E2E69">
        <w:rPr>
          <w:szCs w:val="22"/>
        </w:rPr>
        <w:t xml:space="preserve">ummary by the Chair.  </w:t>
      </w:r>
      <w:r>
        <w:rPr>
          <w:szCs w:val="22"/>
        </w:rPr>
        <w:t xml:space="preserve">The </w:t>
      </w:r>
      <w:r w:rsidRPr="005E2E69">
        <w:rPr>
          <w:szCs w:val="22"/>
        </w:rPr>
        <w:t xml:space="preserve">Chair clarified that </w:t>
      </w:r>
      <w:r>
        <w:rPr>
          <w:szCs w:val="22"/>
        </w:rPr>
        <w:t>that</w:t>
      </w:r>
      <w:r w:rsidRPr="005E2E69">
        <w:rPr>
          <w:szCs w:val="22"/>
        </w:rPr>
        <w:t xml:space="preserve"> summary reflected the Chair's views on the results of the Thirty</w:t>
      </w:r>
      <w:r w:rsidRPr="005E2E69">
        <w:rPr>
          <w:szCs w:val="22"/>
        </w:rPr>
        <w:noBreakHyphen/>
      </w:r>
      <w:r>
        <w:rPr>
          <w:szCs w:val="22"/>
        </w:rPr>
        <w:t>S</w:t>
      </w:r>
      <w:r w:rsidRPr="005E2E69">
        <w:rPr>
          <w:szCs w:val="22"/>
        </w:rPr>
        <w:t xml:space="preserve">econd session of the SCCR and in consequence was not subject to approval by the Committee. </w:t>
      </w:r>
      <w:r>
        <w:rPr>
          <w:szCs w:val="22"/>
        </w:rPr>
        <w:t xml:space="preserve"> Agenda Item 10: Closing of the session.  The following</w:t>
      </w:r>
      <w:r w:rsidRPr="005E2E69">
        <w:rPr>
          <w:szCs w:val="22"/>
        </w:rPr>
        <w:t xml:space="preserve"> session of the Committee will take place from November 14 to 18, 2016.</w:t>
      </w:r>
      <w:r>
        <w:rPr>
          <w:szCs w:val="22"/>
        </w:rPr>
        <w:t>”</w:t>
      </w:r>
      <w:r w:rsidRPr="005E2E69">
        <w:rPr>
          <w:szCs w:val="22"/>
        </w:rPr>
        <w:t xml:space="preserve"> </w:t>
      </w:r>
    </w:p>
    <w:p w14:paraId="09E1D7D3"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Chair thanked the delegations for all their contributions that were </w:t>
      </w:r>
      <w:r w:rsidRPr="005E2E69">
        <w:rPr>
          <w:szCs w:val="22"/>
        </w:rPr>
        <w:t xml:space="preserve">helpful in </w:t>
      </w:r>
      <w:r>
        <w:rPr>
          <w:szCs w:val="22"/>
        </w:rPr>
        <w:t xml:space="preserve">reflecting on what had </w:t>
      </w:r>
      <w:r w:rsidRPr="005E2E69">
        <w:rPr>
          <w:szCs w:val="22"/>
        </w:rPr>
        <w:t xml:space="preserve">been said.  </w:t>
      </w:r>
      <w:r>
        <w:rPr>
          <w:szCs w:val="22"/>
        </w:rPr>
        <w:t>The paragraphs read</w:t>
      </w:r>
      <w:r w:rsidRPr="005E2E69">
        <w:rPr>
          <w:szCs w:val="22"/>
        </w:rPr>
        <w:t xml:space="preserve"> by the Secretariat, </w:t>
      </w:r>
      <w:r>
        <w:rPr>
          <w:szCs w:val="22"/>
        </w:rPr>
        <w:t>were the</w:t>
      </w:r>
      <w:r w:rsidRPr="005E2E69">
        <w:rPr>
          <w:szCs w:val="22"/>
        </w:rPr>
        <w:t xml:space="preserve"> Chair's summary and reflect</w:t>
      </w:r>
      <w:r>
        <w:rPr>
          <w:szCs w:val="22"/>
        </w:rPr>
        <w:t>ed</w:t>
      </w:r>
      <w:r w:rsidRPr="005E2E69">
        <w:rPr>
          <w:szCs w:val="22"/>
        </w:rPr>
        <w:t xml:space="preserve"> the Chair's views and the results of </w:t>
      </w:r>
      <w:r>
        <w:rPr>
          <w:szCs w:val="22"/>
        </w:rPr>
        <w:t>that</w:t>
      </w:r>
      <w:r w:rsidRPr="005E2E69">
        <w:rPr>
          <w:szCs w:val="22"/>
        </w:rPr>
        <w:t xml:space="preserve"> session.  </w:t>
      </w:r>
      <w:r>
        <w:rPr>
          <w:szCs w:val="22"/>
        </w:rPr>
        <w:t>The Chair stated that it took note</w:t>
      </w:r>
      <w:r w:rsidRPr="005E2E69">
        <w:rPr>
          <w:szCs w:val="22"/>
        </w:rPr>
        <w:t xml:space="preserve"> </w:t>
      </w:r>
      <w:r>
        <w:rPr>
          <w:szCs w:val="22"/>
        </w:rPr>
        <w:t xml:space="preserve">of all the </w:t>
      </w:r>
      <w:r w:rsidRPr="005E2E69">
        <w:rPr>
          <w:szCs w:val="22"/>
        </w:rPr>
        <w:t xml:space="preserve">recommendations </w:t>
      </w:r>
      <w:r>
        <w:rPr>
          <w:szCs w:val="22"/>
        </w:rPr>
        <w:t>and would have them reflected the</w:t>
      </w:r>
      <w:r w:rsidRPr="005E2E69">
        <w:rPr>
          <w:szCs w:val="22"/>
        </w:rPr>
        <w:t xml:space="preserve"> Chair</w:t>
      </w:r>
      <w:r>
        <w:rPr>
          <w:szCs w:val="22"/>
        </w:rPr>
        <w:t>’s final summary.  The</w:t>
      </w:r>
      <w:r w:rsidRPr="005E2E69">
        <w:rPr>
          <w:szCs w:val="22"/>
        </w:rPr>
        <w:t xml:space="preserve"> Chair clarified that </w:t>
      </w:r>
      <w:r>
        <w:rPr>
          <w:szCs w:val="22"/>
        </w:rPr>
        <w:t>the</w:t>
      </w:r>
      <w:r w:rsidRPr="005E2E69">
        <w:rPr>
          <w:szCs w:val="22"/>
        </w:rPr>
        <w:t xml:space="preserve"> summary of the Chair's</w:t>
      </w:r>
      <w:r>
        <w:rPr>
          <w:szCs w:val="22"/>
        </w:rPr>
        <w:t xml:space="preserve"> included his</w:t>
      </w:r>
      <w:r w:rsidRPr="005E2E69">
        <w:rPr>
          <w:szCs w:val="22"/>
        </w:rPr>
        <w:t xml:space="preserve"> views and the results of the Thirty</w:t>
      </w:r>
      <w:r w:rsidRPr="005E2E69">
        <w:rPr>
          <w:szCs w:val="22"/>
        </w:rPr>
        <w:noBreakHyphen/>
        <w:t xml:space="preserve">Second Session of the SCCR </w:t>
      </w:r>
      <w:r>
        <w:rPr>
          <w:szCs w:val="22"/>
        </w:rPr>
        <w:t>were</w:t>
      </w:r>
      <w:r w:rsidRPr="005E2E69">
        <w:rPr>
          <w:szCs w:val="22"/>
        </w:rPr>
        <w:t xml:space="preserve"> not subje</w:t>
      </w:r>
      <w:r>
        <w:rPr>
          <w:szCs w:val="22"/>
        </w:rPr>
        <w:t>ct to approval by the Committee</w:t>
      </w:r>
      <w:r w:rsidRPr="005E2E69">
        <w:rPr>
          <w:szCs w:val="22"/>
        </w:rPr>
        <w:t>.</w:t>
      </w:r>
      <w:r>
        <w:rPr>
          <w:szCs w:val="22"/>
        </w:rPr>
        <w:t xml:space="preserve"> </w:t>
      </w:r>
      <w:r w:rsidRPr="005E2E69">
        <w:rPr>
          <w:szCs w:val="22"/>
        </w:rPr>
        <w:t xml:space="preserve"> </w:t>
      </w:r>
      <w:r>
        <w:rPr>
          <w:szCs w:val="22"/>
        </w:rPr>
        <w:t>Regarding Agenda I</w:t>
      </w:r>
      <w:r w:rsidRPr="005E2E69">
        <w:rPr>
          <w:szCs w:val="22"/>
        </w:rPr>
        <w:t xml:space="preserve">tem 7, </w:t>
      </w:r>
      <w:r>
        <w:rPr>
          <w:szCs w:val="22"/>
        </w:rPr>
        <w:t>the Chair stated that there were</w:t>
      </w:r>
      <w:r w:rsidRPr="005E2E69">
        <w:rPr>
          <w:szCs w:val="22"/>
        </w:rPr>
        <w:t xml:space="preserve"> two issues related to</w:t>
      </w:r>
      <w:r>
        <w:rPr>
          <w:szCs w:val="22"/>
        </w:rPr>
        <w:t xml:space="preserve"> the survey.  The first one </w:t>
      </w:r>
      <w:r w:rsidRPr="005E2E69">
        <w:rPr>
          <w:szCs w:val="22"/>
        </w:rPr>
        <w:t xml:space="preserve">was effectively </w:t>
      </w:r>
      <w:r>
        <w:rPr>
          <w:szCs w:val="22"/>
        </w:rPr>
        <w:t xml:space="preserve">communicated in </w:t>
      </w:r>
      <w:r w:rsidRPr="005E2E69">
        <w:rPr>
          <w:szCs w:val="22"/>
        </w:rPr>
        <w:t>Secretariat</w:t>
      </w:r>
      <w:r>
        <w:rPr>
          <w:szCs w:val="22"/>
        </w:rPr>
        <w:t>’s report</w:t>
      </w:r>
      <w:r w:rsidRPr="005E2E69">
        <w:rPr>
          <w:szCs w:val="22"/>
        </w:rPr>
        <w:t xml:space="preserve">.  Regarding the preparation for one specific deadline or occasion, </w:t>
      </w:r>
      <w:r>
        <w:rPr>
          <w:szCs w:val="22"/>
        </w:rPr>
        <w:t>that was</w:t>
      </w:r>
      <w:r w:rsidRPr="005E2E69">
        <w:rPr>
          <w:szCs w:val="22"/>
        </w:rPr>
        <w:t xml:space="preserve"> usually a matter of announcement by </w:t>
      </w:r>
      <w:r>
        <w:rPr>
          <w:szCs w:val="22"/>
        </w:rPr>
        <w:t xml:space="preserve">the </w:t>
      </w:r>
      <w:r w:rsidRPr="005E2E69">
        <w:rPr>
          <w:szCs w:val="22"/>
        </w:rPr>
        <w:t xml:space="preserve">Secretariat and </w:t>
      </w:r>
      <w:r>
        <w:rPr>
          <w:szCs w:val="22"/>
        </w:rPr>
        <w:t>its</w:t>
      </w:r>
      <w:r w:rsidRPr="005E2E69">
        <w:rPr>
          <w:szCs w:val="22"/>
        </w:rPr>
        <w:t xml:space="preserve"> inclusion in the </w:t>
      </w:r>
      <w:r>
        <w:rPr>
          <w:szCs w:val="22"/>
        </w:rPr>
        <w:t>agenda</w:t>
      </w:r>
      <w:r w:rsidRPr="005E2E69">
        <w:rPr>
          <w:szCs w:val="22"/>
        </w:rPr>
        <w:t xml:space="preserve"> </w:t>
      </w:r>
      <w:r>
        <w:rPr>
          <w:szCs w:val="22"/>
        </w:rPr>
        <w:t xml:space="preserve">was always a matter for </w:t>
      </w:r>
      <w:r w:rsidRPr="005E2E69">
        <w:rPr>
          <w:szCs w:val="22"/>
        </w:rPr>
        <w:t>coordination</w:t>
      </w:r>
      <w:r>
        <w:rPr>
          <w:szCs w:val="22"/>
        </w:rPr>
        <w:t xml:space="preserve"> of regional c</w:t>
      </w:r>
      <w:r w:rsidRPr="005E2E69">
        <w:rPr>
          <w:szCs w:val="22"/>
        </w:rPr>
        <w:t>oordinators.</w:t>
      </w:r>
      <w:r>
        <w:rPr>
          <w:szCs w:val="22"/>
        </w:rPr>
        <w:t xml:space="preserve">  The</w:t>
      </w:r>
      <w:r w:rsidRPr="005E2E69">
        <w:rPr>
          <w:szCs w:val="22"/>
        </w:rPr>
        <w:t xml:space="preserve"> Secretariat </w:t>
      </w:r>
      <w:r>
        <w:rPr>
          <w:szCs w:val="22"/>
        </w:rPr>
        <w:t xml:space="preserve">had </w:t>
      </w:r>
      <w:r w:rsidRPr="005E2E69">
        <w:rPr>
          <w:szCs w:val="22"/>
        </w:rPr>
        <w:t>effectively describe</w:t>
      </w:r>
      <w:r>
        <w:rPr>
          <w:szCs w:val="22"/>
        </w:rPr>
        <w:t>d</w:t>
      </w:r>
      <w:r w:rsidRPr="005E2E69">
        <w:rPr>
          <w:szCs w:val="22"/>
        </w:rPr>
        <w:t xml:space="preserve"> the process and mechanisms to which </w:t>
      </w:r>
      <w:r>
        <w:rPr>
          <w:szCs w:val="22"/>
        </w:rPr>
        <w:t xml:space="preserve">with Member States participation and information, it could make a </w:t>
      </w:r>
      <w:r w:rsidRPr="005E2E69">
        <w:rPr>
          <w:szCs w:val="22"/>
        </w:rPr>
        <w:t>survey for potential future work.</w:t>
      </w:r>
      <w:r>
        <w:rPr>
          <w:szCs w:val="22"/>
        </w:rPr>
        <w:t xml:space="preserve"> </w:t>
      </w:r>
      <w:r w:rsidRPr="005E2E69">
        <w:rPr>
          <w:szCs w:val="22"/>
        </w:rPr>
        <w:t xml:space="preserve"> </w:t>
      </w:r>
      <w:r>
        <w:rPr>
          <w:szCs w:val="22"/>
        </w:rPr>
        <w:t>As far as the concern if</w:t>
      </w:r>
      <w:r w:rsidRPr="005E2E69">
        <w:rPr>
          <w:szCs w:val="22"/>
        </w:rPr>
        <w:t xml:space="preserve"> the mentioning of a specific session of the SCCR implie</w:t>
      </w:r>
      <w:r>
        <w:rPr>
          <w:szCs w:val="22"/>
        </w:rPr>
        <w:t>d</w:t>
      </w:r>
      <w:r w:rsidRPr="005E2E69">
        <w:rPr>
          <w:szCs w:val="22"/>
        </w:rPr>
        <w:t xml:space="preserve"> </w:t>
      </w:r>
      <w:r>
        <w:rPr>
          <w:szCs w:val="22"/>
        </w:rPr>
        <w:t>a change in the agenda, the Chair stated that that was</w:t>
      </w:r>
      <w:r w:rsidRPr="005E2E69">
        <w:rPr>
          <w:szCs w:val="22"/>
        </w:rPr>
        <w:t xml:space="preserve"> still undecided because </w:t>
      </w:r>
      <w:r>
        <w:rPr>
          <w:szCs w:val="22"/>
        </w:rPr>
        <w:t>it had recognized that there would be</w:t>
      </w:r>
      <w:r w:rsidRPr="005E2E69">
        <w:rPr>
          <w:szCs w:val="22"/>
        </w:rPr>
        <w:t xml:space="preserve"> consultations on how to tackle the future work </w:t>
      </w:r>
      <w:r>
        <w:rPr>
          <w:szCs w:val="22"/>
        </w:rPr>
        <w:t>on the agenda.  In terms of the suggestions on P</w:t>
      </w:r>
      <w:r w:rsidRPr="005E2E69">
        <w:rPr>
          <w:szCs w:val="22"/>
        </w:rPr>
        <w:t xml:space="preserve">aragraph 20, </w:t>
      </w:r>
      <w:r>
        <w:rPr>
          <w:szCs w:val="22"/>
        </w:rPr>
        <w:t>there was a discussion on whether the chart</w:t>
      </w:r>
      <w:r w:rsidRPr="005E2E69">
        <w:rPr>
          <w:szCs w:val="22"/>
        </w:rPr>
        <w:t xml:space="preserve"> was considered officially </w:t>
      </w:r>
      <w:r>
        <w:rPr>
          <w:szCs w:val="22"/>
        </w:rPr>
        <w:t>as</w:t>
      </w:r>
      <w:r w:rsidRPr="005E2E69">
        <w:rPr>
          <w:szCs w:val="22"/>
        </w:rPr>
        <w:t xml:space="preserve"> a good tool to use for further discussions.  </w:t>
      </w:r>
      <w:r>
        <w:rPr>
          <w:szCs w:val="22"/>
        </w:rPr>
        <w:t>The Chair stated that it would</w:t>
      </w:r>
      <w:r w:rsidRPr="005E2E69">
        <w:rPr>
          <w:szCs w:val="22"/>
        </w:rPr>
        <w:t xml:space="preserve"> take the criteria and the way the information was considered using the last intervention </w:t>
      </w:r>
      <w:r>
        <w:rPr>
          <w:szCs w:val="22"/>
        </w:rPr>
        <w:t>from the Delegation of the United States of America</w:t>
      </w:r>
      <w:r w:rsidRPr="005E2E69">
        <w:rPr>
          <w:szCs w:val="22"/>
        </w:rPr>
        <w:t xml:space="preserve">.  </w:t>
      </w:r>
      <w:r>
        <w:rPr>
          <w:szCs w:val="22"/>
        </w:rPr>
        <w:t>The Chair accepted</w:t>
      </w:r>
      <w:r w:rsidRPr="005E2E69">
        <w:rPr>
          <w:szCs w:val="22"/>
        </w:rPr>
        <w:t xml:space="preserve"> the suggestion to clarify </w:t>
      </w:r>
      <w:r>
        <w:rPr>
          <w:szCs w:val="22"/>
        </w:rPr>
        <w:t xml:space="preserve">the last sentence, which would </w:t>
      </w:r>
      <w:r w:rsidRPr="005E2E69">
        <w:rPr>
          <w:szCs w:val="22"/>
        </w:rPr>
        <w:t xml:space="preserve">lead to a better understanding of the </w:t>
      </w:r>
      <w:r>
        <w:rPr>
          <w:szCs w:val="22"/>
        </w:rPr>
        <w:t>topics</w:t>
      </w:r>
      <w:r w:rsidRPr="005E2E69">
        <w:rPr>
          <w:szCs w:val="22"/>
        </w:rPr>
        <w:t xml:space="preserve">.  </w:t>
      </w:r>
      <w:r>
        <w:rPr>
          <w:szCs w:val="22"/>
        </w:rPr>
        <w:t>On</w:t>
      </w:r>
      <w:r w:rsidRPr="005E2E69">
        <w:rPr>
          <w:szCs w:val="22"/>
        </w:rPr>
        <w:t xml:space="preserve"> the topic of Limitations and Exceptions for Educational and Research Institutions </w:t>
      </w:r>
      <w:r>
        <w:rPr>
          <w:szCs w:val="22"/>
        </w:rPr>
        <w:t>and the need to clarify the</w:t>
      </w:r>
      <w:r w:rsidRPr="005E2E69">
        <w:rPr>
          <w:szCs w:val="22"/>
        </w:rPr>
        <w:t xml:space="preserve"> use </w:t>
      </w:r>
      <w:r>
        <w:rPr>
          <w:szCs w:val="22"/>
        </w:rPr>
        <w:t>of the language in the</w:t>
      </w:r>
      <w:r w:rsidRPr="005E2E69">
        <w:rPr>
          <w:szCs w:val="22"/>
        </w:rPr>
        <w:t xml:space="preserve"> </w:t>
      </w:r>
      <w:r>
        <w:rPr>
          <w:szCs w:val="22"/>
        </w:rPr>
        <w:t>chapeau of the previous chart, the</w:t>
      </w:r>
      <w:r w:rsidRPr="005E2E69">
        <w:rPr>
          <w:szCs w:val="22"/>
        </w:rPr>
        <w:t xml:space="preserve"> last sentence </w:t>
      </w:r>
      <w:r>
        <w:rPr>
          <w:szCs w:val="22"/>
        </w:rPr>
        <w:t>was there to explain</w:t>
      </w:r>
      <w:r w:rsidRPr="005E2E69">
        <w:rPr>
          <w:szCs w:val="22"/>
        </w:rPr>
        <w:t xml:space="preserve"> the framework in which </w:t>
      </w:r>
      <w:r>
        <w:rPr>
          <w:szCs w:val="22"/>
        </w:rPr>
        <w:t>the Committee</w:t>
      </w:r>
      <w:r w:rsidRPr="005E2E69">
        <w:rPr>
          <w:szCs w:val="22"/>
        </w:rPr>
        <w:t xml:space="preserve"> will undertake that discussion.</w:t>
      </w:r>
      <w:r>
        <w:rPr>
          <w:szCs w:val="22"/>
        </w:rPr>
        <w:t xml:space="preserve"> </w:t>
      </w:r>
      <w:r w:rsidRPr="005E2E69">
        <w:rPr>
          <w:szCs w:val="22"/>
        </w:rPr>
        <w:t xml:space="preserve"> Regarding Agenda </w:t>
      </w:r>
      <w:r>
        <w:rPr>
          <w:szCs w:val="22"/>
        </w:rPr>
        <w:t>I</w:t>
      </w:r>
      <w:r w:rsidRPr="005E2E69">
        <w:rPr>
          <w:szCs w:val="22"/>
        </w:rPr>
        <w:t xml:space="preserve">tem 8, </w:t>
      </w:r>
      <w:r>
        <w:rPr>
          <w:szCs w:val="22"/>
        </w:rPr>
        <w:t>there was a question on whether the Chair had</w:t>
      </w:r>
      <w:r w:rsidRPr="005E2E69">
        <w:rPr>
          <w:szCs w:val="22"/>
        </w:rPr>
        <w:t xml:space="preserve"> mentioned </w:t>
      </w:r>
      <w:r>
        <w:rPr>
          <w:szCs w:val="22"/>
        </w:rPr>
        <w:t xml:space="preserve">that </w:t>
      </w:r>
      <w:r w:rsidRPr="005E2E69">
        <w:rPr>
          <w:szCs w:val="22"/>
        </w:rPr>
        <w:t>submiss</w:t>
      </w:r>
      <w:r>
        <w:rPr>
          <w:szCs w:val="22"/>
        </w:rPr>
        <w:t xml:space="preserve">ions in writing were not enough.  The Chair stated that that </w:t>
      </w:r>
      <w:r w:rsidRPr="005E2E69">
        <w:rPr>
          <w:szCs w:val="22"/>
        </w:rPr>
        <w:t xml:space="preserve">comment was right, </w:t>
      </w:r>
      <w:r>
        <w:rPr>
          <w:szCs w:val="22"/>
        </w:rPr>
        <w:t>and that was</w:t>
      </w:r>
      <w:r w:rsidRPr="005E2E69">
        <w:rPr>
          <w:szCs w:val="22"/>
        </w:rPr>
        <w:t xml:space="preserve"> why </w:t>
      </w:r>
      <w:r>
        <w:rPr>
          <w:szCs w:val="22"/>
        </w:rPr>
        <w:t>it was changed</w:t>
      </w:r>
      <w:r w:rsidRPr="005E2E69">
        <w:rPr>
          <w:szCs w:val="22"/>
        </w:rPr>
        <w:t xml:space="preserve"> to say that all statements, including those submitted to the Secretariat in writing</w:t>
      </w:r>
      <w:r>
        <w:rPr>
          <w:szCs w:val="22"/>
        </w:rPr>
        <w:t xml:space="preserve"> would be reflected</w:t>
      </w:r>
      <w:r w:rsidRPr="005E2E69">
        <w:rPr>
          <w:szCs w:val="22"/>
        </w:rPr>
        <w:t>.</w:t>
      </w:r>
      <w:r>
        <w:rPr>
          <w:szCs w:val="22"/>
        </w:rPr>
        <w:t xml:space="preserve"> </w:t>
      </w:r>
      <w:r w:rsidRPr="005E2E69">
        <w:rPr>
          <w:szCs w:val="22"/>
        </w:rPr>
        <w:t xml:space="preserve"> Regarding the suggestion to remove the last part of the last sentence in line with the decision taken by the WIPO General Assembly related to the Development Agenda Coordination Mechanism, </w:t>
      </w:r>
      <w:r>
        <w:rPr>
          <w:szCs w:val="22"/>
        </w:rPr>
        <w:t>the Chair stated that as it was in the records it would</w:t>
      </w:r>
      <w:r w:rsidRPr="005E2E69">
        <w:rPr>
          <w:szCs w:val="22"/>
        </w:rPr>
        <w:t xml:space="preserve"> </w:t>
      </w:r>
      <w:r>
        <w:rPr>
          <w:szCs w:val="22"/>
        </w:rPr>
        <w:t xml:space="preserve">be kept.  On </w:t>
      </w:r>
      <w:r w:rsidRPr="005E2E69">
        <w:rPr>
          <w:szCs w:val="22"/>
        </w:rPr>
        <w:t xml:space="preserve">Agenda </w:t>
      </w:r>
      <w:r>
        <w:rPr>
          <w:szCs w:val="22"/>
        </w:rPr>
        <w:t>I</w:t>
      </w:r>
      <w:r w:rsidRPr="005E2E69">
        <w:rPr>
          <w:szCs w:val="22"/>
        </w:rPr>
        <w:t xml:space="preserve">tem 9, other matters, </w:t>
      </w:r>
      <w:r>
        <w:rPr>
          <w:szCs w:val="22"/>
        </w:rPr>
        <w:t>and</w:t>
      </w:r>
      <w:r w:rsidRPr="005E2E69">
        <w:rPr>
          <w:szCs w:val="22"/>
        </w:rPr>
        <w:t xml:space="preserve"> the suggestion that some Delegations highlighted th</w:t>
      </w:r>
      <w:r>
        <w:rPr>
          <w:szCs w:val="22"/>
        </w:rPr>
        <w:t>e importance and relevance of the digital environment conference, the Chair stated that since that was</w:t>
      </w:r>
      <w:r w:rsidRPr="005E2E69">
        <w:rPr>
          <w:szCs w:val="22"/>
        </w:rPr>
        <w:t xml:space="preserve"> recorded in the records of </w:t>
      </w:r>
      <w:r>
        <w:rPr>
          <w:szCs w:val="22"/>
        </w:rPr>
        <w:t>that</w:t>
      </w:r>
      <w:r w:rsidRPr="005E2E69">
        <w:rPr>
          <w:szCs w:val="22"/>
        </w:rPr>
        <w:t xml:space="preserve"> session</w:t>
      </w:r>
      <w:r>
        <w:rPr>
          <w:szCs w:val="22"/>
        </w:rPr>
        <w:t>,</w:t>
      </w:r>
      <w:r w:rsidRPr="005E2E69">
        <w:rPr>
          <w:szCs w:val="22"/>
        </w:rPr>
        <w:t xml:space="preserve"> it </w:t>
      </w:r>
      <w:r>
        <w:rPr>
          <w:szCs w:val="22"/>
        </w:rPr>
        <w:t>would</w:t>
      </w:r>
      <w:r w:rsidRPr="005E2E69">
        <w:rPr>
          <w:szCs w:val="22"/>
        </w:rPr>
        <w:t xml:space="preserve"> be included.  Regarding the mention that the Secretariat </w:t>
      </w:r>
      <w:r>
        <w:rPr>
          <w:szCs w:val="22"/>
        </w:rPr>
        <w:t>would</w:t>
      </w:r>
      <w:r w:rsidRPr="005E2E69">
        <w:rPr>
          <w:szCs w:val="22"/>
        </w:rPr>
        <w:t xml:space="preserve"> organize </w:t>
      </w:r>
      <w:r>
        <w:rPr>
          <w:szCs w:val="22"/>
        </w:rPr>
        <w:t>the presentation for SCCR33 or SCCR</w:t>
      </w:r>
      <w:r w:rsidRPr="005E2E69">
        <w:rPr>
          <w:szCs w:val="22"/>
        </w:rPr>
        <w:t>34</w:t>
      </w:r>
      <w:r>
        <w:rPr>
          <w:szCs w:val="22"/>
        </w:rPr>
        <w:t xml:space="preserve">, </w:t>
      </w:r>
      <w:r w:rsidRPr="005E2E69">
        <w:rPr>
          <w:szCs w:val="22"/>
        </w:rPr>
        <w:t>the</w:t>
      </w:r>
      <w:r>
        <w:rPr>
          <w:szCs w:val="22"/>
        </w:rPr>
        <w:t xml:space="preserve"> Chair stated that it would</w:t>
      </w:r>
      <w:r w:rsidRPr="005E2E69">
        <w:rPr>
          <w:szCs w:val="22"/>
        </w:rPr>
        <w:t xml:space="preserve"> be necessary to take some further steps.  Regarding </w:t>
      </w:r>
      <w:r>
        <w:rPr>
          <w:szCs w:val="22"/>
        </w:rPr>
        <w:t xml:space="preserve">Paragraph 28 on </w:t>
      </w:r>
      <w:r w:rsidRPr="005E2E69">
        <w:rPr>
          <w:szCs w:val="22"/>
        </w:rPr>
        <w:t>accommodating all propose</w:t>
      </w:r>
      <w:r>
        <w:rPr>
          <w:szCs w:val="22"/>
        </w:rPr>
        <w:t>d</w:t>
      </w:r>
      <w:r w:rsidRPr="005E2E69">
        <w:rPr>
          <w:szCs w:val="22"/>
        </w:rPr>
        <w:t xml:space="preserve"> </w:t>
      </w:r>
      <w:r>
        <w:rPr>
          <w:szCs w:val="22"/>
        </w:rPr>
        <w:t>a</w:t>
      </w:r>
      <w:r w:rsidRPr="005E2E69">
        <w:rPr>
          <w:szCs w:val="22"/>
        </w:rPr>
        <w:t xml:space="preserve">genda items, </w:t>
      </w:r>
      <w:r>
        <w:rPr>
          <w:szCs w:val="22"/>
        </w:rPr>
        <w:t xml:space="preserve">the Chair stated that it would try to be more precise. </w:t>
      </w:r>
      <w:r w:rsidRPr="005E2E69">
        <w:rPr>
          <w:szCs w:val="22"/>
        </w:rPr>
        <w:t xml:space="preserve"> Regarding the clarification required to the term topics at the end of </w:t>
      </w:r>
      <w:r>
        <w:rPr>
          <w:szCs w:val="22"/>
        </w:rPr>
        <w:t>that</w:t>
      </w:r>
      <w:r w:rsidRPr="005E2E69">
        <w:rPr>
          <w:szCs w:val="22"/>
        </w:rPr>
        <w:t xml:space="preserve"> paragraph, further consultations on </w:t>
      </w:r>
      <w:r>
        <w:rPr>
          <w:szCs w:val="22"/>
        </w:rPr>
        <w:t>those</w:t>
      </w:r>
      <w:r w:rsidRPr="005E2E69">
        <w:rPr>
          <w:szCs w:val="22"/>
        </w:rPr>
        <w:t xml:space="preserve"> topics </w:t>
      </w:r>
      <w:r>
        <w:rPr>
          <w:szCs w:val="22"/>
        </w:rPr>
        <w:t>would</w:t>
      </w:r>
      <w:r w:rsidRPr="005E2E69">
        <w:rPr>
          <w:szCs w:val="22"/>
        </w:rPr>
        <w:t xml:space="preserve"> be arranged.  </w:t>
      </w:r>
      <w:r>
        <w:rPr>
          <w:szCs w:val="22"/>
        </w:rPr>
        <w:t>The Chair stated that</w:t>
      </w:r>
      <w:r w:rsidRPr="005E2E69">
        <w:rPr>
          <w:szCs w:val="22"/>
        </w:rPr>
        <w:t xml:space="preserve"> future topics </w:t>
      </w:r>
      <w:r>
        <w:rPr>
          <w:szCs w:val="22"/>
        </w:rPr>
        <w:t>were</w:t>
      </w:r>
      <w:r w:rsidRPr="005E2E69">
        <w:rPr>
          <w:szCs w:val="22"/>
        </w:rPr>
        <w:t xml:space="preserve"> those topics that </w:t>
      </w:r>
      <w:r>
        <w:rPr>
          <w:szCs w:val="22"/>
        </w:rPr>
        <w:t>Member States</w:t>
      </w:r>
      <w:r w:rsidRPr="005E2E69">
        <w:rPr>
          <w:szCs w:val="22"/>
        </w:rPr>
        <w:t xml:space="preserve"> decide</w:t>
      </w:r>
      <w:r>
        <w:rPr>
          <w:szCs w:val="22"/>
        </w:rPr>
        <w:t>d</w:t>
      </w:r>
      <w:r w:rsidRPr="005E2E69">
        <w:rPr>
          <w:szCs w:val="22"/>
        </w:rPr>
        <w:t xml:space="preserve"> to consider as future topics. </w:t>
      </w:r>
      <w:r>
        <w:rPr>
          <w:szCs w:val="22"/>
        </w:rPr>
        <w:t xml:space="preserve"> </w:t>
      </w:r>
      <w:r w:rsidRPr="005E2E69">
        <w:rPr>
          <w:szCs w:val="22"/>
        </w:rPr>
        <w:t>Regarding the suggestion to merge th</w:t>
      </w:r>
      <w:r>
        <w:rPr>
          <w:szCs w:val="22"/>
        </w:rPr>
        <w:t>e first and the second sentences</w:t>
      </w:r>
      <w:r w:rsidRPr="005E2E69">
        <w:rPr>
          <w:szCs w:val="22"/>
        </w:rPr>
        <w:t xml:space="preserve"> </w:t>
      </w:r>
      <w:r>
        <w:rPr>
          <w:szCs w:val="22"/>
        </w:rPr>
        <w:t xml:space="preserve">of Paragraph 29, the Chair stated that that </w:t>
      </w:r>
      <w:r w:rsidRPr="005E2E69">
        <w:rPr>
          <w:szCs w:val="22"/>
        </w:rPr>
        <w:t>reflect</w:t>
      </w:r>
      <w:r>
        <w:rPr>
          <w:szCs w:val="22"/>
        </w:rPr>
        <w:t>ed</w:t>
      </w:r>
      <w:r w:rsidRPr="005E2E69">
        <w:rPr>
          <w:szCs w:val="22"/>
        </w:rPr>
        <w:t xml:space="preserve"> properly</w:t>
      </w:r>
      <w:r>
        <w:rPr>
          <w:szCs w:val="22"/>
        </w:rPr>
        <w:t xml:space="preserve"> the discussion</w:t>
      </w:r>
      <w:r w:rsidRPr="005E2E69">
        <w:rPr>
          <w:szCs w:val="22"/>
        </w:rPr>
        <w:t xml:space="preserve"> and would be merged.</w:t>
      </w:r>
      <w:r>
        <w:rPr>
          <w:szCs w:val="22"/>
        </w:rPr>
        <w:t xml:space="preserve"> </w:t>
      </w:r>
      <w:r w:rsidRPr="005E2E69">
        <w:rPr>
          <w:szCs w:val="22"/>
        </w:rPr>
        <w:t xml:space="preserve"> Regarding the separation</w:t>
      </w:r>
      <w:r>
        <w:rPr>
          <w:szCs w:val="22"/>
        </w:rPr>
        <w:t>,</w:t>
      </w:r>
      <w:r w:rsidRPr="005E2E69">
        <w:rPr>
          <w:szCs w:val="22"/>
        </w:rPr>
        <w:t xml:space="preserve"> for reason</w:t>
      </w:r>
      <w:r>
        <w:rPr>
          <w:szCs w:val="22"/>
        </w:rPr>
        <w:t>s</w:t>
      </w:r>
      <w:r w:rsidRPr="005E2E69">
        <w:rPr>
          <w:szCs w:val="22"/>
        </w:rPr>
        <w:t xml:space="preserve"> of clarity</w:t>
      </w:r>
      <w:r>
        <w:rPr>
          <w:szCs w:val="22"/>
        </w:rPr>
        <w:t>,</w:t>
      </w:r>
      <w:r w:rsidRPr="005E2E69">
        <w:rPr>
          <w:szCs w:val="22"/>
        </w:rPr>
        <w:t xml:space="preserve"> on the treatment </w:t>
      </w:r>
      <w:r>
        <w:rPr>
          <w:szCs w:val="22"/>
        </w:rPr>
        <w:t xml:space="preserve">to </w:t>
      </w:r>
      <w:r w:rsidRPr="005E2E69">
        <w:rPr>
          <w:szCs w:val="22"/>
        </w:rPr>
        <w:t>bring to the topic of broadcasting and the topic of Exceptions and Limitations for Libraries and Archives</w:t>
      </w:r>
      <w:r>
        <w:rPr>
          <w:szCs w:val="22"/>
        </w:rPr>
        <w:t>,</w:t>
      </w:r>
      <w:r w:rsidRPr="005E2E69">
        <w:rPr>
          <w:szCs w:val="22"/>
        </w:rPr>
        <w:t xml:space="preserve"> </w:t>
      </w:r>
      <w:r>
        <w:rPr>
          <w:szCs w:val="22"/>
        </w:rPr>
        <w:t>the Chair stated that it did not see any problems in that separation</w:t>
      </w:r>
      <w:r w:rsidRPr="005E2E69">
        <w:rPr>
          <w:szCs w:val="22"/>
        </w:rPr>
        <w:t>.</w:t>
      </w:r>
      <w:r>
        <w:rPr>
          <w:szCs w:val="22"/>
        </w:rPr>
        <w:t xml:space="preserve"> </w:t>
      </w:r>
      <w:r w:rsidRPr="005E2E69">
        <w:rPr>
          <w:szCs w:val="22"/>
        </w:rPr>
        <w:t xml:space="preserve"> </w:t>
      </w:r>
      <w:r>
        <w:rPr>
          <w:szCs w:val="22"/>
        </w:rPr>
        <w:t xml:space="preserve">The Chair stated that it would take note of what the Member States had </w:t>
      </w:r>
      <w:r w:rsidRPr="005E2E69">
        <w:rPr>
          <w:szCs w:val="22"/>
        </w:rPr>
        <w:t>suggested</w:t>
      </w:r>
      <w:r>
        <w:rPr>
          <w:szCs w:val="22"/>
        </w:rPr>
        <w:t>,</w:t>
      </w:r>
      <w:r w:rsidRPr="005E2E69">
        <w:rPr>
          <w:szCs w:val="22"/>
        </w:rPr>
        <w:t xml:space="preserve"> in the way that </w:t>
      </w:r>
      <w:r>
        <w:rPr>
          <w:szCs w:val="22"/>
        </w:rPr>
        <w:t>it had just</w:t>
      </w:r>
      <w:r w:rsidRPr="005E2E69">
        <w:rPr>
          <w:szCs w:val="22"/>
        </w:rPr>
        <w:t xml:space="preserve"> described, and </w:t>
      </w:r>
      <w:r>
        <w:rPr>
          <w:szCs w:val="22"/>
        </w:rPr>
        <w:t>reminded the Committee that the summary reflected</w:t>
      </w:r>
      <w:r w:rsidRPr="005E2E69">
        <w:rPr>
          <w:szCs w:val="22"/>
        </w:rPr>
        <w:t xml:space="preserve"> the Chair's views </w:t>
      </w:r>
      <w:r>
        <w:rPr>
          <w:szCs w:val="22"/>
        </w:rPr>
        <w:t xml:space="preserve">on those matters. </w:t>
      </w:r>
    </w:p>
    <w:p w14:paraId="3821778B" w14:textId="77777777" w:rsidR="00F54016" w:rsidRDefault="00F54016" w:rsidP="00F54016">
      <w:pPr>
        <w:pStyle w:val="ListParagraph"/>
        <w:keepNext/>
        <w:keepLines/>
        <w:spacing w:line="264" w:lineRule="atLeast"/>
        <w:ind w:left="0" w:right="1"/>
        <w:rPr>
          <w:szCs w:val="22"/>
        </w:rPr>
      </w:pPr>
    </w:p>
    <w:p w14:paraId="76F3EAAE" w14:textId="77777777" w:rsidR="00F54016" w:rsidRDefault="00F54016" w:rsidP="00F54016">
      <w:pPr>
        <w:pStyle w:val="ListParagraph"/>
        <w:keepNext/>
        <w:keepLines/>
        <w:numPr>
          <w:ilvl w:val="0"/>
          <w:numId w:val="8"/>
        </w:numPr>
        <w:spacing w:line="264" w:lineRule="atLeast"/>
        <w:ind w:left="0" w:right="1" w:firstLine="0"/>
        <w:rPr>
          <w:szCs w:val="22"/>
        </w:rPr>
      </w:pPr>
      <w:r w:rsidRPr="00A9098D">
        <w:rPr>
          <w:szCs w:val="22"/>
        </w:rPr>
        <w:t xml:space="preserve">The Delegation of Brazil stated that in terms of the proposal from GRULAC, </w:t>
      </w:r>
      <w:r>
        <w:rPr>
          <w:szCs w:val="22"/>
        </w:rPr>
        <w:t>it thought that</w:t>
      </w:r>
      <w:r w:rsidRPr="00A9098D">
        <w:rPr>
          <w:szCs w:val="22"/>
        </w:rPr>
        <w:t xml:space="preserve"> mentions to the conference on digital content would not be included.  As the document was presented under the responsibility of the Chair, the Delegation stated that it would follow the Chair’s lead.  The Delegation stated it was expecting a different kind of approach regarding the discussion of other matters. </w:t>
      </w:r>
    </w:p>
    <w:p w14:paraId="067F1797" w14:textId="77777777" w:rsidR="00F54016" w:rsidRPr="00A9098D" w:rsidRDefault="00F54016" w:rsidP="00F54016">
      <w:pPr>
        <w:rPr>
          <w:szCs w:val="22"/>
        </w:rPr>
      </w:pPr>
    </w:p>
    <w:p w14:paraId="54B8B16E"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Nigeria, speaking on behalf of the African Group, stated that it </w:t>
      </w:r>
      <w:r w:rsidRPr="005E2E69">
        <w:rPr>
          <w:szCs w:val="22"/>
        </w:rPr>
        <w:t xml:space="preserve">may not have completely grasped </w:t>
      </w:r>
      <w:r>
        <w:rPr>
          <w:szCs w:val="22"/>
        </w:rPr>
        <w:t>the Chair’s</w:t>
      </w:r>
      <w:r w:rsidRPr="005E2E69">
        <w:rPr>
          <w:szCs w:val="22"/>
        </w:rPr>
        <w:t xml:space="preserve"> explanation of </w:t>
      </w:r>
      <w:r>
        <w:rPr>
          <w:szCs w:val="22"/>
        </w:rPr>
        <w:t>P</w:t>
      </w:r>
      <w:r w:rsidRPr="005E2E69">
        <w:rPr>
          <w:szCs w:val="22"/>
        </w:rPr>
        <w:t xml:space="preserve">aragraph 20 </w:t>
      </w:r>
      <w:r>
        <w:rPr>
          <w:szCs w:val="22"/>
        </w:rPr>
        <w:t>in</w:t>
      </w:r>
      <w:r w:rsidRPr="005E2E69">
        <w:rPr>
          <w:szCs w:val="22"/>
        </w:rPr>
        <w:t xml:space="preserve"> Agenda </w:t>
      </w:r>
      <w:r>
        <w:rPr>
          <w:szCs w:val="22"/>
        </w:rPr>
        <w:t>I</w:t>
      </w:r>
      <w:r w:rsidRPr="005E2E69">
        <w:rPr>
          <w:szCs w:val="22"/>
        </w:rPr>
        <w:t xml:space="preserve">tem 7.  </w:t>
      </w:r>
      <w:r>
        <w:rPr>
          <w:szCs w:val="22"/>
        </w:rPr>
        <w:t>The Delegation requested that the Chair</w:t>
      </w:r>
      <w:r w:rsidRPr="005E2E69">
        <w:rPr>
          <w:szCs w:val="22"/>
        </w:rPr>
        <w:t xml:space="preserve"> explain</w:t>
      </w:r>
      <w:r>
        <w:rPr>
          <w:szCs w:val="22"/>
        </w:rPr>
        <w:t>ed</w:t>
      </w:r>
      <w:r w:rsidRPr="005E2E69">
        <w:rPr>
          <w:szCs w:val="22"/>
        </w:rPr>
        <w:t xml:space="preserve"> aga</w:t>
      </w:r>
      <w:r>
        <w:rPr>
          <w:szCs w:val="22"/>
        </w:rPr>
        <w:t>in or give us some information.</w:t>
      </w:r>
      <w:r w:rsidRPr="005E2E69">
        <w:rPr>
          <w:szCs w:val="22"/>
        </w:rPr>
        <w:t xml:space="preserve"> </w:t>
      </w:r>
    </w:p>
    <w:p w14:paraId="4C7B9DEE" w14:textId="77777777" w:rsidR="00F54016" w:rsidRPr="005E2E69" w:rsidRDefault="00F54016" w:rsidP="00F54016">
      <w:pPr>
        <w:keepNext/>
        <w:keepLines/>
        <w:spacing w:line="264" w:lineRule="atLeast"/>
        <w:ind w:right="1"/>
        <w:rPr>
          <w:szCs w:val="22"/>
        </w:rPr>
      </w:pPr>
    </w:p>
    <w:p w14:paraId="3D668C8D" w14:textId="77777777" w:rsidR="00F54016" w:rsidRPr="00615C38" w:rsidRDefault="00F54016" w:rsidP="00F54016">
      <w:pPr>
        <w:pStyle w:val="ListParagraph"/>
        <w:keepNext/>
        <w:keepLines/>
        <w:numPr>
          <w:ilvl w:val="0"/>
          <w:numId w:val="8"/>
        </w:numPr>
        <w:spacing w:line="264" w:lineRule="atLeast"/>
        <w:ind w:left="0" w:right="1" w:firstLine="0"/>
        <w:rPr>
          <w:szCs w:val="22"/>
        </w:rPr>
      </w:pPr>
      <w:r w:rsidRPr="00615C38">
        <w:rPr>
          <w:szCs w:val="22"/>
        </w:rPr>
        <w:t xml:space="preserve">The Delegation of the European Union and its Member States thanked the Chair for its hard work with the suggestions </w:t>
      </w:r>
      <w:r>
        <w:rPr>
          <w:szCs w:val="22"/>
        </w:rPr>
        <w:t xml:space="preserve">it would insert in the document. </w:t>
      </w:r>
    </w:p>
    <w:p w14:paraId="222AD5F1" w14:textId="77777777" w:rsidR="00F54016" w:rsidRPr="005E2E69" w:rsidRDefault="00F54016" w:rsidP="00F54016">
      <w:pPr>
        <w:keepNext/>
        <w:keepLines/>
        <w:spacing w:line="264" w:lineRule="atLeast"/>
        <w:ind w:right="1"/>
        <w:rPr>
          <w:szCs w:val="22"/>
        </w:rPr>
      </w:pPr>
    </w:p>
    <w:p w14:paraId="605E346C" w14:textId="77777777" w:rsidR="00F54016" w:rsidRDefault="00F54016" w:rsidP="00F54016">
      <w:pPr>
        <w:pStyle w:val="ListParagraph"/>
        <w:keepNext/>
        <w:keepLines/>
        <w:numPr>
          <w:ilvl w:val="0"/>
          <w:numId w:val="8"/>
        </w:numPr>
        <w:spacing w:line="264" w:lineRule="atLeast"/>
        <w:ind w:left="0" w:right="1" w:firstLine="0"/>
        <w:rPr>
          <w:szCs w:val="22"/>
        </w:rPr>
      </w:pPr>
      <w:r w:rsidRPr="00D40C8F">
        <w:rPr>
          <w:szCs w:val="22"/>
        </w:rPr>
        <w:t xml:space="preserve"> The Chair stated that in terms</w:t>
      </w:r>
      <w:r>
        <w:rPr>
          <w:szCs w:val="22"/>
        </w:rPr>
        <w:t xml:space="preserve"> of the clarification in Paragraph 20, he</w:t>
      </w:r>
      <w:r w:rsidRPr="00D40C8F">
        <w:rPr>
          <w:szCs w:val="22"/>
        </w:rPr>
        <w:t xml:space="preserve"> would follow the approach explained by the Delegation of the United States of America, which stated that it was not a matter of how the Committee would work, but just as a way to use the</w:t>
      </w:r>
      <w:r>
        <w:rPr>
          <w:szCs w:val="22"/>
        </w:rPr>
        <w:t xml:space="preserve"> presentation by Professor Seng</w:t>
      </w:r>
      <w:r w:rsidRPr="00D40C8F">
        <w:rPr>
          <w:szCs w:val="22"/>
        </w:rPr>
        <w:t xml:space="preserve"> as a tool to prepare without impacting the categories expressed in previous documents. </w:t>
      </w:r>
      <w:r>
        <w:rPr>
          <w:szCs w:val="22"/>
        </w:rPr>
        <w:t xml:space="preserve"> </w:t>
      </w:r>
      <w:r w:rsidRPr="00D40C8F">
        <w:rPr>
          <w:szCs w:val="22"/>
        </w:rPr>
        <w:t xml:space="preserve">Regarding the suggestion to mention the digital conference, the Chair stated that it was objectively reflected in the record that it was mentioned in the context of the discussion of </w:t>
      </w:r>
      <w:r>
        <w:rPr>
          <w:szCs w:val="22"/>
        </w:rPr>
        <w:t>that</w:t>
      </w:r>
      <w:r w:rsidRPr="00D40C8F">
        <w:rPr>
          <w:szCs w:val="22"/>
        </w:rPr>
        <w:t xml:space="preserve"> Agenda item.  </w:t>
      </w:r>
    </w:p>
    <w:p w14:paraId="190E0414" w14:textId="77777777" w:rsidR="00F54016" w:rsidRPr="00D40C8F" w:rsidRDefault="00F54016" w:rsidP="00F54016">
      <w:pPr>
        <w:pStyle w:val="ListParagraph"/>
        <w:keepNext/>
        <w:keepLines/>
        <w:spacing w:line="264" w:lineRule="atLeast"/>
        <w:ind w:left="0" w:right="1"/>
        <w:rPr>
          <w:szCs w:val="22"/>
        </w:rPr>
      </w:pPr>
    </w:p>
    <w:p w14:paraId="49BF3BDF" w14:textId="77777777" w:rsidR="00F54016" w:rsidRDefault="00F54016" w:rsidP="00F54016">
      <w:pPr>
        <w:pStyle w:val="ListParagraph"/>
        <w:keepNext/>
        <w:keepLines/>
        <w:numPr>
          <w:ilvl w:val="0"/>
          <w:numId w:val="8"/>
        </w:numPr>
        <w:spacing w:line="264" w:lineRule="atLeast"/>
        <w:ind w:left="0" w:right="1" w:firstLine="0"/>
        <w:rPr>
          <w:szCs w:val="22"/>
        </w:rPr>
      </w:pPr>
      <w:r w:rsidRPr="00D40C8F">
        <w:rPr>
          <w:szCs w:val="22"/>
        </w:rPr>
        <w:t xml:space="preserve">The Delegation of Nigeria, speaking on behalf of the African Group stated that taking account the summary was under the Chair’s authority, it had to also be factual as well as reflective of the concerns that had been raised by Member States.  The Delegation stated that it was baffled that the summary would have details about including reference to a document that the Committee had worked on for a number of years and was essential to the discussion. </w:t>
      </w:r>
    </w:p>
    <w:p w14:paraId="4868B43A" w14:textId="77777777" w:rsidR="00F54016" w:rsidRPr="0090119B" w:rsidRDefault="00F54016" w:rsidP="00F54016">
      <w:pPr>
        <w:pStyle w:val="ListParagraph"/>
        <w:rPr>
          <w:szCs w:val="22"/>
        </w:rPr>
      </w:pPr>
    </w:p>
    <w:p w14:paraId="73D6E338" w14:textId="77777777" w:rsidR="00F54016" w:rsidRPr="0090119B" w:rsidRDefault="00F54016" w:rsidP="00F54016">
      <w:pPr>
        <w:keepNext/>
        <w:keepLines/>
        <w:spacing w:line="264" w:lineRule="atLeast"/>
        <w:ind w:right="1"/>
        <w:rPr>
          <w:b/>
          <w:szCs w:val="22"/>
        </w:rPr>
      </w:pPr>
      <w:r w:rsidRPr="0090119B">
        <w:rPr>
          <w:b/>
          <w:szCs w:val="22"/>
        </w:rPr>
        <w:t>AGENDA ITEM 10: CLOSING OF THE SESSION</w:t>
      </w:r>
    </w:p>
    <w:p w14:paraId="15D7C67E" w14:textId="77777777" w:rsidR="00F54016" w:rsidRPr="005E2E69" w:rsidRDefault="00F54016" w:rsidP="00F54016">
      <w:pPr>
        <w:keepNext/>
        <w:keepLines/>
        <w:spacing w:line="264" w:lineRule="atLeast"/>
        <w:ind w:right="1"/>
        <w:rPr>
          <w:szCs w:val="22"/>
        </w:rPr>
      </w:pPr>
    </w:p>
    <w:p w14:paraId="11E6A006"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Bahamas, speaking on behalf of</w:t>
      </w:r>
      <w:r w:rsidRPr="005E2E69">
        <w:rPr>
          <w:szCs w:val="22"/>
        </w:rPr>
        <w:t xml:space="preserve"> GRULAC, </w:t>
      </w:r>
      <w:r>
        <w:rPr>
          <w:szCs w:val="22"/>
        </w:rPr>
        <w:t xml:space="preserve">thanked the Chair, the Vice-Chair, the </w:t>
      </w:r>
      <w:r w:rsidRPr="005E2E69">
        <w:rPr>
          <w:szCs w:val="22"/>
        </w:rPr>
        <w:t xml:space="preserve">Secretariat and the wonderful interpreters </w:t>
      </w:r>
      <w:r>
        <w:rPr>
          <w:szCs w:val="22"/>
        </w:rPr>
        <w:t>for their hard work</w:t>
      </w:r>
      <w:r w:rsidRPr="005E2E69">
        <w:rPr>
          <w:szCs w:val="22"/>
        </w:rPr>
        <w:t xml:space="preserve">.  </w:t>
      </w:r>
      <w:r>
        <w:rPr>
          <w:szCs w:val="22"/>
        </w:rPr>
        <w:t>The Delegation stated that there were some lively discussions in the Committee, and that even though the Committee didn’t</w:t>
      </w:r>
      <w:r w:rsidRPr="005E2E69">
        <w:rPr>
          <w:szCs w:val="22"/>
        </w:rPr>
        <w:t xml:space="preserve"> come to agreement</w:t>
      </w:r>
      <w:r>
        <w:rPr>
          <w:szCs w:val="22"/>
        </w:rPr>
        <w:t>s</w:t>
      </w:r>
      <w:r w:rsidRPr="005E2E69">
        <w:rPr>
          <w:szCs w:val="22"/>
        </w:rPr>
        <w:t xml:space="preserve">, </w:t>
      </w:r>
      <w:r>
        <w:rPr>
          <w:szCs w:val="22"/>
        </w:rPr>
        <w:t>it looked</w:t>
      </w:r>
      <w:r w:rsidRPr="005E2E69">
        <w:rPr>
          <w:szCs w:val="22"/>
        </w:rPr>
        <w:t xml:space="preserve"> </w:t>
      </w:r>
      <w:r>
        <w:rPr>
          <w:szCs w:val="22"/>
        </w:rPr>
        <w:t xml:space="preserve">forward to more discussions.  The Delegation reiterated its </w:t>
      </w:r>
      <w:r w:rsidRPr="005E2E69">
        <w:rPr>
          <w:szCs w:val="22"/>
        </w:rPr>
        <w:t xml:space="preserve">support for </w:t>
      </w:r>
      <w:r>
        <w:rPr>
          <w:szCs w:val="22"/>
        </w:rPr>
        <w:t xml:space="preserve">the proposals </w:t>
      </w:r>
      <w:r w:rsidRPr="005E2E69">
        <w:rPr>
          <w:szCs w:val="22"/>
        </w:rPr>
        <w:t xml:space="preserve">to convene an extraordinary session and hold regional seminars in relation to the extraordinary session on broadcasting and regional issues and exceptions. </w:t>
      </w:r>
    </w:p>
    <w:p w14:paraId="5795CE42" w14:textId="77777777" w:rsidR="00F54016" w:rsidRPr="005E2E69" w:rsidRDefault="00F54016" w:rsidP="00F54016">
      <w:pPr>
        <w:pStyle w:val="ListParagraph"/>
        <w:keepNext/>
        <w:keepLines/>
        <w:spacing w:line="264" w:lineRule="atLeast"/>
        <w:ind w:left="0" w:right="1"/>
        <w:rPr>
          <w:szCs w:val="22"/>
        </w:rPr>
      </w:pPr>
    </w:p>
    <w:p w14:paraId="2916B024"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Delegation of Latvia, speaking on behalf of CEBS Group, thanked the </w:t>
      </w:r>
      <w:r w:rsidRPr="005E2E69">
        <w:rPr>
          <w:szCs w:val="22"/>
        </w:rPr>
        <w:t>Chair and Vice</w:t>
      </w:r>
      <w:r w:rsidRPr="005E2E69">
        <w:rPr>
          <w:szCs w:val="22"/>
        </w:rPr>
        <w:noBreakHyphen/>
        <w:t xml:space="preserve">Chair for </w:t>
      </w:r>
      <w:r>
        <w:rPr>
          <w:szCs w:val="22"/>
        </w:rPr>
        <w:t>their</w:t>
      </w:r>
      <w:r w:rsidRPr="005E2E69">
        <w:rPr>
          <w:szCs w:val="22"/>
        </w:rPr>
        <w:t xml:space="preserve"> skillful guidance.  </w:t>
      </w:r>
      <w:r>
        <w:rPr>
          <w:szCs w:val="22"/>
        </w:rPr>
        <w:t>The Delegation</w:t>
      </w:r>
      <w:r w:rsidRPr="005E2E69">
        <w:rPr>
          <w:szCs w:val="22"/>
        </w:rPr>
        <w:t xml:space="preserve"> stated </w:t>
      </w:r>
      <w:r>
        <w:rPr>
          <w:szCs w:val="22"/>
        </w:rPr>
        <w:t>that it valued the</w:t>
      </w:r>
      <w:r w:rsidRPr="005E2E69">
        <w:rPr>
          <w:szCs w:val="22"/>
        </w:rPr>
        <w:t xml:space="preserve"> possible </w:t>
      </w:r>
      <w:r>
        <w:rPr>
          <w:szCs w:val="22"/>
        </w:rPr>
        <w:t>t</w:t>
      </w:r>
      <w:r w:rsidRPr="005E2E69">
        <w:rPr>
          <w:szCs w:val="22"/>
        </w:rPr>
        <w:t xml:space="preserve">reaty on broadcast organization protection </w:t>
      </w:r>
      <w:r>
        <w:rPr>
          <w:szCs w:val="22"/>
        </w:rPr>
        <w:t>that took into</w:t>
      </w:r>
      <w:r w:rsidRPr="005E2E69">
        <w:rPr>
          <w:szCs w:val="22"/>
        </w:rPr>
        <w:t xml:space="preserve"> account</w:t>
      </w:r>
      <w:r>
        <w:rPr>
          <w:szCs w:val="22"/>
        </w:rPr>
        <w:t xml:space="preserve"> the</w:t>
      </w:r>
      <w:r w:rsidRPr="005E2E69">
        <w:rPr>
          <w:szCs w:val="22"/>
        </w:rPr>
        <w:t xml:space="preserve"> digital developments and the current needs.  </w:t>
      </w:r>
    </w:p>
    <w:p w14:paraId="667019B6" w14:textId="77777777" w:rsidR="00F54016" w:rsidRPr="005E2E69" w:rsidRDefault="00F54016" w:rsidP="00F54016">
      <w:pPr>
        <w:pStyle w:val="ListParagraph"/>
        <w:keepNext/>
        <w:keepLines/>
        <w:spacing w:line="264" w:lineRule="atLeast"/>
        <w:ind w:left="0" w:right="1"/>
        <w:rPr>
          <w:szCs w:val="22"/>
        </w:rPr>
      </w:pPr>
    </w:p>
    <w:p w14:paraId="759743A4" w14:textId="77777777" w:rsidR="00F54016" w:rsidRDefault="00F54016" w:rsidP="00F54016">
      <w:pPr>
        <w:pStyle w:val="ListParagraph"/>
        <w:keepNext/>
        <w:keepLines/>
        <w:numPr>
          <w:ilvl w:val="0"/>
          <w:numId w:val="8"/>
        </w:numPr>
        <w:spacing w:line="264" w:lineRule="atLeast"/>
        <w:ind w:left="0" w:right="1" w:firstLine="0"/>
        <w:rPr>
          <w:szCs w:val="22"/>
        </w:rPr>
      </w:pPr>
      <w:r w:rsidRPr="00E421E5">
        <w:rPr>
          <w:szCs w:val="22"/>
        </w:rPr>
        <w:t xml:space="preserve">The Delegation of China thanked the Chair, the Vice-Chair, and the Secretariat for their hard work.  The Delegation stated that everyone played an active part in that meeting, despite the differing points of view on the exceptions and limitations for education and research institutions.  </w:t>
      </w:r>
    </w:p>
    <w:p w14:paraId="470AD354" w14:textId="77777777" w:rsidR="00F54016" w:rsidRDefault="00F54016" w:rsidP="00F54016">
      <w:pPr>
        <w:pStyle w:val="ListParagraph"/>
        <w:keepNext/>
        <w:keepLines/>
        <w:spacing w:line="264" w:lineRule="atLeast"/>
        <w:ind w:left="0" w:right="1"/>
        <w:rPr>
          <w:szCs w:val="22"/>
        </w:rPr>
      </w:pPr>
    </w:p>
    <w:p w14:paraId="055A14F6"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The Delegation of Thailand, speaking</w:t>
      </w:r>
      <w:r w:rsidRPr="005E2E69">
        <w:rPr>
          <w:szCs w:val="22"/>
        </w:rPr>
        <w:t xml:space="preserve"> on behalf of the Asia Pacific Group</w:t>
      </w:r>
      <w:r w:rsidRPr="00E421E5">
        <w:rPr>
          <w:szCs w:val="22"/>
        </w:rPr>
        <w:t xml:space="preserve"> </w:t>
      </w:r>
      <w:r>
        <w:rPr>
          <w:szCs w:val="22"/>
        </w:rPr>
        <w:t xml:space="preserve">thanked the Chair, the Vice-Chair, the </w:t>
      </w:r>
      <w:r w:rsidRPr="005E2E69">
        <w:rPr>
          <w:szCs w:val="22"/>
        </w:rPr>
        <w:t xml:space="preserve">Secretariat and the interpreters </w:t>
      </w:r>
      <w:r>
        <w:rPr>
          <w:szCs w:val="22"/>
        </w:rPr>
        <w:t>for their hard work</w:t>
      </w:r>
      <w:r w:rsidRPr="005E2E69">
        <w:rPr>
          <w:szCs w:val="22"/>
        </w:rPr>
        <w:t xml:space="preserve">. </w:t>
      </w:r>
      <w:r>
        <w:rPr>
          <w:szCs w:val="22"/>
        </w:rPr>
        <w:t xml:space="preserve"> The Delegation stated that the issues of</w:t>
      </w:r>
      <w:r w:rsidRPr="005E2E69">
        <w:rPr>
          <w:szCs w:val="22"/>
        </w:rPr>
        <w:t xml:space="preserve"> limitations and exceptions and the protection of the broadcasting </w:t>
      </w:r>
      <w:r>
        <w:rPr>
          <w:szCs w:val="22"/>
        </w:rPr>
        <w:t>treaty were</w:t>
      </w:r>
      <w:r w:rsidRPr="005E2E69">
        <w:rPr>
          <w:szCs w:val="22"/>
        </w:rPr>
        <w:t xml:space="preserve"> important to </w:t>
      </w:r>
      <w:r>
        <w:rPr>
          <w:szCs w:val="22"/>
        </w:rPr>
        <w:t>the Delegation</w:t>
      </w:r>
      <w:r w:rsidRPr="005E2E69">
        <w:rPr>
          <w:szCs w:val="22"/>
        </w:rPr>
        <w:t xml:space="preserve">.  </w:t>
      </w:r>
    </w:p>
    <w:p w14:paraId="6BE2D3DE" w14:textId="77777777" w:rsidR="00F54016" w:rsidRDefault="00F54016" w:rsidP="00F54016">
      <w:pPr>
        <w:pStyle w:val="ListParagraph"/>
        <w:keepNext/>
        <w:keepLines/>
        <w:spacing w:line="264" w:lineRule="atLeast"/>
        <w:ind w:left="0" w:right="1"/>
        <w:rPr>
          <w:szCs w:val="22"/>
        </w:rPr>
      </w:pPr>
    </w:p>
    <w:p w14:paraId="77E6D5D2" w14:textId="77777777" w:rsidR="00F54016" w:rsidRDefault="00F54016" w:rsidP="00F54016">
      <w:pPr>
        <w:pStyle w:val="ListParagraph"/>
        <w:keepNext/>
        <w:keepLines/>
        <w:numPr>
          <w:ilvl w:val="0"/>
          <w:numId w:val="8"/>
        </w:numPr>
        <w:spacing w:line="264" w:lineRule="atLeast"/>
        <w:ind w:left="0" w:right="1" w:firstLine="0"/>
        <w:rPr>
          <w:szCs w:val="22"/>
        </w:rPr>
      </w:pPr>
      <w:r w:rsidRPr="005C64EC">
        <w:rPr>
          <w:szCs w:val="22"/>
        </w:rPr>
        <w:t xml:space="preserve">The Delegation of Nigeria, speaking on behalf of the </w:t>
      </w:r>
      <w:r>
        <w:rPr>
          <w:szCs w:val="22"/>
        </w:rPr>
        <w:t>African Group</w:t>
      </w:r>
      <w:r w:rsidRPr="005C64EC">
        <w:rPr>
          <w:szCs w:val="22"/>
        </w:rPr>
        <w:t>, thanked the Chair and the Vice-Chair for their skillful, tireless effort and commitment to moving the work of the SCCR forward.  The Delegation thanked the Secretariat and the interpreters for their hard work</w:t>
      </w:r>
      <w:r>
        <w:rPr>
          <w:szCs w:val="22"/>
        </w:rPr>
        <w:t>, as well as the NGOs for their contribution</w:t>
      </w:r>
      <w:r w:rsidRPr="005C64EC">
        <w:rPr>
          <w:szCs w:val="22"/>
        </w:rPr>
        <w:t xml:space="preserve">.  The Delegation hoped that the time until the following meeting </w:t>
      </w:r>
      <w:r>
        <w:rPr>
          <w:szCs w:val="22"/>
        </w:rPr>
        <w:t>of the SCCR would be used by</w:t>
      </w:r>
      <w:r w:rsidRPr="005C64EC">
        <w:rPr>
          <w:szCs w:val="22"/>
        </w:rPr>
        <w:t xml:space="preserve"> Member States to deeply reflect on the nature of the Committee’s commitme</w:t>
      </w:r>
      <w:r>
        <w:rPr>
          <w:szCs w:val="22"/>
        </w:rPr>
        <w:t>nt to universally agreed goals.</w:t>
      </w:r>
    </w:p>
    <w:p w14:paraId="6DA5C1F6" w14:textId="77777777" w:rsidR="00F54016" w:rsidRPr="003277EB" w:rsidRDefault="00F54016" w:rsidP="00F54016">
      <w:pPr>
        <w:pStyle w:val="ListParagraph"/>
        <w:rPr>
          <w:szCs w:val="22"/>
        </w:rPr>
      </w:pPr>
    </w:p>
    <w:p w14:paraId="0B0EF122" w14:textId="77777777" w:rsidR="00F54016" w:rsidRPr="003277EB" w:rsidRDefault="00F54016" w:rsidP="00F54016">
      <w:pPr>
        <w:pStyle w:val="ListParagraph"/>
        <w:keepNext/>
        <w:keepLines/>
        <w:numPr>
          <w:ilvl w:val="0"/>
          <w:numId w:val="8"/>
        </w:numPr>
        <w:spacing w:line="264" w:lineRule="atLeast"/>
        <w:ind w:left="0" w:right="1" w:firstLine="0"/>
        <w:rPr>
          <w:szCs w:val="22"/>
        </w:rPr>
      </w:pPr>
      <w:r w:rsidRPr="003277EB">
        <w:rPr>
          <w:szCs w:val="22"/>
        </w:rPr>
        <w:t xml:space="preserve">The Delegation of Kazakhstan, speaking on behalf of </w:t>
      </w:r>
      <w:r w:rsidRPr="003277EB">
        <w:t>Group of Central Asian, Caucasus and Eastern European Countries (CACEEC)</w:t>
      </w:r>
      <w:r w:rsidRPr="003277EB">
        <w:rPr>
          <w:szCs w:val="22"/>
        </w:rPr>
        <w:t xml:space="preserve"> thanked the Chair and the Secretariat for organizing meeting, as well as the interpreters for their work. </w:t>
      </w:r>
    </w:p>
    <w:p w14:paraId="57455514" w14:textId="77777777" w:rsidR="00F54016" w:rsidRPr="005E2E69" w:rsidRDefault="00F54016" w:rsidP="00F54016">
      <w:pPr>
        <w:keepNext/>
        <w:keepLines/>
        <w:spacing w:line="264" w:lineRule="atLeast"/>
        <w:ind w:right="1"/>
        <w:rPr>
          <w:szCs w:val="22"/>
        </w:rPr>
      </w:pPr>
    </w:p>
    <w:p w14:paraId="19DDD528" w14:textId="77777777" w:rsidR="00F54016" w:rsidRPr="00C05766" w:rsidRDefault="00F54016" w:rsidP="00F54016">
      <w:pPr>
        <w:pStyle w:val="ListParagraph"/>
        <w:keepNext/>
        <w:keepLines/>
        <w:numPr>
          <w:ilvl w:val="0"/>
          <w:numId w:val="8"/>
        </w:numPr>
        <w:spacing w:line="264" w:lineRule="atLeast"/>
        <w:ind w:left="0" w:right="1" w:firstLine="0"/>
        <w:rPr>
          <w:szCs w:val="22"/>
        </w:rPr>
      </w:pPr>
      <w:r w:rsidRPr="005E2E69">
        <w:rPr>
          <w:szCs w:val="22"/>
        </w:rPr>
        <w:t xml:space="preserve"> </w:t>
      </w:r>
      <w:r>
        <w:rPr>
          <w:szCs w:val="22"/>
        </w:rPr>
        <w:t xml:space="preserve">The Delegation of Greece thanked the Chair, the Vice-Chair, the </w:t>
      </w:r>
      <w:r w:rsidRPr="005E2E69">
        <w:rPr>
          <w:szCs w:val="22"/>
        </w:rPr>
        <w:t xml:space="preserve">Secretariat and the </w:t>
      </w:r>
      <w:r w:rsidRPr="00C05766">
        <w:rPr>
          <w:szCs w:val="22"/>
        </w:rPr>
        <w:t>interpreters for their hard work</w:t>
      </w:r>
    </w:p>
    <w:p w14:paraId="6E4720CB" w14:textId="77777777" w:rsidR="00F54016" w:rsidRPr="00CA4F26" w:rsidRDefault="00F54016" w:rsidP="00F54016">
      <w:pPr>
        <w:rPr>
          <w:szCs w:val="22"/>
        </w:rPr>
      </w:pPr>
    </w:p>
    <w:p w14:paraId="39C1ED9A" w14:textId="77777777" w:rsidR="00F54016" w:rsidRDefault="00F54016" w:rsidP="00F54016">
      <w:pPr>
        <w:pStyle w:val="ListParagraph"/>
        <w:keepNext/>
        <w:keepLines/>
        <w:numPr>
          <w:ilvl w:val="0"/>
          <w:numId w:val="8"/>
        </w:numPr>
        <w:spacing w:line="264" w:lineRule="atLeast"/>
        <w:ind w:left="0" w:right="1" w:firstLine="0"/>
        <w:rPr>
          <w:szCs w:val="22"/>
        </w:rPr>
      </w:pPr>
      <w:r w:rsidRPr="005E2E69">
        <w:rPr>
          <w:szCs w:val="22"/>
        </w:rPr>
        <w:t xml:space="preserve"> </w:t>
      </w:r>
      <w:r>
        <w:rPr>
          <w:szCs w:val="22"/>
        </w:rPr>
        <w:t xml:space="preserve">The Chair thanked the Delegations for their commitment, hard work, ideas and </w:t>
      </w:r>
      <w:r w:rsidRPr="005E2E69">
        <w:rPr>
          <w:szCs w:val="22"/>
        </w:rPr>
        <w:t>for defending strongly,</w:t>
      </w:r>
      <w:r>
        <w:rPr>
          <w:szCs w:val="22"/>
        </w:rPr>
        <w:t xml:space="preserve"> </w:t>
      </w:r>
      <w:r w:rsidRPr="005E2E69">
        <w:rPr>
          <w:szCs w:val="22"/>
        </w:rPr>
        <w:t xml:space="preserve">passionately and firmly </w:t>
      </w:r>
      <w:r>
        <w:rPr>
          <w:szCs w:val="22"/>
        </w:rPr>
        <w:t xml:space="preserve">their positions. He thanked the Secretariat, the Vice-Chair and the interpreters. </w:t>
      </w:r>
    </w:p>
    <w:p w14:paraId="5FC50F79" w14:textId="77777777" w:rsidR="00F54016" w:rsidRPr="00CA4F26" w:rsidRDefault="00F54016" w:rsidP="00F54016">
      <w:pPr>
        <w:pStyle w:val="ListParagraph"/>
        <w:keepNext/>
        <w:keepLines/>
        <w:spacing w:line="264" w:lineRule="atLeast"/>
        <w:ind w:left="0" w:right="1"/>
        <w:rPr>
          <w:szCs w:val="22"/>
        </w:rPr>
      </w:pPr>
    </w:p>
    <w:p w14:paraId="25EF8FB1" w14:textId="77777777" w:rsidR="00F54016" w:rsidRDefault="00F54016" w:rsidP="00F54016">
      <w:pPr>
        <w:pStyle w:val="ListParagraph"/>
        <w:keepNext/>
        <w:keepLines/>
        <w:numPr>
          <w:ilvl w:val="0"/>
          <w:numId w:val="8"/>
        </w:numPr>
        <w:spacing w:line="264" w:lineRule="atLeast"/>
        <w:ind w:left="0" w:right="1" w:firstLine="0"/>
        <w:rPr>
          <w:szCs w:val="22"/>
        </w:rPr>
      </w:pPr>
      <w:r>
        <w:rPr>
          <w:szCs w:val="22"/>
        </w:rPr>
        <w:t xml:space="preserve">The Secretariat thanked those that had worked behind the scenes. </w:t>
      </w:r>
    </w:p>
    <w:p w14:paraId="72684101" w14:textId="77777777" w:rsidR="00F54016" w:rsidRPr="00D40C8F" w:rsidRDefault="00F54016" w:rsidP="00F54016">
      <w:pPr>
        <w:pStyle w:val="ListParagraph"/>
        <w:keepNext/>
        <w:keepLines/>
        <w:spacing w:line="264" w:lineRule="atLeast"/>
        <w:ind w:left="0" w:right="1"/>
        <w:rPr>
          <w:szCs w:val="22"/>
        </w:rPr>
      </w:pPr>
    </w:p>
    <w:p w14:paraId="2492BD0C" w14:textId="636089B1" w:rsidR="00F54016" w:rsidRPr="005E2E69" w:rsidRDefault="00F54016" w:rsidP="00F54016">
      <w:pPr>
        <w:pStyle w:val="ListParagraph"/>
        <w:keepNext/>
        <w:keepLines/>
        <w:numPr>
          <w:ilvl w:val="0"/>
          <w:numId w:val="8"/>
        </w:numPr>
        <w:spacing w:line="264" w:lineRule="atLeast"/>
        <w:ind w:left="0" w:right="1" w:firstLine="0"/>
        <w:rPr>
          <w:szCs w:val="22"/>
        </w:rPr>
      </w:pPr>
      <w:r>
        <w:rPr>
          <w:szCs w:val="22"/>
        </w:rPr>
        <w:t xml:space="preserve">The Chair closed </w:t>
      </w:r>
      <w:r w:rsidR="009679EA">
        <w:rPr>
          <w:szCs w:val="22"/>
        </w:rPr>
        <w:t>the Thirty-S</w:t>
      </w:r>
      <w:r w:rsidR="006252B5">
        <w:rPr>
          <w:szCs w:val="22"/>
        </w:rPr>
        <w:t>econd</w:t>
      </w:r>
      <w:r w:rsidR="009679EA">
        <w:rPr>
          <w:szCs w:val="22"/>
        </w:rPr>
        <w:t xml:space="preserve"> S</w:t>
      </w:r>
      <w:r>
        <w:rPr>
          <w:szCs w:val="22"/>
        </w:rPr>
        <w:t xml:space="preserve">ession </w:t>
      </w:r>
      <w:r w:rsidR="006252B5">
        <w:rPr>
          <w:szCs w:val="22"/>
        </w:rPr>
        <w:t>of the SCCR.</w:t>
      </w:r>
    </w:p>
    <w:p w14:paraId="2C6B4E9A" w14:textId="77777777" w:rsidR="00F54016" w:rsidRPr="005E2E69" w:rsidRDefault="00F54016" w:rsidP="00F54016">
      <w:pPr>
        <w:keepNext/>
        <w:keepLines/>
        <w:spacing w:line="264" w:lineRule="atLeast"/>
        <w:ind w:right="1"/>
        <w:rPr>
          <w:szCs w:val="22"/>
        </w:rPr>
      </w:pPr>
    </w:p>
    <w:p w14:paraId="2BB32A3C" w14:textId="77777777" w:rsidR="00F54016" w:rsidRPr="00B809FB" w:rsidRDefault="00F54016" w:rsidP="00F54016">
      <w:pPr>
        <w:pStyle w:val="ListParagraph"/>
        <w:keepNext/>
        <w:keepLines/>
        <w:spacing w:line="264" w:lineRule="atLeast"/>
        <w:ind w:left="0" w:right="1"/>
        <w:rPr>
          <w:szCs w:val="22"/>
        </w:rPr>
      </w:pPr>
    </w:p>
    <w:p w14:paraId="514AA6E7" w14:textId="77777777" w:rsidR="00294DBB" w:rsidRPr="000A666B" w:rsidRDefault="00294DBB" w:rsidP="00294DBB">
      <w:pPr>
        <w:ind w:left="5387"/>
        <w:rPr>
          <w:szCs w:val="22"/>
          <w:lang w:val="fr-CH"/>
        </w:rPr>
      </w:pPr>
      <w:r w:rsidRPr="000A666B">
        <w:rPr>
          <w:szCs w:val="22"/>
          <w:lang w:val="fr-CH"/>
        </w:rPr>
        <w:t>[</w:t>
      </w:r>
      <w:proofErr w:type="spellStart"/>
      <w:r w:rsidRPr="000A666B">
        <w:rPr>
          <w:szCs w:val="22"/>
          <w:lang w:val="fr-CH"/>
        </w:rPr>
        <w:t>Annex</w:t>
      </w:r>
      <w:proofErr w:type="spellEnd"/>
      <w:r w:rsidRPr="000A666B">
        <w:rPr>
          <w:szCs w:val="22"/>
          <w:lang w:val="fr-CH"/>
        </w:rPr>
        <w:t xml:space="preserve"> </w:t>
      </w:r>
      <w:proofErr w:type="spellStart"/>
      <w:r w:rsidRPr="000A666B">
        <w:rPr>
          <w:szCs w:val="22"/>
          <w:lang w:val="fr-CH"/>
        </w:rPr>
        <w:t>follows</w:t>
      </w:r>
      <w:proofErr w:type="spellEnd"/>
      <w:r w:rsidRPr="000A666B">
        <w:rPr>
          <w:szCs w:val="22"/>
          <w:lang w:val="fr-CH"/>
        </w:rPr>
        <w:t>]</w:t>
      </w:r>
    </w:p>
    <w:p w14:paraId="0F1326E2" w14:textId="77777777" w:rsidR="0065511C" w:rsidRPr="004943AD" w:rsidRDefault="0065511C" w:rsidP="00440EF8">
      <w:pPr>
        <w:pStyle w:val="ListParagraph"/>
        <w:widowControl w:val="0"/>
        <w:spacing w:line="264" w:lineRule="atLeast"/>
        <w:ind w:left="0" w:right="1"/>
        <w:rPr>
          <w:szCs w:val="22"/>
          <w:lang w:val="fr-CH"/>
        </w:rPr>
      </w:pPr>
    </w:p>
    <w:p w14:paraId="21A17039" w14:textId="77777777" w:rsidR="00E24B59" w:rsidRPr="004943AD" w:rsidRDefault="00E24B59" w:rsidP="00440EF8">
      <w:pPr>
        <w:pStyle w:val="ListParagraph"/>
        <w:widowControl w:val="0"/>
        <w:spacing w:line="264" w:lineRule="atLeast"/>
        <w:ind w:left="0" w:right="1"/>
        <w:rPr>
          <w:szCs w:val="22"/>
          <w:lang w:val="fr-CH"/>
        </w:rPr>
        <w:sectPr w:rsidR="00E24B59" w:rsidRPr="004943AD" w:rsidSect="00101CCB">
          <w:headerReference w:type="default" r:id="rId10"/>
          <w:endnotePr>
            <w:numFmt w:val="decimal"/>
          </w:endnotePr>
          <w:pgSz w:w="11907" w:h="16840" w:code="9"/>
          <w:pgMar w:top="567" w:right="1134" w:bottom="1418" w:left="1418" w:header="510" w:footer="1021" w:gutter="0"/>
          <w:cols w:space="720"/>
          <w:titlePg/>
          <w:docGrid w:linePitch="299"/>
        </w:sectPr>
      </w:pPr>
    </w:p>
    <w:p w14:paraId="6E2625C5" w14:textId="77777777" w:rsidR="00B61373" w:rsidRDefault="00B61373" w:rsidP="00E24B59">
      <w:pPr>
        <w:rPr>
          <w:b/>
          <w:szCs w:val="22"/>
          <w:lang w:val="fr-CH"/>
        </w:rPr>
      </w:pPr>
    </w:p>
    <w:p w14:paraId="6D7719D8" w14:textId="77777777" w:rsidR="00E24B59" w:rsidRDefault="00E24B59" w:rsidP="00E24B59">
      <w:pPr>
        <w:rPr>
          <w:b/>
          <w:szCs w:val="22"/>
          <w:lang w:val="fr-CH"/>
        </w:rPr>
      </w:pPr>
      <w:r w:rsidRPr="00460FBD">
        <w:rPr>
          <w:b/>
          <w:szCs w:val="22"/>
          <w:lang w:val="fr-CH"/>
        </w:rPr>
        <w:t>ANNEXE/ANNEX</w:t>
      </w:r>
    </w:p>
    <w:p w14:paraId="0D2761FE" w14:textId="77777777" w:rsidR="00E24B59" w:rsidRPr="00460FBD" w:rsidRDefault="00E24B59" w:rsidP="00E24B59">
      <w:pPr>
        <w:tabs>
          <w:tab w:val="left" w:pos="567"/>
          <w:tab w:val="left" w:pos="1418"/>
        </w:tabs>
        <w:rPr>
          <w:b/>
          <w:szCs w:val="22"/>
          <w:lang w:val="fr-CH"/>
        </w:rPr>
      </w:pPr>
    </w:p>
    <w:p w14:paraId="3AE6FDC1" w14:textId="77777777" w:rsidR="00E24B59" w:rsidRPr="00460FBD" w:rsidRDefault="00E24B59" w:rsidP="00E24B59">
      <w:pPr>
        <w:tabs>
          <w:tab w:val="left" w:pos="567"/>
          <w:tab w:val="left" w:pos="1418"/>
        </w:tabs>
        <w:rPr>
          <w:b/>
          <w:szCs w:val="22"/>
          <w:lang w:val="fr-CH"/>
        </w:rPr>
      </w:pPr>
      <w:r w:rsidRPr="00460FBD">
        <w:rPr>
          <w:b/>
          <w:szCs w:val="22"/>
          <w:lang w:val="fr-CH"/>
        </w:rPr>
        <w:t>LISTE DES PARTICIPANTS/LISTOF PARTICIPANTS</w:t>
      </w:r>
    </w:p>
    <w:p w14:paraId="5F483312" w14:textId="699559C3" w:rsidR="00E24B59" w:rsidRDefault="00E24B59" w:rsidP="00440EF8">
      <w:pPr>
        <w:pStyle w:val="ListParagraph"/>
        <w:widowControl w:val="0"/>
        <w:spacing w:line="264" w:lineRule="atLeast"/>
        <w:ind w:left="0" w:right="1"/>
        <w:rPr>
          <w:szCs w:val="22"/>
          <w:lang w:val="fr-CH"/>
        </w:rPr>
      </w:pPr>
    </w:p>
    <w:p w14:paraId="4D60ED97" w14:textId="77777777" w:rsidR="00B61373" w:rsidRDefault="00B61373" w:rsidP="00440EF8">
      <w:pPr>
        <w:pStyle w:val="ListParagraph"/>
        <w:widowControl w:val="0"/>
        <w:spacing w:line="264" w:lineRule="atLeast"/>
        <w:ind w:left="0" w:right="1"/>
        <w:rPr>
          <w:szCs w:val="22"/>
          <w:lang w:val="fr-CH"/>
        </w:rPr>
      </w:pPr>
    </w:p>
    <w:p w14:paraId="23BB825B" w14:textId="77777777" w:rsidR="00B61373" w:rsidRPr="00D3154D" w:rsidRDefault="00B61373" w:rsidP="00B61373">
      <w:pPr>
        <w:tabs>
          <w:tab w:val="left" w:pos="567"/>
          <w:tab w:val="left" w:pos="1418"/>
        </w:tabs>
        <w:rPr>
          <w:szCs w:val="22"/>
          <w:lang w:val="fr-CH"/>
        </w:rPr>
      </w:pPr>
      <w:r w:rsidRPr="00D3154D">
        <w:rPr>
          <w:szCs w:val="22"/>
          <w:lang w:val="fr-CH"/>
        </w:rPr>
        <w:t>I.</w:t>
      </w:r>
      <w:r w:rsidRPr="00D3154D">
        <w:rPr>
          <w:szCs w:val="22"/>
          <w:lang w:val="fr-CH"/>
        </w:rPr>
        <w:tab/>
      </w:r>
      <w:r w:rsidRPr="00D3154D">
        <w:rPr>
          <w:szCs w:val="22"/>
          <w:u w:val="single"/>
          <w:lang w:val="fr-CH"/>
        </w:rPr>
        <w:t>MEMBRES/MEMBERS</w:t>
      </w:r>
    </w:p>
    <w:p w14:paraId="6B84A1EB" w14:textId="77777777" w:rsidR="00B61373" w:rsidRPr="00D3154D" w:rsidRDefault="00B61373" w:rsidP="00B61373">
      <w:pPr>
        <w:tabs>
          <w:tab w:val="left" w:pos="1418"/>
        </w:tabs>
        <w:rPr>
          <w:szCs w:val="22"/>
          <w:lang w:val="fr-CH"/>
        </w:rPr>
      </w:pPr>
    </w:p>
    <w:p w14:paraId="5A4496F0" w14:textId="77777777" w:rsidR="00B61373" w:rsidRPr="00D3154D" w:rsidRDefault="00B61373" w:rsidP="00B61373">
      <w:pPr>
        <w:tabs>
          <w:tab w:val="left" w:pos="1418"/>
        </w:tabs>
        <w:rPr>
          <w:color w:val="000000" w:themeColor="text1"/>
          <w:szCs w:val="22"/>
          <w:lang w:val="fr-CH"/>
        </w:rPr>
      </w:pPr>
    </w:p>
    <w:p w14:paraId="145F6043"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AFRIQUE DU SUD/SOUTH AFRICA</w:t>
      </w:r>
    </w:p>
    <w:p w14:paraId="29FCB379" w14:textId="77777777" w:rsidR="00B61373" w:rsidRPr="000E68DB" w:rsidRDefault="00B61373" w:rsidP="00B61373">
      <w:pPr>
        <w:keepNext/>
        <w:keepLines/>
        <w:rPr>
          <w:color w:val="000000" w:themeColor="text1"/>
          <w:szCs w:val="22"/>
          <w:u w:val="single"/>
          <w:lang w:val="fr-CH"/>
        </w:rPr>
      </w:pPr>
    </w:p>
    <w:p w14:paraId="5E7DE739" w14:textId="77777777" w:rsidR="00B61373" w:rsidRPr="000E68DB" w:rsidRDefault="00B61373" w:rsidP="00B61373">
      <w:pPr>
        <w:keepNext/>
        <w:keepLines/>
        <w:rPr>
          <w:szCs w:val="22"/>
        </w:rPr>
      </w:pPr>
      <w:proofErr w:type="spellStart"/>
      <w:r w:rsidRPr="000E68DB">
        <w:rPr>
          <w:szCs w:val="22"/>
        </w:rPr>
        <w:t>Kadi</w:t>
      </w:r>
      <w:proofErr w:type="spellEnd"/>
      <w:r w:rsidRPr="000E68DB">
        <w:rPr>
          <w:szCs w:val="22"/>
        </w:rPr>
        <w:t xml:space="preserve"> David PETJE, Senior Manager, Creative Industries, Copyright Office, Pretoria</w:t>
      </w:r>
    </w:p>
    <w:p w14:paraId="1F1C4D60" w14:textId="77777777" w:rsidR="00B61373" w:rsidRPr="000E68DB" w:rsidRDefault="00B61373" w:rsidP="00B61373">
      <w:pPr>
        <w:keepNext/>
        <w:keepLines/>
        <w:rPr>
          <w:color w:val="000000" w:themeColor="text1"/>
          <w:szCs w:val="22"/>
        </w:rPr>
      </w:pPr>
    </w:p>
    <w:p w14:paraId="1BD12349" w14:textId="77777777" w:rsidR="00B61373" w:rsidRPr="000E68DB" w:rsidRDefault="00B61373" w:rsidP="00B61373">
      <w:pPr>
        <w:keepNext/>
        <w:keepLines/>
        <w:tabs>
          <w:tab w:val="left" w:pos="0"/>
        </w:tabs>
        <w:rPr>
          <w:szCs w:val="22"/>
        </w:rPr>
      </w:pPr>
      <w:proofErr w:type="spellStart"/>
      <w:r w:rsidRPr="000E68DB">
        <w:rPr>
          <w:szCs w:val="22"/>
        </w:rPr>
        <w:t>Sithembile</w:t>
      </w:r>
      <w:proofErr w:type="spellEnd"/>
      <w:r w:rsidRPr="000E68DB">
        <w:rPr>
          <w:szCs w:val="22"/>
        </w:rPr>
        <w:t xml:space="preserve"> </w:t>
      </w:r>
      <w:proofErr w:type="spellStart"/>
      <w:r w:rsidRPr="000E68DB">
        <w:rPr>
          <w:szCs w:val="22"/>
        </w:rPr>
        <w:t>Nokwazi</w:t>
      </w:r>
      <w:proofErr w:type="spellEnd"/>
      <w:r w:rsidRPr="000E68DB">
        <w:rPr>
          <w:szCs w:val="22"/>
        </w:rPr>
        <w:t xml:space="preserve"> MTSHALI (Ms.), Assistant Director, Economic Relations and Trade, Department of International Relations and Cooperation, Pretoria</w:t>
      </w:r>
    </w:p>
    <w:p w14:paraId="41435EF7" w14:textId="77777777" w:rsidR="00B61373" w:rsidRPr="000E68DB" w:rsidRDefault="00B61373" w:rsidP="00B61373">
      <w:pPr>
        <w:tabs>
          <w:tab w:val="left" w:pos="1418"/>
        </w:tabs>
        <w:ind w:left="1418" w:hanging="1418"/>
        <w:rPr>
          <w:szCs w:val="22"/>
        </w:rPr>
      </w:pPr>
    </w:p>
    <w:p w14:paraId="509F1374" w14:textId="77777777" w:rsidR="00B61373" w:rsidRPr="000E68DB" w:rsidRDefault="00B61373" w:rsidP="00B61373">
      <w:pPr>
        <w:tabs>
          <w:tab w:val="left" w:pos="1418"/>
        </w:tabs>
        <w:ind w:left="1418" w:hanging="1418"/>
        <w:rPr>
          <w:color w:val="000000" w:themeColor="text1"/>
          <w:szCs w:val="22"/>
        </w:rPr>
      </w:pPr>
    </w:p>
    <w:p w14:paraId="01BA2E4C"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ALGÉRIE/ALGERIA</w:t>
      </w:r>
    </w:p>
    <w:p w14:paraId="5E8ED553" w14:textId="77777777" w:rsidR="00B61373" w:rsidRPr="000E68DB" w:rsidRDefault="00B61373" w:rsidP="00B61373">
      <w:pPr>
        <w:keepNext/>
        <w:keepLines/>
        <w:rPr>
          <w:color w:val="000000" w:themeColor="text1"/>
          <w:szCs w:val="22"/>
          <w:u w:val="single"/>
          <w:lang w:val="fr-CH"/>
        </w:rPr>
      </w:pPr>
    </w:p>
    <w:p w14:paraId="289AC871" w14:textId="77777777" w:rsidR="00B61373" w:rsidRPr="000E68DB" w:rsidRDefault="00B61373" w:rsidP="00B61373">
      <w:pPr>
        <w:keepNext/>
        <w:keepLines/>
        <w:tabs>
          <w:tab w:val="left" w:pos="1418"/>
        </w:tabs>
        <w:rPr>
          <w:color w:val="000000" w:themeColor="text1"/>
          <w:szCs w:val="22"/>
          <w:lang w:val="fr-CH"/>
        </w:rPr>
      </w:pPr>
      <w:r w:rsidRPr="000E68DB">
        <w:rPr>
          <w:szCs w:val="22"/>
          <w:lang w:val="fr-CH"/>
        </w:rPr>
        <w:t>Sami BENCHEIKH EL HOCINE</w:t>
      </w:r>
      <w:r w:rsidRPr="000E68DB">
        <w:rPr>
          <w:color w:val="000000" w:themeColor="text1"/>
          <w:szCs w:val="22"/>
          <w:lang w:val="fr-CH"/>
        </w:rPr>
        <w:t>, directeur général, Office national des droits d’auteur et droits voisins (ONDA), Ministère de la culture, Alger</w:t>
      </w:r>
    </w:p>
    <w:p w14:paraId="5508681F" w14:textId="77777777" w:rsidR="00B61373" w:rsidRPr="000E68DB" w:rsidRDefault="00B61373" w:rsidP="00B61373">
      <w:pPr>
        <w:keepNext/>
        <w:keepLines/>
        <w:tabs>
          <w:tab w:val="left" w:pos="1418"/>
        </w:tabs>
        <w:rPr>
          <w:color w:val="000000" w:themeColor="text1"/>
          <w:szCs w:val="22"/>
          <w:lang w:val="fr-CH"/>
        </w:rPr>
      </w:pPr>
    </w:p>
    <w:p w14:paraId="3E8F5BA2" w14:textId="77777777" w:rsidR="00B61373" w:rsidRPr="000E68DB" w:rsidRDefault="00B61373" w:rsidP="00B61373">
      <w:pPr>
        <w:keepNext/>
        <w:keepLines/>
        <w:tabs>
          <w:tab w:val="left" w:pos="1418"/>
        </w:tabs>
        <w:rPr>
          <w:color w:val="000000" w:themeColor="text1"/>
          <w:szCs w:val="22"/>
          <w:lang w:val="fr-CH"/>
        </w:rPr>
      </w:pPr>
      <w:proofErr w:type="spellStart"/>
      <w:r w:rsidRPr="000E68DB">
        <w:rPr>
          <w:color w:val="000000" w:themeColor="text1"/>
          <w:szCs w:val="22"/>
          <w:lang w:val="fr-CH"/>
        </w:rPr>
        <w:t>Fayssal</w:t>
      </w:r>
      <w:proofErr w:type="spellEnd"/>
      <w:r w:rsidRPr="000E68DB">
        <w:rPr>
          <w:color w:val="000000" w:themeColor="text1"/>
          <w:szCs w:val="22"/>
          <w:lang w:val="fr-CH"/>
        </w:rPr>
        <w:t xml:space="preserve"> ALLEK, premier secrétaire, Mission permanente Genève</w:t>
      </w:r>
    </w:p>
    <w:p w14:paraId="1CBB1EAF" w14:textId="77777777" w:rsidR="00B61373" w:rsidRPr="000E68DB" w:rsidRDefault="00B61373" w:rsidP="00B61373">
      <w:pPr>
        <w:tabs>
          <w:tab w:val="left" w:pos="1418"/>
        </w:tabs>
        <w:ind w:left="1418" w:hanging="1418"/>
        <w:rPr>
          <w:color w:val="000000" w:themeColor="text1"/>
          <w:szCs w:val="22"/>
          <w:lang w:val="fr-CH"/>
        </w:rPr>
      </w:pPr>
    </w:p>
    <w:p w14:paraId="5194E854" w14:textId="77777777" w:rsidR="00B61373" w:rsidRPr="000E68DB" w:rsidRDefault="00B61373" w:rsidP="00B61373">
      <w:pPr>
        <w:tabs>
          <w:tab w:val="left" w:pos="1418"/>
        </w:tabs>
        <w:ind w:left="1418" w:hanging="1418"/>
        <w:rPr>
          <w:color w:val="000000" w:themeColor="text1"/>
          <w:szCs w:val="22"/>
          <w:lang w:val="fr-CH"/>
        </w:rPr>
      </w:pPr>
    </w:p>
    <w:p w14:paraId="58A1C6AA"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ALLEMAGNE/GERMANY</w:t>
      </w:r>
    </w:p>
    <w:p w14:paraId="514F5407" w14:textId="77777777" w:rsidR="00B61373" w:rsidRPr="000E68DB" w:rsidRDefault="00B61373" w:rsidP="00B61373">
      <w:pPr>
        <w:keepNext/>
        <w:keepLines/>
        <w:rPr>
          <w:color w:val="000000" w:themeColor="text1"/>
          <w:szCs w:val="22"/>
          <w:u w:val="single"/>
        </w:rPr>
      </w:pPr>
    </w:p>
    <w:p w14:paraId="6B577C70" w14:textId="77777777" w:rsidR="00B61373" w:rsidRPr="000E68DB" w:rsidRDefault="00B61373" w:rsidP="00B61373">
      <w:pPr>
        <w:keepNext/>
        <w:keepLines/>
        <w:rPr>
          <w:szCs w:val="22"/>
        </w:rPr>
      </w:pPr>
      <w:r w:rsidRPr="000E68DB">
        <w:rPr>
          <w:szCs w:val="22"/>
        </w:rPr>
        <w:t>Katharina ANTON (Ms.), Staff Counsel, Copyright and Publishing Law, Federal Ministry of Justice and Consumer Protection, Berlin</w:t>
      </w:r>
    </w:p>
    <w:p w14:paraId="164DC41C" w14:textId="77777777" w:rsidR="00B61373" w:rsidRPr="000E68DB" w:rsidRDefault="00B61373" w:rsidP="00B61373">
      <w:pPr>
        <w:keepNext/>
        <w:keepLines/>
        <w:rPr>
          <w:color w:val="000000" w:themeColor="text1"/>
          <w:szCs w:val="22"/>
        </w:rPr>
      </w:pPr>
    </w:p>
    <w:p w14:paraId="40691D8B" w14:textId="77777777" w:rsidR="00B61373" w:rsidRPr="000E68DB" w:rsidRDefault="00B61373" w:rsidP="00B61373">
      <w:pPr>
        <w:keepNext/>
        <w:keepLines/>
        <w:rPr>
          <w:color w:val="000000" w:themeColor="text1"/>
          <w:szCs w:val="22"/>
        </w:rPr>
      </w:pPr>
      <w:r w:rsidRPr="000E68DB">
        <w:rPr>
          <w:color w:val="000000" w:themeColor="text1"/>
          <w:szCs w:val="22"/>
        </w:rPr>
        <w:t>Pamela WILLE (Ms.), Counsellor, Permanent Mission, Geneva</w:t>
      </w:r>
    </w:p>
    <w:p w14:paraId="1B9F4041" w14:textId="77777777" w:rsidR="00B61373" w:rsidRPr="000E68DB" w:rsidRDefault="00B61373" w:rsidP="00B61373">
      <w:pPr>
        <w:rPr>
          <w:color w:val="000000" w:themeColor="text1"/>
          <w:szCs w:val="22"/>
        </w:rPr>
      </w:pPr>
    </w:p>
    <w:p w14:paraId="4770C086" w14:textId="77777777" w:rsidR="00B61373" w:rsidRPr="000E68DB" w:rsidRDefault="00B61373" w:rsidP="00B61373">
      <w:pPr>
        <w:rPr>
          <w:color w:val="000000" w:themeColor="text1"/>
          <w:szCs w:val="22"/>
          <w:u w:val="single"/>
        </w:rPr>
      </w:pPr>
    </w:p>
    <w:p w14:paraId="4B96B663" w14:textId="77777777" w:rsidR="00B61373" w:rsidRPr="0032228E" w:rsidRDefault="00B61373" w:rsidP="00B61373">
      <w:pPr>
        <w:keepNext/>
        <w:keepLines/>
        <w:rPr>
          <w:szCs w:val="22"/>
          <w:u w:val="single"/>
          <w:lang w:val="es-ES"/>
        </w:rPr>
      </w:pPr>
      <w:r w:rsidRPr="0032228E">
        <w:rPr>
          <w:szCs w:val="22"/>
          <w:u w:val="single"/>
          <w:lang w:val="es-ES"/>
        </w:rPr>
        <w:t>ARGENTINE/ARGENTINA</w:t>
      </w:r>
    </w:p>
    <w:p w14:paraId="6FDFC868" w14:textId="77777777" w:rsidR="00B61373" w:rsidRPr="0032228E" w:rsidRDefault="00B61373" w:rsidP="00B61373">
      <w:pPr>
        <w:keepNext/>
        <w:keepLines/>
        <w:rPr>
          <w:color w:val="000000" w:themeColor="text1"/>
          <w:szCs w:val="22"/>
          <w:lang w:val="es-ES"/>
        </w:rPr>
      </w:pPr>
    </w:p>
    <w:p w14:paraId="771832D1" w14:textId="77777777" w:rsidR="00B61373" w:rsidRDefault="00B61373" w:rsidP="00B61373">
      <w:pPr>
        <w:keepNext/>
        <w:keepLines/>
        <w:rPr>
          <w:szCs w:val="22"/>
          <w:lang w:val="pt-PT"/>
        </w:rPr>
      </w:pPr>
      <w:r w:rsidRPr="00AD7F81">
        <w:rPr>
          <w:szCs w:val="22"/>
          <w:lang w:val="es-ES"/>
        </w:rPr>
        <w:t>Gustavo SCHÖTZ, Director,</w:t>
      </w:r>
      <w:r w:rsidRPr="002F1026">
        <w:rPr>
          <w:szCs w:val="22"/>
          <w:lang w:val="pt-PT"/>
        </w:rPr>
        <w:t xml:space="preserve"> Dirección Nacional del Derecho de Autor, Ministerio de Justicia y Derechos Humanos, Buenos Aires</w:t>
      </w:r>
    </w:p>
    <w:p w14:paraId="7662717C" w14:textId="77777777" w:rsidR="00B61373" w:rsidRPr="00AD7F81" w:rsidRDefault="00B61373" w:rsidP="00B61373">
      <w:pPr>
        <w:keepNext/>
        <w:keepLines/>
        <w:rPr>
          <w:color w:val="000000" w:themeColor="text1"/>
          <w:szCs w:val="22"/>
          <w:lang w:val="es-ES"/>
        </w:rPr>
      </w:pPr>
    </w:p>
    <w:p w14:paraId="39A8A21A" w14:textId="77777777" w:rsidR="00B61373" w:rsidRPr="00AD7F81" w:rsidRDefault="00B61373" w:rsidP="00B61373">
      <w:pPr>
        <w:keepNext/>
        <w:keepLines/>
        <w:rPr>
          <w:color w:val="000000" w:themeColor="text1"/>
          <w:szCs w:val="22"/>
          <w:lang w:val="es-ES"/>
        </w:rPr>
      </w:pPr>
      <w:r w:rsidRPr="00AD7F81">
        <w:rPr>
          <w:color w:val="000000" w:themeColor="text1"/>
          <w:szCs w:val="22"/>
          <w:lang w:val="es-ES"/>
        </w:rPr>
        <w:t>María Inés RODRÍGUEZ (Sra.), Consejera, Misión Permanente, Ginebra</w:t>
      </w:r>
    </w:p>
    <w:p w14:paraId="155F8342" w14:textId="77777777" w:rsidR="00B61373" w:rsidRPr="000E68DB" w:rsidRDefault="00B61373" w:rsidP="00B61373">
      <w:pPr>
        <w:rPr>
          <w:color w:val="000000" w:themeColor="text1"/>
          <w:szCs w:val="22"/>
          <w:lang w:val="pt-PT"/>
        </w:rPr>
      </w:pPr>
    </w:p>
    <w:p w14:paraId="0C3B3D37" w14:textId="77777777" w:rsidR="00B61373" w:rsidRPr="000E68DB" w:rsidRDefault="00B61373" w:rsidP="00B61373">
      <w:pPr>
        <w:rPr>
          <w:color w:val="000000" w:themeColor="text1"/>
          <w:szCs w:val="22"/>
          <w:lang w:val="pt-PT"/>
        </w:rPr>
      </w:pPr>
    </w:p>
    <w:p w14:paraId="57A83056"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ARMÉNIE/ARMENIA</w:t>
      </w:r>
    </w:p>
    <w:p w14:paraId="6A532669" w14:textId="77777777" w:rsidR="00B61373" w:rsidRPr="000E68DB" w:rsidRDefault="00B61373" w:rsidP="00B61373">
      <w:pPr>
        <w:keepNext/>
        <w:keepLines/>
        <w:rPr>
          <w:color w:val="000000" w:themeColor="text1"/>
          <w:szCs w:val="22"/>
        </w:rPr>
      </w:pPr>
    </w:p>
    <w:p w14:paraId="12F57BD0" w14:textId="77777777" w:rsidR="00B61373" w:rsidRPr="000E68DB" w:rsidRDefault="00B61373" w:rsidP="00B61373">
      <w:pPr>
        <w:keepNext/>
        <w:keepLines/>
        <w:rPr>
          <w:color w:val="000000" w:themeColor="text1"/>
          <w:szCs w:val="22"/>
        </w:rPr>
      </w:pPr>
      <w:r w:rsidRPr="000E68DB">
        <w:rPr>
          <w:color w:val="000000" w:themeColor="text1"/>
          <w:szCs w:val="22"/>
        </w:rPr>
        <w:t>Kristine HAMBARYAN (Ms.), Head, Copyright and Related Rights Department, Intellectual Property Agency, Ministry of Economy, Yerevan</w:t>
      </w:r>
    </w:p>
    <w:p w14:paraId="6E9BA317" w14:textId="77777777" w:rsidR="00B61373" w:rsidRPr="000E68DB" w:rsidRDefault="00B61373" w:rsidP="00B61373">
      <w:pPr>
        <w:rPr>
          <w:color w:val="000000" w:themeColor="text1"/>
          <w:szCs w:val="22"/>
        </w:rPr>
      </w:pPr>
    </w:p>
    <w:p w14:paraId="63CCA2F6" w14:textId="77777777" w:rsidR="00B61373" w:rsidRDefault="00B61373" w:rsidP="00B61373">
      <w:pPr>
        <w:rPr>
          <w:szCs w:val="22"/>
          <w:u w:val="single"/>
        </w:rPr>
      </w:pPr>
    </w:p>
    <w:p w14:paraId="3C94B014" w14:textId="77777777" w:rsidR="00B61373" w:rsidRPr="009C308F" w:rsidRDefault="00B61373" w:rsidP="00B61373">
      <w:pPr>
        <w:rPr>
          <w:szCs w:val="22"/>
          <w:u w:val="single"/>
        </w:rPr>
      </w:pPr>
      <w:r w:rsidRPr="009C308F">
        <w:rPr>
          <w:szCs w:val="22"/>
          <w:u w:val="single"/>
        </w:rPr>
        <w:t>AUSTRALIE/AUSTRALIA</w:t>
      </w:r>
    </w:p>
    <w:p w14:paraId="2F33BAA5" w14:textId="77777777" w:rsidR="00B61373" w:rsidRPr="009C308F" w:rsidRDefault="00B61373" w:rsidP="00B61373">
      <w:pPr>
        <w:rPr>
          <w:szCs w:val="22"/>
          <w:u w:val="single"/>
        </w:rPr>
      </w:pPr>
    </w:p>
    <w:p w14:paraId="6E8C1B70" w14:textId="77777777" w:rsidR="00B61373" w:rsidRDefault="00B61373" w:rsidP="00B61373">
      <w:pPr>
        <w:rPr>
          <w:szCs w:val="22"/>
        </w:rPr>
      </w:pPr>
      <w:r>
        <w:rPr>
          <w:szCs w:val="22"/>
        </w:rPr>
        <w:t>Jo FELDMAN (Ms.), Assistant Director, Department of Foreign Affairs and Trade, Permanent Mission, Geneva</w:t>
      </w:r>
    </w:p>
    <w:p w14:paraId="10058D2E" w14:textId="77777777" w:rsidR="00B61373" w:rsidRDefault="00B61373" w:rsidP="00B61373">
      <w:pPr>
        <w:rPr>
          <w:color w:val="000000" w:themeColor="text1"/>
          <w:szCs w:val="22"/>
          <w:u w:val="single"/>
        </w:rPr>
      </w:pPr>
    </w:p>
    <w:p w14:paraId="4005C9FE" w14:textId="77777777" w:rsidR="00B61373" w:rsidRPr="000E68DB" w:rsidRDefault="00B61373" w:rsidP="00B61373">
      <w:pPr>
        <w:rPr>
          <w:color w:val="000000" w:themeColor="text1"/>
          <w:szCs w:val="22"/>
          <w:u w:val="single"/>
        </w:rPr>
      </w:pPr>
    </w:p>
    <w:p w14:paraId="3922FC86"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AUTRICHE/AUSTRIA</w:t>
      </w:r>
    </w:p>
    <w:p w14:paraId="0E3E8610" w14:textId="77777777" w:rsidR="00B61373" w:rsidRPr="000E68DB" w:rsidRDefault="00B61373" w:rsidP="00B61373">
      <w:pPr>
        <w:keepNext/>
        <w:keepLines/>
        <w:rPr>
          <w:color w:val="000000" w:themeColor="text1"/>
          <w:szCs w:val="22"/>
        </w:rPr>
      </w:pPr>
    </w:p>
    <w:p w14:paraId="0FA9BE13" w14:textId="77777777" w:rsidR="00B61373" w:rsidRPr="000E68DB" w:rsidRDefault="00B61373" w:rsidP="00B61373">
      <w:pPr>
        <w:keepNext/>
        <w:keepLines/>
        <w:rPr>
          <w:color w:val="000000" w:themeColor="text1"/>
          <w:szCs w:val="22"/>
        </w:rPr>
      </w:pPr>
      <w:r w:rsidRPr="000E68DB">
        <w:rPr>
          <w:color w:val="000000" w:themeColor="text1"/>
          <w:szCs w:val="22"/>
        </w:rPr>
        <w:t>Günter AUER, Federal Ministry of Justice, Vienna</w:t>
      </w:r>
      <w:r>
        <w:rPr>
          <w:rStyle w:val="FootnoteReference"/>
          <w:color w:val="000000" w:themeColor="text1"/>
          <w:szCs w:val="22"/>
        </w:rPr>
        <w:footnoteReference w:id="2"/>
      </w:r>
    </w:p>
    <w:p w14:paraId="7DEDA375" w14:textId="77777777" w:rsidR="00B61373" w:rsidRPr="000E68DB" w:rsidRDefault="00B61373" w:rsidP="00B61373">
      <w:pPr>
        <w:rPr>
          <w:color w:val="000000" w:themeColor="text1"/>
          <w:szCs w:val="22"/>
        </w:rPr>
      </w:pPr>
    </w:p>
    <w:p w14:paraId="20A4C76D" w14:textId="77777777" w:rsidR="00B61373" w:rsidRPr="000E68DB" w:rsidRDefault="00B61373" w:rsidP="00B61373">
      <w:pPr>
        <w:rPr>
          <w:color w:val="000000" w:themeColor="text1"/>
          <w:szCs w:val="22"/>
        </w:rPr>
      </w:pPr>
    </w:p>
    <w:p w14:paraId="6C83671A"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AZERBAÏDJAN/AZERBAIJAN</w:t>
      </w:r>
    </w:p>
    <w:p w14:paraId="08174DBB" w14:textId="77777777" w:rsidR="00B61373" w:rsidRPr="000E68DB" w:rsidRDefault="00B61373" w:rsidP="00B61373">
      <w:pPr>
        <w:keepNext/>
        <w:keepLines/>
        <w:rPr>
          <w:color w:val="000000" w:themeColor="text1"/>
          <w:szCs w:val="22"/>
        </w:rPr>
      </w:pPr>
    </w:p>
    <w:p w14:paraId="010DA706"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Natig</w:t>
      </w:r>
      <w:proofErr w:type="spellEnd"/>
      <w:r w:rsidRPr="000E68DB">
        <w:rPr>
          <w:color w:val="000000" w:themeColor="text1"/>
          <w:szCs w:val="22"/>
        </w:rPr>
        <w:t xml:space="preserve"> ISAYEV, Head, International Relations and Information Provision Department, Copyright Agency, Baku</w:t>
      </w:r>
    </w:p>
    <w:p w14:paraId="03CD4B7A" w14:textId="77777777" w:rsidR="00B61373" w:rsidRPr="000E68DB" w:rsidRDefault="00B61373" w:rsidP="00B61373">
      <w:pPr>
        <w:rPr>
          <w:color w:val="000000" w:themeColor="text1"/>
          <w:szCs w:val="22"/>
        </w:rPr>
      </w:pPr>
    </w:p>
    <w:p w14:paraId="75D546EF" w14:textId="77777777" w:rsidR="00B61373" w:rsidRPr="000E68DB" w:rsidRDefault="00B61373" w:rsidP="00B61373">
      <w:pPr>
        <w:rPr>
          <w:color w:val="000000" w:themeColor="text1"/>
          <w:szCs w:val="22"/>
        </w:rPr>
      </w:pPr>
    </w:p>
    <w:p w14:paraId="120F2C56" w14:textId="77777777" w:rsidR="00B61373" w:rsidRPr="000E68DB" w:rsidRDefault="00B61373" w:rsidP="00B61373">
      <w:pPr>
        <w:keepLines/>
        <w:rPr>
          <w:color w:val="000000" w:themeColor="text1"/>
          <w:szCs w:val="22"/>
          <w:u w:val="single"/>
        </w:rPr>
      </w:pPr>
      <w:r w:rsidRPr="000E68DB">
        <w:rPr>
          <w:color w:val="000000" w:themeColor="text1"/>
          <w:szCs w:val="22"/>
          <w:u w:val="single"/>
        </w:rPr>
        <w:t>BAHAMAS</w:t>
      </w:r>
    </w:p>
    <w:p w14:paraId="6B249184" w14:textId="77777777" w:rsidR="00B61373" w:rsidRPr="000E68DB" w:rsidRDefault="00B61373" w:rsidP="00B61373">
      <w:pPr>
        <w:keepLines/>
        <w:rPr>
          <w:color w:val="000000" w:themeColor="text1"/>
          <w:szCs w:val="22"/>
        </w:rPr>
      </w:pPr>
    </w:p>
    <w:p w14:paraId="74EF7095" w14:textId="77777777" w:rsidR="00B61373" w:rsidRDefault="00B61373" w:rsidP="00B61373">
      <w:pPr>
        <w:keepLines/>
        <w:rPr>
          <w:color w:val="000000" w:themeColor="text1"/>
          <w:szCs w:val="22"/>
        </w:rPr>
      </w:pPr>
      <w:r w:rsidRPr="000E68DB">
        <w:rPr>
          <w:color w:val="000000" w:themeColor="text1"/>
          <w:szCs w:val="22"/>
        </w:rPr>
        <w:t>Bernadette BUTLER (Ms.), Minister-Counsellor, Permanent Mission, Geneva</w:t>
      </w:r>
    </w:p>
    <w:p w14:paraId="20BEF918" w14:textId="77777777" w:rsidR="00B61373" w:rsidRDefault="00B61373" w:rsidP="00B61373">
      <w:pPr>
        <w:keepLines/>
        <w:rPr>
          <w:color w:val="000000" w:themeColor="text1"/>
          <w:szCs w:val="22"/>
        </w:rPr>
      </w:pPr>
    </w:p>
    <w:p w14:paraId="5966D606" w14:textId="77777777" w:rsidR="00B61373" w:rsidRPr="000E68DB" w:rsidRDefault="00B61373" w:rsidP="00B61373">
      <w:pPr>
        <w:keepLines/>
        <w:rPr>
          <w:color w:val="000000" w:themeColor="text1"/>
          <w:szCs w:val="22"/>
        </w:rPr>
      </w:pPr>
    </w:p>
    <w:p w14:paraId="592D88E2" w14:textId="77777777" w:rsidR="00B61373" w:rsidRPr="000E68DB" w:rsidRDefault="00B61373" w:rsidP="00B61373">
      <w:pPr>
        <w:keepNext/>
        <w:keepLines/>
        <w:rPr>
          <w:szCs w:val="22"/>
          <w:u w:val="single"/>
        </w:rPr>
      </w:pPr>
      <w:r w:rsidRPr="000E68DB">
        <w:rPr>
          <w:szCs w:val="22"/>
          <w:u w:val="single"/>
        </w:rPr>
        <w:t>BARBADE/BARBADOS</w:t>
      </w:r>
    </w:p>
    <w:p w14:paraId="42E924BC" w14:textId="77777777" w:rsidR="00B61373" w:rsidRPr="000E68DB" w:rsidRDefault="00B61373" w:rsidP="00B61373">
      <w:pPr>
        <w:keepNext/>
        <w:keepLines/>
        <w:rPr>
          <w:szCs w:val="22"/>
          <w:u w:val="single"/>
        </w:rPr>
      </w:pPr>
    </w:p>
    <w:p w14:paraId="053329F3" w14:textId="77777777" w:rsidR="00B61373" w:rsidRPr="000E68DB" w:rsidRDefault="00B61373" w:rsidP="00B61373">
      <w:pPr>
        <w:keepNext/>
        <w:keepLines/>
        <w:rPr>
          <w:bCs/>
          <w:szCs w:val="22"/>
        </w:rPr>
      </w:pPr>
      <w:r w:rsidRPr="000E68DB">
        <w:rPr>
          <w:szCs w:val="22"/>
        </w:rPr>
        <w:t xml:space="preserve">Suzette Ruth Anne CUMBERBATCH (Ms.), Corporate Affairs Officer, </w:t>
      </w:r>
      <w:r w:rsidRPr="000E68DB">
        <w:rPr>
          <w:bCs/>
          <w:szCs w:val="22"/>
        </w:rPr>
        <w:t>Corporate Affairs and Intellectual Property Office (CAIPO)</w:t>
      </w:r>
      <w:r w:rsidRPr="000E68DB">
        <w:rPr>
          <w:szCs w:val="22"/>
        </w:rPr>
        <w:t xml:space="preserve">, </w:t>
      </w:r>
      <w:r w:rsidRPr="000E68DB">
        <w:rPr>
          <w:rStyle w:val="Strong"/>
          <w:color w:val="3B3B3B"/>
        </w:rPr>
        <w:t>M</w:t>
      </w:r>
      <w:r w:rsidRPr="000E68DB">
        <w:rPr>
          <w:szCs w:val="22"/>
        </w:rPr>
        <w:t xml:space="preserve">inistry of International Business and International Transport, </w:t>
      </w:r>
      <w:r w:rsidRPr="000E68DB">
        <w:rPr>
          <w:bCs/>
          <w:szCs w:val="22"/>
        </w:rPr>
        <w:t>St Michael</w:t>
      </w:r>
    </w:p>
    <w:p w14:paraId="16DD071A" w14:textId="77777777" w:rsidR="00B61373" w:rsidRDefault="00B61373" w:rsidP="00B61373">
      <w:pPr>
        <w:rPr>
          <w:color w:val="000000" w:themeColor="text1"/>
          <w:szCs w:val="22"/>
        </w:rPr>
      </w:pPr>
    </w:p>
    <w:p w14:paraId="38663049" w14:textId="77777777" w:rsidR="00B61373" w:rsidRPr="000E68DB" w:rsidRDefault="00B61373" w:rsidP="00B61373">
      <w:pPr>
        <w:rPr>
          <w:color w:val="000000" w:themeColor="text1"/>
          <w:szCs w:val="22"/>
        </w:rPr>
      </w:pPr>
    </w:p>
    <w:p w14:paraId="43573111"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BÉLARUS/BELARUS</w:t>
      </w:r>
    </w:p>
    <w:p w14:paraId="03023D22" w14:textId="77777777" w:rsidR="00B61373" w:rsidRPr="000E68DB" w:rsidRDefault="00B61373" w:rsidP="00B61373">
      <w:pPr>
        <w:keepNext/>
        <w:keepLines/>
        <w:rPr>
          <w:color w:val="000000" w:themeColor="text1"/>
          <w:szCs w:val="22"/>
          <w:u w:val="single"/>
        </w:rPr>
      </w:pPr>
    </w:p>
    <w:p w14:paraId="07F000AB"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Aleksei</w:t>
      </w:r>
      <w:proofErr w:type="spellEnd"/>
      <w:r w:rsidRPr="000E68DB">
        <w:rPr>
          <w:color w:val="000000" w:themeColor="text1"/>
          <w:szCs w:val="22"/>
        </w:rPr>
        <w:t xml:space="preserve"> BICHURIN, Head, Copyright Collective Management Department, National Center of Intellectual Property, Minsk</w:t>
      </w:r>
    </w:p>
    <w:p w14:paraId="1D566642" w14:textId="77777777" w:rsidR="00B61373" w:rsidRPr="000E68DB" w:rsidRDefault="00B61373" w:rsidP="00B61373">
      <w:pPr>
        <w:rPr>
          <w:color w:val="000000" w:themeColor="text1"/>
          <w:szCs w:val="22"/>
        </w:rPr>
      </w:pPr>
    </w:p>
    <w:p w14:paraId="169DBD0C" w14:textId="77777777" w:rsidR="00B61373" w:rsidRPr="000E68DB" w:rsidRDefault="00B61373" w:rsidP="00B61373">
      <w:pPr>
        <w:rPr>
          <w:szCs w:val="22"/>
          <w:u w:val="single"/>
        </w:rPr>
      </w:pPr>
    </w:p>
    <w:p w14:paraId="3C6A401A" w14:textId="77777777" w:rsidR="00B61373" w:rsidRPr="000E68DB" w:rsidRDefault="00B61373" w:rsidP="00B61373">
      <w:pPr>
        <w:keepNext/>
        <w:keepLines/>
        <w:rPr>
          <w:szCs w:val="22"/>
          <w:u w:val="single"/>
        </w:rPr>
      </w:pPr>
      <w:r w:rsidRPr="000E68DB">
        <w:rPr>
          <w:szCs w:val="22"/>
          <w:u w:val="single"/>
        </w:rPr>
        <w:t>BOSNIE-HERZÉGOVINE/BOSNIA AND HERZEGOVINA</w:t>
      </w:r>
    </w:p>
    <w:p w14:paraId="5329F342" w14:textId="77777777" w:rsidR="00B61373" w:rsidRPr="000E68DB" w:rsidRDefault="00B61373" w:rsidP="00B61373">
      <w:pPr>
        <w:keepNext/>
        <w:keepLines/>
        <w:rPr>
          <w:szCs w:val="22"/>
          <w:u w:val="single"/>
        </w:rPr>
      </w:pPr>
    </w:p>
    <w:p w14:paraId="0B6609FD" w14:textId="77777777" w:rsidR="00B61373" w:rsidRPr="000E68DB" w:rsidRDefault="00B61373" w:rsidP="00B61373">
      <w:pPr>
        <w:keepNext/>
        <w:keepLines/>
        <w:rPr>
          <w:szCs w:val="22"/>
        </w:rPr>
      </w:pPr>
      <w:r w:rsidRPr="000E68DB">
        <w:rPr>
          <w:szCs w:val="22"/>
        </w:rPr>
        <w:t>J</w:t>
      </w:r>
      <w:r>
        <w:rPr>
          <w:szCs w:val="22"/>
        </w:rPr>
        <w:t>osip</w:t>
      </w:r>
      <w:r w:rsidRPr="000E68DB">
        <w:rPr>
          <w:szCs w:val="22"/>
        </w:rPr>
        <w:t xml:space="preserve"> MERDŽO, Acting Director, Institute for Intellectual Property of Bosnia and Herzegovina, Mostar</w:t>
      </w:r>
    </w:p>
    <w:p w14:paraId="6499EEAC" w14:textId="77777777" w:rsidR="00B61373" w:rsidRPr="000E68DB" w:rsidRDefault="00B61373" w:rsidP="00B61373">
      <w:pPr>
        <w:keepNext/>
        <w:keepLines/>
        <w:rPr>
          <w:szCs w:val="22"/>
        </w:rPr>
      </w:pPr>
    </w:p>
    <w:p w14:paraId="00662C6E" w14:textId="77777777" w:rsidR="00B61373" w:rsidRPr="000E68DB" w:rsidRDefault="00B61373" w:rsidP="00B61373">
      <w:pPr>
        <w:keepNext/>
        <w:keepLines/>
        <w:rPr>
          <w:szCs w:val="22"/>
        </w:rPr>
      </w:pPr>
      <w:r w:rsidRPr="000E68DB">
        <w:rPr>
          <w:szCs w:val="22"/>
        </w:rPr>
        <w:t>J</w:t>
      </w:r>
      <w:r>
        <w:rPr>
          <w:szCs w:val="22"/>
        </w:rPr>
        <w:t>ovan</w:t>
      </w:r>
      <w:r w:rsidRPr="000E68DB">
        <w:rPr>
          <w:szCs w:val="22"/>
        </w:rPr>
        <w:t xml:space="preserve"> ŠARAC, Deputy Director, Institute for Intellectual Property of Bosnia and Herzegovina, Mostar</w:t>
      </w:r>
    </w:p>
    <w:p w14:paraId="6AC339AC" w14:textId="77777777" w:rsidR="00B61373" w:rsidRDefault="00B61373" w:rsidP="00B61373">
      <w:pPr>
        <w:rPr>
          <w:color w:val="000000" w:themeColor="text1"/>
          <w:szCs w:val="22"/>
          <w:u w:val="single"/>
        </w:rPr>
      </w:pPr>
    </w:p>
    <w:p w14:paraId="5E8860CA" w14:textId="77777777" w:rsidR="00B61373" w:rsidRPr="000E68DB" w:rsidRDefault="00B61373" w:rsidP="00B61373">
      <w:pPr>
        <w:rPr>
          <w:color w:val="000000" w:themeColor="text1"/>
          <w:szCs w:val="22"/>
          <w:u w:val="single"/>
        </w:rPr>
      </w:pPr>
    </w:p>
    <w:p w14:paraId="30F5FD6D" w14:textId="77777777" w:rsidR="00B61373" w:rsidRPr="009C308F" w:rsidRDefault="00B61373" w:rsidP="00B61373">
      <w:pPr>
        <w:keepNext/>
        <w:keepLines/>
        <w:rPr>
          <w:szCs w:val="22"/>
          <w:u w:val="single"/>
        </w:rPr>
      </w:pPr>
      <w:r w:rsidRPr="009C308F">
        <w:rPr>
          <w:szCs w:val="22"/>
          <w:u w:val="single"/>
        </w:rPr>
        <w:t>BRÉSIL/BRAZIL</w:t>
      </w:r>
    </w:p>
    <w:p w14:paraId="6808027B" w14:textId="77777777" w:rsidR="00B61373" w:rsidRPr="009C308F" w:rsidRDefault="00B61373" w:rsidP="00B61373">
      <w:pPr>
        <w:keepNext/>
        <w:keepLines/>
        <w:rPr>
          <w:szCs w:val="22"/>
          <w:u w:val="single"/>
        </w:rPr>
      </w:pPr>
    </w:p>
    <w:p w14:paraId="16541841" w14:textId="77777777" w:rsidR="00B61373" w:rsidRDefault="00B61373" w:rsidP="00B61373">
      <w:pPr>
        <w:keepNext/>
        <w:keepLines/>
        <w:rPr>
          <w:szCs w:val="22"/>
        </w:rPr>
      </w:pPr>
      <w:r>
        <w:rPr>
          <w:szCs w:val="22"/>
        </w:rPr>
        <w:t>Marcos ALVES DE SOUZA, Director, Management of Intellectual Rights, Ministry of Culture of Brazil, Brasília</w:t>
      </w:r>
    </w:p>
    <w:p w14:paraId="33333AD9" w14:textId="77777777" w:rsidR="00B61373" w:rsidRDefault="00B61373" w:rsidP="00B61373">
      <w:pPr>
        <w:rPr>
          <w:color w:val="000000" w:themeColor="text1"/>
          <w:szCs w:val="22"/>
          <w:u w:val="single"/>
        </w:rPr>
      </w:pPr>
    </w:p>
    <w:p w14:paraId="4F656A60" w14:textId="77777777" w:rsidR="00B61373" w:rsidRDefault="00B61373" w:rsidP="00B61373">
      <w:pPr>
        <w:rPr>
          <w:szCs w:val="22"/>
        </w:rPr>
      </w:pPr>
      <w:r>
        <w:rPr>
          <w:szCs w:val="22"/>
        </w:rPr>
        <w:t>Gustavo PACHECO, Director, Department of International Relations, Ministry of Culture, Brasília</w:t>
      </w:r>
    </w:p>
    <w:p w14:paraId="00AED306" w14:textId="77777777" w:rsidR="00B61373" w:rsidRDefault="00B61373" w:rsidP="00B61373">
      <w:pPr>
        <w:rPr>
          <w:color w:val="000000" w:themeColor="text1"/>
          <w:szCs w:val="22"/>
          <w:u w:val="single"/>
        </w:rPr>
      </w:pPr>
    </w:p>
    <w:p w14:paraId="4DE2411B" w14:textId="77777777" w:rsidR="00B61373" w:rsidRPr="00AE5777" w:rsidRDefault="00B61373" w:rsidP="00B61373">
      <w:pPr>
        <w:rPr>
          <w:szCs w:val="22"/>
        </w:rPr>
      </w:pPr>
      <w:r w:rsidRPr="00AE5777">
        <w:rPr>
          <w:szCs w:val="22"/>
        </w:rPr>
        <w:t>Rodrigo MENDES ARAUJO, First Secretary, Permanent Mission, World Trade Organization, Geneva</w:t>
      </w:r>
    </w:p>
    <w:p w14:paraId="7BE87DED" w14:textId="77777777" w:rsidR="00B61373" w:rsidRDefault="00B61373" w:rsidP="00B61373">
      <w:pPr>
        <w:rPr>
          <w:color w:val="000000" w:themeColor="text1"/>
          <w:szCs w:val="22"/>
          <w:u w:val="single"/>
        </w:rPr>
      </w:pPr>
    </w:p>
    <w:p w14:paraId="2133DF97" w14:textId="77777777" w:rsidR="00B61373" w:rsidRPr="000E68DB" w:rsidRDefault="00B61373" w:rsidP="00B61373">
      <w:pPr>
        <w:rPr>
          <w:color w:val="000000" w:themeColor="text1"/>
          <w:szCs w:val="22"/>
          <w:u w:val="single"/>
        </w:rPr>
      </w:pPr>
    </w:p>
    <w:p w14:paraId="5E156C4F" w14:textId="77777777" w:rsidR="00B61373" w:rsidRPr="000E68DB" w:rsidRDefault="00B61373" w:rsidP="00B61373">
      <w:pPr>
        <w:keepNext/>
        <w:keepLines/>
        <w:rPr>
          <w:szCs w:val="22"/>
          <w:u w:val="single"/>
        </w:rPr>
      </w:pPr>
      <w:r w:rsidRPr="000E68DB">
        <w:rPr>
          <w:szCs w:val="22"/>
          <w:u w:val="single"/>
        </w:rPr>
        <w:t>CAMBODGE/CAMBODIA</w:t>
      </w:r>
    </w:p>
    <w:p w14:paraId="76E90556" w14:textId="77777777" w:rsidR="00B61373" w:rsidRPr="000E68DB" w:rsidRDefault="00B61373" w:rsidP="00B61373">
      <w:pPr>
        <w:keepNext/>
        <w:keepLines/>
        <w:rPr>
          <w:szCs w:val="22"/>
          <w:u w:val="single"/>
        </w:rPr>
      </w:pPr>
    </w:p>
    <w:p w14:paraId="647EB0FF" w14:textId="77777777" w:rsidR="00B61373" w:rsidRPr="000E68DB" w:rsidRDefault="00B61373" w:rsidP="00B61373">
      <w:pPr>
        <w:keepNext/>
        <w:keepLines/>
        <w:rPr>
          <w:szCs w:val="22"/>
        </w:rPr>
      </w:pPr>
      <w:r w:rsidRPr="000E68DB">
        <w:rPr>
          <w:szCs w:val="22"/>
        </w:rPr>
        <w:t>Sim SATTA, Deputy Director, Copyright and Related Rights, Ministry of Culture and Arts, Phnom Penh</w:t>
      </w:r>
    </w:p>
    <w:p w14:paraId="6B59111C" w14:textId="77777777" w:rsidR="00B61373" w:rsidRPr="000E68DB" w:rsidRDefault="00B61373" w:rsidP="00B61373">
      <w:pPr>
        <w:rPr>
          <w:szCs w:val="22"/>
        </w:rPr>
      </w:pPr>
    </w:p>
    <w:p w14:paraId="52F23D48" w14:textId="77777777" w:rsidR="00B61373" w:rsidRPr="000E68DB" w:rsidRDefault="00B61373" w:rsidP="00B61373">
      <w:pPr>
        <w:rPr>
          <w:color w:val="000000" w:themeColor="text1"/>
          <w:szCs w:val="22"/>
          <w:u w:val="single"/>
        </w:rPr>
      </w:pPr>
    </w:p>
    <w:p w14:paraId="3225D264"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CANADA</w:t>
      </w:r>
    </w:p>
    <w:p w14:paraId="70051AFF" w14:textId="77777777" w:rsidR="00B61373" w:rsidRPr="000E68DB" w:rsidRDefault="00B61373" w:rsidP="00B61373">
      <w:pPr>
        <w:keepNext/>
        <w:keepLines/>
        <w:rPr>
          <w:color w:val="000000" w:themeColor="text1"/>
          <w:szCs w:val="22"/>
          <w:u w:val="single"/>
        </w:rPr>
      </w:pPr>
    </w:p>
    <w:p w14:paraId="0EE98C38" w14:textId="77777777" w:rsidR="00B61373" w:rsidRPr="000E68DB" w:rsidRDefault="00B61373" w:rsidP="00B61373">
      <w:pPr>
        <w:keepNext/>
        <w:keepLines/>
        <w:rPr>
          <w:szCs w:val="22"/>
        </w:rPr>
      </w:pPr>
      <w:r w:rsidRPr="000E68DB">
        <w:rPr>
          <w:szCs w:val="22"/>
        </w:rPr>
        <w:t>Samuel GENEROUX, Policy Advisor, Copyright and International Trade Policy Branch, Canadian Heritage, Gatineau</w:t>
      </w:r>
    </w:p>
    <w:p w14:paraId="30B50342" w14:textId="77777777" w:rsidR="00B61373" w:rsidRDefault="00B61373" w:rsidP="00B61373">
      <w:pPr>
        <w:keepNext/>
        <w:keepLines/>
        <w:rPr>
          <w:color w:val="000000" w:themeColor="text1"/>
          <w:szCs w:val="22"/>
        </w:rPr>
      </w:pPr>
    </w:p>
    <w:p w14:paraId="2B4AB652" w14:textId="77777777" w:rsidR="00B61373" w:rsidRPr="00216E2E" w:rsidRDefault="00B61373" w:rsidP="00B61373">
      <w:pPr>
        <w:rPr>
          <w:color w:val="000000" w:themeColor="text1"/>
          <w:szCs w:val="22"/>
        </w:rPr>
      </w:pPr>
      <w:r w:rsidRPr="00216E2E">
        <w:rPr>
          <w:color w:val="000000" w:themeColor="text1"/>
          <w:szCs w:val="22"/>
        </w:rPr>
        <w:t>Heather ANDERSON (Ms.), Senior Project Leader, Copyright and Trademark Directorate, Industry Canada, Ottawa</w:t>
      </w:r>
    </w:p>
    <w:p w14:paraId="6C413C3B" w14:textId="77777777" w:rsidR="00B61373" w:rsidRPr="00216E2E" w:rsidRDefault="00B61373" w:rsidP="00B61373">
      <w:pPr>
        <w:rPr>
          <w:color w:val="000000" w:themeColor="text1"/>
          <w:szCs w:val="22"/>
        </w:rPr>
      </w:pPr>
    </w:p>
    <w:p w14:paraId="1DB09879" w14:textId="77777777" w:rsidR="00B61373" w:rsidRPr="000E68DB" w:rsidRDefault="00B61373" w:rsidP="00B61373">
      <w:pPr>
        <w:keepNext/>
        <w:keepLines/>
        <w:rPr>
          <w:color w:val="000000" w:themeColor="text1"/>
          <w:szCs w:val="22"/>
        </w:rPr>
      </w:pPr>
    </w:p>
    <w:p w14:paraId="1AD62929" w14:textId="77777777" w:rsidR="00B61373" w:rsidRPr="00C53496" w:rsidRDefault="00B61373" w:rsidP="00B61373">
      <w:pPr>
        <w:keepNext/>
        <w:keepLines/>
        <w:rPr>
          <w:color w:val="000000" w:themeColor="text1"/>
          <w:szCs w:val="22"/>
        </w:rPr>
      </w:pPr>
      <w:proofErr w:type="spellStart"/>
      <w:r w:rsidRPr="00C53496">
        <w:rPr>
          <w:color w:val="000000" w:themeColor="text1"/>
          <w:szCs w:val="22"/>
        </w:rPr>
        <w:t>Frédérique</w:t>
      </w:r>
      <w:proofErr w:type="spellEnd"/>
      <w:r w:rsidRPr="00C53496">
        <w:rPr>
          <w:color w:val="000000" w:themeColor="text1"/>
          <w:szCs w:val="22"/>
        </w:rPr>
        <w:t xml:space="preserve"> DELAPRÉE (Ms.), Second Secretary, Permanent Mission</w:t>
      </w:r>
      <w:r w:rsidRPr="00AE5777">
        <w:rPr>
          <w:color w:val="000000" w:themeColor="text1"/>
          <w:szCs w:val="22"/>
        </w:rPr>
        <w:t xml:space="preserve"> </w:t>
      </w:r>
      <w:r w:rsidRPr="00216E2E">
        <w:rPr>
          <w:color w:val="000000" w:themeColor="text1"/>
          <w:szCs w:val="22"/>
        </w:rPr>
        <w:t>to the World Trade Organization (WTO)</w:t>
      </w:r>
      <w:r w:rsidRPr="00C53496">
        <w:rPr>
          <w:color w:val="000000" w:themeColor="text1"/>
          <w:szCs w:val="22"/>
        </w:rPr>
        <w:t>, Geneva</w:t>
      </w:r>
    </w:p>
    <w:p w14:paraId="24F5BD26" w14:textId="77777777" w:rsidR="00B61373" w:rsidRPr="00C53496" w:rsidRDefault="00B61373" w:rsidP="00B61373">
      <w:pPr>
        <w:rPr>
          <w:color w:val="000000" w:themeColor="text1"/>
          <w:szCs w:val="22"/>
        </w:rPr>
      </w:pPr>
    </w:p>
    <w:p w14:paraId="02661793" w14:textId="77777777" w:rsidR="00B61373" w:rsidRPr="00C53496" w:rsidRDefault="00B61373" w:rsidP="00B61373">
      <w:pPr>
        <w:rPr>
          <w:color w:val="000000" w:themeColor="text1"/>
          <w:szCs w:val="22"/>
        </w:rPr>
      </w:pPr>
    </w:p>
    <w:p w14:paraId="21A321CB" w14:textId="77777777" w:rsidR="00B61373" w:rsidRPr="000E68DB" w:rsidRDefault="00B61373" w:rsidP="00B61373">
      <w:pPr>
        <w:keepNext/>
        <w:keepLines/>
        <w:rPr>
          <w:color w:val="000000" w:themeColor="text1"/>
          <w:szCs w:val="22"/>
          <w:u w:val="single"/>
          <w:lang w:val="pt-PT"/>
        </w:rPr>
      </w:pPr>
      <w:r w:rsidRPr="000E68DB">
        <w:rPr>
          <w:color w:val="000000" w:themeColor="text1"/>
          <w:szCs w:val="22"/>
          <w:u w:val="single"/>
          <w:lang w:val="pt-PT"/>
        </w:rPr>
        <w:t>CHILI/CHILE</w:t>
      </w:r>
    </w:p>
    <w:p w14:paraId="0A5435DA" w14:textId="77777777" w:rsidR="00B61373" w:rsidRPr="000E68DB" w:rsidRDefault="00B61373" w:rsidP="00B61373">
      <w:pPr>
        <w:keepNext/>
        <w:keepLines/>
        <w:rPr>
          <w:color w:val="000000" w:themeColor="text1"/>
          <w:szCs w:val="22"/>
          <w:u w:val="single"/>
          <w:lang w:val="pt-PT"/>
        </w:rPr>
      </w:pPr>
    </w:p>
    <w:p w14:paraId="5BA2B327" w14:textId="77777777" w:rsidR="00B61373" w:rsidRPr="000E68DB" w:rsidRDefault="00B61373" w:rsidP="00B61373">
      <w:pPr>
        <w:keepNext/>
        <w:keepLines/>
        <w:rPr>
          <w:color w:val="000000" w:themeColor="text1"/>
          <w:szCs w:val="22"/>
          <w:lang w:val="pt-PT"/>
        </w:rPr>
      </w:pPr>
      <w:r w:rsidRPr="000E68DB">
        <w:rPr>
          <w:color w:val="000000" w:themeColor="text1"/>
          <w:szCs w:val="22"/>
          <w:lang w:val="pt-PT"/>
        </w:rPr>
        <w:t>Karen Alejandra SOTO (Sra.), Abogada</w:t>
      </w:r>
      <w:r>
        <w:rPr>
          <w:color w:val="000000" w:themeColor="text1"/>
          <w:szCs w:val="22"/>
          <w:lang w:val="pt-PT"/>
        </w:rPr>
        <w:t>,</w:t>
      </w:r>
      <w:r w:rsidRPr="000E68DB">
        <w:rPr>
          <w:color w:val="000000" w:themeColor="text1"/>
          <w:szCs w:val="22"/>
          <w:lang w:val="pt-PT"/>
        </w:rPr>
        <w:t xml:space="preserve"> Gabinete Ministro, Santiago</w:t>
      </w:r>
      <w:r>
        <w:rPr>
          <w:color w:val="000000" w:themeColor="text1"/>
          <w:szCs w:val="22"/>
          <w:lang w:val="pt-PT"/>
        </w:rPr>
        <w:t xml:space="preserve"> de Chile</w:t>
      </w:r>
    </w:p>
    <w:p w14:paraId="0BBFB989" w14:textId="77777777" w:rsidR="00B61373" w:rsidRPr="000E68DB" w:rsidRDefault="00B61373" w:rsidP="00B61373">
      <w:pPr>
        <w:keepNext/>
        <w:keepLines/>
        <w:rPr>
          <w:color w:val="000000" w:themeColor="text1"/>
          <w:szCs w:val="22"/>
          <w:lang w:val="pt-PT"/>
        </w:rPr>
      </w:pPr>
    </w:p>
    <w:p w14:paraId="553D727E" w14:textId="77777777" w:rsidR="00B61373" w:rsidRPr="000E68DB" w:rsidRDefault="00B61373" w:rsidP="00B61373">
      <w:pPr>
        <w:keepNext/>
        <w:keepLines/>
        <w:rPr>
          <w:color w:val="000000" w:themeColor="text1"/>
          <w:szCs w:val="22"/>
          <w:lang w:val="pt-PT"/>
        </w:rPr>
      </w:pPr>
      <w:r w:rsidRPr="000E68DB">
        <w:rPr>
          <w:color w:val="000000" w:themeColor="text1"/>
          <w:szCs w:val="22"/>
          <w:lang w:val="pt-PT"/>
        </w:rPr>
        <w:t>Tatiana LARREDONDA (Sra.), Asesora Legal, Departamento de Propiedad Intelectual, Dirección General de Relaciones Económicas Internacionales, Ministerio de Relaciones Exteriores, Santiago de Chile</w:t>
      </w:r>
    </w:p>
    <w:p w14:paraId="315E2EAE" w14:textId="77777777" w:rsidR="00B61373" w:rsidRPr="000E68DB" w:rsidRDefault="00B61373" w:rsidP="00B61373">
      <w:pPr>
        <w:keepNext/>
        <w:keepLines/>
        <w:rPr>
          <w:color w:val="000000" w:themeColor="text1"/>
          <w:szCs w:val="22"/>
          <w:lang w:val="pt-PT"/>
        </w:rPr>
      </w:pPr>
    </w:p>
    <w:p w14:paraId="05319A10" w14:textId="77777777" w:rsidR="00B61373" w:rsidRPr="000E68DB" w:rsidRDefault="00B61373" w:rsidP="00B61373">
      <w:pPr>
        <w:keepNext/>
        <w:keepLines/>
        <w:rPr>
          <w:color w:val="000000" w:themeColor="text1"/>
          <w:szCs w:val="22"/>
          <w:lang w:val="pt-PT"/>
        </w:rPr>
      </w:pPr>
      <w:r w:rsidRPr="000E68DB">
        <w:rPr>
          <w:color w:val="000000" w:themeColor="text1"/>
          <w:szCs w:val="22"/>
          <w:lang w:val="pt-PT"/>
        </w:rPr>
        <w:t>Marcela PAIVA (Sra.), Consejera, Misión Permanente ante la Organización Mundial del Comercio (OMC), Ginebra</w:t>
      </w:r>
    </w:p>
    <w:p w14:paraId="5AF00AEA" w14:textId="77777777" w:rsidR="00B61373" w:rsidRPr="000E68DB" w:rsidRDefault="00B61373" w:rsidP="00B61373">
      <w:pPr>
        <w:rPr>
          <w:color w:val="000000" w:themeColor="text1"/>
          <w:szCs w:val="22"/>
          <w:lang w:val="pt-PT"/>
        </w:rPr>
      </w:pPr>
    </w:p>
    <w:p w14:paraId="45DF8834" w14:textId="77777777" w:rsidR="00B61373" w:rsidRPr="000E68DB" w:rsidRDefault="00B61373" w:rsidP="00B61373">
      <w:pPr>
        <w:rPr>
          <w:color w:val="000000" w:themeColor="text1"/>
          <w:szCs w:val="22"/>
          <w:lang w:val="pt-PT"/>
        </w:rPr>
      </w:pPr>
    </w:p>
    <w:p w14:paraId="2B78FA86"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CHINE/CHINA </w:t>
      </w:r>
    </w:p>
    <w:p w14:paraId="5B2FB308" w14:textId="77777777" w:rsidR="00B61373" w:rsidRPr="000E68DB" w:rsidRDefault="00B61373" w:rsidP="00B61373">
      <w:pPr>
        <w:keepNext/>
        <w:keepLines/>
        <w:rPr>
          <w:color w:val="000000" w:themeColor="text1"/>
          <w:szCs w:val="22"/>
        </w:rPr>
      </w:pPr>
    </w:p>
    <w:p w14:paraId="4FF41744" w14:textId="77777777" w:rsidR="00B61373" w:rsidRPr="000E68DB" w:rsidRDefault="00B61373" w:rsidP="00B61373">
      <w:pPr>
        <w:keepNext/>
        <w:keepLines/>
        <w:rPr>
          <w:color w:val="000000" w:themeColor="text1"/>
          <w:szCs w:val="22"/>
        </w:rPr>
      </w:pPr>
      <w:r w:rsidRPr="000E68DB">
        <w:rPr>
          <w:color w:val="000000" w:themeColor="text1"/>
          <w:szCs w:val="22"/>
        </w:rPr>
        <w:t xml:space="preserve">TANG </w:t>
      </w:r>
      <w:proofErr w:type="spellStart"/>
      <w:r w:rsidRPr="000E68DB">
        <w:rPr>
          <w:color w:val="000000" w:themeColor="text1"/>
          <w:szCs w:val="22"/>
        </w:rPr>
        <w:t>Zhaozhi</w:t>
      </w:r>
      <w:proofErr w:type="spellEnd"/>
      <w:r w:rsidRPr="000E68DB">
        <w:rPr>
          <w:color w:val="000000" w:themeColor="text1"/>
          <w:szCs w:val="22"/>
        </w:rPr>
        <w:t>, Deputy Director General, Copyright Department, National Copyright Administration of China (NCAC), Beijing</w:t>
      </w:r>
    </w:p>
    <w:p w14:paraId="622D71FA" w14:textId="77777777" w:rsidR="00B61373" w:rsidRPr="000E68DB" w:rsidRDefault="00B61373" w:rsidP="00B61373">
      <w:pPr>
        <w:keepNext/>
        <w:keepLines/>
        <w:rPr>
          <w:color w:val="000000" w:themeColor="text1"/>
          <w:szCs w:val="22"/>
        </w:rPr>
      </w:pPr>
    </w:p>
    <w:p w14:paraId="047A81B4" w14:textId="77777777" w:rsidR="00B61373" w:rsidRPr="000E68DB" w:rsidRDefault="00B61373" w:rsidP="00B61373">
      <w:pPr>
        <w:keepNext/>
        <w:keepLines/>
        <w:rPr>
          <w:color w:val="000000" w:themeColor="text1"/>
          <w:szCs w:val="22"/>
        </w:rPr>
      </w:pPr>
      <w:r w:rsidRPr="000E68DB">
        <w:rPr>
          <w:color w:val="000000" w:themeColor="text1"/>
          <w:szCs w:val="22"/>
        </w:rPr>
        <w:t>HU Ping (Ms.), Deputy Director, Copyright Department, National Copyright Administration of China (NCAC), Beijing</w:t>
      </w:r>
    </w:p>
    <w:p w14:paraId="6ACE8FDC" w14:textId="77777777" w:rsidR="00B61373" w:rsidRDefault="00B61373" w:rsidP="00B61373">
      <w:pPr>
        <w:keepNext/>
        <w:keepLines/>
        <w:rPr>
          <w:color w:val="000000" w:themeColor="text1"/>
          <w:szCs w:val="22"/>
        </w:rPr>
      </w:pPr>
    </w:p>
    <w:p w14:paraId="1171D0FA" w14:textId="77777777" w:rsidR="00B61373" w:rsidRDefault="00B61373" w:rsidP="00B61373">
      <w:pPr>
        <w:rPr>
          <w:szCs w:val="22"/>
        </w:rPr>
      </w:pPr>
      <w:r>
        <w:rPr>
          <w:szCs w:val="22"/>
        </w:rPr>
        <w:t xml:space="preserve">CHONG Lai </w:t>
      </w:r>
      <w:proofErr w:type="spellStart"/>
      <w:r>
        <w:rPr>
          <w:szCs w:val="22"/>
        </w:rPr>
        <w:t>Kuen</w:t>
      </w:r>
      <w:proofErr w:type="spellEnd"/>
      <w:r>
        <w:rPr>
          <w:szCs w:val="22"/>
        </w:rPr>
        <w:t xml:space="preserve"> (Ms.), Assistant Director, Copyright, Intellectual Property Department Hong Kong Government, Hong Kong</w:t>
      </w:r>
    </w:p>
    <w:p w14:paraId="566AC96E" w14:textId="77777777" w:rsidR="00B61373" w:rsidRPr="000E68DB" w:rsidRDefault="00B61373" w:rsidP="00B61373">
      <w:pPr>
        <w:keepNext/>
        <w:keepLines/>
        <w:rPr>
          <w:color w:val="000000" w:themeColor="text1"/>
          <w:szCs w:val="22"/>
        </w:rPr>
      </w:pPr>
    </w:p>
    <w:p w14:paraId="59BE6D28" w14:textId="77777777" w:rsidR="00B61373" w:rsidRPr="000E68DB" w:rsidRDefault="00B61373" w:rsidP="00B61373">
      <w:pPr>
        <w:keepNext/>
        <w:keepLines/>
        <w:rPr>
          <w:color w:val="000000" w:themeColor="text1"/>
          <w:szCs w:val="22"/>
        </w:rPr>
      </w:pPr>
      <w:r w:rsidRPr="000E68DB">
        <w:rPr>
          <w:color w:val="000000" w:themeColor="text1"/>
          <w:szCs w:val="22"/>
        </w:rPr>
        <w:t>SUN Lei (Ms.), Officer, Legal Affairs Office of Policy and Law Department, National Copyright Administration of China (NCAC), Beijing</w:t>
      </w:r>
    </w:p>
    <w:p w14:paraId="796E7C75" w14:textId="77777777" w:rsidR="00B61373" w:rsidRPr="000E68DB" w:rsidRDefault="00B61373" w:rsidP="00B61373">
      <w:pPr>
        <w:rPr>
          <w:color w:val="000000" w:themeColor="text1"/>
          <w:szCs w:val="22"/>
          <w:u w:val="single"/>
        </w:rPr>
      </w:pPr>
    </w:p>
    <w:p w14:paraId="1EA9880C" w14:textId="77777777" w:rsidR="00B61373" w:rsidRPr="000E68DB" w:rsidRDefault="00B61373" w:rsidP="00B61373">
      <w:pPr>
        <w:rPr>
          <w:color w:val="000000" w:themeColor="text1"/>
          <w:szCs w:val="22"/>
          <w:u w:val="single"/>
          <w:lang w:val="pt-PT"/>
        </w:rPr>
      </w:pPr>
    </w:p>
    <w:p w14:paraId="68D4EB48" w14:textId="77777777" w:rsidR="00B61373" w:rsidRPr="000E68DB" w:rsidRDefault="00B61373" w:rsidP="00B61373">
      <w:pPr>
        <w:keepNext/>
        <w:keepLines/>
        <w:rPr>
          <w:color w:val="000000" w:themeColor="text1"/>
          <w:szCs w:val="22"/>
          <w:u w:val="single"/>
          <w:lang w:val="pt-PT"/>
        </w:rPr>
      </w:pPr>
      <w:r w:rsidRPr="000E68DB">
        <w:rPr>
          <w:color w:val="000000" w:themeColor="text1"/>
          <w:szCs w:val="22"/>
          <w:u w:val="single"/>
          <w:lang w:val="pt-PT"/>
        </w:rPr>
        <w:t>COLOMBIE/COLOMBIA</w:t>
      </w:r>
    </w:p>
    <w:p w14:paraId="4B530877" w14:textId="77777777" w:rsidR="00B61373" w:rsidRPr="00AD7F81" w:rsidRDefault="00B61373" w:rsidP="00B61373">
      <w:pPr>
        <w:keepNext/>
        <w:keepLines/>
        <w:rPr>
          <w:color w:val="000000" w:themeColor="text1"/>
          <w:szCs w:val="22"/>
          <w:u w:val="single"/>
          <w:lang w:val="es-ES"/>
        </w:rPr>
      </w:pPr>
    </w:p>
    <w:p w14:paraId="4B7898DE" w14:textId="77777777" w:rsidR="00B61373" w:rsidRPr="000E68DB" w:rsidRDefault="00B61373" w:rsidP="00B61373">
      <w:pPr>
        <w:keepNext/>
        <w:keepLines/>
        <w:rPr>
          <w:color w:val="000000" w:themeColor="text1"/>
          <w:szCs w:val="22"/>
          <w:lang w:val="pt-PT"/>
        </w:rPr>
      </w:pPr>
      <w:r w:rsidRPr="000E68DB">
        <w:rPr>
          <w:color w:val="000000" w:themeColor="text1"/>
          <w:szCs w:val="22"/>
          <w:lang w:val="pt-PT"/>
        </w:rPr>
        <w:t>Beatriz LONDOÑO SOTO (Sra.),</w:t>
      </w:r>
      <w:r w:rsidRPr="000E68DB" w:rsidDel="008F556D">
        <w:rPr>
          <w:color w:val="000000" w:themeColor="text1"/>
          <w:szCs w:val="22"/>
          <w:lang w:val="pt-PT"/>
        </w:rPr>
        <w:t xml:space="preserve"> </w:t>
      </w:r>
      <w:r w:rsidRPr="000E68DB">
        <w:rPr>
          <w:color w:val="000000" w:themeColor="text1"/>
          <w:szCs w:val="22"/>
          <w:lang w:val="pt-PT"/>
        </w:rPr>
        <w:t>Embajadora, Representante Permanente, Misión Permanente, Ginebra</w:t>
      </w:r>
    </w:p>
    <w:p w14:paraId="6C8D5C1B" w14:textId="77777777" w:rsidR="00B61373" w:rsidRPr="000E68DB" w:rsidRDefault="00B61373" w:rsidP="00B61373">
      <w:pPr>
        <w:keepNext/>
        <w:keepLines/>
        <w:rPr>
          <w:color w:val="000000" w:themeColor="text1"/>
          <w:szCs w:val="22"/>
          <w:lang w:val="pt-PT"/>
        </w:rPr>
      </w:pPr>
    </w:p>
    <w:p w14:paraId="06136163" w14:textId="77777777" w:rsidR="00B61373" w:rsidRPr="000E68DB" w:rsidRDefault="00B61373" w:rsidP="00B61373">
      <w:pPr>
        <w:keepNext/>
        <w:keepLines/>
        <w:rPr>
          <w:color w:val="000000" w:themeColor="text1"/>
          <w:szCs w:val="22"/>
          <w:lang w:val="pt-PT"/>
        </w:rPr>
      </w:pPr>
      <w:r w:rsidRPr="000E68DB">
        <w:rPr>
          <w:color w:val="000000" w:themeColor="text1"/>
          <w:szCs w:val="22"/>
          <w:lang w:val="pt-PT"/>
        </w:rPr>
        <w:t>Gabriel DUQUE, Embajador, Representante Permanente, Misión Permanente ante la Organización Mundial del Comercio (OMC), Ginebra</w:t>
      </w:r>
    </w:p>
    <w:p w14:paraId="308BC3E5" w14:textId="77777777" w:rsidR="00B61373" w:rsidRPr="000E68DB" w:rsidRDefault="00B61373" w:rsidP="00B61373">
      <w:pPr>
        <w:keepNext/>
        <w:keepLines/>
        <w:rPr>
          <w:color w:val="000000" w:themeColor="text1"/>
          <w:sz w:val="20"/>
          <w:lang w:val="es-ES_tradnl"/>
        </w:rPr>
      </w:pPr>
    </w:p>
    <w:p w14:paraId="7CE6F31E" w14:textId="77777777" w:rsidR="00B61373" w:rsidRPr="000E68DB" w:rsidRDefault="00B61373" w:rsidP="00B61373">
      <w:pPr>
        <w:keepNext/>
        <w:keepLines/>
        <w:rPr>
          <w:color w:val="000000" w:themeColor="text1"/>
          <w:szCs w:val="22"/>
          <w:lang w:val="es-ES"/>
        </w:rPr>
      </w:pPr>
      <w:r w:rsidRPr="000E68DB">
        <w:rPr>
          <w:color w:val="000000" w:themeColor="text1"/>
          <w:szCs w:val="22"/>
          <w:lang w:val="es-ES"/>
        </w:rPr>
        <w:t>Juan Camilo SARETZKI, Consejero, Misión Permanente, Ginebra</w:t>
      </w:r>
    </w:p>
    <w:p w14:paraId="4309B850" w14:textId="77777777" w:rsidR="00B61373" w:rsidRPr="00AD7F81" w:rsidRDefault="00B61373" w:rsidP="00B61373">
      <w:pPr>
        <w:rPr>
          <w:color w:val="000000" w:themeColor="text1"/>
          <w:szCs w:val="22"/>
          <w:u w:val="single"/>
          <w:lang w:val="es-ES"/>
        </w:rPr>
      </w:pPr>
    </w:p>
    <w:p w14:paraId="66F0BCFC" w14:textId="77777777" w:rsidR="00B61373" w:rsidRPr="00AD7F81" w:rsidRDefault="00B61373" w:rsidP="00B61373">
      <w:pPr>
        <w:rPr>
          <w:color w:val="000000" w:themeColor="text1"/>
          <w:szCs w:val="22"/>
          <w:u w:val="single"/>
          <w:lang w:val="es-ES"/>
        </w:rPr>
      </w:pPr>
    </w:p>
    <w:p w14:paraId="3C8F0D47" w14:textId="77777777" w:rsidR="00B61373" w:rsidRPr="00AD7F81" w:rsidRDefault="00B61373" w:rsidP="00B61373">
      <w:pPr>
        <w:keepNext/>
        <w:keepLines/>
        <w:rPr>
          <w:szCs w:val="22"/>
          <w:u w:val="single"/>
          <w:lang w:val="es-ES"/>
        </w:rPr>
      </w:pPr>
      <w:r w:rsidRPr="00AD7F81">
        <w:rPr>
          <w:szCs w:val="22"/>
          <w:u w:val="single"/>
          <w:lang w:val="es-ES"/>
        </w:rPr>
        <w:t>CUBA</w:t>
      </w:r>
    </w:p>
    <w:p w14:paraId="56FD2EB0" w14:textId="77777777" w:rsidR="00B61373" w:rsidRPr="00AD7F81" w:rsidRDefault="00B61373" w:rsidP="00B61373">
      <w:pPr>
        <w:keepNext/>
        <w:keepLines/>
        <w:rPr>
          <w:szCs w:val="22"/>
          <w:u w:val="single"/>
          <w:lang w:val="es-ES"/>
        </w:rPr>
      </w:pPr>
    </w:p>
    <w:p w14:paraId="49F5043B" w14:textId="77777777" w:rsidR="00B61373" w:rsidRPr="00AD7F81" w:rsidRDefault="00B61373" w:rsidP="00B61373">
      <w:pPr>
        <w:keepNext/>
        <w:keepLines/>
        <w:rPr>
          <w:szCs w:val="22"/>
          <w:lang w:val="es-ES"/>
        </w:rPr>
      </w:pPr>
      <w:proofErr w:type="spellStart"/>
      <w:r w:rsidRPr="00AD7F81">
        <w:rPr>
          <w:szCs w:val="22"/>
          <w:lang w:val="es-ES"/>
        </w:rPr>
        <w:t>Madelyn</w:t>
      </w:r>
      <w:proofErr w:type="spellEnd"/>
      <w:r w:rsidRPr="00AD7F81">
        <w:rPr>
          <w:szCs w:val="22"/>
          <w:lang w:val="es-ES"/>
        </w:rPr>
        <w:t xml:space="preserve"> RODRIGUEZ LARA (Sra.), Primera</w:t>
      </w:r>
      <w:r>
        <w:rPr>
          <w:szCs w:val="22"/>
          <w:lang w:val="es-ES"/>
        </w:rPr>
        <w:t xml:space="preserve"> Secretaria, Misión Permanente,</w:t>
      </w:r>
      <w:r w:rsidRPr="00AD7F81">
        <w:rPr>
          <w:szCs w:val="22"/>
          <w:lang w:val="es-ES"/>
        </w:rPr>
        <w:t xml:space="preserve"> Ginebra</w:t>
      </w:r>
    </w:p>
    <w:p w14:paraId="57B033A8" w14:textId="77777777" w:rsidR="00B61373" w:rsidRPr="00AD7F81" w:rsidRDefault="00B61373" w:rsidP="00B61373">
      <w:pPr>
        <w:rPr>
          <w:color w:val="000000" w:themeColor="text1"/>
          <w:szCs w:val="22"/>
          <w:u w:val="single"/>
          <w:lang w:val="es-ES"/>
        </w:rPr>
      </w:pPr>
    </w:p>
    <w:p w14:paraId="1DBAA746" w14:textId="77777777" w:rsidR="00B61373" w:rsidRPr="00AD7F81" w:rsidRDefault="00B61373" w:rsidP="00B61373">
      <w:pPr>
        <w:rPr>
          <w:color w:val="000000" w:themeColor="text1"/>
          <w:szCs w:val="22"/>
          <w:u w:val="single"/>
          <w:lang w:val="es-ES"/>
        </w:rPr>
      </w:pPr>
    </w:p>
    <w:p w14:paraId="1CAFE9D8" w14:textId="77777777" w:rsidR="00B61373" w:rsidRPr="000E68DB" w:rsidRDefault="00B61373" w:rsidP="00B61373">
      <w:pPr>
        <w:keepNext/>
        <w:keepLines/>
        <w:rPr>
          <w:szCs w:val="22"/>
          <w:u w:val="single"/>
        </w:rPr>
      </w:pPr>
      <w:r w:rsidRPr="000E68DB">
        <w:rPr>
          <w:szCs w:val="22"/>
          <w:u w:val="single"/>
        </w:rPr>
        <w:t>DANEMARK/DENMARK</w:t>
      </w:r>
    </w:p>
    <w:p w14:paraId="23AACCE7" w14:textId="77777777" w:rsidR="00B61373" w:rsidRPr="000E68DB" w:rsidRDefault="00B61373" w:rsidP="00B61373">
      <w:pPr>
        <w:keepNext/>
        <w:keepLines/>
        <w:rPr>
          <w:szCs w:val="22"/>
          <w:u w:val="single"/>
        </w:rPr>
      </w:pPr>
    </w:p>
    <w:p w14:paraId="6A836DB1" w14:textId="77777777" w:rsidR="00B61373" w:rsidRPr="000E68DB" w:rsidRDefault="00B61373" w:rsidP="00B61373">
      <w:pPr>
        <w:keepNext/>
        <w:keepLines/>
        <w:rPr>
          <w:szCs w:val="22"/>
        </w:rPr>
      </w:pPr>
      <w:r w:rsidRPr="000E68DB">
        <w:rPr>
          <w:szCs w:val="22"/>
        </w:rPr>
        <w:t>Daniel MONTIGNY, Head, Copyright Section, Ministry of Culture, Copenhagen</w:t>
      </w:r>
    </w:p>
    <w:p w14:paraId="4F140CD8" w14:textId="77777777" w:rsidR="00B61373" w:rsidRPr="000E68DB" w:rsidRDefault="00B61373" w:rsidP="00B61373">
      <w:pPr>
        <w:rPr>
          <w:szCs w:val="22"/>
        </w:rPr>
      </w:pPr>
    </w:p>
    <w:p w14:paraId="4F3DA9BD" w14:textId="77777777" w:rsidR="00B61373" w:rsidRPr="000E68DB" w:rsidRDefault="00B61373" w:rsidP="00B61373">
      <w:pPr>
        <w:rPr>
          <w:szCs w:val="22"/>
        </w:rPr>
      </w:pPr>
    </w:p>
    <w:p w14:paraId="0BA58763" w14:textId="77777777" w:rsidR="00B61373" w:rsidRPr="000E68DB" w:rsidRDefault="00B61373" w:rsidP="00B61373">
      <w:pPr>
        <w:keepNext/>
        <w:keepLines/>
        <w:rPr>
          <w:szCs w:val="22"/>
          <w:u w:val="single"/>
        </w:rPr>
      </w:pPr>
      <w:r w:rsidRPr="000E68DB">
        <w:rPr>
          <w:szCs w:val="22"/>
          <w:u w:val="single"/>
        </w:rPr>
        <w:t>ÉGYPTE/EGYPT</w:t>
      </w:r>
    </w:p>
    <w:p w14:paraId="68479EA1" w14:textId="77777777" w:rsidR="00B61373" w:rsidRPr="000E68DB" w:rsidRDefault="00B61373" w:rsidP="00B61373">
      <w:pPr>
        <w:keepNext/>
        <w:keepLines/>
        <w:rPr>
          <w:szCs w:val="22"/>
          <w:u w:val="single"/>
        </w:rPr>
      </w:pPr>
    </w:p>
    <w:p w14:paraId="1E9D7323" w14:textId="77777777" w:rsidR="00B61373" w:rsidRPr="000E68DB" w:rsidRDefault="00B61373" w:rsidP="00B61373">
      <w:pPr>
        <w:keepNext/>
        <w:keepLines/>
        <w:rPr>
          <w:szCs w:val="22"/>
        </w:rPr>
      </w:pPr>
      <w:r>
        <w:rPr>
          <w:szCs w:val="22"/>
        </w:rPr>
        <w:t xml:space="preserve">Heidy SERRY (Ms.), Minister, </w:t>
      </w:r>
      <w:r w:rsidRPr="000E68DB">
        <w:rPr>
          <w:szCs w:val="22"/>
        </w:rPr>
        <w:t>Permanent Mission, Gen</w:t>
      </w:r>
      <w:r>
        <w:rPr>
          <w:szCs w:val="22"/>
        </w:rPr>
        <w:t>e</w:t>
      </w:r>
      <w:r w:rsidRPr="000E68DB">
        <w:rPr>
          <w:szCs w:val="22"/>
        </w:rPr>
        <w:t>va</w:t>
      </w:r>
    </w:p>
    <w:p w14:paraId="1956C7BB" w14:textId="77777777" w:rsidR="00B61373" w:rsidRDefault="00B61373" w:rsidP="00B61373">
      <w:pPr>
        <w:rPr>
          <w:color w:val="000000" w:themeColor="text1"/>
          <w:szCs w:val="22"/>
          <w:u w:val="single"/>
        </w:rPr>
      </w:pPr>
    </w:p>
    <w:p w14:paraId="31390562" w14:textId="77777777" w:rsidR="00B61373" w:rsidRDefault="00B61373" w:rsidP="00B61373">
      <w:pPr>
        <w:rPr>
          <w:szCs w:val="22"/>
        </w:rPr>
      </w:pPr>
      <w:proofErr w:type="spellStart"/>
      <w:r>
        <w:rPr>
          <w:szCs w:val="22"/>
        </w:rPr>
        <w:t>Heba</w:t>
      </w:r>
      <w:proofErr w:type="spellEnd"/>
      <w:r>
        <w:rPr>
          <w:szCs w:val="22"/>
        </w:rPr>
        <w:t xml:space="preserve"> MOSTAFA (Ms.), First Secretary, Ministry of Foreign Affairs, Cairo</w:t>
      </w:r>
    </w:p>
    <w:p w14:paraId="73906022" w14:textId="77777777" w:rsidR="00B61373" w:rsidRDefault="00B61373" w:rsidP="00B61373">
      <w:pPr>
        <w:rPr>
          <w:szCs w:val="22"/>
        </w:rPr>
      </w:pPr>
    </w:p>
    <w:p w14:paraId="04C4E8E6" w14:textId="77777777" w:rsidR="00B61373" w:rsidRDefault="00B61373" w:rsidP="00B61373">
      <w:pPr>
        <w:rPr>
          <w:color w:val="000000" w:themeColor="text1"/>
          <w:szCs w:val="22"/>
          <w:u w:val="single"/>
        </w:rPr>
      </w:pPr>
    </w:p>
    <w:p w14:paraId="11276C4A" w14:textId="77777777" w:rsidR="00B61373" w:rsidRPr="00BC596C" w:rsidRDefault="00B61373" w:rsidP="00B61373">
      <w:pPr>
        <w:rPr>
          <w:szCs w:val="22"/>
          <w:u w:val="single"/>
          <w:lang w:val="es-ES"/>
        </w:rPr>
      </w:pPr>
      <w:r w:rsidRPr="00BC596C">
        <w:rPr>
          <w:szCs w:val="22"/>
          <w:u w:val="single"/>
          <w:lang w:val="es-ES"/>
        </w:rPr>
        <w:t>ÉQUATEUR/ECUADOR</w:t>
      </w:r>
      <w:r w:rsidRPr="00BC596C">
        <w:rPr>
          <w:szCs w:val="22"/>
          <w:lang w:val="es-ES"/>
        </w:rPr>
        <w:t xml:space="preserve"> </w:t>
      </w:r>
    </w:p>
    <w:p w14:paraId="30721738" w14:textId="77777777" w:rsidR="00B61373" w:rsidRPr="00BC596C" w:rsidRDefault="00B61373" w:rsidP="00B61373">
      <w:pPr>
        <w:rPr>
          <w:szCs w:val="22"/>
          <w:lang w:val="es-ES"/>
        </w:rPr>
      </w:pPr>
    </w:p>
    <w:p w14:paraId="23F18BFF" w14:textId="77777777" w:rsidR="00B61373" w:rsidRPr="00BC596C" w:rsidRDefault="00B61373" w:rsidP="00B61373">
      <w:pPr>
        <w:autoSpaceDE w:val="0"/>
        <w:autoSpaceDN w:val="0"/>
        <w:adjustRightInd w:val="0"/>
        <w:rPr>
          <w:szCs w:val="22"/>
          <w:lang w:val="es-ES"/>
        </w:rPr>
      </w:pPr>
      <w:r w:rsidRPr="00BC596C">
        <w:rPr>
          <w:szCs w:val="22"/>
          <w:lang w:val="es-ES"/>
        </w:rPr>
        <w:t>Santiago CEVALLOS MENA, Director Nacional de Derecho de Autor y Derechos Conexos, Dirección Nacional de Derecho de Autor y Derechos Conexos, Instituto Ecuatoriano de la Propiedad Intelectual (IEPI), Quito</w:t>
      </w:r>
    </w:p>
    <w:p w14:paraId="04948883" w14:textId="77777777" w:rsidR="00B61373" w:rsidRDefault="00B61373" w:rsidP="00B61373">
      <w:pPr>
        <w:rPr>
          <w:color w:val="000000" w:themeColor="text1"/>
          <w:szCs w:val="22"/>
          <w:u w:val="single"/>
          <w:lang w:val="es-ES"/>
        </w:rPr>
      </w:pPr>
    </w:p>
    <w:p w14:paraId="5145B905" w14:textId="77777777" w:rsidR="00B61373" w:rsidRPr="00D3181A" w:rsidRDefault="00B61373" w:rsidP="00B61373">
      <w:pPr>
        <w:rPr>
          <w:color w:val="000000" w:themeColor="text1"/>
          <w:szCs w:val="22"/>
          <w:u w:val="single"/>
          <w:lang w:val="es-ES"/>
        </w:rPr>
      </w:pPr>
    </w:p>
    <w:p w14:paraId="7AD7CDD4" w14:textId="77777777" w:rsidR="00B61373" w:rsidRPr="000E68DB" w:rsidRDefault="00B61373" w:rsidP="00B61373">
      <w:pPr>
        <w:keepNext/>
        <w:keepLines/>
        <w:rPr>
          <w:szCs w:val="22"/>
          <w:u w:val="single"/>
          <w:lang w:val="es-ES"/>
        </w:rPr>
      </w:pPr>
      <w:r w:rsidRPr="000E68DB">
        <w:rPr>
          <w:szCs w:val="22"/>
          <w:u w:val="single"/>
          <w:lang w:val="es-ES"/>
        </w:rPr>
        <w:t>EL SALVADOR</w:t>
      </w:r>
    </w:p>
    <w:p w14:paraId="44003620" w14:textId="77777777" w:rsidR="00B61373" w:rsidRPr="000E68DB" w:rsidRDefault="00B61373" w:rsidP="00B61373">
      <w:pPr>
        <w:keepNext/>
        <w:keepLines/>
        <w:rPr>
          <w:szCs w:val="22"/>
          <w:u w:val="single"/>
          <w:lang w:val="es-ES"/>
        </w:rPr>
      </w:pPr>
    </w:p>
    <w:p w14:paraId="57294A0E" w14:textId="77777777" w:rsidR="00B61373" w:rsidRPr="000E68DB" w:rsidRDefault="00B61373" w:rsidP="00B61373">
      <w:pPr>
        <w:keepNext/>
        <w:keepLines/>
        <w:rPr>
          <w:szCs w:val="22"/>
          <w:lang w:val="es-ES"/>
        </w:rPr>
      </w:pPr>
      <w:r w:rsidRPr="000E68DB">
        <w:rPr>
          <w:szCs w:val="22"/>
          <w:lang w:val="es-ES"/>
        </w:rPr>
        <w:t>Diana HASBUN (Sra.), Ministra Consejera, Misión Permanente, Ginebra</w:t>
      </w:r>
    </w:p>
    <w:p w14:paraId="660AF285" w14:textId="77777777" w:rsidR="00B61373" w:rsidRPr="000E68DB" w:rsidRDefault="00B61373" w:rsidP="00B61373">
      <w:pPr>
        <w:rPr>
          <w:color w:val="000000" w:themeColor="text1"/>
          <w:szCs w:val="22"/>
          <w:u w:val="single"/>
          <w:lang w:val="es-ES"/>
        </w:rPr>
      </w:pPr>
    </w:p>
    <w:p w14:paraId="4D06C6AF" w14:textId="77777777" w:rsidR="00B61373" w:rsidRPr="000E68DB" w:rsidRDefault="00B61373" w:rsidP="00B61373">
      <w:pPr>
        <w:rPr>
          <w:color w:val="000000" w:themeColor="text1"/>
          <w:szCs w:val="22"/>
          <w:u w:val="single"/>
          <w:lang w:val="es-ES"/>
        </w:rPr>
      </w:pPr>
    </w:p>
    <w:p w14:paraId="180116C5" w14:textId="77777777" w:rsidR="00B61373" w:rsidRPr="00AD7F81" w:rsidRDefault="00B61373" w:rsidP="00B61373">
      <w:pPr>
        <w:keepNext/>
        <w:keepLines/>
        <w:rPr>
          <w:color w:val="000000" w:themeColor="text1"/>
          <w:szCs w:val="22"/>
          <w:u w:val="single"/>
        </w:rPr>
      </w:pPr>
      <w:r w:rsidRPr="00AD7F81">
        <w:rPr>
          <w:color w:val="000000" w:themeColor="text1"/>
          <w:szCs w:val="22"/>
          <w:u w:val="single"/>
        </w:rPr>
        <w:t>ÉTATS-UNIS D’AMÉRIQUE/UNITED STATES OF AMERICA</w:t>
      </w:r>
    </w:p>
    <w:p w14:paraId="7CD34C52" w14:textId="77777777" w:rsidR="00B61373" w:rsidRPr="00AD7F81" w:rsidRDefault="00B61373" w:rsidP="00B61373">
      <w:pPr>
        <w:keepNext/>
        <w:keepLines/>
        <w:rPr>
          <w:color w:val="000000" w:themeColor="text1"/>
          <w:szCs w:val="22"/>
          <w:u w:val="single"/>
        </w:rPr>
      </w:pPr>
    </w:p>
    <w:p w14:paraId="5123CDF0" w14:textId="77777777" w:rsidR="00B61373" w:rsidRPr="000E68DB" w:rsidRDefault="00B61373" w:rsidP="00B61373">
      <w:pPr>
        <w:keepNext/>
        <w:keepLines/>
        <w:rPr>
          <w:szCs w:val="22"/>
        </w:rPr>
      </w:pPr>
      <w:r w:rsidRPr="000E68DB">
        <w:rPr>
          <w:szCs w:val="22"/>
        </w:rPr>
        <w:t>Shira PERLMUTTER (Ms.), Chief Policy Officer and Director for International Affairs, United States Patent and Trademark Office (USPTO), Department of Commerce, Alexandria, Virginia</w:t>
      </w:r>
    </w:p>
    <w:p w14:paraId="65A05C75" w14:textId="77777777" w:rsidR="00B61373" w:rsidRDefault="00B61373" w:rsidP="00B61373">
      <w:pPr>
        <w:keepNext/>
        <w:keepLines/>
        <w:autoSpaceDE w:val="0"/>
        <w:autoSpaceDN w:val="0"/>
        <w:adjustRightInd w:val="0"/>
        <w:rPr>
          <w:color w:val="000000" w:themeColor="text1"/>
          <w:szCs w:val="22"/>
        </w:rPr>
      </w:pPr>
    </w:p>
    <w:p w14:paraId="5407E066" w14:textId="77777777" w:rsidR="00B61373" w:rsidRDefault="00B61373" w:rsidP="00B61373">
      <w:pPr>
        <w:keepNext/>
        <w:keepLines/>
        <w:autoSpaceDE w:val="0"/>
        <w:autoSpaceDN w:val="0"/>
        <w:adjustRightInd w:val="0"/>
        <w:rPr>
          <w:color w:val="000000" w:themeColor="text1"/>
          <w:szCs w:val="22"/>
        </w:rPr>
      </w:pPr>
      <w:r>
        <w:rPr>
          <w:color w:val="000000" w:themeColor="text1"/>
          <w:szCs w:val="22"/>
        </w:rPr>
        <w:t xml:space="preserve">Theodore ALLEGRA, Minister Counsellor, Deputy Permanent Representative, </w:t>
      </w:r>
    </w:p>
    <w:p w14:paraId="4D389879" w14:textId="77777777" w:rsidR="00B61373" w:rsidRDefault="00B61373" w:rsidP="00B61373">
      <w:pPr>
        <w:keepNext/>
        <w:keepLines/>
        <w:autoSpaceDE w:val="0"/>
        <w:autoSpaceDN w:val="0"/>
        <w:adjustRightInd w:val="0"/>
        <w:rPr>
          <w:szCs w:val="22"/>
        </w:rPr>
      </w:pPr>
      <w:r w:rsidRPr="000E68DB">
        <w:rPr>
          <w:szCs w:val="22"/>
        </w:rPr>
        <w:t>Permanent Mission, Geneva</w:t>
      </w:r>
    </w:p>
    <w:p w14:paraId="0F3E379F" w14:textId="77777777" w:rsidR="00B61373" w:rsidRPr="000E68DB" w:rsidRDefault="00B61373" w:rsidP="00B61373">
      <w:pPr>
        <w:keepNext/>
        <w:keepLines/>
        <w:rPr>
          <w:szCs w:val="22"/>
        </w:rPr>
      </w:pPr>
    </w:p>
    <w:p w14:paraId="60E8842F" w14:textId="77777777" w:rsidR="00B61373" w:rsidRPr="00BC596C" w:rsidRDefault="00B61373" w:rsidP="00B61373">
      <w:pPr>
        <w:keepNext/>
        <w:keepLines/>
        <w:rPr>
          <w:szCs w:val="22"/>
        </w:rPr>
      </w:pPr>
      <w:r w:rsidRPr="00BC596C">
        <w:rPr>
          <w:szCs w:val="22"/>
        </w:rPr>
        <w:t>Michael SHAPIRO, Senior Counsel, Copyright, United States Patent and Trademark Office (USPTO), Department of Commerce, Alexandria, Virginia</w:t>
      </w:r>
    </w:p>
    <w:p w14:paraId="5323EC78" w14:textId="77777777" w:rsidR="00B61373" w:rsidRDefault="00B61373" w:rsidP="00B61373">
      <w:pPr>
        <w:rPr>
          <w:szCs w:val="22"/>
        </w:rPr>
      </w:pPr>
    </w:p>
    <w:p w14:paraId="243398ED" w14:textId="77777777" w:rsidR="00B61373" w:rsidRPr="000E68DB" w:rsidRDefault="00B61373" w:rsidP="00B61373">
      <w:pPr>
        <w:rPr>
          <w:szCs w:val="22"/>
        </w:rPr>
      </w:pPr>
      <w:r w:rsidRPr="000E68DB">
        <w:rPr>
          <w:szCs w:val="22"/>
        </w:rPr>
        <w:t xml:space="preserve">Molly </w:t>
      </w:r>
      <w:proofErr w:type="spellStart"/>
      <w:r w:rsidRPr="000E68DB">
        <w:rPr>
          <w:szCs w:val="22"/>
        </w:rPr>
        <w:t>Torsen</w:t>
      </w:r>
      <w:proofErr w:type="spellEnd"/>
      <w:r w:rsidRPr="000E68DB">
        <w:rPr>
          <w:szCs w:val="22"/>
        </w:rPr>
        <w:t xml:space="preserve"> STECH (Ms.), Attorney Advisor, Office of Policy and International Affairs, United States Patent and Trademark Office</w:t>
      </w:r>
      <w:r>
        <w:rPr>
          <w:szCs w:val="22"/>
        </w:rPr>
        <w:t xml:space="preserve"> (USPTO)</w:t>
      </w:r>
      <w:r w:rsidRPr="000E68DB">
        <w:rPr>
          <w:szCs w:val="22"/>
        </w:rPr>
        <w:t>, Alexandria</w:t>
      </w:r>
    </w:p>
    <w:p w14:paraId="6A7E9410" w14:textId="77777777" w:rsidR="00B61373" w:rsidRDefault="00B61373" w:rsidP="00B61373">
      <w:pPr>
        <w:rPr>
          <w:szCs w:val="22"/>
        </w:rPr>
      </w:pPr>
    </w:p>
    <w:p w14:paraId="15030D18" w14:textId="77777777" w:rsidR="00B61373" w:rsidRPr="000E68DB" w:rsidRDefault="00B61373" w:rsidP="00B61373">
      <w:pPr>
        <w:rPr>
          <w:szCs w:val="22"/>
        </w:rPr>
      </w:pPr>
      <w:r>
        <w:rPr>
          <w:szCs w:val="22"/>
        </w:rPr>
        <w:t>Stephen</w:t>
      </w:r>
      <w:r w:rsidRPr="000E68DB">
        <w:rPr>
          <w:szCs w:val="22"/>
        </w:rPr>
        <w:t xml:space="preserve"> RUWE, Attorney Advisor, Office of Policy and International Affairs, United States Patent and Trademark Office</w:t>
      </w:r>
      <w:r>
        <w:rPr>
          <w:szCs w:val="22"/>
        </w:rPr>
        <w:t xml:space="preserve"> (USPTO)</w:t>
      </w:r>
      <w:r w:rsidRPr="000E68DB">
        <w:rPr>
          <w:szCs w:val="22"/>
        </w:rPr>
        <w:t>, Alexandria</w:t>
      </w:r>
    </w:p>
    <w:p w14:paraId="311A1F0C" w14:textId="77777777" w:rsidR="00B61373" w:rsidRPr="000E68DB" w:rsidRDefault="00B61373" w:rsidP="00B61373">
      <w:pPr>
        <w:rPr>
          <w:szCs w:val="22"/>
        </w:rPr>
      </w:pPr>
    </w:p>
    <w:p w14:paraId="5225D438" w14:textId="77777777" w:rsidR="00B61373" w:rsidRPr="002A24E4" w:rsidRDefault="00B61373" w:rsidP="00B61373">
      <w:pPr>
        <w:rPr>
          <w:szCs w:val="22"/>
        </w:rPr>
      </w:pPr>
      <w:proofErr w:type="gramStart"/>
      <w:r w:rsidRPr="002A24E4">
        <w:rPr>
          <w:szCs w:val="22"/>
        </w:rPr>
        <w:t>Kevin AMER, Senior Counsel, Office of Policy and International Affairs, United States Copyright Office, Washington, D.C.</w:t>
      </w:r>
      <w:proofErr w:type="gramEnd"/>
    </w:p>
    <w:p w14:paraId="104B3F6A" w14:textId="77777777" w:rsidR="00B61373" w:rsidRPr="000E68DB" w:rsidRDefault="00B61373" w:rsidP="00B61373">
      <w:pPr>
        <w:rPr>
          <w:szCs w:val="22"/>
        </w:rPr>
      </w:pPr>
    </w:p>
    <w:p w14:paraId="31CC7B88" w14:textId="77777777" w:rsidR="00B61373" w:rsidRPr="000E68DB" w:rsidRDefault="00B61373" w:rsidP="00B61373">
      <w:pPr>
        <w:rPr>
          <w:szCs w:val="22"/>
        </w:rPr>
      </w:pPr>
      <w:r w:rsidRPr="000E68DB">
        <w:rPr>
          <w:szCs w:val="22"/>
        </w:rPr>
        <w:t>Charles RANDOLPH, Deputy Director, Office of Intellectual Property Enforcement, Department of State, Washington, D.C.</w:t>
      </w:r>
    </w:p>
    <w:p w14:paraId="0CABE8D3" w14:textId="77777777" w:rsidR="00B61373" w:rsidRDefault="00B61373" w:rsidP="00B61373">
      <w:pPr>
        <w:rPr>
          <w:szCs w:val="22"/>
        </w:rPr>
      </w:pPr>
    </w:p>
    <w:p w14:paraId="3A0FA704" w14:textId="77777777" w:rsidR="00B61373" w:rsidRPr="002A24E4" w:rsidRDefault="00B61373" w:rsidP="00B61373">
      <w:pPr>
        <w:keepLines/>
        <w:rPr>
          <w:szCs w:val="22"/>
        </w:rPr>
      </w:pPr>
      <w:r w:rsidRPr="002A24E4">
        <w:rPr>
          <w:szCs w:val="22"/>
        </w:rPr>
        <w:t>Nancy WEISS (Ms.), General Counsel, United States Institute of Museum and Library Services (IMLS), Washington, D.C.</w:t>
      </w:r>
    </w:p>
    <w:p w14:paraId="05871F6C" w14:textId="77777777" w:rsidR="00B61373" w:rsidRPr="000E68DB" w:rsidRDefault="00B61373" w:rsidP="00B61373">
      <w:pPr>
        <w:keepLines/>
        <w:rPr>
          <w:szCs w:val="22"/>
        </w:rPr>
      </w:pPr>
    </w:p>
    <w:p w14:paraId="2BCD12FB" w14:textId="77777777" w:rsidR="00B61373" w:rsidRPr="000E68DB" w:rsidRDefault="00B61373" w:rsidP="00B61373">
      <w:pPr>
        <w:keepLines/>
        <w:rPr>
          <w:szCs w:val="22"/>
        </w:rPr>
      </w:pPr>
      <w:r w:rsidRPr="000E68DB">
        <w:rPr>
          <w:szCs w:val="22"/>
        </w:rPr>
        <w:t>Kristine SCHLEGELMILCH (Ms.), Intellectual Property Attaché, Permanent Mission, Geneva</w:t>
      </w:r>
    </w:p>
    <w:p w14:paraId="755DE91E" w14:textId="77777777" w:rsidR="00B61373" w:rsidRDefault="00B61373" w:rsidP="00B61373">
      <w:pPr>
        <w:autoSpaceDE w:val="0"/>
        <w:autoSpaceDN w:val="0"/>
        <w:adjustRightInd w:val="0"/>
        <w:rPr>
          <w:color w:val="000000" w:themeColor="text1"/>
          <w:szCs w:val="22"/>
        </w:rPr>
      </w:pPr>
    </w:p>
    <w:p w14:paraId="2EC51E1C" w14:textId="77777777" w:rsidR="00B61373" w:rsidRPr="000E68DB" w:rsidRDefault="00B61373" w:rsidP="00B61373">
      <w:pPr>
        <w:autoSpaceDE w:val="0"/>
        <w:autoSpaceDN w:val="0"/>
        <w:adjustRightInd w:val="0"/>
        <w:rPr>
          <w:color w:val="000000" w:themeColor="text1"/>
          <w:szCs w:val="22"/>
        </w:rPr>
      </w:pPr>
    </w:p>
    <w:p w14:paraId="5B20D589"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FÉDÉRATION DE RUSSIE/RUSSIAN FEDERATION </w:t>
      </w:r>
    </w:p>
    <w:p w14:paraId="15ACDFE9" w14:textId="77777777" w:rsidR="00B61373" w:rsidRPr="000E68DB" w:rsidRDefault="00B61373" w:rsidP="00B61373">
      <w:pPr>
        <w:keepNext/>
        <w:keepLines/>
        <w:rPr>
          <w:color w:val="000000" w:themeColor="text1"/>
          <w:szCs w:val="22"/>
          <w:u w:val="single"/>
        </w:rPr>
      </w:pPr>
    </w:p>
    <w:p w14:paraId="241699C8" w14:textId="77777777" w:rsidR="00B61373" w:rsidRPr="000E68DB" w:rsidRDefault="00B61373" w:rsidP="00B61373">
      <w:pPr>
        <w:keepNext/>
        <w:keepLines/>
        <w:rPr>
          <w:color w:val="000000" w:themeColor="text1"/>
          <w:szCs w:val="22"/>
        </w:rPr>
      </w:pPr>
      <w:r w:rsidRPr="000E68DB">
        <w:rPr>
          <w:color w:val="000000" w:themeColor="text1"/>
          <w:szCs w:val="22"/>
        </w:rPr>
        <w:t>Ivan BLIZNETS, Rector, Russian State Academy for Intellectual Property (RGAIS), Moscow</w:t>
      </w:r>
    </w:p>
    <w:p w14:paraId="1216409C" w14:textId="77777777" w:rsidR="00B61373" w:rsidRPr="000E68DB" w:rsidRDefault="00B61373" w:rsidP="00B61373">
      <w:pPr>
        <w:rPr>
          <w:color w:val="000000" w:themeColor="text1"/>
          <w:szCs w:val="22"/>
          <w:u w:val="single"/>
        </w:rPr>
      </w:pPr>
    </w:p>
    <w:p w14:paraId="7AB967ED" w14:textId="77777777" w:rsidR="00B61373" w:rsidRPr="00D3154D" w:rsidRDefault="00B61373" w:rsidP="00B61373">
      <w:pPr>
        <w:rPr>
          <w:color w:val="000000" w:themeColor="text1"/>
          <w:szCs w:val="22"/>
        </w:rPr>
      </w:pPr>
    </w:p>
    <w:p w14:paraId="35D4E556" w14:textId="77777777" w:rsidR="00B61373" w:rsidRDefault="00B61373" w:rsidP="00B61373">
      <w:pPr>
        <w:rPr>
          <w:szCs w:val="22"/>
          <w:u w:val="single"/>
        </w:rPr>
      </w:pPr>
      <w:r w:rsidRPr="009C308F">
        <w:rPr>
          <w:szCs w:val="22"/>
          <w:u w:val="single"/>
        </w:rPr>
        <w:t>FINLANDE/FINLAND</w:t>
      </w:r>
    </w:p>
    <w:p w14:paraId="436EDFD8" w14:textId="77777777" w:rsidR="00B61373" w:rsidRDefault="00B61373" w:rsidP="00B61373">
      <w:pPr>
        <w:rPr>
          <w:szCs w:val="22"/>
        </w:rPr>
      </w:pPr>
    </w:p>
    <w:p w14:paraId="0F8E45E0" w14:textId="77777777" w:rsidR="00B61373" w:rsidRDefault="00B61373" w:rsidP="00B61373">
      <w:pPr>
        <w:rPr>
          <w:szCs w:val="22"/>
        </w:rPr>
      </w:pPr>
      <w:proofErr w:type="spellStart"/>
      <w:r>
        <w:rPr>
          <w:szCs w:val="22"/>
        </w:rPr>
        <w:t>Jukka</w:t>
      </w:r>
      <w:proofErr w:type="spellEnd"/>
      <w:r>
        <w:rPr>
          <w:szCs w:val="22"/>
        </w:rPr>
        <w:t xml:space="preserve"> LIEDES, Chairman, Finnish Copyright Society, Helsinki</w:t>
      </w:r>
    </w:p>
    <w:p w14:paraId="601B6522" w14:textId="77777777" w:rsidR="00B61373" w:rsidRDefault="00B61373" w:rsidP="00B61373">
      <w:pPr>
        <w:keepNext/>
        <w:keepLines/>
        <w:rPr>
          <w:color w:val="000000" w:themeColor="text1"/>
          <w:szCs w:val="22"/>
          <w:u w:val="single"/>
        </w:rPr>
      </w:pPr>
    </w:p>
    <w:p w14:paraId="1603C37D" w14:textId="77777777" w:rsidR="00B61373" w:rsidRDefault="00B61373" w:rsidP="00B61373">
      <w:pPr>
        <w:keepNext/>
        <w:keepLines/>
        <w:rPr>
          <w:color w:val="000000" w:themeColor="text1"/>
          <w:szCs w:val="22"/>
          <w:u w:val="single"/>
        </w:rPr>
      </w:pPr>
    </w:p>
    <w:p w14:paraId="296F48BC" w14:textId="77777777" w:rsidR="00B61373" w:rsidRPr="00BC596C" w:rsidRDefault="00B61373" w:rsidP="00B61373">
      <w:pPr>
        <w:rPr>
          <w:szCs w:val="22"/>
          <w:u w:val="single"/>
          <w:lang w:val="fr-CH"/>
        </w:rPr>
      </w:pPr>
      <w:r w:rsidRPr="00BC596C">
        <w:rPr>
          <w:szCs w:val="22"/>
          <w:u w:val="single"/>
          <w:lang w:val="fr-CH"/>
        </w:rPr>
        <w:t>FRANCE</w:t>
      </w:r>
    </w:p>
    <w:p w14:paraId="2D462239" w14:textId="77777777" w:rsidR="00B61373" w:rsidRPr="00BC596C" w:rsidRDefault="00B61373" w:rsidP="00B61373">
      <w:pPr>
        <w:rPr>
          <w:szCs w:val="22"/>
          <w:u w:val="single"/>
          <w:lang w:val="fr-CH"/>
        </w:rPr>
      </w:pPr>
    </w:p>
    <w:p w14:paraId="769BBAF2" w14:textId="77777777" w:rsidR="00B61373" w:rsidRDefault="00B61373" w:rsidP="00B61373">
      <w:pPr>
        <w:keepNext/>
        <w:keepLines/>
        <w:rPr>
          <w:szCs w:val="22"/>
          <w:lang w:val="fr-CH"/>
        </w:rPr>
      </w:pPr>
      <w:r>
        <w:rPr>
          <w:szCs w:val="22"/>
          <w:lang w:val="fr-CH"/>
        </w:rPr>
        <w:t>Ludovic JULIÉ, c</w:t>
      </w:r>
      <w:r w:rsidRPr="00BC596C">
        <w:rPr>
          <w:szCs w:val="22"/>
          <w:lang w:val="fr-CH"/>
        </w:rPr>
        <w:t>hargé de mission, Bureau de la propriété intellectuelle, Ministère de la culture et de la communication, Paris</w:t>
      </w:r>
    </w:p>
    <w:p w14:paraId="4F5FD8BD" w14:textId="77777777" w:rsidR="00B61373" w:rsidRDefault="00B61373" w:rsidP="00B61373">
      <w:pPr>
        <w:keepNext/>
        <w:keepLines/>
        <w:rPr>
          <w:szCs w:val="22"/>
          <w:lang w:val="fr-CH"/>
        </w:rPr>
      </w:pPr>
    </w:p>
    <w:p w14:paraId="2B0AAA0C" w14:textId="77777777" w:rsidR="00B61373" w:rsidRPr="00D3181A" w:rsidRDefault="00B61373" w:rsidP="00B61373">
      <w:pPr>
        <w:keepNext/>
        <w:keepLines/>
        <w:rPr>
          <w:color w:val="000000" w:themeColor="text1"/>
          <w:szCs w:val="22"/>
          <w:u w:val="single"/>
          <w:lang w:val="fr-CH"/>
        </w:rPr>
      </w:pPr>
    </w:p>
    <w:p w14:paraId="532A4A9A" w14:textId="77777777" w:rsidR="00B61373" w:rsidRPr="00B61373" w:rsidRDefault="00B61373" w:rsidP="00B61373">
      <w:pPr>
        <w:keepNext/>
        <w:keepLines/>
        <w:rPr>
          <w:color w:val="000000" w:themeColor="text1"/>
          <w:szCs w:val="22"/>
          <w:u w:val="single"/>
          <w:lang w:val="fr-CH"/>
        </w:rPr>
      </w:pPr>
      <w:r w:rsidRPr="00B61373">
        <w:rPr>
          <w:color w:val="000000" w:themeColor="text1"/>
          <w:szCs w:val="22"/>
          <w:u w:val="single"/>
          <w:lang w:val="fr-CH"/>
        </w:rPr>
        <w:t>GABON</w:t>
      </w:r>
    </w:p>
    <w:p w14:paraId="187CD149" w14:textId="77777777" w:rsidR="00B61373" w:rsidRPr="00B61373" w:rsidRDefault="00B61373" w:rsidP="00B61373">
      <w:pPr>
        <w:keepNext/>
        <w:keepLines/>
        <w:rPr>
          <w:color w:val="000000" w:themeColor="text1"/>
          <w:szCs w:val="22"/>
          <w:u w:val="single"/>
          <w:lang w:val="fr-CH"/>
        </w:rPr>
      </w:pPr>
    </w:p>
    <w:p w14:paraId="0775A11C" w14:textId="77777777" w:rsidR="00B61373" w:rsidRPr="000E68DB" w:rsidRDefault="00B61373" w:rsidP="00B61373">
      <w:pPr>
        <w:keepNext/>
        <w:keepLines/>
        <w:rPr>
          <w:color w:val="000000" w:themeColor="text1"/>
          <w:szCs w:val="22"/>
          <w:lang w:val="fr-CH"/>
        </w:rPr>
      </w:pPr>
      <w:r w:rsidRPr="000E68DB">
        <w:rPr>
          <w:color w:val="000000" w:themeColor="text1"/>
          <w:szCs w:val="22"/>
          <w:lang w:val="fr-CH"/>
        </w:rPr>
        <w:t xml:space="preserve">Edwige KOUMBY MISSAMBO (Mme), premier </w:t>
      </w:r>
      <w:proofErr w:type="gramStart"/>
      <w:r w:rsidRPr="000E68DB">
        <w:rPr>
          <w:color w:val="000000" w:themeColor="text1"/>
          <w:szCs w:val="22"/>
          <w:lang w:val="fr-CH"/>
        </w:rPr>
        <w:t>conseiller</w:t>
      </w:r>
      <w:proofErr w:type="gramEnd"/>
      <w:r w:rsidRPr="000E68DB">
        <w:rPr>
          <w:color w:val="000000" w:themeColor="text1"/>
          <w:szCs w:val="22"/>
          <w:lang w:val="fr-CH"/>
        </w:rPr>
        <w:t xml:space="preserve">, </w:t>
      </w:r>
      <w:r>
        <w:rPr>
          <w:color w:val="000000" w:themeColor="text1"/>
          <w:szCs w:val="22"/>
          <w:lang w:val="fr-CH"/>
        </w:rPr>
        <w:t>Mission p</w:t>
      </w:r>
      <w:r w:rsidRPr="000E68DB">
        <w:rPr>
          <w:color w:val="000000" w:themeColor="text1"/>
          <w:szCs w:val="22"/>
          <w:lang w:val="fr-CH"/>
        </w:rPr>
        <w:t>ermanente, Genève </w:t>
      </w:r>
    </w:p>
    <w:p w14:paraId="46B25C81" w14:textId="77777777" w:rsidR="00B61373" w:rsidRPr="000E68DB" w:rsidRDefault="00B61373" w:rsidP="00B61373">
      <w:pPr>
        <w:rPr>
          <w:bCs/>
          <w:color w:val="000000" w:themeColor="text1"/>
          <w:szCs w:val="22"/>
          <w:u w:val="single"/>
          <w:lang w:val="fr-CH"/>
        </w:rPr>
      </w:pPr>
    </w:p>
    <w:p w14:paraId="43939695" w14:textId="77777777" w:rsidR="00B61373" w:rsidRDefault="00B61373" w:rsidP="00B61373">
      <w:pPr>
        <w:rPr>
          <w:color w:val="000000" w:themeColor="text1"/>
          <w:szCs w:val="22"/>
          <w:lang w:val="fr-CH"/>
        </w:rPr>
      </w:pPr>
    </w:p>
    <w:p w14:paraId="1004A42E" w14:textId="77777777" w:rsidR="00B61373" w:rsidRPr="00BC596C" w:rsidRDefault="00B61373" w:rsidP="00B61373">
      <w:pPr>
        <w:rPr>
          <w:bCs/>
          <w:szCs w:val="22"/>
          <w:u w:val="single"/>
        </w:rPr>
      </w:pPr>
      <w:r w:rsidRPr="00BC596C">
        <w:rPr>
          <w:bCs/>
          <w:szCs w:val="22"/>
          <w:u w:val="single"/>
        </w:rPr>
        <w:t>GÉORGIE/GEORGIA</w:t>
      </w:r>
    </w:p>
    <w:p w14:paraId="1D1B2838" w14:textId="77777777" w:rsidR="00B61373" w:rsidRPr="00BC596C" w:rsidRDefault="00B61373" w:rsidP="00B61373">
      <w:pPr>
        <w:rPr>
          <w:bCs/>
          <w:szCs w:val="22"/>
          <w:u w:val="single"/>
        </w:rPr>
      </w:pPr>
    </w:p>
    <w:p w14:paraId="35E2A5F7" w14:textId="77777777" w:rsidR="00B61373" w:rsidRDefault="00B61373" w:rsidP="00B61373">
      <w:pPr>
        <w:rPr>
          <w:szCs w:val="22"/>
        </w:rPr>
      </w:pPr>
      <w:r w:rsidRPr="00BC596C">
        <w:rPr>
          <w:szCs w:val="22"/>
        </w:rPr>
        <w:t xml:space="preserve">Ana GOBECHIA (Ms.), Head, International Relations and Project Management Division, National Intellectual Property Center of Georgia </w:t>
      </w:r>
      <w:r>
        <w:rPr>
          <w:szCs w:val="22"/>
        </w:rPr>
        <w:t>(</w:t>
      </w:r>
      <w:r w:rsidRPr="00BC596C">
        <w:rPr>
          <w:szCs w:val="22"/>
        </w:rPr>
        <w:t>SAKPATENTI</w:t>
      </w:r>
      <w:r>
        <w:rPr>
          <w:szCs w:val="22"/>
        </w:rPr>
        <w:t>)</w:t>
      </w:r>
      <w:r w:rsidRPr="00BC596C">
        <w:rPr>
          <w:szCs w:val="22"/>
        </w:rPr>
        <w:t xml:space="preserve">, </w:t>
      </w:r>
      <w:proofErr w:type="spellStart"/>
      <w:r w:rsidRPr="00BC596C">
        <w:rPr>
          <w:szCs w:val="22"/>
        </w:rPr>
        <w:t>Mtskheta</w:t>
      </w:r>
      <w:proofErr w:type="spellEnd"/>
    </w:p>
    <w:p w14:paraId="5305C25B" w14:textId="77777777" w:rsidR="00B61373" w:rsidRDefault="00B61373" w:rsidP="00B61373">
      <w:pPr>
        <w:rPr>
          <w:szCs w:val="22"/>
        </w:rPr>
      </w:pPr>
    </w:p>
    <w:p w14:paraId="1EFDFDCB" w14:textId="77777777" w:rsidR="00B61373" w:rsidRPr="00656F2C" w:rsidRDefault="00B61373" w:rsidP="00B61373">
      <w:pPr>
        <w:rPr>
          <w:color w:val="000000" w:themeColor="text1"/>
          <w:szCs w:val="22"/>
        </w:rPr>
      </w:pPr>
    </w:p>
    <w:p w14:paraId="10FE1B55" w14:textId="77777777" w:rsidR="00B61373" w:rsidRPr="000E68DB" w:rsidRDefault="00B61373" w:rsidP="00B61373">
      <w:pPr>
        <w:rPr>
          <w:color w:val="000000" w:themeColor="text1"/>
          <w:szCs w:val="22"/>
          <w:u w:val="single"/>
          <w:lang w:val="pt-PT"/>
        </w:rPr>
      </w:pPr>
      <w:r w:rsidRPr="000E68DB">
        <w:rPr>
          <w:color w:val="000000" w:themeColor="text1"/>
          <w:szCs w:val="22"/>
          <w:u w:val="single"/>
          <w:lang w:val="pt-PT"/>
        </w:rPr>
        <w:t>GRÈCE/GREECE</w:t>
      </w:r>
    </w:p>
    <w:p w14:paraId="7F6B4366" w14:textId="77777777" w:rsidR="00B61373" w:rsidRPr="00AD7F81" w:rsidRDefault="00B61373" w:rsidP="00B61373">
      <w:pPr>
        <w:keepNext/>
        <w:rPr>
          <w:szCs w:val="22"/>
          <w:lang w:val="es-ES"/>
        </w:rPr>
      </w:pPr>
    </w:p>
    <w:p w14:paraId="510590BF" w14:textId="77777777" w:rsidR="00B61373" w:rsidRPr="000E68DB" w:rsidRDefault="00B61373" w:rsidP="00B61373">
      <w:pPr>
        <w:keepNext/>
        <w:rPr>
          <w:color w:val="000000" w:themeColor="text1"/>
          <w:szCs w:val="22"/>
          <w:lang w:val="pt-PT"/>
        </w:rPr>
      </w:pPr>
      <w:r w:rsidRPr="000E68DB">
        <w:rPr>
          <w:color w:val="000000" w:themeColor="text1"/>
          <w:szCs w:val="22"/>
          <w:lang w:val="pt-PT"/>
        </w:rPr>
        <w:t>Paraskevi NAKIOU (Ms.), Attaché, Permanent Mission, Geneva</w:t>
      </w:r>
    </w:p>
    <w:p w14:paraId="5D8ED06B" w14:textId="77777777" w:rsidR="00B61373" w:rsidRPr="00AD7F81" w:rsidRDefault="00B61373" w:rsidP="00B61373">
      <w:pPr>
        <w:rPr>
          <w:szCs w:val="22"/>
          <w:lang w:val="es-ES"/>
        </w:rPr>
      </w:pPr>
    </w:p>
    <w:p w14:paraId="4ADE7B54" w14:textId="77777777" w:rsidR="00B61373" w:rsidRPr="000E68DB" w:rsidRDefault="00B61373" w:rsidP="00B61373">
      <w:pPr>
        <w:rPr>
          <w:color w:val="000000" w:themeColor="text1"/>
          <w:szCs w:val="22"/>
          <w:u w:val="single"/>
          <w:lang w:val="pt-PT"/>
        </w:rPr>
      </w:pPr>
    </w:p>
    <w:p w14:paraId="542E12EA" w14:textId="77777777" w:rsidR="00B61373" w:rsidRPr="000E68DB" w:rsidRDefault="00B61373" w:rsidP="00B61373">
      <w:pPr>
        <w:keepNext/>
        <w:keepLines/>
        <w:rPr>
          <w:color w:val="000000" w:themeColor="text1"/>
          <w:szCs w:val="22"/>
          <w:u w:val="single"/>
          <w:lang w:val="pt-PT"/>
        </w:rPr>
      </w:pPr>
      <w:r w:rsidRPr="000E68DB">
        <w:rPr>
          <w:color w:val="000000" w:themeColor="text1"/>
          <w:szCs w:val="22"/>
          <w:u w:val="single"/>
          <w:lang w:val="pt-PT"/>
        </w:rPr>
        <w:t>GUATEMALA</w:t>
      </w:r>
    </w:p>
    <w:p w14:paraId="06988D34" w14:textId="77777777" w:rsidR="00B61373" w:rsidRPr="000E68DB" w:rsidRDefault="00B61373" w:rsidP="00B61373">
      <w:pPr>
        <w:keepNext/>
        <w:keepLines/>
        <w:autoSpaceDE w:val="0"/>
        <w:autoSpaceDN w:val="0"/>
        <w:adjustRightInd w:val="0"/>
        <w:rPr>
          <w:color w:val="000000" w:themeColor="text1"/>
          <w:szCs w:val="22"/>
          <w:lang w:val="pt-PT"/>
        </w:rPr>
      </w:pPr>
    </w:p>
    <w:p w14:paraId="256DB07A" w14:textId="77777777" w:rsidR="00B61373" w:rsidRPr="000E68DB" w:rsidRDefault="00B61373" w:rsidP="00B61373">
      <w:pPr>
        <w:keepNext/>
        <w:keepLines/>
        <w:rPr>
          <w:color w:val="000000" w:themeColor="text1"/>
          <w:szCs w:val="22"/>
          <w:lang w:val="es-ES"/>
        </w:rPr>
      </w:pPr>
      <w:r w:rsidRPr="000E68DB">
        <w:rPr>
          <w:color w:val="000000" w:themeColor="text1"/>
          <w:szCs w:val="22"/>
          <w:lang w:val="es-ES"/>
        </w:rPr>
        <w:t>Flor de María GARCÍA DIAZ (Sra.), Consejera, Misión Permanente ante la Organización Mundial del Comercio (OMC), Ginebra</w:t>
      </w:r>
    </w:p>
    <w:p w14:paraId="7C17EEB7" w14:textId="77777777" w:rsidR="00B61373" w:rsidRPr="000E68DB" w:rsidRDefault="00B61373" w:rsidP="00B61373">
      <w:pPr>
        <w:autoSpaceDE w:val="0"/>
        <w:autoSpaceDN w:val="0"/>
        <w:adjustRightInd w:val="0"/>
        <w:rPr>
          <w:color w:val="000000" w:themeColor="text1"/>
          <w:szCs w:val="22"/>
          <w:lang w:val="es-ES"/>
        </w:rPr>
      </w:pPr>
    </w:p>
    <w:p w14:paraId="3D2DDDBD" w14:textId="77777777" w:rsidR="00B61373" w:rsidRPr="00AD7F81" w:rsidRDefault="00B61373" w:rsidP="00B61373">
      <w:pPr>
        <w:rPr>
          <w:szCs w:val="22"/>
          <w:lang w:val="es-ES"/>
        </w:rPr>
      </w:pPr>
    </w:p>
    <w:p w14:paraId="23A06DDC" w14:textId="77777777" w:rsidR="00B61373" w:rsidRPr="000E68DB" w:rsidRDefault="00B61373" w:rsidP="00B61373">
      <w:pPr>
        <w:keepNext/>
        <w:keepLines/>
        <w:rPr>
          <w:szCs w:val="22"/>
          <w:u w:val="single"/>
          <w:lang w:val="fr-CH"/>
        </w:rPr>
      </w:pPr>
      <w:r w:rsidRPr="000E68DB">
        <w:rPr>
          <w:szCs w:val="22"/>
          <w:u w:val="single"/>
          <w:lang w:val="fr-CH"/>
        </w:rPr>
        <w:t>GUINÉE/GUINEA</w:t>
      </w:r>
    </w:p>
    <w:p w14:paraId="5CA34E5D" w14:textId="77777777" w:rsidR="00B61373" w:rsidRPr="000E68DB" w:rsidRDefault="00B61373" w:rsidP="00B61373">
      <w:pPr>
        <w:keepNext/>
        <w:keepLines/>
        <w:rPr>
          <w:szCs w:val="22"/>
          <w:u w:val="single"/>
          <w:lang w:val="fr-CH"/>
        </w:rPr>
      </w:pPr>
    </w:p>
    <w:p w14:paraId="00021D88" w14:textId="77777777" w:rsidR="00B61373" w:rsidRPr="000E68DB" w:rsidRDefault="00B61373" w:rsidP="00B61373">
      <w:pPr>
        <w:keepNext/>
        <w:keepLines/>
        <w:rPr>
          <w:szCs w:val="22"/>
          <w:lang w:val="fr-CH"/>
        </w:rPr>
      </w:pPr>
      <w:proofErr w:type="spellStart"/>
      <w:r w:rsidRPr="000E68DB">
        <w:rPr>
          <w:szCs w:val="22"/>
          <w:lang w:val="fr-CH"/>
        </w:rPr>
        <w:t>Abass</w:t>
      </w:r>
      <w:proofErr w:type="spellEnd"/>
      <w:r w:rsidRPr="000E68DB">
        <w:rPr>
          <w:szCs w:val="22"/>
          <w:lang w:val="fr-CH"/>
        </w:rPr>
        <w:t xml:space="preserve"> BANGOURA, directeur général, </w:t>
      </w:r>
      <w:r>
        <w:rPr>
          <w:szCs w:val="22"/>
          <w:lang w:val="fr-CH"/>
        </w:rPr>
        <w:t>B</w:t>
      </w:r>
      <w:r w:rsidRPr="000E68DB">
        <w:rPr>
          <w:szCs w:val="22"/>
          <w:lang w:val="fr-CH"/>
        </w:rPr>
        <w:t>ureau guinéen du droit d'auteur</w:t>
      </w:r>
      <w:r>
        <w:rPr>
          <w:szCs w:val="22"/>
          <w:lang w:val="fr-CH"/>
        </w:rPr>
        <w:t xml:space="preserve"> (BGDA)</w:t>
      </w:r>
      <w:r w:rsidRPr="000E68DB">
        <w:rPr>
          <w:szCs w:val="22"/>
          <w:lang w:val="fr-CH"/>
        </w:rPr>
        <w:t>, Ministère de la culture des sports et du patrimoine historique, Conakry</w:t>
      </w:r>
    </w:p>
    <w:p w14:paraId="6C33926A" w14:textId="77777777" w:rsidR="00B61373" w:rsidRPr="000E68DB" w:rsidRDefault="00B61373" w:rsidP="00B61373">
      <w:pPr>
        <w:autoSpaceDE w:val="0"/>
        <w:autoSpaceDN w:val="0"/>
        <w:adjustRightInd w:val="0"/>
        <w:rPr>
          <w:color w:val="000000" w:themeColor="text1"/>
          <w:szCs w:val="22"/>
          <w:lang w:val="fr-CH"/>
        </w:rPr>
      </w:pPr>
    </w:p>
    <w:p w14:paraId="1184EC91" w14:textId="77777777" w:rsidR="00B61373" w:rsidRPr="000E68DB" w:rsidRDefault="00B61373" w:rsidP="00B61373">
      <w:pPr>
        <w:autoSpaceDE w:val="0"/>
        <w:autoSpaceDN w:val="0"/>
        <w:adjustRightInd w:val="0"/>
        <w:rPr>
          <w:color w:val="000000" w:themeColor="text1"/>
          <w:szCs w:val="22"/>
          <w:lang w:val="fr-CH"/>
        </w:rPr>
      </w:pPr>
    </w:p>
    <w:p w14:paraId="337421E9" w14:textId="77777777" w:rsidR="00B61373" w:rsidRPr="000E68DB" w:rsidRDefault="00B61373" w:rsidP="00B61373">
      <w:pPr>
        <w:keepNext/>
        <w:keepLines/>
        <w:rPr>
          <w:color w:val="000000" w:themeColor="text1"/>
          <w:szCs w:val="22"/>
          <w:u w:val="single"/>
          <w:lang w:val="pt-PT"/>
        </w:rPr>
      </w:pPr>
      <w:r w:rsidRPr="000E68DB">
        <w:rPr>
          <w:color w:val="000000" w:themeColor="text1"/>
          <w:szCs w:val="22"/>
          <w:u w:val="single"/>
          <w:lang w:val="pt-PT"/>
        </w:rPr>
        <w:t>HONDURAS</w:t>
      </w:r>
    </w:p>
    <w:p w14:paraId="0945BA12" w14:textId="77777777" w:rsidR="00B61373" w:rsidRPr="000E68DB" w:rsidRDefault="00B61373" w:rsidP="00B61373">
      <w:pPr>
        <w:keepNext/>
        <w:keepLines/>
        <w:rPr>
          <w:color w:val="000000" w:themeColor="text1"/>
          <w:szCs w:val="22"/>
          <w:u w:val="single"/>
          <w:lang w:val="pt-PT"/>
        </w:rPr>
      </w:pPr>
    </w:p>
    <w:p w14:paraId="52FFF085" w14:textId="77777777" w:rsidR="00B61373" w:rsidRPr="000E68DB" w:rsidRDefault="00B61373" w:rsidP="00B61373">
      <w:pPr>
        <w:keepNext/>
        <w:keepLines/>
        <w:rPr>
          <w:color w:val="000000" w:themeColor="text1"/>
          <w:szCs w:val="22"/>
          <w:lang w:val="pt-PT"/>
        </w:rPr>
      </w:pPr>
      <w:r w:rsidRPr="000E68DB">
        <w:rPr>
          <w:color w:val="000000" w:themeColor="text1"/>
          <w:szCs w:val="22"/>
          <w:lang w:val="pt-PT"/>
        </w:rPr>
        <w:t>Giampaolo RIZZO-ALVARADO, Embajador, Representante Permanente Adjunto, Misión Permanente, Ginebra</w:t>
      </w:r>
    </w:p>
    <w:p w14:paraId="3FBB100F" w14:textId="77777777" w:rsidR="00B61373" w:rsidRPr="000E68DB" w:rsidRDefault="00B61373" w:rsidP="00B61373">
      <w:pPr>
        <w:keepNext/>
        <w:keepLines/>
        <w:rPr>
          <w:color w:val="000000" w:themeColor="text1"/>
          <w:szCs w:val="22"/>
          <w:lang w:val="pt-PT"/>
        </w:rPr>
      </w:pPr>
    </w:p>
    <w:p w14:paraId="0663DEF4" w14:textId="77777777" w:rsidR="00B61373" w:rsidRPr="000E68DB" w:rsidRDefault="00B61373" w:rsidP="00B61373">
      <w:pPr>
        <w:keepNext/>
        <w:keepLines/>
        <w:rPr>
          <w:color w:val="000000" w:themeColor="text1"/>
          <w:szCs w:val="22"/>
          <w:lang w:val="pt-PT"/>
        </w:rPr>
      </w:pPr>
      <w:r w:rsidRPr="000E68DB">
        <w:rPr>
          <w:color w:val="000000" w:themeColor="text1"/>
          <w:szCs w:val="22"/>
          <w:lang w:val="pt-PT"/>
        </w:rPr>
        <w:t xml:space="preserve">Gilliam Noemi GÓMEZ GUIFARRO (Sra.), Primera Secretaria, Misión Permanente, Ginebra </w:t>
      </w:r>
    </w:p>
    <w:p w14:paraId="406CDF67" w14:textId="77777777" w:rsidR="00B61373" w:rsidRPr="000E68DB" w:rsidRDefault="00B61373" w:rsidP="00B61373">
      <w:pPr>
        <w:keepNext/>
        <w:keepLines/>
        <w:rPr>
          <w:color w:val="000000" w:themeColor="text1"/>
          <w:szCs w:val="22"/>
          <w:lang w:val="pt-PT"/>
        </w:rPr>
      </w:pPr>
    </w:p>
    <w:p w14:paraId="2BC34511" w14:textId="77777777" w:rsidR="00B61373" w:rsidRPr="000E68DB" w:rsidRDefault="00B61373" w:rsidP="00B61373">
      <w:pPr>
        <w:keepNext/>
        <w:keepLines/>
        <w:rPr>
          <w:szCs w:val="22"/>
          <w:lang w:val="pt-PT"/>
        </w:rPr>
      </w:pPr>
      <w:r w:rsidRPr="000E68DB">
        <w:rPr>
          <w:szCs w:val="22"/>
          <w:lang w:val="pt-PT"/>
        </w:rPr>
        <w:t>Gerson RUIZ GUILTY, Intern, Ginebra</w:t>
      </w:r>
    </w:p>
    <w:p w14:paraId="7D3D5E0F" w14:textId="77777777" w:rsidR="00B61373" w:rsidRPr="000E68DB" w:rsidRDefault="00B61373" w:rsidP="00B61373">
      <w:pPr>
        <w:rPr>
          <w:szCs w:val="22"/>
          <w:lang w:val="pt-PT"/>
        </w:rPr>
      </w:pPr>
    </w:p>
    <w:p w14:paraId="364E7131" w14:textId="77777777" w:rsidR="00B61373" w:rsidRPr="000E68DB" w:rsidRDefault="00B61373" w:rsidP="00B61373">
      <w:pPr>
        <w:rPr>
          <w:color w:val="000000" w:themeColor="text1"/>
          <w:szCs w:val="22"/>
          <w:lang w:val="pt-PT"/>
        </w:rPr>
      </w:pPr>
    </w:p>
    <w:p w14:paraId="7A59357F" w14:textId="77777777" w:rsidR="00B61373" w:rsidRPr="00AD7F81" w:rsidRDefault="00B61373" w:rsidP="00B61373">
      <w:pPr>
        <w:keepNext/>
        <w:keepLines/>
        <w:rPr>
          <w:color w:val="000000" w:themeColor="text1"/>
          <w:szCs w:val="22"/>
          <w:u w:val="single"/>
        </w:rPr>
      </w:pPr>
      <w:r w:rsidRPr="00AD7F81">
        <w:rPr>
          <w:color w:val="000000" w:themeColor="text1"/>
          <w:szCs w:val="22"/>
          <w:u w:val="single"/>
        </w:rPr>
        <w:t>HONGRIE/HUNGARY</w:t>
      </w:r>
    </w:p>
    <w:p w14:paraId="4B663B07" w14:textId="77777777" w:rsidR="00B61373" w:rsidRPr="00AD7F81" w:rsidRDefault="00B61373" w:rsidP="00B61373">
      <w:pPr>
        <w:keepNext/>
        <w:keepLines/>
        <w:rPr>
          <w:color w:val="000000" w:themeColor="text1"/>
          <w:szCs w:val="22"/>
          <w:u w:val="single"/>
        </w:rPr>
      </w:pPr>
    </w:p>
    <w:p w14:paraId="2BF358FB"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Adrienn</w:t>
      </w:r>
      <w:proofErr w:type="spellEnd"/>
      <w:r w:rsidRPr="000E68DB">
        <w:rPr>
          <w:color w:val="000000" w:themeColor="text1"/>
          <w:szCs w:val="22"/>
        </w:rPr>
        <w:t xml:space="preserve"> TIMAR (Ms.), Legal Officer, Copyright Department, Hungarian Intellectual Property Office, Budapest</w:t>
      </w:r>
    </w:p>
    <w:p w14:paraId="31A95C11" w14:textId="77777777" w:rsidR="00B61373" w:rsidRDefault="00B61373" w:rsidP="00B61373">
      <w:pPr>
        <w:rPr>
          <w:color w:val="000000" w:themeColor="text1"/>
          <w:szCs w:val="22"/>
        </w:rPr>
      </w:pPr>
    </w:p>
    <w:p w14:paraId="493DCB92" w14:textId="77777777" w:rsidR="00B61373" w:rsidRDefault="00B61373" w:rsidP="00B61373">
      <w:pPr>
        <w:rPr>
          <w:szCs w:val="22"/>
        </w:rPr>
      </w:pPr>
      <w:proofErr w:type="spellStart"/>
      <w:r>
        <w:rPr>
          <w:szCs w:val="22"/>
        </w:rPr>
        <w:t>Flóra</w:t>
      </w:r>
      <w:proofErr w:type="spellEnd"/>
      <w:r>
        <w:rPr>
          <w:szCs w:val="22"/>
        </w:rPr>
        <w:t xml:space="preserve"> </w:t>
      </w:r>
      <w:proofErr w:type="spellStart"/>
      <w:r>
        <w:rPr>
          <w:szCs w:val="22"/>
        </w:rPr>
        <w:t>Márta</w:t>
      </w:r>
      <w:proofErr w:type="spellEnd"/>
      <w:r>
        <w:rPr>
          <w:szCs w:val="22"/>
        </w:rPr>
        <w:t xml:space="preserve"> SZIGETI (Ms.), Head of Unit, Ministry of Justice, Budapest</w:t>
      </w:r>
    </w:p>
    <w:p w14:paraId="62B7803F" w14:textId="77777777" w:rsidR="00B61373" w:rsidRDefault="00B61373" w:rsidP="00B61373">
      <w:pPr>
        <w:rPr>
          <w:szCs w:val="22"/>
        </w:rPr>
      </w:pPr>
    </w:p>
    <w:p w14:paraId="34BFD36B" w14:textId="77777777" w:rsidR="00B61373" w:rsidRPr="000E68DB" w:rsidRDefault="00B61373" w:rsidP="00B61373">
      <w:pPr>
        <w:rPr>
          <w:color w:val="000000" w:themeColor="text1"/>
          <w:szCs w:val="22"/>
        </w:rPr>
      </w:pPr>
    </w:p>
    <w:p w14:paraId="3E1E843E" w14:textId="77777777" w:rsidR="00B61373" w:rsidRPr="009C308F" w:rsidRDefault="00B61373" w:rsidP="00B61373">
      <w:pPr>
        <w:keepNext/>
        <w:keepLines/>
        <w:rPr>
          <w:szCs w:val="22"/>
          <w:u w:val="single"/>
        </w:rPr>
      </w:pPr>
      <w:r>
        <w:rPr>
          <w:szCs w:val="22"/>
          <w:u w:val="single"/>
        </w:rPr>
        <w:t>I</w:t>
      </w:r>
      <w:r w:rsidRPr="009C308F">
        <w:rPr>
          <w:szCs w:val="22"/>
          <w:u w:val="single"/>
        </w:rPr>
        <w:t>NDE/INDIA</w:t>
      </w:r>
    </w:p>
    <w:p w14:paraId="33C4063B" w14:textId="77777777" w:rsidR="00B61373" w:rsidRDefault="00B61373" w:rsidP="00B61373">
      <w:pPr>
        <w:rPr>
          <w:color w:val="000000" w:themeColor="text1"/>
          <w:szCs w:val="22"/>
        </w:rPr>
      </w:pPr>
    </w:p>
    <w:p w14:paraId="022FD8C2" w14:textId="77777777" w:rsidR="00B61373" w:rsidRDefault="00B61373" w:rsidP="00B61373">
      <w:pPr>
        <w:rPr>
          <w:szCs w:val="22"/>
        </w:rPr>
      </w:pPr>
      <w:proofErr w:type="spellStart"/>
      <w:r>
        <w:rPr>
          <w:szCs w:val="22"/>
        </w:rPr>
        <w:t>Sumit</w:t>
      </w:r>
      <w:proofErr w:type="spellEnd"/>
      <w:r>
        <w:rPr>
          <w:szCs w:val="22"/>
        </w:rPr>
        <w:t xml:space="preserve"> SETH, First Secretary, Permanent Mission of India, Geneva</w:t>
      </w:r>
    </w:p>
    <w:p w14:paraId="009B3D5B" w14:textId="77777777" w:rsidR="00B61373" w:rsidRDefault="00B61373" w:rsidP="00B61373">
      <w:pPr>
        <w:rPr>
          <w:szCs w:val="22"/>
        </w:rPr>
      </w:pPr>
    </w:p>
    <w:p w14:paraId="5E8D8C59" w14:textId="77777777" w:rsidR="00B61373" w:rsidRDefault="00B61373" w:rsidP="00B61373">
      <w:pPr>
        <w:rPr>
          <w:szCs w:val="22"/>
        </w:rPr>
      </w:pPr>
      <w:proofErr w:type="spellStart"/>
      <w:r>
        <w:rPr>
          <w:szCs w:val="22"/>
        </w:rPr>
        <w:t>Pushpender</w:t>
      </w:r>
      <w:proofErr w:type="spellEnd"/>
      <w:r>
        <w:rPr>
          <w:szCs w:val="22"/>
        </w:rPr>
        <w:t xml:space="preserve"> DUCHANIA, Second Secretary, Permanent Mission, Geneva</w:t>
      </w:r>
    </w:p>
    <w:p w14:paraId="774E1D52" w14:textId="77777777" w:rsidR="00B61373" w:rsidRDefault="00B61373" w:rsidP="00B61373">
      <w:pPr>
        <w:rPr>
          <w:szCs w:val="22"/>
        </w:rPr>
      </w:pPr>
    </w:p>
    <w:p w14:paraId="0AC7CE93" w14:textId="77777777" w:rsidR="00B61373" w:rsidRDefault="00B61373" w:rsidP="00B61373">
      <w:pPr>
        <w:rPr>
          <w:color w:val="000000" w:themeColor="text1"/>
          <w:szCs w:val="22"/>
        </w:rPr>
      </w:pPr>
    </w:p>
    <w:p w14:paraId="2E4C9394" w14:textId="77777777" w:rsidR="00B61373" w:rsidRPr="005208FB" w:rsidRDefault="00B61373" w:rsidP="00B61373">
      <w:pPr>
        <w:rPr>
          <w:szCs w:val="22"/>
          <w:u w:val="single"/>
        </w:rPr>
      </w:pPr>
      <w:r w:rsidRPr="005208FB">
        <w:rPr>
          <w:szCs w:val="22"/>
          <w:u w:val="single"/>
        </w:rPr>
        <w:t>INDONÉSIE/INDONESIA</w:t>
      </w:r>
    </w:p>
    <w:p w14:paraId="4AC654C1" w14:textId="77777777" w:rsidR="00B61373" w:rsidRPr="005208FB" w:rsidRDefault="00B61373" w:rsidP="00B61373">
      <w:pPr>
        <w:rPr>
          <w:color w:val="000000" w:themeColor="text1"/>
          <w:szCs w:val="22"/>
        </w:rPr>
      </w:pPr>
    </w:p>
    <w:p w14:paraId="35AE4E99" w14:textId="77777777" w:rsidR="00B61373" w:rsidRDefault="00B61373" w:rsidP="00B61373">
      <w:pPr>
        <w:rPr>
          <w:szCs w:val="22"/>
        </w:rPr>
      </w:pPr>
      <w:r>
        <w:rPr>
          <w:szCs w:val="22"/>
        </w:rPr>
        <w:t>Michael TENE, Deputy Permanent Representative, Permanent Mission, Geneva</w:t>
      </w:r>
    </w:p>
    <w:p w14:paraId="7B0A1F4A" w14:textId="77777777" w:rsidR="00B61373" w:rsidRDefault="00B61373" w:rsidP="00B61373">
      <w:pPr>
        <w:rPr>
          <w:szCs w:val="22"/>
        </w:rPr>
      </w:pPr>
    </w:p>
    <w:p w14:paraId="4E5F66AC" w14:textId="77777777" w:rsidR="00B61373" w:rsidRDefault="00B61373" w:rsidP="00B61373">
      <w:pPr>
        <w:rPr>
          <w:szCs w:val="22"/>
        </w:rPr>
      </w:pPr>
      <w:r>
        <w:rPr>
          <w:szCs w:val="22"/>
        </w:rPr>
        <w:t>Denny ABDI, Counsellor, Permanent Mission, World Trade Organization (WTO), Geneva</w:t>
      </w:r>
    </w:p>
    <w:p w14:paraId="3CF2BA03" w14:textId="77777777" w:rsidR="00B61373" w:rsidRDefault="00B61373" w:rsidP="00B61373">
      <w:pPr>
        <w:rPr>
          <w:color w:val="000000" w:themeColor="text1"/>
          <w:szCs w:val="22"/>
        </w:rPr>
      </w:pPr>
    </w:p>
    <w:p w14:paraId="46D6E3A6" w14:textId="77777777" w:rsidR="00B61373" w:rsidRDefault="00B61373" w:rsidP="00B61373">
      <w:pPr>
        <w:rPr>
          <w:szCs w:val="22"/>
        </w:rPr>
      </w:pPr>
      <w:r>
        <w:rPr>
          <w:szCs w:val="22"/>
        </w:rPr>
        <w:t>Erik MANGAJAYA, Second Secretary, Permanent Mission, Geneva</w:t>
      </w:r>
    </w:p>
    <w:p w14:paraId="3CE839FC" w14:textId="77777777" w:rsidR="00B61373" w:rsidRDefault="00B61373" w:rsidP="00B61373">
      <w:pPr>
        <w:rPr>
          <w:szCs w:val="22"/>
        </w:rPr>
      </w:pPr>
    </w:p>
    <w:p w14:paraId="34055ADB" w14:textId="77777777" w:rsidR="00B61373" w:rsidRDefault="00B61373" w:rsidP="00B61373">
      <w:pPr>
        <w:rPr>
          <w:szCs w:val="22"/>
        </w:rPr>
      </w:pPr>
      <w:r>
        <w:rPr>
          <w:szCs w:val="22"/>
        </w:rPr>
        <w:t>Rina SETYAWATI (Ms.), Second Secretary, Permanent Mission, Geneva</w:t>
      </w:r>
    </w:p>
    <w:p w14:paraId="4C7B4306" w14:textId="77777777" w:rsidR="00B61373" w:rsidRDefault="00B61373" w:rsidP="00B61373">
      <w:pPr>
        <w:rPr>
          <w:szCs w:val="22"/>
        </w:rPr>
      </w:pPr>
    </w:p>
    <w:p w14:paraId="2FC71140" w14:textId="77777777" w:rsidR="00B61373" w:rsidRPr="000E68DB" w:rsidRDefault="00B61373" w:rsidP="00B61373">
      <w:pPr>
        <w:rPr>
          <w:color w:val="000000" w:themeColor="text1"/>
          <w:szCs w:val="22"/>
        </w:rPr>
      </w:pPr>
    </w:p>
    <w:p w14:paraId="02ED9673" w14:textId="77777777" w:rsidR="00B61373" w:rsidRPr="000E68DB" w:rsidRDefault="00B61373" w:rsidP="00B61373">
      <w:pPr>
        <w:keepNext/>
        <w:keepLines/>
        <w:rPr>
          <w:color w:val="000000" w:themeColor="text1"/>
          <w:szCs w:val="22"/>
          <w:u w:val="single"/>
          <w:lang w:val="fr-FR"/>
        </w:rPr>
      </w:pPr>
      <w:r w:rsidRPr="000E68DB">
        <w:rPr>
          <w:color w:val="000000" w:themeColor="text1"/>
          <w:szCs w:val="22"/>
          <w:u w:val="single"/>
          <w:lang w:val="fr-FR"/>
        </w:rPr>
        <w:t>IRAN (RÉPUBLIQUE ISLAMIQUE D’)/IRAN (ISLAMIC REPUBLIC OF)</w:t>
      </w:r>
    </w:p>
    <w:p w14:paraId="6FB17737" w14:textId="77777777" w:rsidR="00B61373" w:rsidRPr="000E68DB" w:rsidRDefault="00B61373" w:rsidP="00B61373">
      <w:pPr>
        <w:keepNext/>
        <w:keepLines/>
        <w:rPr>
          <w:color w:val="000000" w:themeColor="text1"/>
          <w:szCs w:val="22"/>
          <w:u w:val="single"/>
          <w:lang w:val="fr-CH"/>
        </w:rPr>
      </w:pPr>
    </w:p>
    <w:p w14:paraId="06377717" w14:textId="77777777" w:rsidR="00B61373" w:rsidRPr="000E68DB" w:rsidRDefault="00B61373" w:rsidP="00B61373">
      <w:pPr>
        <w:keepNext/>
        <w:keepLines/>
        <w:rPr>
          <w:szCs w:val="22"/>
        </w:rPr>
      </w:pPr>
      <w:proofErr w:type="spellStart"/>
      <w:r w:rsidRPr="000E68DB">
        <w:rPr>
          <w:szCs w:val="22"/>
        </w:rPr>
        <w:t>Ladan</w:t>
      </w:r>
      <w:proofErr w:type="spellEnd"/>
      <w:r w:rsidRPr="000E68DB">
        <w:rPr>
          <w:szCs w:val="22"/>
        </w:rPr>
        <w:t xml:space="preserve"> HEYDARI (Ms.), Director General, Legal Office and Intellectual Property Affairs, Ministry of Culture and Islamic Guidance, Tehran</w:t>
      </w:r>
    </w:p>
    <w:p w14:paraId="18E06C5F" w14:textId="77777777" w:rsidR="00B61373" w:rsidRPr="000E68DB" w:rsidRDefault="00B61373" w:rsidP="00B61373">
      <w:pPr>
        <w:keepNext/>
        <w:keepLines/>
        <w:rPr>
          <w:szCs w:val="22"/>
        </w:rPr>
      </w:pPr>
    </w:p>
    <w:p w14:paraId="74AA4922" w14:textId="77777777" w:rsidR="00B61373" w:rsidRDefault="00B61373" w:rsidP="00B61373">
      <w:pPr>
        <w:keepNext/>
        <w:keepLines/>
        <w:rPr>
          <w:szCs w:val="22"/>
        </w:rPr>
      </w:pPr>
      <w:r>
        <w:rPr>
          <w:szCs w:val="22"/>
        </w:rPr>
        <w:t>Hamid RAHBARIFAR, Director, Legal Department, Islamic Republic of Iran Broadcasting (IRIB), Tehran</w:t>
      </w:r>
    </w:p>
    <w:p w14:paraId="43C48846" w14:textId="77777777" w:rsidR="00B61373" w:rsidRDefault="00B61373" w:rsidP="00B61373">
      <w:pPr>
        <w:rPr>
          <w:szCs w:val="22"/>
        </w:rPr>
      </w:pPr>
    </w:p>
    <w:p w14:paraId="65ACC70F" w14:textId="77777777" w:rsidR="00B61373" w:rsidRDefault="00B61373" w:rsidP="00B61373">
      <w:pPr>
        <w:rPr>
          <w:szCs w:val="22"/>
        </w:rPr>
      </w:pPr>
      <w:proofErr w:type="spellStart"/>
      <w:r>
        <w:rPr>
          <w:szCs w:val="22"/>
        </w:rPr>
        <w:t>Farzaneh</w:t>
      </w:r>
      <w:proofErr w:type="spellEnd"/>
      <w:r>
        <w:rPr>
          <w:szCs w:val="22"/>
        </w:rPr>
        <w:t xml:space="preserve"> JEDARI FOROUGHI (Ms.), Expert, Legal Department, Ministry for Foreign Affairs, Tehran</w:t>
      </w:r>
    </w:p>
    <w:p w14:paraId="305D7E4A" w14:textId="77777777" w:rsidR="00B61373" w:rsidRDefault="00B61373" w:rsidP="00B61373">
      <w:pPr>
        <w:rPr>
          <w:szCs w:val="22"/>
        </w:rPr>
      </w:pPr>
    </w:p>
    <w:p w14:paraId="0DC2AFAF" w14:textId="77777777" w:rsidR="00B61373" w:rsidRPr="000E68DB" w:rsidRDefault="00B61373" w:rsidP="00B61373">
      <w:pPr>
        <w:rPr>
          <w:szCs w:val="22"/>
        </w:rPr>
      </w:pPr>
      <w:proofErr w:type="spellStart"/>
      <w:r w:rsidRPr="000E68DB">
        <w:rPr>
          <w:szCs w:val="22"/>
        </w:rPr>
        <w:t>Rahele</w:t>
      </w:r>
      <w:proofErr w:type="spellEnd"/>
      <w:r w:rsidRPr="000E68DB">
        <w:rPr>
          <w:szCs w:val="22"/>
        </w:rPr>
        <w:t xml:space="preserve"> MIR MOHAMMAD-ALI ROODAKI (Ms.), Expert, Ministry of Culture and Islamic </w:t>
      </w:r>
      <w:r>
        <w:rPr>
          <w:szCs w:val="22"/>
        </w:rPr>
        <w:t>Guidance</w:t>
      </w:r>
      <w:r w:rsidRPr="000E68DB">
        <w:rPr>
          <w:szCs w:val="22"/>
        </w:rPr>
        <w:t>, Tehran</w:t>
      </w:r>
    </w:p>
    <w:p w14:paraId="00DA750A" w14:textId="77777777" w:rsidR="00B61373" w:rsidRPr="000E68DB" w:rsidRDefault="00B61373" w:rsidP="00B61373">
      <w:pPr>
        <w:rPr>
          <w:color w:val="000000" w:themeColor="text1"/>
          <w:szCs w:val="22"/>
        </w:rPr>
      </w:pPr>
    </w:p>
    <w:p w14:paraId="57C8B767" w14:textId="77777777" w:rsidR="00B61373" w:rsidRPr="000E68DB" w:rsidRDefault="00B61373" w:rsidP="00B61373">
      <w:pPr>
        <w:rPr>
          <w:color w:val="000000" w:themeColor="text1"/>
          <w:szCs w:val="22"/>
        </w:rPr>
      </w:pPr>
      <w:proofErr w:type="spellStart"/>
      <w:r w:rsidRPr="000E68DB">
        <w:rPr>
          <w:color w:val="000000" w:themeColor="text1"/>
          <w:szCs w:val="22"/>
        </w:rPr>
        <w:t>Hamed</w:t>
      </w:r>
      <w:proofErr w:type="spellEnd"/>
      <w:r w:rsidRPr="000E68DB">
        <w:rPr>
          <w:color w:val="000000" w:themeColor="text1"/>
          <w:szCs w:val="22"/>
        </w:rPr>
        <w:t xml:space="preserve"> </w:t>
      </w:r>
      <w:r>
        <w:rPr>
          <w:color w:val="000000" w:themeColor="text1"/>
          <w:szCs w:val="22"/>
        </w:rPr>
        <w:t>MOEINI</w:t>
      </w:r>
      <w:r w:rsidRPr="000E68DB">
        <w:rPr>
          <w:color w:val="000000" w:themeColor="text1"/>
          <w:szCs w:val="22"/>
        </w:rPr>
        <w:t xml:space="preserve">, Legal Advisor, </w:t>
      </w:r>
      <w:r w:rsidRPr="000E68DB">
        <w:rPr>
          <w:color w:val="000000"/>
        </w:rPr>
        <w:t>Iranian National Broadcasting Organization</w:t>
      </w:r>
      <w:r w:rsidRPr="000E68DB">
        <w:rPr>
          <w:color w:val="000000" w:themeColor="text1"/>
          <w:szCs w:val="22"/>
        </w:rPr>
        <w:t xml:space="preserve">, </w:t>
      </w:r>
      <w:r>
        <w:rPr>
          <w:color w:val="000000" w:themeColor="text1"/>
          <w:szCs w:val="22"/>
        </w:rPr>
        <w:t>Tehran</w:t>
      </w:r>
    </w:p>
    <w:p w14:paraId="4A30E227" w14:textId="77777777" w:rsidR="00B61373" w:rsidRDefault="00B61373" w:rsidP="00B61373">
      <w:pPr>
        <w:rPr>
          <w:color w:val="000000" w:themeColor="text1"/>
          <w:szCs w:val="22"/>
        </w:rPr>
      </w:pPr>
    </w:p>
    <w:p w14:paraId="5060E183" w14:textId="77777777" w:rsidR="00B61373" w:rsidRPr="000E68DB" w:rsidRDefault="00B61373" w:rsidP="00B61373">
      <w:pPr>
        <w:rPr>
          <w:color w:val="000000" w:themeColor="text1"/>
          <w:szCs w:val="22"/>
        </w:rPr>
      </w:pPr>
    </w:p>
    <w:p w14:paraId="2FB83548" w14:textId="77777777" w:rsidR="00B61373" w:rsidRPr="000E68DB" w:rsidRDefault="00B61373" w:rsidP="00B61373">
      <w:pPr>
        <w:keepNext/>
        <w:keepLines/>
        <w:rPr>
          <w:szCs w:val="22"/>
          <w:u w:val="single"/>
        </w:rPr>
      </w:pPr>
      <w:r w:rsidRPr="000E68DB">
        <w:rPr>
          <w:szCs w:val="22"/>
          <w:u w:val="single"/>
        </w:rPr>
        <w:t>IRAQ</w:t>
      </w:r>
    </w:p>
    <w:p w14:paraId="48E0EB10" w14:textId="77777777" w:rsidR="00B61373" w:rsidRPr="000E68DB" w:rsidRDefault="00B61373" w:rsidP="00B61373">
      <w:pPr>
        <w:keepNext/>
        <w:keepLines/>
        <w:rPr>
          <w:szCs w:val="22"/>
          <w:u w:val="single"/>
        </w:rPr>
      </w:pPr>
    </w:p>
    <w:p w14:paraId="77A6B1D5" w14:textId="77777777" w:rsidR="00B61373" w:rsidRPr="000E68DB" w:rsidRDefault="00B61373" w:rsidP="00B61373">
      <w:pPr>
        <w:keepNext/>
        <w:keepLines/>
        <w:rPr>
          <w:color w:val="000000" w:themeColor="text1"/>
          <w:szCs w:val="22"/>
        </w:rPr>
      </w:pPr>
      <w:proofErr w:type="spellStart"/>
      <w:r w:rsidRPr="000E68DB">
        <w:rPr>
          <w:szCs w:val="22"/>
        </w:rPr>
        <w:t>Jaber</w:t>
      </w:r>
      <w:proofErr w:type="spellEnd"/>
      <w:r w:rsidRPr="000E68DB">
        <w:rPr>
          <w:szCs w:val="22"/>
        </w:rPr>
        <w:t xml:space="preserve"> AL-JABERI, Senior Undersecretary of Ministry of Culture, Undersecretary Office, Baghdad</w:t>
      </w:r>
    </w:p>
    <w:p w14:paraId="51011D3B" w14:textId="77777777" w:rsidR="00B61373" w:rsidRPr="000E68DB" w:rsidRDefault="00B61373" w:rsidP="00B61373">
      <w:pPr>
        <w:rPr>
          <w:color w:val="000000" w:themeColor="text1"/>
          <w:szCs w:val="22"/>
          <w:u w:val="single"/>
        </w:rPr>
      </w:pPr>
    </w:p>
    <w:p w14:paraId="32CB4D01" w14:textId="77777777" w:rsidR="00B61373" w:rsidRPr="000E68DB" w:rsidRDefault="00B61373" w:rsidP="00B61373">
      <w:pPr>
        <w:rPr>
          <w:color w:val="000000" w:themeColor="text1"/>
          <w:szCs w:val="22"/>
          <w:u w:val="single"/>
        </w:rPr>
      </w:pPr>
    </w:p>
    <w:p w14:paraId="3C5600C5"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IRLANDE/IRELAND</w:t>
      </w:r>
    </w:p>
    <w:p w14:paraId="4A686480" w14:textId="77777777" w:rsidR="00B61373" w:rsidRDefault="00B61373" w:rsidP="00B61373">
      <w:pPr>
        <w:keepNext/>
        <w:keepLines/>
        <w:rPr>
          <w:color w:val="000000" w:themeColor="text1"/>
          <w:szCs w:val="22"/>
        </w:rPr>
      </w:pPr>
    </w:p>
    <w:p w14:paraId="21E461A9" w14:textId="77777777" w:rsidR="00B61373" w:rsidRDefault="00B61373" w:rsidP="00B61373">
      <w:pPr>
        <w:rPr>
          <w:szCs w:val="22"/>
        </w:rPr>
      </w:pPr>
      <w:r>
        <w:rPr>
          <w:szCs w:val="22"/>
        </w:rPr>
        <w:t>Patricia O’BRIEN (Ms.), Ambassador, Permanent Mission, Geneva</w:t>
      </w:r>
    </w:p>
    <w:p w14:paraId="51835E18" w14:textId="77777777" w:rsidR="00B61373" w:rsidRDefault="00B61373" w:rsidP="00B61373">
      <w:pPr>
        <w:rPr>
          <w:szCs w:val="22"/>
        </w:rPr>
      </w:pPr>
    </w:p>
    <w:p w14:paraId="37BDA66C" w14:textId="77777777" w:rsidR="00B61373" w:rsidRDefault="00B61373" w:rsidP="00B61373">
      <w:pPr>
        <w:rPr>
          <w:szCs w:val="22"/>
        </w:rPr>
      </w:pPr>
      <w:r>
        <w:rPr>
          <w:szCs w:val="22"/>
        </w:rPr>
        <w:t>John NEWHAM, Minister Counsellor, Permanent Mission, Geneva</w:t>
      </w:r>
    </w:p>
    <w:p w14:paraId="01A63FB3" w14:textId="77777777" w:rsidR="00B61373" w:rsidRDefault="00B61373" w:rsidP="00B61373">
      <w:pPr>
        <w:rPr>
          <w:szCs w:val="22"/>
        </w:rPr>
      </w:pPr>
    </w:p>
    <w:p w14:paraId="61E66DEC" w14:textId="77777777" w:rsidR="00B61373" w:rsidRPr="000E68DB" w:rsidRDefault="00B61373" w:rsidP="00B61373">
      <w:pPr>
        <w:keepNext/>
        <w:keepLines/>
        <w:rPr>
          <w:color w:val="000000" w:themeColor="text1"/>
          <w:szCs w:val="22"/>
        </w:rPr>
      </w:pPr>
    </w:p>
    <w:p w14:paraId="6013E3E8" w14:textId="77777777" w:rsidR="00B61373" w:rsidRPr="000E68DB" w:rsidRDefault="00B61373" w:rsidP="00B61373">
      <w:pPr>
        <w:keepNext/>
        <w:keepLines/>
        <w:rPr>
          <w:color w:val="000000" w:themeColor="text1"/>
          <w:szCs w:val="22"/>
        </w:rPr>
      </w:pPr>
      <w:r w:rsidRPr="000E68DB">
        <w:rPr>
          <w:color w:val="000000" w:themeColor="text1"/>
          <w:szCs w:val="22"/>
        </w:rPr>
        <w:t>Brian WALSH, Executive Officer, Department of Jobs, Enterprise and Innovation, Intellectual Property Unit, Dublin</w:t>
      </w:r>
    </w:p>
    <w:p w14:paraId="761B132B" w14:textId="77777777" w:rsidR="00B61373" w:rsidRPr="000E68DB" w:rsidRDefault="00B61373" w:rsidP="00B61373">
      <w:pPr>
        <w:rPr>
          <w:color w:val="000000" w:themeColor="text1"/>
          <w:szCs w:val="22"/>
        </w:rPr>
      </w:pPr>
    </w:p>
    <w:p w14:paraId="07BB5B4D" w14:textId="77777777" w:rsidR="00B61373" w:rsidRDefault="00B61373" w:rsidP="00B61373">
      <w:pPr>
        <w:rPr>
          <w:szCs w:val="22"/>
        </w:rPr>
      </w:pPr>
      <w:r>
        <w:rPr>
          <w:szCs w:val="22"/>
        </w:rPr>
        <w:t>Mary KILLEEN (Ms.), Attaché, Permanent Mission, Geneva</w:t>
      </w:r>
    </w:p>
    <w:p w14:paraId="39AA440F" w14:textId="77777777" w:rsidR="00B61373" w:rsidRDefault="00B61373" w:rsidP="00B61373">
      <w:pPr>
        <w:rPr>
          <w:szCs w:val="22"/>
        </w:rPr>
      </w:pPr>
    </w:p>
    <w:p w14:paraId="5401B7EF" w14:textId="77777777" w:rsidR="00B61373" w:rsidRPr="000E68DB" w:rsidRDefault="00B61373" w:rsidP="00B61373">
      <w:pPr>
        <w:rPr>
          <w:color w:val="000000" w:themeColor="text1"/>
          <w:szCs w:val="22"/>
        </w:rPr>
      </w:pPr>
    </w:p>
    <w:p w14:paraId="60FA2669" w14:textId="77777777" w:rsidR="00B61373" w:rsidRPr="000E68DB" w:rsidRDefault="00B61373" w:rsidP="00B61373">
      <w:pPr>
        <w:keepNext/>
        <w:keepLines/>
        <w:rPr>
          <w:szCs w:val="22"/>
          <w:u w:val="single"/>
        </w:rPr>
      </w:pPr>
      <w:r w:rsidRPr="000E68DB">
        <w:rPr>
          <w:szCs w:val="22"/>
          <w:u w:val="single"/>
        </w:rPr>
        <w:t>ITALIE/ITALY</w:t>
      </w:r>
    </w:p>
    <w:p w14:paraId="77A07B22" w14:textId="77777777" w:rsidR="00B61373" w:rsidRPr="000E68DB" w:rsidRDefault="00B61373" w:rsidP="00B61373">
      <w:pPr>
        <w:keepNext/>
        <w:keepLines/>
        <w:rPr>
          <w:szCs w:val="22"/>
          <w:u w:val="single"/>
        </w:rPr>
      </w:pPr>
    </w:p>
    <w:p w14:paraId="62A0C441" w14:textId="77777777" w:rsidR="00B61373" w:rsidRPr="000E68DB" w:rsidRDefault="00B61373" w:rsidP="00B61373">
      <w:pPr>
        <w:keepNext/>
        <w:keepLines/>
        <w:rPr>
          <w:szCs w:val="22"/>
        </w:rPr>
      </w:pPr>
      <w:r w:rsidRPr="000E68DB">
        <w:rPr>
          <w:szCs w:val="22"/>
        </w:rPr>
        <w:t>Vittorio RAGONESI, Legal Adviser, Ministry of Foreign Affairs, Rome</w:t>
      </w:r>
    </w:p>
    <w:p w14:paraId="4C95EA06" w14:textId="77777777" w:rsidR="00B61373" w:rsidRPr="000E68DB" w:rsidRDefault="00B61373" w:rsidP="00B61373">
      <w:pPr>
        <w:keepNext/>
        <w:keepLines/>
        <w:rPr>
          <w:szCs w:val="22"/>
        </w:rPr>
      </w:pPr>
    </w:p>
    <w:p w14:paraId="2E3FBE0D" w14:textId="77777777" w:rsidR="00B61373" w:rsidRPr="000E68DB" w:rsidRDefault="00B61373" w:rsidP="00B61373">
      <w:pPr>
        <w:keepNext/>
        <w:keepLines/>
        <w:rPr>
          <w:szCs w:val="22"/>
        </w:rPr>
      </w:pPr>
      <w:r w:rsidRPr="000E68DB">
        <w:rPr>
          <w:szCs w:val="22"/>
        </w:rPr>
        <w:t>Alessandro MANDANICI, First Secretary, Permanent Mission, Geneva</w:t>
      </w:r>
    </w:p>
    <w:p w14:paraId="5E6AB257" w14:textId="77777777" w:rsidR="00B61373" w:rsidRDefault="00B61373" w:rsidP="00B61373">
      <w:pPr>
        <w:rPr>
          <w:szCs w:val="22"/>
        </w:rPr>
      </w:pPr>
    </w:p>
    <w:p w14:paraId="3E48A798" w14:textId="77777777" w:rsidR="00B61373" w:rsidRPr="000E68DB" w:rsidRDefault="00B61373" w:rsidP="00B61373">
      <w:pPr>
        <w:rPr>
          <w:szCs w:val="22"/>
        </w:rPr>
      </w:pPr>
      <w:r w:rsidRPr="000E68DB">
        <w:rPr>
          <w:szCs w:val="22"/>
        </w:rPr>
        <w:t>Matteo EVANGELISTA, First Secretary, Permanent Mission, Geneva</w:t>
      </w:r>
    </w:p>
    <w:p w14:paraId="045252F5" w14:textId="77777777" w:rsidR="00B61373" w:rsidRPr="000E68DB" w:rsidRDefault="00B61373" w:rsidP="00B61373">
      <w:pPr>
        <w:rPr>
          <w:szCs w:val="22"/>
        </w:rPr>
      </w:pPr>
    </w:p>
    <w:p w14:paraId="65452139" w14:textId="77777777" w:rsidR="00B61373" w:rsidRDefault="00B61373" w:rsidP="00B61373">
      <w:pPr>
        <w:rPr>
          <w:color w:val="000000" w:themeColor="text1"/>
          <w:szCs w:val="22"/>
          <w:lang w:val="fr-CH"/>
        </w:rPr>
      </w:pPr>
      <w:r w:rsidRPr="000E68DB">
        <w:rPr>
          <w:szCs w:val="22"/>
          <w:lang w:val="fr-CH"/>
        </w:rPr>
        <w:t xml:space="preserve">Francesca MARIANO NARNI (Ms.), </w:t>
      </w:r>
      <w:proofErr w:type="spellStart"/>
      <w:r w:rsidRPr="000E68DB">
        <w:rPr>
          <w:szCs w:val="22"/>
          <w:lang w:val="fr-CH"/>
        </w:rPr>
        <w:t>Intern</w:t>
      </w:r>
      <w:proofErr w:type="spellEnd"/>
      <w:r w:rsidRPr="000E68DB">
        <w:rPr>
          <w:szCs w:val="22"/>
          <w:lang w:val="fr-CH"/>
        </w:rPr>
        <w:t>, Permanent Mission, Geneva</w:t>
      </w:r>
    </w:p>
    <w:p w14:paraId="28186598" w14:textId="77777777" w:rsidR="00B61373" w:rsidRDefault="00B61373" w:rsidP="00B61373">
      <w:pPr>
        <w:rPr>
          <w:color w:val="000000" w:themeColor="text1"/>
          <w:szCs w:val="22"/>
          <w:lang w:val="fr-CH"/>
        </w:rPr>
      </w:pPr>
    </w:p>
    <w:p w14:paraId="4AFE428C" w14:textId="77777777" w:rsidR="00B61373" w:rsidRPr="000E68DB" w:rsidRDefault="00B61373" w:rsidP="00B61373">
      <w:pPr>
        <w:rPr>
          <w:color w:val="000000" w:themeColor="text1"/>
          <w:szCs w:val="22"/>
          <w:lang w:val="fr-CH"/>
        </w:rPr>
      </w:pPr>
    </w:p>
    <w:p w14:paraId="174BD5E5"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JAPON/JAPAN</w:t>
      </w:r>
    </w:p>
    <w:p w14:paraId="53596E48" w14:textId="77777777" w:rsidR="00B61373" w:rsidRPr="000E68DB" w:rsidRDefault="00B61373" w:rsidP="00B61373">
      <w:pPr>
        <w:keepNext/>
        <w:keepLines/>
        <w:rPr>
          <w:color w:val="000000" w:themeColor="text1"/>
          <w:szCs w:val="22"/>
          <w:lang w:val="fr-CH"/>
        </w:rPr>
      </w:pPr>
    </w:p>
    <w:p w14:paraId="28E8B3EC"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Katsuhisa</w:t>
      </w:r>
      <w:proofErr w:type="spellEnd"/>
      <w:r w:rsidRPr="000E68DB">
        <w:rPr>
          <w:color w:val="000000" w:themeColor="text1"/>
          <w:szCs w:val="22"/>
        </w:rPr>
        <w:t xml:space="preserve"> SAGISAKA, Director, International Affairs Division, Agency for Cultural Affairs, Tokyo</w:t>
      </w:r>
    </w:p>
    <w:p w14:paraId="024B3091" w14:textId="77777777" w:rsidR="00B61373" w:rsidRPr="000E68DB" w:rsidRDefault="00B61373" w:rsidP="00B61373">
      <w:pPr>
        <w:keepNext/>
        <w:keepLines/>
        <w:rPr>
          <w:color w:val="000000" w:themeColor="text1"/>
          <w:szCs w:val="22"/>
        </w:rPr>
      </w:pPr>
    </w:p>
    <w:p w14:paraId="1992D743" w14:textId="77777777" w:rsidR="00B61373" w:rsidRPr="000E68DB" w:rsidRDefault="00B61373" w:rsidP="00B61373">
      <w:pPr>
        <w:keepNext/>
        <w:keepLines/>
        <w:rPr>
          <w:szCs w:val="22"/>
        </w:rPr>
      </w:pPr>
      <w:r w:rsidRPr="000E68DB">
        <w:rPr>
          <w:color w:val="000000" w:themeColor="text1"/>
          <w:szCs w:val="22"/>
        </w:rPr>
        <w:t>Yoshihito KOBAYASHI, Deputy Director, International Affairs Division, Agency for Cultural Affairs, Tokyo</w:t>
      </w:r>
    </w:p>
    <w:p w14:paraId="3158DBBE" w14:textId="77777777" w:rsidR="00B61373" w:rsidRPr="000E68DB" w:rsidRDefault="00B61373" w:rsidP="00B61373">
      <w:pPr>
        <w:keepNext/>
        <w:keepLines/>
        <w:rPr>
          <w:color w:val="000000" w:themeColor="text1"/>
          <w:szCs w:val="22"/>
        </w:rPr>
      </w:pPr>
    </w:p>
    <w:p w14:paraId="38F2CD8F" w14:textId="77777777" w:rsidR="00B61373" w:rsidRPr="000E68DB" w:rsidRDefault="00B61373" w:rsidP="00B61373">
      <w:pPr>
        <w:rPr>
          <w:color w:val="000000" w:themeColor="text1"/>
          <w:szCs w:val="22"/>
        </w:rPr>
      </w:pPr>
      <w:r w:rsidRPr="000E68DB">
        <w:rPr>
          <w:color w:val="000000" w:themeColor="text1"/>
          <w:szCs w:val="22"/>
        </w:rPr>
        <w:t>Hirohisa OHSE, Deputy Director, International Property Affairs Division, Economic Affairs Bureau, Tokyo</w:t>
      </w:r>
    </w:p>
    <w:p w14:paraId="55C4B001" w14:textId="77777777" w:rsidR="00B61373" w:rsidRPr="000E68DB" w:rsidRDefault="00B61373" w:rsidP="00B61373">
      <w:pPr>
        <w:rPr>
          <w:color w:val="000000" w:themeColor="text1"/>
          <w:szCs w:val="22"/>
        </w:rPr>
      </w:pPr>
    </w:p>
    <w:p w14:paraId="75A0F405" w14:textId="77777777" w:rsidR="00B61373" w:rsidRPr="000E68DB" w:rsidRDefault="00B61373" w:rsidP="00B61373">
      <w:pPr>
        <w:rPr>
          <w:color w:val="000000" w:themeColor="text1"/>
          <w:szCs w:val="22"/>
        </w:rPr>
      </w:pPr>
      <w:r w:rsidRPr="000E68DB">
        <w:rPr>
          <w:color w:val="000000" w:themeColor="text1"/>
          <w:szCs w:val="22"/>
        </w:rPr>
        <w:t>Yoshiaki ISHIDA, First Secretary, Permanent Mission, Geneva</w:t>
      </w:r>
    </w:p>
    <w:p w14:paraId="3ABE65F8" w14:textId="77777777" w:rsidR="00B61373" w:rsidRPr="000E68DB" w:rsidRDefault="00B61373" w:rsidP="00B61373">
      <w:pPr>
        <w:rPr>
          <w:color w:val="000000" w:themeColor="text1"/>
          <w:szCs w:val="22"/>
        </w:rPr>
      </w:pPr>
    </w:p>
    <w:p w14:paraId="355AA234" w14:textId="77777777" w:rsidR="00B61373" w:rsidRPr="000E68DB" w:rsidRDefault="00B61373" w:rsidP="00B61373">
      <w:pPr>
        <w:rPr>
          <w:color w:val="000000" w:themeColor="text1"/>
          <w:szCs w:val="22"/>
        </w:rPr>
      </w:pPr>
    </w:p>
    <w:p w14:paraId="710D66D3"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KENYA</w:t>
      </w:r>
    </w:p>
    <w:p w14:paraId="2A2EA6DD" w14:textId="77777777" w:rsidR="00B61373" w:rsidRPr="000E68DB" w:rsidRDefault="00B61373" w:rsidP="00B61373">
      <w:pPr>
        <w:keepNext/>
        <w:keepLines/>
        <w:rPr>
          <w:color w:val="000000" w:themeColor="text1"/>
          <w:szCs w:val="22"/>
          <w:u w:val="single"/>
        </w:rPr>
      </w:pPr>
    </w:p>
    <w:p w14:paraId="5AC429A6" w14:textId="77777777" w:rsidR="00B61373" w:rsidRPr="000E68DB" w:rsidRDefault="00B61373" w:rsidP="00B61373">
      <w:pPr>
        <w:keepNext/>
        <w:keepLines/>
        <w:rPr>
          <w:color w:val="000000" w:themeColor="text1"/>
          <w:szCs w:val="22"/>
        </w:rPr>
      </w:pPr>
      <w:r w:rsidRPr="000E68DB">
        <w:rPr>
          <w:color w:val="000000" w:themeColor="text1"/>
          <w:szCs w:val="22"/>
        </w:rPr>
        <w:t xml:space="preserve">Stephen </w:t>
      </w:r>
      <w:proofErr w:type="spellStart"/>
      <w:r w:rsidRPr="000E68DB">
        <w:rPr>
          <w:color w:val="000000" w:themeColor="text1"/>
          <w:szCs w:val="22"/>
        </w:rPr>
        <w:t>N</w:t>
      </w:r>
      <w:r>
        <w:rPr>
          <w:color w:val="000000" w:themeColor="text1"/>
          <w:szCs w:val="22"/>
        </w:rPr>
        <w:t>dung’u</w:t>
      </w:r>
      <w:proofErr w:type="spellEnd"/>
      <w:r w:rsidRPr="000E68DB">
        <w:rPr>
          <w:color w:val="000000" w:themeColor="text1"/>
          <w:szCs w:val="22"/>
        </w:rPr>
        <w:t xml:space="preserve"> KARAU, Ambassador, Permanent Representative, Permanent Mission, Geneva</w:t>
      </w:r>
    </w:p>
    <w:p w14:paraId="327EBC71" w14:textId="77777777" w:rsidR="00B61373" w:rsidRPr="000E68DB" w:rsidRDefault="00B61373" w:rsidP="00B61373">
      <w:pPr>
        <w:keepNext/>
        <w:keepLines/>
        <w:rPr>
          <w:color w:val="000000" w:themeColor="text1"/>
          <w:szCs w:val="22"/>
        </w:rPr>
      </w:pPr>
    </w:p>
    <w:p w14:paraId="43100D8C" w14:textId="77777777" w:rsidR="00B61373" w:rsidRPr="000E68DB" w:rsidRDefault="00B61373" w:rsidP="00B61373">
      <w:pPr>
        <w:keepNext/>
        <w:keepLines/>
        <w:rPr>
          <w:szCs w:val="22"/>
        </w:rPr>
      </w:pPr>
      <w:r w:rsidRPr="000E68DB">
        <w:rPr>
          <w:szCs w:val="22"/>
        </w:rPr>
        <w:t xml:space="preserve">Catherine BUNYASSI KAHURIA (Ms.), Senior Principal State Counsel, International Law Division, Office </w:t>
      </w:r>
      <w:r>
        <w:rPr>
          <w:szCs w:val="22"/>
        </w:rPr>
        <w:t>o</w:t>
      </w:r>
      <w:r w:rsidRPr="000E68DB">
        <w:rPr>
          <w:szCs w:val="22"/>
        </w:rPr>
        <w:t>f Attorney General and Department of Justice, Nairobi</w:t>
      </w:r>
    </w:p>
    <w:p w14:paraId="59E48D2C" w14:textId="77777777" w:rsidR="00B61373" w:rsidRPr="000E68DB" w:rsidRDefault="00B61373" w:rsidP="00B61373">
      <w:pPr>
        <w:keepNext/>
        <w:keepLines/>
        <w:rPr>
          <w:color w:val="000000" w:themeColor="text1"/>
          <w:szCs w:val="22"/>
        </w:rPr>
      </w:pPr>
    </w:p>
    <w:p w14:paraId="3008BE9B" w14:textId="77777777" w:rsidR="00B61373" w:rsidRPr="000E68DB" w:rsidRDefault="00B61373" w:rsidP="00B61373">
      <w:pPr>
        <w:rPr>
          <w:color w:val="000000" w:themeColor="text1"/>
          <w:szCs w:val="22"/>
        </w:rPr>
      </w:pPr>
      <w:r w:rsidRPr="000E68DB">
        <w:rPr>
          <w:color w:val="000000" w:themeColor="text1"/>
          <w:szCs w:val="22"/>
        </w:rPr>
        <w:t xml:space="preserve">Paul </w:t>
      </w:r>
      <w:proofErr w:type="spellStart"/>
      <w:r w:rsidRPr="000E68DB">
        <w:rPr>
          <w:color w:val="000000" w:themeColor="text1"/>
          <w:szCs w:val="22"/>
        </w:rPr>
        <w:t>Kiarie</w:t>
      </w:r>
      <w:proofErr w:type="spellEnd"/>
      <w:r w:rsidRPr="000E68DB">
        <w:rPr>
          <w:color w:val="000000" w:themeColor="text1"/>
          <w:szCs w:val="22"/>
        </w:rPr>
        <w:t xml:space="preserve"> KAINDO, Legal Counsel, Kenya Copyright Board, Nairobi</w:t>
      </w:r>
    </w:p>
    <w:p w14:paraId="5A85102E" w14:textId="77777777" w:rsidR="00B61373" w:rsidRPr="000E68DB" w:rsidRDefault="00B61373" w:rsidP="00B61373">
      <w:pPr>
        <w:rPr>
          <w:color w:val="000000" w:themeColor="text1"/>
          <w:szCs w:val="22"/>
        </w:rPr>
      </w:pPr>
    </w:p>
    <w:p w14:paraId="3DCAA6AD" w14:textId="77777777" w:rsidR="00B61373" w:rsidRPr="000E68DB" w:rsidRDefault="00B61373" w:rsidP="00B61373">
      <w:pPr>
        <w:rPr>
          <w:szCs w:val="22"/>
        </w:rPr>
      </w:pPr>
      <w:r w:rsidRPr="000E68DB">
        <w:rPr>
          <w:szCs w:val="22"/>
        </w:rPr>
        <w:t>Peter MBUGUA KAMAU, Counsel</w:t>
      </w:r>
      <w:r>
        <w:rPr>
          <w:szCs w:val="22"/>
        </w:rPr>
        <w:t>l</w:t>
      </w:r>
      <w:r w:rsidRPr="000E68DB">
        <w:rPr>
          <w:szCs w:val="22"/>
        </w:rPr>
        <w:t>or, Permanent Mission, Geneva</w:t>
      </w:r>
    </w:p>
    <w:p w14:paraId="22691F41" w14:textId="77777777" w:rsidR="00B61373" w:rsidRDefault="00B61373" w:rsidP="00B61373">
      <w:pPr>
        <w:rPr>
          <w:color w:val="000000" w:themeColor="text1"/>
          <w:szCs w:val="22"/>
          <w:u w:val="single"/>
        </w:rPr>
      </w:pPr>
    </w:p>
    <w:p w14:paraId="35E0C360" w14:textId="77777777" w:rsidR="00B61373" w:rsidRDefault="00B61373" w:rsidP="00B61373">
      <w:pPr>
        <w:rPr>
          <w:color w:val="000000" w:themeColor="text1"/>
          <w:szCs w:val="22"/>
          <w:u w:val="single"/>
        </w:rPr>
      </w:pPr>
    </w:p>
    <w:p w14:paraId="0AB40DA6" w14:textId="77777777" w:rsidR="00B61373" w:rsidRPr="00390DBB" w:rsidRDefault="00B61373" w:rsidP="00B61373">
      <w:pPr>
        <w:rPr>
          <w:szCs w:val="22"/>
          <w:u w:val="single"/>
          <w:lang w:val="fr-CH"/>
        </w:rPr>
      </w:pPr>
      <w:r w:rsidRPr="00390DBB">
        <w:rPr>
          <w:szCs w:val="22"/>
          <w:u w:val="single"/>
          <w:lang w:val="fr-CH"/>
        </w:rPr>
        <w:t>KIRGHIZISTAN/KYRGYZSTAN</w:t>
      </w:r>
    </w:p>
    <w:p w14:paraId="387C4FA1" w14:textId="77777777" w:rsidR="00B61373" w:rsidRPr="00390DBB" w:rsidRDefault="00B61373" w:rsidP="00B61373">
      <w:pPr>
        <w:rPr>
          <w:szCs w:val="22"/>
          <w:u w:val="single"/>
          <w:lang w:val="fr-CH"/>
        </w:rPr>
      </w:pPr>
    </w:p>
    <w:p w14:paraId="1407A16B" w14:textId="77777777" w:rsidR="00B61373" w:rsidRPr="00390DBB" w:rsidRDefault="00B61373" w:rsidP="00B61373">
      <w:pPr>
        <w:rPr>
          <w:szCs w:val="22"/>
          <w:lang w:val="fr-CH"/>
        </w:rPr>
      </w:pPr>
      <w:r w:rsidRPr="00390DBB">
        <w:rPr>
          <w:szCs w:val="22"/>
          <w:lang w:val="fr-CH"/>
        </w:rPr>
        <w:t>Denis GRECHANNYI, Attaché, Permanent Mission, Geneva</w:t>
      </w:r>
    </w:p>
    <w:p w14:paraId="03C835C1" w14:textId="77777777" w:rsidR="00B61373" w:rsidRPr="00390DBB" w:rsidRDefault="00B61373" w:rsidP="00B61373">
      <w:pPr>
        <w:rPr>
          <w:color w:val="000000" w:themeColor="text1"/>
          <w:szCs w:val="22"/>
          <w:u w:val="single"/>
          <w:lang w:val="fr-CH"/>
        </w:rPr>
      </w:pPr>
    </w:p>
    <w:p w14:paraId="32C2E336" w14:textId="77777777" w:rsidR="00B61373" w:rsidRPr="00390DBB" w:rsidRDefault="00B61373" w:rsidP="00B61373">
      <w:pPr>
        <w:rPr>
          <w:color w:val="000000" w:themeColor="text1"/>
          <w:szCs w:val="22"/>
          <w:u w:val="single"/>
          <w:lang w:val="fr-CH"/>
        </w:rPr>
      </w:pPr>
    </w:p>
    <w:p w14:paraId="79936DFF" w14:textId="77777777" w:rsidR="00B61373" w:rsidRPr="009051B9" w:rsidRDefault="00B61373" w:rsidP="00B61373">
      <w:pPr>
        <w:rPr>
          <w:szCs w:val="22"/>
          <w:u w:val="single"/>
          <w:lang w:val="fr-CH"/>
        </w:rPr>
      </w:pPr>
      <w:r w:rsidRPr="009051B9">
        <w:rPr>
          <w:szCs w:val="22"/>
          <w:u w:val="single"/>
          <w:lang w:val="fr-CH"/>
        </w:rPr>
        <w:t>KOWEÏT/KUWAIT</w:t>
      </w:r>
    </w:p>
    <w:p w14:paraId="27EFD89C" w14:textId="77777777" w:rsidR="00B61373" w:rsidRPr="009051B9" w:rsidRDefault="00B61373" w:rsidP="00B61373">
      <w:pPr>
        <w:rPr>
          <w:szCs w:val="22"/>
          <w:u w:val="single"/>
          <w:lang w:val="fr-CH"/>
        </w:rPr>
      </w:pPr>
    </w:p>
    <w:p w14:paraId="37558DA6" w14:textId="77777777" w:rsidR="00B61373" w:rsidRDefault="00B61373" w:rsidP="00B61373">
      <w:pPr>
        <w:rPr>
          <w:szCs w:val="22"/>
          <w:lang w:val="fr-CH"/>
        </w:rPr>
      </w:pPr>
      <w:proofErr w:type="spellStart"/>
      <w:r w:rsidRPr="009051B9">
        <w:rPr>
          <w:szCs w:val="22"/>
          <w:lang w:val="fr-CH"/>
        </w:rPr>
        <w:t>Abdulaziz</w:t>
      </w:r>
      <w:proofErr w:type="spellEnd"/>
      <w:r w:rsidRPr="009051B9">
        <w:rPr>
          <w:szCs w:val="22"/>
          <w:lang w:val="fr-CH"/>
        </w:rPr>
        <w:t xml:space="preserve"> TAQI, Commercial Attach</w:t>
      </w:r>
      <w:r>
        <w:rPr>
          <w:szCs w:val="22"/>
          <w:lang w:val="fr-CH"/>
        </w:rPr>
        <w:t>é</w:t>
      </w:r>
      <w:r w:rsidRPr="009051B9">
        <w:rPr>
          <w:szCs w:val="22"/>
          <w:lang w:val="fr-CH"/>
        </w:rPr>
        <w:t xml:space="preserve">, Permanent Mission, </w:t>
      </w:r>
      <w:r>
        <w:rPr>
          <w:szCs w:val="22"/>
          <w:lang w:val="fr-CH"/>
        </w:rPr>
        <w:t>Geneva</w:t>
      </w:r>
    </w:p>
    <w:p w14:paraId="6827DCE3" w14:textId="77777777" w:rsidR="00B61373" w:rsidRDefault="00B61373" w:rsidP="00B61373">
      <w:pPr>
        <w:rPr>
          <w:szCs w:val="22"/>
          <w:lang w:val="fr-CH"/>
        </w:rPr>
      </w:pPr>
    </w:p>
    <w:p w14:paraId="5C51EA86" w14:textId="77777777" w:rsidR="00B61373" w:rsidRPr="009051B9" w:rsidRDefault="00B61373" w:rsidP="00B61373">
      <w:pPr>
        <w:rPr>
          <w:color w:val="000000" w:themeColor="text1"/>
          <w:szCs w:val="22"/>
          <w:u w:val="single"/>
          <w:lang w:val="fr-CH"/>
        </w:rPr>
      </w:pPr>
    </w:p>
    <w:p w14:paraId="4D9EEC66" w14:textId="77777777" w:rsidR="00B61373" w:rsidRPr="00216E2E" w:rsidRDefault="00B61373" w:rsidP="00B61373">
      <w:pPr>
        <w:keepNext/>
        <w:keepLines/>
        <w:rPr>
          <w:color w:val="000000" w:themeColor="text1"/>
          <w:szCs w:val="22"/>
          <w:u w:val="single"/>
          <w:lang w:val="fr-CH"/>
        </w:rPr>
      </w:pPr>
      <w:r w:rsidRPr="00216E2E">
        <w:rPr>
          <w:color w:val="000000" w:themeColor="text1"/>
          <w:szCs w:val="22"/>
          <w:u w:val="single"/>
          <w:lang w:val="fr-CH"/>
        </w:rPr>
        <w:t>MAROC/MOROCCO</w:t>
      </w:r>
    </w:p>
    <w:p w14:paraId="64DFD719" w14:textId="77777777" w:rsidR="00B61373" w:rsidRPr="00417F3A" w:rsidRDefault="00B61373" w:rsidP="00B61373">
      <w:pPr>
        <w:keepNext/>
        <w:keepLines/>
        <w:rPr>
          <w:color w:val="000000" w:themeColor="text1"/>
          <w:szCs w:val="22"/>
          <w:u w:val="single"/>
          <w:lang w:val="fr-CH"/>
        </w:rPr>
      </w:pPr>
    </w:p>
    <w:p w14:paraId="7A4BD64F" w14:textId="77777777" w:rsidR="00B61373" w:rsidRDefault="00B61373" w:rsidP="00B61373">
      <w:pPr>
        <w:keepNext/>
        <w:keepLines/>
        <w:rPr>
          <w:color w:val="000000" w:themeColor="text1"/>
          <w:szCs w:val="22"/>
          <w:lang w:val="fr-CH"/>
        </w:rPr>
      </w:pPr>
      <w:proofErr w:type="spellStart"/>
      <w:r w:rsidRPr="00E16A25">
        <w:rPr>
          <w:color w:val="000000" w:themeColor="text1"/>
          <w:szCs w:val="22"/>
          <w:lang w:val="fr-CH"/>
        </w:rPr>
        <w:t>Da</w:t>
      </w:r>
      <w:r>
        <w:rPr>
          <w:color w:val="000000" w:themeColor="text1"/>
          <w:szCs w:val="22"/>
          <w:lang w:val="fr-CH"/>
        </w:rPr>
        <w:t>lal</w:t>
      </w:r>
      <w:proofErr w:type="spellEnd"/>
      <w:r>
        <w:rPr>
          <w:color w:val="000000" w:themeColor="text1"/>
          <w:szCs w:val="22"/>
          <w:lang w:val="fr-CH"/>
        </w:rPr>
        <w:t xml:space="preserve"> </w:t>
      </w:r>
      <w:proofErr w:type="spellStart"/>
      <w:r>
        <w:rPr>
          <w:color w:val="000000" w:themeColor="text1"/>
          <w:szCs w:val="22"/>
          <w:lang w:val="fr-CH"/>
        </w:rPr>
        <w:t>Mhamdi</w:t>
      </w:r>
      <w:proofErr w:type="spellEnd"/>
      <w:r>
        <w:rPr>
          <w:color w:val="000000" w:themeColor="text1"/>
          <w:szCs w:val="22"/>
          <w:lang w:val="fr-CH"/>
        </w:rPr>
        <w:t xml:space="preserve"> ALAOUI (Mme), chef, Département juridique, </w:t>
      </w:r>
      <w:r w:rsidRPr="000E68DB">
        <w:rPr>
          <w:color w:val="000000" w:themeColor="text1"/>
          <w:lang w:val="fr-CH"/>
        </w:rPr>
        <w:t>Ministère de la</w:t>
      </w:r>
      <w:r>
        <w:rPr>
          <w:color w:val="000000" w:themeColor="text1"/>
          <w:szCs w:val="22"/>
          <w:lang w:val="fr-CH"/>
        </w:rPr>
        <w:t xml:space="preserve"> communication, Rabat</w:t>
      </w:r>
    </w:p>
    <w:p w14:paraId="4A699B0C" w14:textId="77777777" w:rsidR="00B61373" w:rsidRDefault="00B61373" w:rsidP="00B61373">
      <w:pPr>
        <w:rPr>
          <w:color w:val="000000" w:themeColor="text1"/>
          <w:szCs w:val="22"/>
          <w:lang w:val="fr-CH"/>
        </w:rPr>
      </w:pPr>
    </w:p>
    <w:p w14:paraId="506DE90F" w14:textId="77777777" w:rsidR="00B61373" w:rsidRPr="00417F3A" w:rsidRDefault="00B61373" w:rsidP="00B61373">
      <w:pPr>
        <w:rPr>
          <w:color w:val="000000" w:themeColor="text1"/>
          <w:szCs w:val="22"/>
          <w:u w:val="single"/>
          <w:lang w:val="fr-CH"/>
        </w:rPr>
      </w:pPr>
    </w:p>
    <w:p w14:paraId="2392CC27" w14:textId="77777777" w:rsidR="00B61373" w:rsidRPr="000E68DB" w:rsidRDefault="00B61373" w:rsidP="00B61373">
      <w:pPr>
        <w:keepNext/>
        <w:keepLines/>
        <w:rPr>
          <w:color w:val="000000" w:themeColor="text1"/>
          <w:szCs w:val="22"/>
          <w:u w:val="single"/>
          <w:lang w:val="es-ES"/>
        </w:rPr>
      </w:pPr>
      <w:r w:rsidRPr="000E68DB">
        <w:rPr>
          <w:color w:val="000000" w:themeColor="text1"/>
          <w:szCs w:val="22"/>
          <w:u w:val="single"/>
          <w:lang w:val="es-ES"/>
        </w:rPr>
        <w:t>MEXIQUE/MEXICO</w:t>
      </w:r>
    </w:p>
    <w:p w14:paraId="51AEB6A1" w14:textId="77777777" w:rsidR="00B61373" w:rsidRPr="000E68DB" w:rsidRDefault="00B61373" w:rsidP="00B61373">
      <w:pPr>
        <w:keepNext/>
        <w:keepLines/>
        <w:rPr>
          <w:color w:val="000000" w:themeColor="text1"/>
          <w:szCs w:val="22"/>
          <w:u w:val="single"/>
          <w:lang w:val="es-ES"/>
        </w:rPr>
      </w:pPr>
    </w:p>
    <w:p w14:paraId="36A11CC0" w14:textId="77777777" w:rsidR="00B61373" w:rsidRPr="000E68DB" w:rsidRDefault="00B61373" w:rsidP="00B61373">
      <w:pPr>
        <w:keepNext/>
        <w:keepLines/>
        <w:rPr>
          <w:szCs w:val="22"/>
          <w:lang w:val="es-ES"/>
        </w:rPr>
      </w:pPr>
      <w:r w:rsidRPr="000E68DB">
        <w:rPr>
          <w:szCs w:val="22"/>
          <w:lang w:val="es-ES"/>
        </w:rPr>
        <w:t xml:space="preserve">Jorge LOMÓNACO, Embajador, Representante Permanente, Misión Permanente, Ginebra, </w:t>
      </w:r>
    </w:p>
    <w:p w14:paraId="5DD8B88E" w14:textId="77777777" w:rsidR="00B61373" w:rsidRPr="000E68DB" w:rsidRDefault="00B61373" w:rsidP="00B61373">
      <w:pPr>
        <w:keepNext/>
        <w:keepLines/>
        <w:rPr>
          <w:szCs w:val="22"/>
          <w:lang w:val="es-ES"/>
        </w:rPr>
      </w:pPr>
    </w:p>
    <w:p w14:paraId="5E2D1260" w14:textId="77777777" w:rsidR="00B61373" w:rsidRPr="000E68DB" w:rsidRDefault="00B61373" w:rsidP="00B61373">
      <w:pPr>
        <w:keepNext/>
        <w:keepLines/>
        <w:rPr>
          <w:szCs w:val="22"/>
          <w:lang w:val="pt-PT"/>
        </w:rPr>
      </w:pPr>
      <w:r w:rsidRPr="000E68DB">
        <w:rPr>
          <w:szCs w:val="22"/>
          <w:lang w:val="pt-PT"/>
        </w:rPr>
        <w:t>Raúl HEREDIA ACOSTA, Embajador, Representante Permanente Alterno, Ginebra</w:t>
      </w:r>
    </w:p>
    <w:p w14:paraId="0226D135" w14:textId="77777777" w:rsidR="00B61373" w:rsidRDefault="00B61373" w:rsidP="00B61373">
      <w:pPr>
        <w:keepNext/>
        <w:keepLines/>
        <w:rPr>
          <w:color w:val="000000" w:themeColor="text1"/>
          <w:szCs w:val="22"/>
          <w:u w:val="single"/>
          <w:lang w:val="pt-PT"/>
        </w:rPr>
      </w:pPr>
    </w:p>
    <w:p w14:paraId="26349A0C" w14:textId="77777777" w:rsidR="00B61373" w:rsidRPr="00390DBB" w:rsidRDefault="00B61373" w:rsidP="00B61373">
      <w:pPr>
        <w:keepNext/>
        <w:keepLines/>
        <w:rPr>
          <w:szCs w:val="22"/>
          <w:lang w:val="pt-PT"/>
        </w:rPr>
      </w:pPr>
      <w:r w:rsidRPr="00390DBB">
        <w:rPr>
          <w:szCs w:val="22"/>
          <w:lang w:val="pt-PT"/>
        </w:rPr>
        <w:t>Pilar ESCOBAR BAUTISTA (</w:t>
      </w:r>
      <w:r>
        <w:rPr>
          <w:szCs w:val="22"/>
          <w:lang w:val="pt-PT"/>
        </w:rPr>
        <w:t>Sra</w:t>
      </w:r>
      <w:r w:rsidRPr="00390DBB">
        <w:rPr>
          <w:szCs w:val="22"/>
          <w:lang w:val="pt-PT"/>
        </w:rPr>
        <w:t>.), Consejera, Misión Permanente, Ginebra</w:t>
      </w:r>
    </w:p>
    <w:p w14:paraId="4B069641" w14:textId="77777777" w:rsidR="00B61373" w:rsidRDefault="00B61373" w:rsidP="00B61373">
      <w:pPr>
        <w:rPr>
          <w:szCs w:val="22"/>
          <w:lang w:val="es-ES"/>
        </w:rPr>
      </w:pPr>
    </w:p>
    <w:p w14:paraId="56BF0890" w14:textId="77777777" w:rsidR="00B61373" w:rsidRPr="00AD7F81" w:rsidRDefault="00B61373" w:rsidP="00B61373">
      <w:pPr>
        <w:rPr>
          <w:szCs w:val="22"/>
          <w:lang w:val="es-ES"/>
        </w:rPr>
      </w:pPr>
      <w:r w:rsidRPr="00AD7F81">
        <w:rPr>
          <w:szCs w:val="22"/>
          <w:lang w:val="es-ES"/>
        </w:rPr>
        <w:t>Sara MANZANO MERINO (Sra.), Asistente, Misión Permanente, Ginebra</w:t>
      </w:r>
    </w:p>
    <w:p w14:paraId="79B86B0E" w14:textId="77777777" w:rsidR="00B61373" w:rsidRPr="006D43DA" w:rsidRDefault="00B61373" w:rsidP="00B61373">
      <w:pPr>
        <w:keepNext/>
        <w:keepLines/>
        <w:rPr>
          <w:color w:val="000000" w:themeColor="text1"/>
          <w:szCs w:val="22"/>
          <w:u w:val="single"/>
          <w:lang w:val="es-ES"/>
        </w:rPr>
      </w:pPr>
    </w:p>
    <w:p w14:paraId="32EFE3C2" w14:textId="77777777" w:rsidR="00B61373" w:rsidRDefault="00B61373" w:rsidP="00B61373">
      <w:pPr>
        <w:keepNext/>
        <w:keepLines/>
        <w:rPr>
          <w:color w:val="000000" w:themeColor="text1"/>
          <w:szCs w:val="22"/>
          <w:lang w:val="pt-PT"/>
        </w:rPr>
      </w:pPr>
      <w:r>
        <w:rPr>
          <w:color w:val="000000" w:themeColor="text1"/>
          <w:szCs w:val="22"/>
          <w:lang w:val="pt-PT"/>
        </w:rPr>
        <w:t>Julián TORRES FLORES, Especialista en Propiedad Indistrial, Mexico, D.F.</w:t>
      </w:r>
    </w:p>
    <w:p w14:paraId="38016411" w14:textId="77777777" w:rsidR="00B61373" w:rsidRPr="00C53496" w:rsidRDefault="00B61373" w:rsidP="00B61373">
      <w:pPr>
        <w:keepNext/>
        <w:keepLines/>
        <w:rPr>
          <w:color w:val="000000" w:themeColor="text1"/>
          <w:szCs w:val="22"/>
          <w:lang w:val="pt-PT"/>
        </w:rPr>
      </w:pPr>
    </w:p>
    <w:p w14:paraId="2868AACE" w14:textId="77777777" w:rsidR="00B61373" w:rsidRPr="000E68DB" w:rsidRDefault="00B61373" w:rsidP="00B61373">
      <w:pPr>
        <w:rPr>
          <w:color w:val="000000" w:themeColor="text1"/>
          <w:szCs w:val="22"/>
          <w:lang w:val="es-ES"/>
        </w:rPr>
      </w:pPr>
    </w:p>
    <w:p w14:paraId="526D7761"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MONACO</w:t>
      </w:r>
    </w:p>
    <w:p w14:paraId="4C899636" w14:textId="77777777" w:rsidR="00B61373" w:rsidRPr="000E68DB" w:rsidRDefault="00B61373" w:rsidP="00B61373">
      <w:pPr>
        <w:keepNext/>
        <w:keepLines/>
        <w:rPr>
          <w:color w:val="000000" w:themeColor="text1"/>
          <w:szCs w:val="22"/>
          <w:u w:val="single"/>
          <w:lang w:val="fr-CH"/>
        </w:rPr>
      </w:pPr>
    </w:p>
    <w:p w14:paraId="55546484" w14:textId="77777777" w:rsidR="00B61373" w:rsidRPr="000E68DB" w:rsidRDefault="00B61373" w:rsidP="00B61373">
      <w:pPr>
        <w:keepNext/>
        <w:keepLines/>
        <w:rPr>
          <w:color w:val="000000" w:themeColor="text1"/>
          <w:szCs w:val="22"/>
          <w:lang w:val="fr-CH"/>
        </w:rPr>
      </w:pPr>
      <w:r w:rsidRPr="000E68DB">
        <w:rPr>
          <w:color w:val="000000" w:themeColor="text1"/>
          <w:szCs w:val="22"/>
          <w:lang w:val="fr-CH"/>
        </w:rPr>
        <w:t>Gilles REALINI, premier secrétaire, Mission permanente, Genève</w:t>
      </w:r>
    </w:p>
    <w:p w14:paraId="21A1000F" w14:textId="77777777" w:rsidR="00B61373" w:rsidRPr="0032228E" w:rsidRDefault="00B61373" w:rsidP="00B61373">
      <w:pPr>
        <w:rPr>
          <w:szCs w:val="22"/>
          <w:u w:val="single"/>
          <w:lang w:val="fr-CH"/>
        </w:rPr>
      </w:pPr>
    </w:p>
    <w:p w14:paraId="388C0CB3" w14:textId="77777777" w:rsidR="00B61373" w:rsidRPr="0032228E" w:rsidRDefault="00B61373" w:rsidP="00B61373">
      <w:pPr>
        <w:rPr>
          <w:szCs w:val="22"/>
          <w:u w:val="single"/>
          <w:lang w:val="fr-CH"/>
        </w:rPr>
      </w:pPr>
    </w:p>
    <w:p w14:paraId="6FD01347" w14:textId="77777777" w:rsidR="00B61373" w:rsidRPr="009C308F" w:rsidRDefault="00B61373" w:rsidP="00B61373">
      <w:pPr>
        <w:keepNext/>
        <w:keepLines/>
        <w:rPr>
          <w:szCs w:val="22"/>
          <w:u w:val="single"/>
        </w:rPr>
      </w:pPr>
      <w:r w:rsidRPr="009C308F">
        <w:rPr>
          <w:szCs w:val="22"/>
          <w:u w:val="single"/>
        </w:rPr>
        <w:t>MONGOLIE/MONGOLIA</w:t>
      </w:r>
    </w:p>
    <w:p w14:paraId="1C808C59" w14:textId="77777777" w:rsidR="00B61373" w:rsidRPr="009C308F" w:rsidRDefault="00B61373" w:rsidP="00B61373">
      <w:pPr>
        <w:keepNext/>
        <w:keepLines/>
        <w:rPr>
          <w:szCs w:val="22"/>
          <w:u w:val="single"/>
        </w:rPr>
      </w:pPr>
    </w:p>
    <w:p w14:paraId="0A94E80F" w14:textId="77777777" w:rsidR="00B61373" w:rsidRDefault="00B61373" w:rsidP="00B61373">
      <w:pPr>
        <w:keepNext/>
        <w:keepLines/>
        <w:rPr>
          <w:szCs w:val="22"/>
        </w:rPr>
      </w:pPr>
      <w:proofErr w:type="spellStart"/>
      <w:r>
        <w:rPr>
          <w:szCs w:val="22"/>
        </w:rPr>
        <w:t>Chinbat</w:t>
      </w:r>
      <w:proofErr w:type="spellEnd"/>
      <w:r>
        <w:rPr>
          <w:szCs w:val="22"/>
        </w:rPr>
        <w:t xml:space="preserve"> NAMJIL, Director General, Intellectual Property Office, Ulaanbaatar</w:t>
      </w:r>
    </w:p>
    <w:p w14:paraId="0D9743FF" w14:textId="77777777" w:rsidR="00B61373" w:rsidRDefault="00B61373" w:rsidP="00B61373">
      <w:pPr>
        <w:keepNext/>
        <w:keepLines/>
        <w:rPr>
          <w:szCs w:val="22"/>
        </w:rPr>
      </w:pPr>
    </w:p>
    <w:p w14:paraId="7F18381E" w14:textId="77777777" w:rsidR="00B61373" w:rsidRDefault="00B61373" w:rsidP="00B61373">
      <w:pPr>
        <w:keepNext/>
        <w:keepLines/>
        <w:rPr>
          <w:szCs w:val="22"/>
        </w:rPr>
      </w:pPr>
      <w:proofErr w:type="spellStart"/>
      <w:r>
        <w:rPr>
          <w:szCs w:val="22"/>
        </w:rPr>
        <w:t>Sarnai</w:t>
      </w:r>
      <w:proofErr w:type="spellEnd"/>
      <w:r>
        <w:rPr>
          <w:szCs w:val="22"/>
        </w:rPr>
        <w:t xml:space="preserve"> GANBAYAR (Ms.), Head, Administration and Management Division, Intellectual Property Office, Ulaanbaatar</w:t>
      </w:r>
    </w:p>
    <w:p w14:paraId="5F2DD6B9" w14:textId="77777777" w:rsidR="00B61373" w:rsidRDefault="00B61373" w:rsidP="00B61373">
      <w:pPr>
        <w:rPr>
          <w:color w:val="000000" w:themeColor="text1"/>
          <w:szCs w:val="22"/>
        </w:rPr>
      </w:pPr>
    </w:p>
    <w:p w14:paraId="7C9372C3" w14:textId="77777777" w:rsidR="00B61373" w:rsidRPr="00417F3A" w:rsidRDefault="00B61373" w:rsidP="00B61373">
      <w:pPr>
        <w:rPr>
          <w:color w:val="000000" w:themeColor="text1"/>
          <w:szCs w:val="22"/>
        </w:rPr>
      </w:pPr>
    </w:p>
    <w:p w14:paraId="3FA690D6"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NÉPAL/NEPAL</w:t>
      </w:r>
    </w:p>
    <w:p w14:paraId="740F2E17" w14:textId="77777777" w:rsidR="00B61373" w:rsidRPr="000E68DB" w:rsidRDefault="00B61373" w:rsidP="00B61373">
      <w:pPr>
        <w:keepNext/>
        <w:keepLines/>
        <w:rPr>
          <w:color w:val="000000" w:themeColor="text1"/>
          <w:szCs w:val="22"/>
        </w:rPr>
      </w:pPr>
    </w:p>
    <w:p w14:paraId="05682C15" w14:textId="77777777" w:rsidR="00B61373" w:rsidRPr="000E68DB" w:rsidRDefault="00B61373" w:rsidP="00B61373">
      <w:pPr>
        <w:keepNext/>
        <w:keepLines/>
        <w:rPr>
          <w:szCs w:val="22"/>
        </w:rPr>
      </w:pPr>
      <w:proofErr w:type="spellStart"/>
      <w:r w:rsidRPr="000E68DB">
        <w:rPr>
          <w:szCs w:val="22"/>
        </w:rPr>
        <w:t>Surendra</w:t>
      </w:r>
      <w:proofErr w:type="spellEnd"/>
      <w:r w:rsidRPr="000E68DB">
        <w:rPr>
          <w:szCs w:val="22"/>
        </w:rPr>
        <w:t xml:space="preserve"> Prasad SAPKOTA, Under Secretary Section Chief, Industrial Promotion Division, Industrial Property Section, Ministry of Industry, Kathmandu</w:t>
      </w:r>
    </w:p>
    <w:p w14:paraId="086FE18C" w14:textId="77777777" w:rsidR="00B61373" w:rsidRPr="000E68DB" w:rsidRDefault="00B61373" w:rsidP="00B61373">
      <w:pPr>
        <w:keepNext/>
        <w:keepLines/>
        <w:rPr>
          <w:color w:val="000000" w:themeColor="text1"/>
          <w:szCs w:val="22"/>
          <w:u w:val="single"/>
        </w:rPr>
      </w:pPr>
    </w:p>
    <w:p w14:paraId="472C6903" w14:textId="77777777" w:rsidR="00B61373" w:rsidRPr="000E68DB" w:rsidRDefault="00B61373" w:rsidP="00B61373">
      <w:pPr>
        <w:keepNext/>
        <w:keepLines/>
        <w:rPr>
          <w:szCs w:val="22"/>
        </w:rPr>
      </w:pPr>
      <w:proofErr w:type="spellStart"/>
      <w:r w:rsidRPr="000E68DB">
        <w:rPr>
          <w:szCs w:val="22"/>
        </w:rPr>
        <w:t>Lakshuman</w:t>
      </w:r>
      <w:proofErr w:type="spellEnd"/>
      <w:r w:rsidRPr="000E68DB">
        <w:rPr>
          <w:szCs w:val="22"/>
        </w:rPr>
        <w:t xml:space="preserve"> KHANAL, Second Secretary, Permanent Mission, Geneva</w:t>
      </w:r>
    </w:p>
    <w:p w14:paraId="0DC577ED" w14:textId="77777777" w:rsidR="00B61373" w:rsidRPr="000E68DB" w:rsidRDefault="00B61373" w:rsidP="00B61373">
      <w:pPr>
        <w:rPr>
          <w:szCs w:val="22"/>
        </w:rPr>
      </w:pPr>
    </w:p>
    <w:p w14:paraId="6B967EC9" w14:textId="77777777" w:rsidR="00B61373" w:rsidRDefault="00B61373" w:rsidP="00B61373">
      <w:pPr>
        <w:rPr>
          <w:color w:val="000000" w:themeColor="text1"/>
          <w:szCs w:val="22"/>
          <w:u w:val="single"/>
        </w:rPr>
      </w:pPr>
    </w:p>
    <w:p w14:paraId="078ACDFF"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NIGÉRIA/NIGERIA</w:t>
      </w:r>
    </w:p>
    <w:p w14:paraId="730D758B" w14:textId="77777777" w:rsidR="00B61373" w:rsidRPr="000E68DB" w:rsidRDefault="00B61373" w:rsidP="00B61373">
      <w:pPr>
        <w:keepNext/>
        <w:keepLines/>
        <w:rPr>
          <w:color w:val="000000" w:themeColor="text1"/>
          <w:szCs w:val="22"/>
          <w:u w:val="single"/>
        </w:rPr>
      </w:pPr>
    </w:p>
    <w:p w14:paraId="66634164"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Osondu</w:t>
      </w:r>
      <w:proofErr w:type="spellEnd"/>
      <w:r w:rsidRPr="000E68DB">
        <w:rPr>
          <w:color w:val="000000" w:themeColor="text1"/>
          <w:szCs w:val="22"/>
        </w:rPr>
        <w:t xml:space="preserve"> Bartholomew Collins NWEKE, Assistant Director, Nigerian Copyright Commission (NCC), Abuja</w:t>
      </w:r>
    </w:p>
    <w:p w14:paraId="08D088C0" w14:textId="77777777" w:rsidR="00B61373" w:rsidRPr="000E68DB" w:rsidRDefault="00B61373" w:rsidP="00B61373">
      <w:pPr>
        <w:keepNext/>
        <w:keepLines/>
        <w:rPr>
          <w:color w:val="000000" w:themeColor="text1"/>
          <w:szCs w:val="22"/>
          <w:u w:val="single"/>
        </w:rPr>
      </w:pPr>
    </w:p>
    <w:p w14:paraId="431AE50C" w14:textId="77777777" w:rsidR="00B61373" w:rsidRPr="000E68DB" w:rsidRDefault="00B61373" w:rsidP="00B61373">
      <w:pPr>
        <w:keepNext/>
        <w:keepLines/>
        <w:rPr>
          <w:color w:val="000000" w:themeColor="text1"/>
          <w:szCs w:val="22"/>
        </w:rPr>
      </w:pPr>
      <w:r w:rsidRPr="000E68DB">
        <w:rPr>
          <w:color w:val="000000" w:themeColor="text1"/>
          <w:szCs w:val="22"/>
        </w:rPr>
        <w:t xml:space="preserve">Michael </w:t>
      </w:r>
      <w:proofErr w:type="spellStart"/>
      <w:r w:rsidRPr="000E68DB">
        <w:rPr>
          <w:color w:val="000000" w:themeColor="text1"/>
          <w:szCs w:val="22"/>
        </w:rPr>
        <w:t>Okon</w:t>
      </w:r>
      <w:proofErr w:type="spellEnd"/>
      <w:r w:rsidRPr="000E68DB">
        <w:rPr>
          <w:color w:val="000000" w:themeColor="text1"/>
          <w:szCs w:val="22"/>
        </w:rPr>
        <w:t xml:space="preserve"> AKPAN, Head, Regulatory Department, Copyright Commission, Federal Secretariat, Abuja</w:t>
      </w:r>
    </w:p>
    <w:p w14:paraId="79D1D925" w14:textId="77777777" w:rsidR="00B61373" w:rsidRPr="000E68DB" w:rsidRDefault="00B61373" w:rsidP="00B61373">
      <w:pPr>
        <w:keepNext/>
        <w:keepLines/>
        <w:rPr>
          <w:color w:val="000000" w:themeColor="text1"/>
          <w:szCs w:val="22"/>
        </w:rPr>
      </w:pPr>
    </w:p>
    <w:p w14:paraId="02844DD7" w14:textId="77777777" w:rsidR="00B61373" w:rsidRPr="000E68DB" w:rsidRDefault="00B61373" w:rsidP="00B61373">
      <w:pPr>
        <w:keepNext/>
        <w:keepLines/>
        <w:rPr>
          <w:color w:val="000000" w:themeColor="text1"/>
          <w:szCs w:val="22"/>
        </w:rPr>
      </w:pPr>
      <w:r w:rsidRPr="000E68DB">
        <w:rPr>
          <w:color w:val="000000" w:themeColor="text1"/>
          <w:szCs w:val="22"/>
        </w:rPr>
        <w:t>Chichi UMESI (Ms.), First Secretary, Permanent Mission, Geneva</w:t>
      </w:r>
    </w:p>
    <w:p w14:paraId="28AAEC13" w14:textId="77777777" w:rsidR="00B61373" w:rsidRPr="000E68DB" w:rsidRDefault="00B61373" w:rsidP="00B61373">
      <w:pPr>
        <w:rPr>
          <w:color w:val="000000" w:themeColor="text1"/>
          <w:szCs w:val="22"/>
        </w:rPr>
      </w:pPr>
    </w:p>
    <w:p w14:paraId="402F6CDF" w14:textId="77777777" w:rsidR="00B61373" w:rsidRPr="000E68DB" w:rsidRDefault="00B61373" w:rsidP="00B61373">
      <w:pPr>
        <w:rPr>
          <w:color w:val="000000" w:themeColor="text1"/>
          <w:szCs w:val="22"/>
        </w:rPr>
      </w:pPr>
    </w:p>
    <w:p w14:paraId="76707AEE"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OMAN</w:t>
      </w:r>
    </w:p>
    <w:p w14:paraId="5428E715" w14:textId="77777777" w:rsidR="00B61373" w:rsidRPr="000E68DB" w:rsidRDefault="00B61373" w:rsidP="00B61373">
      <w:pPr>
        <w:keepNext/>
        <w:keepLines/>
        <w:rPr>
          <w:color w:val="000000" w:themeColor="text1"/>
          <w:szCs w:val="22"/>
          <w:u w:val="single"/>
        </w:rPr>
      </w:pPr>
    </w:p>
    <w:p w14:paraId="4035FCC0" w14:textId="77777777" w:rsidR="00B61373" w:rsidRPr="000E68DB" w:rsidRDefault="00B61373" w:rsidP="00B61373">
      <w:pPr>
        <w:keepNext/>
        <w:keepLines/>
        <w:rPr>
          <w:szCs w:val="22"/>
        </w:rPr>
      </w:pPr>
      <w:proofErr w:type="spellStart"/>
      <w:r w:rsidRPr="000E68DB">
        <w:rPr>
          <w:szCs w:val="22"/>
        </w:rPr>
        <w:t>Badriya</w:t>
      </w:r>
      <w:proofErr w:type="spellEnd"/>
      <w:r>
        <w:rPr>
          <w:szCs w:val="22"/>
        </w:rPr>
        <w:t xml:space="preserve"> AL RAHBI (Ms.), Head,</w:t>
      </w:r>
      <w:r w:rsidRPr="000E68DB">
        <w:rPr>
          <w:szCs w:val="22"/>
        </w:rPr>
        <w:t xml:space="preserve"> Copyright Section, Intellectual Property Office, Ministry of Commerce and Industry, Muscat</w:t>
      </w:r>
    </w:p>
    <w:p w14:paraId="722E2FB5" w14:textId="77777777" w:rsidR="00B61373" w:rsidRPr="000E68DB" w:rsidRDefault="00B61373" w:rsidP="00B61373">
      <w:pPr>
        <w:keepNext/>
        <w:keepLines/>
        <w:rPr>
          <w:color w:val="000000" w:themeColor="text1"/>
          <w:szCs w:val="22"/>
        </w:rPr>
      </w:pPr>
    </w:p>
    <w:p w14:paraId="70E92A69" w14:textId="77777777" w:rsidR="00B61373" w:rsidRPr="00AD7F81" w:rsidRDefault="00B61373" w:rsidP="00B61373">
      <w:pPr>
        <w:keepNext/>
        <w:keepLines/>
        <w:rPr>
          <w:color w:val="000000" w:themeColor="text1"/>
          <w:szCs w:val="22"/>
        </w:rPr>
      </w:pPr>
      <w:r w:rsidRPr="00AD7F81">
        <w:rPr>
          <w:color w:val="000000" w:themeColor="text1"/>
          <w:szCs w:val="22"/>
        </w:rPr>
        <w:t>Mohamed AL-SAADI, First Secretary, Permanent Mission, Geneva</w:t>
      </w:r>
    </w:p>
    <w:p w14:paraId="3C0D017F" w14:textId="77777777" w:rsidR="00B61373" w:rsidRPr="00AD7F81" w:rsidRDefault="00B61373" w:rsidP="00B61373">
      <w:pPr>
        <w:rPr>
          <w:color w:val="000000" w:themeColor="text1"/>
          <w:szCs w:val="22"/>
        </w:rPr>
      </w:pPr>
    </w:p>
    <w:p w14:paraId="59FF28A5" w14:textId="77777777" w:rsidR="00B61373" w:rsidRPr="00AD7F81" w:rsidRDefault="00B61373" w:rsidP="00B61373">
      <w:pPr>
        <w:rPr>
          <w:color w:val="000000" w:themeColor="text1"/>
          <w:szCs w:val="22"/>
        </w:rPr>
      </w:pPr>
    </w:p>
    <w:p w14:paraId="2CC73508" w14:textId="77777777" w:rsidR="00B61373" w:rsidRPr="000E68DB" w:rsidRDefault="00B61373" w:rsidP="00B61373">
      <w:pPr>
        <w:keepNext/>
        <w:keepLines/>
        <w:rPr>
          <w:szCs w:val="22"/>
          <w:u w:val="single"/>
        </w:rPr>
      </w:pPr>
      <w:r w:rsidRPr="000E68DB">
        <w:rPr>
          <w:szCs w:val="22"/>
          <w:u w:val="single"/>
        </w:rPr>
        <w:t>OUZBÉKISTAN/UZBEKISTAN</w:t>
      </w:r>
    </w:p>
    <w:p w14:paraId="714A4DBE" w14:textId="77777777" w:rsidR="00B61373" w:rsidRPr="000E68DB" w:rsidRDefault="00B61373" w:rsidP="00B61373">
      <w:pPr>
        <w:keepNext/>
        <w:keepLines/>
        <w:rPr>
          <w:szCs w:val="22"/>
          <w:u w:val="single"/>
        </w:rPr>
      </w:pPr>
    </w:p>
    <w:p w14:paraId="4A956A0F" w14:textId="77777777" w:rsidR="00B61373" w:rsidRPr="000E68DB" w:rsidRDefault="00B61373" w:rsidP="00B61373">
      <w:pPr>
        <w:keepNext/>
        <w:keepLines/>
        <w:rPr>
          <w:szCs w:val="22"/>
        </w:rPr>
      </w:pPr>
      <w:proofErr w:type="spellStart"/>
      <w:r w:rsidRPr="000E68DB">
        <w:rPr>
          <w:szCs w:val="22"/>
        </w:rPr>
        <w:t>Elyor</w:t>
      </w:r>
      <w:proofErr w:type="spellEnd"/>
      <w:r w:rsidRPr="000E68DB">
        <w:rPr>
          <w:szCs w:val="22"/>
        </w:rPr>
        <w:t xml:space="preserve"> SATTAROV, Head Lawyer, Legal Affairs and International Relations, Agency on Intellectual Property of the Republic of Uzbekistan, Tashkent</w:t>
      </w:r>
    </w:p>
    <w:p w14:paraId="61129AD6" w14:textId="77777777" w:rsidR="00B61373" w:rsidRPr="000E68DB" w:rsidRDefault="00B61373" w:rsidP="00B61373">
      <w:pPr>
        <w:rPr>
          <w:color w:val="000000" w:themeColor="text1"/>
          <w:szCs w:val="22"/>
        </w:rPr>
      </w:pPr>
    </w:p>
    <w:p w14:paraId="21CAF855" w14:textId="77777777" w:rsidR="00B61373" w:rsidRPr="000E68DB" w:rsidRDefault="00B61373" w:rsidP="00B61373">
      <w:pPr>
        <w:rPr>
          <w:color w:val="000000" w:themeColor="text1"/>
          <w:szCs w:val="22"/>
        </w:rPr>
      </w:pPr>
    </w:p>
    <w:p w14:paraId="02A5A0A3" w14:textId="77777777" w:rsidR="00B61373" w:rsidRPr="00AD7F81" w:rsidRDefault="00B61373" w:rsidP="00B61373">
      <w:pPr>
        <w:keepNext/>
        <w:keepLines/>
        <w:rPr>
          <w:color w:val="000000" w:themeColor="text1"/>
          <w:szCs w:val="22"/>
          <w:u w:val="single"/>
          <w:lang w:val="es-ES"/>
        </w:rPr>
      </w:pPr>
      <w:r w:rsidRPr="00AD7F81">
        <w:rPr>
          <w:color w:val="000000" w:themeColor="text1"/>
          <w:szCs w:val="22"/>
          <w:u w:val="single"/>
          <w:lang w:val="es-ES"/>
        </w:rPr>
        <w:t>PANAMA</w:t>
      </w:r>
    </w:p>
    <w:p w14:paraId="271032D5" w14:textId="77777777" w:rsidR="00B61373" w:rsidRPr="00AD7F81" w:rsidRDefault="00B61373" w:rsidP="00B61373">
      <w:pPr>
        <w:keepNext/>
        <w:keepLines/>
        <w:rPr>
          <w:color w:val="000000" w:themeColor="text1"/>
          <w:szCs w:val="22"/>
          <w:u w:val="single"/>
          <w:lang w:val="es-ES"/>
        </w:rPr>
      </w:pPr>
    </w:p>
    <w:p w14:paraId="337ACFE7" w14:textId="77777777" w:rsidR="00B61373" w:rsidRPr="000E68DB" w:rsidRDefault="00B61373" w:rsidP="00B61373">
      <w:pPr>
        <w:keepNext/>
        <w:keepLines/>
        <w:rPr>
          <w:color w:val="000000" w:themeColor="text1"/>
          <w:szCs w:val="22"/>
          <w:lang w:val="es-ES"/>
        </w:rPr>
      </w:pPr>
      <w:r w:rsidRPr="000E68DB">
        <w:rPr>
          <w:color w:val="000000" w:themeColor="text1"/>
          <w:szCs w:val="22"/>
          <w:lang w:val="es-ES"/>
        </w:rPr>
        <w:t>Janice CIGARRUISTA CHACÓN (Sra.), Directora General de Derecho de Autor, Dirección General de Derecho de Autor, Ministerio de Comercio e Industrias, Panamá</w:t>
      </w:r>
    </w:p>
    <w:p w14:paraId="09869615" w14:textId="77777777" w:rsidR="00B61373" w:rsidRPr="000E68DB" w:rsidRDefault="00B61373" w:rsidP="00B61373">
      <w:pPr>
        <w:keepNext/>
        <w:keepLines/>
        <w:rPr>
          <w:color w:val="000000" w:themeColor="text1"/>
          <w:szCs w:val="22"/>
          <w:lang w:val="es-ES"/>
        </w:rPr>
      </w:pPr>
    </w:p>
    <w:p w14:paraId="0B3849D9" w14:textId="77777777" w:rsidR="00B61373" w:rsidRPr="000E68DB" w:rsidRDefault="00B61373" w:rsidP="00B61373">
      <w:pPr>
        <w:keepNext/>
        <w:keepLines/>
        <w:rPr>
          <w:szCs w:val="22"/>
          <w:lang w:val="es-ES"/>
        </w:rPr>
      </w:pPr>
      <w:proofErr w:type="spellStart"/>
      <w:r w:rsidRPr="000E68DB">
        <w:rPr>
          <w:szCs w:val="22"/>
          <w:lang w:val="es-ES"/>
        </w:rPr>
        <w:t>Danis</w:t>
      </w:r>
      <w:proofErr w:type="spellEnd"/>
      <w:r w:rsidRPr="000E68DB">
        <w:rPr>
          <w:szCs w:val="22"/>
          <w:lang w:val="es-ES"/>
        </w:rPr>
        <w:t xml:space="preserve"> Mireya MONTEMAYOR (Sra.), Asesora Legal, Viceministerio de Comercio Interior e Industrias, M</w:t>
      </w:r>
      <w:r>
        <w:rPr>
          <w:szCs w:val="22"/>
          <w:lang w:val="es-ES"/>
        </w:rPr>
        <w:t>i</w:t>
      </w:r>
      <w:r w:rsidRPr="000E68DB">
        <w:rPr>
          <w:szCs w:val="22"/>
          <w:lang w:val="es-ES"/>
        </w:rPr>
        <w:t>nisterio de Comercio e Industrias, Panamá</w:t>
      </w:r>
    </w:p>
    <w:p w14:paraId="0975AF60" w14:textId="77777777" w:rsidR="00B61373" w:rsidRPr="000E68DB" w:rsidRDefault="00B61373" w:rsidP="00B61373">
      <w:pPr>
        <w:keepNext/>
        <w:keepLines/>
        <w:rPr>
          <w:color w:val="000000" w:themeColor="text1"/>
          <w:szCs w:val="22"/>
          <w:lang w:val="es-ES"/>
        </w:rPr>
      </w:pPr>
    </w:p>
    <w:p w14:paraId="02D5A96E" w14:textId="77777777" w:rsidR="00B61373" w:rsidRPr="000E68DB" w:rsidRDefault="00B61373" w:rsidP="00B61373">
      <w:pPr>
        <w:keepNext/>
        <w:keepLines/>
        <w:rPr>
          <w:color w:val="000000" w:themeColor="text1"/>
          <w:szCs w:val="22"/>
          <w:lang w:val="es-ES"/>
        </w:rPr>
      </w:pPr>
      <w:proofErr w:type="spellStart"/>
      <w:r w:rsidRPr="00792DB0">
        <w:rPr>
          <w:color w:val="000000" w:themeColor="text1"/>
          <w:szCs w:val="22"/>
          <w:lang w:val="es-ES"/>
        </w:rPr>
        <w:t>Krizia</w:t>
      </w:r>
      <w:proofErr w:type="spellEnd"/>
      <w:r w:rsidRPr="00792DB0">
        <w:rPr>
          <w:szCs w:val="22"/>
          <w:lang w:val="es-ES"/>
        </w:rPr>
        <w:t xml:space="preserve"> MATTHEWS (Sra.),</w:t>
      </w:r>
      <w:r w:rsidRPr="000E68DB">
        <w:rPr>
          <w:color w:val="000000" w:themeColor="text1"/>
          <w:szCs w:val="22"/>
          <w:lang w:val="es-ES"/>
        </w:rPr>
        <w:t xml:space="preserve"> </w:t>
      </w:r>
      <w:r w:rsidRPr="00792DB0">
        <w:rPr>
          <w:szCs w:val="22"/>
          <w:lang w:val="es-ES"/>
        </w:rPr>
        <w:t>Asesora Legal</w:t>
      </w:r>
      <w:r w:rsidRPr="000E68DB">
        <w:rPr>
          <w:color w:val="000000" w:themeColor="text1"/>
          <w:szCs w:val="22"/>
          <w:lang w:val="es-ES"/>
        </w:rPr>
        <w:t>, Misión Permanente, Ginebra</w:t>
      </w:r>
    </w:p>
    <w:p w14:paraId="59D1933D" w14:textId="77777777" w:rsidR="00B61373" w:rsidRPr="000E68DB" w:rsidRDefault="00B61373" w:rsidP="00B61373">
      <w:pPr>
        <w:rPr>
          <w:color w:val="000000" w:themeColor="text1"/>
          <w:szCs w:val="22"/>
          <w:lang w:val="es-ES"/>
        </w:rPr>
      </w:pPr>
    </w:p>
    <w:p w14:paraId="580A606E" w14:textId="77777777" w:rsidR="00B61373" w:rsidRPr="000E68DB" w:rsidRDefault="00B61373" w:rsidP="00B61373">
      <w:pPr>
        <w:rPr>
          <w:color w:val="000000" w:themeColor="text1"/>
          <w:szCs w:val="22"/>
          <w:lang w:val="es-ES"/>
        </w:rPr>
      </w:pPr>
    </w:p>
    <w:p w14:paraId="21224191" w14:textId="77777777" w:rsidR="00B61373" w:rsidRPr="000E68DB" w:rsidRDefault="00B61373" w:rsidP="00B61373">
      <w:pPr>
        <w:keepNext/>
        <w:keepLines/>
        <w:rPr>
          <w:szCs w:val="22"/>
          <w:u w:val="single"/>
        </w:rPr>
      </w:pPr>
      <w:r w:rsidRPr="000E68DB">
        <w:rPr>
          <w:szCs w:val="22"/>
          <w:u w:val="single"/>
        </w:rPr>
        <w:t>PAYS-BAS/NETHERLANDS</w:t>
      </w:r>
    </w:p>
    <w:p w14:paraId="3A3A16D7" w14:textId="77777777" w:rsidR="00B61373" w:rsidRPr="000E68DB" w:rsidRDefault="00B61373" w:rsidP="00B61373">
      <w:pPr>
        <w:keepNext/>
        <w:keepLines/>
        <w:rPr>
          <w:szCs w:val="22"/>
          <w:u w:val="single"/>
        </w:rPr>
      </w:pPr>
    </w:p>
    <w:p w14:paraId="618B14AA" w14:textId="77777777" w:rsidR="00B61373" w:rsidRPr="000E68DB" w:rsidRDefault="00B61373" w:rsidP="00B61373">
      <w:pPr>
        <w:keepNext/>
        <w:keepLines/>
        <w:rPr>
          <w:szCs w:val="22"/>
        </w:rPr>
      </w:pPr>
      <w:r w:rsidRPr="000E68DB">
        <w:rPr>
          <w:szCs w:val="22"/>
        </w:rPr>
        <w:t>Anne Marie TERHORST (Ms.), Legislative Department, Ministry of Security and Justice, The Hague</w:t>
      </w:r>
    </w:p>
    <w:p w14:paraId="2FA4A071" w14:textId="77777777" w:rsidR="00B61373" w:rsidRPr="000E68DB" w:rsidRDefault="00B61373" w:rsidP="00B61373">
      <w:pPr>
        <w:keepNext/>
        <w:keepLines/>
        <w:rPr>
          <w:szCs w:val="22"/>
          <w:u w:val="single"/>
        </w:rPr>
      </w:pPr>
    </w:p>
    <w:p w14:paraId="59ABCAFE" w14:textId="77777777" w:rsidR="00B61373" w:rsidRPr="000E68DB" w:rsidRDefault="00B61373" w:rsidP="00B61373">
      <w:pPr>
        <w:keepNext/>
        <w:keepLines/>
        <w:rPr>
          <w:szCs w:val="22"/>
        </w:rPr>
      </w:pPr>
      <w:r w:rsidRPr="000E68DB">
        <w:rPr>
          <w:szCs w:val="22"/>
        </w:rPr>
        <w:t xml:space="preserve">Cyril </w:t>
      </w:r>
      <w:proofErr w:type="spellStart"/>
      <w:r w:rsidRPr="000E68DB">
        <w:rPr>
          <w:szCs w:val="22"/>
        </w:rPr>
        <w:t>Bastiaan</w:t>
      </w:r>
      <w:proofErr w:type="spellEnd"/>
      <w:r w:rsidRPr="000E68DB">
        <w:rPr>
          <w:szCs w:val="22"/>
        </w:rPr>
        <w:t xml:space="preserve"> VAN DER NET, Legal Adviser, Ministry of Justice, The Hague</w:t>
      </w:r>
    </w:p>
    <w:p w14:paraId="2E97581A" w14:textId="77777777" w:rsidR="00B61373" w:rsidRPr="000E68DB" w:rsidRDefault="00B61373" w:rsidP="00B61373">
      <w:pPr>
        <w:rPr>
          <w:color w:val="000000" w:themeColor="text1"/>
          <w:szCs w:val="22"/>
          <w:u w:val="single"/>
        </w:rPr>
      </w:pPr>
    </w:p>
    <w:p w14:paraId="7F1BB183" w14:textId="77777777" w:rsidR="00B61373" w:rsidRPr="000E68DB" w:rsidRDefault="00B61373" w:rsidP="00B61373">
      <w:pPr>
        <w:rPr>
          <w:color w:val="000000" w:themeColor="text1"/>
          <w:szCs w:val="22"/>
          <w:u w:val="single"/>
        </w:rPr>
      </w:pPr>
    </w:p>
    <w:p w14:paraId="6475E726" w14:textId="77777777" w:rsidR="00B61373" w:rsidRPr="000E68DB" w:rsidRDefault="00B61373" w:rsidP="00B61373">
      <w:pPr>
        <w:keepNext/>
        <w:keepLines/>
        <w:rPr>
          <w:color w:val="000000" w:themeColor="text1"/>
          <w:szCs w:val="22"/>
          <w:u w:val="single"/>
          <w:lang w:val="pt-PT"/>
        </w:rPr>
      </w:pPr>
      <w:r w:rsidRPr="000E68DB">
        <w:rPr>
          <w:color w:val="000000" w:themeColor="text1"/>
          <w:szCs w:val="22"/>
          <w:u w:val="single"/>
          <w:lang w:val="pt-PT"/>
        </w:rPr>
        <w:t>PÉROU/PERU</w:t>
      </w:r>
    </w:p>
    <w:p w14:paraId="1A3180B0" w14:textId="77777777" w:rsidR="00B61373" w:rsidRPr="000E68DB" w:rsidRDefault="00B61373" w:rsidP="00B61373">
      <w:pPr>
        <w:keepNext/>
        <w:keepLines/>
        <w:rPr>
          <w:color w:val="000000" w:themeColor="text1"/>
          <w:szCs w:val="22"/>
          <w:u w:val="single"/>
          <w:lang w:val="pt-PT"/>
        </w:rPr>
      </w:pPr>
    </w:p>
    <w:p w14:paraId="78229848" w14:textId="77777777" w:rsidR="00B61373" w:rsidRPr="000E68DB" w:rsidRDefault="00B61373" w:rsidP="00B61373">
      <w:pPr>
        <w:keepNext/>
        <w:keepLines/>
        <w:rPr>
          <w:color w:val="000000" w:themeColor="text1"/>
          <w:szCs w:val="22"/>
          <w:lang w:val="pt-PT"/>
        </w:rPr>
      </w:pPr>
      <w:r w:rsidRPr="000E68DB">
        <w:rPr>
          <w:color w:val="000000" w:themeColor="text1"/>
          <w:szCs w:val="22"/>
          <w:lang w:val="pt-PT"/>
        </w:rPr>
        <w:t>Martín MOSCOSO, Experto, Lima</w:t>
      </w:r>
    </w:p>
    <w:p w14:paraId="6238F2C6" w14:textId="77777777" w:rsidR="00B61373" w:rsidRPr="000E68DB" w:rsidRDefault="00B61373" w:rsidP="00B61373">
      <w:pPr>
        <w:keepNext/>
        <w:keepLines/>
        <w:rPr>
          <w:color w:val="000000" w:themeColor="text1"/>
          <w:szCs w:val="22"/>
          <w:lang w:val="pt-PT"/>
        </w:rPr>
      </w:pPr>
    </w:p>
    <w:p w14:paraId="3DC67012" w14:textId="77777777" w:rsidR="00B61373" w:rsidRPr="000E68DB" w:rsidRDefault="00B61373" w:rsidP="00B61373">
      <w:pPr>
        <w:keepNext/>
        <w:keepLines/>
        <w:tabs>
          <w:tab w:val="left" w:pos="1701"/>
        </w:tabs>
        <w:ind w:right="-425"/>
        <w:rPr>
          <w:color w:val="000000" w:themeColor="text1"/>
          <w:szCs w:val="22"/>
          <w:lang w:val="es-ES"/>
        </w:rPr>
      </w:pPr>
      <w:r w:rsidRPr="000E68DB">
        <w:rPr>
          <w:color w:val="000000" w:themeColor="text1"/>
          <w:szCs w:val="22"/>
          <w:lang w:val="pt-PT"/>
        </w:rPr>
        <w:t xml:space="preserve">Luis MAYAUTE VARGAS, </w:t>
      </w:r>
      <w:r w:rsidRPr="000E68DB">
        <w:rPr>
          <w:color w:val="000000" w:themeColor="text1"/>
          <w:szCs w:val="22"/>
          <w:lang w:val="es-ES"/>
        </w:rPr>
        <w:t>Consejero, Misión Permanente, Ginebra</w:t>
      </w:r>
      <w:r w:rsidRPr="000E68DB" w:rsidDel="00D82C36">
        <w:rPr>
          <w:color w:val="000000" w:themeColor="text1"/>
          <w:szCs w:val="22"/>
          <w:lang w:val="es-ES"/>
        </w:rPr>
        <w:t xml:space="preserve"> </w:t>
      </w:r>
    </w:p>
    <w:p w14:paraId="00C629BA" w14:textId="77777777" w:rsidR="00B61373" w:rsidRPr="000E68DB" w:rsidRDefault="00B61373" w:rsidP="00B61373">
      <w:pPr>
        <w:rPr>
          <w:color w:val="000000" w:themeColor="text1"/>
          <w:szCs w:val="22"/>
          <w:lang w:val="es-ES"/>
        </w:rPr>
      </w:pPr>
    </w:p>
    <w:p w14:paraId="4D3B671D" w14:textId="77777777" w:rsidR="00B61373" w:rsidRPr="000E68DB" w:rsidRDefault="00B61373" w:rsidP="00B61373">
      <w:pPr>
        <w:rPr>
          <w:color w:val="000000" w:themeColor="text1"/>
          <w:szCs w:val="22"/>
          <w:lang w:val="es-ES"/>
        </w:rPr>
      </w:pPr>
    </w:p>
    <w:p w14:paraId="7AEF9342"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PHILIPPINES</w:t>
      </w:r>
    </w:p>
    <w:p w14:paraId="53F13A78" w14:textId="77777777" w:rsidR="00B61373" w:rsidRPr="000E68DB" w:rsidRDefault="00B61373" w:rsidP="00B61373">
      <w:pPr>
        <w:keepNext/>
        <w:keepLines/>
        <w:rPr>
          <w:color w:val="000000" w:themeColor="text1"/>
          <w:szCs w:val="22"/>
          <w:u w:val="single"/>
        </w:rPr>
      </w:pPr>
    </w:p>
    <w:p w14:paraId="685CF238" w14:textId="77777777" w:rsidR="00B61373" w:rsidRDefault="00B61373" w:rsidP="00B61373">
      <w:pPr>
        <w:keepNext/>
        <w:keepLines/>
        <w:rPr>
          <w:szCs w:val="22"/>
        </w:rPr>
      </w:pPr>
      <w:r w:rsidRPr="000E68DB">
        <w:rPr>
          <w:szCs w:val="22"/>
        </w:rPr>
        <w:t>E</w:t>
      </w:r>
      <w:r>
        <w:rPr>
          <w:szCs w:val="22"/>
        </w:rPr>
        <w:t>dwin Danilo DATING, Officer in C</w:t>
      </w:r>
      <w:r w:rsidRPr="000E68DB">
        <w:rPr>
          <w:szCs w:val="22"/>
        </w:rPr>
        <w:t xml:space="preserve">harge, Bureau of Copyright and Other Related Rights, Intellectual Property Office, </w:t>
      </w:r>
      <w:proofErr w:type="spellStart"/>
      <w:r w:rsidRPr="000E68DB">
        <w:rPr>
          <w:szCs w:val="22"/>
        </w:rPr>
        <w:t>Taguig</w:t>
      </w:r>
      <w:proofErr w:type="spellEnd"/>
      <w:r w:rsidRPr="000E68DB">
        <w:rPr>
          <w:szCs w:val="22"/>
        </w:rPr>
        <w:t xml:space="preserve"> City</w:t>
      </w:r>
    </w:p>
    <w:p w14:paraId="50C54C5F" w14:textId="77777777" w:rsidR="00B61373" w:rsidRPr="000E68DB" w:rsidRDefault="00B61373" w:rsidP="00B61373">
      <w:pPr>
        <w:keepNext/>
        <w:keepLines/>
        <w:rPr>
          <w:szCs w:val="22"/>
        </w:rPr>
      </w:pPr>
    </w:p>
    <w:p w14:paraId="3C0FC648" w14:textId="77777777" w:rsidR="00B61373" w:rsidRPr="000E68DB" w:rsidRDefault="00B61373" w:rsidP="00B61373">
      <w:pPr>
        <w:keepNext/>
        <w:keepLines/>
        <w:rPr>
          <w:szCs w:val="22"/>
        </w:rPr>
      </w:pPr>
      <w:r w:rsidRPr="000E68DB">
        <w:rPr>
          <w:szCs w:val="22"/>
        </w:rPr>
        <w:t>Cecilia PICACHE (Ms.), Unit Head, Cultural Heritage Unit, National Commission for Culture and the Arts, Manila</w:t>
      </w:r>
    </w:p>
    <w:p w14:paraId="443695F7" w14:textId="77777777" w:rsidR="00B61373" w:rsidRDefault="00B61373" w:rsidP="00B61373">
      <w:pPr>
        <w:rPr>
          <w:szCs w:val="22"/>
        </w:rPr>
      </w:pPr>
    </w:p>
    <w:p w14:paraId="7D240E73" w14:textId="77777777" w:rsidR="00B61373" w:rsidRDefault="00B61373" w:rsidP="00B61373">
      <w:pPr>
        <w:rPr>
          <w:szCs w:val="22"/>
        </w:rPr>
      </w:pPr>
      <w:proofErr w:type="spellStart"/>
      <w:r>
        <w:rPr>
          <w:szCs w:val="22"/>
        </w:rPr>
        <w:t>Jayroma</w:t>
      </w:r>
      <w:proofErr w:type="spellEnd"/>
      <w:r>
        <w:rPr>
          <w:szCs w:val="22"/>
        </w:rPr>
        <w:t xml:space="preserve"> BAYOTAS (Ms.), Attaché, Permanent Mission, Geneva</w:t>
      </w:r>
    </w:p>
    <w:p w14:paraId="6B4B5D4B" w14:textId="77777777" w:rsidR="00B61373" w:rsidRPr="000E68DB" w:rsidRDefault="00B61373" w:rsidP="00B61373">
      <w:pPr>
        <w:rPr>
          <w:szCs w:val="22"/>
        </w:rPr>
      </w:pPr>
    </w:p>
    <w:p w14:paraId="4546E854" w14:textId="77777777" w:rsidR="00B61373" w:rsidRDefault="00B61373" w:rsidP="00B61373">
      <w:pPr>
        <w:rPr>
          <w:szCs w:val="22"/>
        </w:rPr>
      </w:pPr>
      <w:proofErr w:type="spellStart"/>
      <w:r>
        <w:rPr>
          <w:szCs w:val="22"/>
        </w:rPr>
        <w:t>Arnel</w:t>
      </w:r>
      <w:proofErr w:type="spellEnd"/>
      <w:r>
        <w:rPr>
          <w:szCs w:val="22"/>
        </w:rPr>
        <w:t xml:space="preserve"> TALISAYON, First Secretary, Permanent Mission, Geneva</w:t>
      </w:r>
    </w:p>
    <w:p w14:paraId="4C4BAF83" w14:textId="77777777" w:rsidR="00B61373" w:rsidRDefault="00B61373" w:rsidP="00B61373">
      <w:pPr>
        <w:rPr>
          <w:szCs w:val="22"/>
        </w:rPr>
      </w:pPr>
    </w:p>
    <w:p w14:paraId="0E991BFF" w14:textId="77777777" w:rsidR="00B61373" w:rsidRPr="000E68DB" w:rsidRDefault="00B61373" w:rsidP="00B61373">
      <w:pPr>
        <w:rPr>
          <w:color w:val="000000" w:themeColor="text1"/>
          <w:szCs w:val="22"/>
          <w:u w:val="single"/>
        </w:rPr>
      </w:pPr>
    </w:p>
    <w:p w14:paraId="22D3AC3A"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POLOGNE/POLAND</w:t>
      </w:r>
      <w:r w:rsidRPr="000E68DB">
        <w:rPr>
          <w:color w:val="000000" w:themeColor="text1"/>
          <w:szCs w:val="22"/>
        </w:rPr>
        <w:t xml:space="preserve"> </w:t>
      </w:r>
    </w:p>
    <w:p w14:paraId="2D82F574" w14:textId="77777777" w:rsidR="00B61373" w:rsidRPr="000E68DB" w:rsidRDefault="00B61373" w:rsidP="00B61373">
      <w:pPr>
        <w:keepNext/>
        <w:keepLines/>
        <w:rPr>
          <w:szCs w:val="22"/>
        </w:rPr>
      </w:pPr>
    </w:p>
    <w:p w14:paraId="140F2874" w14:textId="77777777" w:rsidR="00B61373" w:rsidRPr="000E68DB" w:rsidRDefault="00B61373" w:rsidP="00B61373">
      <w:pPr>
        <w:keepNext/>
        <w:keepLines/>
        <w:rPr>
          <w:szCs w:val="22"/>
        </w:rPr>
      </w:pPr>
      <w:r w:rsidRPr="000E68DB">
        <w:rPr>
          <w:szCs w:val="22"/>
        </w:rPr>
        <w:t xml:space="preserve">Kinga SZELENBAUM (Ms.), Specialist, Department </w:t>
      </w:r>
      <w:r>
        <w:rPr>
          <w:szCs w:val="22"/>
        </w:rPr>
        <w:t>o</w:t>
      </w:r>
      <w:r w:rsidRPr="000E68DB">
        <w:rPr>
          <w:szCs w:val="22"/>
        </w:rPr>
        <w:t>f Intellectual Property and Media, Ministry of Culture and National Heritage, Warsaw</w:t>
      </w:r>
    </w:p>
    <w:p w14:paraId="248F9E4B" w14:textId="77777777" w:rsidR="00B61373" w:rsidRPr="000E68DB" w:rsidRDefault="00B61373" w:rsidP="00B61373">
      <w:pPr>
        <w:keepNext/>
        <w:keepLines/>
        <w:rPr>
          <w:color w:val="000000" w:themeColor="text1"/>
          <w:szCs w:val="22"/>
          <w:u w:val="single"/>
        </w:rPr>
      </w:pPr>
    </w:p>
    <w:p w14:paraId="34B866E8" w14:textId="77777777" w:rsidR="00B61373" w:rsidRPr="000E68DB" w:rsidRDefault="00B61373" w:rsidP="00B61373">
      <w:pPr>
        <w:keepNext/>
        <w:keepLines/>
        <w:rPr>
          <w:color w:val="000000" w:themeColor="text1"/>
          <w:szCs w:val="22"/>
        </w:rPr>
      </w:pPr>
      <w:r w:rsidRPr="000E68DB">
        <w:rPr>
          <w:color w:val="000000" w:themeColor="text1"/>
          <w:szCs w:val="22"/>
        </w:rPr>
        <w:t>Wojciech PIATKOWSKI, Minister Counsellor, Permanent Mission, Geneva</w:t>
      </w:r>
    </w:p>
    <w:p w14:paraId="2150ACF2" w14:textId="77777777" w:rsidR="00B61373" w:rsidRPr="000E68DB" w:rsidRDefault="00B61373" w:rsidP="00B61373">
      <w:pPr>
        <w:rPr>
          <w:color w:val="000000" w:themeColor="text1"/>
          <w:szCs w:val="22"/>
        </w:rPr>
      </w:pPr>
    </w:p>
    <w:p w14:paraId="2F079183" w14:textId="77777777" w:rsidR="00B61373" w:rsidRPr="000E68DB" w:rsidRDefault="00B61373" w:rsidP="00B61373">
      <w:pPr>
        <w:rPr>
          <w:color w:val="000000" w:themeColor="text1"/>
          <w:szCs w:val="22"/>
        </w:rPr>
      </w:pPr>
    </w:p>
    <w:p w14:paraId="50662103" w14:textId="77777777" w:rsidR="00B61373" w:rsidRPr="00390DBB" w:rsidRDefault="00B61373" w:rsidP="00B61373">
      <w:pPr>
        <w:keepNext/>
        <w:keepLines/>
        <w:rPr>
          <w:color w:val="000000" w:themeColor="text1"/>
          <w:szCs w:val="22"/>
          <w:u w:val="single"/>
        </w:rPr>
      </w:pPr>
      <w:r w:rsidRPr="00390DBB">
        <w:rPr>
          <w:color w:val="000000" w:themeColor="text1"/>
          <w:szCs w:val="22"/>
          <w:u w:val="single"/>
        </w:rPr>
        <w:t>PORTUGAL</w:t>
      </w:r>
    </w:p>
    <w:p w14:paraId="790D426F" w14:textId="77777777" w:rsidR="00B61373" w:rsidRPr="00390DBB" w:rsidRDefault="00B61373" w:rsidP="00B61373">
      <w:pPr>
        <w:keepNext/>
        <w:keepLines/>
        <w:rPr>
          <w:color w:val="000000" w:themeColor="text1"/>
          <w:szCs w:val="22"/>
          <w:u w:val="single"/>
        </w:rPr>
      </w:pPr>
    </w:p>
    <w:p w14:paraId="0CBA8E12" w14:textId="77777777" w:rsidR="00B61373" w:rsidRPr="00390DBB" w:rsidRDefault="00B61373" w:rsidP="00B61373">
      <w:pPr>
        <w:keepNext/>
        <w:keepLines/>
        <w:rPr>
          <w:color w:val="000000" w:themeColor="text1"/>
          <w:szCs w:val="22"/>
        </w:rPr>
      </w:pPr>
      <w:proofErr w:type="spellStart"/>
      <w:r w:rsidRPr="00390DBB">
        <w:rPr>
          <w:color w:val="000000" w:themeColor="text1"/>
          <w:szCs w:val="22"/>
        </w:rPr>
        <w:t>João</w:t>
      </w:r>
      <w:proofErr w:type="spellEnd"/>
      <w:r w:rsidRPr="00390DBB">
        <w:rPr>
          <w:color w:val="000000" w:themeColor="text1"/>
          <w:szCs w:val="22"/>
        </w:rPr>
        <w:t xml:space="preserve"> PINA DE MORAIS, First Secretary, Permanent Mission, Geneva</w:t>
      </w:r>
    </w:p>
    <w:p w14:paraId="6BE8F1AC" w14:textId="77777777" w:rsidR="00B61373" w:rsidRPr="00390DBB" w:rsidRDefault="00B61373" w:rsidP="00B61373">
      <w:pPr>
        <w:rPr>
          <w:color w:val="000000" w:themeColor="text1"/>
          <w:szCs w:val="22"/>
        </w:rPr>
      </w:pPr>
    </w:p>
    <w:p w14:paraId="628C48F8" w14:textId="77777777" w:rsidR="00B61373" w:rsidRPr="00390DBB" w:rsidRDefault="00B61373" w:rsidP="00B61373">
      <w:pPr>
        <w:rPr>
          <w:color w:val="000000" w:themeColor="text1"/>
          <w:szCs w:val="22"/>
        </w:rPr>
      </w:pPr>
    </w:p>
    <w:p w14:paraId="3AD84B1B" w14:textId="77777777" w:rsidR="00B61373" w:rsidRPr="00390DBB" w:rsidRDefault="00B61373" w:rsidP="00B61373">
      <w:pPr>
        <w:keepNext/>
        <w:keepLines/>
        <w:rPr>
          <w:color w:val="000000" w:themeColor="text1"/>
          <w:szCs w:val="22"/>
          <w:u w:val="single"/>
        </w:rPr>
      </w:pPr>
      <w:r w:rsidRPr="00390DBB">
        <w:rPr>
          <w:color w:val="000000" w:themeColor="text1"/>
          <w:szCs w:val="22"/>
          <w:u w:val="single"/>
        </w:rPr>
        <w:t>QATAR</w:t>
      </w:r>
    </w:p>
    <w:p w14:paraId="16C60BB3" w14:textId="77777777" w:rsidR="00B61373" w:rsidRPr="00390DBB" w:rsidRDefault="00B61373" w:rsidP="00B61373">
      <w:pPr>
        <w:keepNext/>
        <w:keepLines/>
        <w:rPr>
          <w:color w:val="000000" w:themeColor="text1"/>
          <w:szCs w:val="22"/>
        </w:rPr>
      </w:pPr>
    </w:p>
    <w:p w14:paraId="46BB910B" w14:textId="77777777" w:rsidR="00B61373" w:rsidRPr="00390DBB" w:rsidRDefault="00B61373" w:rsidP="00B61373">
      <w:pPr>
        <w:keepNext/>
        <w:keepLines/>
        <w:rPr>
          <w:color w:val="000000" w:themeColor="text1"/>
          <w:szCs w:val="22"/>
        </w:rPr>
      </w:pPr>
      <w:r w:rsidRPr="00390DBB">
        <w:rPr>
          <w:color w:val="000000" w:themeColor="text1"/>
          <w:szCs w:val="22"/>
        </w:rPr>
        <w:t>Saleh AL-MANA, Commercial Attaché, Permanent Mission, Geneva</w:t>
      </w:r>
    </w:p>
    <w:p w14:paraId="24B8239F" w14:textId="77777777" w:rsidR="00B61373" w:rsidRPr="00390DBB" w:rsidRDefault="00B61373" w:rsidP="00B61373">
      <w:pPr>
        <w:keepNext/>
        <w:keepLines/>
        <w:rPr>
          <w:color w:val="000000" w:themeColor="text1"/>
          <w:szCs w:val="22"/>
        </w:rPr>
      </w:pPr>
    </w:p>
    <w:p w14:paraId="473B4F52" w14:textId="77777777" w:rsidR="00B61373" w:rsidRPr="00390DBB" w:rsidRDefault="00B61373" w:rsidP="00B61373">
      <w:pPr>
        <w:keepNext/>
        <w:keepLines/>
        <w:rPr>
          <w:color w:val="000000" w:themeColor="text1"/>
          <w:szCs w:val="22"/>
        </w:rPr>
      </w:pPr>
    </w:p>
    <w:p w14:paraId="495EDE58" w14:textId="77777777" w:rsidR="00B61373" w:rsidRPr="00390DBB" w:rsidRDefault="00B61373" w:rsidP="00B61373">
      <w:pPr>
        <w:keepNext/>
        <w:keepLines/>
        <w:rPr>
          <w:color w:val="000000" w:themeColor="text1"/>
          <w:szCs w:val="22"/>
          <w:u w:val="single"/>
        </w:rPr>
      </w:pPr>
      <w:r w:rsidRPr="00390DBB">
        <w:rPr>
          <w:color w:val="000000" w:themeColor="text1"/>
          <w:szCs w:val="22"/>
          <w:u w:val="single"/>
        </w:rPr>
        <w:t>RÉPUBLIQUE DE CORÉE/REPUBLIC OF KOREA</w:t>
      </w:r>
    </w:p>
    <w:p w14:paraId="5784C2D7" w14:textId="77777777" w:rsidR="00B61373" w:rsidRPr="00390DBB" w:rsidRDefault="00B61373" w:rsidP="00B61373">
      <w:pPr>
        <w:keepNext/>
        <w:keepLines/>
        <w:rPr>
          <w:color w:val="000000" w:themeColor="text1"/>
          <w:szCs w:val="22"/>
        </w:rPr>
      </w:pPr>
    </w:p>
    <w:p w14:paraId="1B338906" w14:textId="77777777" w:rsidR="00B61373" w:rsidRDefault="00B61373" w:rsidP="00B61373">
      <w:pPr>
        <w:keepNext/>
        <w:keepLines/>
        <w:rPr>
          <w:szCs w:val="22"/>
        </w:rPr>
      </w:pPr>
      <w:r w:rsidRPr="000E68DB">
        <w:rPr>
          <w:szCs w:val="22"/>
        </w:rPr>
        <w:t xml:space="preserve">KIM </w:t>
      </w:r>
      <w:proofErr w:type="spellStart"/>
      <w:r w:rsidRPr="000E68DB">
        <w:rPr>
          <w:szCs w:val="22"/>
        </w:rPr>
        <w:t>Sungyeol</w:t>
      </w:r>
      <w:proofErr w:type="spellEnd"/>
      <w:r w:rsidRPr="000E68DB">
        <w:rPr>
          <w:szCs w:val="22"/>
        </w:rPr>
        <w:t xml:space="preserve">, Deputy Director, Ministry of Culture, Sports and Tourism, </w:t>
      </w:r>
      <w:proofErr w:type="spellStart"/>
      <w:r w:rsidRPr="000E68DB">
        <w:rPr>
          <w:szCs w:val="22"/>
        </w:rPr>
        <w:t>Sejong</w:t>
      </w:r>
      <w:proofErr w:type="spellEnd"/>
    </w:p>
    <w:p w14:paraId="231C79A2" w14:textId="77777777" w:rsidR="00B61373" w:rsidRPr="000E68DB" w:rsidRDefault="00B61373" w:rsidP="00B61373">
      <w:pPr>
        <w:keepNext/>
        <w:keepLines/>
        <w:rPr>
          <w:szCs w:val="22"/>
        </w:rPr>
      </w:pPr>
    </w:p>
    <w:p w14:paraId="1672F626" w14:textId="77777777" w:rsidR="00B61373" w:rsidRPr="000E68DB" w:rsidRDefault="00B61373" w:rsidP="00B61373">
      <w:pPr>
        <w:keepNext/>
        <w:keepLines/>
        <w:rPr>
          <w:szCs w:val="22"/>
        </w:rPr>
      </w:pPr>
      <w:r w:rsidRPr="000E68DB">
        <w:rPr>
          <w:szCs w:val="22"/>
        </w:rPr>
        <w:t xml:space="preserve">KIM </w:t>
      </w:r>
      <w:proofErr w:type="spellStart"/>
      <w:r w:rsidRPr="000E68DB">
        <w:rPr>
          <w:szCs w:val="22"/>
        </w:rPr>
        <w:t>Kwangnam</w:t>
      </w:r>
      <w:proofErr w:type="spellEnd"/>
      <w:r w:rsidRPr="000E68DB">
        <w:rPr>
          <w:szCs w:val="22"/>
        </w:rPr>
        <w:t>, Judge, Suwon District Court, Suwon</w:t>
      </w:r>
    </w:p>
    <w:p w14:paraId="5359CF6B" w14:textId="77777777" w:rsidR="00B61373" w:rsidRPr="000E68DB" w:rsidRDefault="00B61373" w:rsidP="00B61373">
      <w:pPr>
        <w:keepNext/>
        <w:keepLines/>
        <w:rPr>
          <w:szCs w:val="22"/>
          <w:u w:val="single"/>
        </w:rPr>
      </w:pPr>
    </w:p>
    <w:p w14:paraId="37771DE1" w14:textId="77777777" w:rsidR="00B61373" w:rsidRPr="000E68DB" w:rsidRDefault="00B61373" w:rsidP="00B61373">
      <w:pPr>
        <w:keepNext/>
        <w:keepLines/>
        <w:rPr>
          <w:szCs w:val="22"/>
        </w:rPr>
      </w:pPr>
      <w:r>
        <w:rPr>
          <w:szCs w:val="22"/>
        </w:rPr>
        <w:t xml:space="preserve">JUNG </w:t>
      </w:r>
      <w:proofErr w:type="spellStart"/>
      <w:r>
        <w:rPr>
          <w:szCs w:val="22"/>
        </w:rPr>
        <w:t>Dae</w:t>
      </w:r>
      <w:proofErr w:type="spellEnd"/>
      <w:r>
        <w:rPr>
          <w:szCs w:val="22"/>
        </w:rPr>
        <w:t>-Soon, Intellectual Property Attaché, Permanent Mission, Geneva</w:t>
      </w:r>
    </w:p>
    <w:p w14:paraId="6FC20AB1" w14:textId="77777777" w:rsidR="00B61373" w:rsidRDefault="00B61373" w:rsidP="00B61373">
      <w:pPr>
        <w:rPr>
          <w:color w:val="000000" w:themeColor="text1"/>
          <w:szCs w:val="22"/>
          <w:u w:val="single"/>
        </w:rPr>
      </w:pPr>
    </w:p>
    <w:p w14:paraId="02210CDC" w14:textId="77777777" w:rsidR="00B61373" w:rsidRPr="000E68DB" w:rsidRDefault="00B61373" w:rsidP="00B61373">
      <w:pPr>
        <w:rPr>
          <w:color w:val="000000" w:themeColor="text1"/>
          <w:szCs w:val="22"/>
          <w:u w:val="single"/>
        </w:rPr>
      </w:pPr>
    </w:p>
    <w:p w14:paraId="48F6FE42" w14:textId="77777777" w:rsidR="00B61373" w:rsidRPr="00C53496" w:rsidRDefault="00B61373" w:rsidP="00B61373">
      <w:pPr>
        <w:keepNext/>
        <w:keepLines/>
        <w:rPr>
          <w:color w:val="000000" w:themeColor="text1"/>
          <w:szCs w:val="22"/>
          <w:u w:val="single"/>
          <w:lang w:val="fr-CH"/>
        </w:rPr>
      </w:pPr>
      <w:r w:rsidRPr="00C53496">
        <w:rPr>
          <w:color w:val="000000" w:themeColor="text1"/>
          <w:szCs w:val="22"/>
          <w:u w:val="single"/>
          <w:lang w:val="fr-CH"/>
        </w:rPr>
        <w:t>RÉPUBLIQUE DE MOLDOVA/REPUBLIC OF MOLDOVA</w:t>
      </w:r>
    </w:p>
    <w:p w14:paraId="4684F582" w14:textId="77777777" w:rsidR="00B61373" w:rsidRPr="00C53496" w:rsidRDefault="00B61373" w:rsidP="00B61373">
      <w:pPr>
        <w:keepNext/>
        <w:keepLines/>
        <w:rPr>
          <w:color w:val="000000" w:themeColor="text1"/>
          <w:szCs w:val="22"/>
          <w:u w:val="single"/>
          <w:lang w:val="fr-CH"/>
        </w:rPr>
      </w:pPr>
    </w:p>
    <w:p w14:paraId="75CB4A4D" w14:textId="77777777" w:rsidR="00B61373" w:rsidRPr="000E68DB" w:rsidRDefault="00B61373" w:rsidP="00B61373">
      <w:pPr>
        <w:keepNext/>
        <w:keepLines/>
        <w:rPr>
          <w:szCs w:val="22"/>
        </w:rPr>
      </w:pPr>
      <w:r w:rsidRPr="000E68DB">
        <w:rPr>
          <w:szCs w:val="22"/>
        </w:rPr>
        <w:t xml:space="preserve">Lilia VERMEIUC (Ms.), Head of Division, Copyright Department, State Agency on Intellectual Property </w:t>
      </w:r>
      <w:r>
        <w:rPr>
          <w:szCs w:val="22"/>
        </w:rPr>
        <w:t>(AGEIP)</w:t>
      </w:r>
      <w:r w:rsidRPr="000E68DB">
        <w:rPr>
          <w:szCs w:val="22"/>
        </w:rPr>
        <w:t>, Chisinau</w:t>
      </w:r>
    </w:p>
    <w:p w14:paraId="12EE5028" w14:textId="77777777" w:rsidR="00B61373" w:rsidRPr="000E68DB" w:rsidRDefault="00B61373" w:rsidP="00B61373">
      <w:pPr>
        <w:keepNext/>
        <w:keepLines/>
        <w:rPr>
          <w:color w:val="000000" w:themeColor="text1"/>
          <w:szCs w:val="22"/>
        </w:rPr>
      </w:pPr>
    </w:p>
    <w:p w14:paraId="5B85BC76" w14:textId="77777777" w:rsidR="00B61373" w:rsidRPr="000E68DB" w:rsidRDefault="00B61373" w:rsidP="00B61373">
      <w:pPr>
        <w:rPr>
          <w:color w:val="000000" w:themeColor="text1"/>
          <w:szCs w:val="22"/>
        </w:rPr>
      </w:pPr>
    </w:p>
    <w:p w14:paraId="349BE1F8" w14:textId="77777777" w:rsidR="00B61373" w:rsidRPr="0032228E" w:rsidRDefault="00B61373" w:rsidP="00B61373">
      <w:pPr>
        <w:keepNext/>
        <w:keepLines/>
        <w:rPr>
          <w:szCs w:val="22"/>
          <w:u w:val="single"/>
          <w:lang w:val="es-ES"/>
        </w:rPr>
      </w:pPr>
      <w:r w:rsidRPr="0032228E">
        <w:rPr>
          <w:szCs w:val="22"/>
          <w:u w:val="single"/>
          <w:lang w:val="es-ES"/>
        </w:rPr>
        <w:t>RÉPUBLIQUE DOMINICAINE/DOMINICAN REPUBLIC</w:t>
      </w:r>
    </w:p>
    <w:p w14:paraId="5B38BE89" w14:textId="77777777" w:rsidR="00B61373" w:rsidRPr="0032228E" w:rsidRDefault="00B61373" w:rsidP="00B61373">
      <w:pPr>
        <w:keepNext/>
        <w:keepLines/>
        <w:rPr>
          <w:color w:val="000000" w:themeColor="text1"/>
          <w:szCs w:val="22"/>
          <w:lang w:val="es-ES"/>
        </w:rPr>
      </w:pPr>
    </w:p>
    <w:p w14:paraId="2AF266A3" w14:textId="77777777" w:rsidR="00B61373" w:rsidRPr="007E4FD9" w:rsidRDefault="00B61373" w:rsidP="00B61373">
      <w:pPr>
        <w:keepNext/>
        <w:keepLines/>
        <w:rPr>
          <w:szCs w:val="22"/>
          <w:lang w:val="es-ES"/>
        </w:rPr>
      </w:pPr>
      <w:r w:rsidRPr="007E4FD9">
        <w:rPr>
          <w:szCs w:val="22"/>
          <w:lang w:val="es-ES"/>
        </w:rPr>
        <w:t xml:space="preserve">Melvin ANTONIO PEÑA OLAVERRIA, Asesor </w:t>
      </w:r>
      <w:proofErr w:type="spellStart"/>
      <w:r w:rsidRPr="007E4FD9">
        <w:rPr>
          <w:szCs w:val="22"/>
          <w:lang w:val="es-ES"/>
        </w:rPr>
        <w:t>Juridico</w:t>
      </w:r>
      <w:proofErr w:type="spellEnd"/>
      <w:r w:rsidRPr="007E4FD9">
        <w:rPr>
          <w:szCs w:val="22"/>
          <w:lang w:val="es-ES"/>
        </w:rPr>
        <w:t>, Oficina Nacional de Derecho de Autor, Ministerio de Cultura, Santo Domingo</w:t>
      </w:r>
    </w:p>
    <w:p w14:paraId="30583F07" w14:textId="77777777" w:rsidR="00B61373" w:rsidRPr="007E4FD9" w:rsidRDefault="00B61373" w:rsidP="00B61373">
      <w:pPr>
        <w:rPr>
          <w:szCs w:val="22"/>
          <w:lang w:val="es-ES"/>
        </w:rPr>
      </w:pPr>
    </w:p>
    <w:p w14:paraId="4476B1C8" w14:textId="77777777" w:rsidR="00B61373" w:rsidRPr="007E4FD9" w:rsidRDefault="00B61373" w:rsidP="00B61373">
      <w:pPr>
        <w:rPr>
          <w:color w:val="000000" w:themeColor="text1"/>
          <w:szCs w:val="22"/>
          <w:lang w:val="es-ES"/>
        </w:rPr>
      </w:pPr>
    </w:p>
    <w:p w14:paraId="188F0F04" w14:textId="77777777" w:rsidR="00B61373" w:rsidRPr="000E68DB" w:rsidRDefault="00B61373" w:rsidP="00B61373">
      <w:pPr>
        <w:keepNext/>
        <w:keepLines/>
        <w:rPr>
          <w:szCs w:val="22"/>
          <w:u w:val="single"/>
          <w:lang w:val="fr-CH"/>
        </w:rPr>
      </w:pPr>
      <w:r w:rsidRPr="000E68DB">
        <w:rPr>
          <w:szCs w:val="22"/>
          <w:u w:val="single"/>
          <w:lang w:val="fr-CH"/>
        </w:rPr>
        <w:t>RÉPUBLIQUE POPULAIRE DÉMOCRATIQUE DE CORÉE/DEMOCRATIC PEOPLE'S REPUBLIC OF KOREA</w:t>
      </w:r>
    </w:p>
    <w:p w14:paraId="433FB943" w14:textId="77777777" w:rsidR="00B61373" w:rsidRPr="000E68DB" w:rsidRDefault="00B61373" w:rsidP="00B61373">
      <w:pPr>
        <w:keepNext/>
        <w:keepLines/>
        <w:rPr>
          <w:szCs w:val="22"/>
          <w:u w:val="single"/>
          <w:lang w:val="fr-CH"/>
        </w:rPr>
      </w:pPr>
    </w:p>
    <w:p w14:paraId="7EB30AA4" w14:textId="77777777" w:rsidR="00B61373" w:rsidRPr="000E68DB" w:rsidRDefault="00B61373" w:rsidP="00B61373">
      <w:pPr>
        <w:keepNext/>
        <w:keepLines/>
        <w:rPr>
          <w:szCs w:val="22"/>
        </w:rPr>
      </w:pPr>
      <w:r w:rsidRPr="000E68DB">
        <w:rPr>
          <w:szCs w:val="22"/>
        </w:rPr>
        <w:t xml:space="preserve">KIM </w:t>
      </w:r>
      <w:proofErr w:type="spellStart"/>
      <w:r w:rsidRPr="000E68DB">
        <w:rPr>
          <w:szCs w:val="22"/>
        </w:rPr>
        <w:t>Myong</w:t>
      </w:r>
      <w:proofErr w:type="spellEnd"/>
      <w:r w:rsidRPr="000E68DB">
        <w:rPr>
          <w:szCs w:val="22"/>
        </w:rPr>
        <w:t xml:space="preserve"> </w:t>
      </w:r>
      <w:proofErr w:type="spellStart"/>
      <w:r w:rsidRPr="000E68DB">
        <w:rPr>
          <w:szCs w:val="22"/>
        </w:rPr>
        <w:t>Hyok</w:t>
      </w:r>
      <w:proofErr w:type="spellEnd"/>
      <w:r w:rsidRPr="000E68DB">
        <w:rPr>
          <w:szCs w:val="22"/>
        </w:rPr>
        <w:t>, Second Secretary, Permanent Mission, Geneva</w:t>
      </w:r>
    </w:p>
    <w:p w14:paraId="35AC2479" w14:textId="77777777" w:rsidR="00B61373" w:rsidRDefault="00B61373" w:rsidP="00B61373">
      <w:pPr>
        <w:rPr>
          <w:color w:val="000000" w:themeColor="text1"/>
          <w:szCs w:val="22"/>
        </w:rPr>
      </w:pPr>
    </w:p>
    <w:p w14:paraId="28000934" w14:textId="77777777" w:rsidR="00B61373" w:rsidRPr="000E68DB" w:rsidRDefault="00B61373" w:rsidP="00B61373">
      <w:pPr>
        <w:rPr>
          <w:color w:val="000000" w:themeColor="text1"/>
          <w:szCs w:val="22"/>
        </w:rPr>
      </w:pPr>
    </w:p>
    <w:p w14:paraId="246DE22A"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RÉPUBLIQUE TCHÈQUE/CZECH REPUBLIC</w:t>
      </w:r>
    </w:p>
    <w:p w14:paraId="268A29AB" w14:textId="77777777" w:rsidR="00B61373" w:rsidRPr="000E68DB" w:rsidRDefault="00B61373" w:rsidP="00B61373">
      <w:pPr>
        <w:keepNext/>
        <w:keepLines/>
        <w:rPr>
          <w:color w:val="000000" w:themeColor="text1"/>
          <w:szCs w:val="22"/>
          <w:u w:val="single"/>
        </w:rPr>
      </w:pPr>
    </w:p>
    <w:p w14:paraId="1D6D58BE" w14:textId="77777777" w:rsidR="00B61373" w:rsidRPr="000E68DB" w:rsidRDefault="00B61373" w:rsidP="00B61373">
      <w:pPr>
        <w:keepNext/>
        <w:keepLines/>
        <w:rPr>
          <w:color w:val="000000" w:themeColor="text1"/>
          <w:szCs w:val="22"/>
        </w:rPr>
      </w:pPr>
      <w:r w:rsidRPr="000E68DB">
        <w:rPr>
          <w:color w:val="000000" w:themeColor="text1"/>
          <w:szCs w:val="22"/>
        </w:rPr>
        <w:t>Adéla FALADOVÁ (Ms.), Deputy Director, Copyright Department, Ministry of Culture, Prague</w:t>
      </w:r>
    </w:p>
    <w:p w14:paraId="06F23FC7" w14:textId="77777777" w:rsidR="00B61373" w:rsidRPr="000E68DB" w:rsidRDefault="00B61373" w:rsidP="00B61373">
      <w:pPr>
        <w:rPr>
          <w:color w:val="000000" w:themeColor="text1"/>
          <w:szCs w:val="22"/>
        </w:rPr>
      </w:pPr>
    </w:p>
    <w:p w14:paraId="1685651A" w14:textId="77777777" w:rsidR="00B61373" w:rsidRPr="000E68DB" w:rsidRDefault="00B61373" w:rsidP="00B61373">
      <w:pPr>
        <w:rPr>
          <w:color w:val="000000" w:themeColor="text1"/>
          <w:szCs w:val="22"/>
          <w:u w:val="single"/>
        </w:rPr>
      </w:pPr>
    </w:p>
    <w:p w14:paraId="16844594"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ROUMANIE/ROMANIA</w:t>
      </w:r>
    </w:p>
    <w:p w14:paraId="6B6DFBE8" w14:textId="77777777" w:rsidR="00B61373" w:rsidRPr="000E68DB" w:rsidRDefault="00B61373" w:rsidP="00B61373">
      <w:pPr>
        <w:keepNext/>
        <w:keepLines/>
        <w:rPr>
          <w:color w:val="000000" w:themeColor="text1"/>
          <w:szCs w:val="22"/>
          <w:u w:val="single"/>
        </w:rPr>
      </w:pPr>
    </w:p>
    <w:p w14:paraId="7565D582" w14:textId="77777777" w:rsidR="00B61373" w:rsidRPr="000E68DB" w:rsidRDefault="00B61373" w:rsidP="00B61373">
      <w:pPr>
        <w:keepNext/>
        <w:keepLines/>
        <w:rPr>
          <w:color w:val="000000" w:themeColor="text1"/>
          <w:szCs w:val="22"/>
        </w:rPr>
      </w:pPr>
      <w:r w:rsidRPr="000E68DB">
        <w:rPr>
          <w:color w:val="000000" w:themeColor="text1"/>
          <w:szCs w:val="22"/>
        </w:rPr>
        <w:t xml:space="preserve">Cristian </w:t>
      </w:r>
      <w:proofErr w:type="spellStart"/>
      <w:r w:rsidRPr="000E68DB">
        <w:rPr>
          <w:color w:val="000000" w:themeColor="text1"/>
          <w:szCs w:val="22"/>
        </w:rPr>
        <w:t>Nicolae</w:t>
      </w:r>
      <w:proofErr w:type="spellEnd"/>
      <w:r w:rsidRPr="000E68DB">
        <w:rPr>
          <w:color w:val="000000" w:themeColor="text1"/>
          <w:szCs w:val="22"/>
        </w:rPr>
        <w:t xml:space="preserve"> FLORESCU, Legal Adviser, Copyright Office, Bucharest</w:t>
      </w:r>
    </w:p>
    <w:p w14:paraId="5EBCE186" w14:textId="77777777" w:rsidR="00B61373" w:rsidRPr="000E68DB" w:rsidRDefault="00B61373" w:rsidP="00B61373">
      <w:pPr>
        <w:rPr>
          <w:color w:val="000000" w:themeColor="text1"/>
          <w:szCs w:val="22"/>
        </w:rPr>
      </w:pPr>
    </w:p>
    <w:p w14:paraId="0F24B0EB" w14:textId="77777777" w:rsidR="00B61373" w:rsidRDefault="00B61373" w:rsidP="00B61373">
      <w:pPr>
        <w:rPr>
          <w:szCs w:val="22"/>
        </w:rPr>
      </w:pPr>
      <w:r>
        <w:rPr>
          <w:szCs w:val="22"/>
        </w:rPr>
        <w:t>Livia PUSCARAGIU (Ms.), Counsellor, Permanent Mission, Geneva</w:t>
      </w:r>
    </w:p>
    <w:p w14:paraId="0DA3D5AE" w14:textId="77777777" w:rsidR="00B61373" w:rsidRDefault="00B61373" w:rsidP="00B61373">
      <w:pPr>
        <w:rPr>
          <w:color w:val="000000" w:themeColor="text1"/>
          <w:szCs w:val="22"/>
        </w:rPr>
      </w:pPr>
    </w:p>
    <w:p w14:paraId="4826CC51" w14:textId="77777777" w:rsidR="00C74B1A" w:rsidRDefault="00C74B1A" w:rsidP="00B61373">
      <w:pPr>
        <w:rPr>
          <w:color w:val="000000" w:themeColor="text1"/>
          <w:szCs w:val="22"/>
        </w:rPr>
      </w:pPr>
    </w:p>
    <w:p w14:paraId="6149316D"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ROYAUME-UNI/UNITED KINGDOM</w:t>
      </w:r>
    </w:p>
    <w:p w14:paraId="4FFA0BCC" w14:textId="77777777" w:rsidR="00B61373" w:rsidRPr="000E68DB" w:rsidRDefault="00B61373" w:rsidP="00B61373">
      <w:pPr>
        <w:keepNext/>
        <w:keepLines/>
        <w:rPr>
          <w:color w:val="000000" w:themeColor="text1"/>
          <w:szCs w:val="22"/>
        </w:rPr>
      </w:pPr>
    </w:p>
    <w:p w14:paraId="46A36BD9" w14:textId="77777777" w:rsidR="00B61373" w:rsidRPr="000E68DB" w:rsidRDefault="00B61373" w:rsidP="00B61373">
      <w:pPr>
        <w:keepNext/>
        <w:keepLines/>
        <w:rPr>
          <w:color w:val="000000" w:themeColor="text1"/>
          <w:szCs w:val="22"/>
        </w:rPr>
      </w:pPr>
      <w:r w:rsidRPr="000E68DB">
        <w:rPr>
          <w:color w:val="000000" w:themeColor="text1"/>
          <w:szCs w:val="22"/>
        </w:rPr>
        <w:t>Neil COLLETT, Head of European and International Copyright, Copyright and IP Enforcement Directorate, United Kingdom Intellectual Property Office (UKIPO), Newport</w:t>
      </w:r>
    </w:p>
    <w:p w14:paraId="066D3C67" w14:textId="77777777" w:rsidR="00B61373" w:rsidRPr="000E68DB" w:rsidRDefault="00B61373" w:rsidP="00B61373">
      <w:pPr>
        <w:rPr>
          <w:color w:val="000000" w:themeColor="text1"/>
          <w:szCs w:val="22"/>
        </w:rPr>
      </w:pPr>
    </w:p>
    <w:p w14:paraId="27B2E35B" w14:textId="77777777" w:rsidR="00B61373" w:rsidRPr="000E68DB" w:rsidRDefault="00B61373" w:rsidP="00B61373">
      <w:pPr>
        <w:rPr>
          <w:color w:val="000000" w:themeColor="text1"/>
          <w:szCs w:val="22"/>
        </w:rPr>
      </w:pPr>
      <w:r w:rsidRPr="000E68DB">
        <w:rPr>
          <w:color w:val="000000" w:themeColor="text1"/>
          <w:szCs w:val="22"/>
        </w:rPr>
        <w:t>Rhian DOLEMAN (Ms.), Senior Policy Advisor, United Kingdom Intellectual Property Office (UKIPO), Newport</w:t>
      </w:r>
    </w:p>
    <w:p w14:paraId="14C8ECC8" w14:textId="77777777" w:rsidR="00B61373" w:rsidRPr="000E68DB" w:rsidRDefault="00B61373" w:rsidP="00B61373">
      <w:pPr>
        <w:rPr>
          <w:color w:val="000000" w:themeColor="text1"/>
          <w:szCs w:val="22"/>
        </w:rPr>
      </w:pPr>
    </w:p>
    <w:p w14:paraId="7B307C82" w14:textId="77777777" w:rsidR="00B61373" w:rsidRDefault="00B61373" w:rsidP="00B61373">
      <w:pPr>
        <w:rPr>
          <w:szCs w:val="22"/>
        </w:rPr>
      </w:pPr>
      <w:proofErr w:type="spellStart"/>
      <w:r>
        <w:rPr>
          <w:szCs w:val="22"/>
        </w:rPr>
        <w:t>Faizul</w:t>
      </w:r>
      <w:proofErr w:type="spellEnd"/>
      <w:r>
        <w:rPr>
          <w:szCs w:val="22"/>
        </w:rPr>
        <w:t xml:space="preserve"> AZMAN, Senior Policy Advisor, Intellectual Property Office, London</w:t>
      </w:r>
    </w:p>
    <w:p w14:paraId="0E258EDA" w14:textId="77777777" w:rsidR="00B61373" w:rsidRPr="000E68DB" w:rsidRDefault="00B61373" w:rsidP="00B61373">
      <w:pPr>
        <w:rPr>
          <w:color w:val="000000" w:themeColor="text1"/>
          <w:szCs w:val="22"/>
        </w:rPr>
      </w:pPr>
    </w:p>
    <w:p w14:paraId="51E5EBD4" w14:textId="77777777" w:rsidR="00B61373" w:rsidRDefault="00B61373" w:rsidP="00B61373">
      <w:pPr>
        <w:rPr>
          <w:color w:val="000000" w:themeColor="text1"/>
          <w:szCs w:val="22"/>
          <w:u w:val="single"/>
          <w:lang w:val="it-IT"/>
        </w:rPr>
      </w:pPr>
    </w:p>
    <w:p w14:paraId="7C950B6A" w14:textId="77777777" w:rsidR="00B61373" w:rsidRPr="00F23F12" w:rsidRDefault="00B61373" w:rsidP="00B61373">
      <w:pPr>
        <w:keepNext/>
        <w:keepLines/>
        <w:rPr>
          <w:szCs w:val="22"/>
          <w:u w:val="single"/>
          <w:lang w:val="it-IT"/>
        </w:rPr>
      </w:pPr>
      <w:r w:rsidRPr="00F23F12">
        <w:rPr>
          <w:szCs w:val="22"/>
          <w:u w:val="single"/>
          <w:lang w:val="it-IT"/>
        </w:rPr>
        <w:t>SAINT-SIÈGE/HOLY SEE</w:t>
      </w:r>
    </w:p>
    <w:p w14:paraId="7CE3D4D2" w14:textId="77777777" w:rsidR="00B61373" w:rsidRPr="00F23F12" w:rsidRDefault="00B61373" w:rsidP="00B61373">
      <w:pPr>
        <w:keepNext/>
        <w:keepLines/>
        <w:rPr>
          <w:szCs w:val="22"/>
          <w:u w:val="single"/>
          <w:lang w:val="it-IT"/>
        </w:rPr>
      </w:pPr>
    </w:p>
    <w:p w14:paraId="4B686B1C" w14:textId="77777777" w:rsidR="00B61373" w:rsidRPr="00F23F12" w:rsidRDefault="00B61373" w:rsidP="00B61373">
      <w:pPr>
        <w:keepNext/>
        <w:keepLines/>
        <w:rPr>
          <w:szCs w:val="22"/>
          <w:lang w:val="it-IT"/>
        </w:rPr>
      </w:pPr>
      <w:r w:rsidRPr="00F23F12">
        <w:rPr>
          <w:szCs w:val="22"/>
          <w:lang w:val="it-IT"/>
        </w:rPr>
        <w:t>Ivan JURKOVIC, Apostolic Nuncio, Permanen</w:t>
      </w:r>
      <w:r>
        <w:rPr>
          <w:szCs w:val="22"/>
          <w:lang w:val="it-IT"/>
        </w:rPr>
        <w:t>t Observer, Permanent Mission, Geneva</w:t>
      </w:r>
    </w:p>
    <w:p w14:paraId="7FE1DD85" w14:textId="77777777" w:rsidR="00B61373" w:rsidRPr="00F23F12" w:rsidRDefault="00B61373" w:rsidP="00B61373">
      <w:pPr>
        <w:keepNext/>
        <w:keepLines/>
        <w:rPr>
          <w:szCs w:val="22"/>
          <w:lang w:val="it-IT"/>
        </w:rPr>
      </w:pPr>
    </w:p>
    <w:p w14:paraId="16FC3B0B" w14:textId="77777777" w:rsidR="00B61373" w:rsidRPr="00F23F12" w:rsidRDefault="00B61373" w:rsidP="00B61373">
      <w:pPr>
        <w:keepNext/>
        <w:keepLines/>
        <w:rPr>
          <w:szCs w:val="22"/>
          <w:lang w:val="it-IT"/>
        </w:rPr>
      </w:pPr>
      <w:r w:rsidRPr="00F23F12">
        <w:rPr>
          <w:szCs w:val="22"/>
          <w:lang w:val="it-IT"/>
        </w:rPr>
        <w:t xml:space="preserve">Carlo Maria MARENGHI, Attaché, Permanent Mission, </w:t>
      </w:r>
      <w:r>
        <w:rPr>
          <w:szCs w:val="22"/>
          <w:lang w:val="it-IT"/>
        </w:rPr>
        <w:t>Geneva</w:t>
      </w:r>
    </w:p>
    <w:p w14:paraId="6571D4E8" w14:textId="77777777" w:rsidR="00B61373" w:rsidRDefault="00B61373" w:rsidP="00B61373">
      <w:pPr>
        <w:rPr>
          <w:color w:val="000000" w:themeColor="text1"/>
          <w:szCs w:val="22"/>
          <w:u w:val="single"/>
          <w:lang w:val="it-IT"/>
        </w:rPr>
      </w:pPr>
    </w:p>
    <w:p w14:paraId="5B01C629" w14:textId="77777777" w:rsidR="00B61373" w:rsidRPr="000E68DB" w:rsidRDefault="00B61373" w:rsidP="00B61373">
      <w:pPr>
        <w:rPr>
          <w:color w:val="000000" w:themeColor="text1"/>
          <w:szCs w:val="22"/>
          <w:u w:val="single"/>
          <w:lang w:val="it-IT"/>
        </w:rPr>
      </w:pPr>
    </w:p>
    <w:p w14:paraId="6E1BF2BA" w14:textId="77777777" w:rsidR="00B61373" w:rsidRPr="000E68DB" w:rsidRDefault="00B61373" w:rsidP="00B61373">
      <w:pPr>
        <w:keepNext/>
        <w:keepLines/>
        <w:rPr>
          <w:color w:val="000000" w:themeColor="text1"/>
          <w:szCs w:val="22"/>
          <w:u w:val="single"/>
          <w:lang w:val="it-IT"/>
        </w:rPr>
      </w:pPr>
      <w:r w:rsidRPr="000E68DB">
        <w:rPr>
          <w:color w:val="000000" w:themeColor="text1"/>
          <w:szCs w:val="22"/>
          <w:u w:val="single"/>
          <w:lang w:val="it-IT"/>
        </w:rPr>
        <w:t>SÉNÉGAL/SENEGAL</w:t>
      </w:r>
    </w:p>
    <w:p w14:paraId="413BAF9F" w14:textId="77777777" w:rsidR="00B61373" w:rsidRPr="000E68DB" w:rsidRDefault="00B61373" w:rsidP="00B61373">
      <w:pPr>
        <w:keepNext/>
        <w:keepLines/>
        <w:rPr>
          <w:color w:val="000000" w:themeColor="text1"/>
          <w:szCs w:val="22"/>
          <w:lang w:val="it-IT"/>
        </w:rPr>
      </w:pPr>
    </w:p>
    <w:p w14:paraId="29CD4FBD" w14:textId="77777777" w:rsidR="00B61373" w:rsidRPr="000E68DB" w:rsidRDefault="00B61373" w:rsidP="00B61373">
      <w:pPr>
        <w:keepNext/>
        <w:keepLines/>
        <w:rPr>
          <w:color w:val="000000" w:themeColor="text1"/>
          <w:lang w:val="fr-CH"/>
        </w:rPr>
      </w:pPr>
      <w:r w:rsidRPr="000E68DB">
        <w:rPr>
          <w:color w:val="000000" w:themeColor="text1"/>
          <w:lang w:val="fr-CH"/>
        </w:rPr>
        <w:t>Abdoul Aziz DIENG, conseiller technique, Ministère de la culture et d</w:t>
      </w:r>
      <w:r>
        <w:rPr>
          <w:color w:val="000000" w:themeColor="text1"/>
          <w:lang w:val="fr-CH"/>
        </w:rPr>
        <w:t>e la communication</w:t>
      </w:r>
      <w:r w:rsidRPr="000E68DB">
        <w:rPr>
          <w:color w:val="000000" w:themeColor="text1"/>
          <w:lang w:val="fr-CH"/>
        </w:rPr>
        <w:t>, Dakar</w:t>
      </w:r>
    </w:p>
    <w:p w14:paraId="4478CB7E" w14:textId="77777777" w:rsidR="00B61373" w:rsidRPr="000E68DB" w:rsidRDefault="00B61373" w:rsidP="00B61373">
      <w:pPr>
        <w:keepNext/>
        <w:keepLines/>
        <w:rPr>
          <w:color w:val="000000" w:themeColor="text1"/>
          <w:szCs w:val="22"/>
          <w:lang w:val="fr-CH"/>
        </w:rPr>
      </w:pPr>
    </w:p>
    <w:p w14:paraId="692385B3" w14:textId="77777777" w:rsidR="00B61373" w:rsidRPr="000E68DB" w:rsidRDefault="00B61373" w:rsidP="00B61373">
      <w:pPr>
        <w:keepNext/>
        <w:keepLines/>
        <w:rPr>
          <w:color w:val="000000" w:themeColor="text1"/>
          <w:szCs w:val="22"/>
          <w:lang w:val="fr-CH"/>
        </w:rPr>
      </w:pPr>
      <w:r w:rsidRPr="000E68DB">
        <w:rPr>
          <w:color w:val="000000" w:themeColor="text1"/>
          <w:szCs w:val="22"/>
          <w:lang w:val="fr-CH"/>
        </w:rPr>
        <w:t xml:space="preserve">Lamine Ka MBAYE, premier secrétaire, Mission permanente, Genève </w:t>
      </w:r>
    </w:p>
    <w:p w14:paraId="12CD1792" w14:textId="77777777" w:rsidR="00B61373" w:rsidRPr="000E68DB" w:rsidRDefault="00B61373" w:rsidP="00B61373">
      <w:pPr>
        <w:rPr>
          <w:color w:val="000000" w:themeColor="text1"/>
          <w:szCs w:val="22"/>
          <w:lang w:val="fr-CH"/>
        </w:rPr>
      </w:pPr>
    </w:p>
    <w:p w14:paraId="610DF2F6" w14:textId="77777777" w:rsidR="00B61373" w:rsidRPr="000E68DB" w:rsidRDefault="00B61373" w:rsidP="00B61373">
      <w:pPr>
        <w:rPr>
          <w:color w:val="000000" w:themeColor="text1"/>
          <w:szCs w:val="22"/>
          <w:lang w:val="fr-CH"/>
        </w:rPr>
      </w:pPr>
    </w:p>
    <w:p w14:paraId="6F2EA6AC" w14:textId="77777777" w:rsidR="00B61373" w:rsidRPr="000E68DB" w:rsidRDefault="00B61373" w:rsidP="00B61373">
      <w:pPr>
        <w:keepNext/>
        <w:keepLines/>
        <w:rPr>
          <w:szCs w:val="22"/>
          <w:u w:val="single"/>
        </w:rPr>
      </w:pPr>
      <w:r w:rsidRPr="000E68DB">
        <w:rPr>
          <w:szCs w:val="22"/>
          <w:u w:val="single"/>
        </w:rPr>
        <w:t>SERBIE/SERBIA</w:t>
      </w:r>
    </w:p>
    <w:p w14:paraId="6BBD167C" w14:textId="77777777" w:rsidR="00B61373" w:rsidRPr="000E68DB" w:rsidRDefault="00B61373" w:rsidP="00B61373">
      <w:pPr>
        <w:keepNext/>
        <w:keepLines/>
        <w:rPr>
          <w:szCs w:val="22"/>
          <w:u w:val="single"/>
        </w:rPr>
      </w:pPr>
    </w:p>
    <w:p w14:paraId="50147294" w14:textId="77777777" w:rsidR="00B61373" w:rsidRPr="000E68DB" w:rsidRDefault="00B61373" w:rsidP="00B61373">
      <w:pPr>
        <w:keepNext/>
        <w:keepLines/>
        <w:rPr>
          <w:szCs w:val="22"/>
        </w:rPr>
      </w:pPr>
      <w:proofErr w:type="spellStart"/>
      <w:r w:rsidRPr="000E68DB">
        <w:rPr>
          <w:szCs w:val="22"/>
        </w:rPr>
        <w:t>Branka</w:t>
      </w:r>
      <w:proofErr w:type="spellEnd"/>
      <w:r w:rsidRPr="000E68DB">
        <w:rPr>
          <w:szCs w:val="22"/>
        </w:rPr>
        <w:t xml:space="preserve"> TOTIĆ (Ms.), Legal Advisor, Intellectual Property Office, Be</w:t>
      </w:r>
      <w:r>
        <w:rPr>
          <w:szCs w:val="22"/>
        </w:rPr>
        <w:t>l</w:t>
      </w:r>
      <w:r w:rsidRPr="000E68DB">
        <w:rPr>
          <w:szCs w:val="22"/>
        </w:rPr>
        <w:t>grad</w:t>
      </w:r>
      <w:r>
        <w:rPr>
          <w:szCs w:val="22"/>
        </w:rPr>
        <w:t>e</w:t>
      </w:r>
    </w:p>
    <w:p w14:paraId="3B7C8862" w14:textId="77777777" w:rsidR="00B61373" w:rsidRPr="000E68DB" w:rsidRDefault="00B61373" w:rsidP="00B61373">
      <w:pPr>
        <w:rPr>
          <w:color w:val="000000" w:themeColor="text1"/>
          <w:szCs w:val="22"/>
        </w:rPr>
      </w:pPr>
    </w:p>
    <w:p w14:paraId="3388F1AB" w14:textId="77777777" w:rsidR="00B61373" w:rsidRDefault="00B61373" w:rsidP="00B61373">
      <w:pPr>
        <w:rPr>
          <w:color w:val="000000" w:themeColor="text1"/>
          <w:szCs w:val="22"/>
        </w:rPr>
      </w:pPr>
    </w:p>
    <w:p w14:paraId="27ABED56" w14:textId="77777777" w:rsidR="00B61373" w:rsidRPr="009C308F" w:rsidRDefault="00B61373" w:rsidP="00B61373">
      <w:pPr>
        <w:rPr>
          <w:szCs w:val="22"/>
          <w:u w:val="single"/>
        </w:rPr>
      </w:pPr>
      <w:r w:rsidRPr="009C308F">
        <w:rPr>
          <w:szCs w:val="22"/>
          <w:u w:val="single"/>
        </w:rPr>
        <w:t>SLOVAQUIE/SLOVAKIA</w:t>
      </w:r>
    </w:p>
    <w:p w14:paraId="09BCC946" w14:textId="77777777" w:rsidR="00B61373" w:rsidRDefault="00B61373" w:rsidP="00B61373">
      <w:pPr>
        <w:rPr>
          <w:szCs w:val="22"/>
        </w:rPr>
      </w:pPr>
    </w:p>
    <w:p w14:paraId="2A822B6B" w14:textId="77777777" w:rsidR="00B61373" w:rsidRDefault="00B61373" w:rsidP="00B61373">
      <w:pPr>
        <w:rPr>
          <w:szCs w:val="22"/>
        </w:rPr>
      </w:pPr>
      <w:r>
        <w:rPr>
          <w:szCs w:val="22"/>
        </w:rPr>
        <w:t>Jana VESELSKA (Ms.), Head, Media Audiovisual and Copyright Department, Copyright Unit, Ministry of Culture, Bratislava</w:t>
      </w:r>
    </w:p>
    <w:p w14:paraId="5EC8690F" w14:textId="77777777" w:rsidR="00B61373" w:rsidRDefault="00B61373" w:rsidP="00B61373">
      <w:pPr>
        <w:rPr>
          <w:szCs w:val="22"/>
        </w:rPr>
      </w:pPr>
    </w:p>
    <w:p w14:paraId="49733F56" w14:textId="77777777" w:rsidR="00B61373" w:rsidRDefault="00B61373" w:rsidP="00B61373">
      <w:pPr>
        <w:rPr>
          <w:szCs w:val="22"/>
        </w:rPr>
      </w:pPr>
      <w:r>
        <w:rPr>
          <w:szCs w:val="22"/>
        </w:rPr>
        <w:t xml:space="preserve">Jakub SLOVAK, Third Secretary, </w:t>
      </w:r>
      <w:r w:rsidRPr="000E68DB">
        <w:rPr>
          <w:szCs w:val="22"/>
        </w:rPr>
        <w:t>Permanent Mission</w:t>
      </w:r>
      <w:r>
        <w:rPr>
          <w:szCs w:val="22"/>
        </w:rPr>
        <w:t>, Geneva</w:t>
      </w:r>
    </w:p>
    <w:p w14:paraId="6551ACBE" w14:textId="77777777" w:rsidR="00B61373" w:rsidRDefault="00B61373" w:rsidP="00B61373">
      <w:pPr>
        <w:rPr>
          <w:color w:val="000000" w:themeColor="text1"/>
          <w:szCs w:val="22"/>
        </w:rPr>
      </w:pPr>
    </w:p>
    <w:p w14:paraId="095CE173" w14:textId="77777777" w:rsidR="00B61373" w:rsidRPr="000E68DB" w:rsidRDefault="00B61373" w:rsidP="00B61373">
      <w:pPr>
        <w:rPr>
          <w:color w:val="000000" w:themeColor="text1"/>
          <w:szCs w:val="22"/>
        </w:rPr>
      </w:pPr>
    </w:p>
    <w:p w14:paraId="4B41A5E2"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SRI LANKA</w:t>
      </w:r>
    </w:p>
    <w:p w14:paraId="3085B647" w14:textId="77777777" w:rsidR="00B61373" w:rsidRPr="000E68DB" w:rsidRDefault="00B61373" w:rsidP="00B61373">
      <w:pPr>
        <w:keepNext/>
        <w:keepLines/>
        <w:rPr>
          <w:color w:val="000000" w:themeColor="text1"/>
          <w:szCs w:val="22"/>
        </w:rPr>
      </w:pPr>
    </w:p>
    <w:p w14:paraId="14AEA035" w14:textId="77777777" w:rsidR="00B61373" w:rsidRPr="000E68DB" w:rsidRDefault="00B61373" w:rsidP="00B61373">
      <w:pPr>
        <w:keepNext/>
        <w:keepLines/>
        <w:rPr>
          <w:szCs w:val="22"/>
        </w:rPr>
      </w:pPr>
      <w:proofErr w:type="spellStart"/>
      <w:r w:rsidRPr="000E68DB">
        <w:rPr>
          <w:szCs w:val="22"/>
        </w:rPr>
        <w:t>Ravinatha</w:t>
      </w:r>
      <w:proofErr w:type="spellEnd"/>
      <w:r w:rsidRPr="000E68DB">
        <w:rPr>
          <w:szCs w:val="22"/>
        </w:rPr>
        <w:t xml:space="preserve"> P. ARYASINHA, Ambassador, Permanent Representative</w:t>
      </w:r>
      <w:r>
        <w:rPr>
          <w:szCs w:val="22"/>
        </w:rPr>
        <w:t>,</w:t>
      </w:r>
      <w:r w:rsidRPr="000E68DB">
        <w:rPr>
          <w:szCs w:val="22"/>
        </w:rPr>
        <w:t xml:space="preserve"> Permanent Mission, Geneva</w:t>
      </w:r>
    </w:p>
    <w:p w14:paraId="0A44BFA3" w14:textId="77777777" w:rsidR="00B61373" w:rsidRPr="000E68DB" w:rsidRDefault="00B61373" w:rsidP="00B61373">
      <w:pPr>
        <w:keepNext/>
        <w:keepLines/>
        <w:rPr>
          <w:color w:val="000000" w:themeColor="text1"/>
          <w:szCs w:val="22"/>
        </w:rPr>
      </w:pPr>
    </w:p>
    <w:p w14:paraId="0A789467"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Dilini</w:t>
      </w:r>
      <w:proofErr w:type="spellEnd"/>
      <w:r w:rsidRPr="000E68DB">
        <w:rPr>
          <w:color w:val="000000" w:themeColor="text1"/>
          <w:szCs w:val="22"/>
        </w:rPr>
        <w:t xml:space="preserve"> GUNASEKERA (Ms.), Second Secretary, Permanent Mission, Geneva</w:t>
      </w:r>
    </w:p>
    <w:p w14:paraId="4EE1F222" w14:textId="77777777" w:rsidR="00B61373" w:rsidRPr="000E68DB" w:rsidRDefault="00B61373" w:rsidP="00B61373">
      <w:pPr>
        <w:rPr>
          <w:color w:val="000000" w:themeColor="text1"/>
          <w:szCs w:val="22"/>
        </w:rPr>
      </w:pPr>
    </w:p>
    <w:p w14:paraId="4D12DD77" w14:textId="77777777" w:rsidR="00B61373" w:rsidRPr="000E68DB" w:rsidRDefault="00B61373" w:rsidP="00B61373">
      <w:pPr>
        <w:rPr>
          <w:color w:val="000000" w:themeColor="text1"/>
          <w:szCs w:val="22"/>
        </w:rPr>
      </w:pPr>
    </w:p>
    <w:p w14:paraId="67C6F346"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SUÈDE/SWEDEN</w:t>
      </w:r>
    </w:p>
    <w:p w14:paraId="566FA47D" w14:textId="77777777" w:rsidR="00B61373" w:rsidRPr="000E68DB" w:rsidRDefault="00B61373" w:rsidP="00B61373">
      <w:pPr>
        <w:keepNext/>
        <w:keepLines/>
        <w:rPr>
          <w:color w:val="000000" w:themeColor="text1"/>
          <w:szCs w:val="22"/>
          <w:u w:val="single"/>
        </w:rPr>
      </w:pPr>
    </w:p>
    <w:p w14:paraId="14062402" w14:textId="77777777" w:rsidR="00B61373" w:rsidRPr="000E68DB" w:rsidRDefault="00B61373" w:rsidP="00B61373">
      <w:pPr>
        <w:keepNext/>
        <w:keepLines/>
        <w:rPr>
          <w:color w:val="000000" w:themeColor="text1"/>
          <w:szCs w:val="22"/>
        </w:rPr>
      </w:pPr>
      <w:r w:rsidRPr="000E68DB">
        <w:rPr>
          <w:color w:val="000000" w:themeColor="text1"/>
          <w:szCs w:val="22"/>
        </w:rPr>
        <w:t>Henry OLSSON, Special Government Adviser, Division for Intellectual Property and Transport Law, Ministry of Justice, Stockholm</w:t>
      </w:r>
    </w:p>
    <w:p w14:paraId="4AA016F9" w14:textId="77777777" w:rsidR="00B61373" w:rsidRPr="000E68DB" w:rsidRDefault="00B61373" w:rsidP="00B61373">
      <w:pPr>
        <w:rPr>
          <w:color w:val="000000" w:themeColor="text1"/>
          <w:szCs w:val="22"/>
        </w:rPr>
      </w:pPr>
    </w:p>
    <w:p w14:paraId="7A9E3BC6" w14:textId="77777777" w:rsidR="00B61373" w:rsidRPr="000E68DB" w:rsidRDefault="00B61373" w:rsidP="00B61373">
      <w:pPr>
        <w:rPr>
          <w:color w:val="000000" w:themeColor="text1"/>
          <w:szCs w:val="22"/>
        </w:rPr>
      </w:pPr>
    </w:p>
    <w:p w14:paraId="23681BA9" w14:textId="77777777" w:rsidR="00B61373" w:rsidRPr="000E68DB" w:rsidRDefault="00B61373" w:rsidP="00B61373">
      <w:pPr>
        <w:keepNext/>
        <w:keepLines/>
        <w:rPr>
          <w:color w:val="000000" w:themeColor="text1"/>
          <w:szCs w:val="22"/>
          <w:lang w:val="fr-FR"/>
        </w:rPr>
      </w:pPr>
      <w:r w:rsidRPr="000E68DB">
        <w:rPr>
          <w:color w:val="000000" w:themeColor="text1"/>
          <w:szCs w:val="22"/>
          <w:u w:val="single"/>
          <w:lang w:val="fr-FR"/>
        </w:rPr>
        <w:t>SUISSE/SWITZERLAND</w:t>
      </w:r>
      <w:r w:rsidRPr="000E68DB">
        <w:rPr>
          <w:color w:val="000000" w:themeColor="text1"/>
          <w:szCs w:val="22"/>
          <w:lang w:val="fr-FR"/>
        </w:rPr>
        <w:t xml:space="preserve"> </w:t>
      </w:r>
    </w:p>
    <w:p w14:paraId="6BF9D81E" w14:textId="77777777" w:rsidR="00B61373" w:rsidRPr="000E68DB" w:rsidRDefault="00B61373" w:rsidP="00B61373">
      <w:pPr>
        <w:keepNext/>
        <w:keepLines/>
        <w:rPr>
          <w:color w:val="000000" w:themeColor="text1"/>
          <w:szCs w:val="22"/>
          <w:lang w:val="fr-FR"/>
        </w:rPr>
      </w:pPr>
    </w:p>
    <w:p w14:paraId="6AE4D9CD" w14:textId="77777777" w:rsidR="00B61373" w:rsidRPr="000E68DB" w:rsidRDefault="00B61373" w:rsidP="00B61373">
      <w:pPr>
        <w:keepNext/>
        <w:keepLines/>
        <w:rPr>
          <w:color w:val="000000" w:themeColor="text1"/>
          <w:szCs w:val="22"/>
          <w:lang w:val="fr-FR"/>
        </w:rPr>
      </w:pPr>
      <w:r w:rsidRPr="000E68DB">
        <w:rPr>
          <w:color w:val="000000" w:themeColor="text1"/>
          <w:szCs w:val="22"/>
          <w:lang w:val="fr-FR"/>
        </w:rPr>
        <w:t>Sabrina KONRAD (Mme), conseillère juridique, Division du droit et affaires internationales, Institut fédéral de la propriété intellectuelle (IPI), Berne</w:t>
      </w:r>
    </w:p>
    <w:p w14:paraId="688484AE" w14:textId="77777777" w:rsidR="00B61373" w:rsidRPr="000E68DB" w:rsidRDefault="00B61373" w:rsidP="00B61373">
      <w:pPr>
        <w:keepNext/>
        <w:keepLines/>
        <w:rPr>
          <w:color w:val="000000" w:themeColor="text1"/>
          <w:szCs w:val="22"/>
          <w:lang w:val="fr-FR"/>
        </w:rPr>
      </w:pPr>
    </w:p>
    <w:p w14:paraId="3EE3071D" w14:textId="77777777" w:rsidR="00B61373" w:rsidRDefault="00B61373" w:rsidP="00B61373">
      <w:pPr>
        <w:keepNext/>
        <w:keepLines/>
        <w:rPr>
          <w:szCs w:val="22"/>
          <w:lang w:val="fr-CH"/>
        </w:rPr>
      </w:pPr>
      <w:r w:rsidRPr="000E68DB">
        <w:rPr>
          <w:szCs w:val="22"/>
          <w:lang w:val="fr-CH"/>
        </w:rPr>
        <w:t>Lena LEUENBERGER (M</w:t>
      </w:r>
      <w:r>
        <w:rPr>
          <w:szCs w:val="22"/>
          <w:lang w:val="fr-CH"/>
        </w:rPr>
        <w:t>me</w:t>
      </w:r>
      <w:r w:rsidRPr="000E68DB">
        <w:rPr>
          <w:szCs w:val="22"/>
          <w:lang w:val="fr-CH"/>
        </w:rPr>
        <w:t xml:space="preserve">), </w:t>
      </w:r>
      <w:r>
        <w:rPr>
          <w:szCs w:val="22"/>
          <w:lang w:val="fr-CH"/>
        </w:rPr>
        <w:t>c</w:t>
      </w:r>
      <w:r w:rsidRPr="000E68DB">
        <w:rPr>
          <w:szCs w:val="22"/>
          <w:lang w:val="fr-CH"/>
        </w:rPr>
        <w:t xml:space="preserve">onseillère juridique, Division </w:t>
      </w:r>
      <w:r>
        <w:rPr>
          <w:szCs w:val="22"/>
          <w:lang w:val="fr-CH"/>
        </w:rPr>
        <w:t>du d</w:t>
      </w:r>
      <w:r w:rsidRPr="000E68DB">
        <w:rPr>
          <w:szCs w:val="22"/>
          <w:lang w:val="fr-CH"/>
        </w:rPr>
        <w:t xml:space="preserve">roit </w:t>
      </w:r>
      <w:r>
        <w:rPr>
          <w:szCs w:val="22"/>
          <w:lang w:val="fr-CH"/>
        </w:rPr>
        <w:t>et</w:t>
      </w:r>
      <w:r w:rsidRPr="000E68DB">
        <w:rPr>
          <w:szCs w:val="22"/>
          <w:lang w:val="fr-CH"/>
        </w:rPr>
        <w:t xml:space="preserve"> </w:t>
      </w:r>
      <w:r>
        <w:rPr>
          <w:szCs w:val="22"/>
          <w:lang w:val="fr-CH"/>
        </w:rPr>
        <w:t>a</w:t>
      </w:r>
      <w:r w:rsidRPr="000E68DB">
        <w:rPr>
          <w:szCs w:val="22"/>
          <w:lang w:val="fr-CH"/>
        </w:rPr>
        <w:t xml:space="preserve">ffaires internationales, Institut </w:t>
      </w:r>
      <w:r>
        <w:rPr>
          <w:szCs w:val="22"/>
          <w:lang w:val="fr-CH"/>
        </w:rPr>
        <w:t>f</w:t>
      </w:r>
      <w:r w:rsidRPr="000E68DB">
        <w:rPr>
          <w:szCs w:val="22"/>
          <w:lang w:val="fr-CH"/>
        </w:rPr>
        <w:t xml:space="preserve">édéral de la </w:t>
      </w:r>
      <w:r>
        <w:rPr>
          <w:szCs w:val="22"/>
          <w:lang w:val="fr-CH"/>
        </w:rPr>
        <w:t>p</w:t>
      </w:r>
      <w:r w:rsidRPr="000E68DB">
        <w:rPr>
          <w:szCs w:val="22"/>
          <w:lang w:val="fr-CH"/>
        </w:rPr>
        <w:t xml:space="preserve">ropriété </w:t>
      </w:r>
      <w:r>
        <w:rPr>
          <w:szCs w:val="22"/>
          <w:lang w:val="fr-CH"/>
        </w:rPr>
        <w:t>i</w:t>
      </w:r>
      <w:r w:rsidRPr="000E68DB">
        <w:rPr>
          <w:szCs w:val="22"/>
          <w:lang w:val="fr-CH"/>
        </w:rPr>
        <w:t>ntellectuelle, Berne</w:t>
      </w:r>
    </w:p>
    <w:p w14:paraId="2694BFB3" w14:textId="77777777" w:rsidR="00B61373" w:rsidRPr="000E68DB" w:rsidRDefault="00B61373" w:rsidP="00B61373">
      <w:pPr>
        <w:keepNext/>
        <w:keepLines/>
        <w:rPr>
          <w:szCs w:val="22"/>
          <w:lang w:val="fr-CH"/>
        </w:rPr>
      </w:pPr>
    </w:p>
    <w:p w14:paraId="338AF98A" w14:textId="77777777" w:rsidR="00B61373" w:rsidRPr="000E68DB" w:rsidRDefault="00B61373" w:rsidP="00B61373">
      <w:pPr>
        <w:rPr>
          <w:color w:val="000000" w:themeColor="text1"/>
          <w:szCs w:val="22"/>
          <w:lang w:val="fr-CH"/>
        </w:rPr>
      </w:pPr>
    </w:p>
    <w:p w14:paraId="7593EFDB"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THAÏLANDE/THAILAND</w:t>
      </w:r>
    </w:p>
    <w:p w14:paraId="4765A4C3" w14:textId="77777777" w:rsidR="00B61373" w:rsidRPr="000E68DB" w:rsidRDefault="00B61373" w:rsidP="00B61373">
      <w:pPr>
        <w:keepNext/>
        <w:keepLines/>
        <w:rPr>
          <w:color w:val="000000" w:themeColor="text1"/>
          <w:szCs w:val="22"/>
          <w:u w:val="single"/>
        </w:rPr>
      </w:pPr>
    </w:p>
    <w:p w14:paraId="216E9E97" w14:textId="77777777" w:rsidR="00B61373" w:rsidRPr="000E68DB" w:rsidRDefault="00B61373" w:rsidP="00B61373">
      <w:pPr>
        <w:keepNext/>
        <w:keepLines/>
        <w:rPr>
          <w:color w:val="000000" w:themeColor="text1"/>
          <w:szCs w:val="22"/>
        </w:rPr>
      </w:pPr>
      <w:r w:rsidRPr="000E68DB">
        <w:rPr>
          <w:color w:val="000000" w:themeColor="text1"/>
          <w:szCs w:val="22"/>
        </w:rPr>
        <w:t>Vipatboon KLAOSOONTORN (Ms.), Senior Legal Officer, Department of Intellectual Property, Copyright Office, Ministry of Commerce, Bangkok</w:t>
      </w:r>
    </w:p>
    <w:p w14:paraId="2BC6C0DA" w14:textId="77777777" w:rsidR="00B61373" w:rsidRPr="000E68DB" w:rsidRDefault="00B61373" w:rsidP="00B61373">
      <w:pPr>
        <w:keepNext/>
        <w:keepLines/>
        <w:rPr>
          <w:color w:val="000000" w:themeColor="text1"/>
          <w:szCs w:val="22"/>
        </w:rPr>
      </w:pPr>
    </w:p>
    <w:p w14:paraId="02E1354E" w14:textId="77777777" w:rsidR="00B61373" w:rsidRPr="000E68DB" w:rsidRDefault="00B61373" w:rsidP="00B61373">
      <w:pPr>
        <w:keepNext/>
        <w:keepLines/>
        <w:rPr>
          <w:szCs w:val="22"/>
        </w:rPr>
      </w:pPr>
      <w:proofErr w:type="spellStart"/>
      <w:r w:rsidRPr="000E68DB">
        <w:rPr>
          <w:szCs w:val="22"/>
        </w:rPr>
        <w:t>Navarat</w:t>
      </w:r>
      <w:proofErr w:type="spellEnd"/>
      <w:r w:rsidRPr="000E68DB">
        <w:rPr>
          <w:szCs w:val="22"/>
        </w:rPr>
        <w:t xml:space="preserve"> TANKAMALAS, Minister Counsel</w:t>
      </w:r>
      <w:r>
        <w:rPr>
          <w:szCs w:val="22"/>
        </w:rPr>
        <w:t>l</w:t>
      </w:r>
      <w:r w:rsidRPr="000E68DB">
        <w:rPr>
          <w:szCs w:val="22"/>
        </w:rPr>
        <w:t xml:space="preserve">or, Permanent Mission of Thailand to the </w:t>
      </w:r>
      <w:r>
        <w:rPr>
          <w:szCs w:val="22"/>
        </w:rPr>
        <w:t>World Trade Organization (</w:t>
      </w:r>
      <w:r w:rsidRPr="000E68DB">
        <w:rPr>
          <w:szCs w:val="22"/>
        </w:rPr>
        <w:t>WTO</w:t>
      </w:r>
      <w:r>
        <w:rPr>
          <w:szCs w:val="22"/>
        </w:rPr>
        <w:t>)</w:t>
      </w:r>
      <w:r w:rsidRPr="000E68DB">
        <w:rPr>
          <w:szCs w:val="22"/>
        </w:rPr>
        <w:t>, Geneva</w:t>
      </w:r>
    </w:p>
    <w:p w14:paraId="14C6971A" w14:textId="77777777" w:rsidR="00B61373" w:rsidRPr="000E68DB" w:rsidRDefault="00B61373" w:rsidP="00B61373">
      <w:pPr>
        <w:rPr>
          <w:color w:val="000000" w:themeColor="text1"/>
          <w:szCs w:val="22"/>
        </w:rPr>
      </w:pPr>
    </w:p>
    <w:p w14:paraId="219F88E8" w14:textId="77777777" w:rsidR="00B61373" w:rsidRPr="000E68DB" w:rsidRDefault="00B61373" w:rsidP="00B61373">
      <w:pPr>
        <w:rPr>
          <w:szCs w:val="22"/>
        </w:rPr>
      </w:pPr>
      <w:r w:rsidRPr="000E68DB">
        <w:rPr>
          <w:szCs w:val="22"/>
        </w:rPr>
        <w:t>Sudkhet BORIBOONSRI, Counsellor, Permanent Mission of Thailand to the World Trade Organization</w:t>
      </w:r>
      <w:r>
        <w:rPr>
          <w:szCs w:val="22"/>
        </w:rPr>
        <w:t xml:space="preserve"> (WTO)</w:t>
      </w:r>
      <w:r w:rsidRPr="000E68DB">
        <w:rPr>
          <w:szCs w:val="22"/>
        </w:rPr>
        <w:t>, Geneva</w:t>
      </w:r>
    </w:p>
    <w:p w14:paraId="0053E934" w14:textId="77777777" w:rsidR="00B61373" w:rsidRDefault="00B61373" w:rsidP="00B61373">
      <w:pPr>
        <w:rPr>
          <w:bCs/>
          <w:color w:val="000000" w:themeColor="text1"/>
          <w:szCs w:val="22"/>
          <w:u w:val="single"/>
        </w:rPr>
      </w:pPr>
    </w:p>
    <w:p w14:paraId="2E2616DB" w14:textId="77777777" w:rsidR="00B61373" w:rsidRPr="000E68DB" w:rsidRDefault="00B61373" w:rsidP="00B61373">
      <w:pPr>
        <w:rPr>
          <w:bCs/>
          <w:color w:val="000000" w:themeColor="text1"/>
          <w:szCs w:val="22"/>
          <w:u w:val="single"/>
        </w:rPr>
      </w:pPr>
    </w:p>
    <w:p w14:paraId="0647946C" w14:textId="77777777" w:rsidR="00B61373" w:rsidRPr="000E68DB" w:rsidRDefault="00B61373" w:rsidP="00B61373">
      <w:pPr>
        <w:keepNext/>
        <w:keepLines/>
        <w:rPr>
          <w:bCs/>
          <w:color w:val="000000" w:themeColor="text1"/>
          <w:szCs w:val="22"/>
          <w:u w:val="single"/>
          <w:lang w:val="fr-CH"/>
        </w:rPr>
      </w:pPr>
      <w:r w:rsidRPr="000E68DB">
        <w:rPr>
          <w:bCs/>
          <w:color w:val="000000" w:themeColor="text1"/>
          <w:szCs w:val="22"/>
          <w:u w:val="single"/>
          <w:lang w:val="fr-CH"/>
        </w:rPr>
        <w:t>TUNISIE/TUNISIA</w:t>
      </w:r>
    </w:p>
    <w:p w14:paraId="0315B254" w14:textId="77777777" w:rsidR="00B61373" w:rsidRPr="000E68DB" w:rsidRDefault="00B61373" w:rsidP="00B61373">
      <w:pPr>
        <w:keepNext/>
        <w:keepLines/>
        <w:rPr>
          <w:bCs/>
          <w:color w:val="000000" w:themeColor="text1"/>
          <w:szCs w:val="22"/>
          <w:lang w:val="fr-FR"/>
        </w:rPr>
      </w:pPr>
    </w:p>
    <w:p w14:paraId="7266F1BE" w14:textId="77777777" w:rsidR="00B61373" w:rsidRPr="000E68DB" w:rsidRDefault="00B61373" w:rsidP="00B61373">
      <w:pPr>
        <w:keepNext/>
        <w:keepLines/>
        <w:rPr>
          <w:bCs/>
          <w:color w:val="000000" w:themeColor="text1"/>
          <w:szCs w:val="22"/>
          <w:lang w:val="fr-CH"/>
        </w:rPr>
      </w:pPr>
      <w:r w:rsidRPr="000E68DB">
        <w:rPr>
          <w:bCs/>
          <w:szCs w:val="22"/>
          <w:lang w:val="fr-FR"/>
        </w:rPr>
        <w:t xml:space="preserve">Youssef BENBRAHIM, chef de cabinet, </w:t>
      </w:r>
      <w:r w:rsidRPr="000E68DB">
        <w:rPr>
          <w:color w:val="000000" w:themeColor="text1"/>
          <w:szCs w:val="22"/>
          <w:lang w:val="fr-CH"/>
        </w:rPr>
        <w:t>Ministère de la culture,</w:t>
      </w:r>
      <w:r w:rsidRPr="000E68DB">
        <w:rPr>
          <w:bCs/>
          <w:szCs w:val="22"/>
          <w:lang w:val="fr-FR"/>
        </w:rPr>
        <w:t xml:space="preserve"> Tunis</w:t>
      </w:r>
    </w:p>
    <w:p w14:paraId="7254ECD3" w14:textId="77777777" w:rsidR="00B61373" w:rsidRPr="000E68DB" w:rsidRDefault="00B61373" w:rsidP="00B61373">
      <w:pPr>
        <w:rPr>
          <w:bCs/>
          <w:color w:val="000000" w:themeColor="text1"/>
          <w:szCs w:val="22"/>
          <w:lang w:val="fr-CH"/>
        </w:rPr>
      </w:pPr>
    </w:p>
    <w:p w14:paraId="3F0E5383" w14:textId="77777777" w:rsidR="00B61373" w:rsidRPr="003B7FAD" w:rsidRDefault="00B61373" w:rsidP="00B61373">
      <w:pPr>
        <w:rPr>
          <w:szCs w:val="22"/>
          <w:lang w:val="fr-CH"/>
        </w:rPr>
      </w:pPr>
      <w:r w:rsidRPr="003B7FAD">
        <w:rPr>
          <w:szCs w:val="22"/>
          <w:lang w:val="fr-CH"/>
        </w:rPr>
        <w:t>Raja YOUSFI (Mme), C</w:t>
      </w:r>
      <w:r>
        <w:rPr>
          <w:szCs w:val="22"/>
          <w:lang w:val="fr-CH"/>
        </w:rPr>
        <w:t>onseillère, Mission permanente</w:t>
      </w:r>
      <w:r w:rsidRPr="003B7FAD">
        <w:rPr>
          <w:szCs w:val="22"/>
          <w:lang w:val="fr-CH"/>
        </w:rPr>
        <w:t>, Genève</w:t>
      </w:r>
    </w:p>
    <w:p w14:paraId="23A6A1FB" w14:textId="77777777" w:rsidR="00B61373" w:rsidRDefault="00B61373" w:rsidP="00B61373">
      <w:pPr>
        <w:rPr>
          <w:color w:val="000000" w:themeColor="text1"/>
          <w:szCs w:val="22"/>
          <w:u w:val="single"/>
          <w:lang w:val="fr-CH"/>
        </w:rPr>
      </w:pPr>
    </w:p>
    <w:p w14:paraId="4AA0E869" w14:textId="77777777" w:rsidR="00B61373" w:rsidRPr="000E68DB" w:rsidRDefault="00B61373" w:rsidP="00B61373">
      <w:pPr>
        <w:rPr>
          <w:color w:val="000000" w:themeColor="text1"/>
          <w:szCs w:val="22"/>
          <w:u w:val="single"/>
          <w:lang w:val="fr-CH"/>
        </w:rPr>
      </w:pPr>
    </w:p>
    <w:p w14:paraId="1A00CFE6" w14:textId="77777777" w:rsidR="00B61373" w:rsidRPr="000E68DB" w:rsidRDefault="00B61373" w:rsidP="00B61373">
      <w:pPr>
        <w:keepNext/>
        <w:keepLines/>
        <w:rPr>
          <w:szCs w:val="22"/>
          <w:u w:val="single"/>
        </w:rPr>
      </w:pPr>
      <w:r w:rsidRPr="000E68DB">
        <w:rPr>
          <w:szCs w:val="22"/>
          <w:u w:val="single"/>
        </w:rPr>
        <w:t>TURKMÉNISTAN/TURKMENISTAN</w:t>
      </w:r>
    </w:p>
    <w:p w14:paraId="2C347689" w14:textId="77777777" w:rsidR="00B61373" w:rsidRPr="000E68DB" w:rsidRDefault="00B61373" w:rsidP="00B61373">
      <w:pPr>
        <w:keepNext/>
        <w:keepLines/>
        <w:rPr>
          <w:szCs w:val="22"/>
          <w:u w:val="single"/>
        </w:rPr>
      </w:pPr>
    </w:p>
    <w:p w14:paraId="73B42049" w14:textId="77777777" w:rsidR="00B61373" w:rsidRPr="000E68DB" w:rsidRDefault="00B61373" w:rsidP="00B61373">
      <w:pPr>
        <w:keepNext/>
        <w:keepLines/>
        <w:rPr>
          <w:szCs w:val="22"/>
        </w:rPr>
      </w:pPr>
      <w:r w:rsidRPr="000E68DB">
        <w:rPr>
          <w:szCs w:val="22"/>
        </w:rPr>
        <w:t>Ata ANNANIYAZOV, Deputy Chairman, State Service on Intellectual Property, Ministry of Economy and Development, Ashgabat</w:t>
      </w:r>
    </w:p>
    <w:p w14:paraId="60478B66" w14:textId="77777777" w:rsidR="00B61373" w:rsidRPr="000E68DB" w:rsidRDefault="00B61373" w:rsidP="00B61373">
      <w:pPr>
        <w:rPr>
          <w:color w:val="000000" w:themeColor="text1"/>
          <w:szCs w:val="22"/>
          <w:u w:val="single"/>
        </w:rPr>
      </w:pPr>
    </w:p>
    <w:p w14:paraId="33BBC410" w14:textId="77777777" w:rsidR="00B61373" w:rsidRPr="000E68DB" w:rsidRDefault="00B61373" w:rsidP="00B61373">
      <w:pPr>
        <w:rPr>
          <w:color w:val="000000" w:themeColor="text1"/>
          <w:szCs w:val="22"/>
          <w:u w:val="single"/>
        </w:rPr>
      </w:pPr>
    </w:p>
    <w:p w14:paraId="455D64E4"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TURQUIE/TURKEY</w:t>
      </w:r>
    </w:p>
    <w:p w14:paraId="2AF458D2" w14:textId="77777777" w:rsidR="00B61373" w:rsidRPr="000E68DB" w:rsidRDefault="00B61373" w:rsidP="00B61373">
      <w:pPr>
        <w:keepNext/>
        <w:keepLines/>
        <w:rPr>
          <w:color w:val="000000" w:themeColor="text1"/>
          <w:szCs w:val="22"/>
          <w:u w:val="single"/>
        </w:rPr>
      </w:pPr>
    </w:p>
    <w:p w14:paraId="7B002988"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Yasemin</w:t>
      </w:r>
      <w:proofErr w:type="spellEnd"/>
      <w:r w:rsidRPr="000E68DB">
        <w:rPr>
          <w:color w:val="000000" w:themeColor="text1"/>
          <w:szCs w:val="22"/>
        </w:rPr>
        <w:t xml:space="preserve"> ÖNEN (Ms.), Assistant Expert, Director General of Copyright, Ministry of Culture and Tourism, Ankara</w:t>
      </w:r>
    </w:p>
    <w:p w14:paraId="50463DEB" w14:textId="77777777" w:rsidR="00B61373" w:rsidRPr="000E68DB" w:rsidRDefault="00B61373" w:rsidP="00B61373">
      <w:pPr>
        <w:keepNext/>
        <w:keepLines/>
        <w:rPr>
          <w:szCs w:val="22"/>
        </w:rPr>
      </w:pPr>
    </w:p>
    <w:p w14:paraId="31C22F6C" w14:textId="77777777" w:rsidR="00B61373" w:rsidRPr="000E68DB" w:rsidRDefault="00B61373" w:rsidP="00B61373">
      <w:pPr>
        <w:keepNext/>
        <w:keepLines/>
        <w:rPr>
          <w:szCs w:val="22"/>
        </w:rPr>
      </w:pPr>
      <w:proofErr w:type="spellStart"/>
      <w:r w:rsidRPr="000E68DB">
        <w:rPr>
          <w:szCs w:val="22"/>
        </w:rPr>
        <w:t>Burcu</w:t>
      </w:r>
      <w:proofErr w:type="spellEnd"/>
      <w:r w:rsidRPr="000E68DB">
        <w:rPr>
          <w:szCs w:val="22"/>
        </w:rPr>
        <w:t xml:space="preserve"> SENTURK (Ms.), Expert, Directorate General for Copyright, Ministry of Culture and Tourism, Ankara</w:t>
      </w:r>
    </w:p>
    <w:p w14:paraId="01A20DEB" w14:textId="77777777" w:rsidR="00B61373" w:rsidRPr="000E68DB" w:rsidRDefault="00B61373" w:rsidP="00B61373">
      <w:pPr>
        <w:rPr>
          <w:szCs w:val="22"/>
        </w:rPr>
      </w:pPr>
    </w:p>
    <w:p w14:paraId="40FC8F04" w14:textId="77777777" w:rsidR="00B61373" w:rsidRPr="000E68DB" w:rsidRDefault="00B61373" w:rsidP="00B61373">
      <w:pPr>
        <w:rPr>
          <w:szCs w:val="22"/>
        </w:rPr>
      </w:pPr>
      <w:r w:rsidRPr="000E68DB">
        <w:rPr>
          <w:szCs w:val="22"/>
        </w:rPr>
        <w:t>Osman GOKTURK, Second Secretary, Permanent Mission to the World Trade Organization (WTO), Geneva</w:t>
      </w:r>
    </w:p>
    <w:p w14:paraId="34077175" w14:textId="77777777" w:rsidR="00B61373" w:rsidRPr="000E68DB" w:rsidRDefault="00B61373" w:rsidP="00B61373">
      <w:pPr>
        <w:rPr>
          <w:color w:val="000000" w:themeColor="text1"/>
          <w:szCs w:val="22"/>
          <w:u w:val="single"/>
        </w:rPr>
      </w:pPr>
    </w:p>
    <w:p w14:paraId="1C98751D" w14:textId="77777777" w:rsidR="00B61373" w:rsidRPr="000E68DB" w:rsidRDefault="00B61373" w:rsidP="00B61373">
      <w:pPr>
        <w:rPr>
          <w:color w:val="000000" w:themeColor="text1"/>
          <w:szCs w:val="22"/>
          <w:u w:val="single"/>
        </w:rPr>
      </w:pPr>
    </w:p>
    <w:p w14:paraId="1FD1AAAF"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UKRAINE</w:t>
      </w:r>
    </w:p>
    <w:p w14:paraId="498DCA8C" w14:textId="77777777" w:rsidR="00B61373" w:rsidRPr="000E68DB" w:rsidRDefault="00B61373" w:rsidP="00B61373">
      <w:pPr>
        <w:keepNext/>
        <w:keepLines/>
        <w:rPr>
          <w:color w:val="000000" w:themeColor="text1"/>
          <w:szCs w:val="22"/>
          <w:u w:val="single"/>
        </w:rPr>
      </w:pPr>
    </w:p>
    <w:p w14:paraId="5FA047EE"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Sergii</w:t>
      </w:r>
      <w:proofErr w:type="spellEnd"/>
      <w:r w:rsidRPr="000E68DB">
        <w:rPr>
          <w:color w:val="000000" w:themeColor="text1"/>
          <w:szCs w:val="22"/>
        </w:rPr>
        <w:t xml:space="preserve"> ZAIANCHUKOVSKYI, Chief Expert, Regulatory Support in the Sphere of Industrial Property Department, State Enterprise, Ukrainian Intellectual Property, Kyiv</w:t>
      </w:r>
    </w:p>
    <w:p w14:paraId="22F464F5" w14:textId="77777777" w:rsidR="00B61373" w:rsidRPr="000E68DB" w:rsidRDefault="00B61373" w:rsidP="00B61373">
      <w:pPr>
        <w:keepNext/>
        <w:keepLines/>
        <w:rPr>
          <w:color w:val="000000" w:themeColor="text1"/>
          <w:szCs w:val="22"/>
          <w:u w:val="single"/>
        </w:rPr>
      </w:pPr>
    </w:p>
    <w:p w14:paraId="14D1C946" w14:textId="77777777" w:rsidR="00B61373" w:rsidRPr="000E68DB" w:rsidRDefault="00B61373" w:rsidP="00B61373">
      <w:pPr>
        <w:keepNext/>
        <w:keepLines/>
        <w:rPr>
          <w:szCs w:val="22"/>
        </w:rPr>
      </w:pPr>
      <w:proofErr w:type="spellStart"/>
      <w:r w:rsidRPr="000E68DB">
        <w:rPr>
          <w:szCs w:val="22"/>
        </w:rPr>
        <w:t>Yurii</w:t>
      </w:r>
      <w:proofErr w:type="spellEnd"/>
      <w:r w:rsidRPr="000E68DB">
        <w:rPr>
          <w:szCs w:val="22"/>
        </w:rPr>
        <w:t xml:space="preserve"> KUCHYNSKYI, Head, Public Relations and Protocol Events Department, Ministry of Economic Development and Trade, State Intellectual Property Service, </w:t>
      </w:r>
      <w:r w:rsidRPr="000E68DB">
        <w:rPr>
          <w:color w:val="000000" w:themeColor="text1"/>
          <w:szCs w:val="22"/>
        </w:rPr>
        <w:t>Kyiv</w:t>
      </w:r>
    </w:p>
    <w:p w14:paraId="4F2333BB" w14:textId="77777777" w:rsidR="00B61373" w:rsidRPr="000E68DB" w:rsidRDefault="00B61373" w:rsidP="00B61373">
      <w:pPr>
        <w:rPr>
          <w:color w:val="000000" w:themeColor="text1"/>
          <w:szCs w:val="22"/>
        </w:rPr>
      </w:pPr>
    </w:p>
    <w:p w14:paraId="14847AB5" w14:textId="77777777" w:rsidR="00B61373" w:rsidRPr="000E68DB" w:rsidRDefault="00B61373" w:rsidP="00B61373">
      <w:pPr>
        <w:rPr>
          <w:color w:val="000000" w:themeColor="text1"/>
          <w:szCs w:val="22"/>
        </w:rPr>
      </w:pPr>
    </w:p>
    <w:p w14:paraId="39642934" w14:textId="77777777" w:rsidR="00B61373" w:rsidRPr="00AD7F81" w:rsidRDefault="00B61373" w:rsidP="00B61373">
      <w:pPr>
        <w:keepNext/>
        <w:keepLines/>
        <w:rPr>
          <w:szCs w:val="22"/>
          <w:u w:val="single"/>
          <w:lang w:val="es-ES"/>
        </w:rPr>
      </w:pPr>
      <w:r w:rsidRPr="00AD7F81">
        <w:rPr>
          <w:szCs w:val="22"/>
          <w:u w:val="single"/>
          <w:lang w:val="es-ES"/>
        </w:rPr>
        <w:t>URUGUAY</w:t>
      </w:r>
    </w:p>
    <w:p w14:paraId="528D7340" w14:textId="77777777" w:rsidR="00B61373" w:rsidRPr="00AD7F81" w:rsidRDefault="00B61373" w:rsidP="00B61373">
      <w:pPr>
        <w:keepNext/>
        <w:keepLines/>
        <w:rPr>
          <w:szCs w:val="22"/>
          <w:u w:val="single"/>
          <w:lang w:val="es-ES"/>
        </w:rPr>
      </w:pPr>
    </w:p>
    <w:p w14:paraId="178B4368" w14:textId="77777777" w:rsidR="00B61373" w:rsidRDefault="00B61373" w:rsidP="00B61373">
      <w:pPr>
        <w:keepNext/>
        <w:keepLines/>
        <w:rPr>
          <w:szCs w:val="22"/>
          <w:lang w:val="es-ES"/>
        </w:rPr>
      </w:pPr>
      <w:r w:rsidRPr="00AD7F81">
        <w:rPr>
          <w:szCs w:val="22"/>
          <w:lang w:val="es-ES"/>
        </w:rPr>
        <w:t xml:space="preserve">Juan </w:t>
      </w:r>
      <w:r>
        <w:rPr>
          <w:szCs w:val="22"/>
          <w:lang w:val="es-ES"/>
        </w:rPr>
        <w:t xml:space="preserve">José </w:t>
      </w:r>
      <w:r w:rsidRPr="00AD7F81">
        <w:rPr>
          <w:szCs w:val="22"/>
          <w:lang w:val="es-ES"/>
        </w:rPr>
        <w:t>BARBOZA</w:t>
      </w:r>
      <w:r>
        <w:rPr>
          <w:szCs w:val="22"/>
          <w:lang w:val="es-ES"/>
        </w:rPr>
        <w:t xml:space="preserve"> CABRERA</w:t>
      </w:r>
      <w:r w:rsidRPr="00AD7F81">
        <w:rPr>
          <w:szCs w:val="22"/>
          <w:lang w:val="es-ES"/>
        </w:rPr>
        <w:t xml:space="preserve">, Consejero, Misión Permanente ante la </w:t>
      </w:r>
      <w:r w:rsidRPr="00BC7DF2">
        <w:rPr>
          <w:szCs w:val="22"/>
          <w:lang w:val="es-ES"/>
        </w:rPr>
        <w:t>Organización Mundial del Comercio</w:t>
      </w:r>
      <w:r>
        <w:rPr>
          <w:szCs w:val="22"/>
          <w:lang w:val="es-ES"/>
        </w:rPr>
        <w:t xml:space="preserve"> (</w:t>
      </w:r>
      <w:r w:rsidRPr="00AD7F81">
        <w:rPr>
          <w:szCs w:val="22"/>
          <w:lang w:val="es-ES"/>
        </w:rPr>
        <w:t>OMC</w:t>
      </w:r>
      <w:r>
        <w:rPr>
          <w:szCs w:val="22"/>
          <w:lang w:val="es-ES"/>
        </w:rPr>
        <w:t>),</w:t>
      </w:r>
      <w:r w:rsidRPr="00AD7F81">
        <w:rPr>
          <w:szCs w:val="22"/>
          <w:lang w:val="es-ES"/>
        </w:rPr>
        <w:t xml:space="preserve"> Ginebra</w:t>
      </w:r>
    </w:p>
    <w:p w14:paraId="54A5A880" w14:textId="77777777" w:rsidR="00B61373" w:rsidRPr="00AD7F81" w:rsidRDefault="00B61373" w:rsidP="00B61373">
      <w:pPr>
        <w:keepNext/>
        <w:keepLines/>
        <w:rPr>
          <w:szCs w:val="22"/>
          <w:lang w:val="es-ES"/>
        </w:rPr>
      </w:pPr>
    </w:p>
    <w:p w14:paraId="723E076B" w14:textId="77777777" w:rsidR="00B61373" w:rsidRPr="00033EC9" w:rsidRDefault="00B61373" w:rsidP="00B61373">
      <w:pPr>
        <w:rPr>
          <w:szCs w:val="22"/>
          <w:lang w:val="fr-CH"/>
        </w:rPr>
      </w:pPr>
      <w:r w:rsidRPr="00033EC9">
        <w:rPr>
          <w:szCs w:val="22"/>
          <w:lang w:val="fr-CH"/>
        </w:rPr>
        <w:t xml:space="preserve">Silvia PEREZ DIAZ (Ms.), </w:t>
      </w:r>
      <w:proofErr w:type="spellStart"/>
      <w:r w:rsidRPr="00033EC9">
        <w:rPr>
          <w:szCs w:val="22"/>
          <w:lang w:val="fr-CH"/>
        </w:rPr>
        <w:t>Presidenta</w:t>
      </w:r>
      <w:proofErr w:type="spellEnd"/>
      <w:r w:rsidRPr="00033EC9">
        <w:rPr>
          <w:szCs w:val="22"/>
          <w:lang w:val="fr-CH"/>
        </w:rPr>
        <w:t xml:space="preserve"> </w:t>
      </w:r>
      <w:proofErr w:type="spellStart"/>
      <w:r w:rsidRPr="00033EC9">
        <w:rPr>
          <w:szCs w:val="22"/>
          <w:lang w:val="fr-CH"/>
        </w:rPr>
        <w:t>Consejera</w:t>
      </w:r>
      <w:proofErr w:type="spellEnd"/>
      <w:r w:rsidRPr="00033EC9">
        <w:rPr>
          <w:szCs w:val="22"/>
          <w:lang w:val="fr-CH"/>
        </w:rPr>
        <w:t xml:space="preserve"> de Derecho </w:t>
      </w:r>
      <w:proofErr w:type="gramStart"/>
      <w:r w:rsidRPr="00033EC9">
        <w:rPr>
          <w:szCs w:val="22"/>
          <w:lang w:val="fr-CH"/>
        </w:rPr>
        <w:t>de Autor</w:t>
      </w:r>
      <w:proofErr w:type="gramEnd"/>
      <w:r w:rsidRPr="00033EC9">
        <w:rPr>
          <w:szCs w:val="22"/>
          <w:lang w:val="fr-CH"/>
        </w:rPr>
        <w:t>, Montevideo</w:t>
      </w:r>
    </w:p>
    <w:p w14:paraId="50AF9AAB" w14:textId="77777777" w:rsidR="00B61373" w:rsidRPr="00AD7F81" w:rsidRDefault="00B61373" w:rsidP="00B61373">
      <w:pPr>
        <w:rPr>
          <w:szCs w:val="22"/>
          <w:lang w:val="es-ES"/>
        </w:rPr>
      </w:pPr>
    </w:p>
    <w:p w14:paraId="7BCD6344" w14:textId="77777777" w:rsidR="00B61373" w:rsidRPr="00AD7F81" w:rsidRDefault="00B61373" w:rsidP="00B61373">
      <w:pPr>
        <w:rPr>
          <w:color w:val="000000" w:themeColor="text1"/>
          <w:szCs w:val="22"/>
          <w:u w:val="single"/>
          <w:lang w:val="es-ES"/>
        </w:rPr>
      </w:pPr>
    </w:p>
    <w:p w14:paraId="11661D0B"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VIET NAM</w:t>
      </w:r>
    </w:p>
    <w:p w14:paraId="1574F3B5" w14:textId="77777777" w:rsidR="00B61373" w:rsidRPr="000E68DB" w:rsidRDefault="00B61373" w:rsidP="00B61373">
      <w:pPr>
        <w:keepNext/>
        <w:keepLines/>
        <w:rPr>
          <w:color w:val="000000" w:themeColor="text1"/>
          <w:szCs w:val="22"/>
          <w:u w:val="single"/>
        </w:rPr>
      </w:pPr>
    </w:p>
    <w:p w14:paraId="42B62FE2" w14:textId="77777777" w:rsidR="00B61373" w:rsidRPr="000E68DB" w:rsidRDefault="00B61373" w:rsidP="00B61373">
      <w:pPr>
        <w:keepNext/>
        <w:keepLines/>
        <w:rPr>
          <w:color w:val="000000" w:themeColor="text1"/>
          <w:szCs w:val="22"/>
        </w:rPr>
      </w:pPr>
      <w:r w:rsidRPr="000E68DB">
        <w:rPr>
          <w:color w:val="000000" w:themeColor="text1"/>
          <w:szCs w:val="22"/>
        </w:rPr>
        <w:t>THI KIM OANH Pham (Ms.), Deputy Director General, Copyright Office of Viet Nam, Ministry of Culture, Sport and Tourism, Hanoi</w:t>
      </w:r>
    </w:p>
    <w:p w14:paraId="6257D5BA" w14:textId="77777777" w:rsidR="00B61373" w:rsidRPr="000E68DB" w:rsidRDefault="00B61373" w:rsidP="00B61373">
      <w:pPr>
        <w:rPr>
          <w:color w:val="000000" w:themeColor="text1"/>
          <w:szCs w:val="22"/>
        </w:rPr>
      </w:pPr>
    </w:p>
    <w:p w14:paraId="5EAF3E99" w14:textId="77777777" w:rsidR="00B61373" w:rsidRPr="000E68DB" w:rsidRDefault="00B61373" w:rsidP="00B61373">
      <w:pPr>
        <w:rPr>
          <w:color w:val="000000" w:themeColor="text1"/>
          <w:szCs w:val="22"/>
        </w:rPr>
      </w:pPr>
    </w:p>
    <w:p w14:paraId="0401615B" w14:textId="77777777" w:rsidR="00B61373" w:rsidRPr="009C308F" w:rsidRDefault="00B61373" w:rsidP="00B61373">
      <w:pPr>
        <w:rPr>
          <w:szCs w:val="22"/>
          <w:u w:val="single"/>
        </w:rPr>
      </w:pPr>
      <w:r w:rsidRPr="009C308F">
        <w:rPr>
          <w:szCs w:val="22"/>
          <w:u w:val="single"/>
        </w:rPr>
        <w:t>YÉMEN/YEMEN</w:t>
      </w:r>
    </w:p>
    <w:p w14:paraId="44009781" w14:textId="77777777" w:rsidR="00B61373" w:rsidRPr="009C308F" w:rsidRDefault="00B61373" w:rsidP="00B61373">
      <w:pPr>
        <w:rPr>
          <w:szCs w:val="22"/>
          <w:u w:val="single"/>
        </w:rPr>
      </w:pPr>
    </w:p>
    <w:p w14:paraId="65C11996" w14:textId="77777777" w:rsidR="00B61373" w:rsidRDefault="00B61373" w:rsidP="00B61373">
      <w:pPr>
        <w:rPr>
          <w:szCs w:val="22"/>
        </w:rPr>
      </w:pPr>
      <w:r>
        <w:rPr>
          <w:szCs w:val="22"/>
        </w:rPr>
        <w:t>Hussein AL-ASHWAL, Third Secretary, Permanent Mission, Geneva</w:t>
      </w:r>
    </w:p>
    <w:p w14:paraId="3BFF74A5" w14:textId="77777777" w:rsidR="00B61373" w:rsidRDefault="00B61373" w:rsidP="00B61373">
      <w:pPr>
        <w:rPr>
          <w:szCs w:val="22"/>
        </w:rPr>
      </w:pPr>
    </w:p>
    <w:p w14:paraId="522AC006" w14:textId="77777777" w:rsidR="00B61373" w:rsidRDefault="00B61373" w:rsidP="00B61373">
      <w:pPr>
        <w:rPr>
          <w:szCs w:val="22"/>
        </w:rPr>
      </w:pPr>
    </w:p>
    <w:p w14:paraId="4D15771A" w14:textId="77777777" w:rsidR="00B61373" w:rsidRPr="009C308F" w:rsidRDefault="00B61373" w:rsidP="00B61373">
      <w:pPr>
        <w:rPr>
          <w:szCs w:val="22"/>
          <w:u w:val="single"/>
        </w:rPr>
      </w:pPr>
      <w:r w:rsidRPr="009C308F">
        <w:rPr>
          <w:szCs w:val="22"/>
          <w:u w:val="single"/>
        </w:rPr>
        <w:t>ZIMBABWE</w:t>
      </w:r>
    </w:p>
    <w:p w14:paraId="4B8700E1" w14:textId="77777777" w:rsidR="00B61373" w:rsidRPr="009C308F" w:rsidRDefault="00B61373" w:rsidP="00B61373">
      <w:pPr>
        <w:rPr>
          <w:szCs w:val="22"/>
          <w:u w:val="single"/>
        </w:rPr>
      </w:pPr>
    </w:p>
    <w:p w14:paraId="153988D0" w14:textId="77777777" w:rsidR="00B61373" w:rsidRDefault="00B61373" w:rsidP="00B61373">
      <w:pPr>
        <w:rPr>
          <w:szCs w:val="22"/>
        </w:rPr>
      </w:pPr>
      <w:proofErr w:type="spellStart"/>
      <w:r>
        <w:rPr>
          <w:szCs w:val="22"/>
        </w:rPr>
        <w:t>Roda</w:t>
      </w:r>
      <w:proofErr w:type="spellEnd"/>
      <w:r>
        <w:rPr>
          <w:szCs w:val="22"/>
        </w:rPr>
        <w:t xml:space="preserve"> </w:t>
      </w:r>
      <w:proofErr w:type="spellStart"/>
      <w:r>
        <w:rPr>
          <w:szCs w:val="22"/>
        </w:rPr>
        <w:t>Tafadzwa</w:t>
      </w:r>
      <w:proofErr w:type="spellEnd"/>
      <w:r>
        <w:rPr>
          <w:szCs w:val="22"/>
        </w:rPr>
        <w:t xml:space="preserve"> NGARANDE (Ms.), Counsellor, Permanent Mission, Geneva</w:t>
      </w:r>
    </w:p>
    <w:p w14:paraId="5B425B91" w14:textId="77777777" w:rsidR="00B61373" w:rsidRDefault="00B61373" w:rsidP="00B61373">
      <w:pPr>
        <w:rPr>
          <w:szCs w:val="22"/>
        </w:rPr>
      </w:pPr>
    </w:p>
    <w:p w14:paraId="1BBFB8DF" w14:textId="77777777" w:rsidR="00B61373" w:rsidRDefault="00B61373" w:rsidP="00B61373">
      <w:pPr>
        <w:rPr>
          <w:szCs w:val="22"/>
        </w:rPr>
      </w:pPr>
    </w:p>
    <w:p w14:paraId="25240BC5" w14:textId="77777777" w:rsidR="00B61373" w:rsidRPr="000E68DB" w:rsidRDefault="00B61373" w:rsidP="00B61373">
      <w:pPr>
        <w:tabs>
          <w:tab w:val="left" w:pos="567"/>
          <w:tab w:val="left" w:pos="1418"/>
        </w:tabs>
        <w:rPr>
          <w:szCs w:val="22"/>
          <w:u w:val="single"/>
        </w:rPr>
      </w:pPr>
    </w:p>
    <w:p w14:paraId="72E4465A" w14:textId="77777777" w:rsidR="00B61373" w:rsidRDefault="00B61373" w:rsidP="00B61373">
      <w:pPr>
        <w:keepNext/>
        <w:keepLines/>
        <w:tabs>
          <w:tab w:val="left" w:pos="567"/>
          <w:tab w:val="left" w:pos="1418"/>
        </w:tabs>
        <w:rPr>
          <w:szCs w:val="22"/>
          <w:lang w:val="fr-FR"/>
        </w:rPr>
      </w:pPr>
      <w:r w:rsidRPr="000E68DB">
        <w:rPr>
          <w:szCs w:val="22"/>
          <w:lang w:val="fr-FR"/>
        </w:rPr>
        <w:t>II.</w:t>
      </w:r>
      <w:r w:rsidRPr="000E68DB">
        <w:rPr>
          <w:szCs w:val="22"/>
          <w:lang w:val="fr-FR"/>
        </w:rPr>
        <w:tab/>
      </w:r>
      <w:r w:rsidRPr="0054484F">
        <w:rPr>
          <w:szCs w:val="22"/>
          <w:u w:val="single"/>
          <w:lang w:val="fr-FR"/>
        </w:rPr>
        <w:t>OBSERVATEURS/OBSERVERS</w:t>
      </w:r>
    </w:p>
    <w:p w14:paraId="3A6BD6F8" w14:textId="77777777" w:rsidR="00B61373" w:rsidRDefault="00B61373" w:rsidP="00B61373">
      <w:pPr>
        <w:keepNext/>
        <w:keepLines/>
        <w:tabs>
          <w:tab w:val="left" w:pos="567"/>
          <w:tab w:val="left" w:pos="1418"/>
        </w:tabs>
        <w:rPr>
          <w:szCs w:val="22"/>
          <w:lang w:val="fr-FR"/>
        </w:rPr>
      </w:pPr>
    </w:p>
    <w:p w14:paraId="5622ADB3" w14:textId="77777777" w:rsidR="00B61373" w:rsidRDefault="00B61373" w:rsidP="00B61373">
      <w:pPr>
        <w:keepNext/>
        <w:keepLines/>
        <w:tabs>
          <w:tab w:val="left" w:pos="567"/>
          <w:tab w:val="left" w:pos="1418"/>
        </w:tabs>
        <w:rPr>
          <w:szCs w:val="22"/>
          <w:lang w:val="fr-FR"/>
        </w:rPr>
      </w:pPr>
    </w:p>
    <w:p w14:paraId="0B6EA26B" w14:textId="77777777" w:rsidR="00B61373" w:rsidRPr="00417F3A" w:rsidRDefault="00B61373" w:rsidP="00B61373">
      <w:pPr>
        <w:keepNext/>
        <w:keepLines/>
        <w:rPr>
          <w:szCs w:val="22"/>
          <w:u w:val="single"/>
          <w:lang w:val="fr-CH"/>
        </w:rPr>
      </w:pPr>
      <w:r w:rsidRPr="00417F3A">
        <w:rPr>
          <w:szCs w:val="22"/>
          <w:u w:val="single"/>
          <w:lang w:val="fr-CH"/>
        </w:rPr>
        <w:t xml:space="preserve">PALESTINE </w:t>
      </w:r>
    </w:p>
    <w:p w14:paraId="2E59960C" w14:textId="77777777" w:rsidR="00B61373" w:rsidRPr="00417F3A" w:rsidRDefault="00B61373" w:rsidP="00B61373">
      <w:pPr>
        <w:keepNext/>
        <w:keepLines/>
        <w:rPr>
          <w:szCs w:val="22"/>
          <w:u w:val="single"/>
          <w:lang w:val="fr-CH"/>
        </w:rPr>
      </w:pPr>
    </w:p>
    <w:p w14:paraId="3DDE2686" w14:textId="77777777" w:rsidR="00B61373" w:rsidRPr="00417F3A" w:rsidRDefault="00B61373" w:rsidP="00B61373">
      <w:pPr>
        <w:keepNext/>
        <w:keepLines/>
        <w:rPr>
          <w:szCs w:val="22"/>
          <w:lang w:val="fr-CH"/>
        </w:rPr>
      </w:pPr>
      <w:r w:rsidRPr="00417F3A">
        <w:rPr>
          <w:szCs w:val="22"/>
          <w:lang w:val="fr-CH"/>
        </w:rPr>
        <w:t xml:space="preserve">Ibrahim MUSA, </w:t>
      </w:r>
      <w:proofErr w:type="spellStart"/>
      <w:r w:rsidRPr="00417F3A">
        <w:rPr>
          <w:szCs w:val="22"/>
          <w:lang w:val="fr-CH"/>
        </w:rPr>
        <w:t>Counsellor</w:t>
      </w:r>
      <w:proofErr w:type="spellEnd"/>
      <w:r w:rsidRPr="00417F3A">
        <w:rPr>
          <w:szCs w:val="22"/>
          <w:lang w:val="fr-CH"/>
        </w:rPr>
        <w:t>, Permanent Mission, Geneva</w:t>
      </w:r>
    </w:p>
    <w:p w14:paraId="0E78A632" w14:textId="77777777" w:rsidR="00B61373" w:rsidRPr="00417F3A" w:rsidRDefault="00B61373" w:rsidP="00B61373">
      <w:pPr>
        <w:rPr>
          <w:color w:val="000000" w:themeColor="text1"/>
          <w:szCs w:val="22"/>
          <w:lang w:val="fr-CH"/>
        </w:rPr>
      </w:pPr>
    </w:p>
    <w:p w14:paraId="458C7287" w14:textId="77777777" w:rsidR="00B61373" w:rsidRPr="00417F3A" w:rsidRDefault="00B61373" w:rsidP="00B61373">
      <w:pPr>
        <w:rPr>
          <w:color w:val="000000" w:themeColor="text1"/>
          <w:szCs w:val="22"/>
          <w:lang w:val="fr-CH"/>
        </w:rPr>
      </w:pPr>
    </w:p>
    <w:p w14:paraId="38127EE2" w14:textId="77777777" w:rsidR="00B61373" w:rsidRPr="00417F3A" w:rsidRDefault="00B61373" w:rsidP="00B61373">
      <w:pPr>
        <w:rPr>
          <w:color w:val="000000" w:themeColor="text1"/>
          <w:szCs w:val="22"/>
          <w:lang w:val="fr-CH"/>
        </w:rPr>
      </w:pPr>
    </w:p>
    <w:p w14:paraId="389A75C6" w14:textId="77777777" w:rsidR="00B61373" w:rsidRPr="000E68DB" w:rsidRDefault="00B61373" w:rsidP="00B61373">
      <w:pPr>
        <w:keepNext/>
        <w:keepLines/>
        <w:tabs>
          <w:tab w:val="left" w:pos="567"/>
          <w:tab w:val="left" w:pos="1418"/>
        </w:tabs>
        <w:rPr>
          <w:szCs w:val="22"/>
          <w:lang w:val="fr-FR"/>
        </w:rPr>
      </w:pPr>
      <w:r w:rsidRPr="00D83299">
        <w:rPr>
          <w:bCs/>
          <w:szCs w:val="22"/>
          <w:lang w:val="fr-FR"/>
        </w:rPr>
        <w:t>III.</w:t>
      </w:r>
      <w:r w:rsidRPr="00D83299">
        <w:rPr>
          <w:bCs/>
          <w:szCs w:val="22"/>
          <w:lang w:val="fr-FR"/>
        </w:rPr>
        <w:tab/>
      </w:r>
      <w:r w:rsidRPr="000E68DB">
        <w:rPr>
          <w:bCs/>
          <w:szCs w:val="22"/>
          <w:u w:val="single"/>
          <w:lang w:val="fr-FR"/>
        </w:rPr>
        <w:t>DÉLÉGATIONS MEMBRES SPÉCIALES/SPECIAL MEMBER DELEGATIONS</w:t>
      </w:r>
    </w:p>
    <w:p w14:paraId="18A50652" w14:textId="77777777" w:rsidR="00B61373" w:rsidRPr="000E68DB" w:rsidRDefault="00B61373" w:rsidP="00B61373">
      <w:pPr>
        <w:keepNext/>
        <w:keepLines/>
        <w:rPr>
          <w:szCs w:val="22"/>
          <w:lang w:val="fr-FR"/>
        </w:rPr>
      </w:pPr>
    </w:p>
    <w:p w14:paraId="0DF04605" w14:textId="77777777" w:rsidR="00B61373" w:rsidRPr="000E68DB" w:rsidRDefault="00B61373" w:rsidP="00B61373">
      <w:pPr>
        <w:keepNext/>
        <w:keepLines/>
        <w:rPr>
          <w:szCs w:val="22"/>
          <w:lang w:val="fr-FR"/>
        </w:rPr>
      </w:pPr>
    </w:p>
    <w:p w14:paraId="55BAD334" w14:textId="77777777" w:rsidR="00B61373" w:rsidRPr="000E68DB" w:rsidRDefault="00B61373" w:rsidP="00B61373">
      <w:pPr>
        <w:keepNext/>
        <w:keepLines/>
        <w:tabs>
          <w:tab w:val="left" w:pos="1418"/>
        </w:tabs>
        <w:rPr>
          <w:szCs w:val="22"/>
          <w:u w:val="single"/>
          <w:lang w:val="fr-FR"/>
        </w:rPr>
      </w:pPr>
      <w:r w:rsidRPr="000E68DB">
        <w:rPr>
          <w:szCs w:val="22"/>
          <w:u w:val="single"/>
          <w:lang w:val="fr-FR"/>
        </w:rPr>
        <w:t>UNION EUROPÉENNE (UE)</w:t>
      </w:r>
      <w:r w:rsidRPr="000E68DB">
        <w:rPr>
          <w:szCs w:val="22"/>
          <w:u w:val="single"/>
          <w:lang w:val="fr-FR"/>
        </w:rPr>
        <w:footnoteReference w:customMarkFollows="1" w:id="3"/>
        <w:t>*/EUROPEAN UNION (EU)</w:t>
      </w:r>
      <w:r w:rsidRPr="000E68DB">
        <w:rPr>
          <w:szCs w:val="22"/>
          <w:u w:val="single"/>
          <w:lang w:val="fr-FR"/>
        </w:rPr>
        <w:footnoteReference w:customMarkFollows="1" w:id="4"/>
        <w:t xml:space="preserve">* </w:t>
      </w:r>
    </w:p>
    <w:p w14:paraId="7B45643A" w14:textId="77777777" w:rsidR="00B61373" w:rsidRPr="000E68DB" w:rsidRDefault="00B61373" w:rsidP="00B61373">
      <w:pPr>
        <w:keepNext/>
        <w:keepLines/>
        <w:tabs>
          <w:tab w:val="left" w:pos="1418"/>
        </w:tabs>
        <w:rPr>
          <w:szCs w:val="22"/>
          <w:lang w:val="fr-FR"/>
        </w:rPr>
      </w:pPr>
    </w:p>
    <w:p w14:paraId="30230C51" w14:textId="77777777" w:rsidR="00B61373" w:rsidRPr="000E68DB" w:rsidRDefault="00B61373" w:rsidP="00B61373">
      <w:pPr>
        <w:keepNext/>
        <w:keepLines/>
        <w:rPr>
          <w:szCs w:val="22"/>
        </w:rPr>
      </w:pPr>
      <w:r w:rsidRPr="000E68DB">
        <w:rPr>
          <w:szCs w:val="22"/>
        </w:rPr>
        <w:t>Thomas EWERT, Legal and Policy Officer, Digital Economy and Coordination, European Commission, Brussels</w:t>
      </w:r>
    </w:p>
    <w:p w14:paraId="4B9C5405" w14:textId="77777777" w:rsidR="00B61373" w:rsidRDefault="00B61373" w:rsidP="00B61373">
      <w:pPr>
        <w:keepNext/>
        <w:keepLines/>
        <w:tabs>
          <w:tab w:val="left" w:pos="1418"/>
        </w:tabs>
        <w:rPr>
          <w:szCs w:val="22"/>
        </w:rPr>
      </w:pPr>
    </w:p>
    <w:p w14:paraId="4750206D" w14:textId="77777777" w:rsidR="00B61373" w:rsidRDefault="00B61373" w:rsidP="00B61373">
      <w:pPr>
        <w:keepNext/>
        <w:keepLines/>
        <w:rPr>
          <w:szCs w:val="22"/>
        </w:rPr>
      </w:pPr>
      <w:r w:rsidRPr="000E68DB">
        <w:rPr>
          <w:szCs w:val="22"/>
        </w:rPr>
        <w:t>Sabina TSAKOVA (Ms.), Legal and Policy Officer, Digital Economy and Coordination, European Commission, Brussels</w:t>
      </w:r>
    </w:p>
    <w:p w14:paraId="67F8E2EA" w14:textId="77777777" w:rsidR="00B61373" w:rsidRPr="000E68DB" w:rsidRDefault="00B61373" w:rsidP="00B61373">
      <w:pPr>
        <w:keepNext/>
        <w:keepLines/>
        <w:tabs>
          <w:tab w:val="left" w:pos="1418"/>
        </w:tabs>
        <w:rPr>
          <w:szCs w:val="22"/>
        </w:rPr>
      </w:pPr>
    </w:p>
    <w:p w14:paraId="52262BBC" w14:textId="77777777" w:rsidR="00B61373" w:rsidRPr="000E68DB" w:rsidRDefault="00B61373" w:rsidP="00B61373">
      <w:pPr>
        <w:tabs>
          <w:tab w:val="left" w:pos="1418"/>
        </w:tabs>
        <w:rPr>
          <w:szCs w:val="22"/>
        </w:rPr>
      </w:pPr>
      <w:proofErr w:type="spellStart"/>
      <w:r w:rsidRPr="000E68DB">
        <w:rPr>
          <w:szCs w:val="22"/>
        </w:rPr>
        <w:t>Agata</w:t>
      </w:r>
      <w:proofErr w:type="spellEnd"/>
      <w:r w:rsidRPr="000E68DB">
        <w:rPr>
          <w:szCs w:val="22"/>
        </w:rPr>
        <w:t xml:space="preserve"> Anna GERBA (Ms.), Policy Officer, Copyright Unit, Directorate General Connect, European Commission, Brussels</w:t>
      </w:r>
    </w:p>
    <w:p w14:paraId="1D68A763" w14:textId="77777777" w:rsidR="00B61373" w:rsidRPr="000E68DB" w:rsidRDefault="00B61373" w:rsidP="00B61373">
      <w:pPr>
        <w:tabs>
          <w:tab w:val="left" w:pos="1418"/>
        </w:tabs>
        <w:rPr>
          <w:szCs w:val="22"/>
        </w:rPr>
      </w:pPr>
    </w:p>
    <w:p w14:paraId="52EA3D82" w14:textId="77777777" w:rsidR="00B61373" w:rsidRPr="000E68DB" w:rsidRDefault="00B61373" w:rsidP="00B61373">
      <w:pPr>
        <w:tabs>
          <w:tab w:val="left" w:pos="1418"/>
        </w:tabs>
        <w:rPr>
          <w:szCs w:val="22"/>
        </w:rPr>
      </w:pPr>
      <w:r w:rsidRPr="000E68DB">
        <w:rPr>
          <w:szCs w:val="22"/>
        </w:rPr>
        <w:t>Oliver HALL-ALLEN, First Counsellor, Permanent Delegation, Geneva</w:t>
      </w:r>
    </w:p>
    <w:p w14:paraId="7F467512" w14:textId="77777777" w:rsidR="00B61373" w:rsidRPr="000E68DB" w:rsidRDefault="00B61373" w:rsidP="00B61373">
      <w:pPr>
        <w:tabs>
          <w:tab w:val="left" w:pos="1418"/>
        </w:tabs>
        <w:rPr>
          <w:szCs w:val="22"/>
        </w:rPr>
      </w:pPr>
    </w:p>
    <w:p w14:paraId="4D06335E" w14:textId="77777777" w:rsidR="00B61373" w:rsidRPr="000E68DB" w:rsidRDefault="00B61373" w:rsidP="00B61373">
      <w:pPr>
        <w:rPr>
          <w:szCs w:val="22"/>
        </w:rPr>
      </w:pPr>
      <w:proofErr w:type="spellStart"/>
      <w:r w:rsidRPr="000E68DB">
        <w:rPr>
          <w:szCs w:val="22"/>
        </w:rPr>
        <w:t>Barna</w:t>
      </w:r>
      <w:proofErr w:type="spellEnd"/>
      <w:r w:rsidRPr="000E68DB">
        <w:rPr>
          <w:szCs w:val="22"/>
        </w:rPr>
        <w:t xml:space="preserve"> POSTA, Intern, United Nations Office, Geneva</w:t>
      </w:r>
    </w:p>
    <w:p w14:paraId="01ED7259" w14:textId="77777777" w:rsidR="00B61373" w:rsidRPr="000E68DB" w:rsidRDefault="00B61373" w:rsidP="00B61373">
      <w:pPr>
        <w:tabs>
          <w:tab w:val="left" w:pos="1418"/>
        </w:tabs>
        <w:rPr>
          <w:szCs w:val="22"/>
        </w:rPr>
      </w:pPr>
    </w:p>
    <w:p w14:paraId="0D48619B" w14:textId="77777777" w:rsidR="00B61373" w:rsidRPr="000E68DB" w:rsidRDefault="00B61373" w:rsidP="00B61373">
      <w:pPr>
        <w:rPr>
          <w:szCs w:val="22"/>
        </w:rPr>
      </w:pPr>
      <w:r w:rsidRPr="000E68DB">
        <w:rPr>
          <w:szCs w:val="22"/>
        </w:rPr>
        <w:t>Andrea TANG (Ms.), Intern, United Nations Office, Geneva</w:t>
      </w:r>
    </w:p>
    <w:p w14:paraId="2CD51D4D" w14:textId="77777777" w:rsidR="00B61373" w:rsidRPr="000E68DB" w:rsidRDefault="00B61373" w:rsidP="00B61373">
      <w:pPr>
        <w:tabs>
          <w:tab w:val="left" w:pos="1418"/>
        </w:tabs>
        <w:rPr>
          <w:szCs w:val="22"/>
        </w:rPr>
      </w:pPr>
    </w:p>
    <w:p w14:paraId="06D1E0F8" w14:textId="77777777" w:rsidR="00B61373" w:rsidRDefault="00B61373" w:rsidP="00B61373">
      <w:pPr>
        <w:tabs>
          <w:tab w:val="left" w:pos="567"/>
          <w:tab w:val="left" w:pos="1418"/>
        </w:tabs>
        <w:rPr>
          <w:szCs w:val="22"/>
        </w:rPr>
      </w:pPr>
    </w:p>
    <w:p w14:paraId="3CB031B2" w14:textId="77777777" w:rsidR="00B61373" w:rsidRDefault="00B61373" w:rsidP="00B61373">
      <w:pPr>
        <w:tabs>
          <w:tab w:val="left" w:pos="567"/>
          <w:tab w:val="left" w:pos="1418"/>
        </w:tabs>
        <w:rPr>
          <w:szCs w:val="22"/>
        </w:rPr>
      </w:pPr>
    </w:p>
    <w:p w14:paraId="4E6F4035" w14:textId="77777777" w:rsidR="00B61373" w:rsidRPr="00C53496" w:rsidRDefault="00B61373" w:rsidP="00B61373">
      <w:pPr>
        <w:keepNext/>
        <w:keepLines/>
        <w:tabs>
          <w:tab w:val="left" w:pos="567"/>
          <w:tab w:val="left" w:pos="1418"/>
        </w:tabs>
        <w:rPr>
          <w:szCs w:val="22"/>
          <w:u w:val="single"/>
        </w:rPr>
      </w:pPr>
      <w:r w:rsidRPr="00C53496">
        <w:rPr>
          <w:szCs w:val="22"/>
        </w:rPr>
        <w:t>IV.</w:t>
      </w:r>
      <w:r w:rsidRPr="00C53496">
        <w:rPr>
          <w:szCs w:val="22"/>
        </w:rPr>
        <w:tab/>
      </w:r>
      <w:r w:rsidRPr="00C53496">
        <w:rPr>
          <w:szCs w:val="22"/>
          <w:u w:val="single"/>
        </w:rPr>
        <w:t>ORGANISATIONS INTERGOUVERNEMENTALES/</w:t>
      </w:r>
    </w:p>
    <w:p w14:paraId="1CFF1EE0" w14:textId="77777777" w:rsidR="00B61373" w:rsidRPr="00C53496" w:rsidRDefault="00B61373" w:rsidP="00B61373">
      <w:pPr>
        <w:keepNext/>
        <w:keepLines/>
        <w:tabs>
          <w:tab w:val="left" w:pos="567"/>
          <w:tab w:val="left" w:pos="1418"/>
        </w:tabs>
        <w:rPr>
          <w:szCs w:val="22"/>
        </w:rPr>
      </w:pPr>
      <w:r w:rsidRPr="00C53496">
        <w:rPr>
          <w:szCs w:val="22"/>
        </w:rPr>
        <w:tab/>
      </w:r>
      <w:r w:rsidRPr="00C53496">
        <w:rPr>
          <w:szCs w:val="22"/>
          <w:u w:val="single"/>
        </w:rPr>
        <w:t>INTERGOVERNMENTAL ORGANIZATIONS</w:t>
      </w:r>
    </w:p>
    <w:p w14:paraId="02504741" w14:textId="77777777" w:rsidR="00B61373" w:rsidRPr="00C53496" w:rsidRDefault="00B61373" w:rsidP="00B61373">
      <w:pPr>
        <w:keepNext/>
        <w:keepLines/>
        <w:rPr>
          <w:szCs w:val="22"/>
        </w:rPr>
      </w:pPr>
    </w:p>
    <w:p w14:paraId="5CCA2DDA" w14:textId="77777777" w:rsidR="00B61373" w:rsidRPr="00C53496" w:rsidRDefault="00B61373" w:rsidP="00B61373">
      <w:pPr>
        <w:keepNext/>
        <w:keepLines/>
        <w:rPr>
          <w:szCs w:val="22"/>
        </w:rPr>
      </w:pPr>
    </w:p>
    <w:p w14:paraId="534DE89A" w14:textId="77777777" w:rsidR="00B61373" w:rsidRPr="00C53496" w:rsidRDefault="00B61373" w:rsidP="00B61373">
      <w:pPr>
        <w:keepNext/>
        <w:keepLines/>
        <w:tabs>
          <w:tab w:val="left" w:pos="1418"/>
        </w:tabs>
        <w:rPr>
          <w:szCs w:val="22"/>
          <w:u w:val="single"/>
        </w:rPr>
      </w:pPr>
      <w:r w:rsidRPr="00C53496">
        <w:rPr>
          <w:szCs w:val="22"/>
          <w:u w:val="single"/>
        </w:rPr>
        <w:t>CENTRE SUD (CS)/SOUTH CENTRE (SC)</w:t>
      </w:r>
    </w:p>
    <w:p w14:paraId="6EE135B5" w14:textId="77777777" w:rsidR="00B61373" w:rsidRPr="00C53496" w:rsidRDefault="00B61373" w:rsidP="00B61373">
      <w:pPr>
        <w:keepNext/>
        <w:keepLines/>
        <w:tabs>
          <w:tab w:val="left" w:pos="1418"/>
        </w:tabs>
        <w:rPr>
          <w:szCs w:val="22"/>
          <w:u w:val="single"/>
        </w:rPr>
      </w:pPr>
    </w:p>
    <w:p w14:paraId="50D651D2" w14:textId="77777777" w:rsidR="00B61373" w:rsidRPr="000E68DB" w:rsidRDefault="00B61373" w:rsidP="00B61373">
      <w:pPr>
        <w:keepNext/>
        <w:keepLines/>
        <w:rPr>
          <w:szCs w:val="22"/>
        </w:rPr>
      </w:pPr>
      <w:r w:rsidRPr="000E68DB">
        <w:rPr>
          <w:szCs w:val="22"/>
        </w:rPr>
        <w:t>Carlos M. CORREA, Special Adviser, Trade and Intellectual Property, Geneva</w:t>
      </w:r>
    </w:p>
    <w:p w14:paraId="490DC2E0" w14:textId="77777777" w:rsidR="00B61373" w:rsidRPr="000E68DB" w:rsidRDefault="00B61373" w:rsidP="00B61373">
      <w:pPr>
        <w:keepNext/>
        <w:keepLines/>
        <w:rPr>
          <w:szCs w:val="22"/>
        </w:rPr>
      </w:pPr>
    </w:p>
    <w:p w14:paraId="2FF9E032" w14:textId="77777777" w:rsidR="00B61373" w:rsidRPr="000E68DB" w:rsidRDefault="00B61373" w:rsidP="00B61373">
      <w:pPr>
        <w:keepNext/>
        <w:keepLines/>
        <w:rPr>
          <w:szCs w:val="22"/>
        </w:rPr>
      </w:pPr>
      <w:r w:rsidRPr="000E68DB">
        <w:rPr>
          <w:szCs w:val="22"/>
        </w:rPr>
        <w:t xml:space="preserve">Viviana MUÑOZ TELLEZ (Ms.), Coordinator, Development, Innovation and Intellectual Property </w:t>
      </w:r>
      <w:proofErr w:type="spellStart"/>
      <w:r w:rsidRPr="000E68DB">
        <w:rPr>
          <w:szCs w:val="22"/>
        </w:rPr>
        <w:t>Programme</w:t>
      </w:r>
      <w:proofErr w:type="spellEnd"/>
      <w:r w:rsidRPr="000E68DB">
        <w:rPr>
          <w:szCs w:val="22"/>
        </w:rPr>
        <w:t>, Geneva</w:t>
      </w:r>
    </w:p>
    <w:p w14:paraId="201AA952" w14:textId="77777777" w:rsidR="00B61373" w:rsidRPr="000E68DB" w:rsidRDefault="00B61373" w:rsidP="00B61373">
      <w:pPr>
        <w:tabs>
          <w:tab w:val="left" w:pos="1418"/>
        </w:tabs>
        <w:rPr>
          <w:szCs w:val="22"/>
          <w:u w:val="single"/>
        </w:rPr>
      </w:pPr>
    </w:p>
    <w:p w14:paraId="39DE6962" w14:textId="77777777" w:rsidR="00B61373" w:rsidRPr="000E68DB" w:rsidRDefault="00B61373" w:rsidP="00B61373">
      <w:pPr>
        <w:rPr>
          <w:szCs w:val="22"/>
        </w:rPr>
      </w:pPr>
      <w:proofErr w:type="spellStart"/>
      <w:r w:rsidRPr="000E68DB">
        <w:rPr>
          <w:szCs w:val="22"/>
        </w:rPr>
        <w:t>Nirmalya</w:t>
      </w:r>
      <w:proofErr w:type="spellEnd"/>
      <w:r w:rsidRPr="000E68DB">
        <w:rPr>
          <w:szCs w:val="22"/>
        </w:rPr>
        <w:t xml:space="preserve"> SYAM, </w:t>
      </w:r>
      <w:proofErr w:type="spellStart"/>
      <w:r w:rsidRPr="000E68DB">
        <w:rPr>
          <w:szCs w:val="22"/>
        </w:rPr>
        <w:t>Programme</w:t>
      </w:r>
      <w:proofErr w:type="spellEnd"/>
      <w:r w:rsidRPr="000E68DB">
        <w:rPr>
          <w:szCs w:val="22"/>
        </w:rPr>
        <w:t xml:space="preserve"> Officer, Innovation and Access to Knowledge </w:t>
      </w:r>
      <w:proofErr w:type="spellStart"/>
      <w:r w:rsidRPr="000E68DB">
        <w:rPr>
          <w:szCs w:val="22"/>
        </w:rPr>
        <w:t>Programme</w:t>
      </w:r>
      <w:proofErr w:type="spellEnd"/>
      <w:r w:rsidRPr="000E68DB">
        <w:rPr>
          <w:szCs w:val="22"/>
        </w:rPr>
        <w:t>, Geneva</w:t>
      </w:r>
    </w:p>
    <w:p w14:paraId="247DB017" w14:textId="77777777" w:rsidR="00B61373" w:rsidRPr="000E68DB" w:rsidRDefault="00B61373" w:rsidP="00B61373">
      <w:pPr>
        <w:rPr>
          <w:szCs w:val="22"/>
        </w:rPr>
      </w:pPr>
    </w:p>
    <w:p w14:paraId="04D933E2" w14:textId="77777777" w:rsidR="00B61373" w:rsidRPr="000E68DB" w:rsidRDefault="00B61373" w:rsidP="00B61373">
      <w:pPr>
        <w:rPr>
          <w:szCs w:val="22"/>
        </w:rPr>
      </w:pPr>
      <w:r w:rsidRPr="000E68DB">
        <w:rPr>
          <w:szCs w:val="22"/>
        </w:rPr>
        <w:t xml:space="preserve">Neha JUNEJA (Ms.), Intern, Development, Innovation and Intellectual Property </w:t>
      </w:r>
      <w:proofErr w:type="spellStart"/>
      <w:r w:rsidRPr="000E68DB">
        <w:rPr>
          <w:szCs w:val="22"/>
        </w:rPr>
        <w:t>Programme</w:t>
      </w:r>
      <w:proofErr w:type="spellEnd"/>
      <w:r w:rsidRPr="000E68DB">
        <w:rPr>
          <w:szCs w:val="22"/>
        </w:rPr>
        <w:t>, Geneva</w:t>
      </w:r>
    </w:p>
    <w:p w14:paraId="1BA80A32" w14:textId="77777777" w:rsidR="00B61373" w:rsidRDefault="00B61373" w:rsidP="00B61373">
      <w:pPr>
        <w:rPr>
          <w:szCs w:val="22"/>
        </w:rPr>
      </w:pPr>
    </w:p>
    <w:p w14:paraId="189BD045" w14:textId="77777777" w:rsidR="00B61373" w:rsidRPr="000E68DB" w:rsidRDefault="00B61373" w:rsidP="00B61373">
      <w:pPr>
        <w:rPr>
          <w:szCs w:val="22"/>
        </w:rPr>
      </w:pPr>
    </w:p>
    <w:p w14:paraId="2C91B212" w14:textId="77777777" w:rsidR="00B61373" w:rsidRPr="00407C7A" w:rsidRDefault="00B61373" w:rsidP="00B61373">
      <w:pPr>
        <w:keepNext/>
        <w:keepLines/>
        <w:rPr>
          <w:szCs w:val="22"/>
          <w:u w:val="single"/>
          <w:lang w:val="fr-CH"/>
        </w:rPr>
      </w:pPr>
      <w:r w:rsidRPr="00407C7A">
        <w:rPr>
          <w:szCs w:val="22"/>
          <w:u w:val="single"/>
          <w:lang w:val="fr-CH"/>
        </w:rPr>
        <w:t xml:space="preserve">COMMUNAUTÉ DES ÉTATS INDÉPENDANTS (CEI)/COMMONWEALTH OF INDEPENDENT STATES (CIS) </w:t>
      </w:r>
    </w:p>
    <w:p w14:paraId="6C692F8F" w14:textId="77777777" w:rsidR="00B61373" w:rsidRPr="00407C7A" w:rsidRDefault="00B61373" w:rsidP="00B61373">
      <w:pPr>
        <w:keepNext/>
        <w:keepLines/>
        <w:rPr>
          <w:szCs w:val="22"/>
          <w:u w:val="single"/>
          <w:lang w:val="fr-CH"/>
        </w:rPr>
      </w:pPr>
    </w:p>
    <w:p w14:paraId="1A5264AE" w14:textId="77777777" w:rsidR="00B61373" w:rsidRPr="00AD7F81" w:rsidRDefault="00B61373" w:rsidP="00B61373">
      <w:pPr>
        <w:keepNext/>
        <w:keepLines/>
        <w:rPr>
          <w:szCs w:val="22"/>
          <w:lang w:val="fr-CH"/>
        </w:rPr>
      </w:pPr>
      <w:proofErr w:type="spellStart"/>
      <w:r w:rsidRPr="00AD7F81">
        <w:rPr>
          <w:szCs w:val="22"/>
          <w:lang w:val="fr-CH"/>
        </w:rPr>
        <w:t>Ulan</w:t>
      </w:r>
      <w:proofErr w:type="spellEnd"/>
      <w:r w:rsidRPr="00AD7F81">
        <w:rPr>
          <w:szCs w:val="22"/>
          <w:lang w:val="fr-CH"/>
        </w:rPr>
        <w:t xml:space="preserve"> DJUSUPOV, </w:t>
      </w:r>
      <w:proofErr w:type="spellStart"/>
      <w:r w:rsidRPr="00AD7F81">
        <w:rPr>
          <w:szCs w:val="22"/>
          <w:lang w:val="fr-CH"/>
        </w:rPr>
        <w:t>Deputy</w:t>
      </w:r>
      <w:proofErr w:type="spellEnd"/>
      <w:r w:rsidRPr="00AD7F81">
        <w:rPr>
          <w:szCs w:val="22"/>
          <w:lang w:val="fr-CH"/>
        </w:rPr>
        <w:t xml:space="preserve"> Permanent </w:t>
      </w:r>
      <w:proofErr w:type="spellStart"/>
      <w:r w:rsidRPr="00AD7F81">
        <w:rPr>
          <w:szCs w:val="22"/>
          <w:lang w:val="fr-CH"/>
        </w:rPr>
        <w:t>Representative</w:t>
      </w:r>
      <w:proofErr w:type="spellEnd"/>
      <w:r w:rsidRPr="00AD7F81">
        <w:rPr>
          <w:szCs w:val="22"/>
          <w:lang w:val="fr-CH"/>
        </w:rPr>
        <w:t>, Permanent Mission, Geneva</w:t>
      </w:r>
    </w:p>
    <w:p w14:paraId="65ED380E" w14:textId="77777777" w:rsidR="00B61373" w:rsidRPr="00AD7F81" w:rsidRDefault="00B61373" w:rsidP="00B61373">
      <w:pPr>
        <w:keepNext/>
        <w:keepLines/>
        <w:rPr>
          <w:szCs w:val="22"/>
          <w:lang w:val="fr-CH"/>
        </w:rPr>
      </w:pPr>
    </w:p>
    <w:p w14:paraId="588C70EA" w14:textId="77777777" w:rsidR="00B61373" w:rsidRPr="00AD7F81" w:rsidRDefault="00B61373" w:rsidP="00B61373">
      <w:pPr>
        <w:keepNext/>
        <w:keepLines/>
        <w:rPr>
          <w:szCs w:val="22"/>
          <w:lang w:val="fr-CH"/>
        </w:rPr>
      </w:pPr>
      <w:r w:rsidRPr="00AD7F81">
        <w:rPr>
          <w:szCs w:val="22"/>
          <w:lang w:val="fr-CH"/>
        </w:rPr>
        <w:t>Denis GRECHANNYI, Attaché, Permanent Mission, Geneva</w:t>
      </w:r>
    </w:p>
    <w:p w14:paraId="1ED49634" w14:textId="77777777" w:rsidR="00B61373" w:rsidRPr="00AD7F81" w:rsidRDefault="00B61373" w:rsidP="00B61373">
      <w:pPr>
        <w:rPr>
          <w:szCs w:val="22"/>
          <w:lang w:val="fr-CH"/>
        </w:rPr>
      </w:pPr>
    </w:p>
    <w:p w14:paraId="5C931085" w14:textId="77777777" w:rsidR="00B61373" w:rsidRPr="00AD7F81" w:rsidRDefault="00B61373" w:rsidP="00B61373">
      <w:pPr>
        <w:rPr>
          <w:szCs w:val="22"/>
          <w:lang w:val="fr-CH"/>
        </w:rPr>
      </w:pPr>
    </w:p>
    <w:p w14:paraId="10EDB109" w14:textId="77777777" w:rsidR="00B61373" w:rsidRPr="000E68DB" w:rsidRDefault="00B61373" w:rsidP="00B61373">
      <w:pPr>
        <w:keepNext/>
        <w:keepLines/>
        <w:rPr>
          <w:szCs w:val="22"/>
          <w:u w:val="single"/>
          <w:lang w:val="fr-FR"/>
        </w:rPr>
      </w:pPr>
      <w:r w:rsidRPr="000E68DB">
        <w:rPr>
          <w:szCs w:val="22"/>
          <w:u w:val="single"/>
          <w:lang w:val="fr-FR"/>
        </w:rPr>
        <w:t xml:space="preserve">ORGANISATION MONDIALE DU COMMERCE (OMC)/WORLD TRADE </w:t>
      </w:r>
    </w:p>
    <w:p w14:paraId="09AD5D45" w14:textId="77777777" w:rsidR="00B61373" w:rsidRPr="000E68DB" w:rsidRDefault="00B61373" w:rsidP="00B61373">
      <w:pPr>
        <w:keepNext/>
        <w:keepLines/>
        <w:rPr>
          <w:szCs w:val="22"/>
          <w:u w:val="single"/>
        </w:rPr>
      </w:pPr>
      <w:r w:rsidRPr="000E68DB">
        <w:rPr>
          <w:szCs w:val="22"/>
          <w:u w:val="single"/>
        </w:rPr>
        <w:t>ORGANIZATION (WTO)</w:t>
      </w:r>
    </w:p>
    <w:p w14:paraId="5ADFDFFB" w14:textId="77777777" w:rsidR="00B61373" w:rsidRPr="000E68DB" w:rsidRDefault="00B61373" w:rsidP="00B61373">
      <w:pPr>
        <w:keepNext/>
        <w:keepLines/>
        <w:rPr>
          <w:szCs w:val="22"/>
        </w:rPr>
      </w:pPr>
    </w:p>
    <w:p w14:paraId="59A077B3" w14:textId="77777777" w:rsidR="00B61373" w:rsidRPr="000E68DB" w:rsidRDefault="00B61373" w:rsidP="00B61373">
      <w:pPr>
        <w:keepNext/>
        <w:keepLines/>
        <w:tabs>
          <w:tab w:val="left" w:pos="1418"/>
        </w:tabs>
        <w:rPr>
          <w:szCs w:val="22"/>
        </w:rPr>
      </w:pPr>
      <w:proofErr w:type="spellStart"/>
      <w:r w:rsidRPr="000E68DB">
        <w:rPr>
          <w:szCs w:val="22"/>
        </w:rPr>
        <w:t>Hannu</w:t>
      </w:r>
      <w:proofErr w:type="spellEnd"/>
      <w:r w:rsidRPr="000E68DB">
        <w:rPr>
          <w:szCs w:val="22"/>
        </w:rPr>
        <w:t xml:space="preserve"> WAGER, Counsel</w:t>
      </w:r>
      <w:r>
        <w:rPr>
          <w:szCs w:val="22"/>
        </w:rPr>
        <w:t>l</w:t>
      </w:r>
      <w:r w:rsidRPr="000E68DB">
        <w:rPr>
          <w:szCs w:val="22"/>
        </w:rPr>
        <w:t>or, Intellectual Property Division, Geneva</w:t>
      </w:r>
    </w:p>
    <w:p w14:paraId="7C1CEDDB" w14:textId="77777777" w:rsidR="00B61373" w:rsidRPr="000E68DB" w:rsidRDefault="00B61373" w:rsidP="00B61373">
      <w:pPr>
        <w:tabs>
          <w:tab w:val="left" w:pos="1418"/>
        </w:tabs>
        <w:rPr>
          <w:szCs w:val="22"/>
        </w:rPr>
      </w:pPr>
    </w:p>
    <w:p w14:paraId="7CDDF6F9" w14:textId="77777777" w:rsidR="00B61373" w:rsidRPr="00AD7F81" w:rsidRDefault="00B61373" w:rsidP="00B61373">
      <w:pPr>
        <w:rPr>
          <w:szCs w:val="22"/>
          <w:u w:val="single"/>
        </w:rPr>
      </w:pPr>
    </w:p>
    <w:p w14:paraId="6A58976E" w14:textId="77777777" w:rsidR="00B61373" w:rsidRPr="000E68DB" w:rsidRDefault="00B61373" w:rsidP="00B61373">
      <w:pPr>
        <w:keepNext/>
        <w:keepLines/>
        <w:rPr>
          <w:szCs w:val="22"/>
          <w:u w:val="single"/>
          <w:lang w:val="fr-CH"/>
        </w:rPr>
      </w:pPr>
      <w:r w:rsidRPr="000E68DB">
        <w:rPr>
          <w:szCs w:val="22"/>
          <w:u w:val="single"/>
          <w:lang w:val="fr-CH"/>
        </w:rPr>
        <w:t xml:space="preserve">ORGANISATION RÉGIONALE AFRICAINE DE LA PROPRIÉTÉ INTELLECTUELLE (ARIPO)/AFRICAN REGIONAL INTELLECTUAL PROPERTY ORGANIZATION (ARIPO) </w:t>
      </w:r>
    </w:p>
    <w:p w14:paraId="63B6433B" w14:textId="77777777" w:rsidR="00B61373" w:rsidRPr="000E68DB" w:rsidRDefault="00B61373" w:rsidP="00B61373">
      <w:pPr>
        <w:keepNext/>
        <w:keepLines/>
        <w:rPr>
          <w:szCs w:val="22"/>
          <w:u w:val="single"/>
          <w:lang w:val="fr-CH"/>
        </w:rPr>
      </w:pPr>
    </w:p>
    <w:p w14:paraId="623E1A54" w14:textId="77777777" w:rsidR="00B61373" w:rsidRPr="000E68DB" w:rsidRDefault="00B61373" w:rsidP="00B61373">
      <w:pPr>
        <w:keepNext/>
        <w:keepLines/>
        <w:tabs>
          <w:tab w:val="left" w:pos="1418"/>
        </w:tabs>
        <w:rPr>
          <w:szCs w:val="22"/>
        </w:rPr>
      </w:pPr>
      <w:r w:rsidRPr="000E68DB">
        <w:rPr>
          <w:szCs w:val="22"/>
        </w:rPr>
        <w:t>Maureen FONDO (Ms.), Copyright Officer, Copyright Directorate, Harare</w:t>
      </w:r>
    </w:p>
    <w:p w14:paraId="0384F7F0" w14:textId="77777777" w:rsidR="00B61373" w:rsidRPr="000E68DB" w:rsidRDefault="00B61373" w:rsidP="00B61373">
      <w:pPr>
        <w:tabs>
          <w:tab w:val="left" w:pos="1418"/>
        </w:tabs>
        <w:rPr>
          <w:szCs w:val="22"/>
        </w:rPr>
      </w:pPr>
    </w:p>
    <w:p w14:paraId="1F28697D" w14:textId="77777777" w:rsidR="00B61373" w:rsidRPr="000E68DB" w:rsidRDefault="00B61373" w:rsidP="00B61373">
      <w:pPr>
        <w:rPr>
          <w:szCs w:val="22"/>
          <w:u w:val="single"/>
        </w:rPr>
      </w:pPr>
    </w:p>
    <w:p w14:paraId="6C6395D5" w14:textId="77777777" w:rsidR="00B61373" w:rsidRPr="000E68DB" w:rsidRDefault="00B61373" w:rsidP="00B61373">
      <w:pPr>
        <w:keepNext/>
        <w:keepLines/>
        <w:rPr>
          <w:szCs w:val="22"/>
          <w:u w:val="single"/>
          <w:lang w:val="fr-CH"/>
        </w:rPr>
      </w:pPr>
      <w:r w:rsidRPr="000E68DB">
        <w:rPr>
          <w:szCs w:val="22"/>
          <w:u w:val="single"/>
          <w:lang w:val="fr-CH"/>
        </w:rPr>
        <w:t xml:space="preserve">UNION AFRICAINE (UA)/AFRICAN UNION (AU) </w:t>
      </w:r>
    </w:p>
    <w:p w14:paraId="4377F9C6" w14:textId="77777777" w:rsidR="00B61373" w:rsidRPr="000E68DB" w:rsidRDefault="00B61373" w:rsidP="00B61373">
      <w:pPr>
        <w:keepNext/>
        <w:keepLines/>
        <w:rPr>
          <w:szCs w:val="22"/>
          <w:u w:val="single"/>
          <w:lang w:val="fr-CH"/>
        </w:rPr>
      </w:pPr>
    </w:p>
    <w:p w14:paraId="6CB60242" w14:textId="77777777" w:rsidR="00B61373" w:rsidRPr="000E68DB" w:rsidRDefault="00B61373" w:rsidP="00B61373">
      <w:pPr>
        <w:keepNext/>
        <w:keepLines/>
        <w:rPr>
          <w:szCs w:val="22"/>
          <w:lang w:val="fr-CH"/>
        </w:rPr>
      </w:pPr>
      <w:r w:rsidRPr="000E68DB">
        <w:rPr>
          <w:szCs w:val="22"/>
          <w:lang w:val="fr-CH"/>
        </w:rPr>
        <w:t>Georges-Rémi NAMEKONG, ministre conseiller, Délégation permanente, Genève</w:t>
      </w:r>
    </w:p>
    <w:p w14:paraId="1D819C4F" w14:textId="77777777" w:rsidR="00B61373" w:rsidRPr="000E68DB" w:rsidRDefault="00B61373" w:rsidP="00B61373">
      <w:pPr>
        <w:rPr>
          <w:szCs w:val="22"/>
          <w:lang w:val="fr-CH"/>
        </w:rPr>
      </w:pPr>
    </w:p>
    <w:p w14:paraId="10563F9F" w14:textId="77777777" w:rsidR="00B61373" w:rsidRDefault="00B61373" w:rsidP="00B61373">
      <w:pPr>
        <w:tabs>
          <w:tab w:val="left" w:pos="1418"/>
        </w:tabs>
        <w:rPr>
          <w:szCs w:val="22"/>
          <w:lang w:val="fr-CH"/>
        </w:rPr>
      </w:pPr>
    </w:p>
    <w:p w14:paraId="57D35DB9" w14:textId="77777777" w:rsidR="00B61373" w:rsidRPr="000E68DB" w:rsidRDefault="00B61373" w:rsidP="00B61373">
      <w:pPr>
        <w:tabs>
          <w:tab w:val="left" w:pos="1418"/>
        </w:tabs>
        <w:rPr>
          <w:szCs w:val="22"/>
          <w:lang w:val="fr-CH"/>
        </w:rPr>
      </w:pPr>
    </w:p>
    <w:p w14:paraId="62BF6D6D" w14:textId="77777777" w:rsidR="00B61373" w:rsidRPr="000E68DB" w:rsidRDefault="00B61373" w:rsidP="00B61373">
      <w:pPr>
        <w:keepNext/>
        <w:keepLines/>
        <w:tabs>
          <w:tab w:val="left" w:pos="567"/>
          <w:tab w:val="left" w:pos="1418"/>
        </w:tabs>
        <w:rPr>
          <w:caps/>
          <w:szCs w:val="22"/>
          <w:u w:val="single"/>
          <w:lang w:val="fr-FR"/>
        </w:rPr>
      </w:pPr>
      <w:r w:rsidRPr="000E68DB">
        <w:rPr>
          <w:caps/>
          <w:szCs w:val="22"/>
          <w:lang w:val="fr-FR"/>
        </w:rPr>
        <w:t>V.</w:t>
      </w:r>
      <w:r w:rsidRPr="000E68DB">
        <w:rPr>
          <w:caps/>
          <w:szCs w:val="22"/>
          <w:lang w:val="fr-FR"/>
        </w:rPr>
        <w:tab/>
      </w:r>
      <w:r w:rsidRPr="000E68DB">
        <w:rPr>
          <w:caps/>
          <w:szCs w:val="22"/>
          <w:u w:val="single"/>
          <w:lang w:val="fr-FR"/>
        </w:rPr>
        <w:t>organisations non gouvernementales/</w:t>
      </w:r>
    </w:p>
    <w:p w14:paraId="64D5EC07" w14:textId="77777777" w:rsidR="00B61373" w:rsidRPr="00D3154D" w:rsidRDefault="00B61373" w:rsidP="00B61373">
      <w:pPr>
        <w:keepNext/>
        <w:keepLines/>
        <w:tabs>
          <w:tab w:val="left" w:pos="1418"/>
        </w:tabs>
        <w:ind w:left="567"/>
        <w:rPr>
          <w:caps/>
          <w:szCs w:val="22"/>
          <w:u w:val="single"/>
          <w:lang w:val="fr-CH"/>
        </w:rPr>
      </w:pPr>
      <w:r w:rsidRPr="00D3154D">
        <w:rPr>
          <w:caps/>
          <w:szCs w:val="22"/>
          <w:u w:val="single"/>
          <w:lang w:val="fr-CH"/>
        </w:rPr>
        <w:t>non-governmental organizations</w:t>
      </w:r>
    </w:p>
    <w:p w14:paraId="7DCCA4ED" w14:textId="77777777" w:rsidR="00B61373" w:rsidRPr="00D3154D" w:rsidRDefault="00B61373" w:rsidP="00B61373">
      <w:pPr>
        <w:keepNext/>
        <w:keepLines/>
        <w:tabs>
          <w:tab w:val="left" w:pos="1418"/>
        </w:tabs>
        <w:rPr>
          <w:caps/>
          <w:szCs w:val="22"/>
          <w:u w:val="single"/>
          <w:lang w:val="fr-CH"/>
        </w:rPr>
      </w:pPr>
    </w:p>
    <w:p w14:paraId="2EE016E1" w14:textId="77777777" w:rsidR="00B61373" w:rsidRPr="00D3154D" w:rsidRDefault="00B61373" w:rsidP="00B61373">
      <w:pPr>
        <w:keepNext/>
        <w:keepLines/>
        <w:tabs>
          <w:tab w:val="left" w:pos="1418"/>
        </w:tabs>
        <w:rPr>
          <w:szCs w:val="22"/>
          <w:u w:val="single"/>
          <w:lang w:val="fr-CH"/>
        </w:rPr>
      </w:pPr>
    </w:p>
    <w:p w14:paraId="65DA761A" w14:textId="77777777" w:rsidR="00B61373" w:rsidRPr="00D3154D" w:rsidRDefault="00B61373" w:rsidP="00B61373">
      <w:pPr>
        <w:keepNext/>
        <w:keepLines/>
        <w:rPr>
          <w:szCs w:val="22"/>
          <w:u w:val="single"/>
          <w:lang w:val="fr-CH"/>
        </w:rPr>
      </w:pPr>
      <w:r w:rsidRPr="00D3154D">
        <w:rPr>
          <w:szCs w:val="22"/>
          <w:u w:val="single"/>
          <w:lang w:val="fr-CH"/>
        </w:rPr>
        <w:t xml:space="preserve">Archives et Records Association (ARA)/Archives and Records Association (ARA) </w:t>
      </w:r>
    </w:p>
    <w:p w14:paraId="08F19E69" w14:textId="77777777" w:rsidR="00B61373" w:rsidRPr="00D3154D" w:rsidRDefault="00B61373" w:rsidP="00B61373">
      <w:pPr>
        <w:keepNext/>
        <w:keepLines/>
        <w:rPr>
          <w:szCs w:val="22"/>
          <w:lang w:val="fr-CH"/>
        </w:rPr>
      </w:pPr>
      <w:r w:rsidRPr="00D3154D">
        <w:rPr>
          <w:szCs w:val="22"/>
          <w:lang w:val="fr-CH"/>
        </w:rPr>
        <w:t xml:space="preserve">Susan CORRIGAL (Ms.), Chief </w:t>
      </w:r>
      <w:proofErr w:type="spellStart"/>
      <w:r w:rsidRPr="00AD7F81">
        <w:rPr>
          <w:szCs w:val="22"/>
          <w:lang w:val="fr-CH"/>
        </w:rPr>
        <w:t>Executive</w:t>
      </w:r>
      <w:proofErr w:type="spellEnd"/>
      <w:r w:rsidRPr="00D3154D">
        <w:rPr>
          <w:szCs w:val="22"/>
          <w:lang w:val="fr-CH"/>
        </w:rPr>
        <w:t>, Taunton</w:t>
      </w:r>
    </w:p>
    <w:p w14:paraId="3856E941" w14:textId="77777777" w:rsidR="00B61373" w:rsidRPr="00D3154D" w:rsidRDefault="00B61373" w:rsidP="00B61373">
      <w:pPr>
        <w:keepNext/>
        <w:keepLines/>
        <w:rPr>
          <w:szCs w:val="22"/>
          <w:lang w:val="fr-CH"/>
        </w:rPr>
      </w:pPr>
    </w:p>
    <w:p w14:paraId="793F248C" w14:textId="77777777" w:rsidR="00B61373" w:rsidRPr="000E68DB" w:rsidRDefault="00B61373" w:rsidP="00B61373">
      <w:pPr>
        <w:keepNext/>
        <w:keepLines/>
        <w:rPr>
          <w:szCs w:val="22"/>
          <w:u w:val="single"/>
          <w:lang w:val="fr-FR"/>
        </w:rPr>
      </w:pPr>
      <w:r w:rsidRPr="000E68DB">
        <w:rPr>
          <w:szCs w:val="22"/>
          <w:u w:val="single"/>
          <w:lang w:val="fr-FR"/>
        </w:rPr>
        <w:t>Agence pour la protection des programmes (APP)</w:t>
      </w:r>
    </w:p>
    <w:p w14:paraId="066A0912" w14:textId="77777777" w:rsidR="00B61373" w:rsidRPr="000E68DB" w:rsidRDefault="00B61373" w:rsidP="00B61373">
      <w:pPr>
        <w:keepNext/>
        <w:keepLines/>
        <w:rPr>
          <w:szCs w:val="22"/>
          <w:lang w:val="fr-FR"/>
        </w:rPr>
      </w:pPr>
      <w:r w:rsidRPr="000E68DB">
        <w:rPr>
          <w:szCs w:val="22"/>
          <w:lang w:val="fr-FR"/>
        </w:rPr>
        <w:t>Didier ADDA, conseil en propriété industrielle, Paris</w:t>
      </w:r>
    </w:p>
    <w:p w14:paraId="2CEAB4E8" w14:textId="77777777" w:rsidR="00B61373" w:rsidRPr="000E68DB" w:rsidRDefault="00B61373" w:rsidP="00B61373">
      <w:pPr>
        <w:rPr>
          <w:szCs w:val="22"/>
          <w:u w:val="single"/>
          <w:lang w:val="fr-FR"/>
        </w:rPr>
      </w:pPr>
    </w:p>
    <w:p w14:paraId="432AF90E" w14:textId="77777777" w:rsidR="00B61373" w:rsidRPr="000E68DB" w:rsidRDefault="00B61373" w:rsidP="00B61373">
      <w:pPr>
        <w:keepNext/>
        <w:keepLines/>
        <w:rPr>
          <w:szCs w:val="22"/>
          <w:u w:val="single"/>
          <w:lang w:val="es-ES"/>
        </w:rPr>
      </w:pPr>
      <w:r w:rsidRPr="000E68DB">
        <w:rPr>
          <w:szCs w:val="22"/>
          <w:u w:val="single"/>
          <w:lang w:val="es-ES"/>
        </w:rPr>
        <w:t xml:space="preserve">Alianza de Radiodifusores Iberoamericanos para la Propiedad Intelectual (ARIPI) </w:t>
      </w:r>
    </w:p>
    <w:p w14:paraId="62A16095" w14:textId="77777777" w:rsidR="00B61373" w:rsidRPr="000E68DB" w:rsidRDefault="00B61373" w:rsidP="00B61373">
      <w:pPr>
        <w:keepNext/>
        <w:keepLines/>
        <w:rPr>
          <w:szCs w:val="22"/>
          <w:lang w:val="pt-PT"/>
        </w:rPr>
      </w:pPr>
      <w:r w:rsidRPr="000E68DB">
        <w:rPr>
          <w:szCs w:val="22"/>
          <w:lang w:val="pt-PT"/>
        </w:rPr>
        <w:t>Felipe SAONA, Delegado, Zug</w:t>
      </w:r>
    </w:p>
    <w:p w14:paraId="64030D71" w14:textId="77777777" w:rsidR="00B61373" w:rsidRPr="00AD7F81" w:rsidRDefault="00B61373" w:rsidP="00B61373">
      <w:pPr>
        <w:keepNext/>
        <w:keepLines/>
        <w:rPr>
          <w:szCs w:val="22"/>
          <w:lang w:val="es-ES"/>
        </w:rPr>
      </w:pPr>
      <w:r w:rsidRPr="00AD7F81">
        <w:rPr>
          <w:szCs w:val="22"/>
          <w:lang w:val="es-ES"/>
        </w:rPr>
        <w:t>Armando MARTÍNEZ, Delegado, México, D.F.</w:t>
      </w:r>
    </w:p>
    <w:p w14:paraId="642795AB" w14:textId="77777777" w:rsidR="00B61373" w:rsidRPr="00AD7F81" w:rsidRDefault="00B61373" w:rsidP="00B61373">
      <w:pPr>
        <w:rPr>
          <w:szCs w:val="22"/>
          <w:lang w:val="es-ES"/>
        </w:rPr>
      </w:pPr>
    </w:p>
    <w:p w14:paraId="5DA5B75B" w14:textId="77777777" w:rsidR="00B61373" w:rsidRPr="000E68DB" w:rsidRDefault="00B61373" w:rsidP="00B61373">
      <w:pPr>
        <w:keepNext/>
        <w:keepLines/>
        <w:rPr>
          <w:szCs w:val="22"/>
          <w:u w:val="single"/>
          <w:lang w:val="pt-PT"/>
        </w:rPr>
      </w:pPr>
      <w:r w:rsidRPr="000E68DB">
        <w:rPr>
          <w:szCs w:val="22"/>
          <w:u w:val="single"/>
          <w:lang w:val="pt-PT"/>
        </w:rPr>
        <w:t xml:space="preserve">Associación Argentina de Intérpretes (AADI) </w:t>
      </w:r>
    </w:p>
    <w:p w14:paraId="39781006" w14:textId="77777777" w:rsidR="00B61373" w:rsidRPr="004B78FF" w:rsidRDefault="00B61373" w:rsidP="00B61373">
      <w:pPr>
        <w:rPr>
          <w:szCs w:val="22"/>
          <w:lang w:val="pt-PT"/>
        </w:rPr>
      </w:pPr>
      <w:r w:rsidRPr="004B78FF">
        <w:rPr>
          <w:szCs w:val="22"/>
          <w:lang w:val="pt-PT"/>
        </w:rPr>
        <w:t>Nelson AVILA, Gerente, Departamento Legal, Buenos Aires</w:t>
      </w:r>
    </w:p>
    <w:p w14:paraId="4E0B9A95" w14:textId="77777777" w:rsidR="00B61373" w:rsidRDefault="00B61373" w:rsidP="00B61373">
      <w:pPr>
        <w:rPr>
          <w:szCs w:val="22"/>
          <w:u w:val="single"/>
          <w:lang w:val="pt-PT"/>
        </w:rPr>
      </w:pPr>
    </w:p>
    <w:p w14:paraId="2E362F41" w14:textId="77777777" w:rsidR="00B61373" w:rsidRPr="009A75A9" w:rsidRDefault="00B61373" w:rsidP="00B61373">
      <w:pPr>
        <w:rPr>
          <w:szCs w:val="22"/>
          <w:u w:val="single"/>
          <w:lang w:val="pt-PT"/>
        </w:rPr>
      </w:pPr>
      <w:r w:rsidRPr="009A75A9">
        <w:rPr>
          <w:szCs w:val="22"/>
          <w:u w:val="single"/>
          <w:lang w:val="pt-PT"/>
        </w:rPr>
        <w:t xml:space="preserve">Association de gestion internationale collective des œuvres audiovisuelles (AGICOA)/Association for the International Collective Management of Audiovisual </w:t>
      </w:r>
    </w:p>
    <w:p w14:paraId="6FBFA461" w14:textId="77777777" w:rsidR="00B61373" w:rsidRPr="00C76767" w:rsidRDefault="00B61373" w:rsidP="00B61373">
      <w:pPr>
        <w:rPr>
          <w:szCs w:val="22"/>
          <w:u w:val="single"/>
          <w:lang w:val="pt-PT"/>
        </w:rPr>
      </w:pPr>
      <w:r w:rsidRPr="00C76767">
        <w:rPr>
          <w:szCs w:val="22"/>
          <w:u w:val="single"/>
          <w:lang w:val="pt-PT"/>
        </w:rPr>
        <w:t xml:space="preserve">Works (AGICOA) </w:t>
      </w:r>
    </w:p>
    <w:p w14:paraId="2612204A" w14:textId="77777777" w:rsidR="00B61373" w:rsidRPr="00C76767" w:rsidRDefault="00B61373" w:rsidP="00B61373">
      <w:pPr>
        <w:rPr>
          <w:szCs w:val="22"/>
          <w:lang w:val="pt-PT"/>
        </w:rPr>
      </w:pPr>
      <w:r w:rsidRPr="00C76767">
        <w:rPr>
          <w:szCs w:val="22"/>
          <w:lang w:val="pt-PT"/>
        </w:rPr>
        <w:t xml:space="preserve">Vera CASTANHEIRA (Ms.), </w:t>
      </w:r>
      <w:r>
        <w:rPr>
          <w:szCs w:val="22"/>
          <w:lang w:val="pt-PT"/>
        </w:rPr>
        <w:t>Head</w:t>
      </w:r>
      <w:r w:rsidRPr="00C76767">
        <w:rPr>
          <w:szCs w:val="22"/>
          <w:lang w:val="pt-PT"/>
        </w:rPr>
        <w:t>, Legal and Licensing, Geneva</w:t>
      </w:r>
    </w:p>
    <w:p w14:paraId="206D84E3" w14:textId="77777777" w:rsidR="00B61373" w:rsidRPr="000E68DB" w:rsidRDefault="00B61373" w:rsidP="00B61373">
      <w:pPr>
        <w:rPr>
          <w:szCs w:val="22"/>
          <w:u w:val="single"/>
          <w:lang w:val="pt-PT"/>
        </w:rPr>
      </w:pPr>
    </w:p>
    <w:p w14:paraId="248FAF50" w14:textId="77777777" w:rsidR="00B61373" w:rsidRPr="000E68DB" w:rsidRDefault="00B61373" w:rsidP="00B61373">
      <w:pPr>
        <w:keepNext/>
        <w:keepLines/>
        <w:rPr>
          <w:szCs w:val="22"/>
          <w:u w:val="single"/>
          <w:lang w:val="fr-CH"/>
        </w:rPr>
      </w:pPr>
      <w:r w:rsidRPr="000E68DB">
        <w:rPr>
          <w:szCs w:val="22"/>
          <w:u w:val="single"/>
          <w:lang w:val="fr-CH"/>
        </w:rPr>
        <w:t xml:space="preserve">Association des organisations européennes d'artistes interprètes (AEPO-ARTIS)/Association of </w:t>
      </w:r>
      <w:proofErr w:type="spellStart"/>
      <w:r w:rsidRPr="000E68DB">
        <w:rPr>
          <w:szCs w:val="22"/>
          <w:u w:val="single"/>
          <w:lang w:val="fr-CH"/>
        </w:rPr>
        <w:t>European</w:t>
      </w:r>
      <w:proofErr w:type="spellEnd"/>
      <w:r w:rsidRPr="000E68DB">
        <w:rPr>
          <w:szCs w:val="22"/>
          <w:u w:val="single"/>
          <w:lang w:val="fr-CH"/>
        </w:rPr>
        <w:t xml:space="preserve"> </w:t>
      </w:r>
      <w:proofErr w:type="spellStart"/>
      <w:r w:rsidRPr="000E68DB">
        <w:rPr>
          <w:szCs w:val="22"/>
          <w:u w:val="single"/>
          <w:lang w:val="fr-CH"/>
        </w:rPr>
        <w:t>Perfomers</w:t>
      </w:r>
      <w:proofErr w:type="spellEnd"/>
      <w:r w:rsidRPr="000E68DB">
        <w:rPr>
          <w:szCs w:val="22"/>
          <w:u w:val="single"/>
          <w:lang w:val="fr-CH"/>
        </w:rPr>
        <w:t>' Organizations (AEPO-ARTIS)</w:t>
      </w:r>
    </w:p>
    <w:p w14:paraId="37456867" w14:textId="77777777" w:rsidR="00B61373" w:rsidRPr="000E68DB" w:rsidRDefault="00B61373" w:rsidP="00B61373">
      <w:pPr>
        <w:keepNext/>
        <w:keepLines/>
        <w:rPr>
          <w:szCs w:val="22"/>
          <w:lang w:val="fr-CH"/>
        </w:rPr>
      </w:pPr>
      <w:r w:rsidRPr="000E68DB">
        <w:rPr>
          <w:szCs w:val="22"/>
          <w:lang w:val="fr-CH"/>
        </w:rPr>
        <w:t xml:space="preserve">Xavier BLANC, General </w:t>
      </w:r>
      <w:proofErr w:type="spellStart"/>
      <w:r w:rsidRPr="000E68DB">
        <w:rPr>
          <w:szCs w:val="22"/>
          <w:lang w:val="fr-CH"/>
        </w:rPr>
        <w:t>Secretary</w:t>
      </w:r>
      <w:proofErr w:type="spellEnd"/>
      <w:r w:rsidRPr="000E68DB">
        <w:rPr>
          <w:szCs w:val="22"/>
          <w:lang w:val="fr-CH"/>
        </w:rPr>
        <w:t>, Brussels</w:t>
      </w:r>
    </w:p>
    <w:p w14:paraId="7CC3172C" w14:textId="77777777" w:rsidR="00B61373" w:rsidRPr="000E68DB" w:rsidRDefault="00B61373" w:rsidP="00B61373">
      <w:pPr>
        <w:rPr>
          <w:szCs w:val="22"/>
          <w:u w:val="single"/>
          <w:lang w:val="pt-PT"/>
        </w:rPr>
      </w:pPr>
    </w:p>
    <w:p w14:paraId="635CF86E" w14:textId="77777777" w:rsidR="00B61373" w:rsidRPr="000E68DB" w:rsidRDefault="00B61373" w:rsidP="00B61373">
      <w:pPr>
        <w:keepNext/>
        <w:keepLines/>
        <w:rPr>
          <w:szCs w:val="22"/>
          <w:u w:val="single"/>
          <w:lang w:val="fr-CH"/>
        </w:rPr>
      </w:pPr>
      <w:r w:rsidRPr="000E68DB">
        <w:rPr>
          <w:szCs w:val="22"/>
          <w:u w:val="single"/>
          <w:lang w:val="fr-CH"/>
        </w:rPr>
        <w:t xml:space="preserve">Association des télévisions commerciales européennes (ACT)/Association of Commercial </w:t>
      </w:r>
      <w:proofErr w:type="spellStart"/>
      <w:r w:rsidRPr="000E68DB">
        <w:rPr>
          <w:szCs w:val="22"/>
          <w:u w:val="single"/>
          <w:lang w:val="fr-CH"/>
        </w:rPr>
        <w:t>Television</w:t>
      </w:r>
      <w:proofErr w:type="spellEnd"/>
      <w:r w:rsidRPr="000E68DB">
        <w:rPr>
          <w:szCs w:val="22"/>
          <w:u w:val="single"/>
          <w:lang w:val="fr-CH"/>
        </w:rPr>
        <w:t xml:space="preserve"> in Europe (ACT) </w:t>
      </w:r>
    </w:p>
    <w:p w14:paraId="00B38123" w14:textId="77777777" w:rsidR="00B61373" w:rsidRPr="000E68DB" w:rsidRDefault="00B61373" w:rsidP="00B61373">
      <w:pPr>
        <w:keepNext/>
        <w:keepLines/>
        <w:rPr>
          <w:szCs w:val="22"/>
          <w:lang w:val="fr-CH"/>
        </w:rPr>
      </w:pPr>
      <w:r w:rsidRPr="000E68DB">
        <w:rPr>
          <w:szCs w:val="22"/>
          <w:lang w:val="fr-CH"/>
        </w:rPr>
        <w:t xml:space="preserve">Emilie ANTHONIS (Ms.), </w:t>
      </w:r>
      <w:proofErr w:type="spellStart"/>
      <w:r w:rsidRPr="000E68DB">
        <w:rPr>
          <w:szCs w:val="22"/>
          <w:lang w:val="fr-CH"/>
        </w:rPr>
        <w:t>European</w:t>
      </w:r>
      <w:proofErr w:type="spellEnd"/>
      <w:r w:rsidRPr="000E68DB">
        <w:rPr>
          <w:szCs w:val="22"/>
          <w:lang w:val="fr-CH"/>
        </w:rPr>
        <w:t xml:space="preserve"> </w:t>
      </w:r>
      <w:proofErr w:type="spellStart"/>
      <w:r w:rsidRPr="000E68DB">
        <w:rPr>
          <w:szCs w:val="22"/>
          <w:lang w:val="fr-CH"/>
        </w:rPr>
        <w:t>Affairs</w:t>
      </w:r>
      <w:proofErr w:type="spellEnd"/>
      <w:r w:rsidRPr="000E68DB">
        <w:rPr>
          <w:szCs w:val="22"/>
          <w:lang w:val="fr-CH"/>
        </w:rPr>
        <w:t xml:space="preserve"> </w:t>
      </w:r>
      <w:proofErr w:type="spellStart"/>
      <w:r w:rsidRPr="000E68DB">
        <w:rPr>
          <w:szCs w:val="22"/>
          <w:lang w:val="fr-CH"/>
        </w:rPr>
        <w:t>Advisor</w:t>
      </w:r>
      <w:proofErr w:type="spellEnd"/>
      <w:r w:rsidRPr="000E68DB">
        <w:rPr>
          <w:szCs w:val="22"/>
          <w:lang w:val="fr-CH"/>
        </w:rPr>
        <w:t>, Brussels</w:t>
      </w:r>
    </w:p>
    <w:p w14:paraId="016DC1C8" w14:textId="77777777" w:rsidR="00B61373" w:rsidRPr="000E68DB" w:rsidRDefault="00B61373" w:rsidP="00B61373">
      <w:pPr>
        <w:keepNext/>
        <w:keepLines/>
        <w:rPr>
          <w:szCs w:val="22"/>
          <w:lang w:val="fr-CH"/>
        </w:rPr>
      </w:pPr>
      <w:r w:rsidRPr="000E68DB">
        <w:rPr>
          <w:szCs w:val="22"/>
          <w:lang w:val="fr-CH"/>
        </w:rPr>
        <w:t>Lodovico BENVENUTI, Liaison Office, Brussels</w:t>
      </w:r>
    </w:p>
    <w:p w14:paraId="6AAFD39F" w14:textId="77777777" w:rsidR="00B61373" w:rsidRPr="000E68DB" w:rsidRDefault="00B61373" w:rsidP="00B61373">
      <w:pPr>
        <w:rPr>
          <w:szCs w:val="22"/>
          <w:u w:val="single"/>
          <w:lang w:val="pt-PT"/>
        </w:rPr>
      </w:pPr>
    </w:p>
    <w:p w14:paraId="7656686A" w14:textId="77777777" w:rsidR="00B61373" w:rsidRPr="000E68DB" w:rsidRDefault="00B61373" w:rsidP="00B61373">
      <w:pPr>
        <w:keepNext/>
        <w:keepLines/>
        <w:rPr>
          <w:color w:val="000000" w:themeColor="text1"/>
          <w:szCs w:val="22"/>
          <w:u w:val="single"/>
          <w:lang w:val="fr-FR"/>
        </w:rPr>
      </w:pPr>
      <w:r w:rsidRPr="000E68DB">
        <w:rPr>
          <w:color w:val="000000" w:themeColor="text1"/>
          <w:szCs w:val="22"/>
          <w:u w:val="single"/>
          <w:lang w:val="fr-FR"/>
        </w:rPr>
        <w:t>Association européenne des étudiants en droit (ELSA international)/</w:t>
      </w:r>
      <w:proofErr w:type="spellStart"/>
      <w:r w:rsidRPr="000E68DB">
        <w:rPr>
          <w:color w:val="000000" w:themeColor="text1"/>
          <w:szCs w:val="22"/>
          <w:u w:val="single"/>
          <w:lang w:val="fr-FR"/>
        </w:rPr>
        <w:t>European</w:t>
      </w:r>
      <w:proofErr w:type="spellEnd"/>
      <w:r w:rsidRPr="000E68DB">
        <w:rPr>
          <w:color w:val="000000" w:themeColor="text1"/>
          <w:szCs w:val="22"/>
          <w:u w:val="single"/>
          <w:lang w:val="fr-FR"/>
        </w:rPr>
        <w:t xml:space="preserve"> Law </w:t>
      </w:r>
      <w:proofErr w:type="spellStart"/>
      <w:r w:rsidRPr="000E68DB">
        <w:rPr>
          <w:color w:val="000000" w:themeColor="text1"/>
          <w:szCs w:val="22"/>
          <w:u w:val="single"/>
          <w:lang w:val="fr-FR"/>
        </w:rPr>
        <w:t>Students</w:t>
      </w:r>
      <w:proofErr w:type="spellEnd"/>
      <w:r w:rsidRPr="000E68DB">
        <w:rPr>
          <w:color w:val="000000" w:themeColor="text1"/>
          <w:szCs w:val="22"/>
          <w:u w:val="single"/>
          <w:lang w:val="fr-FR"/>
        </w:rPr>
        <w:t>’ Association (ELSA International)</w:t>
      </w:r>
    </w:p>
    <w:p w14:paraId="6BF0A071" w14:textId="77777777" w:rsidR="00B61373" w:rsidRDefault="00B61373" w:rsidP="00B61373">
      <w:pPr>
        <w:rPr>
          <w:szCs w:val="22"/>
        </w:rPr>
      </w:pPr>
      <w:r>
        <w:rPr>
          <w:szCs w:val="22"/>
        </w:rPr>
        <w:t>Claudia GESTIN-VILION (Ms.), Head of Delegation, Brussels</w:t>
      </w:r>
    </w:p>
    <w:p w14:paraId="09480B83" w14:textId="77777777" w:rsidR="00B61373" w:rsidRDefault="00B61373" w:rsidP="00B61373">
      <w:pPr>
        <w:rPr>
          <w:szCs w:val="22"/>
        </w:rPr>
      </w:pPr>
      <w:r>
        <w:rPr>
          <w:szCs w:val="22"/>
        </w:rPr>
        <w:t>Enrico CESTARI, Delegate, Brussels</w:t>
      </w:r>
    </w:p>
    <w:p w14:paraId="2BEE48D4" w14:textId="77777777" w:rsidR="00B61373" w:rsidRDefault="00B61373" w:rsidP="00B61373">
      <w:pPr>
        <w:rPr>
          <w:szCs w:val="22"/>
        </w:rPr>
      </w:pPr>
      <w:r>
        <w:rPr>
          <w:szCs w:val="22"/>
        </w:rPr>
        <w:t>Alexandra GAITO (Ms.), Delegate, Brussels</w:t>
      </w:r>
    </w:p>
    <w:p w14:paraId="6F6CB53E" w14:textId="77777777" w:rsidR="00B61373" w:rsidRDefault="00B61373" w:rsidP="00B61373">
      <w:pPr>
        <w:rPr>
          <w:szCs w:val="22"/>
        </w:rPr>
      </w:pPr>
      <w:proofErr w:type="spellStart"/>
      <w:r>
        <w:rPr>
          <w:szCs w:val="22"/>
        </w:rPr>
        <w:t>Gwennaëlle</w:t>
      </w:r>
      <w:proofErr w:type="spellEnd"/>
      <w:r>
        <w:rPr>
          <w:szCs w:val="22"/>
        </w:rPr>
        <w:t xml:space="preserve"> GERARD (Ms.), Delegate, Brussels</w:t>
      </w:r>
    </w:p>
    <w:p w14:paraId="38720F9F" w14:textId="77777777" w:rsidR="00B61373" w:rsidRDefault="00B61373" w:rsidP="00B61373">
      <w:pPr>
        <w:rPr>
          <w:szCs w:val="22"/>
        </w:rPr>
      </w:pPr>
      <w:proofErr w:type="spellStart"/>
      <w:r>
        <w:rPr>
          <w:szCs w:val="22"/>
        </w:rPr>
        <w:t>Anthi</w:t>
      </w:r>
      <w:proofErr w:type="spellEnd"/>
      <w:r>
        <w:rPr>
          <w:szCs w:val="22"/>
        </w:rPr>
        <w:t xml:space="preserve"> KARAKOSTA (Ms.), Delegate, Brussels</w:t>
      </w:r>
    </w:p>
    <w:p w14:paraId="0ACE2999" w14:textId="77777777" w:rsidR="00B61373" w:rsidRDefault="00B61373" w:rsidP="00B61373">
      <w:pPr>
        <w:keepNext/>
        <w:keepLines/>
        <w:rPr>
          <w:color w:val="000000" w:themeColor="text1"/>
          <w:szCs w:val="22"/>
        </w:rPr>
      </w:pPr>
      <w:r w:rsidRPr="000E68DB">
        <w:rPr>
          <w:color w:val="000000" w:themeColor="text1"/>
          <w:szCs w:val="22"/>
        </w:rPr>
        <w:t>Julia WILDGANS (Ms.), Head of Delegation, Brussels</w:t>
      </w:r>
    </w:p>
    <w:p w14:paraId="221E761A" w14:textId="77777777" w:rsidR="00B61373" w:rsidRDefault="00B61373" w:rsidP="00B61373">
      <w:pPr>
        <w:rPr>
          <w:szCs w:val="22"/>
        </w:rPr>
      </w:pPr>
      <w:r>
        <w:rPr>
          <w:szCs w:val="22"/>
        </w:rPr>
        <w:t>Anais TESTON (Ms.), Delegate, Brussels</w:t>
      </w:r>
    </w:p>
    <w:p w14:paraId="05A57AAC" w14:textId="77777777" w:rsidR="00B61373" w:rsidRPr="000E68DB" w:rsidRDefault="00B61373" w:rsidP="00B61373">
      <w:pPr>
        <w:keepNext/>
        <w:keepLines/>
        <w:rPr>
          <w:color w:val="000000" w:themeColor="text1"/>
          <w:szCs w:val="22"/>
        </w:rPr>
      </w:pPr>
      <w:r w:rsidRPr="000E68DB">
        <w:rPr>
          <w:color w:val="000000" w:themeColor="text1"/>
          <w:szCs w:val="22"/>
        </w:rPr>
        <w:t>Enrico CESTARI, Delegate, Brussels</w:t>
      </w:r>
    </w:p>
    <w:p w14:paraId="385FC6F1"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Katalin</w:t>
      </w:r>
      <w:proofErr w:type="spellEnd"/>
      <w:r w:rsidRPr="000E68DB">
        <w:rPr>
          <w:color w:val="000000" w:themeColor="text1"/>
          <w:szCs w:val="22"/>
        </w:rPr>
        <w:t xml:space="preserve"> MEDVEGY (Ms.), Delegate, Brussels</w:t>
      </w:r>
    </w:p>
    <w:p w14:paraId="4D5FD6B4" w14:textId="77777777" w:rsidR="00B61373" w:rsidRPr="000E68DB" w:rsidRDefault="00B61373" w:rsidP="00B61373">
      <w:pPr>
        <w:keepNext/>
        <w:keepLines/>
        <w:rPr>
          <w:color w:val="000000" w:themeColor="text1"/>
          <w:szCs w:val="22"/>
        </w:rPr>
      </w:pPr>
      <w:r w:rsidRPr="000E68DB">
        <w:rPr>
          <w:color w:val="000000" w:themeColor="text1"/>
          <w:szCs w:val="22"/>
        </w:rPr>
        <w:t>Maria Rosaria MISERENDINO (Ms.), Delegate, Brussels</w:t>
      </w:r>
    </w:p>
    <w:p w14:paraId="70BC9858" w14:textId="77777777" w:rsidR="00B61373" w:rsidRPr="000E68DB" w:rsidRDefault="00B61373" w:rsidP="00B61373">
      <w:pPr>
        <w:rPr>
          <w:color w:val="000000" w:themeColor="text1"/>
          <w:szCs w:val="22"/>
        </w:rPr>
      </w:pPr>
    </w:p>
    <w:p w14:paraId="0E2D69D3" w14:textId="77777777" w:rsidR="00B61373" w:rsidRPr="000E68DB" w:rsidRDefault="00B61373" w:rsidP="00B61373">
      <w:pPr>
        <w:keepNext/>
        <w:keepLines/>
        <w:rPr>
          <w:color w:val="000000" w:themeColor="text1"/>
          <w:szCs w:val="22"/>
          <w:u w:val="single"/>
        </w:rPr>
      </w:pPr>
      <w:proofErr w:type="spellStart"/>
      <w:r w:rsidRPr="000E68DB">
        <w:rPr>
          <w:color w:val="000000" w:themeColor="text1"/>
          <w:szCs w:val="22"/>
          <w:u w:val="single"/>
        </w:rPr>
        <w:t>Asociación</w:t>
      </w:r>
      <w:proofErr w:type="spellEnd"/>
      <w:r w:rsidRPr="000E68DB">
        <w:rPr>
          <w:color w:val="000000" w:themeColor="text1"/>
          <w:szCs w:val="22"/>
          <w:u w:val="single"/>
        </w:rPr>
        <w:t xml:space="preserve"> </w:t>
      </w:r>
      <w:proofErr w:type="spellStart"/>
      <w:r w:rsidRPr="000E68DB">
        <w:rPr>
          <w:color w:val="000000" w:themeColor="text1"/>
          <w:szCs w:val="22"/>
          <w:u w:val="single"/>
        </w:rPr>
        <w:t>internacional</w:t>
      </w:r>
      <w:proofErr w:type="spellEnd"/>
      <w:r w:rsidRPr="000E68DB">
        <w:rPr>
          <w:color w:val="000000" w:themeColor="text1"/>
          <w:szCs w:val="22"/>
          <w:u w:val="single"/>
        </w:rPr>
        <w:t xml:space="preserve"> de </w:t>
      </w:r>
      <w:proofErr w:type="spellStart"/>
      <w:r w:rsidRPr="000E68DB">
        <w:rPr>
          <w:color w:val="000000" w:themeColor="text1"/>
          <w:szCs w:val="22"/>
          <w:u w:val="single"/>
        </w:rPr>
        <w:t>radiodifusión</w:t>
      </w:r>
      <w:proofErr w:type="spellEnd"/>
      <w:r w:rsidRPr="000E68DB">
        <w:rPr>
          <w:color w:val="000000" w:themeColor="text1"/>
          <w:szCs w:val="22"/>
          <w:u w:val="single"/>
        </w:rPr>
        <w:t xml:space="preserve"> (AIR) /International Association of Broadcasting (IAB)</w:t>
      </w:r>
    </w:p>
    <w:p w14:paraId="7F416EE2" w14:textId="77777777" w:rsidR="00B61373" w:rsidRPr="00AD7F81" w:rsidRDefault="00B61373" w:rsidP="00B61373">
      <w:pPr>
        <w:keepNext/>
        <w:keepLines/>
        <w:rPr>
          <w:color w:val="000000" w:themeColor="text1"/>
          <w:szCs w:val="22"/>
          <w:lang w:val="es-ES"/>
        </w:rPr>
      </w:pPr>
      <w:r w:rsidRPr="00AD7F81">
        <w:rPr>
          <w:color w:val="000000" w:themeColor="text1"/>
          <w:szCs w:val="22"/>
          <w:lang w:val="es-ES"/>
        </w:rPr>
        <w:t>Juan ANDRÉS LERENA, Director General, Montevideo</w:t>
      </w:r>
    </w:p>
    <w:p w14:paraId="0C47CCE4" w14:textId="77777777" w:rsidR="00B61373" w:rsidRPr="000E68DB" w:rsidRDefault="00B61373" w:rsidP="00B61373">
      <w:pPr>
        <w:keepNext/>
        <w:keepLines/>
        <w:rPr>
          <w:color w:val="000000" w:themeColor="text1"/>
          <w:szCs w:val="22"/>
          <w:lang w:val="es-ES"/>
        </w:rPr>
      </w:pPr>
      <w:r w:rsidRPr="00AD7F81">
        <w:rPr>
          <w:color w:val="000000" w:themeColor="text1"/>
          <w:szCs w:val="22"/>
          <w:lang w:val="es-ES"/>
        </w:rPr>
        <w:t xml:space="preserve">Nicolás NOVOA, </w:t>
      </w:r>
      <w:r w:rsidRPr="000E68DB">
        <w:rPr>
          <w:color w:val="000000" w:themeColor="text1"/>
          <w:szCs w:val="22"/>
          <w:lang w:val="es-ES"/>
        </w:rPr>
        <w:t>Miembro</w:t>
      </w:r>
      <w:r w:rsidRPr="00AD7F81">
        <w:rPr>
          <w:color w:val="000000" w:themeColor="text1"/>
          <w:szCs w:val="22"/>
          <w:lang w:val="es-ES"/>
        </w:rPr>
        <w:t>, Montevideo</w:t>
      </w:r>
    </w:p>
    <w:p w14:paraId="398BF2D0" w14:textId="77777777" w:rsidR="00B61373" w:rsidRPr="000E68DB" w:rsidRDefault="00B61373" w:rsidP="00B61373">
      <w:pPr>
        <w:keepNext/>
        <w:keepLines/>
        <w:rPr>
          <w:szCs w:val="22"/>
          <w:lang w:val="es-ES"/>
        </w:rPr>
      </w:pPr>
      <w:r w:rsidRPr="000E68DB">
        <w:rPr>
          <w:szCs w:val="22"/>
          <w:lang w:val="es-ES"/>
        </w:rPr>
        <w:t xml:space="preserve">Edmundo REBORA, </w:t>
      </w:r>
      <w:r w:rsidRPr="000E68DB">
        <w:rPr>
          <w:color w:val="000000" w:themeColor="text1"/>
          <w:szCs w:val="22"/>
          <w:lang w:val="es-ES"/>
        </w:rPr>
        <w:t>Miembro</w:t>
      </w:r>
      <w:r w:rsidRPr="000E68DB">
        <w:rPr>
          <w:szCs w:val="22"/>
          <w:lang w:val="es-ES"/>
        </w:rPr>
        <w:t>, Montevideo</w:t>
      </w:r>
    </w:p>
    <w:p w14:paraId="48EEE0F1" w14:textId="77777777" w:rsidR="00B61373" w:rsidRPr="000E68DB" w:rsidRDefault="00B61373" w:rsidP="00B61373">
      <w:pPr>
        <w:rPr>
          <w:color w:val="000000" w:themeColor="text1"/>
          <w:szCs w:val="22"/>
          <w:u w:val="single"/>
          <w:lang w:val="es-ES"/>
        </w:rPr>
      </w:pPr>
    </w:p>
    <w:p w14:paraId="0F384D0E" w14:textId="77777777" w:rsidR="00B61373" w:rsidRPr="000E68DB" w:rsidRDefault="00B61373" w:rsidP="00B61373">
      <w:pPr>
        <w:keepNext/>
        <w:keepLines/>
        <w:rPr>
          <w:szCs w:val="22"/>
          <w:u w:val="single"/>
          <w:lang w:val="fr-CH"/>
        </w:rPr>
      </w:pPr>
      <w:r w:rsidRPr="000E68DB">
        <w:rPr>
          <w:szCs w:val="22"/>
          <w:u w:val="single"/>
          <w:lang w:val="fr-CH"/>
        </w:rPr>
        <w:t xml:space="preserve">Association internationale des éditeurs scientifiques, techniques et médicaux (STM)/International Association of Scientific Technical and </w:t>
      </w:r>
      <w:proofErr w:type="spellStart"/>
      <w:r w:rsidRPr="000E68DB">
        <w:rPr>
          <w:szCs w:val="22"/>
          <w:u w:val="single"/>
          <w:lang w:val="fr-CH"/>
        </w:rPr>
        <w:t>Medical</w:t>
      </w:r>
      <w:proofErr w:type="spellEnd"/>
      <w:r w:rsidRPr="000E68DB">
        <w:rPr>
          <w:szCs w:val="22"/>
          <w:u w:val="single"/>
          <w:lang w:val="fr-CH"/>
        </w:rPr>
        <w:t xml:space="preserve"> </w:t>
      </w:r>
      <w:proofErr w:type="spellStart"/>
      <w:r w:rsidRPr="000E68DB">
        <w:rPr>
          <w:szCs w:val="22"/>
          <w:u w:val="single"/>
          <w:lang w:val="fr-CH"/>
        </w:rPr>
        <w:t>Publishers</w:t>
      </w:r>
      <w:proofErr w:type="spellEnd"/>
      <w:r w:rsidRPr="000E68DB">
        <w:rPr>
          <w:szCs w:val="22"/>
          <w:u w:val="single"/>
          <w:lang w:val="fr-CH"/>
        </w:rPr>
        <w:t xml:space="preserve"> (STM) </w:t>
      </w:r>
    </w:p>
    <w:p w14:paraId="7DF0BAD8" w14:textId="77777777" w:rsidR="00B61373" w:rsidRPr="00792DB0" w:rsidRDefault="00B61373" w:rsidP="00B61373">
      <w:pPr>
        <w:keepNext/>
        <w:keepLines/>
        <w:rPr>
          <w:szCs w:val="22"/>
        </w:rPr>
      </w:pPr>
      <w:r w:rsidRPr="00792DB0">
        <w:rPr>
          <w:szCs w:val="22"/>
        </w:rPr>
        <w:t>André MYBURGH, Attorney, Basel</w:t>
      </w:r>
    </w:p>
    <w:p w14:paraId="173CE97B" w14:textId="77777777" w:rsidR="00B61373" w:rsidRPr="001A6233" w:rsidRDefault="00B61373" w:rsidP="00B61373">
      <w:pPr>
        <w:rPr>
          <w:szCs w:val="22"/>
        </w:rPr>
      </w:pPr>
      <w:r w:rsidRPr="001A6233">
        <w:rPr>
          <w:szCs w:val="22"/>
        </w:rPr>
        <w:t>Carlo SCOLLO LAVIZZARI, Attorney, Basel</w:t>
      </w:r>
    </w:p>
    <w:p w14:paraId="16D5D4A6" w14:textId="77777777" w:rsidR="00B61373" w:rsidRPr="00792DB0" w:rsidRDefault="00B61373" w:rsidP="00B61373">
      <w:pPr>
        <w:keepNext/>
        <w:keepLines/>
        <w:rPr>
          <w:szCs w:val="22"/>
        </w:rPr>
      </w:pPr>
    </w:p>
    <w:p w14:paraId="244BAA4A" w14:textId="77777777" w:rsidR="00B61373" w:rsidRPr="00792DB0" w:rsidRDefault="00B61373" w:rsidP="00B61373">
      <w:pPr>
        <w:rPr>
          <w:color w:val="000000" w:themeColor="text1"/>
          <w:szCs w:val="22"/>
          <w:u w:val="single"/>
        </w:rPr>
      </w:pPr>
    </w:p>
    <w:p w14:paraId="05D0A563" w14:textId="77777777" w:rsidR="00B61373" w:rsidRPr="00AD7F81" w:rsidRDefault="00B61373" w:rsidP="00B61373">
      <w:pPr>
        <w:keepNext/>
        <w:keepLines/>
        <w:rPr>
          <w:color w:val="000000" w:themeColor="text1"/>
          <w:szCs w:val="22"/>
          <w:u w:val="single"/>
          <w:lang w:val="fr-CH"/>
        </w:rPr>
      </w:pPr>
      <w:r w:rsidRPr="00AD7F81">
        <w:rPr>
          <w:color w:val="000000" w:themeColor="text1"/>
          <w:szCs w:val="22"/>
          <w:u w:val="single"/>
          <w:lang w:val="fr-CH"/>
        </w:rPr>
        <w:t xml:space="preserve">Association internationale pour la protection de la propriété intellectuelle (AIPPI)/International Association for the Protection of </w:t>
      </w:r>
      <w:proofErr w:type="spellStart"/>
      <w:r w:rsidRPr="00AD7F81">
        <w:rPr>
          <w:color w:val="000000" w:themeColor="text1"/>
          <w:szCs w:val="22"/>
          <w:u w:val="single"/>
          <w:lang w:val="fr-CH"/>
        </w:rPr>
        <w:t>Intellectual</w:t>
      </w:r>
      <w:proofErr w:type="spellEnd"/>
      <w:r w:rsidRPr="00AD7F81">
        <w:rPr>
          <w:color w:val="000000" w:themeColor="text1"/>
          <w:szCs w:val="22"/>
          <w:u w:val="single"/>
          <w:lang w:val="fr-CH"/>
        </w:rPr>
        <w:t xml:space="preserve"> </w:t>
      </w:r>
      <w:proofErr w:type="spellStart"/>
      <w:r w:rsidRPr="00AD7F81">
        <w:rPr>
          <w:color w:val="000000" w:themeColor="text1"/>
          <w:szCs w:val="22"/>
          <w:u w:val="single"/>
          <w:lang w:val="fr-CH"/>
        </w:rPr>
        <w:t>Property</w:t>
      </w:r>
      <w:proofErr w:type="spellEnd"/>
      <w:r w:rsidRPr="00AD7F81">
        <w:rPr>
          <w:color w:val="000000" w:themeColor="text1"/>
          <w:szCs w:val="22"/>
          <w:u w:val="single"/>
          <w:lang w:val="fr-CH"/>
        </w:rPr>
        <w:t xml:space="preserve"> (AIPPI)</w:t>
      </w:r>
    </w:p>
    <w:p w14:paraId="30658BE6" w14:textId="77777777" w:rsidR="00B61373" w:rsidRPr="000E68DB" w:rsidRDefault="00B61373" w:rsidP="00B61373">
      <w:pPr>
        <w:keepNext/>
        <w:keepLines/>
        <w:rPr>
          <w:szCs w:val="22"/>
        </w:rPr>
      </w:pPr>
      <w:r w:rsidRPr="000E68DB">
        <w:rPr>
          <w:szCs w:val="22"/>
        </w:rPr>
        <w:t>Shiri KASHER-HITIN (Ms.), Observer, Zurich</w:t>
      </w:r>
    </w:p>
    <w:p w14:paraId="42B4D497" w14:textId="77777777" w:rsidR="00B61373" w:rsidRPr="000E68DB" w:rsidRDefault="00B61373" w:rsidP="00B61373">
      <w:pPr>
        <w:keepNext/>
        <w:keepLines/>
        <w:rPr>
          <w:color w:val="000000" w:themeColor="text1"/>
          <w:szCs w:val="22"/>
        </w:rPr>
      </w:pPr>
      <w:r w:rsidRPr="000E68DB">
        <w:rPr>
          <w:color w:val="000000" w:themeColor="text1"/>
          <w:szCs w:val="22"/>
        </w:rPr>
        <w:t>Matthias GOTTSCHALK, Observer, Zurich</w:t>
      </w:r>
    </w:p>
    <w:p w14:paraId="2E4C7D1F" w14:textId="77777777" w:rsidR="00B61373" w:rsidRPr="000E68DB" w:rsidRDefault="00B61373" w:rsidP="00B61373">
      <w:pPr>
        <w:keepNext/>
        <w:keepLines/>
        <w:rPr>
          <w:color w:val="000000" w:themeColor="text1"/>
          <w:szCs w:val="22"/>
        </w:rPr>
      </w:pPr>
      <w:r w:rsidRPr="000E68DB">
        <w:rPr>
          <w:color w:val="000000" w:themeColor="text1"/>
          <w:szCs w:val="22"/>
        </w:rPr>
        <w:t>Giorgio MONDINI, Observer, Zurich</w:t>
      </w:r>
    </w:p>
    <w:p w14:paraId="4768E70D" w14:textId="77777777" w:rsidR="00B61373" w:rsidRPr="000E68DB" w:rsidRDefault="00B61373" w:rsidP="00B61373">
      <w:pPr>
        <w:rPr>
          <w:color w:val="000000" w:themeColor="text1"/>
          <w:szCs w:val="22"/>
        </w:rPr>
      </w:pPr>
    </w:p>
    <w:p w14:paraId="1E74C0EE"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 xml:space="preserve">Association internationale pour le développement de la propriété intellectuelle (ADALPI)/International Society for the Development of </w:t>
      </w:r>
      <w:proofErr w:type="spellStart"/>
      <w:r w:rsidRPr="000E68DB">
        <w:rPr>
          <w:color w:val="000000" w:themeColor="text1"/>
          <w:szCs w:val="22"/>
          <w:u w:val="single"/>
          <w:lang w:val="fr-CH"/>
        </w:rPr>
        <w:t>Intellectual</w:t>
      </w:r>
      <w:proofErr w:type="spellEnd"/>
      <w:r w:rsidRPr="000E68DB">
        <w:rPr>
          <w:color w:val="000000" w:themeColor="text1"/>
          <w:szCs w:val="22"/>
          <w:u w:val="single"/>
          <w:lang w:val="fr-CH"/>
        </w:rPr>
        <w:t xml:space="preserve"> </w:t>
      </w:r>
      <w:proofErr w:type="spellStart"/>
      <w:r w:rsidRPr="000E68DB">
        <w:rPr>
          <w:color w:val="000000" w:themeColor="text1"/>
          <w:szCs w:val="22"/>
          <w:u w:val="single"/>
          <w:lang w:val="fr-CH"/>
        </w:rPr>
        <w:t>Property</w:t>
      </w:r>
      <w:proofErr w:type="spellEnd"/>
      <w:r w:rsidRPr="000E68DB">
        <w:rPr>
          <w:color w:val="000000" w:themeColor="text1"/>
          <w:szCs w:val="22"/>
          <w:u w:val="single"/>
          <w:lang w:val="fr-CH"/>
        </w:rPr>
        <w:t xml:space="preserve"> (ADALPI) </w:t>
      </w:r>
    </w:p>
    <w:p w14:paraId="001A30D3" w14:textId="77777777" w:rsidR="00B61373" w:rsidRPr="000E68DB" w:rsidRDefault="00B61373" w:rsidP="00B61373">
      <w:pPr>
        <w:keepNext/>
        <w:keepLines/>
        <w:rPr>
          <w:color w:val="000000" w:themeColor="text1"/>
          <w:szCs w:val="22"/>
        </w:rPr>
      </w:pPr>
      <w:r w:rsidRPr="000E68DB">
        <w:rPr>
          <w:color w:val="000000" w:themeColor="text1"/>
          <w:szCs w:val="22"/>
        </w:rPr>
        <w:t>Brigitte LINDNER (Ms.), Chair, Geneva</w:t>
      </w:r>
    </w:p>
    <w:p w14:paraId="07CFB146" w14:textId="77777777" w:rsidR="00B61373" w:rsidRPr="000E68DB" w:rsidRDefault="00B61373" w:rsidP="00B61373">
      <w:pPr>
        <w:keepNext/>
        <w:keepLines/>
        <w:rPr>
          <w:szCs w:val="22"/>
        </w:rPr>
      </w:pPr>
      <w:r w:rsidRPr="000E68DB">
        <w:rPr>
          <w:szCs w:val="22"/>
        </w:rPr>
        <w:t>Carolina CANEIRA (Ms.), Adviser, Geneva</w:t>
      </w:r>
    </w:p>
    <w:p w14:paraId="45D07AC3" w14:textId="77777777" w:rsidR="00B61373" w:rsidRPr="00390DBB" w:rsidRDefault="00B61373" w:rsidP="00B61373">
      <w:pPr>
        <w:rPr>
          <w:szCs w:val="22"/>
          <w:lang w:val="fr-CH"/>
        </w:rPr>
      </w:pPr>
      <w:r w:rsidRPr="00390DBB">
        <w:rPr>
          <w:szCs w:val="22"/>
          <w:lang w:val="fr-CH"/>
        </w:rPr>
        <w:t>Ania JEDRUSIK (Ms.), Expert, Geneva</w:t>
      </w:r>
    </w:p>
    <w:p w14:paraId="6A0252C2" w14:textId="77777777" w:rsidR="00B61373" w:rsidRPr="00390DBB" w:rsidRDefault="00B61373" w:rsidP="00B61373">
      <w:pPr>
        <w:rPr>
          <w:color w:val="000000" w:themeColor="text1"/>
          <w:szCs w:val="22"/>
          <w:lang w:val="fr-CH"/>
        </w:rPr>
      </w:pPr>
    </w:p>
    <w:p w14:paraId="762DDBC7"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 xml:space="preserve">Association littéraire et artistique internationale (ALAI)/International </w:t>
      </w:r>
      <w:proofErr w:type="spellStart"/>
      <w:r w:rsidRPr="000E68DB">
        <w:rPr>
          <w:color w:val="000000" w:themeColor="text1"/>
          <w:szCs w:val="22"/>
          <w:u w:val="single"/>
          <w:lang w:val="fr-CH"/>
        </w:rPr>
        <w:t>Literary</w:t>
      </w:r>
      <w:proofErr w:type="spellEnd"/>
      <w:r w:rsidRPr="000E68DB">
        <w:rPr>
          <w:color w:val="000000" w:themeColor="text1"/>
          <w:szCs w:val="22"/>
          <w:u w:val="single"/>
          <w:lang w:val="fr-CH"/>
        </w:rPr>
        <w:t xml:space="preserve"> and </w:t>
      </w:r>
      <w:proofErr w:type="spellStart"/>
      <w:r w:rsidRPr="000E68DB">
        <w:rPr>
          <w:color w:val="000000" w:themeColor="text1"/>
          <w:szCs w:val="22"/>
          <w:u w:val="single"/>
          <w:lang w:val="fr-CH"/>
        </w:rPr>
        <w:t>Artistic</w:t>
      </w:r>
      <w:proofErr w:type="spellEnd"/>
      <w:r w:rsidRPr="000E68DB">
        <w:rPr>
          <w:color w:val="000000" w:themeColor="text1"/>
          <w:szCs w:val="22"/>
          <w:u w:val="single"/>
          <w:lang w:val="fr-CH"/>
        </w:rPr>
        <w:t xml:space="preserve"> </w:t>
      </w:r>
    </w:p>
    <w:p w14:paraId="5855526F"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Association (ALAI) </w:t>
      </w:r>
    </w:p>
    <w:p w14:paraId="5C4850CD" w14:textId="77777777" w:rsidR="00B61373" w:rsidRPr="000E68DB" w:rsidRDefault="00B61373" w:rsidP="00B61373">
      <w:pPr>
        <w:keepNext/>
        <w:keepLines/>
        <w:rPr>
          <w:color w:val="000000" w:themeColor="text1"/>
          <w:szCs w:val="22"/>
        </w:rPr>
      </w:pPr>
      <w:r w:rsidRPr="000E68DB">
        <w:rPr>
          <w:color w:val="000000" w:themeColor="text1"/>
          <w:szCs w:val="22"/>
        </w:rPr>
        <w:t xml:space="preserve">Victor NABHAN, </w:t>
      </w:r>
      <w:r>
        <w:rPr>
          <w:color w:val="000000" w:themeColor="text1"/>
          <w:szCs w:val="22"/>
        </w:rPr>
        <w:t xml:space="preserve">Past </w:t>
      </w:r>
      <w:r w:rsidRPr="000E68DB">
        <w:rPr>
          <w:color w:val="000000" w:themeColor="text1"/>
          <w:szCs w:val="22"/>
        </w:rPr>
        <w:t>President, Paris</w:t>
      </w:r>
    </w:p>
    <w:p w14:paraId="5D50B890" w14:textId="77777777" w:rsidR="00B61373" w:rsidRPr="000E68DB" w:rsidRDefault="00B61373" w:rsidP="00B61373">
      <w:pPr>
        <w:rPr>
          <w:color w:val="000000" w:themeColor="text1"/>
          <w:szCs w:val="22"/>
        </w:rPr>
      </w:pPr>
    </w:p>
    <w:p w14:paraId="7CC56252"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Association </w:t>
      </w:r>
      <w:proofErr w:type="spellStart"/>
      <w:r w:rsidRPr="000E68DB">
        <w:rPr>
          <w:color w:val="000000" w:themeColor="text1"/>
          <w:szCs w:val="22"/>
          <w:u w:val="single"/>
        </w:rPr>
        <w:t>mondiale</w:t>
      </w:r>
      <w:proofErr w:type="spellEnd"/>
      <w:r w:rsidRPr="000E68DB">
        <w:rPr>
          <w:color w:val="000000" w:themeColor="text1"/>
          <w:szCs w:val="22"/>
          <w:u w:val="single"/>
        </w:rPr>
        <w:t xml:space="preserve"> des </w:t>
      </w:r>
      <w:proofErr w:type="spellStart"/>
      <w:r w:rsidRPr="000E68DB">
        <w:rPr>
          <w:color w:val="000000" w:themeColor="text1"/>
          <w:szCs w:val="22"/>
          <w:u w:val="single"/>
        </w:rPr>
        <w:t>journaux</w:t>
      </w:r>
      <w:proofErr w:type="spellEnd"/>
      <w:r w:rsidRPr="000E68DB">
        <w:rPr>
          <w:color w:val="000000" w:themeColor="text1"/>
          <w:szCs w:val="22"/>
          <w:u w:val="single"/>
        </w:rPr>
        <w:t xml:space="preserve"> (AMJ)/World Association of Newspapers (WAN) </w:t>
      </w:r>
    </w:p>
    <w:p w14:paraId="3B59E737" w14:textId="77777777" w:rsidR="00B61373" w:rsidRPr="000E68DB" w:rsidRDefault="00B61373" w:rsidP="00B61373">
      <w:pPr>
        <w:keepNext/>
        <w:keepLines/>
        <w:rPr>
          <w:color w:val="000000" w:themeColor="text1"/>
          <w:szCs w:val="22"/>
        </w:rPr>
      </w:pPr>
      <w:r w:rsidRPr="000E68DB">
        <w:rPr>
          <w:color w:val="000000" w:themeColor="text1"/>
          <w:szCs w:val="22"/>
        </w:rPr>
        <w:t>Holger ROSENDAL, Head of Legal Department, Copenhagen</w:t>
      </w:r>
    </w:p>
    <w:p w14:paraId="0307F363" w14:textId="77777777" w:rsidR="00B61373" w:rsidRPr="000E68DB" w:rsidRDefault="00B61373" w:rsidP="00B61373">
      <w:pPr>
        <w:rPr>
          <w:color w:val="000000" w:themeColor="text1"/>
          <w:szCs w:val="22"/>
        </w:rPr>
      </w:pPr>
    </w:p>
    <w:p w14:paraId="6310DE9A"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Canadian Copyright Institute (CCI) </w:t>
      </w:r>
    </w:p>
    <w:p w14:paraId="19389849" w14:textId="77777777" w:rsidR="00B61373" w:rsidRPr="000E68DB" w:rsidRDefault="00B61373" w:rsidP="00B61373">
      <w:pPr>
        <w:keepNext/>
        <w:keepLines/>
        <w:rPr>
          <w:color w:val="000000" w:themeColor="text1"/>
          <w:szCs w:val="22"/>
        </w:rPr>
      </w:pPr>
      <w:r w:rsidRPr="000E68DB">
        <w:rPr>
          <w:color w:val="000000" w:themeColor="text1"/>
          <w:szCs w:val="22"/>
        </w:rPr>
        <w:t>William HARNUM, Treasurer, Toronto</w:t>
      </w:r>
    </w:p>
    <w:p w14:paraId="2B36E6F0" w14:textId="77777777" w:rsidR="00B61373" w:rsidRPr="000E68DB" w:rsidRDefault="00B61373" w:rsidP="00B61373">
      <w:pPr>
        <w:rPr>
          <w:color w:val="000000" w:themeColor="text1"/>
          <w:szCs w:val="22"/>
        </w:rPr>
      </w:pPr>
    </w:p>
    <w:p w14:paraId="7446446D"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Canadian Library </w:t>
      </w:r>
      <w:proofErr w:type="spellStart"/>
      <w:r w:rsidRPr="000E68DB">
        <w:rPr>
          <w:color w:val="000000" w:themeColor="text1"/>
          <w:szCs w:val="22"/>
          <w:u w:val="single"/>
        </w:rPr>
        <w:t>Associaion</w:t>
      </w:r>
      <w:proofErr w:type="spellEnd"/>
      <w:r w:rsidRPr="000E68DB">
        <w:rPr>
          <w:color w:val="000000" w:themeColor="text1"/>
          <w:szCs w:val="22"/>
          <w:u w:val="single"/>
        </w:rPr>
        <w:t xml:space="preserve"> (CLA) </w:t>
      </w:r>
    </w:p>
    <w:p w14:paraId="46BBEF20" w14:textId="77777777" w:rsidR="00B61373" w:rsidRPr="000E68DB" w:rsidRDefault="00B61373" w:rsidP="00B61373">
      <w:pPr>
        <w:keepNext/>
        <w:keepLines/>
        <w:rPr>
          <w:color w:val="000000" w:themeColor="text1"/>
          <w:szCs w:val="22"/>
        </w:rPr>
      </w:pPr>
      <w:r w:rsidRPr="000E68DB">
        <w:rPr>
          <w:color w:val="000000" w:themeColor="text1"/>
          <w:szCs w:val="22"/>
        </w:rPr>
        <w:t>Victoria OWEN (Ms.), Copyright Advisory Committee member, Canadian Library Association (CLA), Ottawa</w:t>
      </w:r>
    </w:p>
    <w:p w14:paraId="32D17D43" w14:textId="77777777" w:rsidR="00B61373" w:rsidRPr="000E68DB" w:rsidRDefault="00B61373" w:rsidP="00B61373">
      <w:pPr>
        <w:rPr>
          <w:color w:val="000000" w:themeColor="text1"/>
          <w:szCs w:val="22"/>
          <w:u w:val="single"/>
        </w:rPr>
      </w:pPr>
    </w:p>
    <w:p w14:paraId="29BF36A1" w14:textId="77777777" w:rsidR="00B61373" w:rsidRPr="000E5C9C" w:rsidRDefault="00B61373" w:rsidP="00B61373">
      <w:pPr>
        <w:keepNext/>
        <w:keepLines/>
        <w:rPr>
          <w:color w:val="000000" w:themeColor="text1"/>
          <w:szCs w:val="22"/>
          <w:u w:val="single"/>
        </w:rPr>
      </w:pPr>
      <w:r w:rsidRPr="000E5C9C">
        <w:rPr>
          <w:color w:val="000000" w:themeColor="text1"/>
          <w:szCs w:val="22"/>
          <w:u w:val="single"/>
        </w:rPr>
        <w:t>Canadian Museum of History</w:t>
      </w:r>
    </w:p>
    <w:p w14:paraId="279F7650" w14:textId="77777777" w:rsidR="00B61373" w:rsidRDefault="00B61373" w:rsidP="00B61373">
      <w:pPr>
        <w:keepNext/>
        <w:keepLines/>
        <w:rPr>
          <w:color w:val="000000" w:themeColor="text1"/>
          <w:szCs w:val="22"/>
        </w:rPr>
      </w:pPr>
      <w:r>
        <w:rPr>
          <w:color w:val="000000" w:themeColor="text1"/>
          <w:szCs w:val="22"/>
        </w:rPr>
        <w:t>Tanya ANDERSON (Mrs.), Advisor, Intellectual Property, Business Partnerships and Information Management, Quebec</w:t>
      </w:r>
    </w:p>
    <w:p w14:paraId="2B8A9AE7" w14:textId="77777777" w:rsidR="00B61373" w:rsidRDefault="00B61373" w:rsidP="00B61373">
      <w:pPr>
        <w:keepNext/>
        <w:keepLines/>
        <w:rPr>
          <w:color w:val="000000" w:themeColor="text1"/>
          <w:szCs w:val="22"/>
          <w:u w:val="single"/>
        </w:rPr>
      </w:pPr>
    </w:p>
    <w:p w14:paraId="7F656076"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Central and Eastern European Copyright Alliance (CEECA) </w:t>
      </w:r>
    </w:p>
    <w:p w14:paraId="6F32992F" w14:textId="77777777" w:rsidR="00B61373" w:rsidRPr="000E68DB" w:rsidRDefault="00B61373" w:rsidP="00B61373">
      <w:pPr>
        <w:keepNext/>
        <w:keepLines/>
        <w:rPr>
          <w:color w:val="000000" w:themeColor="text1"/>
          <w:szCs w:val="22"/>
          <w:lang w:val="fr-CH"/>
        </w:rPr>
      </w:pPr>
      <w:proofErr w:type="spellStart"/>
      <w:r w:rsidRPr="000E68DB">
        <w:rPr>
          <w:color w:val="000000" w:themeColor="text1"/>
          <w:szCs w:val="22"/>
          <w:lang w:val="fr-CH"/>
        </w:rPr>
        <w:t>Mihály</w:t>
      </w:r>
      <w:proofErr w:type="spellEnd"/>
      <w:r w:rsidRPr="000E68DB">
        <w:rPr>
          <w:color w:val="000000" w:themeColor="text1"/>
          <w:szCs w:val="22"/>
          <w:lang w:val="fr-CH"/>
        </w:rPr>
        <w:t xml:space="preserve"> FICSOR, Chairman, Budapest</w:t>
      </w:r>
    </w:p>
    <w:p w14:paraId="032B85C2" w14:textId="77777777" w:rsidR="00B61373" w:rsidRPr="000E68DB" w:rsidRDefault="00B61373" w:rsidP="00B61373">
      <w:pPr>
        <w:rPr>
          <w:color w:val="000000" w:themeColor="text1"/>
          <w:szCs w:val="22"/>
          <w:lang w:val="fr-CH"/>
        </w:rPr>
      </w:pPr>
    </w:p>
    <w:p w14:paraId="37B70352"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 xml:space="preserve">Centre de recherche et d'information sur le droit d'auteur (CRIC)/Copyright </w:t>
      </w:r>
      <w:proofErr w:type="spellStart"/>
      <w:r w:rsidRPr="000E68DB">
        <w:rPr>
          <w:color w:val="000000" w:themeColor="text1"/>
          <w:szCs w:val="22"/>
          <w:u w:val="single"/>
          <w:lang w:val="fr-CH"/>
        </w:rPr>
        <w:t>Research</w:t>
      </w:r>
      <w:proofErr w:type="spellEnd"/>
      <w:r w:rsidRPr="000E68DB">
        <w:rPr>
          <w:color w:val="000000" w:themeColor="text1"/>
          <w:szCs w:val="22"/>
          <w:u w:val="single"/>
          <w:lang w:val="fr-CH"/>
        </w:rPr>
        <w:t xml:space="preserve"> and Information Center (CRIC) </w:t>
      </w:r>
    </w:p>
    <w:p w14:paraId="03074234" w14:textId="77777777" w:rsidR="00B61373" w:rsidRPr="000E68DB" w:rsidRDefault="00B61373" w:rsidP="00B61373">
      <w:pPr>
        <w:keepNext/>
        <w:keepLines/>
        <w:rPr>
          <w:color w:val="000000" w:themeColor="text1"/>
          <w:szCs w:val="22"/>
        </w:rPr>
      </w:pPr>
      <w:r w:rsidRPr="000E68DB">
        <w:rPr>
          <w:color w:val="000000" w:themeColor="text1"/>
          <w:szCs w:val="22"/>
        </w:rPr>
        <w:t xml:space="preserve">Shinichi UEHARA, Visiting Professor, Graduate School of </w:t>
      </w:r>
      <w:proofErr w:type="spellStart"/>
      <w:r w:rsidRPr="000E68DB">
        <w:rPr>
          <w:color w:val="000000" w:themeColor="text1"/>
          <w:szCs w:val="22"/>
        </w:rPr>
        <w:t>Kokushikan</w:t>
      </w:r>
      <w:proofErr w:type="spellEnd"/>
      <w:r w:rsidRPr="000E68DB">
        <w:rPr>
          <w:color w:val="000000" w:themeColor="text1"/>
          <w:szCs w:val="22"/>
        </w:rPr>
        <w:t xml:space="preserve"> University, Tokyo</w:t>
      </w:r>
    </w:p>
    <w:p w14:paraId="48836E1A" w14:textId="77777777" w:rsidR="00B61373" w:rsidRPr="000E68DB" w:rsidRDefault="00B61373" w:rsidP="00B61373">
      <w:pPr>
        <w:keepNext/>
        <w:keepLines/>
        <w:rPr>
          <w:color w:val="000000" w:themeColor="text1"/>
          <w:szCs w:val="22"/>
        </w:rPr>
      </w:pPr>
    </w:p>
    <w:p w14:paraId="7523B18A" w14:textId="77777777" w:rsidR="00B61373" w:rsidRPr="000E68DB" w:rsidRDefault="00B61373" w:rsidP="00B61373">
      <w:pPr>
        <w:keepNext/>
        <w:keepLines/>
        <w:rPr>
          <w:szCs w:val="22"/>
          <w:u w:val="single"/>
          <w:lang w:val="fr-CH"/>
        </w:rPr>
      </w:pPr>
      <w:r w:rsidRPr="000E68DB">
        <w:rPr>
          <w:szCs w:val="22"/>
          <w:u w:val="single"/>
          <w:lang w:val="fr-CH"/>
        </w:rPr>
        <w:t xml:space="preserve">Centre international pour le commerce et le développement durable (ICTSD)/International Center for Trade and </w:t>
      </w:r>
      <w:proofErr w:type="spellStart"/>
      <w:r w:rsidRPr="000E68DB">
        <w:rPr>
          <w:szCs w:val="22"/>
          <w:u w:val="single"/>
          <w:lang w:val="fr-CH"/>
        </w:rPr>
        <w:t>Sustainable</w:t>
      </w:r>
      <w:proofErr w:type="spellEnd"/>
      <w:r w:rsidRPr="000E68DB">
        <w:rPr>
          <w:szCs w:val="22"/>
          <w:u w:val="single"/>
          <w:lang w:val="fr-CH"/>
        </w:rPr>
        <w:t xml:space="preserve"> Development (ICTSD) </w:t>
      </w:r>
    </w:p>
    <w:p w14:paraId="755EE0A8" w14:textId="77777777" w:rsidR="00B61373" w:rsidRPr="000E68DB" w:rsidRDefault="00B61373" w:rsidP="00B61373">
      <w:pPr>
        <w:keepNext/>
        <w:keepLines/>
        <w:rPr>
          <w:szCs w:val="22"/>
        </w:rPr>
      </w:pPr>
      <w:r w:rsidRPr="000E68DB">
        <w:rPr>
          <w:szCs w:val="22"/>
        </w:rPr>
        <w:t>Pedro ROFFE, Senior Associate, Geneva</w:t>
      </w:r>
    </w:p>
    <w:p w14:paraId="53DD9207" w14:textId="77777777" w:rsidR="00B61373" w:rsidRPr="000E68DB" w:rsidRDefault="00B61373" w:rsidP="00B61373">
      <w:pPr>
        <w:keepNext/>
        <w:keepLines/>
        <w:rPr>
          <w:szCs w:val="22"/>
        </w:rPr>
      </w:pPr>
      <w:r w:rsidRPr="000E68DB">
        <w:rPr>
          <w:szCs w:val="22"/>
        </w:rPr>
        <w:t xml:space="preserve">Jimena SOTELO (Ms.), Junior </w:t>
      </w:r>
      <w:proofErr w:type="spellStart"/>
      <w:r w:rsidRPr="000E68DB">
        <w:rPr>
          <w:szCs w:val="22"/>
        </w:rPr>
        <w:t>Programme</w:t>
      </w:r>
      <w:proofErr w:type="spellEnd"/>
      <w:r w:rsidRPr="000E68DB">
        <w:rPr>
          <w:szCs w:val="22"/>
        </w:rPr>
        <w:t xml:space="preserve"> Officer, Geneva</w:t>
      </w:r>
    </w:p>
    <w:p w14:paraId="76380044" w14:textId="77777777" w:rsidR="00B61373" w:rsidRDefault="00B61373" w:rsidP="00B61373">
      <w:pPr>
        <w:rPr>
          <w:szCs w:val="22"/>
          <w:u w:val="single"/>
        </w:rPr>
      </w:pPr>
    </w:p>
    <w:p w14:paraId="5D6F15DB" w14:textId="77777777" w:rsidR="00B61373" w:rsidRPr="009C308F" w:rsidRDefault="00B61373" w:rsidP="00B61373">
      <w:pPr>
        <w:rPr>
          <w:szCs w:val="22"/>
          <w:u w:val="single"/>
        </w:rPr>
      </w:pPr>
      <w:r w:rsidRPr="009C308F">
        <w:rPr>
          <w:szCs w:val="22"/>
          <w:u w:val="single"/>
        </w:rPr>
        <w:t xml:space="preserve">Chamber of Commerce and Industry of the Russian Federation (CCIRF) </w:t>
      </w:r>
    </w:p>
    <w:p w14:paraId="09A654A5" w14:textId="77777777" w:rsidR="00B61373" w:rsidRDefault="00B61373" w:rsidP="00B61373">
      <w:pPr>
        <w:rPr>
          <w:szCs w:val="22"/>
        </w:rPr>
      </w:pPr>
      <w:r>
        <w:rPr>
          <w:szCs w:val="22"/>
        </w:rPr>
        <w:t>Elena KOLOKOLOVA (Ms.), Representative, Geneva</w:t>
      </w:r>
    </w:p>
    <w:p w14:paraId="4D09E880" w14:textId="77777777" w:rsidR="00B61373" w:rsidRPr="000E68DB" w:rsidRDefault="00B61373" w:rsidP="00B61373">
      <w:pPr>
        <w:rPr>
          <w:color w:val="000000" w:themeColor="text1"/>
          <w:szCs w:val="22"/>
        </w:rPr>
      </w:pPr>
    </w:p>
    <w:p w14:paraId="102956F0" w14:textId="77777777" w:rsidR="00B61373" w:rsidRPr="000E68DB" w:rsidRDefault="00B61373" w:rsidP="00B61373">
      <w:pPr>
        <w:keepNext/>
        <w:keepLines/>
        <w:rPr>
          <w:szCs w:val="22"/>
          <w:u w:val="single"/>
        </w:rPr>
      </w:pPr>
      <w:r w:rsidRPr="000E68DB">
        <w:rPr>
          <w:szCs w:val="22"/>
          <w:u w:val="single"/>
        </w:rPr>
        <w:t xml:space="preserve">Civil Society Coalition (CSC) </w:t>
      </w:r>
    </w:p>
    <w:p w14:paraId="1CF8DFE6" w14:textId="77777777" w:rsidR="00B61373" w:rsidRPr="000E68DB" w:rsidRDefault="00B61373" w:rsidP="00B61373">
      <w:pPr>
        <w:keepNext/>
        <w:keepLines/>
        <w:rPr>
          <w:szCs w:val="22"/>
        </w:rPr>
      </w:pPr>
      <w:r w:rsidRPr="000E68DB">
        <w:rPr>
          <w:szCs w:val="22"/>
        </w:rPr>
        <w:t>José CASTELLÓ, CSC Fellow, Zaragoza</w:t>
      </w:r>
    </w:p>
    <w:p w14:paraId="12B24290" w14:textId="77777777" w:rsidR="00B61373" w:rsidRPr="000E68DB" w:rsidRDefault="00B61373" w:rsidP="00B61373">
      <w:pPr>
        <w:rPr>
          <w:color w:val="000000" w:themeColor="text1"/>
          <w:szCs w:val="22"/>
          <w:u w:val="single"/>
        </w:rPr>
      </w:pPr>
    </w:p>
    <w:p w14:paraId="5BB05724" w14:textId="77777777" w:rsidR="00B61373" w:rsidRPr="000E68DB" w:rsidRDefault="00B61373" w:rsidP="00B61373">
      <w:pPr>
        <w:keepNext/>
        <w:keepLines/>
        <w:rPr>
          <w:szCs w:val="22"/>
          <w:u w:val="single"/>
        </w:rPr>
      </w:pPr>
      <w:r w:rsidRPr="000E68DB">
        <w:rPr>
          <w:szCs w:val="22"/>
          <w:u w:val="single"/>
        </w:rPr>
        <w:t xml:space="preserve">Club for People with Special Needs Region of Preveza (CPSNRP) </w:t>
      </w:r>
    </w:p>
    <w:p w14:paraId="170BEF33" w14:textId="77777777" w:rsidR="00B61373" w:rsidRPr="000E68DB" w:rsidRDefault="00B61373" w:rsidP="00B61373">
      <w:pPr>
        <w:keepNext/>
        <w:keepLines/>
        <w:rPr>
          <w:szCs w:val="22"/>
          <w:lang w:val="pt-PT"/>
        </w:rPr>
      </w:pPr>
      <w:r w:rsidRPr="000E68DB">
        <w:rPr>
          <w:szCs w:val="22"/>
          <w:lang w:val="pt-PT"/>
        </w:rPr>
        <w:t>Vasileios ANTONIADIS, Member, Athens</w:t>
      </w:r>
    </w:p>
    <w:p w14:paraId="3FE43951" w14:textId="77777777" w:rsidR="00B61373" w:rsidRPr="000E68DB" w:rsidRDefault="00B61373" w:rsidP="00B61373">
      <w:pPr>
        <w:rPr>
          <w:color w:val="000000" w:themeColor="text1"/>
          <w:szCs w:val="22"/>
          <w:u w:val="single"/>
          <w:lang w:val="pt-PT"/>
        </w:rPr>
      </w:pPr>
    </w:p>
    <w:p w14:paraId="31779E56" w14:textId="77777777" w:rsidR="00B61373" w:rsidRPr="000E68DB" w:rsidRDefault="00B61373" w:rsidP="00B61373">
      <w:pPr>
        <w:keepNext/>
        <w:keepLines/>
        <w:rPr>
          <w:szCs w:val="22"/>
          <w:u w:val="single"/>
          <w:lang w:val="fr-CH"/>
        </w:rPr>
      </w:pPr>
      <w:r w:rsidRPr="000E68DB">
        <w:rPr>
          <w:szCs w:val="22"/>
          <w:u w:val="single"/>
          <w:lang w:val="fr-CH"/>
        </w:rPr>
        <w:t xml:space="preserve">Confédération internationale des éditeurs de musique (CIEM)/International </w:t>
      </w:r>
      <w:proofErr w:type="spellStart"/>
      <w:r w:rsidRPr="000E68DB">
        <w:rPr>
          <w:szCs w:val="22"/>
          <w:u w:val="single"/>
          <w:lang w:val="fr-CH"/>
        </w:rPr>
        <w:t>Confederation</w:t>
      </w:r>
      <w:proofErr w:type="spellEnd"/>
      <w:r w:rsidRPr="000E68DB">
        <w:rPr>
          <w:szCs w:val="22"/>
          <w:u w:val="single"/>
          <w:lang w:val="fr-CH"/>
        </w:rPr>
        <w:t xml:space="preserve"> of Music </w:t>
      </w:r>
      <w:proofErr w:type="spellStart"/>
      <w:r w:rsidRPr="000E68DB">
        <w:rPr>
          <w:szCs w:val="22"/>
          <w:u w:val="single"/>
          <w:lang w:val="fr-CH"/>
        </w:rPr>
        <w:t>Publishers</w:t>
      </w:r>
      <w:proofErr w:type="spellEnd"/>
      <w:r w:rsidRPr="000E68DB">
        <w:rPr>
          <w:szCs w:val="22"/>
          <w:u w:val="single"/>
          <w:lang w:val="fr-CH"/>
        </w:rPr>
        <w:t xml:space="preserve"> (ICMP) </w:t>
      </w:r>
    </w:p>
    <w:p w14:paraId="55020EC6" w14:textId="77777777" w:rsidR="00B61373" w:rsidRPr="000E68DB" w:rsidRDefault="00B61373" w:rsidP="00B61373">
      <w:pPr>
        <w:keepNext/>
        <w:keepLines/>
        <w:rPr>
          <w:szCs w:val="22"/>
        </w:rPr>
      </w:pPr>
      <w:proofErr w:type="spellStart"/>
      <w:r w:rsidRPr="000E68DB">
        <w:rPr>
          <w:szCs w:val="22"/>
        </w:rPr>
        <w:t>Ger</w:t>
      </w:r>
      <w:proofErr w:type="spellEnd"/>
      <w:r w:rsidRPr="000E68DB">
        <w:rPr>
          <w:szCs w:val="22"/>
        </w:rPr>
        <w:t xml:space="preserve"> HATTON (Ms.), Director General, Brussels</w:t>
      </w:r>
    </w:p>
    <w:p w14:paraId="4AFDB159" w14:textId="77777777" w:rsidR="00B61373" w:rsidRPr="000E68DB" w:rsidRDefault="00B61373" w:rsidP="00B61373">
      <w:pPr>
        <w:rPr>
          <w:szCs w:val="22"/>
        </w:rPr>
      </w:pPr>
    </w:p>
    <w:p w14:paraId="018980FF"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 xml:space="preserve">Confédération internationale des sociétés d'auteurs et compositeurs (CISAC)/International </w:t>
      </w:r>
      <w:proofErr w:type="spellStart"/>
      <w:r w:rsidRPr="000E68DB">
        <w:rPr>
          <w:color w:val="000000" w:themeColor="text1"/>
          <w:szCs w:val="22"/>
          <w:u w:val="single"/>
          <w:lang w:val="fr-CH"/>
        </w:rPr>
        <w:t>Confederation</w:t>
      </w:r>
      <w:proofErr w:type="spellEnd"/>
      <w:r w:rsidRPr="000E68DB">
        <w:rPr>
          <w:color w:val="000000" w:themeColor="text1"/>
          <w:szCs w:val="22"/>
          <w:u w:val="single"/>
          <w:lang w:val="fr-CH"/>
        </w:rPr>
        <w:t xml:space="preserve"> of </w:t>
      </w:r>
      <w:proofErr w:type="spellStart"/>
      <w:r w:rsidRPr="000E68DB">
        <w:rPr>
          <w:color w:val="000000" w:themeColor="text1"/>
          <w:szCs w:val="22"/>
          <w:u w:val="single"/>
          <w:lang w:val="fr-CH"/>
        </w:rPr>
        <w:t>Societies</w:t>
      </w:r>
      <w:proofErr w:type="spellEnd"/>
      <w:r w:rsidRPr="000E68DB">
        <w:rPr>
          <w:color w:val="000000" w:themeColor="text1"/>
          <w:szCs w:val="22"/>
          <w:u w:val="single"/>
          <w:lang w:val="fr-CH"/>
        </w:rPr>
        <w:t xml:space="preserve"> of </w:t>
      </w:r>
      <w:proofErr w:type="spellStart"/>
      <w:r w:rsidRPr="000E68DB">
        <w:rPr>
          <w:color w:val="000000" w:themeColor="text1"/>
          <w:szCs w:val="22"/>
          <w:u w:val="single"/>
          <w:lang w:val="fr-CH"/>
        </w:rPr>
        <w:t>Authors</w:t>
      </w:r>
      <w:proofErr w:type="spellEnd"/>
      <w:r w:rsidRPr="000E68DB">
        <w:rPr>
          <w:color w:val="000000" w:themeColor="text1"/>
          <w:szCs w:val="22"/>
          <w:u w:val="single"/>
          <w:lang w:val="fr-CH"/>
        </w:rPr>
        <w:t xml:space="preserve"> and </w:t>
      </w:r>
      <w:proofErr w:type="spellStart"/>
      <w:r w:rsidRPr="000E68DB">
        <w:rPr>
          <w:color w:val="000000" w:themeColor="text1"/>
          <w:szCs w:val="22"/>
          <w:u w:val="single"/>
          <w:lang w:val="fr-CH"/>
        </w:rPr>
        <w:t>Composers</w:t>
      </w:r>
      <w:proofErr w:type="spellEnd"/>
      <w:r w:rsidRPr="000E68DB">
        <w:rPr>
          <w:color w:val="000000" w:themeColor="text1"/>
          <w:szCs w:val="22"/>
          <w:u w:val="single"/>
          <w:lang w:val="fr-CH"/>
        </w:rPr>
        <w:t xml:space="preserve"> (CISAC) </w:t>
      </w:r>
    </w:p>
    <w:p w14:paraId="13266C10" w14:textId="77777777" w:rsidR="00B61373" w:rsidRPr="000E68DB" w:rsidRDefault="00B61373" w:rsidP="00B61373">
      <w:pPr>
        <w:keepNext/>
        <w:keepLines/>
        <w:rPr>
          <w:szCs w:val="22"/>
          <w:lang w:val="fr-CH"/>
        </w:rPr>
      </w:pPr>
      <w:r w:rsidRPr="000E68DB">
        <w:rPr>
          <w:szCs w:val="22"/>
          <w:lang w:val="fr-CH"/>
        </w:rPr>
        <w:t xml:space="preserve">Leonardo DE TERLIZZI, </w:t>
      </w:r>
      <w:proofErr w:type="spellStart"/>
      <w:r w:rsidRPr="000E68DB">
        <w:rPr>
          <w:szCs w:val="22"/>
          <w:lang w:val="fr-CH"/>
        </w:rPr>
        <w:t>Legal</w:t>
      </w:r>
      <w:proofErr w:type="spellEnd"/>
      <w:r w:rsidRPr="000E68DB">
        <w:rPr>
          <w:szCs w:val="22"/>
          <w:lang w:val="fr-CH"/>
        </w:rPr>
        <w:t xml:space="preserve"> </w:t>
      </w:r>
      <w:proofErr w:type="spellStart"/>
      <w:r w:rsidRPr="000E68DB">
        <w:rPr>
          <w:szCs w:val="22"/>
          <w:lang w:val="fr-CH"/>
        </w:rPr>
        <w:t>Counsel</w:t>
      </w:r>
      <w:proofErr w:type="spellEnd"/>
      <w:r w:rsidRPr="000E68DB">
        <w:rPr>
          <w:szCs w:val="22"/>
          <w:lang w:val="fr-CH"/>
        </w:rPr>
        <w:t>, Neuilly sur Seine</w:t>
      </w:r>
    </w:p>
    <w:p w14:paraId="440C68D9" w14:textId="299A9146" w:rsidR="00B61373" w:rsidRDefault="00B61373" w:rsidP="00B61373">
      <w:pPr>
        <w:keepNext/>
        <w:keepLines/>
        <w:rPr>
          <w:szCs w:val="22"/>
          <w:lang w:val="fr-CH"/>
        </w:rPr>
      </w:pPr>
      <w:r w:rsidRPr="000E68DB">
        <w:rPr>
          <w:szCs w:val="22"/>
          <w:lang w:val="fr-CH"/>
        </w:rPr>
        <w:t xml:space="preserve">Marie Anne FERRY-FALL (Ms.), </w:t>
      </w:r>
      <w:r>
        <w:rPr>
          <w:szCs w:val="22"/>
          <w:lang w:val="fr-CH"/>
        </w:rPr>
        <w:t>Paris</w:t>
      </w:r>
    </w:p>
    <w:p w14:paraId="2B1F134E" w14:textId="77777777" w:rsidR="00B61373" w:rsidRPr="000E68DB" w:rsidRDefault="00B61373" w:rsidP="00B61373">
      <w:pPr>
        <w:rPr>
          <w:color w:val="000000" w:themeColor="text1"/>
          <w:szCs w:val="22"/>
          <w:lang w:val="fr-CH"/>
        </w:rPr>
      </w:pPr>
    </w:p>
    <w:p w14:paraId="6234579F"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 xml:space="preserve">Conseil international des archives (CIA)/International Council on </w:t>
      </w:r>
      <w:proofErr w:type="gramStart"/>
      <w:r w:rsidRPr="000E68DB">
        <w:rPr>
          <w:color w:val="000000" w:themeColor="text1"/>
          <w:szCs w:val="22"/>
          <w:u w:val="single"/>
          <w:lang w:val="fr-CH"/>
        </w:rPr>
        <w:t>Archives</w:t>
      </w:r>
      <w:proofErr w:type="gramEnd"/>
      <w:r w:rsidRPr="000E68DB">
        <w:rPr>
          <w:color w:val="000000" w:themeColor="text1"/>
          <w:szCs w:val="22"/>
          <w:u w:val="single"/>
          <w:lang w:val="fr-CH"/>
        </w:rPr>
        <w:t xml:space="preserve"> (ICA) </w:t>
      </w:r>
    </w:p>
    <w:p w14:paraId="0D126920" w14:textId="77777777" w:rsidR="00B61373" w:rsidRPr="000E68DB" w:rsidRDefault="00B61373" w:rsidP="00B61373">
      <w:pPr>
        <w:keepNext/>
        <w:keepLines/>
        <w:rPr>
          <w:szCs w:val="22"/>
          <w:lang w:val="fr-CH"/>
        </w:rPr>
      </w:pPr>
      <w:r w:rsidRPr="000E68DB">
        <w:rPr>
          <w:szCs w:val="22"/>
          <w:lang w:val="fr-CH"/>
        </w:rPr>
        <w:t xml:space="preserve">Tim PADFIELD, </w:t>
      </w:r>
      <w:proofErr w:type="spellStart"/>
      <w:r w:rsidRPr="000E68DB">
        <w:rPr>
          <w:szCs w:val="22"/>
          <w:lang w:val="fr-CH"/>
        </w:rPr>
        <w:t>Representative</w:t>
      </w:r>
      <w:proofErr w:type="spellEnd"/>
      <w:r w:rsidRPr="000E68DB">
        <w:rPr>
          <w:szCs w:val="22"/>
          <w:lang w:val="fr-CH"/>
        </w:rPr>
        <w:t xml:space="preserve">, </w:t>
      </w:r>
      <w:proofErr w:type="spellStart"/>
      <w:r w:rsidRPr="000E68DB">
        <w:rPr>
          <w:szCs w:val="22"/>
          <w:lang w:val="fr-CH"/>
        </w:rPr>
        <w:t>Devizes</w:t>
      </w:r>
      <w:proofErr w:type="spellEnd"/>
    </w:p>
    <w:p w14:paraId="1657957E" w14:textId="77777777" w:rsidR="00B61373" w:rsidRPr="000E68DB" w:rsidRDefault="00B61373" w:rsidP="00B61373">
      <w:pPr>
        <w:rPr>
          <w:color w:val="000000" w:themeColor="text1"/>
          <w:szCs w:val="22"/>
          <w:lang w:val="fr-CH"/>
        </w:rPr>
      </w:pPr>
    </w:p>
    <w:p w14:paraId="390EC456" w14:textId="77777777" w:rsidR="00B61373" w:rsidRPr="000E68DB" w:rsidRDefault="00B61373" w:rsidP="00B61373">
      <w:pPr>
        <w:rPr>
          <w:color w:val="000000" w:themeColor="text1"/>
          <w:szCs w:val="22"/>
          <w:u w:val="single"/>
          <w:lang w:val="fr-CH"/>
        </w:rPr>
      </w:pPr>
      <w:r w:rsidRPr="000E68DB">
        <w:rPr>
          <w:color w:val="000000" w:themeColor="text1"/>
          <w:szCs w:val="22"/>
          <w:u w:val="single"/>
          <w:lang w:val="fr-CH"/>
        </w:rPr>
        <w:t xml:space="preserve">Conseil national pour la promotion de la musique traditionnelle du Congo (CNPMTC) </w:t>
      </w:r>
    </w:p>
    <w:p w14:paraId="068EEE9D" w14:textId="77777777" w:rsidR="00B61373" w:rsidRPr="00B61373" w:rsidRDefault="00B61373" w:rsidP="00B61373">
      <w:pPr>
        <w:rPr>
          <w:color w:val="000000" w:themeColor="text1"/>
          <w:szCs w:val="22"/>
          <w:lang w:val="fr-CH"/>
        </w:rPr>
      </w:pPr>
      <w:r w:rsidRPr="00B61373">
        <w:rPr>
          <w:color w:val="000000" w:themeColor="text1"/>
          <w:szCs w:val="22"/>
          <w:lang w:val="fr-CH"/>
        </w:rPr>
        <w:t xml:space="preserve">Joe MONDONGA MOYAMA, président, </w:t>
      </w:r>
      <w:proofErr w:type="spellStart"/>
      <w:r w:rsidRPr="00B61373">
        <w:rPr>
          <w:color w:val="000000" w:themeColor="text1"/>
          <w:szCs w:val="22"/>
          <w:lang w:val="fr-CH"/>
        </w:rPr>
        <w:t>Kinshsasa</w:t>
      </w:r>
      <w:proofErr w:type="spellEnd"/>
    </w:p>
    <w:p w14:paraId="3464A892" w14:textId="77777777" w:rsidR="00B61373" w:rsidRPr="00B61373" w:rsidRDefault="00B61373" w:rsidP="00B61373">
      <w:pPr>
        <w:rPr>
          <w:szCs w:val="22"/>
          <w:u w:val="single"/>
          <w:lang w:val="fr-CH"/>
        </w:rPr>
      </w:pPr>
    </w:p>
    <w:p w14:paraId="14A3B0F9" w14:textId="77777777" w:rsidR="00B61373" w:rsidRPr="00B61373" w:rsidRDefault="00B61373" w:rsidP="00B61373">
      <w:pPr>
        <w:rPr>
          <w:color w:val="000000" w:themeColor="text1"/>
          <w:szCs w:val="22"/>
          <w:u w:val="single"/>
          <w:lang w:val="fr-CH"/>
        </w:rPr>
      </w:pPr>
      <w:r w:rsidRPr="00B61373">
        <w:rPr>
          <w:color w:val="000000" w:themeColor="text1"/>
          <w:szCs w:val="22"/>
          <w:u w:val="single"/>
          <w:lang w:val="fr-CH"/>
        </w:rPr>
        <w:t xml:space="preserve">Daisy Consortium (DAISY) </w:t>
      </w:r>
    </w:p>
    <w:p w14:paraId="66C90251" w14:textId="77777777" w:rsidR="00B61373" w:rsidRPr="004831E5" w:rsidRDefault="00B61373" w:rsidP="00B61373">
      <w:pPr>
        <w:rPr>
          <w:color w:val="000000" w:themeColor="text1"/>
          <w:szCs w:val="22"/>
        </w:rPr>
      </w:pPr>
      <w:r w:rsidRPr="004831E5">
        <w:rPr>
          <w:color w:val="000000" w:themeColor="text1"/>
          <w:szCs w:val="22"/>
        </w:rPr>
        <w:t xml:space="preserve">Olaf MITTELSTAEDT, Implementer, </w:t>
      </w:r>
      <w:proofErr w:type="spellStart"/>
      <w:r w:rsidRPr="004831E5">
        <w:rPr>
          <w:color w:val="000000" w:themeColor="text1"/>
          <w:szCs w:val="22"/>
        </w:rPr>
        <w:t>Chêne</w:t>
      </w:r>
      <w:proofErr w:type="spellEnd"/>
      <w:r w:rsidRPr="004831E5">
        <w:rPr>
          <w:color w:val="000000" w:themeColor="text1"/>
          <w:szCs w:val="22"/>
        </w:rPr>
        <w:t>-Bourg</w:t>
      </w:r>
    </w:p>
    <w:p w14:paraId="486AD0AA" w14:textId="77777777" w:rsidR="00B61373" w:rsidRPr="004831E5" w:rsidRDefault="00B61373" w:rsidP="00B61373">
      <w:pPr>
        <w:rPr>
          <w:szCs w:val="22"/>
          <w:u w:val="single"/>
        </w:rPr>
      </w:pPr>
    </w:p>
    <w:p w14:paraId="44D3F189" w14:textId="77777777" w:rsidR="00B61373" w:rsidRPr="009C308F" w:rsidRDefault="00B61373" w:rsidP="00B61373">
      <w:pPr>
        <w:rPr>
          <w:szCs w:val="22"/>
          <w:u w:val="single"/>
        </w:rPr>
      </w:pPr>
      <w:r w:rsidRPr="009C308F">
        <w:rPr>
          <w:szCs w:val="22"/>
          <w:u w:val="single"/>
        </w:rPr>
        <w:t xml:space="preserve">Electronic Frontier Foundation (EFF) </w:t>
      </w:r>
    </w:p>
    <w:p w14:paraId="11E5DE34" w14:textId="77777777" w:rsidR="00B61373" w:rsidRDefault="00B61373" w:rsidP="00B61373">
      <w:pPr>
        <w:rPr>
          <w:szCs w:val="22"/>
        </w:rPr>
      </w:pPr>
      <w:r>
        <w:rPr>
          <w:szCs w:val="22"/>
        </w:rPr>
        <w:t>Jeremy MALCOLM, Senior Global Policy Analyst, San Francisco</w:t>
      </w:r>
    </w:p>
    <w:p w14:paraId="3A8A24AB" w14:textId="77777777" w:rsidR="00B61373" w:rsidRPr="0034473B" w:rsidRDefault="00B61373" w:rsidP="00B61373">
      <w:pPr>
        <w:rPr>
          <w:szCs w:val="22"/>
          <w:u w:val="single"/>
        </w:rPr>
      </w:pPr>
    </w:p>
    <w:p w14:paraId="60AD7B4D" w14:textId="77777777" w:rsidR="00B61373" w:rsidRPr="0034473B" w:rsidRDefault="00B61373" w:rsidP="00B61373">
      <w:pPr>
        <w:keepNext/>
        <w:keepLines/>
        <w:rPr>
          <w:szCs w:val="22"/>
          <w:u w:val="single"/>
        </w:rPr>
      </w:pPr>
      <w:r w:rsidRPr="0034473B">
        <w:rPr>
          <w:szCs w:val="22"/>
          <w:u w:val="single"/>
        </w:rPr>
        <w:t>Electronic Information for Libraries (eIFL.net)</w:t>
      </w:r>
    </w:p>
    <w:p w14:paraId="7A60283D" w14:textId="77777777" w:rsidR="00B61373" w:rsidRPr="000E68DB" w:rsidRDefault="00B61373" w:rsidP="00B61373">
      <w:pPr>
        <w:keepNext/>
        <w:keepLines/>
        <w:rPr>
          <w:szCs w:val="22"/>
          <w:lang w:val="sv-SE"/>
        </w:rPr>
      </w:pPr>
      <w:r w:rsidRPr="000E68DB">
        <w:rPr>
          <w:szCs w:val="22"/>
          <w:lang w:val="sv-SE"/>
        </w:rPr>
        <w:t>Teresa HAC</w:t>
      </w:r>
      <w:r>
        <w:rPr>
          <w:szCs w:val="22"/>
          <w:lang w:val="sv-SE"/>
        </w:rPr>
        <w:t>KETT (Ms.), Programme Manager, Vilnius</w:t>
      </w:r>
    </w:p>
    <w:p w14:paraId="55F4A23F" w14:textId="77777777" w:rsidR="00B61373" w:rsidRPr="000E68DB" w:rsidRDefault="00B61373" w:rsidP="00B61373">
      <w:pPr>
        <w:rPr>
          <w:szCs w:val="22"/>
          <w:u w:val="single"/>
          <w:lang w:val="sv-SE"/>
        </w:rPr>
      </w:pPr>
    </w:p>
    <w:p w14:paraId="25012EEB" w14:textId="77777777" w:rsidR="00B61373" w:rsidRPr="00390DBB" w:rsidRDefault="00B61373" w:rsidP="00B61373">
      <w:pPr>
        <w:keepNext/>
        <w:keepLines/>
        <w:rPr>
          <w:szCs w:val="22"/>
          <w:u w:val="single"/>
        </w:rPr>
      </w:pPr>
      <w:r w:rsidRPr="00390DBB">
        <w:rPr>
          <w:szCs w:val="22"/>
          <w:u w:val="single"/>
        </w:rPr>
        <w:t xml:space="preserve">European Bureau of Library, Information and Documentation Associations (EBLIDA) </w:t>
      </w:r>
    </w:p>
    <w:p w14:paraId="3971B3A8" w14:textId="77777777" w:rsidR="00B61373" w:rsidRPr="000E68DB" w:rsidRDefault="00B61373" w:rsidP="00B61373">
      <w:pPr>
        <w:keepNext/>
        <w:keepLines/>
        <w:rPr>
          <w:szCs w:val="22"/>
        </w:rPr>
      </w:pPr>
      <w:r w:rsidRPr="000E68DB">
        <w:rPr>
          <w:szCs w:val="22"/>
        </w:rPr>
        <w:t>Vincent BONNET, Director, The Hague</w:t>
      </w:r>
    </w:p>
    <w:p w14:paraId="5A05F60B" w14:textId="77777777" w:rsidR="00B61373" w:rsidRDefault="00B61373" w:rsidP="00B61373">
      <w:pPr>
        <w:rPr>
          <w:color w:val="000000" w:themeColor="text1"/>
          <w:szCs w:val="22"/>
        </w:rPr>
      </w:pPr>
    </w:p>
    <w:p w14:paraId="31BCDECF" w14:textId="77777777" w:rsidR="00B61373" w:rsidRPr="000E68DB" w:rsidRDefault="00B61373" w:rsidP="00B61373">
      <w:pPr>
        <w:keepNext/>
        <w:keepLines/>
        <w:rPr>
          <w:szCs w:val="22"/>
          <w:u w:val="single"/>
        </w:rPr>
      </w:pPr>
      <w:r w:rsidRPr="000E68DB">
        <w:rPr>
          <w:szCs w:val="22"/>
          <w:u w:val="single"/>
        </w:rPr>
        <w:t>European Publishers Council</w:t>
      </w:r>
    </w:p>
    <w:p w14:paraId="35BC8ABC" w14:textId="77777777" w:rsidR="00B61373" w:rsidRPr="0054484F" w:rsidRDefault="00B61373" w:rsidP="00B61373">
      <w:pPr>
        <w:keepNext/>
        <w:keepLines/>
        <w:rPr>
          <w:szCs w:val="22"/>
        </w:rPr>
      </w:pPr>
      <w:r w:rsidRPr="0054484F">
        <w:rPr>
          <w:szCs w:val="22"/>
        </w:rPr>
        <w:t xml:space="preserve">Jens BAMMEL, </w:t>
      </w:r>
      <w:r>
        <w:rPr>
          <w:szCs w:val="22"/>
        </w:rPr>
        <w:t xml:space="preserve">Observer, </w:t>
      </w:r>
      <w:r w:rsidRPr="0054484F">
        <w:rPr>
          <w:szCs w:val="22"/>
        </w:rPr>
        <w:t>Geneva</w:t>
      </w:r>
    </w:p>
    <w:p w14:paraId="1D23187A" w14:textId="77777777" w:rsidR="00B61373" w:rsidRPr="0054484F" w:rsidRDefault="00B61373" w:rsidP="00B61373">
      <w:pPr>
        <w:rPr>
          <w:color w:val="000000" w:themeColor="text1"/>
          <w:szCs w:val="22"/>
        </w:rPr>
      </w:pPr>
    </w:p>
    <w:p w14:paraId="666ED36A"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European Visual Artists (EVA) </w:t>
      </w:r>
    </w:p>
    <w:p w14:paraId="44B17435" w14:textId="77777777" w:rsidR="00B61373" w:rsidRPr="000E68DB" w:rsidRDefault="00B61373" w:rsidP="00B61373">
      <w:pPr>
        <w:keepNext/>
        <w:keepLines/>
        <w:rPr>
          <w:color w:val="000000" w:themeColor="text1"/>
          <w:szCs w:val="22"/>
        </w:rPr>
      </w:pPr>
      <w:r w:rsidRPr="000E68DB">
        <w:rPr>
          <w:color w:val="000000" w:themeColor="text1"/>
          <w:szCs w:val="22"/>
        </w:rPr>
        <w:t>Carola STREUL (Ms.), Secretary General, Brussels</w:t>
      </w:r>
    </w:p>
    <w:p w14:paraId="66C3E1E7" w14:textId="77777777" w:rsidR="00B61373" w:rsidRPr="000E68DB" w:rsidRDefault="00B61373" w:rsidP="00B61373">
      <w:pPr>
        <w:rPr>
          <w:color w:val="000000" w:themeColor="text1"/>
          <w:szCs w:val="22"/>
        </w:rPr>
      </w:pPr>
    </w:p>
    <w:p w14:paraId="03BE5428" w14:textId="77777777" w:rsidR="00B61373" w:rsidRPr="000E68DB" w:rsidRDefault="00B61373" w:rsidP="00B61373">
      <w:pPr>
        <w:keepNext/>
        <w:keepLines/>
        <w:rPr>
          <w:szCs w:val="22"/>
          <w:u w:val="single"/>
          <w:lang w:val="sv-SE"/>
        </w:rPr>
      </w:pPr>
      <w:r w:rsidRPr="000E68DB">
        <w:rPr>
          <w:szCs w:val="22"/>
          <w:u w:val="single"/>
          <w:lang w:val="sv-SE"/>
        </w:rPr>
        <w:t xml:space="preserve">Fédération ibéro-latino-américaine des artistes interprètes ou exécutants (FILAIE)/Ibero-Latin-American Federation of Performers (FILAIE) </w:t>
      </w:r>
    </w:p>
    <w:p w14:paraId="37AF31F6" w14:textId="77777777" w:rsidR="00B61373" w:rsidRPr="000E68DB" w:rsidRDefault="00B61373" w:rsidP="00B61373">
      <w:pPr>
        <w:keepNext/>
        <w:keepLines/>
        <w:rPr>
          <w:szCs w:val="22"/>
          <w:lang w:val="es-ES"/>
        </w:rPr>
      </w:pPr>
      <w:r w:rsidRPr="000E68DB">
        <w:rPr>
          <w:szCs w:val="22"/>
          <w:lang w:val="es-ES"/>
        </w:rPr>
        <w:t>Luis COBOS, Presidente, Madrid</w:t>
      </w:r>
    </w:p>
    <w:p w14:paraId="571C8362" w14:textId="77777777" w:rsidR="00B61373" w:rsidRPr="000E68DB" w:rsidRDefault="00B61373" w:rsidP="00B61373">
      <w:pPr>
        <w:keepNext/>
        <w:keepLines/>
        <w:rPr>
          <w:szCs w:val="22"/>
          <w:lang w:val="es-ES"/>
        </w:rPr>
      </w:pPr>
      <w:r w:rsidRPr="000E68DB">
        <w:rPr>
          <w:szCs w:val="22"/>
          <w:lang w:val="es-ES"/>
        </w:rPr>
        <w:t>Miguel PÉREZ SOLÍS, Asesor Jurídico de la Presidencia, Madrid</w:t>
      </w:r>
    </w:p>
    <w:p w14:paraId="7BE91858" w14:textId="77777777" w:rsidR="00B61373" w:rsidRPr="000E68DB" w:rsidRDefault="00B61373" w:rsidP="00B61373">
      <w:pPr>
        <w:keepNext/>
        <w:keepLines/>
        <w:rPr>
          <w:szCs w:val="22"/>
          <w:lang w:val="es-ES"/>
        </w:rPr>
      </w:pPr>
      <w:r w:rsidRPr="000E68DB">
        <w:rPr>
          <w:szCs w:val="22"/>
          <w:lang w:val="es-ES"/>
        </w:rPr>
        <w:t>Paloma LÓPEZ (Sra.), Miembro del Comité Jurídico, Departamento Jurídico, Madrid</w:t>
      </w:r>
    </w:p>
    <w:p w14:paraId="3857EEB1" w14:textId="77777777" w:rsidR="00B61373" w:rsidRPr="000E68DB" w:rsidRDefault="00B61373" w:rsidP="00B61373">
      <w:pPr>
        <w:keepNext/>
        <w:keepLines/>
        <w:rPr>
          <w:szCs w:val="22"/>
          <w:lang w:val="es-ES"/>
        </w:rPr>
      </w:pPr>
      <w:r w:rsidRPr="000E68DB">
        <w:rPr>
          <w:szCs w:val="22"/>
          <w:lang w:val="es-ES"/>
        </w:rPr>
        <w:t>José Luis SEVILLANO, Presidente del Comité Técnico, Madrid</w:t>
      </w:r>
    </w:p>
    <w:p w14:paraId="206CC668" w14:textId="77777777" w:rsidR="00B61373" w:rsidRPr="000E68DB" w:rsidRDefault="00B61373" w:rsidP="00B61373">
      <w:pPr>
        <w:rPr>
          <w:color w:val="000000" w:themeColor="text1"/>
          <w:szCs w:val="22"/>
          <w:lang w:val="es-ES"/>
        </w:rPr>
      </w:pPr>
    </w:p>
    <w:p w14:paraId="08044FEA"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 xml:space="preserve">Fédération internationale de la vidéo (IFV)/International </w:t>
      </w:r>
      <w:proofErr w:type="spellStart"/>
      <w:r w:rsidRPr="000E68DB">
        <w:rPr>
          <w:color w:val="000000" w:themeColor="text1"/>
          <w:szCs w:val="22"/>
          <w:u w:val="single"/>
          <w:lang w:val="fr-CH"/>
        </w:rPr>
        <w:t>Video</w:t>
      </w:r>
      <w:proofErr w:type="spellEnd"/>
      <w:r w:rsidRPr="000E68DB">
        <w:rPr>
          <w:color w:val="000000" w:themeColor="text1"/>
          <w:szCs w:val="22"/>
          <w:u w:val="single"/>
          <w:lang w:val="fr-CH"/>
        </w:rPr>
        <w:t xml:space="preserve"> </w:t>
      </w:r>
      <w:proofErr w:type="spellStart"/>
      <w:r w:rsidRPr="000E68DB">
        <w:rPr>
          <w:color w:val="000000" w:themeColor="text1"/>
          <w:szCs w:val="22"/>
          <w:u w:val="single"/>
          <w:lang w:val="fr-CH"/>
        </w:rPr>
        <w:t>Federation</w:t>
      </w:r>
      <w:proofErr w:type="spellEnd"/>
      <w:r w:rsidRPr="000E68DB">
        <w:rPr>
          <w:color w:val="000000" w:themeColor="text1"/>
          <w:szCs w:val="22"/>
          <w:u w:val="single"/>
          <w:lang w:val="fr-CH"/>
        </w:rPr>
        <w:t xml:space="preserve"> (IVF) </w:t>
      </w:r>
    </w:p>
    <w:p w14:paraId="287A661A" w14:textId="77777777" w:rsidR="00B61373" w:rsidRPr="000E68DB" w:rsidRDefault="00B61373" w:rsidP="00B61373">
      <w:pPr>
        <w:keepNext/>
        <w:keepLines/>
        <w:rPr>
          <w:color w:val="000000" w:themeColor="text1"/>
          <w:szCs w:val="22"/>
        </w:rPr>
      </w:pPr>
      <w:r w:rsidRPr="000E68DB">
        <w:rPr>
          <w:szCs w:val="22"/>
        </w:rPr>
        <w:t>Scott MARTIN, Legal Advisor, Brussels</w:t>
      </w:r>
    </w:p>
    <w:p w14:paraId="7AABBFB8" w14:textId="77777777" w:rsidR="00B61373" w:rsidRPr="000E68DB" w:rsidRDefault="00B61373" w:rsidP="00B61373">
      <w:pPr>
        <w:keepNext/>
        <w:keepLines/>
        <w:rPr>
          <w:color w:val="000000" w:themeColor="text1"/>
          <w:szCs w:val="22"/>
        </w:rPr>
      </w:pPr>
      <w:r w:rsidRPr="000E68DB">
        <w:rPr>
          <w:color w:val="000000" w:themeColor="text1"/>
          <w:szCs w:val="22"/>
        </w:rPr>
        <w:t>Benoît MÜLLER, Legal Advisor, Brussels</w:t>
      </w:r>
    </w:p>
    <w:p w14:paraId="29E6F29A" w14:textId="77777777" w:rsidR="00B61373" w:rsidRPr="000E68DB" w:rsidRDefault="00B61373" w:rsidP="00B61373">
      <w:pPr>
        <w:rPr>
          <w:color w:val="000000" w:themeColor="text1"/>
          <w:szCs w:val="22"/>
        </w:rPr>
      </w:pPr>
    </w:p>
    <w:p w14:paraId="1BF5C20F" w14:textId="77777777" w:rsidR="00B61373" w:rsidRPr="000E68DB" w:rsidRDefault="00B61373" w:rsidP="00B61373">
      <w:pPr>
        <w:keepNext/>
        <w:keepLines/>
        <w:rPr>
          <w:color w:val="000000" w:themeColor="text1"/>
          <w:szCs w:val="22"/>
          <w:u w:val="single"/>
        </w:rPr>
      </w:pPr>
      <w:proofErr w:type="spellStart"/>
      <w:r w:rsidRPr="000E68DB">
        <w:rPr>
          <w:color w:val="000000" w:themeColor="text1"/>
          <w:szCs w:val="22"/>
          <w:u w:val="single"/>
        </w:rPr>
        <w:t>Fédération</w:t>
      </w:r>
      <w:proofErr w:type="spellEnd"/>
      <w:r w:rsidRPr="000E68DB">
        <w:rPr>
          <w:color w:val="000000" w:themeColor="text1"/>
          <w:szCs w:val="22"/>
          <w:u w:val="single"/>
        </w:rPr>
        <w:t xml:space="preserve"> </w:t>
      </w:r>
      <w:proofErr w:type="spellStart"/>
      <w:proofErr w:type="gramStart"/>
      <w:r w:rsidRPr="000E68DB">
        <w:rPr>
          <w:color w:val="000000" w:themeColor="text1"/>
          <w:szCs w:val="22"/>
          <w:u w:val="single"/>
        </w:rPr>
        <w:t>internationale</w:t>
      </w:r>
      <w:proofErr w:type="spellEnd"/>
      <w:proofErr w:type="gramEnd"/>
      <w:r w:rsidRPr="000E68DB">
        <w:rPr>
          <w:color w:val="000000" w:themeColor="text1"/>
          <w:szCs w:val="22"/>
          <w:u w:val="single"/>
        </w:rPr>
        <w:t xml:space="preserve"> de </w:t>
      </w:r>
      <w:proofErr w:type="spellStart"/>
      <w:r w:rsidRPr="000E68DB">
        <w:rPr>
          <w:color w:val="000000" w:themeColor="text1"/>
          <w:szCs w:val="22"/>
          <w:u w:val="single"/>
        </w:rPr>
        <w:t>l'industrie</w:t>
      </w:r>
      <w:proofErr w:type="spellEnd"/>
      <w:r w:rsidRPr="000E68DB">
        <w:rPr>
          <w:color w:val="000000" w:themeColor="text1"/>
          <w:szCs w:val="22"/>
          <w:u w:val="single"/>
        </w:rPr>
        <w:t xml:space="preserve"> </w:t>
      </w:r>
      <w:proofErr w:type="spellStart"/>
      <w:r w:rsidRPr="000E68DB">
        <w:rPr>
          <w:color w:val="000000" w:themeColor="text1"/>
          <w:szCs w:val="22"/>
          <w:u w:val="single"/>
        </w:rPr>
        <w:t>phonographique</w:t>
      </w:r>
      <w:proofErr w:type="spellEnd"/>
      <w:r w:rsidRPr="000E68DB">
        <w:rPr>
          <w:color w:val="000000" w:themeColor="text1"/>
          <w:szCs w:val="22"/>
          <w:u w:val="single"/>
        </w:rPr>
        <w:t xml:space="preserve"> (IFPI)/International Federation of the Phonographic Industry (IFPI) </w:t>
      </w:r>
    </w:p>
    <w:p w14:paraId="3E227132" w14:textId="77777777" w:rsidR="00B61373" w:rsidRPr="000E68DB" w:rsidRDefault="00B61373" w:rsidP="00B61373">
      <w:pPr>
        <w:keepNext/>
        <w:keepLines/>
        <w:rPr>
          <w:szCs w:val="22"/>
        </w:rPr>
      </w:pPr>
      <w:r w:rsidRPr="000E68DB">
        <w:rPr>
          <w:szCs w:val="22"/>
        </w:rPr>
        <w:t>Yoshio KARIBE, Manager of Contracting, Tokyo</w:t>
      </w:r>
    </w:p>
    <w:p w14:paraId="4A5D6A66" w14:textId="77777777" w:rsidR="00B61373" w:rsidRPr="000E68DB" w:rsidRDefault="00B61373" w:rsidP="00B61373">
      <w:pPr>
        <w:keepNext/>
        <w:keepLines/>
        <w:rPr>
          <w:szCs w:val="22"/>
        </w:rPr>
      </w:pPr>
      <w:r w:rsidRPr="000E68DB">
        <w:rPr>
          <w:szCs w:val="22"/>
        </w:rPr>
        <w:t>Eva LEHNERT-MORO (Ms.), Senior Legal Adviser, Licensing and Legal Policy, London</w:t>
      </w:r>
    </w:p>
    <w:p w14:paraId="7CC79FB8" w14:textId="77777777" w:rsidR="00B61373" w:rsidRPr="000E68DB" w:rsidRDefault="00B61373" w:rsidP="00B61373">
      <w:pPr>
        <w:keepNext/>
        <w:keepLines/>
        <w:rPr>
          <w:szCs w:val="22"/>
        </w:rPr>
      </w:pPr>
      <w:r w:rsidRPr="000E68DB">
        <w:rPr>
          <w:szCs w:val="22"/>
        </w:rPr>
        <w:t>Lauri RECHARDT, Director o</w:t>
      </w:r>
      <w:r>
        <w:rPr>
          <w:szCs w:val="22"/>
        </w:rPr>
        <w:t>f</w:t>
      </w:r>
      <w:r w:rsidRPr="000E68DB">
        <w:rPr>
          <w:szCs w:val="22"/>
        </w:rPr>
        <w:t xml:space="preserve"> Licensing and Legal Policy, Licensing and Legal Policy, London</w:t>
      </w:r>
    </w:p>
    <w:p w14:paraId="11475FCA" w14:textId="77777777" w:rsidR="00B61373" w:rsidRPr="000E68DB" w:rsidRDefault="00B61373" w:rsidP="00B61373">
      <w:pPr>
        <w:keepNext/>
        <w:keepLines/>
        <w:rPr>
          <w:szCs w:val="22"/>
        </w:rPr>
      </w:pPr>
      <w:r w:rsidRPr="000E68DB">
        <w:rPr>
          <w:szCs w:val="22"/>
        </w:rPr>
        <w:t>Rena MIURA (Ms.), Assistant Manager, Copyright and Contract Department, Tokyo</w:t>
      </w:r>
    </w:p>
    <w:p w14:paraId="7A328B4A" w14:textId="77777777" w:rsidR="00B61373" w:rsidRPr="000E68DB" w:rsidRDefault="00B61373" w:rsidP="00B61373">
      <w:pPr>
        <w:keepNext/>
        <w:keepLines/>
        <w:rPr>
          <w:szCs w:val="22"/>
        </w:rPr>
      </w:pPr>
      <w:r w:rsidRPr="000E68DB">
        <w:rPr>
          <w:szCs w:val="22"/>
        </w:rPr>
        <w:t>Rena OSAKABE (Ms.), Chief, Copyright and Contract Department, Tokyo</w:t>
      </w:r>
    </w:p>
    <w:p w14:paraId="00169DF5" w14:textId="77777777" w:rsidR="00B61373" w:rsidRPr="000E68DB" w:rsidRDefault="00B61373" w:rsidP="00B61373">
      <w:pPr>
        <w:rPr>
          <w:szCs w:val="22"/>
        </w:rPr>
      </w:pPr>
    </w:p>
    <w:p w14:paraId="7EB66E15" w14:textId="77777777" w:rsidR="00B61373" w:rsidRPr="000E68DB" w:rsidRDefault="00B61373" w:rsidP="00B61373">
      <w:pPr>
        <w:keepNext/>
        <w:keepLines/>
        <w:rPr>
          <w:color w:val="000000" w:themeColor="text1"/>
          <w:szCs w:val="22"/>
          <w:u w:val="single"/>
        </w:rPr>
      </w:pPr>
      <w:proofErr w:type="spellStart"/>
      <w:r w:rsidRPr="000E68DB">
        <w:rPr>
          <w:color w:val="000000" w:themeColor="text1"/>
          <w:szCs w:val="22"/>
          <w:u w:val="single"/>
        </w:rPr>
        <w:t>Fédération</w:t>
      </w:r>
      <w:proofErr w:type="spellEnd"/>
      <w:r w:rsidRPr="000E68DB">
        <w:rPr>
          <w:color w:val="000000" w:themeColor="text1"/>
          <w:szCs w:val="22"/>
          <w:u w:val="single"/>
        </w:rPr>
        <w:t xml:space="preserve"> </w:t>
      </w:r>
      <w:proofErr w:type="spellStart"/>
      <w:proofErr w:type="gramStart"/>
      <w:r w:rsidRPr="000E68DB">
        <w:rPr>
          <w:color w:val="000000" w:themeColor="text1"/>
          <w:szCs w:val="22"/>
          <w:u w:val="single"/>
        </w:rPr>
        <w:t>internationale</w:t>
      </w:r>
      <w:proofErr w:type="spellEnd"/>
      <w:proofErr w:type="gramEnd"/>
      <w:r w:rsidRPr="000E68DB">
        <w:rPr>
          <w:color w:val="000000" w:themeColor="text1"/>
          <w:szCs w:val="22"/>
          <w:u w:val="single"/>
        </w:rPr>
        <w:t xml:space="preserve"> des </w:t>
      </w:r>
      <w:proofErr w:type="spellStart"/>
      <w:r w:rsidRPr="000E68DB">
        <w:rPr>
          <w:color w:val="000000" w:themeColor="text1"/>
          <w:szCs w:val="22"/>
          <w:u w:val="single"/>
        </w:rPr>
        <w:t>acteurs</w:t>
      </w:r>
      <w:proofErr w:type="spellEnd"/>
      <w:r w:rsidRPr="000E68DB">
        <w:rPr>
          <w:color w:val="000000" w:themeColor="text1"/>
          <w:szCs w:val="22"/>
          <w:u w:val="single"/>
        </w:rPr>
        <w:t xml:space="preserve"> (FIA)/International Federation of Actors (FIA) </w:t>
      </w:r>
    </w:p>
    <w:p w14:paraId="37AA10AB" w14:textId="77777777" w:rsidR="00B61373" w:rsidRPr="000E68DB" w:rsidRDefault="00B61373" w:rsidP="00B61373">
      <w:pPr>
        <w:keepNext/>
        <w:keepLines/>
        <w:rPr>
          <w:szCs w:val="22"/>
        </w:rPr>
      </w:pPr>
      <w:r w:rsidRPr="000E68DB">
        <w:rPr>
          <w:szCs w:val="22"/>
        </w:rPr>
        <w:t>Dominick LUQUER, General Secretary, Brussels</w:t>
      </w:r>
    </w:p>
    <w:p w14:paraId="124E4CF6" w14:textId="77777777" w:rsidR="00B61373" w:rsidRPr="000E68DB" w:rsidRDefault="00B61373" w:rsidP="00B61373">
      <w:pPr>
        <w:keepNext/>
        <w:keepLines/>
        <w:rPr>
          <w:szCs w:val="22"/>
        </w:rPr>
      </w:pPr>
      <w:r>
        <w:rPr>
          <w:szCs w:val="22"/>
        </w:rPr>
        <w:t xml:space="preserve">Anna-Katrine OLSEN </w:t>
      </w:r>
      <w:r w:rsidRPr="000E68DB">
        <w:rPr>
          <w:szCs w:val="22"/>
        </w:rPr>
        <w:t>(M</w:t>
      </w:r>
      <w:r>
        <w:rPr>
          <w:szCs w:val="22"/>
        </w:rPr>
        <w:t>s.</w:t>
      </w:r>
      <w:r w:rsidRPr="000E68DB">
        <w:rPr>
          <w:szCs w:val="22"/>
        </w:rPr>
        <w:t>), Adviser, Copenhagen</w:t>
      </w:r>
    </w:p>
    <w:p w14:paraId="60EB2EDD"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Bjørn</w:t>
      </w:r>
      <w:proofErr w:type="spellEnd"/>
      <w:r w:rsidRPr="000E68DB">
        <w:rPr>
          <w:color w:val="000000" w:themeColor="text1"/>
          <w:szCs w:val="22"/>
        </w:rPr>
        <w:t xml:space="preserve"> HØBERG-PETERSEN, Senior Legal Adviser, Copenhagen</w:t>
      </w:r>
    </w:p>
    <w:p w14:paraId="3971C8A6" w14:textId="77777777" w:rsidR="00B61373" w:rsidRPr="000E68DB" w:rsidRDefault="00B61373" w:rsidP="00B61373">
      <w:pPr>
        <w:rPr>
          <w:color w:val="000000" w:themeColor="text1"/>
          <w:szCs w:val="22"/>
        </w:rPr>
      </w:pPr>
    </w:p>
    <w:p w14:paraId="5D2B6584" w14:textId="77777777" w:rsidR="00B61373" w:rsidRPr="000E68DB" w:rsidRDefault="00B61373" w:rsidP="00B61373">
      <w:pPr>
        <w:keepNext/>
        <w:keepLines/>
        <w:rPr>
          <w:color w:val="000000" w:themeColor="text1"/>
          <w:szCs w:val="22"/>
          <w:u w:val="single"/>
          <w:lang w:val="fr-FR"/>
        </w:rPr>
      </w:pPr>
      <w:r w:rsidRPr="000E68DB">
        <w:rPr>
          <w:color w:val="000000" w:themeColor="text1"/>
          <w:szCs w:val="22"/>
          <w:u w:val="single"/>
          <w:lang w:val="fr-FR"/>
        </w:rPr>
        <w:t xml:space="preserve">Fédération internationale des associations de bibliothécaires et des bibliothèques (FIAB)/International </w:t>
      </w:r>
      <w:proofErr w:type="spellStart"/>
      <w:r w:rsidRPr="000E68DB">
        <w:rPr>
          <w:color w:val="000000" w:themeColor="text1"/>
          <w:szCs w:val="22"/>
          <w:u w:val="single"/>
          <w:lang w:val="fr-FR"/>
        </w:rPr>
        <w:t>Federation</w:t>
      </w:r>
      <w:proofErr w:type="spellEnd"/>
      <w:r w:rsidRPr="000E68DB">
        <w:rPr>
          <w:color w:val="000000" w:themeColor="text1"/>
          <w:szCs w:val="22"/>
          <w:u w:val="single"/>
          <w:lang w:val="fr-FR"/>
        </w:rPr>
        <w:t xml:space="preserve"> of Library Associations and Institutions (IFLA)</w:t>
      </w:r>
    </w:p>
    <w:p w14:paraId="64E2514B" w14:textId="77777777" w:rsidR="00B61373" w:rsidRPr="000E68DB" w:rsidRDefault="00B61373" w:rsidP="00B61373">
      <w:pPr>
        <w:keepNext/>
        <w:keepLines/>
        <w:rPr>
          <w:color w:val="000000" w:themeColor="text1"/>
          <w:szCs w:val="22"/>
        </w:rPr>
      </w:pPr>
      <w:r w:rsidRPr="000E68DB">
        <w:rPr>
          <w:color w:val="000000" w:themeColor="text1"/>
          <w:szCs w:val="22"/>
        </w:rPr>
        <w:t>Winston TABB, Sherid</w:t>
      </w:r>
      <w:r>
        <w:rPr>
          <w:color w:val="000000" w:themeColor="text1"/>
          <w:szCs w:val="22"/>
        </w:rPr>
        <w:t>a</w:t>
      </w:r>
      <w:r w:rsidRPr="000E68DB">
        <w:rPr>
          <w:color w:val="000000" w:themeColor="text1"/>
          <w:szCs w:val="22"/>
        </w:rPr>
        <w:t xml:space="preserve">n Dean of University Libraries, Johns Hopkins University, </w:t>
      </w:r>
    </w:p>
    <w:p w14:paraId="59558A01" w14:textId="77777777" w:rsidR="00B61373" w:rsidRDefault="00B61373" w:rsidP="00B61373">
      <w:pPr>
        <w:keepNext/>
        <w:keepLines/>
        <w:rPr>
          <w:color w:val="000000" w:themeColor="text1"/>
          <w:szCs w:val="22"/>
        </w:rPr>
      </w:pPr>
      <w:r w:rsidRPr="000E68DB">
        <w:rPr>
          <w:color w:val="000000" w:themeColor="text1"/>
          <w:szCs w:val="22"/>
        </w:rPr>
        <w:t>Baltimore, MD</w:t>
      </w:r>
    </w:p>
    <w:p w14:paraId="419C2773" w14:textId="77777777" w:rsidR="00B61373" w:rsidRPr="000E68DB" w:rsidRDefault="00B61373" w:rsidP="00B61373">
      <w:pPr>
        <w:keepNext/>
        <w:keepLines/>
        <w:rPr>
          <w:szCs w:val="22"/>
        </w:rPr>
      </w:pPr>
      <w:r w:rsidRPr="000E68DB">
        <w:rPr>
          <w:szCs w:val="22"/>
        </w:rPr>
        <w:t>Stuart HAMILTON, Deputy Secretary-General, The Hague</w:t>
      </w:r>
    </w:p>
    <w:p w14:paraId="1EA22D83" w14:textId="77777777" w:rsidR="00B61373" w:rsidRPr="000E68DB" w:rsidRDefault="00B61373" w:rsidP="00B61373">
      <w:pPr>
        <w:keepNext/>
        <w:keepLines/>
        <w:rPr>
          <w:szCs w:val="22"/>
        </w:rPr>
      </w:pPr>
      <w:r w:rsidRPr="000E68DB">
        <w:rPr>
          <w:szCs w:val="22"/>
        </w:rPr>
        <w:t>Stephen WYBER, Policy and Research Officer, The Hague</w:t>
      </w:r>
    </w:p>
    <w:p w14:paraId="4EB8C00C" w14:textId="77777777" w:rsidR="00B61373" w:rsidRPr="000E68DB" w:rsidRDefault="00B61373" w:rsidP="00B61373">
      <w:pPr>
        <w:keepNext/>
        <w:keepLines/>
        <w:rPr>
          <w:szCs w:val="22"/>
        </w:rPr>
      </w:pPr>
      <w:r w:rsidRPr="000E68DB">
        <w:rPr>
          <w:szCs w:val="22"/>
        </w:rPr>
        <w:t>Gary SHAFFER, Chief Executive Officer, Tulsa City-County Library, Tulsa</w:t>
      </w:r>
    </w:p>
    <w:p w14:paraId="20AC74D0" w14:textId="77777777" w:rsidR="00B61373" w:rsidRPr="000E68DB" w:rsidRDefault="00B61373" w:rsidP="00B61373">
      <w:pPr>
        <w:keepNext/>
        <w:keepLines/>
        <w:rPr>
          <w:color w:val="000000" w:themeColor="text1"/>
          <w:szCs w:val="22"/>
        </w:rPr>
      </w:pPr>
      <w:r w:rsidRPr="000E68DB">
        <w:rPr>
          <w:color w:val="000000" w:themeColor="text1"/>
          <w:szCs w:val="22"/>
        </w:rPr>
        <w:t>Tomas LIPINSKI, Dean and Professor, Milwaukee</w:t>
      </w:r>
    </w:p>
    <w:p w14:paraId="130A0AFC" w14:textId="77777777" w:rsidR="00B61373" w:rsidRPr="000E68DB" w:rsidRDefault="00B61373" w:rsidP="00B61373">
      <w:pPr>
        <w:keepNext/>
        <w:keepLines/>
        <w:rPr>
          <w:szCs w:val="22"/>
        </w:rPr>
      </w:pPr>
      <w:r w:rsidRPr="000E68DB">
        <w:rPr>
          <w:szCs w:val="22"/>
        </w:rPr>
        <w:t>Alicia OCASO (Ms.), Montevideo</w:t>
      </w:r>
    </w:p>
    <w:p w14:paraId="03541A9A" w14:textId="77777777" w:rsidR="00B61373" w:rsidRDefault="00B61373" w:rsidP="00B61373">
      <w:pPr>
        <w:rPr>
          <w:color w:val="000000" w:themeColor="text1"/>
          <w:szCs w:val="22"/>
          <w:u w:val="single"/>
        </w:rPr>
      </w:pPr>
    </w:p>
    <w:p w14:paraId="4C8D2A23" w14:textId="77777777" w:rsidR="00B61373" w:rsidRPr="00237C63" w:rsidRDefault="00B61373" w:rsidP="00B61373">
      <w:pPr>
        <w:rPr>
          <w:szCs w:val="22"/>
          <w:u w:val="single"/>
          <w:lang w:val="fr-CH"/>
        </w:rPr>
      </w:pPr>
      <w:r w:rsidRPr="00237C63">
        <w:rPr>
          <w:szCs w:val="22"/>
          <w:u w:val="single"/>
          <w:lang w:val="fr-CH"/>
        </w:rPr>
        <w:t xml:space="preserve">Fédération internationale des associations de producteurs de films (FIAPF)/International </w:t>
      </w:r>
      <w:proofErr w:type="spellStart"/>
      <w:r w:rsidRPr="00237C63">
        <w:rPr>
          <w:szCs w:val="22"/>
          <w:u w:val="single"/>
          <w:lang w:val="fr-CH"/>
        </w:rPr>
        <w:t>Federation</w:t>
      </w:r>
      <w:proofErr w:type="spellEnd"/>
      <w:r w:rsidRPr="00237C63">
        <w:rPr>
          <w:szCs w:val="22"/>
          <w:u w:val="single"/>
          <w:lang w:val="fr-CH"/>
        </w:rPr>
        <w:t xml:space="preserve"> of Film </w:t>
      </w:r>
      <w:proofErr w:type="spellStart"/>
      <w:r w:rsidRPr="00237C63">
        <w:rPr>
          <w:szCs w:val="22"/>
          <w:u w:val="single"/>
          <w:lang w:val="fr-CH"/>
        </w:rPr>
        <w:t>Producers</w:t>
      </w:r>
      <w:proofErr w:type="spellEnd"/>
      <w:r w:rsidRPr="00237C63">
        <w:rPr>
          <w:szCs w:val="22"/>
          <w:u w:val="single"/>
          <w:lang w:val="fr-CH"/>
        </w:rPr>
        <w:t xml:space="preserve"> Associations (FIAPF) </w:t>
      </w:r>
    </w:p>
    <w:p w14:paraId="5E96504A" w14:textId="77777777" w:rsidR="00B61373" w:rsidRPr="00237C63" w:rsidRDefault="00B61373" w:rsidP="00B61373">
      <w:pPr>
        <w:rPr>
          <w:szCs w:val="22"/>
          <w:lang w:val="fr-CH"/>
        </w:rPr>
      </w:pPr>
      <w:r w:rsidRPr="00237C63">
        <w:rPr>
          <w:szCs w:val="22"/>
          <w:lang w:val="fr-CH"/>
        </w:rPr>
        <w:t xml:space="preserve">Alejandro BERNAL, </w:t>
      </w:r>
      <w:proofErr w:type="spellStart"/>
      <w:r w:rsidRPr="00237C63">
        <w:rPr>
          <w:szCs w:val="22"/>
          <w:lang w:val="fr-CH"/>
        </w:rPr>
        <w:t>Member</w:t>
      </w:r>
      <w:proofErr w:type="spellEnd"/>
      <w:r w:rsidRPr="00237C63">
        <w:rPr>
          <w:szCs w:val="22"/>
          <w:lang w:val="fr-CH"/>
        </w:rPr>
        <w:t>, Bruxelles</w:t>
      </w:r>
    </w:p>
    <w:p w14:paraId="479313FA" w14:textId="77777777" w:rsidR="00B61373" w:rsidRPr="00237C63" w:rsidRDefault="00B61373" w:rsidP="00B61373">
      <w:pPr>
        <w:rPr>
          <w:szCs w:val="22"/>
          <w:lang w:val="fr-CH"/>
        </w:rPr>
      </w:pPr>
      <w:r w:rsidRPr="00237C63">
        <w:rPr>
          <w:szCs w:val="22"/>
          <w:lang w:val="fr-CH"/>
        </w:rPr>
        <w:t xml:space="preserve">Cristina GALLEGO (Ms.), </w:t>
      </w:r>
      <w:proofErr w:type="spellStart"/>
      <w:r w:rsidRPr="00237C63">
        <w:rPr>
          <w:szCs w:val="22"/>
          <w:lang w:val="fr-CH"/>
        </w:rPr>
        <w:t>Member</w:t>
      </w:r>
      <w:proofErr w:type="spellEnd"/>
      <w:r w:rsidRPr="00237C63">
        <w:rPr>
          <w:szCs w:val="22"/>
          <w:lang w:val="fr-CH"/>
        </w:rPr>
        <w:t>, Bruxelles</w:t>
      </w:r>
    </w:p>
    <w:p w14:paraId="707249A4" w14:textId="77777777" w:rsidR="00B61373" w:rsidRPr="00237C63" w:rsidRDefault="00B61373" w:rsidP="00B61373">
      <w:pPr>
        <w:rPr>
          <w:szCs w:val="22"/>
          <w:lang w:val="fr-CH"/>
        </w:rPr>
      </w:pPr>
      <w:r w:rsidRPr="00237C63">
        <w:rPr>
          <w:szCs w:val="22"/>
          <w:lang w:val="fr-CH"/>
        </w:rPr>
        <w:t xml:space="preserve">Norman MBABAZI, </w:t>
      </w:r>
      <w:proofErr w:type="spellStart"/>
      <w:r w:rsidRPr="00237C63">
        <w:rPr>
          <w:szCs w:val="22"/>
          <w:lang w:val="fr-CH"/>
        </w:rPr>
        <w:t>Member</w:t>
      </w:r>
      <w:proofErr w:type="spellEnd"/>
      <w:r w:rsidRPr="00237C63">
        <w:rPr>
          <w:szCs w:val="22"/>
          <w:lang w:val="fr-CH"/>
        </w:rPr>
        <w:t>, Bruxelles</w:t>
      </w:r>
    </w:p>
    <w:p w14:paraId="6B800107" w14:textId="77777777" w:rsidR="00B61373" w:rsidRPr="00237C63" w:rsidRDefault="00B61373" w:rsidP="00B61373">
      <w:pPr>
        <w:rPr>
          <w:szCs w:val="22"/>
          <w:lang w:val="fr-CH"/>
        </w:rPr>
      </w:pPr>
      <w:r w:rsidRPr="00237C63">
        <w:rPr>
          <w:szCs w:val="22"/>
          <w:lang w:val="fr-CH"/>
        </w:rPr>
        <w:t>Bertrand MOULLIER, Senior Expert, Bruxelles</w:t>
      </w:r>
    </w:p>
    <w:p w14:paraId="28B44B53" w14:textId="77777777" w:rsidR="00B61373" w:rsidRPr="00237C63" w:rsidRDefault="00B61373" w:rsidP="00B61373">
      <w:pPr>
        <w:rPr>
          <w:szCs w:val="22"/>
          <w:lang w:val="fr-CH"/>
        </w:rPr>
      </w:pPr>
      <w:proofErr w:type="spellStart"/>
      <w:r w:rsidRPr="00237C63">
        <w:rPr>
          <w:szCs w:val="22"/>
          <w:lang w:val="fr-CH"/>
        </w:rPr>
        <w:t>Uloma</w:t>
      </w:r>
      <w:proofErr w:type="spellEnd"/>
      <w:r w:rsidRPr="00237C63">
        <w:rPr>
          <w:szCs w:val="22"/>
          <w:lang w:val="fr-CH"/>
        </w:rPr>
        <w:t xml:space="preserve"> ONUMA (Ms.), </w:t>
      </w:r>
      <w:proofErr w:type="spellStart"/>
      <w:r w:rsidRPr="00237C63">
        <w:rPr>
          <w:szCs w:val="22"/>
          <w:lang w:val="fr-CH"/>
        </w:rPr>
        <w:t>Member</w:t>
      </w:r>
      <w:proofErr w:type="spellEnd"/>
      <w:r w:rsidRPr="00237C63">
        <w:rPr>
          <w:szCs w:val="22"/>
          <w:lang w:val="fr-CH"/>
        </w:rPr>
        <w:t>, Bruxelles</w:t>
      </w:r>
    </w:p>
    <w:p w14:paraId="27BA8AA4" w14:textId="77777777" w:rsidR="00B61373" w:rsidRPr="00237C63" w:rsidRDefault="00B61373" w:rsidP="00B61373">
      <w:pPr>
        <w:keepNext/>
        <w:keepLines/>
        <w:rPr>
          <w:color w:val="000000" w:themeColor="text1"/>
          <w:szCs w:val="22"/>
          <w:u w:val="single"/>
          <w:lang w:val="fr-CH"/>
        </w:rPr>
      </w:pPr>
    </w:p>
    <w:p w14:paraId="3A65871A" w14:textId="77777777" w:rsidR="00B61373" w:rsidRPr="00792DB0" w:rsidRDefault="00B61373" w:rsidP="00B61373">
      <w:pPr>
        <w:keepNext/>
        <w:keepLines/>
        <w:rPr>
          <w:color w:val="000000" w:themeColor="text1"/>
          <w:szCs w:val="22"/>
          <w:u w:val="single"/>
        </w:rPr>
      </w:pPr>
      <w:proofErr w:type="spellStart"/>
      <w:r w:rsidRPr="00792DB0">
        <w:rPr>
          <w:color w:val="000000" w:themeColor="text1"/>
          <w:szCs w:val="22"/>
          <w:u w:val="single"/>
        </w:rPr>
        <w:t>Fédération</w:t>
      </w:r>
      <w:proofErr w:type="spellEnd"/>
      <w:r w:rsidRPr="00792DB0">
        <w:rPr>
          <w:color w:val="000000" w:themeColor="text1"/>
          <w:szCs w:val="22"/>
          <w:u w:val="single"/>
        </w:rPr>
        <w:t xml:space="preserve"> </w:t>
      </w:r>
      <w:proofErr w:type="spellStart"/>
      <w:proofErr w:type="gramStart"/>
      <w:r w:rsidRPr="00792DB0">
        <w:rPr>
          <w:color w:val="000000" w:themeColor="text1"/>
          <w:szCs w:val="22"/>
          <w:u w:val="single"/>
        </w:rPr>
        <w:t>internationale</w:t>
      </w:r>
      <w:proofErr w:type="spellEnd"/>
      <w:proofErr w:type="gramEnd"/>
      <w:r w:rsidRPr="00792DB0">
        <w:rPr>
          <w:color w:val="000000" w:themeColor="text1"/>
          <w:szCs w:val="22"/>
          <w:u w:val="single"/>
        </w:rPr>
        <w:t xml:space="preserve"> des </w:t>
      </w:r>
      <w:proofErr w:type="spellStart"/>
      <w:r w:rsidRPr="00792DB0">
        <w:rPr>
          <w:color w:val="000000" w:themeColor="text1"/>
          <w:szCs w:val="22"/>
          <w:u w:val="single"/>
        </w:rPr>
        <w:t>musiciens</w:t>
      </w:r>
      <w:proofErr w:type="spellEnd"/>
      <w:r w:rsidRPr="00792DB0">
        <w:rPr>
          <w:color w:val="000000" w:themeColor="text1"/>
          <w:szCs w:val="22"/>
          <w:u w:val="single"/>
        </w:rPr>
        <w:t xml:space="preserve"> (FIM)/International Federation of Musicians (FIM) </w:t>
      </w:r>
    </w:p>
    <w:p w14:paraId="63FCBBE5" w14:textId="77777777" w:rsidR="00B61373" w:rsidRPr="00792DB0" w:rsidRDefault="00B61373" w:rsidP="00B61373">
      <w:pPr>
        <w:keepNext/>
        <w:keepLines/>
        <w:rPr>
          <w:szCs w:val="22"/>
        </w:rPr>
      </w:pPr>
      <w:r w:rsidRPr="00792DB0">
        <w:rPr>
          <w:szCs w:val="22"/>
        </w:rPr>
        <w:t>PÁL TOMORI, Budapest</w:t>
      </w:r>
    </w:p>
    <w:p w14:paraId="71C13D05" w14:textId="77777777" w:rsidR="00B61373" w:rsidRPr="00792DB0" w:rsidRDefault="00B61373" w:rsidP="00B61373">
      <w:pPr>
        <w:rPr>
          <w:color w:val="000000" w:themeColor="text1"/>
          <w:szCs w:val="22"/>
        </w:rPr>
      </w:pPr>
    </w:p>
    <w:p w14:paraId="1D4EDA2F" w14:textId="77777777" w:rsidR="00B61373" w:rsidRPr="00237C63" w:rsidRDefault="00B61373" w:rsidP="00B61373">
      <w:pPr>
        <w:keepNext/>
        <w:keepLines/>
        <w:rPr>
          <w:color w:val="000000" w:themeColor="text1"/>
          <w:szCs w:val="22"/>
          <w:u w:val="single"/>
          <w:lang w:val="fr-CH"/>
        </w:rPr>
      </w:pPr>
      <w:r w:rsidRPr="00237C63">
        <w:rPr>
          <w:color w:val="000000" w:themeColor="text1"/>
          <w:szCs w:val="22"/>
          <w:u w:val="single"/>
          <w:lang w:val="fr-CH"/>
        </w:rPr>
        <w:t xml:space="preserve">Fédération internationale des organismes gérant les droits de reproduction (IFRRO)/ International </w:t>
      </w:r>
      <w:proofErr w:type="spellStart"/>
      <w:r w:rsidRPr="00237C63">
        <w:rPr>
          <w:color w:val="000000" w:themeColor="text1"/>
          <w:szCs w:val="22"/>
          <w:u w:val="single"/>
          <w:lang w:val="fr-CH"/>
        </w:rPr>
        <w:t>Federation</w:t>
      </w:r>
      <w:proofErr w:type="spellEnd"/>
      <w:r w:rsidRPr="00237C63">
        <w:rPr>
          <w:color w:val="000000" w:themeColor="text1"/>
          <w:szCs w:val="22"/>
          <w:u w:val="single"/>
          <w:lang w:val="fr-CH"/>
        </w:rPr>
        <w:t xml:space="preserve"> of Reproduction </w:t>
      </w:r>
      <w:proofErr w:type="spellStart"/>
      <w:r w:rsidRPr="00237C63">
        <w:rPr>
          <w:color w:val="000000" w:themeColor="text1"/>
          <w:szCs w:val="22"/>
          <w:u w:val="single"/>
          <w:lang w:val="fr-CH"/>
        </w:rPr>
        <w:t>Rights</w:t>
      </w:r>
      <w:proofErr w:type="spellEnd"/>
      <w:r w:rsidRPr="00237C63">
        <w:rPr>
          <w:color w:val="000000" w:themeColor="text1"/>
          <w:szCs w:val="22"/>
          <w:u w:val="single"/>
          <w:lang w:val="fr-CH"/>
        </w:rPr>
        <w:t xml:space="preserve"> Organizations (IFRRO)</w:t>
      </w:r>
      <w:r w:rsidRPr="00237C63">
        <w:rPr>
          <w:color w:val="000000" w:themeColor="text1"/>
          <w:szCs w:val="22"/>
          <w:lang w:val="fr-CH"/>
        </w:rPr>
        <w:t xml:space="preserve">  </w:t>
      </w:r>
    </w:p>
    <w:p w14:paraId="7515102B" w14:textId="77777777" w:rsidR="00B61373" w:rsidRPr="000E68DB" w:rsidRDefault="00B61373" w:rsidP="00B61373">
      <w:pPr>
        <w:keepNext/>
        <w:keepLines/>
        <w:rPr>
          <w:szCs w:val="22"/>
        </w:rPr>
      </w:pPr>
      <w:r w:rsidRPr="000E68DB">
        <w:rPr>
          <w:szCs w:val="22"/>
        </w:rPr>
        <w:t>Rainer JUST, President, Brussels</w:t>
      </w:r>
    </w:p>
    <w:p w14:paraId="441A2C52" w14:textId="77777777" w:rsidR="00B61373" w:rsidRPr="000E68DB" w:rsidRDefault="00B61373" w:rsidP="00B61373">
      <w:pPr>
        <w:keepNext/>
        <w:keepLines/>
        <w:rPr>
          <w:szCs w:val="22"/>
        </w:rPr>
      </w:pPr>
      <w:r w:rsidRPr="000E68DB">
        <w:rPr>
          <w:szCs w:val="22"/>
        </w:rPr>
        <w:t>Pierre-Olivier LESBURGUERES, Policy Advisor, Brussels</w:t>
      </w:r>
    </w:p>
    <w:p w14:paraId="3B231271" w14:textId="77777777" w:rsidR="00B61373" w:rsidRPr="000E68DB" w:rsidRDefault="00B61373" w:rsidP="00B61373">
      <w:pPr>
        <w:keepNext/>
        <w:keepLines/>
        <w:rPr>
          <w:color w:val="000000" w:themeColor="text1"/>
          <w:szCs w:val="22"/>
        </w:rPr>
      </w:pPr>
      <w:r w:rsidRPr="000E68DB">
        <w:rPr>
          <w:color w:val="000000" w:themeColor="text1"/>
          <w:szCs w:val="22"/>
        </w:rPr>
        <w:t>Olav STOKKMO, Chief Executive and Secretary General, Brussels</w:t>
      </w:r>
    </w:p>
    <w:p w14:paraId="4B874BEC" w14:textId="77777777" w:rsidR="00B61373" w:rsidRDefault="00B61373" w:rsidP="00B61373">
      <w:pPr>
        <w:rPr>
          <w:szCs w:val="22"/>
        </w:rPr>
      </w:pPr>
      <w:r>
        <w:rPr>
          <w:szCs w:val="22"/>
        </w:rPr>
        <w:t>Samantha HOLMAN (Ms.), Board Member, Brussels</w:t>
      </w:r>
    </w:p>
    <w:p w14:paraId="20787288" w14:textId="77777777" w:rsidR="00B61373" w:rsidRPr="000E68DB" w:rsidRDefault="00B61373" w:rsidP="00B61373">
      <w:pPr>
        <w:rPr>
          <w:szCs w:val="22"/>
          <w:u w:val="single"/>
        </w:rPr>
      </w:pPr>
    </w:p>
    <w:p w14:paraId="47CE7E0F" w14:textId="77777777" w:rsidR="00B61373" w:rsidRPr="000E68DB" w:rsidRDefault="00B61373" w:rsidP="00B61373">
      <w:pPr>
        <w:keepNext/>
        <w:keepLines/>
        <w:rPr>
          <w:szCs w:val="22"/>
          <w:u w:val="single"/>
        </w:rPr>
      </w:pPr>
      <w:r w:rsidRPr="000E68DB">
        <w:rPr>
          <w:szCs w:val="22"/>
          <w:u w:val="single"/>
        </w:rPr>
        <w:t>German Library Association</w:t>
      </w:r>
    </w:p>
    <w:p w14:paraId="57C6D732" w14:textId="77777777" w:rsidR="00B61373" w:rsidRPr="000E68DB" w:rsidRDefault="00B61373" w:rsidP="00B61373">
      <w:pPr>
        <w:keepNext/>
        <w:keepLines/>
        <w:rPr>
          <w:szCs w:val="22"/>
        </w:rPr>
      </w:pPr>
      <w:r w:rsidRPr="000E68DB">
        <w:rPr>
          <w:szCs w:val="22"/>
        </w:rPr>
        <w:t xml:space="preserve">Harald MÜLLER, Dr. </w:t>
      </w:r>
      <w:proofErr w:type="spellStart"/>
      <w:proofErr w:type="gramStart"/>
      <w:r w:rsidRPr="000E68DB">
        <w:rPr>
          <w:szCs w:val="22"/>
        </w:rPr>
        <w:t>jur</w:t>
      </w:r>
      <w:proofErr w:type="spellEnd"/>
      <w:proofErr w:type="gramEnd"/>
      <w:r w:rsidRPr="000E68DB">
        <w:rPr>
          <w:szCs w:val="22"/>
        </w:rPr>
        <w:t xml:space="preserve">., </w:t>
      </w:r>
      <w:proofErr w:type="spellStart"/>
      <w:r w:rsidRPr="000E68DB">
        <w:rPr>
          <w:szCs w:val="22"/>
        </w:rPr>
        <w:t>Lorsch</w:t>
      </w:r>
      <w:proofErr w:type="spellEnd"/>
    </w:p>
    <w:p w14:paraId="023A7987" w14:textId="77777777" w:rsidR="00B61373" w:rsidRDefault="00B61373" w:rsidP="00B61373">
      <w:pPr>
        <w:rPr>
          <w:color w:val="000000" w:themeColor="text1"/>
          <w:szCs w:val="22"/>
        </w:rPr>
      </w:pPr>
    </w:p>
    <w:p w14:paraId="1854D3C9" w14:textId="77777777" w:rsidR="00B61373" w:rsidRPr="009C308F" w:rsidRDefault="00B61373" w:rsidP="00B61373">
      <w:pPr>
        <w:rPr>
          <w:szCs w:val="22"/>
          <w:u w:val="single"/>
        </w:rPr>
      </w:pPr>
      <w:r w:rsidRPr="009C308F">
        <w:rPr>
          <w:szCs w:val="22"/>
          <w:u w:val="single"/>
        </w:rPr>
        <w:t xml:space="preserve">International Authors Forum (IAF) </w:t>
      </w:r>
    </w:p>
    <w:p w14:paraId="094D9227" w14:textId="77777777" w:rsidR="00B61373" w:rsidRDefault="00B61373" w:rsidP="00B61373">
      <w:pPr>
        <w:rPr>
          <w:szCs w:val="22"/>
        </w:rPr>
      </w:pPr>
      <w:r>
        <w:rPr>
          <w:szCs w:val="22"/>
        </w:rPr>
        <w:t>Maureen DUFFY (Ms.), Writer, London</w:t>
      </w:r>
    </w:p>
    <w:p w14:paraId="7FEC9B42" w14:textId="77777777" w:rsidR="00B61373" w:rsidRDefault="00B61373" w:rsidP="00B61373">
      <w:pPr>
        <w:rPr>
          <w:szCs w:val="22"/>
        </w:rPr>
      </w:pPr>
      <w:r>
        <w:rPr>
          <w:szCs w:val="22"/>
        </w:rPr>
        <w:t>Katie WEBB (Ms.), Executive Administrator, London</w:t>
      </w:r>
    </w:p>
    <w:p w14:paraId="330D42EA" w14:textId="77777777" w:rsidR="00B61373" w:rsidRPr="000E68DB" w:rsidRDefault="00B61373" w:rsidP="00B61373">
      <w:pPr>
        <w:rPr>
          <w:color w:val="000000" w:themeColor="text1"/>
          <w:szCs w:val="22"/>
        </w:rPr>
      </w:pPr>
    </w:p>
    <w:p w14:paraId="1ECCE24D"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International Council of Museums (ICOM) </w:t>
      </w:r>
    </w:p>
    <w:p w14:paraId="35126EE7" w14:textId="77777777" w:rsidR="00B61373" w:rsidRPr="000E68DB" w:rsidRDefault="00B61373" w:rsidP="00B61373">
      <w:pPr>
        <w:keepNext/>
        <w:keepLines/>
        <w:rPr>
          <w:color w:val="000000" w:themeColor="text1"/>
          <w:szCs w:val="22"/>
        </w:rPr>
      </w:pPr>
      <w:r w:rsidRPr="000E68DB">
        <w:rPr>
          <w:color w:val="000000" w:themeColor="text1"/>
          <w:szCs w:val="22"/>
        </w:rPr>
        <w:t xml:space="preserve">Rina </w:t>
      </w:r>
      <w:proofErr w:type="spellStart"/>
      <w:r w:rsidRPr="000E68DB">
        <w:rPr>
          <w:color w:val="000000" w:themeColor="text1"/>
          <w:szCs w:val="22"/>
        </w:rPr>
        <w:t>Elster</w:t>
      </w:r>
      <w:proofErr w:type="spellEnd"/>
      <w:r w:rsidRPr="000E68DB">
        <w:rPr>
          <w:color w:val="000000" w:themeColor="text1"/>
          <w:szCs w:val="22"/>
        </w:rPr>
        <w:t xml:space="preserve"> PANTALONY (Ms.), Chair, Legal Affairs Committee; Director, Copyright Advisory Office, Columbia University, New York</w:t>
      </w:r>
    </w:p>
    <w:p w14:paraId="1F355FF9" w14:textId="77777777" w:rsidR="00B61373" w:rsidRPr="000E68DB" w:rsidRDefault="00B61373" w:rsidP="00B61373">
      <w:pPr>
        <w:keepNext/>
        <w:keepLines/>
        <w:rPr>
          <w:color w:val="000000" w:themeColor="text1"/>
          <w:szCs w:val="22"/>
        </w:rPr>
      </w:pPr>
      <w:r w:rsidRPr="000E68DB">
        <w:rPr>
          <w:color w:val="000000" w:themeColor="text1"/>
          <w:szCs w:val="22"/>
        </w:rPr>
        <w:t>John MCAVITY, Di</w:t>
      </w:r>
      <w:r>
        <w:rPr>
          <w:color w:val="000000" w:themeColor="text1"/>
          <w:szCs w:val="22"/>
        </w:rPr>
        <w:t>rector General of the Canadian Museums A</w:t>
      </w:r>
      <w:r w:rsidRPr="000E68DB">
        <w:rPr>
          <w:color w:val="000000" w:themeColor="text1"/>
          <w:szCs w:val="22"/>
        </w:rPr>
        <w:t>ssociation, Ottawa</w:t>
      </w:r>
    </w:p>
    <w:p w14:paraId="5DAF94F1" w14:textId="77777777" w:rsidR="00B61373" w:rsidRPr="000E68DB" w:rsidRDefault="00B61373" w:rsidP="00B61373">
      <w:pPr>
        <w:rPr>
          <w:color w:val="000000" w:themeColor="text1"/>
          <w:szCs w:val="22"/>
        </w:rPr>
      </w:pPr>
    </w:p>
    <w:p w14:paraId="33F1D850" w14:textId="77777777" w:rsidR="00B61373" w:rsidRPr="000E68DB" w:rsidRDefault="00B61373" w:rsidP="00B61373">
      <w:pPr>
        <w:keepNext/>
        <w:keepLines/>
        <w:rPr>
          <w:szCs w:val="22"/>
          <w:u w:val="single"/>
        </w:rPr>
      </w:pPr>
      <w:proofErr w:type="spellStart"/>
      <w:r w:rsidRPr="000E68DB">
        <w:rPr>
          <w:szCs w:val="22"/>
          <w:u w:val="single"/>
        </w:rPr>
        <w:t>Karisma</w:t>
      </w:r>
      <w:proofErr w:type="spellEnd"/>
      <w:r w:rsidRPr="000E68DB">
        <w:rPr>
          <w:szCs w:val="22"/>
          <w:u w:val="single"/>
        </w:rPr>
        <w:t xml:space="preserve"> Foundation </w:t>
      </w:r>
    </w:p>
    <w:p w14:paraId="60044B14" w14:textId="77777777" w:rsidR="00B61373" w:rsidRPr="000E68DB" w:rsidRDefault="00B61373" w:rsidP="00B61373">
      <w:pPr>
        <w:keepNext/>
        <w:keepLines/>
        <w:rPr>
          <w:szCs w:val="22"/>
        </w:rPr>
      </w:pPr>
      <w:r w:rsidRPr="000E68DB">
        <w:rPr>
          <w:szCs w:val="22"/>
        </w:rPr>
        <w:t>Amalia TOLEDO-HERNÁNDEZ (Ms.), Project Coordinator, Bogota</w:t>
      </w:r>
    </w:p>
    <w:p w14:paraId="1FC12C30" w14:textId="77777777" w:rsidR="00B61373" w:rsidRDefault="00B61373" w:rsidP="00B61373">
      <w:pPr>
        <w:keepNext/>
        <w:keepLines/>
        <w:rPr>
          <w:color w:val="000000" w:themeColor="text1"/>
          <w:szCs w:val="22"/>
        </w:rPr>
      </w:pPr>
    </w:p>
    <w:p w14:paraId="50C8F2D2" w14:textId="77777777" w:rsidR="00B61373" w:rsidRPr="009C308F" w:rsidRDefault="00B61373" w:rsidP="00B61373">
      <w:pPr>
        <w:rPr>
          <w:szCs w:val="22"/>
          <w:u w:val="single"/>
        </w:rPr>
      </w:pPr>
      <w:r w:rsidRPr="009C308F">
        <w:rPr>
          <w:szCs w:val="22"/>
          <w:u w:val="single"/>
        </w:rPr>
        <w:t xml:space="preserve">Knowledge Ecology International, Inc. (KEI) </w:t>
      </w:r>
    </w:p>
    <w:p w14:paraId="481843C5" w14:textId="77777777" w:rsidR="00B61373" w:rsidRDefault="00B61373" w:rsidP="00B61373">
      <w:pPr>
        <w:rPr>
          <w:szCs w:val="22"/>
        </w:rPr>
      </w:pPr>
      <w:proofErr w:type="spellStart"/>
      <w:r>
        <w:rPr>
          <w:szCs w:val="22"/>
        </w:rPr>
        <w:t>Thiru</w:t>
      </w:r>
      <w:proofErr w:type="spellEnd"/>
      <w:r>
        <w:rPr>
          <w:szCs w:val="22"/>
        </w:rPr>
        <w:t xml:space="preserve"> BALASUBRAMANIAM, Geneva Representative, Geneva</w:t>
      </w:r>
    </w:p>
    <w:p w14:paraId="65ECC278" w14:textId="77777777" w:rsidR="00B61373" w:rsidRDefault="00B61373" w:rsidP="00B61373">
      <w:pPr>
        <w:rPr>
          <w:szCs w:val="22"/>
        </w:rPr>
      </w:pPr>
      <w:r>
        <w:rPr>
          <w:szCs w:val="22"/>
        </w:rPr>
        <w:t>James LOVE, Executive Director, Washington DC</w:t>
      </w:r>
    </w:p>
    <w:p w14:paraId="46ED50A2" w14:textId="77777777" w:rsidR="00B61373" w:rsidRDefault="00B61373" w:rsidP="00B61373">
      <w:pPr>
        <w:rPr>
          <w:szCs w:val="22"/>
        </w:rPr>
      </w:pPr>
      <w:proofErr w:type="spellStart"/>
      <w:r>
        <w:rPr>
          <w:szCs w:val="22"/>
        </w:rPr>
        <w:t>Manon</w:t>
      </w:r>
      <w:proofErr w:type="spellEnd"/>
      <w:r>
        <w:rPr>
          <w:szCs w:val="22"/>
        </w:rPr>
        <w:t xml:space="preserve"> RESS (Ms.), Director, Information Society Projects, Washington DC</w:t>
      </w:r>
    </w:p>
    <w:p w14:paraId="193B24EE" w14:textId="77777777" w:rsidR="00B61373" w:rsidRDefault="00B61373" w:rsidP="00B61373">
      <w:pPr>
        <w:keepNext/>
        <w:keepLines/>
        <w:rPr>
          <w:color w:val="000000" w:themeColor="text1"/>
          <w:szCs w:val="22"/>
        </w:rPr>
      </w:pPr>
    </w:p>
    <w:p w14:paraId="0D047C48" w14:textId="77777777" w:rsidR="00B61373" w:rsidRDefault="00B61373" w:rsidP="00B61373">
      <w:pPr>
        <w:keepNext/>
        <w:keepLines/>
        <w:rPr>
          <w:color w:val="000000" w:themeColor="text1"/>
          <w:szCs w:val="22"/>
          <w:u w:val="single"/>
          <w:lang w:val="es-ES"/>
        </w:rPr>
      </w:pPr>
      <w:r w:rsidRPr="00AD7F81">
        <w:rPr>
          <w:color w:val="000000" w:themeColor="text1"/>
          <w:szCs w:val="22"/>
          <w:u w:val="single"/>
          <w:lang w:val="es-ES"/>
        </w:rPr>
        <w:t xml:space="preserve">Latín </w:t>
      </w:r>
      <w:proofErr w:type="spellStart"/>
      <w:r w:rsidRPr="00AD7F81">
        <w:rPr>
          <w:color w:val="000000" w:themeColor="text1"/>
          <w:szCs w:val="22"/>
          <w:u w:val="single"/>
          <w:lang w:val="es-ES"/>
        </w:rPr>
        <w:t>Artis</w:t>
      </w:r>
      <w:proofErr w:type="spellEnd"/>
      <w:r w:rsidRPr="00AD7F81">
        <w:rPr>
          <w:color w:val="000000" w:themeColor="text1"/>
          <w:szCs w:val="22"/>
          <w:u w:val="single"/>
          <w:lang w:val="es-ES"/>
        </w:rPr>
        <w:t xml:space="preserve"> </w:t>
      </w:r>
    </w:p>
    <w:p w14:paraId="00208404" w14:textId="77777777" w:rsidR="00B61373" w:rsidRPr="00AD7F81" w:rsidRDefault="00B61373" w:rsidP="00B61373">
      <w:pPr>
        <w:keepNext/>
        <w:keepLines/>
        <w:rPr>
          <w:color w:val="000000" w:themeColor="text1"/>
          <w:szCs w:val="22"/>
          <w:lang w:val="es-ES"/>
        </w:rPr>
      </w:pPr>
      <w:r w:rsidRPr="00AD7F81">
        <w:rPr>
          <w:szCs w:val="22"/>
          <w:lang w:val="es-ES"/>
        </w:rPr>
        <w:t>José María MONTES, Asesor, Madrid</w:t>
      </w:r>
    </w:p>
    <w:p w14:paraId="7A754738" w14:textId="77777777" w:rsidR="00B61373" w:rsidRPr="007E4FD9" w:rsidRDefault="00B61373" w:rsidP="00B61373">
      <w:pPr>
        <w:keepNext/>
        <w:keepLines/>
        <w:rPr>
          <w:color w:val="000000" w:themeColor="text1"/>
          <w:szCs w:val="22"/>
          <w:lang w:val="es-ES"/>
        </w:rPr>
      </w:pPr>
      <w:r>
        <w:rPr>
          <w:color w:val="000000" w:themeColor="text1"/>
          <w:szCs w:val="22"/>
          <w:lang w:val="es-ES"/>
        </w:rPr>
        <w:t xml:space="preserve">Abel MARTIN VILLAREJO, General </w:t>
      </w:r>
      <w:proofErr w:type="spellStart"/>
      <w:r>
        <w:rPr>
          <w:color w:val="000000" w:themeColor="text1"/>
          <w:szCs w:val="22"/>
          <w:lang w:val="es-ES"/>
        </w:rPr>
        <w:t>S</w:t>
      </w:r>
      <w:r w:rsidRPr="007E4FD9">
        <w:rPr>
          <w:color w:val="000000" w:themeColor="text1"/>
          <w:szCs w:val="22"/>
          <w:lang w:val="es-ES"/>
        </w:rPr>
        <w:t>ecretary</w:t>
      </w:r>
      <w:proofErr w:type="spellEnd"/>
      <w:r w:rsidRPr="007E4FD9">
        <w:rPr>
          <w:color w:val="000000" w:themeColor="text1"/>
          <w:szCs w:val="22"/>
          <w:lang w:val="es-ES"/>
        </w:rPr>
        <w:t>, Madrid</w:t>
      </w:r>
    </w:p>
    <w:p w14:paraId="003A3146" w14:textId="77777777" w:rsidR="00B61373" w:rsidRDefault="00B61373" w:rsidP="00B61373">
      <w:pPr>
        <w:rPr>
          <w:color w:val="000000" w:themeColor="text1"/>
          <w:szCs w:val="22"/>
          <w:u w:val="single"/>
          <w:lang w:val="es-ES"/>
        </w:rPr>
      </w:pPr>
    </w:p>
    <w:p w14:paraId="53810AF1" w14:textId="77777777" w:rsidR="00B61373" w:rsidRPr="009C308F" w:rsidRDefault="00B61373" w:rsidP="00B61373">
      <w:pPr>
        <w:rPr>
          <w:szCs w:val="22"/>
          <w:u w:val="single"/>
        </w:rPr>
      </w:pPr>
      <w:r w:rsidRPr="009C308F">
        <w:rPr>
          <w:szCs w:val="22"/>
          <w:u w:val="single"/>
        </w:rPr>
        <w:t xml:space="preserve">Max-Planck Institute for Intellectual Property and Competition Law (MPI) </w:t>
      </w:r>
    </w:p>
    <w:p w14:paraId="188DA874" w14:textId="77777777" w:rsidR="00B61373" w:rsidRDefault="00B61373" w:rsidP="00B61373">
      <w:pPr>
        <w:rPr>
          <w:szCs w:val="22"/>
        </w:rPr>
      </w:pPr>
      <w:proofErr w:type="spellStart"/>
      <w:r>
        <w:rPr>
          <w:szCs w:val="22"/>
        </w:rPr>
        <w:t>Silke</w:t>
      </w:r>
      <w:proofErr w:type="spellEnd"/>
      <w:r>
        <w:rPr>
          <w:szCs w:val="22"/>
        </w:rPr>
        <w:t xml:space="preserve"> VON LEWINSKI (Ms.), Professor, Munich</w:t>
      </w:r>
    </w:p>
    <w:p w14:paraId="0D843765" w14:textId="77777777" w:rsidR="00B61373" w:rsidRPr="007E4FD9" w:rsidRDefault="00B61373" w:rsidP="00B61373">
      <w:pPr>
        <w:rPr>
          <w:color w:val="000000" w:themeColor="text1"/>
          <w:szCs w:val="22"/>
          <w:u w:val="single"/>
          <w:lang w:val="es-ES"/>
        </w:rPr>
      </w:pPr>
    </w:p>
    <w:p w14:paraId="244DDB96"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Motion Picture Association (MPA)</w:t>
      </w:r>
    </w:p>
    <w:p w14:paraId="59EDBE51" w14:textId="77777777" w:rsidR="00B61373" w:rsidRPr="000E68DB" w:rsidRDefault="00B61373" w:rsidP="00B61373">
      <w:pPr>
        <w:keepNext/>
        <w:keepLines/>
        <w:rPr>
          <w:color w:val="000000" w:themeColor="text1"/>
          <w:szCs w:val="22"/>
        </w:rPr>
      </w:pPr>
      <w:r w:rsidRPr="000E68DB">
        <w:rPr>
          <w:color w:val="000000" w:themeColor="text1"/>
          <w:szCs w:val="22"/>
        </w:rPr>
        <w:t>Christopher MARCICH, International President, Brussels</w:t>
      </w:r>
    </w:p>
    <w:p w14:paraId="10AB0571" w14:textId="77777777" w:rsidR="00B61373" w:rsidRPr="000E68DB" w:rsidRDefault="00B61373" w:rsidP="00B61373">
      <w:pPr>
        <w:keepNext/>
        <w:keepLines/>
        <w:rPr>
          <w:color w:val="000000" w:themeColor="text1"/>
          <w:szCs w:val="22"/>
        </w:rPr>
      </w:pPr>
      <w:r w:rsidRPr="000E68DB">
        <w:rPr>
          <w:color w:val="000000" w:themeColor="text1"/>
          <w:szCs w:val="22"/>
        </w:rPr>
        <w:t xml:space="preserve">Katharina HIERSEMENZEL (Ms.), Senior Copyright Counsel, Brussels </w:t>
      </w:r>
    </w:p>
    <w:p w14:paraId="0BFC75A1" w14:textId="77777777" w:rsidR="00B61373" w:rsidRPr="000E68DB" w:rsidRDefault="00B61373" w:rsidP="00B61373">
      <w:pPr>
        <w:rPr>
          <w:color w:val="000000" w:themeColor="text1"/>
          <w:szCs w:val="22"/>
        </w:rPr>
      </w:pPr>
    </w:p>
    <w:p w14:paraId="6F395017" w14:textId="77777777" w:rsidR="00B61373" w:rsidRPr="000E68DB" w:rsidRDefault="00B61373" w:rsidP="00B61373">
      <w:pPr>
        <w:keepNext/>
        <w:keepLines/>
        <w:rPr>
          <w:szCs w:val="22"/>
          <w:u w:val="single"/>
        </w:rPr>
      </w:pPr>
      <w:r w:rsidRPr="000E68DB">
        <w:rPr>
          <w:szCs w:val="22"/>
          <w:u w:val="single"/>
        </w:rPr>
        <w:t xml:space="preserve">North American Broadcasters Association (NABA) </w:t>
      </w:r>
    </w:p>
    <w:p w14:paraId="04C281D0" w14:textId="77777777" w:rsidR="00B61373" w:rsidRPr="000E68DB" w:rsidRDefault="00B61373" w:rsidP="00B61373">
      <w:pPr>
        <w:keepNext/>
        <w:keepLines/>
        <w:rPr>
          <w:szCs w:val="22"/>
        </w:rPr>
      </w:pPr>
      <w:r w:rsidRPr="000E68DB">
        <w:rPr>
          <w:szCs w:val="22"/>
        </w:rPr>
        <w:t>Erica REDLER (Ms.), Head of Delegation, Ottawa</w:t>
      </w:r>
    </w:p>
    <w:p w14:paraId="34FABAFE" w14:textId="77777777" w:rsidR="00B61373" w:rsidRPr="000E68DB" w:rsidRDefault="00B61373" w:rsidP="00B61373">
      <w:pPr>
        <w:keepNext/>
        <w:keepLines/>
        <w:rPr>
          <w:szCs w:val="22"/>
        </w:rPr>
      </w:pPr>
      <w:r w:rsidRPr="000E68DB">
        <w:rPr>
          <w:szCs w:val="22"/>
        </w:rPr>
        <w:t>Bradley SILVER, Assistant General Counsel, Intellectual Property, New York</w:t>
      </w:r>
    </w:p>
    <w:p w14:paraId="11E45F1E" w14:textId="77777777" w:rsidR="00B61373" w:rsidRDefault="00B61373" w:rsidP="00B61373">
      <w:pPr>
        <w:rPr>
          <w:color w:val="000000" w:themeColor="text1"/>
          <w:szCs w:val="22"/>
        </w:rPr>
      </w:pPr>
    </w:p>
    <w:p w14:paraId="0121C843" w14:textId="77777777" w:rsidR="00B61373" w:rsidRDefault="00B61373" w:rsidP="00B61373">
      <w:pPr>
        <w:keepNext/>
        <w:keepLines/>
        <w:rPr>
          <w:szCs w:val="22"/>
          <w:u w:val="single"/>
        </w:rPr>
      </w:pPr>
      <w:r w:rsidRPr="00417F3A">
        <w:rPr>
          <w:szCs w:val="22"/>
          <w:u w:val="single"/>
        </w:rPr>
        <w:t xml:space="preserve">Program on Information Justice and Intellectual Property (PIJIP) </w:t>
      </w:r>
    </w:p>
    <w:p w14:paraId="080C54F6" w14:textId="77777777" w:rsidR="00B61373" w:rsidRPr="00417F3A" w:rsidRDefault="00B61373" w:rsidP="00B61373">
      <w:pPr>
        <w:keepNext/>
        <w:keepLines/>
        <w:rPr>
          <w:szCs w:val="22"/>
        </w:rPr>
      </w:pPr>
      <w:proofErr w:type="gramStart"/>
      <w:r w:rsidRPr="00417F3A">
        <w:rPr>
          <w:szCs w:val="22"/>
        </w:rPr>
        <w:t>Sean FLYNN, Professor, Washington, D.C.</w:t>
      </w:r>
      <w:proofErr w:type="gramEnd"/>
    </w:p>
    <w:p w14:paraId="5C2411B2" w14:textId="77777777" w:rsidR="00B61373" w:rsidRPr="000E68DB" w:rsidRDefault="00B61373" w:rsidP="00B61373">
      <w:pPr>
        <w:rPr>
          <w:color w:val="000000" w:themeColor="text1"/>
          <w:szCs w:val="22"/>
        </w:rPr>
      </w:pPr>
    </w:p>
    <w:p w14:paraId="6EC7C512" w14:textId="77777777" w:rsidR="00B61373" w:rsidRPr="000E68DB" w:rsidRDefault="00B61373" w:rsidP="00B61373">
      <w:pPr>
        <w:keepNext/>
        <w:keepLines/>
        <w:rPr>
          <w:szCs w:val="22"/>
          <w:u w:val="single"/>
        </w:rPr>
      </w:pPr>
      <w:r w:rsidRPr="000E68DB">
        <w:rPr>
          <w:szCs w:val="22"/>
          <w:u w:val="single"/>
        </w:rPr>
        <w:t xml:space="preserve">Scottish Council on Archives (SCA) </w:t>
      </w:r>
    </w:p>
    <w:p w14:paraId="00E03F40" w14:textId="77777777" w:rsidR="00B61373" w:rsidRPr="000E68DB" w:rsidRDefault="00B61373" w:rsidP="00B61373">
      <w:pPr>
        <w:keepNext/>
        <w:keepLines/>
        <w:rPr>
          <w:szCs w:val="22"/>
        </w:rPr>
      </w:pPr>
      <w:r w:rsidRPr="000E68DB">
        <w:rPr>
          <w:szCs w:val="22"/>
        </w:rPr>
        <w:t>Victoria STOBO (Ms.), Copyright Policy Adviser, Glasgow</w:t>
      </w:r>
    </w:p>
    <w:p w14:paraId="35E72988" w14:textId="77777777" w:rsidR="00B61373" w:rsidRDefault="00B61373" w:rsidP="00B61373">
      <w:pPr>
        <w:rPr>
          <w:color w:val="000000" w:themeColor="text1"/>
          <w:szCs w:val="22"/>
          <w:u w:val="single"/>
        </w:rPr>
      </w:pPr>
    </w:p>
    <w:p w14:paraId="0031117D"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Society of American Archivists (SAA) </w:t>
      </w:r>
    </w:p>
    <w:p w14:paraId="7578A77F" w14:textId="77777777" w:rsidR="00B61373" w:rsidRPr="000E68DB" w:rsidRDefault="00B61373" w:rsidP="00B61373">
      <w:pPr>
        <w:keepNext/>
        <w:keepLines/>
        <w:rPr>
          <w:color w:val="000000" w:themeColor="text1"/>
          <w:szCs w:val="22"/>
        </w:rPr>
      </w:pPr>
      <w:r w:rsidRPr="000E68DB">
        <w:rPr>
          <w:color w:val="000000" w:themeColor="text1"/>
          <w:szCs w:val="22"/>
        </w:rPr>
        <w:t xml:space="preserve">William MAHER, Professor, </w:t>
      </w:r>
      <w:r w:rsidRPr="000E68DB">
        <w:rPr>
          <w:szCs w:val="22"/>
        </w:rPr>
        <w:t>Illinois</w:t>
      </w:r>
    </w:p>
    <w:p w14:paraId="30BEB118" w14:textId="77777777" w:rsidR="00B61373" w:rsidRPr="000E68DB" w:rsidRDefault="00B61373" w:rsidP="00B61373">
      <w:pPr>
        <w:rPr>
          <w:color w:val="000000" w:themeColor="text1"/>
          <w:szCs w:val="22"/>
        </w:rPr>
      </w:pPr>
    </w:p>
    <w:p w14:paraId="1E9CB479"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The Japan Commercial Broadcasters Association (JBA) </w:t>
      </w:r>
    </w:p>
    <w:p w14:paraId="7CC435C2" w14:textId="77777777" w:rsidR="00B61373" w:rsidRPr="000E68DB" w:rsidRDefault="00B61373" w:rsidP="00B61373">
      <w:pPr>
        <w:keepNext/>
        <w:keepLines/>
        <w:rPr>
          <w:szCs w:val="22"/>
        </w:rPr>
      </w:pPr>
      <w:r w:rsidRPr="000E68DB">
        <w:rPr>
          <w:szCs w:val="22"/>
        </w:rPr>
        <w:t>Hiroyuki NISHIWAKI, Senior Manager, Contract and copyright department, TV Asahi Corporation, Tokyo</w:t>
      </w:r>
    </w:p>
    <w:p w14:paraId="0E4F4F56" w14:textId="77777777" w:rsidR="00B61373" w:rsidRPr="000E68DB" w:rsidRDefault="00B61373" w:rsidP="00B61373">
      <w:pPr>
        <w:keepNext/>
        <w:keepLines/>
        <w:rPr>
          <w:szCs w:val="22"/>
        </w:rPr>
      </w:pPr>
      <w:r w:rsidRPr="000E68DB">
        <w:rPr>
          <w:szCs w:val="22"/>
        </w:rPr>
        <w:t>Kyoko WADA (Ms.), Member, Legal and Business Affairs, General Affairs Division, Tokyo Broadcasting System Television, Inc., Tokyo</w:t>
      </w:r>
    </w:p>
    <w:p w14:paraId="13A35376" w14:textId="77777777" w:rsidR="00B61373" w:rsidRPr="000E68DB" w:rsidRDefault="00B61373" w:rsidP="00B61373">
      <w:pPr>
        <w:rPr>
          <w:szCs w:val="22"/>
        </w:rPr>
      </w:pPr>
    </w:p>
    <w:p w14:paraId="7BC598B3"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Union de </w:t>
      </w:r>
      <w:proofErr w:type="spellStart"/>
      <w:r w:rsidRPr="000E68DB">
        <w:rPr>
          <w:color w:val="000000" w:themeColor="text1"/>
          <w:szCs w:val="22"/>
          <w:u w:val="single"/>
        </w:rPr>
        <w:t>radiodiffusion</w:t>
      </w:r>
      <w:proofErr w:type="spellEnd"/>
      <w:r w:rsidRPr="000E68DB">
        <w:rPr>
          <w:color w:val="000000" w:themeColor="text1"/>
          <w:szCs w:val="22"/>
          <w:u w:val="single"/>
        </w:rPr>
        <w:t xml:space="preserve"> </w:t>
      </w:r>
      <w:proofErr w:type="spellStart"/>
      <w:r w:rsidRPr="000E68DB">
        <w:rPr>
          <w:color w:val="000000" w:themeColor="text1"/>
          <w:szCs w:val="22"/>
          <w:u w:val="single"/>
        </w:rPr>
        <w:t>Asie-Pacifique</w:t>
      </w:r>
      <w:proofErr w:type="spellEnd"/>
      <w:r w:rsidRPr="000E68DB">
        <w:rPr>
          <w:color w:val="000000" w:themeColor="text1"/>
          <w:szCs w:val="22"/>
          <w:u w:val="single"/>
        </w:rPr>
        <w:t xml:space="preserve"> (URAP)/Asia-Pacific Broadcasting Union (ABU)</w:t>
      </w:r>
    </w:p>
    <w:p w14:paraId="66800C20"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Haruyuki</w:t>
      </w:r>
      <w:proofErr w:type="spellEnd"/>
      <w:r w:rsidRPr="000E68DB">
        <w:rPr>
          <w:color w:val="000000" w:themeColor="text1"/>
          <w:szCs w:val="22"/>
        </w:rPr>
        <w:t xml:space="preserve"> ICHINOHASHI, Copyright and Contracts Division, Tokyo</w:t>
      </w:r>
    </w:p>
    <w:p w14:paraId="595E26A1" w14:textId="77777777" w:rsidR="00B61373" w:rsidRPr="000E68DB" w:rsidRDefault="00B61373" w:rsidP="00B61373">
      <w:pPr>
        <w:keepNext/>
        <w:keepLines/>
        <w:rPr>
          <w:szCs w:val="22"/>
        </w:rPr>
      </w:pPr>
      <w:proofErr w:type="spellStart"/>
      <w:r w:rsidRPr="000E68DB">
        <w:rPr>
          <w:szCs w:val="22"/>
        </w:rPr>
        <w:t>Shaayan</w:t>
      </w:r>
      <w:proofErr w:type="spellEnd"/>
      <w:r w:rsidRPr="000E68DB">
        <w:rPr>
          <w:szCs w:val="22"/>
        </w:rPr>
        <w:t xml:space="preserve"> SHAHID AMINATH (Ms.), Deputy Managing Director, Intellectual Property and Legal Committee, Executive Bureau, Public Service Media, Male</w:t>
      </w:r>
    </w:p>
    <w:p w14:paraId="0BFCC3C3" w14:textId="77777777" w:rsidR="00B61373" w:rsidRPr="000E68DB" w:rsidRDefault="00B61373" w:rsidP="00B61373">
      <w:pPr>
        <w:keepNext/>
        <w:keepLines/>
        <w:rPr>
          <w:color w:val="000000" w:themeColor="text1"/>
          <w:szCs w:val="22"/>
        </w:rPr>
      </w:pPr>
      <w:r w:rsidRPr="000E68DB">
        <w:rPr>
          <w:color w:val="000000" w:themeColor="text1"/>
          <w:szCs w:val="22"/>
        </w:rPr>
        <w:t>Mohammad Nawaz DOOKHEE, Manager, Legal Department, Legal Department, Kuala Lumpur</w:t>
      </w:r>
    </w:p>
    <w:p w14:paraId="7AEEB813"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Suranga</w:t>
      </w:r>
      <w:proofErr w:type="spellEnd"/>
      <w:r w:rsidRPr="000E68DB">
        <w:rPr>
          <w:color w:val="000000" w:themeColor="text1"/>
          <w:szCs w:val="22"/>
        </w:rPr>
        <w:t xml:space="preserve"> B. M. JAYALATH, Group Director, Colombo</w:t>
      </w:r>
    </w:p>
    <w:p w14:paraId="33189F7F" w14:textId="77777777" w:rsidR="00B61373" w:rsidRPr="000E68DB" w:rsidRDefault="00B61373" w:rsidP="00B61373">
      <w:pPr>
        <w:keepNext/>
        <w:keepLines/>
        <w:rPr>
          <w:szCs w:val="22"/>
        </w:rPr>
      </w:pPr>
      <w:r w:rsidRPr="000E68DB">
        <w:rPr>
          <w:szCs w:val="22"/>
        </w:rPr>
        <w:t>Bo YAN, Beijing</w:t>
      </w:r>
    </w:p>
    <w:p w14:paraId="52ABA8DF" w14:textId="77777777" w:rsidR="00B61373" w:rsidRPr="000E68DB" w:rsidRDefault="00B61373" w:rsidP="00B61373">
      <w:pPr>
        <w:keepNext/>
        <w:keepLines/>
        <w:rPr>
          <w:szCs w:val="22"/>
        </w:rPr>
      </w:pPr>
      <w:proofErr w:type="spellStart"/>
      <w:r w:rsidRPr="000E68DB">
        <w:rPr>
          <w:szCs w:val="22"/>
        </w:rPr>
        <w:t>Zhi</w:t>
      </w:r>
      <w:proofErr w:type="spellEnd"/>
      <w:r w:rsidRPr="000E68DB">
        <w:rPr>
          <w:szCs w:val="22"/>
        </w:rPr>
        <w:t xml:space="preserve"> ZHENG, Beijing</w:t>
      </w:r>
    </w:p>
    <w:p w14:paraId="1E7A55C5" w14:textId="77777777" w:rsidR="00B61373" w:rsidRPr="000E68DB" w:rsidRDefault="00B61373" w:rsidP="00B61373">
      <w:pPr>
        <w:rPr>
          <w:color w:val="000000" w:themeColor="text1"/>
          <w:szCs w:val="22"/>
          <w:u w:val="single"/>
        </w:rPr>
      </w:pPr>
    </w:p>
    <w:p w14:paraId="5639297A"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Union européenne de radio-télévision (UER)/</w:t>
      </w:r>
      <w:proofErr w:type="spellStart"/>
      <w:r w:rsidRPr="000E68DB">
        <w:rPr>
          <w:color w:val="000000" w:themeColor="text1"/>
          <w:szCs w:val="22"/>
          <w:u w:val="single"/>
          <w:lang w:val="fr-CH"/>
        </w:rPr>
        <w:t>European</w:t>
      </w:r>
      <w:proofErr w:type="spellEnd"/>
      <w:r w:rsidRPr="000E68DB">
        <w:rPr>
          <w:color w:val="000000" w:themeColor="text1"/>
          <w:szCs w:val="22"/>
          <w:u w:val="single"/>
          <w:lang w:val="fr-CH"/>
        </w:rPr>
        <w:t xml:space="preserve"> </w:t>
      </w:r>
      <w:proofErr w:type="spellStart"/>
      <w:r w:rsidRPr="000E68DB">
        <w:rPr>
          <w:color w:val="000000" w:themeColor="text1"/>
          <w:szCs w:val="22"/>
          <w:u w:val="single"/>
          <w:lang w:val="fr-CH"/>
        </w:rPr>
        <w:t>Broadcasting</w:t>
      </w:r>
      <w:proofErr w:type="spellEnd"/>
      <w:r w:rsidRPr="000E68DB">
        <w:rPr>
          <w:color w:val="000000" w:themeColor="text1"/>
          <w:szCs w:val="22"/>
          <w:u w:val="single"/>
          <w:lang w:val="fr-CH"/>
        </w:rPr>
        <w:t xml:space="preserve"> Union (EBU)</w:t>
      </w:r>
      <w:r w:rsidRPr="000E68DB">
        <w:rPr>
          <w:color w:val="000000" w:themeColor="text1"/>
          <w:szCs w:val="22"/>
          <w:lang w:val="fr-CH"/>
        </w:rPr>
        <w:t xml:space="preserve">   </w:t>
      </w:r>
    </w:p>
    <w:p w14:paraId="69F90F06" w14:textId="77777777" w:rsidR="00B61373" w:rsidRPr="000E68DB" w:rsidRDefault="00B61373" w:rsidP="00B61373">
      <w:pPr>
        <w:keepNext/>
        <w:keepLines/>
        <w:rPr>
          <w:color w:val="000000" w:themeColor="text1"/>
          <w:szCs w:val="22"/>
        </w:rPr>
      </w:pPr>
      <w:proofErr w:type="spellStart"/>
      <w:r w:rsidRPr="000E68DB">
        <w:rPr>
          <w:color w:val="000000" w:themeColor="text1"/>
          <w:szCs w:val="22"/>
        </w:rPr>
        <w:t>Heijo</w:t>
      </w:r>
      <w:proofErr w:type="spellEnd"/>
      <w:r w:rsidRPr="000E68DB">
        <w:rPr>
          <w:color w:val="000000" w:themeColor="text1"/>
          <w:szCs w:val="22"/>
        </w:rPr>
        <w:t xml:space="preserve"> RUIJSENAARS, Head, Intellectual Property Department, Geneva</w:t>
      </w:r>
    </w:p>
    <w:p w14:paraId="12C253FE" w14:textId="77777777" w:rsidR="00B61373" w:rsidRPr="000E68DB" w:rsidRDefault="00B61373" w:rsidP="00B61373">
      <w:pPr>
        <w:rPr>
          <w:color w:val="000000" w:themeColor="text1"/>
          <w:szCs w:val="22"/>
        </w:rPr>
      </w:pPr>
    </w:p>
    <w:p w14:paraId="441CDF96" w14:textId="77777777" w:rsidR="00B61373" w:rsidRPr="000E68DB" w:rsidRDefault="00B61373" w:rsidP="00B61373">
      <w:pPr>
        <w:keepNext/>
        <w:keepLines/>
        <w:rPr>
          <w:color w:val="000000" w:themeColor="text1"/>
          <w:szCs w:val="22"/>
          <w:u w:val="single"/>
          <w:lang w:val="fr-CH"/>
        </w:rPr>
      </w:pPr>
      <w:r w:rsidRPr="000E68DB">
        <w:rPr>
          <w:color w:val="000000" w:themeColor="text1"/>
          <w:szCs w:val="22"/>
          <w:u w:val="single"/>
          <w:lang w:val="fr-CH"/>
        </w:rPr>
        <w:t xml:space="preserve">Union internationale des éditeurs (UIE)/International </w:t>
      </w:r>
      <w:proofErr w:type="spellStart"/>
      <w:r w:rsidRPr="000E68DB">
        <w:rPr>
          <w:color w:val="000000" w:themeColor="text1"/>
          <w:szCs w:val="22"/>
          <w:u w:val="single"/>
          <w:lang w:val="fr-CH"/>
        </w:rPr>
        <w:t>Publishers</w:t>
      </w:r>
      <w:proofErr w:type="spellEnd"/>
      <w:r w:rsidRPr="000E68DB">
        <w:rPr>
          <w:color w:val="000000" w:themeColor="text1"/>
          <w:szCs w:val="22"/>
          <w:u w:val="single"/>
          <w:lang w:val="fr-CH"/>
        </w:rPr>
        <w:t xml:space="preserve"> Association (IPA) </w:t>
      </w:r>
    </w:p>
    <w:p w14:paraId="22BA4CB2" w14:textId="77777777" w:rsidR="00B61373" w:rsidRPr="000E68DB" w:rsidRDefault="00B61373" w:rsidP="00B61373">
      <w:pPr>
        <w:keepNext/>
        <w:keepLines/>
        <w:rPr>
          <w:szCs w:val="22"/>
        </w:rPr>
      </w:pPr>
      <w:r w:rsidRPr="000E68DB">
        <w:rPr>
          <w:szCs w:val="22"/>
        </w:rPr>
        <w:t>José BORGHINO, Secretary General, Geneva</w:t>
      </w:r>
    </w:p>
    <w:p w14:paraId="601CFBEA" w14:textId="77777777" w:rsidR="00B61373" w:rsidRPr="000E68DB" w:rsidRDefault="00B61373" w:rsidP="00B61373">
      <w:pPr>
        <w:keepNext/>
        <w:keepLines/>
        <w:rPr>
          <w:szCs w:val="22"/>
        </w:rPr>
      </w:pPr>
      <w:r w:rsidRPr="000E68DB">
        <w:rPr>
          <w:szCs w:val="22"/>
        </w:rPr>
        <w:t>Carlo SCOLLO LAVIZZARI, Lawyer, Geneva</w:t>
      </w:r>
    </w:p>
    <w:p w14:paraId="52F92323" w14:textId="77777777" w:rsidR="00B61373" w:rsidRPr="000E68DB" w:rsidRDefault="00B61373" w:rsidP="00B61373">
      <w:pPr>
        <w:keepNext/>
        <w:keepLines/>
        <w:rPr>
          <w:szCs w:val="22"/>
        </w:rPr>
      </w:pPr>
      <w:r w:rsidRPr="000E68DB">
        <w:rPr>
          <w:szCs w:val="22"/>
        </w:rPr>
        <w:t>Ben STEWARD, Director Communications and Freedom to Publish, Geneva</w:t>
      </w:r>
    </w:p>
    <w:p w14:paraId="3AC5DB78" w14:textId="77777777" w:rsidR="00B61373" w:rsidRPr="000E68DB" w:rsidRDefault="00B61373" w:rsidP="00B61373">
      <w:pPr>
        <w:rPr>
          <w:color w:val="000000" w:themeColor="text1"/>
          <w:szCs w:val="22"/>
        </w:rPr>
      </w:pPr>
    </w:p>
    <w:p w14:paraId="538157B2" w14:textId="77777777" w:rsidR="00B61373" w:rsidRPr="000E68DB" w:rsidRDefault="00B61373" w:rsidP="00B61373">
      <w:pPr>
        <w:keepNext/>
        <w:keepLines/>
        <w:rPr>
          <w:color w:val="000000" w:themeColor="text1"/>
          <w:szCs w:val="22"/>
          <w:u w:val="single"/>
        </w:rPr>
      </w:pPr>
      <w:r w:rsidRPr="000E68DB">
        <w:rPr>
          <w:color w:val="000000" w:themeColor="text1"/>
          <w:szCs w:val="22"/>
          <w:u w:val="single"/>
        </w:rPr>
        <w:t xml:space="preserve">Union Network International - Media and Entertainment (UNI-MEI) </w:t>
      </w:r>
    </w:p>
    <w:p w14:paraId="240E1DFC" w14:textId="77777777" w:rsidR="00B61373" w:rsidRPr="000E68DB" w:rsidRDefault="00B61373" w:rsidP="00B61373">
      <w:pPr>
        <w:keepNext/>
        <w:keepLines/>
        <w:rPr>
          <w:color w:val="000000" w:themeColor="text1"/>
          <w:szCs w:val="22"/>
        </w:rPr>
      </w:pPr>
      <w:r w:rsidRPr="000E68DB">
        <w:rPr>
          <w:color w:val="000000" w:themeColor="text1"/>
          <w:szCs w:val="22"/>
        </w:rPr>
        <w:t xml:space="preserve">Hanna HARVIMA (Ms.), Policy Officer, </w:t>
      </w:r>
      <w:proofErr w:type="spellStart"/>
      <w:r w:rsidRPr="000E68DB">
        <w:rPr>
          <w:color w:val="000000" w:themeColor="text1"/>
          <w:szCs w:val="22"/>
        </w:rPr>
        <w:t>Nyon</w:t>
      </w:r>
      <w:proofErr w:type="spellEnd"/>
    </w:p>
    <w:p w14:paraId="4CA1099D" w14:textId="77777777" w:rsidR="00B61373" w:rsidRPr="000E68DB" w:rsidRDefault="00B61373" w:rsidP="00B61373">
      <w:pPr>
        <w:keepNext/>
        <w:keepLines/>
        <w:rPr>
          <w:color w:val="000000" w:themeColor="text1"/>
          <w:szCs w:val="22"/>
        </w:rPr>
      </w:pPr>
      <w:r w:rsidRPr="000E68DB">
        <w:rPr>
          <w:szCs w:val="22"/>
        </w:rPr>
        <w:t>Johannes STUDINGER, Head, Brussels</w:t>
      </w:r>
    </w:p>
    <w:p w14:paraId="58FAA74C" w14:textId="77777777" w:rsidR="00B61373" w:rsidRDefault="00B61373" w:rsidP="00B61373">
      <w:pPr>
        <w:rPr>
          <w:color w:val="000000" w:themeColor="text1"/>
          <w:szCs w:val="22"/>
        </w:rPr>
      </w:pPr>
    </w:p>
    <w:p w14:paraId="22F0F197" w14:textId="77777777" w:rsidR="00B61373" w:rsidRDefault="00B61373" w:rsidP="00B61373">
      <w:pPr>
        <w:keepNext/>
        <w:keepLines/>
        <w:rPr>
          <w:color w:val="000000" w:themeColor="text1"/>
          <w:szCs w:val="22"/>
        </w:rPr>
      </w:pPr>
    </w:p>
    <w:p w14:paraId="107105AD" w14:textId="77777777" w:rsidR="00B61373" w:rsidRPr="000E68DB" w:rsidRDefault="00B61373" w:rsidP="00B61373">
      <w:pPr>
        <w:rPr>
          <w:color w:val="000000" w:themeColor="text1"/>
          <w:szCs w:val="22"/>
        </w:rPr>
      </w:pPr>
    </w:p>
    <w:p w14:paraId="5AF36CD4" w14:textId="77777777" w:rsidR="00B61373" w:rsidRDefault="00B61373" w:rsidP="00B61373">
      <w:pPr>
        <w:rPr>
          <w:szCs w:val="22"/>
        </w:rPr>
      </w:pPr>
      <w:r>
        <w:rPr>
          <w:szCs w:val="22"/>
        </w:rPr>
        <w:br w:type="page"/>
      </w:r>
    </w:p>
    <w:p w14:paraId="47A2D695" w14:textId="77777777" w:rsidR="00B61373" w:rsidRPr="000E68DB" w:rsidRDefault="00B61373" w:rsidP="00B61373">
      <w:pPr>
        <w:rPr>
          <w:szCs w:val="22"/>
        </w:rPr>
      </w:pPr>
    </w:p>
    <w:p w14:paraId="4D0EFC9A" w14:textId="77777777" w:rsidR="00B61373" w:rsidRPr="004943AD" w:rsidRDefault="00B61373" w:rsidP="00B61373">
      <w:pPr>
        <w:keepNext/>
        <w:keepLines/>
        <w:tabs>
          <w:tab w:val="left" w:pos="567"/>
          <w:tab w:val="left" w:pos="851"/>
          <w:tab w:val="left" w:pos="1418"/>
        </w:tabs>
        <w:rPr>
          <w:szCs w:val="22"/>
        </w:rPr>
      </w:pPr>
      <w:r w:rsidRPr="004943AD">
        <w:rPr>
          <w:szCs w:val="22"/>
        </w:rPr>
        <w:t>VI.</w:t>
      </w:r>
      <w:r w:rsidRPr="004943AD">
        <w:rPr>
          <w:szCs w:val="22"/>
        </w:rPr>
        <w:tab/>
      </w:r>
      <w:r w:rsidRPr="004943AD">
        <w:rPr>
          <w:szCs w:val="22"/>
          <w:u w:val="single"/>
        </w:rPr>
        <w:t>BUREAU/OFFICERS</w:t>
      </w:r>
    </w:p>
    <w:p w14:paraId="52FD7E0E" w14:textId="77777777" w:rsidR="00B61373" w:rsidRPr="004943AD" w:rsidRDefault="00B61373" w:rsidP="00B61373">
      <w:pPr>
        <w:keepNext/>
        <w:keepLines/>
        <w:tabs>
          <w:tab w:val="left" w:pos="1418"/>
        </w:tabs>
        <w:rPr>
          <w:szCs w:val="22"/>
          <w:u w:val="single"/>
        </w:rPr>
      </w:pPr>
    </w:p>
    <w:p w14:paraId="61D9BE51" w14:textId="77777777" w:rsidR="00B61373" w:rsidRPr="004943AD" w:rsidRDefault="00B61373" w:rsidP="00B61373">
      <w:pPr>
        <w:keepNext/>
        <w:keepLines/>
        <w:tabs>
          <w:tab w:val="left" w:pos="1418"/>
        </w:tabs>
        <w:rPr>
          <w:szCs w:val="22"/>
          <w:u w:val="single"/>
        </w:rPr>
      </w:pPr>
    </w:p>
    <w:p w14:paraId="79672474" w14:textId="77777777" w:rsidR="00B61373" w:rsidRPr="000E68DB" w:rsidRDefault="00B61373" w:rsidP="00B61373">
      <w:pPr>
        <w:keepNext/>
        <w:keepLines/>
        <w:rPr>
          <w:szCs w:val="22"/>
          <w:u w:val="single"/>
          <w:lang w:val="fr-CH"/>
        </w:rPr>
      </w:pPr>
      <w:r w:rsidRPr="000E68DB">
        <w:rPr>
          <w:szCs w:val="22"/>
          <w:lang w:val="fr-FR"/>
        </w:rPr>
        <w:t>Président/Chair:</w:t>
      </w:r>
      <w:r w:rsidRPr="000E68DB">
        <w:rPr>
          <w:szCs w:val="22"/>
          <w:lang w:val="fr-FR"/>
        </w:rPr>
        <w:tab/>
      </w:r>
      <w:r w:rsidRPr="000E68DB">
        <w:rPr>
          <w:szCs w:val="22"/>
          <w:lang w:val="fr-FR"/>
        </w:rPr>
        <w:tab/>
      </w:r>
      <w:r w:rsidRPr="000E68DB">
        <w:rPr>
          <w:szCs w:val="22"/>
          <w:lang w:val="fr-FR"/>
        </w:rPr>
        <w:tab/>
      </w:r>
      <w:r w:rsidRPr="000E68DB">
        <w:rPr>
          <w:szCs w:val="22"/>
          <w:lang w:val="fr-FR"/>
        </w:rPr>
        <w:tab/>
      </w:r>
      <w:r w:rsidRPr="000E68DB">
        <w:rPr>
          <w:color w:val="000000" w:themeColor="text1"/>
          <w:szCs w:val="22"/>
          <w:lang w:val="fr-CH"/>
        </w:rPr>
        <w:t>Mart</w:t>
      </w:r>
      <w:r w:rsidRPr="000E68DB">
        <w:rPr>
          <w:rFonts w:ascii="Segoe UI Symbol" w:hAnsi="Segoe UI Symbol"/>
          <w:color w:val="000000" w:themeColor="text1"/>
          <w:szCs w:val="22"/>
          <w:lang w:val="fr-CH"/>
        </w:rPr>
        <w:t>í</w:t>
      </w:r>
      <w:r w:rsidRPr="000E68DB">
        <w:rPr>
          <w:color w:val="000000" w:themeColor="text1"/>
          <w:szCs w:val="22"/>
          <w:lang w:val="fr-CH"/>
        </w:rPr>
        <w:t>n MOSCOSO (Pérou/</w:t>
      </w:r>
      <w:proofErr w:type="spellStart"/>
      <w:r w:rsidRPr="000E68DB">
        <w:rPr>
          <w:color w:val="000000" w:themeColor="text1"/>
          <w:szCs w:val="22"/>
          <w:lang w:val="fr-CH"/>
        </w:rPr>
        <w:t>Peru</w:t>
      </w:r>
      <w:proofErr w:type="spellEnd"/>
      <w:r w:rsidRPr="000E68DB">
        <w:rPr>
          <w:color w:val="000000" w:themeColor="text1"/>
          <w:szCs w:val="22"/>
          <w:lang w:val="fr-CH"/>
        </w:rPr>
        <w:t>)</w:t>
      </w:r>
    </w:p>
    <w:p w14:paraId="04EE8016" w14:textId="77777777" w:rsidR="00B61373" w:rsidRPr="000E68DB" w:rsidRDefault="00B61373" w:rsidP="00B61373">
      <w:pPr>
        <w:keepNext/>
        <w:keepLines/>
        <w:rPr>
          <w:szCs w:val="22"/>
          <w:lang w:val="fr-FR"/>
        </w:rPr>
      </w:pPr>
    </w:p>
    <w:p w14:paraId="4CB48EE7" w14:textId="77777777" w:rsidR="00B61373" w:rsidRPr="000E68DB" w:rsidRDefault="00B61373" w:rsidP="00B61373">
      <w:pPr>
        <w:keepNext/>
        <w:keepLines/>
        <w:tabs>
          <w:tab w:val="left" w:pos="2835"/>
        </w:tabs>
        <w:rPr>
          <w:szCs w:val="22"/>
          <w:lang w:val="fr-FR"/>
        </w:rPr>
      </w:pPr>
      <w:r w:rsidRPr="000E68DB">
        <w:rPr>
          <w:szCs w:val="22"/>
          <w:lang w:val="fr-FR"/>
        </w:rPr>
        <w:t>Vice-président/Vice-Chair:</w:t>
      </w:r>
      <w:r w:rsidRPr="000E68DB">
        <w:rPr>
          <w:szCs w:val="22"/>
          <w:lang w:val="fr-FR"/>
        </w:rPr>
        <w:tab/>
        <w:t xml:space="preserve"> </w:t>
      </w:r>
      <w:r w:rsidRPr="000E68DB">
        <w:rPr>
          <w:szCs w:val="22"/>
          <w:lang w:val="fr-FR"/>
        </w:rPr>
        <w:tab/>
      </w:r>
      <w:r w:rsidRPr="00AD7F81">
        <w:rPr>
          <w:szCs w:val="22"/>
          <w:lang w:val="fr-CH"/>
        </w:rPr>
        <w:t>Santiago CEVALLOS MENA (Équateur/</w:t>
      </w:r>
      <w:proofErr w:type="spellStart"/>
      <w:r w:rsidRPr="00AD7F81">
        <w:rPr>
          <w:szCs w:val="22"/>
          <w:lang w:val="fr-CH"/>
        </w:rPr>
        <w:t>Ecuador</w:t>
      </w:r>
      <w:proofErr w:type="spellEnd"/>
      <w:r w:rsidRPr="00AD7F81">
        <w:rPr>
          <w:szCs w:val="22"/>
          <w:lang w:val="fr-CH"/>
        </w:rPr>
        <w:t>)</w:t>
      </w:r>
    </w:p>
    <w:p w14:paraId="45DB15A0" w14:textId="77777777" w:rsidR="00B61373" w:rsidRPr="000E68DB" w:rsidRDefault="00B61373" w:rsidP="00B61373">
      <w:pPr>
        <w:keepNext/>
        <w:keepLines/>
        <w:tabs>
          <w:tab w:val="left" w:pos="2835"/>
        </w:tabs>
        <w:rPr>
          <w:szCs w:val="22"/>
          <w:lang w:val="fr-FR"/>
        </w:rPr>
      </w:pPr>
    </w:p>
    <w:p w14:paraId="00D96F93" w14:textId="77777777" w:rsidR="00B61373" w:rsidRPr="000E68DB" w:rsidRDefault="00B61373" w:rsidP="00B61373">
      <w:pPr>
        <w:keepNext/>
        <w:keepLines/>
        <w:rPr>
          <w:szCs w:val="22"/>
          <w:lang w:val="fr-FR"/>
        </w:rPr>
      </w:pPr>
      <w:r w:rsidRPr="000E68DB">
        <w:rPr>
          <w:szCs w:val="22"/>
          <w:lang w:val="fr-CH"/>
        </w:rPr>
        <w:t>Secrétaire/</w:t>
      </w:r>
      <w:proofErr w:type="spellStart"/>
      <w:r w:rsidRPr="000E68DB">
        <w:rPr>
          <w:szCs w:val="22"/>
          <w:lang w:val="fr-CH"/>
        </w:rPr>
        <w:t>Secretary</w:t>
      </w:r>
      <w:proofErr w:type="spellEnd"/>
      <w:r w:rsidRPr="000E68DB">
        <w:rPr>
          <w:szCs w:val="22"/>
          <w:lang w:val="fr-CH"/>
        </w:rPr>
        <w:t>:</w:t>
      </w:r>
      <w:r w:rsidRPr="000E68DB">
        <w:rPr>
          <w:szCs w:val="22"/>
          <w:lang w:val="fr-CH"/>
        </w:rPr>
        <w:tab/>
      </w:r>
      <w:r w:rsidRPr="000E68DB">
        <w:rPr>
          <w:szCs w:val="22"/>
          <w:lang w:val="fr-CH"/>
        </w:rPr>
        <w:tab/>
      </w:r>
      <w:r w:rsidRPr="000E68DB">
        <w:rPr>
          <w:szCs w:val="22"/>
          <w:lang w:val="fr-CH"/>
        </w:rPr>
        <w:tab/>
        <w:t xml:space="preserve">Michele WOODS (Mme/Ms.) </w:t>
      </w:r>
      <w:r w:rsidRPr="000E68DB">
        <w:rPr>
          <w:szCs w:val="22"/>
          <w:lang w:val="fr-FR"/>
        </w:rPr>
        <w:t>(OMPI/WIPO)</w:t>
      </w:r>
    </w:p>
    <w:p w14:paraId="309A02B7" w14:textId="77777777" w:rsidR="00B61373" w:rsidRPr="000E68DB" w:rsidRDefault="00B61373" w:rsidP="00B61373">
      <w:pPr>
        <w:tabs>
          <w:tab w:val="left" w:pos="1418"/>
        </w:tabs>
        <w:rPr>
          <w:szCs w:val="22"/>
          <w:lang w:val="fr-FR"/>
        </w:rPr>
      </w:pPr>
    </w:p>
    <w:p w14:paraId="1F66F5AF" w14:textId="77777777" w:rsidR="00B61373" w:rsidRPr="000E68DB" w:rsidRDefault="00B61373" w:rsidP="00B61373">
      <w:pPr>
        <w:tabs>
          <w:tab w:val="left" w:pos="1418"/>
        </w:tabs>
        <w:rPr>
          <w:szCs w:val="22"/>
          <w:lang w:val="fr-FR"/>
        </w:rPr>
      </w:pPr>
    </w:p>
    <w:p w14:paraId="4BEBF954" w14:textId="77777777" w:rsidR="00B61373" w:rsidRPr="000E68DB" w:rsidRDefault="00B61373" w:rsidP="00B61373">
      <w:pPr>
        <w:tabs>
          <w:tab w:val="left" w:pos="1418"/>
        </w:tabs>
        <w:rPr>
          <w:szCs w:val="22"/>
          <w:lang w:val="fr-FR"/>
        </w:rPr>
      </w:pPr>
    </w:p>
    <w:p w14:paraId="36C8D6EF" w14:textId="77777777" w:rsidR="00B61373" w:rsidRPr="000E68DB" w:rsidRDefault="00B61373" w:rsidP="00B61373">
      <w:pPr>
        <w:keepNext/>
        <w:keepLines/>
        <w:tabs>
          <w:tab w:val="left" w:pos="567"/>
          <w:tab w:val="left" w:pos="1418"/>
        </w:tabs>
        <w:rPr>
          <w:szCs w:val="22"/>
          <w:lang w:val="fr-FR"/>
        </w:rPr>
      </w:pPr>
      <w:r w:rsidRPr="000E68DB">
        <w:rPr>
          <w:szCs w:val="22"/>
          <w:lang w:val="fr-FR"/>
        </w:rPr>
        <w:t>VI.</w:t>
      </w:r>
      <w:r w:rsidRPr="000E68DB">
        <w:rPr>
          <w:szCs w:val="22"/>
          <w:lang w:val="fr-FR"/>
        </w:rPr>
        <w:tab/>
      </w:r>
      <w:r w:rsidRPr="000E68DB">
        <w:rPr>
          <w:szCs w:val="22"/>
          <w:u w:val="single"/>
          <w:lang w:val="fr-FR"/>
        </w:rPr>
        <w:t>BUREAU INTERNATIONAL DE L’ORGANISATION MONDIALE DE LA</w:t>
      </w:r>
    </w:p>
    <w:p w14:paraId="51EA4EAA" w14:textId="77777777" w:rsidR="00B61373" w:rsidRPr="000E68DB" w:rsidRDefault="00B61373" w:rsidP="00B61373">
      <w:pPr>
        <w:keepNext/>
        <w:keepLines/>
        <w:tabs>
          <w:tab w:val="left" w:pos="1418"/>
        </w:tabs>
        <w:ind w:left="567"/>
        <w:rPr>
          <w:szCs w:val="22"/>
        </w:rPr>
      </w:pPr>
      <w:r w:rsidRPr="000E68DB">
        <w:rPr>
          <w:szCs w:val="22"/>
          <w:u w:val="single"/>
        </w:rPr>
        <w:t>PROPRIÉTÉ INTELLECTUELLE (OMPI)/</w:t>
      </w:r>
      <w:r w:rsidRPr="000E68DB">
        <w:rPr>
          <w:szCs w:val="22"/>
          <w:u w:val="single"/>
        </w:rPr>
        <w:br/>
        <w:t>INTERNATIONAL BUREAU OF THE WORLD INTELLECTUAL</w:t>
      </w:r>
      <w:r w:rsidRPr="000E68DB">
        <w:rPr>
          <w:szCs w:val="22"/>
          <w:u w:val="single"/>
        </w:rPr>
        <w:br/>
        <w:t>PROPERTY ORGANIZATION (WIPO</w:t>
      </w:r>
      <w:r w:rsidRPr="000E68DB">
        <w:rPr>
          <w:szCs w:val="22"/>
        </w:rPr>
        <w:t>)</w:t>
      </w:r>
    </w:p>
    <w:p w14:paraId="24D8A04F" w14:textId="77777777" w:rsidR="00B61373" w:rsidRPr="000E68DB" w:rsidRDefault="00B61373" w:rsidP="00B61373">
      <w:pPr>
        <w:keepNext/>
        <w:keepLines/>
        <w:tabs>
          <w:tab w:val="left" w:pos="1418"/>
        </w:tabs>
        <w:rPr>
          <w:szCs w:val="22"/>
        </w:rPr>
      </w:pPr>
    </w:p>
    <w:p w14:paraId="258AB44B" w14:textId="77777777" w:rsidR="00B61373" w:rsidRPr="000E68DB" w:rsidRDefault="00B61373" w:rsidP="00B61373">
      <w:pPr>
        <w:keepNext/>
        <w:keepLines/>
        <w:tabs>
          <w:tab w:val="left" w:pos="1418"/>
        </w:tabs>
        <w:rPr>
          <w:szCs w:val="22"/>
        </w:rPr>
      </w:pPr>
    </w:p>
    <w:p w14:paraId="5533608F" w14:textId="77777777" w:rsidR="00B61373" w:rsidRPr="000E68DB" w:rsidRDefault="00B61373" w:rsidP="00B61373">
      <w:pPr>
        <w:keepNext/>
        <w:keepLines/>
        <w:rPr>
          <w:szCs w:val="22"/>
          <w:lang w:val="fr-FR"/>
        </w:rPr>
      </w:pPr>
      <w:r w:rsidRPr="000E68DB">
        <w:rPr>
          <w:szCs w:val="22"/>
          <w:lang w:val="fr-FR"/>
        </w:rPr>
        <w:t>Francis GURRY, directeur général/Director General</w:t>
      </w:r>
    </w:p>
    <w:p w14:paraId="2F0C3A72" w14:textId="77777777" w:rsidR="00B61373" w:rsidRPr="000E68DB" w:rsidRDefault="00B61373" w:rsidP="00B61373">
      <w:pPr>
        <w:keepNext/>
        <w:keepLines/>
        <w:rPr>
          <w:szCs w:val="22"/>
          <w:lang w:val="fr-FR"/>
        </w:rPr>
      </w:pPr>
    </w:p>
    <w:p w14:paraId="032B01DB" w14:textId="77777777" w:rsidR="00B61373" w:rsidRPr="000E68DB" w:rsidRDefault="00B61373" w:rsidP="00B61373">
      <w:pPr>
        <w:keepNext/>
        <w:keepLines/>
        <w:rPr>
          <w:szCs w:val="22"/>
          <w:lang w:val="fr-FR"/>
        </w:rPr>
      </w:pPr>
      <w:r w:rsidRPr="000E68DB">
        <w:rPr>
          <w:szCs w:val="22"/>
          <w:lang w:val="fr-FR"/>
        </w:rPr>
        <w:t xml:space="preserve">Michele WOODS (Mme/Ms.), directrice, Division du droit d’auteur, Secteur de la culture et des industries de la création /Director, Copyright Law Division, Culture and </w:t>
      </w:r>
      <w:proofErr w:type="spellStart"/>
      <w:r w:rsidRPr="000E68DB">
        <w:rPr>
          <w:szCs w:val="22"/>
          <w:lang w:val="fr-FR"/>
        </w:rPr>
        <w:t>Creative</w:t>
      </w:r>
      <w:proofErr w:type="spellEnd"/>
      <w:r w:rsidRPr="000E68DB">
        <w:rPr>
          <w:szCs w:val="22"/>
          <w:lang w:val="fr-FR"/>
        </w:rPr>
        <w:t xml:space="preserve"> Industries </w:t>
      </w:r>
      <w:proofErr w:type="spellStart"/>
      <w:r w:rsidRPr="000E68DB">
        <w:rPr>
          <w:szCs w:val="22"/>
          <w:lang w:val="fr-FR"/>
        </w:rPr>
        <w:t>Sector</w:t>
      </w:r>
      <w:proofErr w:type="spellEnd"/>
    </w:p>
    <w:p w14:paraId="23F2EB41" w14:textId="77777777" w:rsidR="00B61373" w:rsidRPr="000E68DB" w:rsidRDefault="00B61373" w:rsidP="00B61373">
      <w:pPr>
        <w:keepNext/>
        <w:keepLines/>
        <w:rPr>
          <w:szCs w:val="22"/>
          <w:lang w:val="fr-FR"/>
        </w:rPr>
      </w:pPr>
    </w:p>
    <w:p w14:paraId="3937D50A" w14:textId="77777777" w:rsidR="00B61373" w:rsidRPr="000E68DB" w:rsidRDefault="00B61373" w:rsidP="00B61373">
      <w:pPr>
        <w:rPr>
          <w:szCs w:val="22"/>
          <w:lang w:val="fr-FR"/>
        </w:rPr>
      </w:pPr>
      <w:r w:rsidRPr="000E68DB">
        <w:rPr>
          <w:szCs w:val="22"/>
          <w:lang w:val="fr-FR"/>
        </w:rPr>
        <w:t>Carole CROELLA (Mme/Ms.), conseillère principale, Division du droit d’auteur, Secteur de la culture et des industries de la création</w:t>
      </w:r>
      <w:r w:rsidRPr="000E68DB">
        <w:rPr>
          <w:snapToGrid w:val="0"/>
          <w:szCs w:val="22"/>
          <w:lang w:val="fr-FR"/>
        </w:rPr>
        <w:t xml:space="preserve">/Senior </w:t>
      </w:r>
      <w:proofErr w:type="spellStart"/>
      <w:r w:rsidRPr="000E68DB">
        <w:rPr>
          <w:snapToGrid w:val="0"/>
          <w:szCs w:val="22"/>
          <w:lang w:val="fr-FR"/>
        </w:rPr>
        <w:t>Counsellor</w:t>
      </w:r>
      <w:proofErr w:type="spellEnd"/>
      <w:r w:rsidRPr="000E68DB">
        <w:rPr>
          <w:snapToGrid w:val="0"/>
          <w:szCs w:val="22"/>
          <w:lang w:val="fr-FR"/>
        </w:rPr>
        <w:t xml:space="preserve">, Copyright Law Division, Culture and </w:t>
      </w:r>
      <w:proofErr w:type="spellStart"/>
      <w:r w:rsidRPr="000E68DB">
        <w:rPr>
          <w:snapToGrid w:val="0"/>
          <w:szCs w:val="22"/>
          <w:lang w:val="fr-FR"/>
        </w:rPr>
        <w:t>Creative</w:t>
      </w:r>
      <w:proofErr w:type="spellEnd"/>
      <w:r w:rsidRPr="000E68DB">
        <w:rPr>
          <w:snapToGrid w:val="0"/>
          <w:szCs w:val="22"/>
          <w:lang w:val="fr-FR"/>
        </w:rPr>
        <w:t xml:space="preserve"> Industries </w:t>
      </w:r>
      <w:proofErr w:type="spellStart"/>
      <w:r w:rsidRPr="000E68DB">
        <w:rPr>
          <w:snapToGrid w:val="0"/>
          <w:szCs w:val="22"/>
          <w:lang w:val="fr-FR"/>
        </w:rPr>
        <w:t>Sector</w:t>
      </w:r>
      <w:proofErr w:type="spellEnd"/>
      <w:r w:rsidRPr="000E68DB">
        <w:rPr>
          <w:snapToGrid w:val="0"/>
          <w:szCs w:val="22"/>
          <w:lang w:val="fr-FR"/>
        </w:rPr>
        <w:t xml:space="preserve"> </w:t>
      </w:r>
    </w:p>
    <w:p w14:paraId="2DF4A27F" w14:textId="77777777" w:rsidR="00B61373" w:rsidRPr="000E68DB" w:rsidRDefault="00B61373" w:rsidP="00B61373">
      <w:pPr>
        <w:rPr>
          <w:szCs w:val="22"/>
          <w:lang w:val="fr-FR"/>
        </w:rPr>
      </w:pPr>
    </w:p>
    <w:p w14:paraId="1D0AAF04" w14:textId="77777777" w:rsidR="00B61373" w:rsidRPr="000E68DB" w:rsidRDefault="00B61373" w:rsidP="00B61373">
      <w:pPr>
        <w:rPr>
          <w:szCs w:val="22"/>
          <w:lang w:val="fr-FR"/>
        </w:rPr>
      </w:pPr>
      <w:r w:rsidRPr="000E68DB">
        <w:rPr>
          <w:szCs w:val="22"/>
          <w:lang w:val="fr-FR"/>
        </w:rPr>
        <w:t>Geidy LUNG (Mme/Ms.), conseillère</w:t>
      </w:r>
      <w:r w:rsidRPr="000E68DB" w:rsidDel="001C3D84">
        <w:rPr>
          <w:szCs w:val="22"/>
          <w:lang w:val="fr-FR"/>
        </w:rPr>
        <w:t xml:space="preserve"> </w:t>
      </w:r>
      <w:r w:rsidRPr="000E68DB">
        <w:rPr>
          <w:szCs w:val="22"/>
          <w:lang w:val="fr-FR"/>
        </w:rPr>
        <w:t>principale, Division du droit d’auteur, Secteur de la culture et des industries de la création</w:t>
      </w:r>
      <w:r w:rsidRPr="000E68DB">
        <w:rPr>
          <w:snapToGrid w:val="0"/>
          <w:szCs w:val="22"/>
          <w:lang w:val="fr-FR"/>
        </w:rPr>
        <w:t xml:space="preserve">/Senior </w:t>
      </w:r>
      <w:proofErr w:type="spellStart"/>
      <w:r w:rsidRPr="000E68DB">
        <w:rPr>
          <w:snapToGrid w:val="0"/>
          <w:szCs w:val="22"/>
          <w:lang w:val="fr-FR"/>
        </w:rPr>
        <w:t>Counsellor</w:t>
      </w:r>
      <w:proofErr w:type="spellEnd"/>
      <w:r w:rsidRPr="000E68DB">
        <w:rPr>
          <w:snapToGrid w:val="0"/>
          <w:szCs w:val="22"/>
          <w:lang w:val="fr-FR"/>
        </w:rPr>
        <w:t xml:space="preserve">, Copyright Law Division, Culture and </w:t>
      </w:r>
      <w:proofErr w:type="spellStart"/>
      <w:r w:rsidRPr="000E68DB">
        <w:rPr>
          <w:snapToGrid w:val="0"/>
          <w:szCs w:val="22"/>
          <w:lang w:val="fr-FR"/>
        </w:rPr>
        <w:t>Creative</w:t>
      </w:r>
      <w:proofErr w:type="spellEnd"/>
      <w:r w:rsidRPr="000E68DB">
        <w:rPr>
          <w:snapToGrid w:val="0"/>
          <w:szCs w:val="22"/>
          <w:lang w:val="fr-FR"/>
        </w:rPr>
        <w:t xml:space="preserve"> Industries </w:t>
      </w:r>
      <w:proofErr w:type="spellStart"/>
      <w:r w:rsidRPr="000E68DB">
        <w:rPr>
          <w:snapToGrid w:val="0"/>
          <w:szCs w:val="22"/>
          <w:lang w:val="fr-FR"/>
        </w:rPr>
        <w:t>Sector</w:t>
      </w:r>
      <w:proofErr w:type="spellEnd"/>
      <w:r w:rsidRPr="000E68DB">
        <w:rPr>
          <w:snapToGrid w:val="0"/>
          <w:szCs w:val="22"/>
          <w:lang w:val="fr-FR"/>
        </w:rPr>
        <w:t xml:space="preserve"> </w:t>
      </w:r>
    </w:p>
    <w:p w14:paraId="3DE8EDDE" w14:textId="77777777" w:rsidR="00B61373" w:rsidRPr="000E68DB" w:rsidRDefault="00B61373" w:rsidP="00B61373">
      <w:pPr>
        <w:rPr>
          <w:szCs w:val="22"/>
          <w:lang w:val="fr-FR"/>
        </w:rPr>
      </w:pPr>
    </w:p>
    <w:p w14:paraId="2BFA2714" w14:textId="77777777" w:rsidR="00B61373" w:rsidRPr="000E68DB" w:rsidRDefault="00B61373" w:rsidP="00B61373">
      <w:pPr>
        <w:rPr>
          <w:snapToGrid w:val="0"/>
          <w:szCs w:val="22"/>
          <w:lang w:val="fr-FR"/>
        </w:rPr>
      </w:pPr>
      <w:r w:rsidRPr="000E68DB">
        <w:rPr>
          <w:szCs w:val="22"/>
          <w:lang w:val="fr-FR"/>
        </w:rPr>
        <w:t xml:space="preserve">Paolo LANTERI, juriste, </w:t>
      </w:r>
      <w:r w:rsidRPr="000E68DB">
        <w:rPr>
          <w:snapToGrid w:val="0"/>
          <w:szCs w:val="22"/>
          <w:lang w:val="fr-FR"/>
        </w:rPr>
        <w:t xml:space="preserve">Division du </w:t>
      </w:r>
      <w:r w:rsidRPr="000E68DB">
        <w:rPr>
          <w:szCs w:val="22"/>
          <w:lang w:val="fr-FR"/>
        </w:rPr>
        <w:t xml:space="preserve">droit d’auteur, Secteur de la culture et des industries de la création/Assistant </w:t>
      </w:r>
      <w:proofErr w:type="spellStart"/>
      <w:r w:rsidRPr="000E68DB">
        <w:rPr>
          <w:szCs w:val="22"/>
          <w:lang w:val="fr-FR"/>
        </w:rPr>
        <w:t>Legal</w:t>
      </w:r>
      <w:proofErr w:type="spellEnd"/>
      <w:r w:rsidRPr="000E68DB">
        <w:rPr>
          <w:szCs w:val="22"/>
          <w:lang w:val="fr-FR"/>
        </w:rPr>
        <w:t xml:space="preserve"> </w:t>
      </w:r>
      <w:proofErr w:type="spellStart"/>
      <w:r w:rsidRPr="000E68DB">
        <w:rPr>
          <w:szCs w:val="22"/>
          <w:lang w:val="fr-FR"/>
        </w:rPr>
        <w:t>Officer</w:t>
      </w:r>
      <w:proofErr w:type="spellEnd"/>
      <w:r w:rsidRPr="000E68DB">
        <w:rPr>
          <w:szCs w:val="22"/>
          <w:lang w:val="fr-FR"/>
        </w:rPr>
        <w:t xml:space="preserve">, Copyright Law Division, Culture and </w:t>
      </w:r>
      <w:proofErr w:type="spellStart"/>
      <w:r w:rsidRPr="000E68DB">
        <w:rPr>
          <w:szCs w:val="22"/>
          <w:lang w:val="fr-FR"/>
        </w:rPr>
        <w:t>Creative</w:t>
      </w:r>
      <w:proofErr w:type="spellEnd"/>
      <w:r w:rsidRPr="000E68DB">
        <w:rPr>
          <w:szCs w:val="22"/>
          <w:lang w:val="fr-FR"/>
        </w:rPr>
        <w:t xml:space="preserve"> Industries </w:t>
      </w:r>
      <w:proofErr w:type="spellStart"/>
      <w:r w:rsidRPr="000E68DB">
        <w:rPr>
          <w:szCs w:val="22"/>
          <w:lang w:val="fr-FR"/>
        </w:rPr>
        <w:t>Sector</w:t>
      </w:r>
      <w:proofErr w:type="spellEnd"/>
    </w:p>
    <w:p w14:paraId="36BA0468" w14:textId="77777777" w:rsidR="00B61373" w:rsidRPr="000E68DB" w:rsidRDefault="00B61373" w:rsidP="00B61373">
      <w:pPr>
        <w:rPr>
          <w:szCs w:val="22"/>
          <w:lang w:val="fr-FR"/>
        </w:rPr>
      </w:pPr>
    </w:p>
    <w:p w14:paraId="1947D0F7" w14:textId="77777777" w:rsidR="00B61373" w:rsidRPr="000E68DB" w:rsidRDefault="00B61373" w:rsidP="00B61373">
      <w:pPr>
        <w:rPr>
          <w:szCs w:val="22"/>
          <w:lang w:val="fr-FR"/>
        </w:rPr>
      </w:pPr>
      <w:r w:rsidRPr="000E68DB">
        <w:rPr>
          <w:szCs w:val="22"/>
          <w:lang w:val="fr-FR"/>
        </w:rPr>
        <w:t>Miyuki MONROIG (Mme/Ms.), juriste adjointe, Division du droit d’auteur, Secteur de la culture et des industries de la création/</w:t>
      </w:r>
      <w:proofErr w:type="spellStart"/>
      <w:r w:rsidRPr="000E68DB">
        <w:rPr>
          <w:szCs w:val="22"/>
          <w:lang w:val="fr-FR"/>
        </w:rPr>
        <w:t>Asssociate</w:t>
      </w:r>
      <w:proofErr w:type="spellEnd"/>
      <w:r w:rsidRPr="000E68DB">
        <w:rPr>
          <w:szCs w:val="22"/>
          <w:lang w:val="fr-FR"/>
        </w:rPr>
        <w:t xml:space="preserve"> </w:t>
      </w:r>
      <w:proofErr w:type="spellStart"/>
      <w:r w:rsidRPr="000E68DB">
        <w:rPr>
          <w:szCs w:val="22"/>
          <w:lang w:val="fr-FR"/>
        </w:rPr>
        <w:t>Officer</w:t>
      </w:r>
      <w:proofErr w:type="spellEnd"/>
      <w:r w:rsidRPr="000E68DB">
        <w:rPr>
          <w:szCs w:val="22"/>
          <w:lang w:val="fr-FR"/>
        </w:rPr>
        <w:t xml:space="preserve">, Copyright Law Division, Culture and </w:t>
      </w:r>
      <w:proofErr w:type="spellStart"/>
      <w:r w:rsidRPr="000E68DB">
        <w:rPr>
          <w:szCs w:val="22"/>
          <w:lang w:val="fr-FR"/>
        </w:rPr>
        <w:t>Creative</w:t>
      </w:r>
      <w:proofErr w:type="spellEnd"/>
      <w:r w:rsidRPr="000E68DB">
        <w:rPr>
          <w:szCs w:val="22"/>
          <w:lang w:val="fr-FR"/>
        </w:rPr>
        <w:t xml:space="preserve"> Industries </w:t>
      </w:r>
      <w:proofErr w:type="spellStart"/>
      <w:r w:rsidRPr="000E68DB">
        <w:rPr>
          <w:szCs w:val="22"/>
          <w:lang w:val="fr-FR"/>
        </w:rPr>
        <w:t>Sector</w:t>
      </w:r>
      <w:proofErr w:type="spellEnd"/>
    </w:p>
    <w:p w14:paraId="73285CA2" w14:textId="77777777" w:rsidR="00B61373" w:rsidRPr="000E68DB" w:rsidRDefault="00B61373" w:rsidP="00B61373">
      <w:pPr>
        <w:rPr>
          <w:szCs w:val="22"/>
          <w:lang w:val="fr-FR"/>
        </w:rPr>
      </w:pPr>
    </w:p>
    <w:p w14:paraId="6E76A8F0" w14:textId="77777777" w:rsidR="00B61373" w:rsidRPr="000E68DB" w:rsidRDefault="00B61373" w:rsidP="00B61373">
      <w:pPr>
        <w:rPr>
          <w:szCs w:val="22"/>
          <w:lang w:val="fr-FR"/>
        </w:rPr>
      </w:pPr>
      <w:r w:rsidRPr="000E68DB">
        <w:rPr>
          <w:szCs w:val="22"/>
          <w:lang w:val="fr-FR"/>
        </w:rPr>
        <w:t>Rafael FERRAZ VAZQUEZ</w:t>
      </w:r>
      <w:r w:rsidRPr="000E68DB">
        <w:rPr>
          <w:snapToGrid w:val="0"/>
          <w:szCs w:val="22"/>
          <w:lang w:val="fr-FR"/>
        </w:rPr>
        <w:t>, consultant,</w:t>
      </w:r>
      <w:r w:rsidRPr="000E68DB" w:rsidDel="00617F5C">
        <w:rPr>
          <w:szCs w:val="22"/>
          <w:lang w:val="fr-FR"/>
        </w:rPr>
        <w:t xml:space="preserve"> </w:t>
      </w:r>
      <w:r w:rsidRPr="000E68DB">
        <w:rPr>
          <w:snapToGrid w:val="0"/>
          <w:szCs w:val="22"/>
          <w:lang w:val="fr-FR"/>
        </w:rPr>
        <w:t xml:space="preserve">Division du </w:t>
      </w:r>
      <w:r w:rsidRPr="000E68DB">
        <w:rPr>
          <w:szCs w:val="22"/>
          <w:lang w:val="fr-FR"/>
        </w:rPr>
        <w:t xml:space="preserve">droit d’auteur, Secteur de la culture et des industries de la création/Consultant, Copyright Law Division, Culture and </w:t>
      </w:r>
      <w:proofErr w:type="spellStart"/>
      <w:r w:rsidRPr="000E68DB">
        <w:rPr>
          <w:szCs w:val="22"/>
          <w:lang w:val="fr-FR"/>
        </w:rPr>
        <w:t>Creative</w:t>
      </w:r>
      <w:proofErr w:type="spellEnd"/>
      <w:r w:rsidRPr="000E68DB">
        <w:rPr>
          <w:szCs w:val="22"/>
          <w:lang w:val="fr-FR"/>
        </w:rPr>
        <w:t xml:space="preserve"> Industries </w:t>
      </w:r>
      <w:proofErr w:type="spellStart"/>
      <w:r w:rsidRPr="000E68DB">
        <w:rPr>
          <w:szCs w:val="22"/>
          <w:lang w:val="fr-FR"/>
        </w:rPr>
        <w:t>Sector</w:t>
      </w:r>
      <w:proofErr w:type="spellEnd"/>
    </w:p>
    <w:p w14:paraId="593BE337" w14:textId="77777777" w:rsidR="00B61373" w:rsidRPr="000E68DB" w:rsidRDefault="00B61373" w:rsidP="00B61373">
      <w:pPr>
        <w:rPr>
          <w:szCs w:val="22"/>
          <w:lang w:val="fr-FR"/>
        </w:rPr>
      </w:pPr>
    </w:p>
    <w:p w14:paraId="6988A1B3" w14:textId="77777777" w:rsidR="00B61373" w:rsidRPr="000E68DB" w:rsidRDefault="00B61373" w:rsidP="00B61373">
      <w:pPr>
        <w:pStyle w:val="Endofdocument"/>
        <w:rPr>
          <w:rFonts w:cs="Arial"/>
          <w:sz w:val="22"/>
          <w:szCs w:val="22"/>
          <w:lang w:val="fr-FR"/>
        </w:rPr>
      </w:pPr>
    </w:p>
    <w:p w14:paraId="39B03F5F" w14:textId="77777777" w:rsidR="00B61373" w:rsidRPr="000E68DB" w:rsidRDefault="00B61373" w:rsidP="00B61373">
      <w:pPr>
        <w:pStyle w:val="Endofdocument"/>
        <w:rPr>
          <w:rFonts w:cs="Arial"/>
          <w:sz w:val="22"/>
          <w:szCs w:val="22"/>
          <w:lang w:val="fr-FR"/>
        </w:rPr>
      </w:pPr>
    </w:p>
    <w:p w14:paraId="397BF634" w14:textId="77777777" w:rsidR="00B61373" w:rsidRPr="00BC596C" w:rsidRDefault="00B61373" w:rsidP="00B61373">
      <w:pPr>
        <w:pStyle w:val="Endofdocument"/>
        <w:rPr>
          <w:rFonts w:cs="Arial"/>
          <w:sz w:val="22"/>
          <w:szCs w:val="22"/>
          <w:lang w:val="fr-FR"/>
        </w:rPr>
      </w:pPr>
      <w:r w:rsidRPr="000E68DB">
        <w:rPr>
          <w:rFonts w:cs="Arial"/>
          <w:sz w:val="22"/>
          <w:szCs w:val="22"/>
          <w:lang w:val="fr-FR"/>
        </w:rPr>
        <w:t>[Fin du document/</w:t>
      </w:r>
      <w:r w:rsidRPr="00BC596C">
        <w:rPr>
          <w:rFonts w:cs="Arial"/>
          <w:sz w:val="22"/>
          <w:szCs w:val="22"/>
          <w:lang w:val="fr-FR"/>
        </w:rPr>
        <w:br/>
        <w:t>End of document]</w:t>
      </w:r>
    </w:p>
    <w:p w14:paraId="1A879B31" w14:textId="77777777" w:rsidR="00B61373" w:rsidRPr="00B61373" w:rsidRDefault="00B61373" w:rsidP="00440EF8">
      <w:pPr>
        <w:pStyle w:val="ListParagraph"/>
        <w:widowControl w:val="0"/>
        <w:spacing w:line="264" w:lineRule="atLeast"/>
        <w:ind w:left="0" w:right="1"/>
        <w:rPr>
          <w:szCs w:val="22"/>
          <w:lang w:val="fr-FR"/>
        </w:rPr>
      </w:pPr>
    </w:p>
    <w:sectPr w:rsidR="00B61373" w:rsidRPr="00B61373" w:rsidSect="00C74B1A">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3A91C" w14:textId="77777777" w:rsidR="00B61373" w:rsidRDefault="00B61373">
      <w:r>
        <w:separator/>
      </w:r>
    </w:p>
  </w:endnote>
  <w:endnote w:type="continuationSeparator" w:id="0">
    <w:p w14:paraId="1BBC69BB" w14:textId="77777777" w:rsidR="00B61373" w:rsidRDefault="00B61373" w:rsidP="003B38C1">
      <w:r>
        <w:separator/>
      </w:r>
    </w:p>
    <w:p w14:paraId="2630E455" w14:textId="77777777" w:rsidR="00B61373" w:rsidRPr="003B38C1" w:rsidRDefault="00B61373" w:rsidP="003B38C1">
      <w:pPr>
        <w:spacing w:after="60"/>
        <w:rPr>
          <w:sz w:val="17"/>
        </w:rPr>
      </w:pPr>
      <w:r>
        <w:rPr>
          <w:sz w:val="17"/>
        </w:rPr>
        <w:t>[Endnote continued from previous page]</w:t>
      </w:r>
    </w:p>
  </w:endnote>
  <w:endnote w:type="continuationNotice" w:id="1">
    <w:p w14:paraId="6B785FAD" w14:textId="77777777" w:rsidR="00B61373" w:rsidRPr="003B38C1" w:rsidRDefault="00B6137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FB48C" w14:textId="77777777" w:rsidR="00B61373" w:rsidRDefault="00B61373">
      <w:r>
        <w:separator/>
      </w:r>
    </w:p>
  </w:footnote>
  <w:footnote w:type="continuationSeparator" w:id="0">
    <w:p w14:paraId="4F6DFA76" w14:textId="77777777" w:rsidR="00B61373" w:rsidRDefault="00B61373" w:rsidP="008B60B2">
      <w:r>
        <w:separator/>
      </w:r>
    </w:p>
    <w:p w14:paraId="492E55C3" w14:textId="77777777" w:rsidR="00B61373" w:rsidRPr="00ED77FB" w:rsidRDefault="00B61373" w:rsidP="008B60B2">
      <w:pPr>
        <w:spacing w:after="60"/>
        <w:rPr>
          <w:sz w:val="17"/>
          <w:szCs w:val="17"/>
        </w:rPr>
      </w:pPr>
      <w:r w:rsidRPr="00ED77FB">
        <w:rPr>
          <w:sz w:val="17"/>
          <w:szCs w:val="17"/>
        </w:rPr>
        <w:t>[Footnote continued from previous page]</w:t>
      </w:r>
    </w:p>
  </w:footnote>
  <w:footnote w:type="continuationNotice" w:id="1">
    <w:p w14:paraId="4C151934" w14:textId="77777777" w:rsidR="00B61373" w:rsidRPr="00ED77FB" w:rsidRDefault="00B61373" w:rsidP="008B60B2">
      <w:pPr>
        <w:spacing w:before="60"/>
        <w:jc w:val="right"/>
        <w:rPr>
          <w:sz w:val="17"/>
          <w:szCs w:val="17"/>
        </w:rPr>
      </w:pPr>
      <w:r w:rsidRPr="00ED77FB">
        <w:rPr>
          <w:sz w:val="17"/>
          <w:szCs w:val="17"/>
        </w:rPr>
        <w:t>[Footnote continued on next page]</w:t>
      </w:r>
    </w:p>
  </w:footnote>
  <w:footnote w:id="2">
    <w:p w14:paraId="14A4EB42" w14:textId="77777777" w:rsidR="00B61373" w:rsidRPr="00792DB0" w:rsidRDefault="00B61373" w:rsidP="00B61373">
      <w:pPr>
        <w:pStyle w:val="FootnoteText"/>
        <w:rPr>
          <w:lang w:val="fr-CH"/>
        </w:rPr>
      </w:pPr>
      <w:r>
        <w:rPr>
          <w:rStyle w:val="FootnoteReference"/>
        </w:rPr>
        <w:footnoteRef/>
      </w:r>
      <w:r w:rsidRPr="00792DB0">
        <w:rPr>
          <w:lang w:val="fr-CH"/>
        </w:rPr>
        <w:t xml:space="preserve"> </w:t>
      </w:r>
    </w:p>
  </w:footnote>
  <w:footnote w:id="3">
    <w:p w14:paraId="15E2128E" w14:textId="77777777" w:rsidR="00B61373" w:rsidRPr="00613C51" w:rsidRDefault="00B61373" w:rsidP="00B61373">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14:paraId="1CEE8151" w14:textId="77777777" w:rsidR="00B61373" w:rsidRDefault="00B61373" w:rsidP="00B61373">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14:paraId="04E3CEF4" w14:textId="77777777" w:rsidR="00B61373" w:rsidRPr="00613C51" w:rsidRDefault="00B61373" w:rsidP="00B61373">
      <w:pPr>
        <w:pStyle w:val="FootnoteText"/>
        <w:tabs>
          <w:tab w:val="left" w:pos="1418"/>
        </w:tabs>
        <w:rPr>
          <w:szCs w:val="18"/>
        </w:rPr>
      </w:pPr>
    </w:p>
  </w:footnote>
  <w:footnote w:id="4">
    <w:p w14:paraId="328727E8" w14:textId="77777777" w:rsidR="00B61373" w:rsidRDefault="00B61373" w:rsidP="00B61373"/>
    <w:p w14:paraId="0612AAC7" w14:textId="77777777" w:rsidR="00B61373" w:rsidRPr="00FB373D" w:rsidRDefault="00B61373" w:rsidP="00B61373">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897A5" w14:textId="64EA9C52" w:rsidR="00B61373" w:rsidRDefault="00B61373" w:rsidP="00477D6B">
    <w:pPr>
      <w:jc w:val="right"/>
    </w:pPr>
    <w:bookmarkStart w:id="6" w:name="Code2"/>
    <w:bookmarkEnd w:id="6"/>
    <w:r>
      <w:t>SCCR/32/5</w:t>
    </w:r>
    <w:r w:rsidR="0021569D">
      <w:t xml:space="preserve"> Prov.</w:t>
    </w:r>
  </w:p>
  <w:p w14:paraId="43342181" w14:textId="4EC31A01" w:rsidR="00B03D8F" w:rsidRDefault="00B03D8F" w:rsidP="00B03D8F">
    <w:pPr>
      <w:jc w:val="right"/>
    </w:pPr>
    <w:proofErr w:type="gramStart"/>
    <w:r>
      <w:t>page</w:t>
    </w:r>
    <w:proofErr w:type="gramEnd"/>
    <w:r>
      <w:t xml:space="preserve"> </w:t>
    </w:r>
    <w:r>
      <w:fldChar w:fldCharType="begin"/>
    </w:r>
    <w:r>
      <w:instrText xml:space="preserve"> PAGE  \* MERGEFORMAT </w:instrText>
    </w:r>
    <w:r>
      <w:fldChar w:fldCharType="separate"/>
    </w:r>
    <w:r w:rsidR="00237C63">
      <w:rPr>
        <w:noProof/>
      </w:rPr>
      <w:t>2</w:t>
    </w:r>
    <w:r>
      <w:rPr>
        <w:noProof/>
      </w:rPr>
      <w:fldChar w:fldCharType="end"/>
    </w:r>
  </w:p>
  <w:p w14:paraId="3D88C698" w14:textId="77777777" w:rsidR="00B61373" w:rsidRDefault="00B613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7B174" w14:textId="7A128360" w:rsidR="00C74B1A" w:rsidRDefault="00C74B1A" w:rsidP="00477D6B">
    <w:pPr>
      <w:jc w:val="right"/>
    </w:pPr>
    <w:r>
      <w:t>SCCR/32/5</w:t>
    </w:r>
    <w:r w:rsidR="00237C63">
      <w:t xml:space="preserve"> Prov.</w:t>
    </w:r>
  </w:p>
  <w:p w14:paraId="5AEFAB12" w14:textId="2D739D34" w:rsidR="00C74B1A" w:rsidRDefault="00C74B1A" w:rsidP="00B03D8F">
    <w:pPr>
      <w:jc w:val="right"/>
    </w:pPr>
    <w:r>
      <w:t xml:space="preserve">Annex, page </w:t>
    </w:r>
    <w:r>
      <w:fldChar w:fldCharType="begin"/>
    </w:r>
    <w:r>
      <w:instrText xml:space="preserve"> PAGE  \* MERGEFORMAT </w:instrText>
    </w:r>
    <w:r>
      <w:fldChar w:fldCharType="separate"/>
    </w:r>
    <w:r w:rsidR="00237C63">
      <w:rPr>
        <w:noProof/>
      </w:rPr>
      <w:t>5</w:t>
    </w:r>
    <w:r>
      <w:rPr>
        <w:noProof/>
      </w:rPr>
      <w:fldChar w:fldCharType="end"/>
    </w:r>
  </w:p>
  <w:p w14:paraId="3782BC03" w14:textId="77777777" w:rsidR="00C74B1A" w:rsidRDefault="00C74B1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732F4C"/>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BC86062"/>
    <w:multiLevelType w:val="hybridMultilevel"/>
    <w:tmpl w:val="8A1001C4"/>
    <w:lvl w:ilvl="0" w:tplc="0409000F">
      <w:start w:val="1"/>
      <w:numFmt w:val="decimal"/>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461BA0"/>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8F"/>
    <w:rsid w:val="00016F00"/>
    <w:rsid w:val="00022CF4"/>
    <w:rsid w:val="0002361C"/>
    <w:rsid w:val="0002661E"/>
    <w:rsid w:val="000320B3"/>
    <w:rsid w:val="00036509"/>
    <w:rsid w:val="00043CAA"/>
    <w:rsid w:val="00046CF6"/>
    <w:rsid w:val="0005168F"/>
    <w:rsid w:val="00053F6E"/>
    <w:rsid w:val="00054EC8"/>
    <w:rsid w:val="0006536D"/>
    <w:rsid w:val="00074671"/>
    <w:rsid w:val="00074908"/>
    <w:rsid w:val="00074A83"/>
    <w:rsid w:val="0007538E"/>
    <w:rsid w:val="00075432"/>
    <w:rsid w:val="000754D9"/>
    <w:rsid w:val="00075BCC"/>
    <w:rsid w:val="000810E1"/>
    <w:rsid w:val="000968ED"/>
    <w:rsid w:val="00096E5D"/>
    <w:rsid w:val="000A383E"/>
    <w:rsid w:val="000A57ED"/>
    <w:rsid w:val="000B5851"/>
    <w:rsid w:val="000C2E9D"/>
    <w:rsid w:val="000C350C"/>
    <w:rsid w:val="000C51C4"/>
    <w:rsid w:val="000C7076"/>
    <w:rsid w:val="000D23D1"/>
    <w:rsid w:val="000D75E1"/>
    <w:rsid w:val="000E228D"/>
    <w:rsid w:val="000F2BE0"/>
    <w:rsid w:val="000F5E56"/>
    <w:rsid w:val="00101CCB"/>
    <w:rsid w:val="001040D0"/>
    <w:rsid w:val="00117082"/>
    <w:rsid w:val="00117691"/>
    <w:rsid w:val="001206E3"/>
    <w:rsid w:val="00122F32"/>
    <w:rsid w:val="00124299"/>
    <w:rsid w:val="00127A43"/>
    <w:rsid w:val="001362EE"/>
    <w:rsid w:val="00136F72"/>
    <w:rsid w:val="0014110F"/>
    <w:rsid w:val="00142AE5"/>
    <w:rsid w:val="001432B6"/>
    <w:rsid w:val="00146AAA"/>
    <w:rsid w:val="001571A6"/>
    <w:rsid w:val="0016072D"/>
    <w:rsid w:val="0016403D"/>
    <w:rsid w:val="00172045"/>
    <w:rsid w:val="001741CD"/>
    <w:rsid w:val="00176EC2"/>
    <w:rsid w:val="001828B2"/>
    <w:rsid w:val="001832A6"/>
    <w:rsid w:val="001838E7"/>
    <w:rsid w:val="001874E8"/>
    <w:rsid w:val="00190546"/>
    <w:rsid w:val="0019140A"/>
    <w:rsid w:val="00193BC4"/>
    <w:rsid w:val="001946E5"/>
    <w:rsid w:val="0019508C"/>
    <w:rsid w:val="001A1A24"/>
    <w:rsid w:val="001A4055"/>
    <w:rsid w:val="001B6BCE"/>
    <w:rsid w:val="001C2636"/>
    <w:rsid w:val="001C2E1D"/>
    <w:rsid w:val="001D11CE"/>
    <w:rsid w:val="001D3F2B"/>
    <w:rsid w:val="001D738E"/>
    <w:rsid w:val="001D757C"/>
    <w:rsid w:val="001E4575"/>
    <w:rsid w:val="001E7511"/>
    <w:rsid w:val="001F18F6"/>
    <w:rsid w:val="001F3049"/>
    <w:rsid w:val="00201DFF"/>
    <w:rsid w:val="00204AB5"/>
    <w:rsid w:val="00205EB0"/>
    <w:rsid w:val="002102B9"/>
    <w:rsid w:val="0021569D"/>
    <w:rsid w:val="002169F9"/>
    <w:rsid w:val="00217BF5"/>
    <w:rsid w:val="00227987"/>
    <w:rsid w:val="00230E02"/>
    <w:rsid w:val="00231BD8"/>
    <w:rsid w:val="002341F8"/>
    <w:rsid w:val="00236726"/>
    <w:rsid w:val="00236D18"/>
    <w:rsid w:val="0023763A"/>
    <w:rsid w:val="00237BF7"/>
    <w:rsid w:val="00237C63"/>
    <w:rsid w:val="0024002A"/>
    <w:rsid w:val="00254A2A"/>
    <w:rsid w:val="002568B2"/>
    <w:rsid w:val="002634C4"/>
    <w:rsid w:val="002702CF"/>
    <w:rsid w:val="002710ED"/>
    <w:rsid w:val="002716F0"/>
    <w:rsid w:val="00271C13"/>
    <w:rsid w:val="00280C21"/>
    <w:rsid w:val="002823E9"/>
    <w:rsid w:val="00283C71"/>
    <w:rsid w:val="00284584"/>
    <w:rsid w:val="002855CD"/>
    <w:rsid w:val="0028741A"/>
    <w:rsid w:val="00290669"/>
    <w:rsid w:val="00291163"/>
    <w:rsid w:val="002928D3"/>
    <w:rsid w:val="00294DBB"/>
    <w:rsid w:val="00296954"/>
    <w:rsid w:val="002A502A"/>
    <w:rsid w:val="002B023A"/>
    <w:rsid w:val="002B0690"/>
    <w:rsid w:val="002B7BE7"/>
    <w:rsid w:val="002C3201"/>
    <w:rsid w:val="002C4E01"/>
    <w:rsid w:val="002C6438"/>
    <w:rsid w:val="002D1A51"/>
    <w:rsid w:val="002D1F1C"/>
    <w:rsid w:val="002E1CC4"/>
    <w:rsid w:val="002E298C"/>
    <w:rsid w:val="002E2B0B"/>
    <w:rsid w:val="002E6AE6"/>
    <w:rsid w:val="002F1D93"/>
    <w:rsid w:val="002F1FE6"/>
    <w:rsid w:val="002F3E80"/>
    <w:rsid w:val="002F4E68"/>
    <w:rsid w:val="002F58FA"/>
    <w:rsid w:val="00303879"/>
    <w:rsid w:val="003073E7"/>
    <w:rsid w:val="003075C0"/>
    <w:rsid w:val="00312F7F"/>
    <w:rsid w:val="00313948"/>
    <w:rsid w:val="00316631"/>
    <w:rsid w:val="00317B49"/>
    <w:rsid w:val="00322745"/>
    <w:rsid w:val="003268C4"/>
    <w:rsid w:val="003277EB"/>
    <w:rsid w:val="003328CC"/>
    <w:rsid w:val="00335AC4"/>
    <w:rsid w:val="00337625"/>
    <w:rsid w:val="00340068"/>
    <w:rsid w:val="0034135D"/>
    <w:rsid w:val="003448D3"/>
    <w:rsid w:val="00346CBA"/>
    <w:rsid w:val="003574E0"/>
    <w:rsid w:val="00361450"/>
    <w:rsid w:val="00362AD1"/>
    <w:rsid w:val="00363156"/>
    <w:rsid w:val="003659EE"/>
    <w:rsid w:val="003673CF"/>
    <w:rsid w:val="00373F3D"/>
    <w:rsid w:val="00384275"/>
    <w:rsid w:val="003845C1"/>
    <w:rsid w:val="00387A02"/>
    <w:rsid w:val="003916D8"/>
    <w:rsid w:val="0039192A"/>
    <w:rsid w:val="003978B9"/>
    <w:rsid w:val="003A1B35"/>
    <w:rsid w:val="003A4302"/>
    <w:rsid w:val="003A44B7"/>
    <w:rsid w:val="003A516B"/>
    <w:rsid w:val="003A550B"/>
    <w:rsid w:val="003A58F9"/>
    <w:rsid w:val="003A6F89"/>
    <w:rsid w:val="003B014F"/>
    <w:rsid w:val="003B38C1"/>
    <w:rsid w:val="003B7339"/>
    <w:rsid w:val="003C633F"/>
    <w:rsid w:val="003D0325"/>
    <w:rsid w:val="003D07B2"/>
    <w:rsid w:val="003D178C"/>
    <w:rsid w:val="003D1AB7"/>
    <w:rsid w:val="003D2BD1"/>
    <w:rsid w:val="003D34DD"/>
    <w:rsid w:val="003D6FA0"/>
    <w:rsid w:val="003E1320"/>
    <w:rsid w:val="003E3350"/>
    <w:rsid w:val="003F0340"/>
    <w:rsid w:val="003F457A"/>
    <w:rsid w:val="0040489B"/>
    <w:rsid w:val="004161BF"/>
    <w:rsid w:val="00422198"/>
    <w:rsid w:val="00423BB5"/>
    <w:rsid w:val="00423E3E"/>
    <w:rsid w:val="00427AF4"/>
    <w:rsid w:val="00434EB9"/>
    <w:rsid w:val="00440EF8"/>
    <w:rsid w:val="0044106A"/>
    <w:rsid w:val="0045037E"/>
    <w:rsid w:val="004525B7"/>
    <w:rsid w:val="00453402"/>
    <w:rsid w:val="00456659"/>
    <w:rsid w:val="004578AB"/>
    <w:rsid w:val="004619F0"/>
    <w:rsid w:val="004620D7"/>
    <w:rsid w:val="004627B6"/>
    <w:rsid w:val="004647DA"/>
    <w:rsid w:val="00465311"/>
    <w:rsid w:val="004668DF"/>
    <w:rsid w:val="00470088"/>
    <w:rsid w:val="00472ABF"/>
    <w:rsid w:val="00473DB2"/>
    <w:rsid w:val="00474062"/>
    <w:rsid w:val="00475105"/>
    <w:rsid w:val="00477D6B"/>
    <w:rsid w:val="00492B1E"/>
    <w:rsid w:val="004943AD"/>
    <w:rsid w:val="004A37E6"/>
    <w:rsid w:val="004A7A57"/>
    <w:rsid w:val="004B02D4"/>
    <w:rsid w:val="004B4481"/>
    <w:rsid w:val="004C28A7"/>
    <w:rsid w:val="004C57DD"/>
    <w:rsid w:val="004C5D64"/>
    <w:rsid w:val="004D665C"/>
    <w:rsid w:val="004D780D"/>
    <w:rsid w:val="004E2519"/>
    <w:rsid w:val="004E2CCA"/>
    <w:rsid w:val="004E41EC"/>
    <w:rsid w:val="004E56AE"/>
    <w:rsid w:val="004F22F3"/>
    <w:rsid w:val="005019FF"/>
    <w:rsid w:val="005040B9"/>
    <w:rsid w:val="00505DD7"/>
    <w:rsid w:val="005061E7"/>
    <w:rsid w:val="0051078C"/>
    <w:rsid w:val="00512AAF"/>
    <w:rsid w:val="00514FC6"/>
    <w:rsid w:val="00516978"/>
    <w:rsid w:val="00516ADA"/>
    <w:rsid w:val="00517DF5"/>
    <w:rsid w:val="005252CD"/>
    <w:rsid w:val="0052644F"/>
    <w:rsid w:val="005264E1"/>
    <w:rsid w:val="0052699E"/>
    <w:rsid w:val="0052762C"/>
    <w:rsid w:val="0053057A"/>
    <w:rsid w:val="00534A4C"/>
    <w:rsid w:val="0053796B"/>
    <w:rsid w:val="00540AAA"/>
    <w:rsid w:val="00541A0A"/>
    <w:rsid w:val="00544FD8"/>
    <w:rsid w:val="005452AF"/>
    <w:rsid w:val="00547B45"/>
    <w:rsid w:val="00554D5E"/>
    <w:rsid w:val="00560A29"/>
    <w:rsid w:val="00563FE7"/>
    <w:rsid w:val="00572544"/>
    <w:rsid w:val="00572DBB"/>
    <w:rsid w:val="00573870"/>
    <w:rsid w:val="00575283"/>
    <w:rsid w:val="005756F8"/>
    <w:rsid w:val="005779A6"/>
    <w:rsid w:val="00580969"/>
    <w:rsid w:val="0058176C"/>
    <w:rsid w:val="005822D6"/>
    <w:rsid w:val="00583CDD"/>
    <w:rsid w:val="00583FE3"/>
    <w:rsid w:val="00585A98"/>
    <w:rsid w:val="0059037C"/>
    <w:rsid w:val="0059201E"/>
    <w:rsid w:val="00593236"/>
    <w:rsid w:val="005A16E0"/>
    <w:rsid w:val="005A2A47"/>
    <w:rsid w:val="005A71EB"/>
    <w:rsid w:val="005B05D6"/>
    <w:rsid w:val="005B262E"/>
    <w:rsid w:val="005B4C46"/>
    <w:rsid w:val="005B5D9A"/>
    <w:rsid w:val="005C0B9A"/>
    <w:rsid w:val="005C14B1"/>
    <w:rsid w:val="005C6237"/>
    <w:rsid w:val="005C6413"/>
    <w:rsid w:val="005C64EC"/>
    <w:rsid w:val="005C6649"/>
    <w:rsid w:val="005C72E7"/>
    <w:rsid w:val="005D55B8"/>
    <w:rsid w:val="005D579C"/>
    <w:rsid w:val="005D62D3"/>
    <w:rsid w:val="005E1BE6"/>
    <w:rsid w:val="005E2E69"/>
    <w:rsid w:val="005F7A90"/>
    <w:rsid w:val="006026AC"/>
    <w:rsid w:val="006032B4"/>
    <w:rsid w:val="00604626"/>
    <w:rsid w:val="00605827"/>
    <w:rsid w:val="00614F31"/>
    <w:rsid w:val="00615C38"/>
    <w:rsid w:val="00615D5C"/>
    <w:rsid w:val="006213F3"/>
    <w:rsid w:val="00622603"/>
    <w:rsid w:val="00624ED8"/>
    <w:rsid w:val="006252B5"/>
    <w:rsid w:val="0062704F"/>
    <w:rsid w:val="006302AF"/>
    <w:rsid w:val="00633F71"/>
    <w:rsid w:val="0063666C"/>
    <w:rsid w:val="00637189"/>
    <w:rsid w:val="0064103B"/>
    <w:rsid w:val="00642C56"/>
    <w:rsid w:val="00643DB6"/>
    <w:rsid w:val="00646050"/>
    <w:rsid w:val="006465E4"/>
    <w:rsid w:val="00646BA0"/>
    <w:rsid w:val="006529EC"/>
    <w:rsid w:val="0065511C"/>
    <w:rsid w:val="0065734D"/>
    <w:rsid w:val="00657D7A"/>
    <w:rsid w:val="00662412"/>
    <w:rsid w:val="00670316"/>
    <w:rsid w:val="00670CBB"/>
    <w:rsid w:val="006713CA"/>
    <w:rsid w:val="00671783"/>
    <w:rsid w:val="00671CC2"/>
    <w:rsid w:val="00673C3A"/>
    <w:rsid w:val="00676C5C"/>
    <w:rsid w:val="00681576"/>
    <w:rsid w:val="006837CA"/>
    <w:rsid w:val="0068462B"/>
    <w:rsid w:val="0069105F"/>
    <w:rsid w:val="006921A9"/>
    <w:rsid w:val="00692A0A"/>
    <w:rsid w:val="006A74F9"/>
    <w:rsid w:val="006C1AB9"/>
    <w:rsid w:val="006C22EC"/>
    <w:rsid w:val="006C4325"/>
    <w:rsid w:val="006C6C41"/>
    <w:rsid w:val="006D1B7B"/>
    <w:rsid w:val="006D1DFA"/>
    <w:rsid w:val="006D2590"/>
    <w:rsid w:val="006D2EF8"/>
    <w:rsid w:val="006D545B"/>
    <w:rsid w:val="006D6132"/>
    <w:rsid w:val="006D7349"/>
    <w:rsid w:val="006E14C8"/>
    <w:rsid w:val="006E3AFA"/>
    <w:rsid w:val="006E57A0"/>
    <w:rsid w:val="006F570C"/>
    <w:rsid w:val="006F6119"/>
    <w:rsid w:val="006F756F"/>
    <w:rsid w:val="0070508F"/>
    <w:rsid w:val="00706789"/>
    <w:rsid w:val="007075C6"/>
    <w:rsid w:val="007112DA"/>
    <w:rsid w:val="00713C0D"/>
    <w:rsid w:val="00714845"/>
    <w:rsid w:val="007210DC"/>
    <w:rsid w:val="00722319"/>
    <w:rsid w:val="00730876"/>
    <w:rsid w:val="00730AF0"/>
    <w:rsid w:val="00733B91"/>
    <w:rsid w:val="0073444D"/>
    <w:rsid w:val="00734E3F"/>
    <w:rsid w:val="00740919"/>
    <w:rsid w:val="00741361"/>
    <w:rsid w:val="00744496"/>
    <w:rsid w:val="00750B62"/>
    <w:rsid w:val="00751EE5"/>
    <w:rsid w:val="00755D6E"/>
    <w:rsid w:val="00757816"/>
    <w:rsid w:val="00763630"/>
    <w:rsid w:val="0076480A"/>
    <w:rsid w:val="00767DD4"/>
    <w:rsid w:val="00770DDE"/>
    <w:rsid w:val="00773030"/>
    <w:rsid w:val="00773B66"/>
    <w:rsid w:val="00777CF8"/>
    <w:rsid w:val="007828E9"/>
    <w:rsid w:val="007831BF"/>
    <w:rsid w:val="00793240"/>
    <w:rsid w:val="007A0F1C"/>
    <w:rsid w:val="007A3D9F"/>
    <w:rsid w:val="007A55F1"/>
    <w:rsid w:val="007B29F6"/>
    <w:rsid w:val="007B2FF0"/>
    <w:rsid w:val="007B6C7B"/>
    <w:rsid w:val="007B775B"/>
    <w:rsid w:val="007C3E30"/>
    <w:rsid w:val="007C4818"/>
    <w:rsid w:val="007D1613"/>
    <w:rsid w:val="007E12AD"/>
    <w:rsid w:val="007E238A"/>
    <w:rsid w:val="007E6F30"/>
    <w:rsid w:val="007F6BF4"/>
    <w:rsid w:val="0080789A"/>
    <w:rsid w:val="0081046A"/>
    <w:rsid w:val="008115BD"/>
    <w:rsid w:val="00811CDB"/>
    <w:rsid w:val="0081216B"/>
    <w:rsid w:val="00822E98"/>
    <w:rsid w:val="00827CBD"/>
    <w:rsid w:val="00830DFC"/>
    <w:rsid w:val="00835E2E"/>
    <w:rsid w:val="00844330"/>
    <w:rsid w:val="00847B62"/>
    <w:rsid w:val="00857B25"/>
    <w:rsid w:val="00865E89"/>
    <w:rsid w:val="00871C22"/>
    <w:rsid w:val="00880A1B"/>
    <w:rsid w:val="00880A8E"/>
    <w:rsid w:val="00892E43"/>
    <w:rsid w:val="008A1036"/>
    <w:rsid w:val="008A1FCA"/>
    <w:rsid w:val="008A24C4"/>
    <w:rsid w:val="008A4575"/>
    <w:rsid w:val="008A55B7"/>
    <w:rsid w:val="008A607B"/>
    <w:rsid w:val="008B1E15"/>
    <w:rsid w:val="008B2CC1"/>
    <w:rsid w:val="008B60B2"/>
    <w:rsid w:val="008C1F1F"/>
    <w:rsid w:val="008C1F5F"/>
    <w:rsid w:val="008D141D"/>
    <w:rsid w:val="008D18B4"/>
    <w:rsid w:val="008D48E6"/>
    <w:rsid w:val="008D6472"/>
    <w:rsid w:val="008D677E"/>
    <w:rsid w:val="008D6FAC"/>
    <w:rsid w:val="008E1FB2"/>
    <w:rsid w:val="008F0DFE"/>
    <w:rsid w:val="008F5241"/>
    <w:rsid w:val="008F5C6A"/>
    <w:rsid w:val="008F6A79"/>
    <w:rsid w:val="0090007D"/>
    <w:rsid w:val="0090119B"/>
    <w:rsid w:val="009017D2"/>
    <w:rsid w:val="0090731E"/>
    <w:rsid w:val="00911292"/>
    <w:rsid w:val="009140CC"/>
    <w:rsid w:val="00916EE2"/>
    <w:rsid w:val="00917D5C"/>
    <w:rsid w:val="00925E88"/>
    <w:rsid w:val="00931FAD"/>
    <w:rsid w:val="00935DF6"/>
    <w:rsid w:val="00936007"/>
    <w:rsid w:val="0094161C"/>
    <w:rsid w:val="00942BA3"/>
    <w:rsid w:val="00942C91"/>
    <w:rsid w:val="009461F2"/>
    <w:rsid w:val="009475CA"/>
    <w:rsid w:val="00950065"/>
    <w:rsid w:val="00952BD2"/>
    <w:rsid w:val="00952F54"/>
    <w:rsid w:val="00961B7B"/>
    <w:rsid w:val="00963AEB"/>
    <w:rsid w:val="00965252"/>
    <w:rsid w:val="00966A22"/>
    <w:rsid w:val="0096722F"/>
    <w:rsid w:val="009679EA"/>
    <w:rsid w:val="00971604"/>
    <w:rsid w:val="00974207"/>
    <w:rsid w:val="00974BE9"/>
    <w:rsid w:val="00980725"/>
    <w:rsid w:val="00980843"/>
    <w:rsid w:val="00980C0B"/>
    <w:rsid w:val="0098310B"/>
    <w:rsid w:val="00987306"/>
    <w:rsid w:val="0099731F"/>
    <w:rsid w:val="00997A4B"/>
    <w:rsid w:val="00997F79"/>
    <w:rsid w:val="009A1F5C"/>
    <w:rsid w:val="009B11A7"/>
    <w:rsid w:val="009B4E5E"/>
    <w:rsid w:val="009B4FDD"/>
    <w:rsid w:val="009C276A"/>
    <w:rsid w:val="009C297E"/>
    <w:rsid w:val="009C4B57"/>
    <w:rsid w:val="009C730A"/>
    <w:rsid w:val="009C7751"/>
    <w:rsid w:val="009D2861"/>
    <w:rsid w:val="009D2A89"/>
    <w:rsid w:val="009D782D"/>
    <w:rsid w:val="009D7E99"/>
    <w:rsid w:val="009E2791"/>
    <w:rsid w:val="009E3A78"/>
    <w:rsid w:val="009E3F6F"/>
    <w:rsid w:val="009F1A59"/>
    <w:rsid w:val="009F499F"/>
    <w:rsid w:val="009F596A"/>
    <w:rsid w:val="00A02B87"/>
    <w:rsid w:val="00A0486B"/>
    <w:rsid w:val="00A054AA"/>
    <w:rsid w:val="00A1004E"/>
    <w:rsid w:val="00A13AD8"/>
    <w:rsid w:val="00A14928"/>
    <w:rsid w:val="00A16048"/>
    <w:rsid w:val="00A175C2"/>
    <w:rsid w:val="00A17607"/>
    <w:rsid w:val="00A17893"/>
    <w:rsid w:val="00A21773"/>
    <w:rsid w:val="00A22CF6"/>
    <w:rsid w:val="00A24A02"/>
    <w:rsid w:val="00A26218"/>
    <w:rsid w:val="00A30589"/>
    <w:rsid w:val="00A30755"/>
    <w:rsid w:val="00A33908"/>
    <w:rsid w:val="00A348E0"/>
    <w:rsid w:val="00A351D8"/>
    <w:rsid w:val="00A42DAF"/>
    <w:rsid w:val="00A42F69"/>
    <w:rsid w:val="00A45BD8"/>
    <w:rsid w:val="00A54B42"/>
    <w:rsid w:val="00A609C5"/>
    <w:rsid w:val="00A7013B"/>
    <w:rsid w:val="00A72B7F"/>
    <w:rsid w:val="00A730F5"/>
    <w:rsid w:val="00A73DF1"/>
    <w:rsid w:val="00A8044F"/>
    <w:rsid w:val="00A822BC"/>
    <w:rsid w:val="00A839C8"/>
    <w:rsid w:val="00A84A07"/>
    <w:rsid w:val="00A869B7"/>
    <w:rsid w:val="00A87DF4"/>
    <w:rsid w:val="00A9098D"/>
    <w:rsid w:val="00A9416D"/>
    <w:rsid w:val="00A962BD"/>
    <w:rsid w:val="00AA1396"/>
    <w:rsid w:val="00AA673C"/>
    <w:rsid w:val="00AA698C"/>
    <w:rsid w:val="00AB3C08"/>
    <w:rsid w:val="00AB4439"/>
    <w:rsid w:val="00AC205C"/>
    <w:rsid w:val="00AC3A33"/>
    <w:rsid w:val="00AD2998"/>
    <w:rsid w:val="00AD33A2"/>
    <w:rsid w:val="00AD7D64"/>
    <w:rsid w:val="00AE3B0F"/>
    <w:rsid w:val="00AE771F"/>
    <w:rsid w:val="00AF0A6B"/>
    <w:rsid w:val="00AF3357"/>
    <w:rsid w:val="00AF41D9"/>
    <w:rsid w:val="00AF5186"/>
    <w:rsid w:val="00B01727"/>
    <w:rsid w:val="00B03BFD"/>
    <w:rsid w:val="00B03D8F"/>
    <w:rsid w:val="00B04AC2"/>
    <w:rsid w:val="00B04FA7"/>
    <w:rsid w:val="00B05A69"/>
    <w:rsid w:val="00B06A4E"/>
    <w:rsid w:val="00B11C37"/>
    <w:rsid w:val="00B131F8"/>
    <w:rsid w:val="00B21C6C"/>
    <w:rsid w:val="00B26A50"/>
    <w:rsid w:val="00B27F66"/>
    <w:rsid w:val="00B3463D"/>
    <w:rsid w:val="00B35D4A"/>
    <w:rsid w:val="00B404B3"/>
    <w:rsid w:val="00B42C45"/>
    <w:rsid w:val="00B443C0"/>
    <w:rsid w:val="00B57C17"/>
    <w:rsid w:val="00B61373"/>
    <w:rsid w:val="00B6431D"/>
    <w:rsid w:val="00B809FB"/>
    <w:rsid w:val="00B80D64"/>
    <w:rsid w:val="00B83538"/>
    <w:rsid w:val="00B92D8A"/>
    <w:rsid w:val="00B9734B"/>
    <w:rsid w:val="00BA5344"/>
    <w:rsid w:val="00BA683A"/>
    <w:rsid w:val="00BB18A6"/>
    <w:rsid w:val="00BC081B"/>
    <w:rsid w:val="00BC1874"/>
    <w:rsid w:val="00BC1D9D"/>
    <w:rsid w:val="00BC47A0"/>
    <w:rsid w:val="00BC7B85"/>
    <w:rsid w:val="00BD264D"/>
    <w:rsid w:val="00BD7D59"/>
    <w:rsid w:val="00BD7EFA"/>
    <w:rsid w:val="00BE2686"/>
    <w:rsid w:val="00BE2AAF"/>
    <w:rsid w:val="00BE7FB6"/>
    <w:rsid w:val="00BF3CAD"/>
    <w:rsid w:val="00C0203E"/>
    <w:rsid w:val="00C021E3"/>
    <w:rsid w:val="00C02A03"/>
    <w:rsid w:val="00C02DEC"/>
    <w:rsid w:val="00C03CC0"/>
    <w:rsid w:val="00C0420F"/>
    <w:rsid w:val="00C05766"/>
    <w:rsid w:val="00C06269"/>
    <w:rsid w:val="00C10DCE"/>
    <w:rsid w:val="00C11BFE"/>
    <w:rsid w:val="00C135A7"/>
    <w:rsid w:val="00C1755B"/>
    <w:rsid w:val="00C176E4"/>
    <w:rsid w:val="00C22491"/>
    <w:rsid w:val="00C24A01"/>
    <w:rsid w:val="00C31D6E"/>
    <w:rsid w:val="00C3288D"/>
    <w:rsid w:val="00C333AC"/>
    <w:rsid w:val="00C41418"/>
    <w:rsid w:val="00C436E4"/>
    <w:rsid w:val="00C51CE0"/>
    <w:rsid w:val="00C564C3"/>
    <w:rsid w:val="00C571C3"/>
    <w:rsid w:val="00C636EF"/>
    <w:rsid w:val="00C6559D"/>
    <w:rsid w:val="00C70F3D"/>
    <w:rsid w:val="00C73310"/>
    <w:rsid w:val="00C742B3"/>
    <w:rsid w:val="00C74B1A"/>
    <w:rsid w:val="00C75259"/>
    <w:rsid w:val="00C83BB9"/>
    <w:rsid w:val="00C91621"/>
    <w:rsid w:val="00C917C1"/>
    <w:rsid w:val="00C922FA"/>
    <w:rsid w:val="00C95E3D"/>
    <w:rsid w:val="00CA2007"/>
    <w:rsid w:val="00CA4F26"/>
    <w:rsid w:val="00CA5CA4"/>
    <w:rsid w:val="00CA68AF"/>
    <w:rsid w:val="00CC2739"/>
    <w:rsid w:val="00CC5BB0"/>
    <w:rsid w:val="00CC7181"/>
    <w:rsid w:val="00CD2C68"/>
    <w:rsid w:val="00CD3A9F"/>
    <w:rsid w:val="00CE4CA2"/>
    <w:rsid w:val="00CE522B"/>
    <w:rsid w:val="00CE7B95"/>
    <w:rsid w:val="00CF188C"/>
    <w:rsid w:val="00CF5871"/>
    <w:rsid w:val="00CF7358"/>
    <w:rsid w:val="00D020C6"/>
    <w:rsid w:val="00D113D8"/>
    <w:rsid w:val="00D11415"/>
    <w:rsid w:val="00D17112"/>
    <w:rsid w:val="00D2227B"/>
    <w:rsid w:val="00D254E4"/>
    <w:rsid w:val="00D40C8F"/>
    <w:rsid w:val="00D43F65"/>
    <w:rsid w:val="00D443CA"/>
    <w:rsid w:val="00D45252"/>
    <w:rsid w:val="00D51656"/>
    <w:rsid w:val="00D51CFB"/>
    <w:rsid w:val="00D540DC"/>
    <w:rsid w:val="00D54AE1"/>
    <w:rsid w:val="00D56F2B"/>
    <w:rsid w:val="00D572D2"/>
    <w:rsid w:val="00D575D7"/>
    <w:rsid w:val="00D6128E"/>
    <w:rsid w:val="00D62C82"/>
    <w:rsid w:val="00D63463"/>
    <w:rsid w:val="00D63671"/>
    <w:rsid w:val="00D64A57"/>
    <w:rsid w:val="00D66C29"/>
    <w:rsid w:val="00D71B4D"/>
    <w:rsid w:val="00D72B12"/>
    <w:rsid w:val="00D74F8B"/>
    <w:rsid w:val="00D74FB0"/>
    <w:rsid w:val="00D759D9"/>
    <w:rsid w:val="00D85E86"/>
    <w:rsid w:val="00D867A3"/>
    <w:rsid w:val="00D91256"/>
    <w:rsid w:val="00D91A09"/>
    <w:rsid w:val="00D93D55"/>
    <w:rsid w:val="00DB0248"/>
    <w:rsid w:val="00DB2C59"/>
    <w:rsid w:val="00DB3B21"/>
    <w:rsid w:val="00DC1CC9"/>
    <w:rsid w:val="00DC35AB"/>
    <w:rsid w:val="00DC4415"/>
    <w:rsid w:val="00DC6964"/>
    <w:rsid w:val="00DD4113"/>
    <w:rsid w:val="00DE1481"/>
    <w:rsid w:val="00DF0E60"/>
    <w:rsid w:val="00DF1235"/>
    <w:rsid w:val="00DF16F3"/>
    <w:rsid w:val="00DF55C9"/>
    <w:rsid w:val="00E006BC"/>
    <w:rsid w:val="00E0232E"/>
    <w:rsid w:val="00E02F4B"/>
    <w:rsid w:val="00E05F63"/>
    <w:rsid w:val="00E07B5C"/>
    <w:rsid w:val="00E07F14"/>
    <w:rsid w:val="00E13B21"/>
    <w:rsid w:val="00E2141E"/>
    <w:rsid w:val="00E240DC"/>
    <w:rsid w:val="00E24B59"/>
    <w:rsid w:val="00E24FC4"/>
    <w:rsid w:val="00E324D9"/>
    <w:rsid w:val="00E335FE"/>
    <w:rsid w:val="00E34DCA"/>
    <w:rsid w:val="00E376A4"/>
    <w:rsid w:val="00E3787B"/>
    <w:rsid w:val="00E42083"/>
    <w:rsid w:val="00E421E5"/>
    <w:rsid w:val="00E424FB"/>
    <w:rsid w:val="00E447B0"/>
    <w:rsid w:val="00E456AD"/>
    <w:rsid w:val="00E54AD8"/>
    <w:rsid w:val="00E5727A"/>
    <w:rsid w:val="00E72F9F"/>
    <w:rsid w:val="00E732EA"/>
    <w:rsid w:val="00E748A3"/>
    <w:rsid w:val="00E80C33"/>
    <w:rsid w:val="00E8148F"/>
    <w:rsid w:val="00E85F60"/>
    <w:rsid w:val="00E8600D"/>
    <w:rsid w:val="00E923AA"/>
    <w:rsid w:val="00E95F2E"/>
    <w:rsid w:val="00EA1A39"/>
    <w:rsid w:val="00EA3E4A"/>
    <w:rsid w:val="00EA4681"/>
    <w:rsid w:val="00EB0E60"/>
    <w:rsid w:val="00EB511B"/>
    <w:rsid w:val="00EB7394"/>
    <w:rsid w:val="00EB7673"/>
    <w:rsid w:val="00EC0469"/>
    <w:rsid w:val="00EC0838"/>
    <w:rsid w:val="00EC4E49"/>
    <w:rsid w:val="00EC65A8"/>
    <w:rsid w:val="00ED4361"/>
    <w:rsid w:val="00ED77FB"/>
    <w:rsid w:val="00EE45FA"/>
    <w:rsid w:val="00EF0C2C"/>
    <w:rsid w:val="00EF1136"/>
    <w:rsid w:val="00EF1439"/>
    <w:rsid w:val="00EF1711"/>
    <w:rsid w:val="00EF1FE5"/>
    <w:rsid w:val="00EF2F48"/>
    <w:rsid w:val="00EF6A18"/>
    <w:rsid w:val="00F10C4D"/>
    <w:rsid w:val="00F11C8D"/>
    <w:rsid w:val="00F142AA"/>
    <w:rsid w:val="00F17ED9"/>
    <w:rsid w:val="00F206E3"/>
    <w:rsid w:val="00F21015"/>
    <w:rsid w:val="00F32F76"/>
    <w:rsid w:val="00F45135"/>
    <w:rsid w:val="00F50F26"/>
    <w:rsid w:val="00F54016"/>
    <w:rsid w:val="00F5548D"/>
    <w:rsid w:val="00F560E9"/>
    <w:rsid w:val="00F60D29"/>
    <w:rsid w:val="00F61CE8"/>
    <w:rsid w:val="00F66152"/>
    <w:rsid w:val="00F66B6A"/>
    <w:rsid w:val="00F70A0B"/>
    <w:rsid w:val="00F73EE3"/>
    <w:rsid w:val="00F81862"/>
    <w:rsid w:val="00F865A0"/>
    <w:rsid w:val="00F8743D"/>
    <w:rsid w:val="00F92957"/>
    <w:rsid w:val="00F9385E"/>
    <w:rsid w:val="00FA3745"/>
    <w:rsid w:val="00FA6EE2"/>
    <w:rsid w:val="00FB2684"/>
    <w:rsid w:val="00FB4F16"/>
    <w:rsid w:val="00FC178F"/>
    <w:rsid w:val="00FD0BB8"/>
    <w:rsid w:val="00FD4272"/>
    <w:rsid w:val="00FD5B49"/>
    <w:rsid w:val="00FD7D36"/>
    <w:rsid w:val="00FD7FF5"/>
    <w:rsid w:val="00FE2CFD"/>
    <w:rsid w:val="00FE445D"/>
    <w:rsid w:val="00FF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B1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37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61373"/>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B61373"/>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B61373"/>
    <w:rPr>
      <w:rFonts w:ascii="Arial" w:eastAsia="SimSun" w:hAnsi="Arial" w:cs="Arial"/>
      <w:bCs/>
      <w:i/>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B61373"/>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0D75E1"/>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B61373"/>
    <w:rPr>
      <w:rFonts w:ascii="Arial" w:eastAsia="SimSun" w:hAnsi="Arial" w:cs="Arial"/>
      <w:sz w:val="18"/>
      <w:lang w:eastAsia="zh-CN"/>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basedOn w:val="DefaultParagraphFont"/>
    <w:link w:val="Footer"/>
    <w:semiHidden/>
    <w:rsid w:val="00B61373"/>
    <w:rPr>
      <w:rFonts w:ascii="Arial" w:eastAsia="SimSun" w:hAnsi="Arial" w:cs="Arial"/>
      <w:sz w:val="22"/>
      <w:lang w:eastAsia="zh-CN"/>
    </w:rPr>
  </w:style>
  <w:style w:type="paragraph" w:styleId="ListParagraph">
    <w:name w:val="List Paragraph"/>
    <w:basedOn w:val="Normal"/>
    <w:qFormat/>
    <w:rsid w:val="0070508F"/>
    <w:pPr>
      <w:ind w:left="720"/>
      <w:contextualSpacing/>
    </w:pPr>
    <w:rPr>
      <w:szCs w:val="24"/>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B61373"/>
    <w:rPr>
      <w:rFonts w:ascii="Arial" w:eastAsia="SimSun" w:hAnsi="Arial" w:cs="Arial"/>
      <w:sz w:val="18"/>
      <w:lang w:eastAsia="zh-CN"/>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semiHidden/>
    <w:rsid w:val="00B61373"/>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B61373"/>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rsid w:val="00B61373"/>
    <w:rPr>
      <w:rFonts w:ascii="Arial" w:eastAsia="SimSun" w:hAnsi="Arial" w:cs="Arial"/>
      <w:sz w:val="22"/>
      <w:lang w:eastAsia="zh-CN"/>
    </w:rPr>
  </w:style>
  <w:style w:type="paragraph" w:styleId="BalloonText">
    <w:name w:val="Balloon Text"/>
    <w:basedOn w:val="Normal"/>
    <w:link w:val="BalloonTextChar"/>
    <w:rsid w:val="00615D5C"/>
    <w:rPr>
      <w:rFonts w:ascii="Tahoma" w:hAnsi="Tahoma" w:cs="Tahoma"/>
      <w:sz w:val="16"/>
      <w:szCs w:val="16"/>
    </w:rPr>
  </w:style>
  <w:style w:type="character" w:customStyle="1" w:styleId="BalloonTextChar">
    <w:name w:val="Balloon Text Char"/>
    <w:basedOn w:val="DefaultParagraphFont"/>
    <w:link w:val="BalloonText"/>
    <w:rsid w:val="00615D5C"/>
    <w:rPr>
      <w:rFonts w:ascii="Tahoma" w:eastAsia="SimSun" w:hAnsi="Tahoma" w:cs="Tahoma"/>
      <w:sz w:val="16"/>
      <w:szCs w:val="16"/>
      <w:lang w:eastAsia="zh-CN"/>
    </w:rPr>
  </w:style>
  <w:style w:type="paragraph" w:customStyle="1" w:styleId="Normal1">
    <w:name w:val="Normal 1"/>
    <w:basedOn w:val="Normal"/>
    <w:next w:val="Normal"/>
    <w:uiPriority w:val="99"/>
    <w:rsid w:val="00C333AC"/>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styleId="FootnoteReference">
    <w:name w:val="footnote reference"/>
    <w:basedOn w:val="DefaultParagraphFont"/>
    <w:rsid w:val="00642C56"/>
    <w:rPr>
      <w:vertAlign w:val="superscript"/>
    </w:rPr>
  </w:style>
  <w:style w:type="paragraph" w:customStyle="1" w:styleId="Parenthetical">
    <w:name w:val="Parenthetical"/>
    <w:basedOn w:val="Normal"/>
    <w:next w:val="Normal"/>
    <w:uiPriority w:val="99"/>
    <w:rsid w:val="001B6BCE"/>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Fixed">
    <w:name w:val="Fixed"/>
    <w:rsid w:val="003659EE"/>
    <w:pPr>
      <w:widowControl w:val="0"/>
      <w:autoSpaceDE w:val="0"/>
      <w:autoSpaceDN w:val="0"/>
      <w:adjustRightInd w:val="0"/>
      <w:spacing w:line="528" w:lineRule="atLeast"/>
    </w:pPr>
    <w:rPr>
      <w:rFonts w:ascii="Courier New" w:hAnsi="Courier New" w:cs="Courier New"/>
      <w:sz w:val="24"/>
      <w:szCs w:val="24"/>
    </w:rPr>
  </w:style>
  <w:style w:type="paragraph" w:customStyle="1" w:styleId="Centered">
    <w:name w:val="Centered"/>
    <w:basedOn w:val="Fixed"/>
    <w:next w:val="Fixed"/>
    <w:uiPriority w:val="99"/>
    <w:rsid w:val="003659EE"/>
    <w:pPr>
      <w:jc w:val="center"/>
    </w:pPr>
  </w:style>
  <w:style w:type="paragraph" w:customStyle="1" w:styleId="Colloquy">
    <w:name w:val="Colloquy"/>
    <w:basedOn w:val="Fixed"/>
    <w:next w:val="Fixed"/>
    <w:uiPriority w:val="99"/>
    <w:rsid w:val="00CA68AF"/>
    <w:pPr>
      <w:ind w:firstLine="720"/>
    </w:pPr>
  </w:style>
  <w:style w:type="paragraph" w:customStyle="1" w:styleId="ContinCol">
    <w:name w:val="Contin Col"/>
    <w:basedOn w:val="Fixed"/>
    <w:next w:val="Fixed"/>
    <w:uiPriority w:val="99"/>
    <w:rsid w:val="00CA68AF"/>
    <w:pPr>
      <w:ind w:right="1152" w:firstLine="432"/>
    </w:pPr>
  </w:style>
  <w:style w:type="paragraph" w:customStyle="1" w:styleId="Normal0">
    <w:name w:val="Normal 0"/>
    <w:rsid w:val="00CA68AF"/>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Contin1">
    <w:name w:val="Que Contin 1"/>
    <w:basedOn w:val="Normal"/>
    <w:uiPriority w:val="99"/>
    <w:rsid w:val="00CA68AF"/>
    <w:pPr>
      <w:widowControl w:val="0"/>
      <w:tabs>
        <w:tab w:val="left" w:pos="2535"/>
      </w:tabs>
      <w:autoSpaceDE w:val="0"/>
      <w:autoSpaceDN w:val="0"/>
      <w:adjustRightInd w:val="0"/>
      <w:ind w:firstLine="2197"/>
    </w:pPr>
    <w:rPr>
      <w:rFonts w:ascii="Courier New" w:eastAsiaTheme="minorEastAsia" w:hAnsi="Courier New" w:cs="Courier New"/>
      <w:sz w:val="24"/>
      <w:szCs w:val="24"/>
      <w:lang w:eastAsia="en-US"/>
    </w:rPr>
  </w:style>
  <w:style w:type="paragraph" w:customStyle="1" w:styleId="ByLine1">
    <w:name w:val="By Line 1"/>
    <w:basedOn w:val="Normal0"/>
    <w:next w:val="ByContin1"/>
    <w:uiPriority w:val="99"/>
    <w:rsid w:val="00CA68A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CA68AF"/>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basedOn w:val="DefaultParagraphFont"/>
    <w:uiPriority w:val="99"/>
    <w:unhideWhenUsed/>
    <w:rsid w:val="00CA68AF"/>
    <w:rPr>
      <w:color w:val="0000FF" w:themeColor="hyperlink"/>
      <w:u w:val="single"/>
    </w:rPr>
  </w:style>
  <w:style w:type="paragraph" w:styleId="NormalWeb">
    <w:name w:val="Normal (Web)"/>
    <w:basedOn w:val="Normal"/>
    <w:uiPriority w:val="99"/>
    <w:rsid w:val="00C0203E"/>
    <w:rPr>
      <w:rFonts w:ascii="Times New Roman" w:hAnsi="Times New Roman" w:cs="Times New Roman"/>
      <w:sz w:val="24"/>
      <w:szCs w:val="24"/>
    </w:rPr>
  </w:style>
  <w:style w:type="character" w:styleId="CommentReference">
    <w:name w:val="annotation reference"/>
    <w:basedOn w:val="DefaultParagraphFont"/>
    <w:rsid w:val="000D75E1"/>
    <w:rPr>
      <w:sz w:val="16"/>
      <w:szCs w:val="16"/>
    </w:rPr>
  </w:style>
  <w:style w:type="paragraph" w:styleId="CommentSubject">
    <w:name w:val="annotation subject"/>
    <w:basedOn w:val="CommentText"/>
    <w:next w:val="CommentText"/>
    <w:link w:val="CommentSubjectChar"/>
    <w:rsid w:val="000D75E1"/>
    <w:rPr>
      <w:b/>
      <w:bCs/>
      <w:sz w:val="20"/>
    </w:rPr>
  </w:style>
  <w:style w:type="character" w:customStyle="1" w:styleId="CommentSubjectChar">
    <w:name w:val="Comment Subject Char"/>
    <w:basedOn w:val="CommentTextChar"/>
    <w:link w:val="CommentSubject"/>
    <w:rsid w:val="000D75E1"/>
    <w:rPr>
      <w:rFonts w:ascii="Arial" w:eastAsia="SimSun" w:hAnsi="Arial" w:cs="Arial"/>
      <w:b/>
      <w:bCs/>
      <w:sz w:val="18"/>
      <w:lang w:eastAsia="zh-CN"/>
    </w:rPr>
  </w:style>
  <w:style w:type="paragraph" w:styleId="DocumentMap">
    <w:name w:val="Document Map"/>
    <w:basedOn w:val="Normal"/>
    <w:link w:val="DocumentMapChar"/>
    <w:semiHidden/>
    <w:unhideWhenUsed/>
    <w:rsid w:val="00673C3A"/>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673C3A"/>
    <w:rPr>
      <w:rFonts w:eastAsia="SimSun"/>
      <w:sz w:val="24"/>
      <w:szCs w:val="24"/>
      <w:lang w:eastAsia="zh-CN"/>
    </w:rPr>
  </w:style>
  <w:style w:type="character" w:customStyle="1" w:styleId="apple-converted-space">
    <w:name w:val="apple-converted-space"/>
    <w:basedOn w:val="DefaultParagraphFont"/>
    <w:rsid w:val="00F54016"/>
  </w:style>
  <w:style w:type="character" w:styleId="Emphasis">
    <w:name w:val="Emphasis"/>
    <w:basedOn w:val="DefaultParagraphFont"/>
    <w:uiPriority w:val="20"/>
    <w:qFormat/>
    <w:rsid w:val="00F54016"/>
    <w:rPr>
      <w:i/>
      <w:iCs/>
    </w:rPr>
  </w:style>
  <w:style w:type="paragraph" w:styleId="Revision">
    <w:name w:val="Revision"/>
    <w:hidden/>
    <w:uiPriority w:val="99"/>
    <w:semiHidden/>
    <w:rsid w:val="00F92957"/>
    <w:rPr>
      <w:rFonts w:ascii="Arial" w:eastAsia="SimSun" w:hAnsi="Arial" w:cs="Arial"/>
      <w:sz w:val="22"/>
      <w:lang w:eastAsia="zh-CN"/>
    </w:rPr>
  </w:style>
  <w:style w:type="paragraph" w:customStyle="1" w:styleId="DecisionInvitingPara">
    <w:name w:val="Decision Inviting Para."/>
    <w:basedOn w:val="Normal"/>
    <w:rsid w:val="00B61373"/>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B61373"/>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B61373"/>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B61373"/>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B61373"/>
    <w:pPr>
      <w:spacing w:before="0"/>
      <w:contextualSpacing w:val="0"/>
    </w:pPr>
  </w:style>
  <w:style w:type="paragraph" w:customStyle="1" w:styleId="preparpar">
    <w:name w:val="preparé par"/>
    <w:basedOn w:val="preparedby"/>
    <w:next w:val="preparedby"/>
    <w:rsid w:val="00B61373"/>
    <w:pPr>
      <w:spacing w:before="840" w:after="0"/>
    </w:pPr>
  </w:style>
  <w:style w:type="paragraph" w:customStyle="1" w:styleId="MeetinglanguageDate">
    <w:name w:val="Meeting language &amp; Date"/>
    <w:basedOn w:val="Normal"/>
    <w:next w:val="Meetingtitle"/>
    <w:rsid w:val="00B61373"/>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B61373"/>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61373"/>
    <w:pPr>
      <w:contextualSpacing/>
    </w:pPr>
    <w:rPr>
      <w:sz w:val="24"/>
    </w:rPr>
  </w:style>
  <w:style w:type="paragraph" w:customStyle="1" w:styleId="Meetingplacedate">
    <w:name w:val="Meeting place &amp; date"/>
    <w:basedOn w:val="Sessiontitle"/>
    <w:next w:val="TitreduDocument"/>
    <w:rsid w:val="00B61373"/>
    <w:pPr>
      <w:spacing w:before="0"/>
      <w:contextualSpacing w:val="0"/>
    </w:pPr>
  </w:style>
  <w:style w:type="paragraph" w:customStyle="1" w:styleId="Language">
    <w:name w:val="Language"/>
    <w:basedOn w:val="Normal"/>
    <w:next w:val="Normal"/>
    <w:rsid w:val="00B61373"/>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B61373"/>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B61373"/>
    <w:rPr>
      <w:rFonts w:ascii="Arial" w:hAnsi="Arial"/>
      <w:b/>
      <w:w w:val="150"/>
      <w:lang w:val="fr-FR"/>
    </w:rPr>
  </w:style>
  <w:style w:type="paragraph" w:customStyle="1" w:styleId="TESTintellectualproperty">
    <w:name w:val="TESTintellectualproperty"/>
    <w:basedOn w:val="Normal"/>
    <w:link w:val="TESTintellectualpropertyChar"/>
    <w:semiHidden/>
    <w:rsid w:val="00B61373"/>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B61373"/>
    <w:rPr>
      <w:rFonts w:ascii="Arial" w:hAnsi="Arial"/>
      <w:caps/>
      <w:sz w:val="16"/>
    </w:rPr>
  </w:style>
  <w:style w:type="paragraph" w:customStyle="1" w:styleId="TESTorganisation">
    <w:name w:val="TESTorganisation"/>
    <w:basedOn w:val="TESTintellectualproperty"/>
    <w:next w:val="MeetingCode"/>
    <w:link w:val="TESTorganisationChar"/>
    <w:semiHidden/>
    <w:rsid w:val="00B61373"/>
  </w:style>
  <w:style w:type="paragraph" w:customStyle="1" w:styleId="MeetingCode">
    <w:name w:val="Meeting Code"/>
    <w:basedOn w:val="MeetinglanguageDate"/>
    <w:rsid w:val="00B61373"/>
    <w:pPr>
      <w:spacing w:before="1800" w:after="0"/>
    </w:pPr>
  </w:style>
  <w:style w:type="character" w:customStyle="1" w:styleId="TESTorganisationChar">
    <w:name w:val="TESTorganisation Char"/>
    <w:basedOn w:val="TESTintellectualpropertyChar"/>
    <w:link w:val="TESTorganisation"/>
    <w:semiHidden/>
    <w:rsid w:val="00B61373"/>
    <w:rPr>
      <w:rFonts w:ascii="Arial" w:hAnsi="Arial"/>
      <w:caps/>
      <w:sz w:val="16"/>
    </w:rPr>
  </w:style>
  <w:style w:type="paragraph" w:customStyle="1" w:styleId="TestIWIPO">
    <w:name w:val="Test I WIPO"/>
    <w:basedOn w:val="TESTwiposouslogo"/>
    <w:link w:val="TestIWIPOChar"/>
    <w:semiHidden/>
    <w:rsid w:val="00B61373"/>
    <w:pPr>
      <w:ind w:right="4763"/>
    </w:pPr>
    <w:rPr>
      <w:sz w:val="28"/>
      <w:szCs w:val="28"/>
    </w:rPr>
  </w:style>
  <w:style w:type="character" w:customStyle="1" w:styleId="TestIWIPOChar">
    <w:name w:val="Test I WIPO Char"/>
    <w:link w:val="TestIWIPO"/>
    <w:semiHidden/>
    <w:rsid w:val="00B61373"/>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B61373"/>
    <w:rPr>
      <w:rFonts w:ascii="Arial Black" w:hAnsi="Arial Black"/>
      <w:b/>
      <w:sz w:val="20"/>
    </w:rPr>
  </w:style>
  <w:style w:type="character" w:customStyle="1" w:styleId="TESTIintellectualChar">
    <w:name w:val="TEST I intellectual Char"/>
    <w:link w:val="TESTIintellectual"/>
    <w:semiHidden/>
    <w:rsid w:val="00B61373"/>
    <w:rPr>
      <w:rFonts w:ascii="Arial Black" w:hAnsi="Arial Black"/>
      <w:b/>
      <w:caps/>
    </w:rPr>
  </w:style>
  <w:style w:type="paragraph" w:customStyle="1" w:styleId="TESTIorganisation">
    <w:name w:val="TEST I organisation"/>
    <w:basedOn w:val="TESTorganisation"/>
    <w:link w:val="TESTIorganisationChar"/>
    <w:semiHidden/>
    <w:rsid w:val="00B61373"/>
    <w:rPr>
      <w:b/>
      <w:sz w:val="20"/>
    </w:rPr>
  </w:style>
  <w:style w:type="character" w:customStyle="1" w:styleId="TESTIorganisationChar">
    <w:name w:val="TEST I organisation Char"/>
    <w:link w:val="TESTIorganisation"/>
    <w:semiHidden/>
    <w:rsid w:val="00B61373"/>
    <w:rPr>
      <w:rFonts w:ascii="Arial" w:hAnsi="Arial"/>
      <w:b/>
      <w:caps/>
    </w:rPr>
  </w:style>
  <w:style w:type="paragraph" w:customStyle="1" w:styleId="Assembly">
    <w:name w:val="Assembly"/>
    <w:basedOn w:val="Meetingtitle"/>
    <w:next w:val="Sessiontitle"/>
    <w:rsid w:val="00B61373"/>
    <w:pPr>
      <w:contextualSpacing/>
    </w:pPr>
  </w:style>
  <w:style w:type="paragraph" w:customStyle="1" w:styleId="Documenttitle">
    <w:name w:val="Document title"/>
    <w:basedOn w:val="Normal"/>
    <w:rsid w:val="00B61373"/>
    <w:pPr>
      <w:spacing w:before="840" w:line="336" w:lineRule="exact"/>
      <w:ind w:left="1021"/>
      <w:contextualSpacing/>
    </w:pPr>
    <w:rPr>
      <w:rFonts w:eastAsia="Times New Roman" w:cs="Times New Roman"/>
      <w:sz w:val="24"/>
      <w:lang w:eastAsia="en-US"/>
    </w:rPr>
  </w:style>
  <w:style w:type="character" w:styleId="Strong">
    <w:name w:val="Strong"/>
    <w:uiPriority w:val="22"/>
    <w:qFormat/>
    <w:rsid w:val="00B61373"/>
    <w:rPr>
      <w:b/>
      <w:bCs/>
    </w:rPr>
  </w:style>
  <w:style w:type="paragraph" w:customStyle="1" w:styleId="Normal-autofields">
    <w:name w:val="Normal-autofields"/>
    <w:basedOn w:val="Normal"/>
    <w:rsid w:val="00B61373"/>
    <w:rPr>
      <w:rFonts w:eastAsia="Times New Roman" w:cs="Times New Roman"/>
      <w:sz w:val="20"/>
      <w:lang w:eastAsia="en-US"/>
    </w:rPr>
  </w:style>
  <w:style w:type="paragraph" w:customStyle="1" w:styleId="Default">
    <w:name w:val="Default"/>
    <w:rsid w:val="00B61373"/>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B61373"/>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B61373"/>
    <w:rPr>
      <w:rFonts w:ascii="Calibri" w:hAnsi="Calibri"/>
      <w:sz w:val="22"/>
      <w:szCs w:val="22"/>
    </w:rPr>
  </w:style>
  <w:style w:type="character" w:customStyle="1" w:styleId="apple-style-span">
    <w:name w:val="apple-style-span"/>
    <w:basedOn w:val="DefaultParagraphFont"/>
    <w:rsid w:val="00B61373"/>
  </w:style>
  <w:style w:type="paragraph" w:styleId="BodyText3">
    <w:name w:val="Body Text 3"/>
    <w:basedOn w:val="Normal"/>
    <w:link w:val="BodyText3Char"/>
    <w:rsid w:val="00B61373"/>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B61373"/>
    <w:rPr>
      <w:sz w:val="16"/>
      <w:szCs w:val="16"/>
    </w:rPr>
  </w:style>
  <w:style w:type="paragraph" w:customStyle="1" w:styleId="Char">
    <w:name w:val="Char 字元 字元"/>
    <w:basedOn w:val="Normal"/>
    <w:rsid w:val="00B61373"/>
    <w:pPr>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B61373"/>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B61373"/>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B61373"/>
    <w:rPr>
      <w:rFonts w:ascii="Courier New" w:eastAsia="Calibri" w:hAnsi="Courier New"/>
      <w:sz w:val="22"/>
      <w:szCs w:val="21"/>
    </w:rPr>
  </w:style>
  <w:style w:type="character" w:customStyle="1" w:styleId="st">
    <w:name w:val="st"/>
    <w:basedOn w:val="DefaultParagraphFont"/>
    <w:rsid w:val="00B61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37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61373"/>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B61373"/>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B61373"/>
    <w:rPr>
      <w:rFonts w:ascii="Arial" w:eastAsia="SimSun" w:hAnsi="Arial" w:cs="Arial"/>
      <w:bCs/>
      <w:i/>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B61373"/>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0D75E1"/>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B61373"/>
    <w:rPr>
      <w:rFonts w:ascii="Arial" w:eastAsia="SimSun" w:hAnsi="Arial" w:cs="Arial"/>
      <w:sz w:val="18"/>
      <w:lang w:eastAsia="zh-CN"/>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basedOn w:val="DefaultParagraphFont"/>
    <w:link w:val="Footer"/>
    <w:semiHidden/>
    <w:rsid w:val="00B61373"/>
    <w:rPr>
      <w:rFonts w:ascii="Arial" w:eastAsia="SimSun" w:hAnsi="Arial" w:cs="Arial"/>
      <w:sz w:val="22"/>
      <w:lang w:eastAsia="zh-CN"/>
    </w:rPr>
  </w:style>
  <w:style w:type="paragraph" w:styleId="ListParagraph">
    <w:name w:val="List Paragraph"/>
    <w:basedOn w:val="Normal"/>
    <w:qFormat/>
    <w:rsid w:val="0070508F"/>
    <w:pPr>
      <w:ind w:left="720"/>
      <w:contextualSpacing/>
    </w:pPr>
    <w:rPr>
      <w:szCs w:val="24"/>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B61373"/>
    <w:rPr>
      <w:rFonts w:ascii="Arial" w:eastAsia="SimSun" w:hAnsi="Arial" w:cs="Arial"/>
      <w:sz w:val="18"/>
      <w:lang w:eastAsia="zh-CN"/>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semiHidden/>
    <w:rsid w:val="00B61373"/>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B61373"/>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rsid w:val="00B61373"/>
    <w:rPr>
      <w:rFonts w:ascii="Arial" w:eastAsia="SimSun" w:hAnsi="Arial" w:cs="Arial"/>
      <w:sz w:val="22"/>
      <w:lang w:eastAsia="zh-CN"/>
    </w:rPr>
  </w:style>
  <w:style w:type="paragraph" w:styleId="BalloonText">
    <w:name w:val="Balloon Text"/>
    <w:basedOn w:val="Normal"/>
    <w:link w:val="BalloonTextChar"/>
    <w:rsid w:val="00615D5C"/>
    <w:rPr>
      <w:rFonts w:ascii="Tahoma" w:hAnsi="Tahoma" w:cs="Tahoma"/>
      <w:sz w:val="16"/>
      <w:szCs w:val="16"/>
    </w:rPr>
  </w:style>
  <w:style w:type="character" w:customStyle="1" w:styleId="BalloonTextChar">
    <w:name w:val="Balloon Text Char"/>
    <w:basedOn w:val="DefaultParagraphFont"/>
    <w:link w:val="BalloonText"/>
    <w:rsid w:val="00615D5C"/>
    <w:rPr>
      <w:rFonts w:ascii="Tahoma" w:eastAsia="SimSun" w:hAnsi="Tahoma" w:cs="Tahoma"/>
      <w:sz w:val="16"/>
      <w:szCs w:val="16"/>
      <w:lang w:eastAsia="zh-CN"/>
    </w:rPr>
  </w:style>
  <w:style w:type="paragraph" w:customStyle="1" w:styleId="Normal1">
    <w:name w:val="Normal 1"/>
    <w:basedOn w:val="Normal"/>
    <w:next w:val="Normal"/>
    <w:uiPriority w:val="99"/>
    <w:rsid w:val="00C333AC"/>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styleId="FootnoteReference">
    <w:name w:val="footnote reference"/>
    <w:basedOn w:val="DefaultParagraphFont"/>
    <w:rsid w:val="00642C56"/>
    <w:rPr>
      <w:vertAlign w:val="superscript"/>
    </w:rPr>
  </w:style>
  <w:style w:type="paragraph" w:customStyle="1" w:styleId="Parenthetical">
    <w:name w:val="Parenthetical"/>
    <w:basedOn w:val="Normal"/>
    <w:next w:val="Normal"/>
    <w:uiPriority w:val="99"/>
    <w:rsid w:val="001B6BCE"/>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Fixed">
    <w:name w:val="Fixed"/>
    <w:rsid w:val="003659EE"/>
    <w:pPr>
      <w:widowControl w:val="0"/>
      <w:autoSpaceDE w:val="0"/>
      <w:autoSpaceDN w:val="0"/>
      <w:adjustRightInd w:val="0"/>
      <w:spacing w:line="528" w:lineRule="atLeast"/>
    </w:pPr>
    <w:rPr>
      <w:rFonts w:ascii="Courier New" w:hAnsi="Courier New" w:cs="Courier New"/>
      <w:sz w:val="24"/>
      <w:szCs w:val="24"/>
    </w:rPr>
  </w:style>
  <w:style w:type="paragraph" w:customStyle="1" w:styleId="Centered">
    <w:name w:val="Centered"/>
    <w:basedOn w:val="Fixed"/>
    <w:next w:val="Fixed"/>
    <w:uiPriority w:val="99"/>
    <w:rsid w:val="003659EE"/>
    <w:pPr>
      <w:jc w:val="center"/>
    </w:pPr>
  </w:style>
  <w:style w:type="paragraph" w:customStyle="1" w:styleId="Colloquy">
    <w:name w:val="Colloquy"/>
    <w:basedOn w:val="Fixed"/>
    <w:next w:val="Fixed"/>
    <w:uiPriority w:val="99"/>
    <w:rsid w:val="00CA68AF"/>
    <w:pPr>
      <w:ind w:firstLine="720"/>
    </w:pPr>
  </w:style>
  <w:style w:type="paragraph" w:customStyle="1" w:styleId="ContinCol">
    <w:name w:val="Contin Col"/>
    <w:basedOn w:val="Fixed"/>
    <w:next w:val="Fixed"/>
    <w:uiPriority w:val="99"/>
    <w:rsid w:val="00CA68AF"/>
    <w:pPr>
      <w:ind w:right="1152" w:firstLine="432"/>
    </w:pPr>
  </w:style>
  <w:style w:type="paragraph" w:customStyle="1" w:styleId="Normal0">
    <w:name w:val="Normal 0"/>
    <w:rsid w:val="00CA68AF"/>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Contin1">
    <w:name w:val="Que Contin 1"/>
    <w:basedOn w:val="Normal"/>
    <w:uiPriority w:val="99"/>
    <w:rsid w:val="00CA68AF"/>
    <w:pPr>
      <w:widowControl w:val="0"/>
      <w:tabs>
        <w:tab w:val="left" w:pos="2535"/>
      </w:tabs>
      <w:autoSpaceDE w:val="0"/>
      <w:autoSpaceDN w:val="0"/>
      <w:adjustRightInd w:val="0"/>
      <w:ind w:firstLine="2197"/>
    </w:pPr>
    <w:rPr>
      <w:rFonts w:ascii="Courier New" w:eastAsiaTheme="minorEastAsia" w:hAnsi="Courier New" w:cs="Courier New"/>
      <w:sz w:val="24"/>
      <w:szCs w:val="24"/>
      <w:lang w:eastAsia="en-US"/>
    </w:rPr>
  </w:style>
  <w:style w:type="paragraph" w:customStyle="1" w:styleId="ByLine1">
    <w:name w:val="By Line 1"/>
    <w:basedOn w:val="Normal0"/>
    <w:next w:val="ByContin1"/>
    <w:uiPriority w:val="99"/>
    <w:rsid w:val="00CA68A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CA68AF"/>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basedOn w:val="DefaultParagraphFont"/>
    <w:uiPriority w:val="99"/>
    <w:unhideWhenUsed/>
    <w:rsid w:val="00CA68AF"/>
    <w:rPr>
      <w:color w:val="0000FF" w:themeColor="hyperlink"/>
      <w:u w:val="single"/>
    </w:rPr>
  </w:style>
  <w:style w:type="paragraph" w:styleId="NormalWeb">
    <w:name w:val="Normal (Web)"/>
    <w:basedOn w:val="Normal"/>
    <w:uiPriority w:val="99"/>
    <w:rsid w:val="00C0203E"/>
    <w:rPr>
      <w:rFonts w:ascii="Times New Roman" w:hAnsi="Times New Roman" w:cs="Times New Roman"/>
      <w:sz w:val="24"/>
      <w:szCs w:val="24"/>
    </w:rPr>
  </w:style>
  <w:style w:type="character" w:styleId="CommentReference">
    <w:name w:val="annotation reference"/>
    <w:basedOn w:val="DefaultParagraphFont"/>
    <w:rsid w:val="000D75E1"/>
    <w:rPr>
      <w:sz w:val="16"/>
      <w:szCs w:val="16"/>
    </w:rPr>
  </w:style>
  <w:style w:type="paragraph" w:styleId="CommentSubject">
    <w:name w:val="annotation subject"/>
    <w:basedOn w:val="CommentText"/>
    <w:next w:val="CommentText"/>
    <w:link w:val="CommentSubjectChar"/>
    <w:rsid w:val="000D75E1"/>
    <w:rPr>
      <w:b/>
      <w:bCs/>
      <w:sz w:val="20"/>
    </w:rPr>
  </w:style>
  <w:style w:type="character" w:customStyle="1" w:styleId="CommentSubjectChar">
    <w:name w:val="Comment Subject Char"/>
    <w:basedOn w:val="CommentTextChar"/>
    <w:link w:val="CommentSubject"/>
    <w:rsid w:val="000D75E1"/>
    <w:rPr>
      <w:rFonts w:ascii="Arial" w:eastAsia="SimSun" w:hAnsi="Arial" w:cs="Arial"/>
      <w:b/>
      <w:bCs/>
      <w:sz w:val="18"/>
      <w:lang w:eastAsia="zh-CN"/>
    </w:rPr>
  </w:style>
  <w:style w:type="paragraph" w:styleId="DocumentMap">
    <w:name w:val="Document Map"/>
    <w:basedOn w:val="Normal"/>
    <w:link w:val="DocumentMapChar"/>
    <w:semiHidden/>
    <w:unhideWhenUsed/>
    <w:rsid w:val="00673C3A"/>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673C3A"/>
    <w:rPr>
      <w:rFonts w:eastAsia="SimSun"/>
      <w:sz w:val="24"/>
      <w:szCs w:val="24"/>
      <w:lang w:eastAsia="zh-CN"/>
    </w:rPr>
  </w:style>
  <w:style w:type="character" w:customStyle="1" w:styleId="apple-converted-space">
    <w:name w:val="apple-converted-space"/>
    <w:basedOn w:val="DefaultParagraphFont"/>
    <w:rsid w:val="00F54016"/>
  </w:style>
  <w:style w:type="character" w:styleId="Emphasis">
    <w:name w:val="Emphasis"/>
    <w:basedOn w:val="DefaultParagraphFont"/>
    <w:uiPriority w:val="20"/>
    <w:qFormat/>
    <w:rsid w:val="00F54016"/>
    <w:rPr>
      <w:i/>
      <w:iCs/>
    </w:rPr>
  </w:style>
  <w:style w:type="paragraph" w:styleId="Revision">
    <w:name w:val="Revision"/>
    <w:hidden/>
    <w:uiPriority w:val="99"/>
    <w:semiHidden/>
    <w:rsid w:val="00F92957"/>
    <w:rPr>
      <w:rFonts w:ascii="Arial" w:eastAsia="SimSun" w:hAnsi="Arial" w:cs="Arial"/>
      <w:sz w:val="22"/>
      <w:lang w:eastAsia="zh-CN"/>
    </w:rPr>
  </w:style>
  <w:style w:type="paragraph" w:customStyle="1" w:styleId="DecisionInvitingPara">
    <w:name w:val="Decision Inviting Para."/>
    <w:basedOn w:val="Normal"/>
    <w:rsid w:val="00B61373"/>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B61373"/>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B61373"/>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B61373"/>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B61373"/>
    <w:pPr>
      <w:spacing w:before="0"/>
      <w:contextualSpacing w:val="0"/>
    </w:pPr>
  </w:style>
  <w:style w:type="paragraph" w:customStyle="1" w:styleId="preparpar">
    <w:name w:val="preparé par"/>
    <w:basedOn w:val="preparedby"/>
    <w:next w:val="preparedby"/>
    <w:rsid w:val="00B61373"/>
    <w:pPr>
      <w:spacing w:before="840" w:after="0"/>
    </w:pPr>
  </w:style>
  <w:style w:type="paragraph" w:customStyle="1" w:styleId="MeetinglanguageDate">
    <w:name w:val="Meeting language &amp; Date"/>
    <w:basedOn w:val="Normal"/>
    <w:next w:val="Meetingtitle"/>
    <w:rsid w:val="00B61373"/>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B61373"/>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61373"/>
    <w:pPr>
      <w:contextualSpacing/>
    </w:pPr>
    <w:rPr>
      <w:sz w:val="24"/>
    </w:rPr>
  </w:style>
  <w:style w:type="paragraph" w:customStyle="1" w:styleId="Meetingplacedate">
    <w:name w:val="Meeting place &amp; date"/>
    <w:basedOn w:val="Sessiontitle"/>
    <w:next w:val="TitreduDocument"/>
    <w:rsid w:val="00B61373"/>
    <w:pPr>
      <w:spacing w:before="0"/>
      <w:contextualSpacing w:val="0"/>
    </w:pPr>
  </w:style>
  <w:style w:type="paragraph" w:customStyle="1" w:styleId="Language">
    <w:name w:val="Language"/>
    <w:basedOn w:val="Normal"/>
    <w:next w:val="Normal"/>
    <w:rsid w:val="00B61373"/>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B61373"/>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B61373"/>
    <w:rPr>
      <w:rFonts w:ascii="Arial" w:hAnsi="Arial"/>
      <w:b/>
      <w:w w:val="150"/>
      <w:lang w:val="fr-FR"/>
    </w:rPr>
  </w:style>
  <w:style w:type="paragraph" w:customStyle="1" w:styleId="TESTintellectualproperty">
    <w:name w:val="TESTintellectualproperty"/>
    <w:basedOn w:val="Normal"/>
    <w:link w:val="TESTintellectualpropertyChar"/>
    <w:semiHidden/>
    <w:rsid w:val="00B61373"/>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B61373"/>
    <w:rPr>
      <w:rFonts w:ascii="Arial" w:hAnsi="Arial"/>
      <w:caps/>
      <w:sz w:val="16"/>
    </w:rPr>
  </w:style>
  <w:style w:type="paragraph" w:customStyle="1" w:styleId="TESTorganisation">
    <w:name w:val="TESTorganisation"/>
    <w:basedOn w:val="TESTintellectualproperty"/>
    <w:next w:val="MeetingCode"/>
    <w:link w:val="TESTorganisationChar"/>
    <w:semiHidden/>
    <w:rsid w:val="00B61373"/>
  </w:style>
  <w:style w:type="paragraph" w:customStyle="1" w:styleId="MeetingCode">
    <w:name w:val="Meeting Code"/>
    <w:basedOn w:val="MeetinglanguageDate"/>
    <w:rsid w:val="00B61373"/>
    <w:pPr>
      <w:spacing w:before="1800" w:after="0"/>
    </w:pPr>
  </w:style>
  <w:style w:type="character" w:customStyle="1" w:styleId="TESTorganisationChar">
    <w:name w:val="TESTorganisation Char"/>
    <w:basedOn w:val="TESTintellectualpropertyChar"/>
    <w:link w:val="TESTorganisation"/>
    <w:semiHidden/>
    <w:rsid w:val="00B61373"/>
    <w:rPr>
      <w:rFonts w:ascii="Arial" w:hAnsi="Arial"/>
      <w:caps/>
      <w:sz w:val="16"/>
    </w:rPr>
  </w:style>
  <w:style w:type="paragraph" w:customStyle="1" w:styleId="TestIWIPO">
    <w:name w:val="Test I WIPO"/>
    <w:basedOn w:val="TESTwiposouslogo"/>
    <w:link w:val="TestIWIPOChar"/>
    <w:semiHidden/>
    <w:rsid w:val="00B61373"/>
    <w:pPr>
      <w:ind w:right="4763"/>
    </w:pPr>
    <w:rPr>
      <w:sz w:val="28"/>
      <w:szCs w:val="28"/>
    </w:rPr>
  </w:style>
  <w:style w:type="character" w:customStyle="1" w:styleId="TestIWIPOChar">
    <w:name w:val="Test I WIPO Char"/>
    <w:link w:val="TestIWIPO"/>
    <w:semiHidden/>
    <w:rsid w:val="00B61373"/>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B61373"/>
    <w:rPr>
      <w:rFonts w:ascii="Arial Black" w:hAnsi="Arial Black"/>
      <w:b/>
      <w:sz w:val="20"/>
    </w:rPr>
  </w:style>
  <w:style w:type="character" w:customStyle="1" w:styleId="TESTIintellectualChar">
    <w:name w:val="TEST I intellectual Char"/>
    <w:link w:val="TESTIintellectual"/>
    <w:semiHidden/>
    <w:rsid w:val="00B61373"/>
    <w:rPr>
      <w:rFonts w:ascii="Arial Black" w:hAnsi="Arial Black"/>
      <w:b/>
      <w:caps/>
    </w:rPr>
  </w:style>
  <w:style w:type="paragraph" w:customStyle="1" w:styleId="TESTIorganisation">
    <w:name w:val="TEST I organisation"/>
    <w:basedOn w:val="TESTorganisation"/>
    <w:link w:val="TESTIorganisationChar"/>
    <w:semiHidden/>
    <w:rsid w:val="00B61373"/>
    <w:rPr>
      <w:b/>
      <w:sz w:val="20"/>
    </w:rPr>
  </w:style>
  <w:style w:type="character" w:customStyle="1" w:styleId="TESTIorganisationChar">
    <w:name w:val="TEST I organisation Char"/>
    <w:link w:val="TESTIorganisation"/>
    <w:semiHidden/>
    <w:rsid w:val="00B61373"/>
    <w:rPr>
      <w:rFonts w:ascii="Arial" w:hAnsi="Arial"/>
      <w:b/>
      <w:caps/>
    </w:rPr>
  </w:style>
  <w:style w:type="paragraph" w:customStyle="1" w:styleId="Assembly">
    <w:name w:val="Assembly"/>
    <w:basedOn w:val="Meetingtitle"/>
    <w:next w:val="Sessiontitle"/>
    <w:rsid w:val="00B61373"/>
    <w:pPr>
      <w:contextualSpacing/>
    </w:pPr>
  </w:style>
  <w:style w:type="paragraph" w:customStyle="1" w:styleId="Documenttitle">
    <w:name w:val="Document title"/>
    <w:basedOn w:val="Normal"/>
    <w:rsid w:val="00B61373"/>
    <w:pPr>
      <w:spacing w:before="840" w:line="336" w:lineRule="exact"/>
      <w:ind w:left="1021"/>
      <w:contextualSpacing/>
    </w:pPr>
    <w:rPr>
      <w:rFonts w:eastAsia="Times New Roman" w:cs="Times New Roman"/>
      <w:sz w:val="24"/>
      <w:lang w:eastAsia="en-US"/>
    </w:rPr>
  </w:style>
  <w:style w:type="character" w:styleId="Strong">
    <w:name w:val="Strong"/>
    <w:uiPriority w:val="22"/>
    <w:qFormat/>
    <w:rsid w:val="00B61373"/>
    <w:rPr>
      <w:b/>
      <w:bCs/>
    </w:rPr>
  </w:style>
  <w:style w:type="paragraph" w:customStyle="1" w:styleId="Normal-autofields">
    <w:name w:val="Normal-autofields"/>
    <w:basedOn w:val="Normal"/>
    <w:rsid w:val="00B61373"/>
    <w:rPr>
      <w:rFonts w:eastAsia="Times New Roman" w:cs="Times New Roman"/>
      <w:sz w:val="20"/>
      <w:lang w:eastAsia="en-US"/>
    </w:rPr>
  </w:style>
  <w:style w:type="paragraph" w:customStyle="1" w:styleId="Default">
    <w:name w:val="Default"/>
    <w:rsid w:val="00B61373"/>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B61373"/>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B61373"/>
    <w:rPr>
      <w:rFonts w:ascii="Calibri" w:hAnsi="Calibri"/>
      <w:sz w:val="22"/>
      <w:szCs w:val="22"/>
    </w:rPr>
  </w:style>
  <w:style w:type="character" w:customStyle="1" w:styleId="apple-style-span">
    <w:name w:val="apple-style-span"/>
    <w:basedOn w:val="DefaultParagraphFont"/>
    <w:rsid w:val="00B61373"/>
  </w:style>
  <w:style w:type="paragraph" w:styleId="BodyText3">
    <w:name w:val="Body Text 3"/>
    <w:basedOn w:val="Normal"/>
    <w:link w:val="BodyText3Char"/>
    <w:rsid w:val="00B61373"/>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B61373"/>
    <w:rPr>
      <w:sz w:val="16"/>
      <w:szCs w:val="16"/>
    </w:rPr>
  </w:style>
  <w:style w:type="paragraph" w:customStyle="1" w:styleId="Char">
    <w:name w:val="Char 字元 字元"/>
    <w:basedOn w:val="Normal"/>
    <w:rsid w:val="00B61373"/>
    <w:pPr>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B61373"/>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B61373"/>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B61373"/>
    <w:rPr>
      <w:rFonts w:ascii="Courier New" w:eastAsia="Calibri" w:hAnsi="Courier New"/>
      <w:sz w:val="22"/>
      <w:szCs w:val="21"/>
    </w:rPr>
  </w:style>
  <w:style w:type="character" w:customStyle="1" w:styleId="st">
    <w:name w:val="st"/>
    <w:basedOn w:val="DefaultParagraphFont"/>
    <w:rsid w:val="00B6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4218">
      <w:bodyDiv w:val="1"/>
      <w:marLeft w:val="0"/>
      <w:marRight w:val="0"/>
      <w:marTop w:val="0"/>
      <w:marBottom w:val="0"/>
      <w:divBdr>
        <w:top w:val="none" w:sz="0" w:space="0" w:color="auto"/>
        <w:left w:val="none" w:sz="0" w:space="0" w:color="auto"/>
        <w:bottom w:val="none" w:sz="0" w:space="0" w:color="auto"/>
        <w:right w:val="none" w:sz="0" w:space="0" w:color="auto"/>
      </w:divBdr>
      <w:divsChild>
        <w:div w:id="282158555">
          <w:marLeft w:val="0"/>
          <w:marRight w:val="0"/>
          <w:marTop w:val="0"/>
          <w:marBottom w:val="0"/>
          <w:divBdr>
            <w:top w:val="none" w:sz="0" w:space="0" w:color="auto"/>
            <w:left w:val="none" w:sz="0" w:space="0" w:color="auto"/>
            <w:bottom w:val="none" w:sz="0" w:space="0" w:color="auto"/>
            <w:right w:val="none" w:sz="0" w:space="0" w:color="auto"/>
          </w:divBdr>
          <w:divsChild>
            <w:div w:id="823549789">
              <w:marLeft w:val="0"/>
              <w:marRight w:val="0"/>
              <w:marTop w:val="0"/>
              <w:marBottom w:val="0"/>
              <w:divBdr>
                <w:top w:val="none" w:sz="0" w:space="0" w:color="auto"/>
                <w:left w:val="none" w:sz="0" w:space="0" w:color="auto"/>
                <w:bottom w:val="none" w:sz="0" w:space="0" w:color="auto"/>
                <w:right w:val="none" w:sz="0" w:space="0" w:color="auto"/>
              </w:divBdr>
              <w:divsChild>
                <w:div w:id="15010462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154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2222-60A5-496E-9AC4-FE98CE38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150</Pages>
  <Words>80946</Words>
  <Characters>440750</Characters>
  <Application>Microsoft Office Word</Application>
  <DocSecurity>0</DocSecurity>
  <Lines>7108</Lines>
  <Paragraphs>1124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SCCR/32/</vt:lpstr>
      <vt:lpstr>SCCR/32/</vt:lpstr>
    </vt:vector>
  </TitlesOfParts>
  <Company>WIPO</Company>
  <LinksUpToDate>false</LinksUpToDate>
  <CharactersWithSpaces>520572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SCCR/32/</dc:title>
  <dc:creator>HAIZEL Francesca</dc:creator>
  <cp:lastModifiedBy>HAIZEL Francesca</cp:lastModifiedBy>
  <cp:revision>4</cp:revision>
  <cp:lastPrinted>2016-06-17T14:32:00Z</cp:lastPrinted>
  <dcterms:created xsi:type="dcterms:W3CDTF">2016-11-08T14:45:00Z</dcterms:created>
  <dcterms:modified xsi:type="dcterms:W3CDTF">2016-11-08T15:20:00Z</dcterms:modified>
</cp:coreProperties>
</file>