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2" w:rsidRPr="00787390" w:rsidRDefault="00AD7332" w:rsidP="00EA0B39">
      <w:pPr>
        <w:spacing w:beforeLines="200" w:before="480" w:afterLines="100" w:after="240" w:line="340" w:lineRule="atLeast"/>
        <w:rPr>
          <w:rFonts w:ascii="KaiTi" w:eastAsia="KaiTi" w:hAnsi="KaiTi" w:cs="Times New Roman"/>
          <w:kern w:val="2"/>
          <w:sz w:val="24"/>
          <w:szCs w:val="32"/>
        </w:rPr>
      </w:pPr>
      <w:bookmarkStart w:id="0" w:name="TitleOfDoc"/>
      <w:bookmarkEnd w:id="0"/>
      <w:r>
        <w:rPr>
          <w:rFonts w:ascii="KaiTi" w:eastAsia="KaiTi" w:hAnsi="KaiTi" w:cs="Times New Roman" w:hint="eastAsia"/>
          <w:kern w:val="2"/>
          <w:sz w:val="24"/>
          <w:szCs w:val="32"/>
        </w:rPr>
        <w:t>议</w:t>
      </w:r>
      <w:r w:rsidR="00FB2DCD">
        <w:rPr>
          <w:rFonts w:ascii="KaiTi" w:eastAsia="KaiTi" w:hAnsi="KaiTi" w:cs="Times New Roman" w:hint="eastAsia"/>
          <w:kern w:val="2"/>
          <w:sz w:val="24"/>
          <w:szCs w:val="32"/>
        </w:rPr>
        <w:t xml:space="preserve">　</w:t>
      </w:r>
      <w:r>
        <w:rPr>
          <w:rFonts w:ascii="KaiTi" w:eastAsia="KaiTi" w:hAnsi="KaiTi" w:cs="Times New Roman" w:hint="eastAsia"/>
          <w:kern w:val="2"/>
          <w:sz w:val="24"/>
          <w:szCs w:val="32"/>
        </w:rPr>
        <w:t>程</w:t>
      </w:r>
      <w:bookmarkStart w:id="1" w:name="_GoBack"/>
      <w:bookmarkEnd w:id="1"/>
    </w:p>
    <w:p w:rsidR="00AD7332" w:rsidRPr="000C6F15" w:rsidRDefault="00AD7332" w:rsidP="000C6F15">
      <w:pPr>
        <w:spacing w:afterLines="50" w:after="120" w:line="340" w:lineRule="atLeast"/>
        <w:ind w:left="567" w:hanging="567"/>
        <w:rPr>
          <w:rFonts w:ascii="SimSun" w:hAnsi="SimSun"/>
          <w:sz w:val="21"/>
          <w:szCs w:val="21"/>
        </w:rPr>
      </w:pPr>
      <w:r w:rsidRPr="00787390">
        <w:rPr>
          <w:rFonts w:ascii="SimSun" w:hAnsi="SimSun"/>
          <w:sz w:val="21"/>
        </w:rPr>
        <w:fldChar w:fldCharType="begin"/>
      </w:r>
      <w:r w:rsidRPr="00787390">
        <w:rPr>
          <w:rFonts w:ascii="SimSun" w:hAnsi="SimSun"/>
          <w:sz w:val="21"/>
        </w:rPr>
        <w:instrText xml:space="preserve"> AUTONUM  </w:instrText>
      </w:r>
      <w:r w:rsidRPr="00787390">
        <w:rPr>
          <w:rFonts w:ascii="SimSun" w:hAnsi="SimSun"/>
          <w:sz w:val="21"/>
        </w:rPr>
        <w:fldChar w:fldCharType="end"/>
      </w:r>
      <w:r>
        <w:rPr>
          <w:rFonts w:ascii="SimSun" w:hAnsi="SimSun" w:hint="eastAsia"/>
          <w:sz w:val="21"/>
        </w:rPr>
        <w:t>.</w:t>
      </w:r>
      <w:r w:rsidRPr="00787390">
        <w:rPr>
          <w:rFonts w:ascii="SimSun" w:hAnsi="SimSun"/>
          <w:sz w:val="21"/>
        </w:rPr>
        <w:tab/>
      </w:r>
      <w:r w:rsidRPr="000C6F15">
        <w:rPr>
          <w:rFonts w:ascii="SimSun" w:hAnsi="SimSun" w:hint="eastAsia"/>
          <w:sz w:val="21"/>
          <w:szCs w:val="21"/>
        </w:rPr>
        <w:t>会议开幕</w:t>
      </w:r>
    </w:p>
    <w:p w:rsidR="00AD7332" w:rsidRPr="000C6F15" w:rsidRDefault="00AD7332" w:rsidP="000C6F15">
      <w:pPr>
        <w:spacing w:afterLines="50" w:after="120" w:line="340" w:lineRule="atLeast"/>
        <w:ind w:left="567" w:hanging="567"/>
        <w:rPr>
          <w:rFonts w:ascii="SimSun" w:hAnsi="SimSun"/>
          <w:sz w:val="21"/>
          <w:szCs w:val="21"/>
        </w:rPr>
      </w:pPr>
      <w:r w:rsidRPr="000C6F15">
        <w:rPr>
          <w:rFonts w:ascii="SimSun" w:hAnsi="SimSun"/>
          <w:sz w:val="21"/>
          <w:szCs w:val="21"/>
        </w:rPr>
        <w:fldChar w:fldCharType="begin"/>
      </w:r>
      <w:r w:rsidRPr="000C6F15">
        <w:rPr>
          <w:rFonts w:ascii="SimSun" w:hAnsi="SimSun"/>
          <w:sz w:val="21"/>
          <w:szCs w:val="21"/>
        </w:rPr>
        <w:instrText xml:space="preserve"> AUTONUM  </w:instrText>
      </w:r>
      <w:r w:rsidRPr="000C6F15">
        <w:rPr>
          <w:rFonts w:ascii="SimSun" w:hAnsi="SimSun"/>
          <w:sz w:val="21"/>
          <w:szCs w:val="21"/>
        </w:rPr>
        <w:fldChar w:fldCharType="end"/>
      </w:r>
      <w:r w:rsidRPr="000C6F15">
        <w:rPr>
          <w:rFonts w:ascii="SimSun" w:hAnsi="SimSun" w:hint="eastAsia"/>
          <w:sz w:val="21"/>
          <w:szCs w:val="21"/>
        </w:rPr>
        <w:t>.</w:t>
      </w:r>
      <w:r w:rsidRPr="000C6F15">
        <w:rPr>
          <w:rFonts w:ascii="SimSun" w:hAnsi="SimSun"/>
          <w:sz w:val="21"/>
          <w:szCs w:val="21"/>
        </w:rPr>
        <w:tab/>
      </w:r>
      <w:r w:rsidRPr="000C6F15">
        <w:rPr>
          <w:rFonts w:ascii="SimSun" w:hAnsi="SimSun" w:hint="eastAsia"/>
          <w:sz w:val="21"/>
          <w:szCs w:val="21"/>
        </w:rPr>
        <w:t>通过议程</w:t>
      </w:r>
    </w:p>
    <w:p w:rsidR="00AD7332" w:rsidRPr="000C6F15" w:rsidRDefault="00AD7332" w:rsidP="000C6F15">
      <w:pPr>
        <w:spacing w:afterLines="50" w:after="120" w:line="340" w:lineRule="atLeast"/>
        <w:ind w:left="567" w:hanging="567"/>
        <w:rPr>
          <w:rFonts w:ascii="SimSun" w:hAnsi="SimSun"/>
          <w:sz w:val="21"/>
          <w:szCs w:val="21"/>
        </w:rPr>
      </w:pPr>
      <w:r w:rsidRPr="000C6F15">
        <w:rPr>
          <w:rFonts w:ascii="SimSun" w:hAnsi="SimSun"/>
          <w:sz w:val="21"/>
          <w:szCs w:val="21"/>
        </w:rPr>
        <w:fldChar w:fldCharType="begin"/>
      </w:r>
      <w:r w:rsidRPr="000C6F15">
        <w:rPr>
          <w:rFonts w:ascii="SimSun" w:hAnsi="SimSun"/>
          <w:sz w:val="21"/>
          <w:szCs w:val="21"/>
        </w:rPr>
        <w:instrText xml:space="preserve"> AUTONUM  </w:instrText>
      </w:r>
      <w:r w:rsidRPr="000C6F15">
        <w:rPr>
          <w:rFonts w:ascii="SimSun" w:hAnsi="SimSun"/>
          <w:sz w:val="21"/>
          <w:szCs w:val="21"/>
        </w:rPr>
        <w:fldChar w:fldCharType="end"/>
      </w:r>
      <w:r w:rsidRPr="000C6F15">
        <w:rPr>
          <w:rFonts w:ascii="SimSun" w:hAnsi="SimSun" w:hint="eastAsia"/>
          <w:sz w:val="21"/>
          <w:szCs w:val="21"/>
        </w:rPr>
        <w:t>.</w:t>
      </w:r>
      <w:r w:rsidRPr="000C6F15">
        <w:rPr>
          <w:rFonts w:ascii="SimSun" w:hAnsi="SimSun"/>
          <w:sz w:val="21"/>
          <w:szCs w:val="21"/>
        </w:rPr>
        <w:tab/>
      </w:r>
      <w:r w:rsidRPr="000C6F15">
        <w:rPr>
          <w:rFonts w:ascii="SimSun" w:hAnsi="SimSun" w:hint="eastAsia"/>
          <w:sz w:val="21"/>
          <w:szCs w:val="21"/>
        </w:rPr>
        <w:t>五局合作第一工作组——分类工作组第1</w:t>
      </w:r>
      <w:r w:rsidR="001331FB" w:rsidRPr="000C6F15">
        <w:rPr>
          <w:rFonts w:ascii="SimSun" w:hAnsi="SimSun" w:hint="eastAsia"/>
          <w:sz w:val="21"/>
          <w:szCs w:val="21"/>
        </w:rPr>
        <w:t>5</w:t>
      </w:r>
      <w:r w:rsidRPr="000C6F15">
        <w:rPr>
          <w:rFonts w:ascii="SimSun" w:hAnsi="SimSun" w:hint="eastAsia"/>
          <w:sz w:val="21"/>
          <w:szCs w:val="21"/>
        </w:rPr>
        <w:t>次会议的报告</w:t>
      </w:r>
    </w:p>
    <w:p w:rsidR="00AD7332" w:rsidRPr="000C6F15" w:rsidRDefault="00AD7332" w:rsidP="000C6F15">
      <w:pPr>
        <w:spacing w:afterLines="50" w:after="120" w:line="340" w:lineRule="atLeast"/>
        <w:ind w:left="1134"/>
        <w:rPr>
          <w:rFonts w:ascii="SimSun" w:hAnsi="SimSun"/>
          <w:sz w:val="21"/>
          <w:szCs w:val="21"/>
        </w:rPr>
      </w:pPr>
      <w:r w:rsidRPr="000C6F15">
        <w:rPr>
          <w:rFonts w:ascii="SimSun" w:hAnsi="SimSun" w:hint="eastAsia"/>
          <w:sz w:val="21"/>
          <w:szCs w:val="21"/>
        </w:rPr>
        <w:t>由</w:t>
      </w:r>
      <w:r w:rsidR="001331FB" w:rsidRPr="000C6F15">
        <w:rPr>
          <w:rFonts w:ascii="SimSun" w:hAnsi="SimSun" w:hint="eastAsia"/>
          <w:sz w:val="21"/>
          <w:szCs w:val="21"/>
        </w:rPr>
        <w:t>国家知识产权</w:t>
      </w:r>
      <w:r w:rsidRPr="000C6F15">
        <w:rPr>
          <w:rFonts w:ascii="SimSun" w:hAnsi="SimSun" w:hint="eastAsia"/>
          <w:sz w:val="21"/>
          <w:szCs w:val="21"/>
        </w:rPr>
        <w:t>局代表五局进行口头报告。</w:t>
      </w:r>
    </w:p>
    <w:p w:rsidR="004D28C7" w:rsidRPr="000C6F15" w:rsidRDefault="004D28C7" w:rsidP="000C6F15">
      <w:pPr>
        <w:tabs>
          <w:tab w:val="left" w:pos="567"/>
        </w:tabs>
        <w:spacing w:afterLines="50" w:after="120" w:line="340" w:lineRule="atLeast"/>
        <w:ind w:left="1094" w:hanging="1094"/>
        <w:rPr>
          <w:rFonts w:ascii="SimSun" w:hAnsi="SimSun"/>
          <w:sz w:val="21"/>
          <w:szCs w:val="21"/>
        </w:rPr>
      </w:pPr>
      <w:r w:rsidRPr="000C6F15">
        <w:rPr>
          <w:rFonts w:ascii="SimSun" w:hAnsi="SimSun"/>
          <w:sz w:val="21"/>
          <w:szCs w:val="21"/>
        </w:rPr>
        <w:fldChar w:fldCharType="begin"/>
      </w:r>
      <w:r w:rsidRPr="000C6F15">
        <w:rPr>
          <w:rFonts w:ascii="SimSun" w:hAnsi="SimSun"/>
          <w:sz w:val="21"/>
          <w:szCs w:val="21"/>
        </w:rPr>
        <w:instrText xml:space="preserve"> AUTONUM  </w:instrText>
      </w:r>
      <w:r w:rsidRPr="000C6F15">
        <w:rPr>
          <w:rFonts w:ascii="SimSun" w:hAnsi="SimSun"/>
          <w:sz w:val="21"/>
          <w:szCs w:val="21"/>
        </w:rPr>
        <w:fldChar w:fldCharType="end"/>
      </w:r>
      <w:r w:rsidR="000C7CF9" w:rsidRPr="000C6F15">
        <w:rPr>
          <w:rFonts w:ascii="SimSun" w:hAnsi="SimSun" w:hint="eastAsia"/>
          <w:sz w:val="21"/>
          <w:szCs w:val="21"/>
        </w:rPr>
        <w:t>.</w:t>
      </w:r>
      <w:r w:rsidRPr="000C6F15">
        <w:rPr>
          <w:rFonts w:ascii="SimSun" w:hAnsi="SimSun"/>
          <w:sz w:val="21"/>
          <w:szCs w:val="21"/>
        </w:rPr>
        <w:tab/>
      </w:r>
      <w:r w:rsidR="00AD7332" w:rsidRPr="000C6F15">
        <w:rPr>
          <w:rFonts w:ascii="SimSun" w:hAnsi="SimSun" w:hint="eastAsia"/>
          <w:sz w:val="21"/>
          <w:szCs w:val="21"/>
        </w:rPr>
        <w:t>涉及机械领域的IPC修订项目</w:t>
      </w:r>
      <w:r w:rsidRPr="000C6F15">
        <w:rPr>
          <w:rFonts w:ascii="SimSun" w:hAnsi="SimSun"/>
          <w:sz w:val="21"/>
          <w:szCs w:val="21"/>
        </w:rPr>
        <w:br/>
      </w:r>
      <w:r w:rsidR="00AD7332" w:rsidRPr="000C6F15">
        <w:rPr>
          <w:rFonts w:ascii="SimSun" w:hAnsi="SimSun"/>
          <w:sz w:val="21"/>
          <w:szCs w:val="21"/>
        </w:rPr>
        <w:t>参见项目：</w:t>
      </w:r>
      <w:hyperlink r:id="rId9" w:history="1"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476</w:t>
        </w:r>
      </w:hyperlink>
      <w:r w:rsidR="004C2129" w:rsidRPr="000C6F15">
        <w:rPr>
          <w:rFonts w:ascii="SimSun" w:hAnsi="SimSun"/>
          <w:sz w:val="21"/>
          <w:szCs w:val="21"/>
        </w:rPr>
        <w:t>、</w:t>
      </w:r>
      <w:hyperlink r:id="rId10" w:history="1">
        <w:r w:rsidR="0016022E" w:rsidRPr="000C6F15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479</w:t>
        </w:r>
      </w:hyperlink>
      <w:r w:rsidR="004C2129" w:rsidRPr="000C6F15">
        <w:rPr>
          <w:rFonts w:ascii="SimSun" w:hAnsi="SimSun"/>
          <w:sz w:val="21"/>
          <w:szCs w:val="21"/>
        </w:rPr>
        <w:t>、</w:t>
      </w:r>
      <w:hyperlink r:id="rId11" w:history="1"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484</w:t>
        </w:r>
      </w:hyperlink>
      <w:r w:rsidR="004C2129" w:rsidRPr="000C6F15">
        <w:rPr>
          <w:rFonts w:ascii="SimSun" w:hAnsi="SimSun"/>
          <w:sz w:val="21"/>
          <w:szCs w:val="21"/>
        </w:rPr>
        <w:t>、</w:t>
      </w:r>
      <w:hyperlink r:id="rId12" w:history="1">
        <w:r w:rsidR="00C66F0E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C66F0E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48</w:t>
        </w:r>
        <w:r w:rsidR="00C24D53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6</w:t>
        </w:r>
      </w:hyperlink>
      <w:r w:rsidR="00C66F0E" w:rsidRPr="003332D9">
        <w:rPr>
          <w:rFonts w:ascii="SimSun" w:hAnsi="SimSun" w:hint="eastAsia"/>
          <w:sz w:val="21"/>
          <w:szCs w:val="21"/>
        </w:rPr>
        <w:t>、</w:t>
      </w:r>
      <w:hyperlink r:id="rId13" w:history="1"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024</w:t>
        </w:r>
      </w:hyperlink>
      <w:r w:rsidR="004C2129" w:rsidRPr="003332D9">
        <w:rPr>
          <w:rFonts w:ascii="SimSun" w:hAnsi="SimSun"/>
          <w:sz w:val="21"/>
          <w:szCs w:val="21"/>
        </w:rPr>
        <w:t>、</w:t>
      </w:r>
      <w:hyperlink r:id="rId14" w:history="1"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041</w:t>
        </w:r>
      </w:hyperlink>
      <w:r w:rsidR="004C2129" w:rsidRPr="003332D9">
        <w:rPr>
          <w:rFonts w:ascii="SimSun" w:hAnsi="SimSun"/>
          <w:sz w:val="21"/>
          <w:szCs w:val="21"/>
        </w:rPr>
        <w:t>、</w:t>
      </w:r>
      <w:hyperlink r:id="rId15" w:history="1"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051</w:t>
        </w:r>
      </w:hyperlink>
      <w:r w:rsidR="004C2129" w:rsidRPr="003332D9">
        <w:rPr>
          <w:rFonts w:ascii="SimSun" w:hAnsi="SimSun"/>
          <w:sz w:val="21"/>
          <w:szCs w:val="21"/>
        </w:rPr>
        <w:t>、</w:t>
      </w:r>
      <w:hyperlink r:id="rId16" w:history="1"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052</w:t>
        </w:r>
      </w:hyperlink>
      <w:r w:rsidR="004C2129" w:rsidRPr="003332D9">
        <w:rPr>
          <w:rFonts w:ascii="SimSun" w:hAnsi="SimSun"/>
          <w:sz w:val="21"/>
          <w:szCs w:val="21"/>
        </w:rPr>
        <w:t>、</w:t>
      </w:r>
      <w:hyperlink r:id="rId17" w:history="1"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054</w:t>
        </w:r>
      </w:hyperlink>
      <w:r w:rsidR="004C2129" w:rsidRPr="003332D9">
        <w:rPr>
          <w:rFonts w:ascii="SimSun" w:hAnsi="SimSun"/>
          <w:sz w:val="21"/>
          <w:szCs w:val="21"/>
        </w:rPr>
        <w:t>、</w:t>
      </w:r>
      <w:hyperlink r:id="rId18" w:history="1"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3332D9">
          <w:rPr>
            <w:rStyle w:val="Hyperlink"/>
            <w:rFonts w:ascii="SimSun" w:hAnsi="SimSun"/>
            <w:color w:val="auto"/>
            <w:sz w:val="21"/>
            <w:szCs w:val="21"/>
          </w:rPr>
          <w:t>056</w:t>
        </w:r>
      </w:hyperlink>
      <w:r w:rsidR="00C66F0E" w:rsidRPr="003332D9">
        <w:rPr>
          <w:rFonts w:ascii="SimSun" w:hAnsi="SimSun" w:hint="eastAsia"/>
          <w:sz w:val="21"/>
          <w:szCs w:val="21"/>
        </w:rPr>
        <w:t>、</w:t>
      </w:r>
      <w:hyperlink r:id="rId19" w:history="1">
        <w:r w:rsidR="00C66F0E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F</w:t>
        </w:r>
        <w:r w:rsidR="00703043">
          <w:rPr>
            <w:rStyle w:val="Hyperlink"/>
            <w:color w:val="auto"/>
            <w:sz w:val="21"/>
            <w:szCs w:val="21"/>
          </w:rPr>
          <w:t> </w:t>
        </w:r>
        <w:r w:rsidR="00C66F0E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059</w:t>
        </w:r>
      </w:hyperlink>
      <w:r w:rsidR="00C66F0E" w:rsidRPr="003332D9">
        <w:rPr>
          <w:rFonts w:ascii="SimSun" w:hAnsi="SimSun" w:hint="eastAsia"/>
          <w:sz w:val="21"/>
          <w:szCs w:val="21"/>
        </w:rPr>
        <w:t>、</w:t>
      </w:r>
      <w:hyperlink r:id="rId20" w:history="1">
        <w:r w:rsidR="00C66F0E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rFonts w:hint="eastAsia"/>
            <w:color w:val="auto"/>
            <w:sz w:val="21"/>
            <w:szCs w:val="21"/>
          </w:rPr>
          <w:t xml:space="preserve"> </w:t>
        </w:r>
        <w:r w:rsidR="00C66F0E" w:rsidRPr="003332D9">
          <w:rPr>
            <w:rStyle w:val="Hyperlink"/>
            <w:rFonts w:ascii="SimSun" w:hAnsi="SimSun" w:hint="eastAsia"/>
            <w:color w:val="auto"/>
            <w:sz w:val="21"/>
            <w:szCs w:val="21"/>
          </w:rPr>
          <w:t>064</w:t>
        </w:r>
      </w:hyperlink>
      <w:r w:rsidR="00C66F0E" w:rsidRPr="003332D9">
        <w:rPr>
          <w:rFonts w:ascii="SimSun" w:hAnsi="SimSun"/>
          <w:sz w:val="21"/>
          <w:szCs w:val="21"/>
        </w:rPr>
        <w:t>和</w:t>
      </w:r>
      <w:hyperlink r:id="rId21" w:history="1"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0C6F15">
          <w:rPr>
            <w:rStyle w:val="Hyperlink"/>
            <w:rFonts w:ascii="SimSun" w:hAnsi="SimSun"/>
            <w:color w:val="auto"/>
            <w:sz w:val="21"/>
            <w:szCs w:val="21"/>
          </w:rPr>
          <w:t>06</w:t>
        </w:r>
      </w:hyperlink>
      <w:r w:rsidR="000C6F15" w:rsidRPr="000C6F15">
        <w:rPr>
          <w:rStyle w:val="Hyperlink"/>
          <w:rFonts w:ascii="SimSun" w:hAnsi="SimSun" w:hint="eastAsia"/>
          <w:color w:val="auto"/>
          <w:sz w:val="21"/>
          <w:szCs w:val="21"/>
        </w:rPr>
        <w:t>7</w:t>
      </w:r>
      <w:r w:rsidR="000C7CF9" w:rsidRPr="000C6F15">
        <w:rPr>
          <w:rFonts w:ascii="SimSun" w:hAnsi="SimSun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0C6F15">
        <w:rPr>
          <w:rFonts w:ascii="SimSun" w:hAnsi="SimSun"/>
          <w:sz w:val="21"/>
          <w:szCs w:val="21"/>
        </w:rPr>
        <w:fldChar w:fldCharType="begin"/>
      </w:r>
      <w:r w:rsidRPr="000C6F15">
        <w:rPr>
          <w:rFonts w:ascii="SimSun" w:hAnsi="SimSun"/>
          <w:sz w:val="21"/>
          <w:szCs w:val="21"/>
        </w:rPr>
        <w:instrText xml:space="preserve"> AUTONUM  </w:instrText>
      </w:r>
      <w:r w:rsidRPr="000C6F15">
        <w:rPr>
          <w:rFonts w:ascii="SimSun" w:hAnsi="SimSun"/>
          <w:sz w:val="21"/>
          <w:szCs w:val="21"/>
        </w:rPr>
        <w:fldChar w:fldCharType="end"/>
      </w:r>
      <w:r w:rsidR="000C7CF9" w:rsidRPr="000C6F15">
        <w:rPr>
          <w:rFonts w:ascii="SimSun" w:hAnsi="SimSun" w:hint="eastAsia"/>
          <w:sz w:val="21"/>
          <w:szCs w:val="21"/>
        </w:rPr>
        <w:t>.</w:t>
      </w:r>
      <w:r w:rsidRPr="000C6F15">
        <w:rPr>
          <w:rFonts w:ascii="SimSun" w:hAnsi="SimSun"/>
          <w:sz w:val="21"/>
          <w:szCs w:val="21"/>
        </w:rPr>
        <w:tab/>
      </w:r>
      <w:r w:rsidR="00AD7332" w:rsidRPr="000C6F15">
        <w:rPr>
          <w:rFonts w:ascii="SimSun" w:hAnsi="SimSun" w:hint="eastAsia"/>
          <w:sz w:val="21"/>
          <w:szCs w:val="21"/>
        </w:rPr>
        <w:t>涉及电学领域的IPC修订项目</w:t>
      </w:r>
      <w:r w:rsidRPr="000C6F15">
        <w:rPr>
          <w:rFonts w:ascii="SimSun" w:hAnsi="SimSun"/>
          <w:sz w:val="21"/>
          <w:szCs w:val="21"/>
        </w:rPr>
        <w:br/>
      </w:r>
      <w:r w:rsidR="00AD7332" w:rsidRPr="000C6F15">
        <w:rPr>
          <w:rFonts w:ascii="SimSun" w:hAnsi="SimSun"/>
          <w:sz w:val="21"/>
          <w:szCs w:val="21"/>
        </w:rPr>
        <w:t>参见项目：</w:t>
      </w:r>
      <w:hyperlink r:id="rId22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474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23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008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24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035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25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044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26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045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</w:rPr>
        <w:t>、</w:t>
      </w:r>
      <w:hyperlink r:id="rId27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055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28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058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29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061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30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062</w:t>
        </w:r>
      </w:hyperlink>
      <w:r w:rsidR="00C24D53">
        <w:rPr>
          <w:rFonts w:ascii="SimSun" w:hAnsi="SimSun" w:hint="eastAsia"/>
          <w:sz w:val="21"/>
          <w:szCs w:val="21"/>
        </w:rPr>
        <w:t>、</w:t>
      </w:r>
      <w:hyperlink r:id="rId31" w:history="1">
        <w:r w:rsidR="00C24D53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C24D53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065</w:t>
        </w:r>
      </w:hyperlink>
      <w:r w:rsidR="0016022E" w:rsidRPr="00FE6283">
        <w:rPr>
          <w:rFonts w:ascii="SimSun" w:hAnsi="SimSun" w:hint="eastAsia"/>
          <w:sz w:val="21"/>
          <w:szCs w:val="21"/>
        </w:rPr>
        <w:t>和</w:t>
      </w:r>
      <w:hyperlink r:id="rId32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> 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06</w:t>
        </w:r>
      </w:hyperlink>
      <w:r w:rsidR="000C6F15" w:rsidRPr="00FE6283">
        <w:rPr>
          <w:rStyle w:val="Hyperlink"/>
          <w:rFonts w:ascii="SimSun" w:hAnsi="SimSun" w:hint="eastAsia"/>
          <w:color w:val="auto"/>
          <w:sz w:val="21"/>
          <w:szCs w:val="21"/>
        </w:rPr>
        <w:t>6</w:t>
      </w:r>
      <w:r w:rsidR="000C7CF9" w:rsidRPr="00FE6283">
        <w:rPr>
          <w:rFonts w:ascii="SimSun" w:hAnsi="SimSun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AD7332" w:rsidRPr="00FE6283">
        <w:rPr>
          <w:rFonts w:ascii="SimSun" w:hAnsi="SimSun" w:hint="eastAsia"/>
          <w:sz w:val="21"/>
          <w:szCs w:val="21"/>
        </w:rPr>
        <w:t>涉及化学领域的IPC修订项目</w:t>
      </w:r>
      <w:r w:rsidRPr="00FE6283">
        <w:rPr>
          <w:rFonts w:ascii="SimSun" w:hAnsi="SimSun"/>
          <w:sz w:val="21"/>
          <w:szCs w:val="21"/>
        </w:rPr>
        <w:br/>
      </w:r>
      <w:r w:rsidR="00AD7332" w:rsidRPr="00FE6283">
        <w:rPr>
          <w:rFonts w:ascii="SimSun" w:hAnsi="SimSun"/>
          <w:sz w:val="21"/>
          <w:szCs w:val="21"/>
        </w:rPr>
        <w:t>参见项目：</w:t>
      </w:r>
      <w:hyperlink r:id="rId33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471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34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481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35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483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36" w:history="1">
        <w:r w:rsidR="003E21AE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C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3E21AE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487</w:t>
        </w:r>
      </w:hyperlink>
      <w:r w:rsidR="003E21AE">
        <w:rPr>
          <w:rFonts w:ascii="SimSun" w:hAnsi="SimSun" w:hint="eastAsia"/>
          <w:sz w:val="21"/>
          <w:szCs w:val="21"/>
        </w:rPr>
        <w:t>、</w:t>
      </w:r>
      <w:hyperlink r:id="rId37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034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38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039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39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046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40" w:history="1">
        <w:r w:rsidR="0016022E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047</w:t>
        </w:r>
      </w:hyperlink>
      <w:r w:rsidR="004C2129" w:rsidRPr="00FE6283">
        <w:rPr>
          <w:rStyle w:val="Hyperlink"/>
          <w:rFonts w:ascii="SimSun" w:hAnsi="SimSun"/>
          <w:color w:val="auto"/>
          <w:sz w:val="21"/>
          <w:szCs w:val="21"/>
          <w:u w:val="none"/>
        </w:rPr>
        <w:t>、</w:t>
      </w:r>
      <w:hyperlink r:id="rId41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057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42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063</w:t>
        </w:r>
      </w:hyperlink>
      <w:r w:rsidR="0016022E" w:rsidRPr="00FE6283">
        <w:rPr>
          <w:rFonts w:ascii="SimSun" w:hAnsi="SimSun" w:hint="eastAsia"/>
          <w:sz w:val="21"/>
          <w:szCs w:val="21"/>
        </w:rPr>
        <w:t>和</w:t>
      </w:r>
      <w:hyperlink r:id="rId43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F</w:t>
        </w:r>
        <w:r w:rsidR="00703043" w:rsidRPr="00703043">
          <w:rPr>
            <w:rStyle w:val="Hyperlink"/>
            <w:color w:val="auto"/>
            <w:sz w:val="21"/>
            <w:szCs w:val="21"/>
          </w:rPr>
          <w:t> 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069</w:t>
        </w:r>
      </w:hyperlink>
      <w:r w:rsidR="000C7CF9" w:rsidRPr="00FE6283">
        <w:rPr>
          <w:rFonts w:ascii="SimSun" w:hAnsi="SimSun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094" w:hanging="1094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AD7332" w:rsidRPr="00FE6283">
        <w:rPr>
          <w:rFonts w:ascii="SimSun" w:hAnsi="SimSun" w:hint="eastAsia"/>
          <w:sz w:val="21"/>
          <w:szCs w:val="21"/>
        </w:rPr>
        <w:t>涉及机械领域的IPC分类定义项目</w:t>
      </w:r>
      <w:r w:rsidRPr="00FE6283">
        <w:rPr>
          <w:rFonts w:ascii="SimSun" w:hAnsi="SimSun"/>
          <w:sz w:val="21"/>
          <w:szCs w:val="21"/>
        </w:rPr>
        <w:br/>
      </w:r>
      <w:r w:rsidR="00AD7332" w:rsidRPr="00FE6283">
        <w:rPr>
          <w:rFonts w:ascii="SimSun" w:hAnsi="SimSun"/>
          <w:sz w:val="21"/>
          <w:szCs w:val="21"/>
        </w:rPr>
        <w:t>参见项目：</w:t>
      </w:r>
      <w:hyperlink r:id="rId44" w:history="1">
        <w:r w:rsidRPr="00FE6283">
          <w:rPr>
            <w:rStyle w:val="Hyperlink"/>
            <w:rFonts w:ascii="SimSun" w:hAnsi="SimSun"/>
            <w:color w:val="auto"/>
            <w:sz w:val="21"/>
            <w:szCs w:val="21"/>
          </w:rPr>
          <w:t>D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Pr="00FE6283">
          <w:rPr>
            <w:rStyle w:val="Hyperlink"/>
            <w:rFonts w:ascii="SimSun" w:hAnsi="SimSun"/>
            <w:color w:val="auto"/>
            <w:sz w:val="21"/>
            <w:szCs w:val="21"/>
          </w:rPr>
          <w:t>271</w:t>
        </w:r>
      </w:hyperlink>
      <w:r w:rsidR="00132DC3" w:rsidRPr="00FE6283">
        <w:rPr>
          <w:rFonts w:ascii="SimSun" w:hAnsi="SimSun" w:hint="eastAsia"/>
          <w:sz w:val="21"/>
          <w:szCs w:val="21"/>
        </w:rPr>
        <w:t>和</w:t>
      </w:r>
      <w:hyperlink r:id="rId45" w:history="1">
        <w:r w:rsidR="005F6973" w:rsidRPr="00FE6283">
          <w:rPr>
            <w:rStyle w:val="Hyperlink"/>
            <w:rFonts w:ascii="SimSun" w:hAnsi="SimSun"/>
            <w:color w:val="auto"/>
            <w:sz w:val="21"/>
            <w:szCs w:val="21"/>
          </w:rPr>
          <w:t>D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5F6973" w:rsidRPr="00FE6283">
          <w:rPr>
            <w:rStyle w:val="Hyperlink"/>
            <w:rFonts w:ascii="SimSun" w:hAnsi="SimSun"/>
            <w:color w:val="auto"/>
            <w:sz w:val="21"/>
            <w:szCs w:val="21"/>
          </w:rPr>
          <w:t>306</w:t>
        </w:r>
      </w:hyperlink>
      <w:r w:rsidR="000C7CF9" w:rsidRPr="00FE6283">
        <w:rPr>
          <w:rFonts w:ascii="SimSun" w:hAnsi="SimSun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AD7332" w:rsidRPr="00FE6283">
        <w:rPr>
          <w:rFonts w:ascii="SimSun" w:hAnsi="SimSun" w:hint="eastAsia"/>
          <w:sz w:val="21"/>
          <w:szCs w:val="21"/>
        </w:rPr>
        <w:t>涉及化学领域的IPC分类定义项目</w:t>
      </w:r>
      <w:r w:rsidRPr="00FE6283">
        <w:rPr>
          <w:rFonts w:ascii="SimSun" w:hAnsi="SimSun"/>
          <w:sz w:val="21"/>
          <w:szCs w:val="21"/>
        </w:rPr>
        <w:br/>
      </w:r>
      <w:r w:rsidR="00AD7332" w:rsidRPr="00FE6283">
        <w:rPr>
          <w:rFonts w:ascii="SimSun" w:hAnsi="SimSun"/>
          <w:sz w:val="21"/>
          <w:szCs w:val="21"/>
        </w:rPr>
        <w:t>参见项目：</w:t>
      </w:r>
      <w:hyperlink r:id="rId46" w:history="1">
        <w:r w:rsidRPr="00FE6283">
          <w:rPr>
            <w:rStyle w:val="Hyperlink"/>
            <w:rFonts w:ascii="SimSun" w:hAnsi="SimSun"/>
            <w:color w:val="auto"/>
            <w:sz w:val="21"/>
            <w:szCs w:val="21"/>
          </w:rPr>
          <w:t>D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Pr="00FE6283">
          <w:rPr>
            <w:rStyle w:val="Hyperlink"/>
            <w:rFonts w:ascii="SimSun" w:hAnsi="SimSun"/>
            <w:color w:val="auto"/>
            <w:sz w:val="21"/>
            <w:szCs w:val="21"/>
          </w:rPr>
          <w:t>228</w:t>
        </w:r>
      </w:hyperlink>
      <w:r w:rsidR="000C7CF9" w:rsidRPr="00FE6283">
        <w:rPr>
          <w:rFonts w:ascii="SimSun" w:hAnsi="SimSun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AD7332" w:rsidRPr="00FE6283">
        <w:rPr>
          <w:rFonts w:ascii="SimSun" w:hAnsi="SimSun" w:hint="eastAsia"/>
          <w:sz w:val="21"/>
          <w:szCs w:val="21"/>
        </w:rPr>
        <w:t>涉及机械领域的IPC维护项目</w:t>
      </w:r>
      <w:r w:rsidRPr="00FE6283">
        <w:rPr>
          <w:rFonts w:ascii="SimSun" w:hAnsi="SimSun"/>
          <w:sz w:val="21"/>
          <w:szCs w:val="21"/>
        </w:rPr>
        <w:br/>
      </w:r>
      <w:r w:rsidR="00AD7332" w:rsidRPr="00FE6283">
        <w:rPr>
          <w:rFonts w:ascii="SimSun" w:hAnsi="SimSun"/>
          <w:sz w:val="21"/>
          <w:szCs w:val="21"/>
        </w:rPr>
        <w:t>参见项目：</w:t>
      </w:r>
      <w:hyperlink r:id="rId47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611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48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614</w:t>
        </w:r>
      </w:hyperlink>
      <w:r w:rsidR="00DE5975">
        <w:rPr>
          <w:rFonts w:ascii="SimSun" w:hAnsi="SimSun" w:hint="eastAsia"/>
          <w:sz w:val="21"/>
          <w:szCs w:val="21"/>
        </w:rPr>
        <w:t>、</w:t>
      </w:r>
      <w:hyperlink r:id="rId49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770</w:t>
        </w:r>
      </w:hyperlink>
      <w:r w:rsidR="00DE5975">
        <w:rPr>
          <w:rFonts w:ascii="SimSun" w:hAnsi="SimSun" w:hint="eastAsia"/>
          <w:sz w:val="21"/>
          <w:szCs w:val="21"/>
        </w:rPr>
        <w:t>和</w:t>
      </w:r>
      <w:hyperlink r:id="rId50" w:history="1">
        <w:r w:rsidR="00DE5975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DE5975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771</w:t>
        </w:r>
      </w:hyperlink>
      <w:r w:rsidR="00DE5975">
        <w:rPr>
          <w:rFonts w:ascii="SimSun" w:hAnsi="SimSun" w:hint="eastAsia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AD7332" w:rsidRPr="00FE6283">
        <w:rPr>
          <w:rFonts w:ascii="SimSun" w:hAnsi="SimSun" w:hint="eastAsia"/>
          <w:sz w:val="21"/>
          <w:szCs w:val="21"/>
        </w:rPr>
        <w:t>涉及电学领域的IPC维护项目</w:t>
      </w:r>
      <w:r w:rsidRPr="00FE6283">
        <w:rPr>
          <w:rFonts w:ascii="SimSun" w:hAnsi="SimSun"/>
          <w:sz w:val="21"/>
          <w:szCs w:val="21"/>
        </w:rPr>
        <w:br/>
      </w:r>
      <w:r w:rsidR="00AD7332" w:rsidRPr="00FE6283">
        <w:rPr>
          <w:rFonts w:ascii="SimSun" w:hAnsi="SimSun"/>
          <w:sz w:val="21"/>
          <w:szCs w:val="21"/>
        </w:rPr>
        <w:t>参见项目：</w:t>
      </w:r>
      <w:hyperlink r:id="rId51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613</w:t>
        </w:r>
      </w:hyperlink>
      <w:r w:rsidR="0016022E" w:rsidRPr="00FE6283">
        <w:rPr>
          <w:rFonts w:ascii="SimSun" w:hAnsi="SimSun" w:hint="eastAsia"/>
          <w:sz w:val="21"/>
          <w:szCs w:val="21"/>
        </w:rPr>
        <w:t>、</w:t>
      </w:r>
      <w:hyperlink r:id="rId52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756</w:t>
        </w:r>
      </w:hyperlink>
      <w:r w:rsidR="0016022E" w:rsidRPr="00FE6283">
        <w:rPr>
          <w:rFonts w:ascii="SimSun" w:hAnsi="SimSun" w:hint="eastAsia"/>
          <w:sz w:val="21"/>
          <w:szCs w:val="21"/>
        </w:rPr>
        <w:t>和</w:t>
      </w:r>
      <w:hyperlink r:id="rId53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768</w:t>
        </w:r>
      </w:hyperlink>
      <w:r w:rsidR="000C7CF9" w:rsidRPr="00FE6283">
        <w:rPr>
          <w:rFonts w:ascii="SimSun" w:hAnsi="SimSun"/>
          <w:sz w:val="21"/>
          <w:szCs w:val="21"/>
        </w:rPr>
        <w:t>。</w:t>
      </w:r>
    </w:p>
    <w:p w:rsidR="004D28C7" w:rsidRPr="00FE6283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AD7332" w:rsidRPr="00FE6283">
        <w:rPr>
          <w:rFonts w:ascii="SimSun" w:hAnsi="SimSun" w:hint="eastAsia"/>
          <w:sz w:val="21"/>
          <w:szCs w:val="21"/>
        </w:rPr>
        <w:t>涉及化学领域的IPC维护项目</w:t>
      </w:r>
      <w:r w:rsidRPr="00FE6283">
        <w:rPr>
          <w:rFonts w:ascii="SimSun" w:hAnsi="SimSun"/>
          <w:sz w:val="21"/>
          <w:szCs w:val="21"/>
        </w:rPr>
        <w:br/>
      </w:r>
      <w:r w:rsidR="00AD7332" w:rsidRPr="00FE6283">
        <w:rPr>
          <w:rFonts w:ascii="SimSun" w:hAnsi="SimSun"/>
          <w:sz w:val="21"/>
          <w:szCs w:val="21"/>
        </w:rPr>
        <w:t>参见项目：</w:t>
      </w:r>
      <w:hyperlink r:id="rId54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615</w:t>
        </w:r>
      </w:hyperlink>
      <w:r w:rsidR="004C2129" w:rsidRPr="00FE6283">
        <w:rPr>
          <w:rFonts w:ascii="SimSun" w:hAnsi="SimSun"/>
          <w:sz w:val="21"/>
          <w:szCs w:val="21"/>
        </w:rPr>
        <w:t>、</w:t>
      </w:r>
      <w:hyperlink r:id="rId55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769</w:t>
        </w:r>
      </w:hyperlink>
      <w:r w:rsidR="0016022E" w:rsidRPr="00FE6283">
        <w:rPr>
          <w:rFonts w:ascii="SimSun" w:hAnsi="SimSun" w:hint="eastAsia"/>
          <w:sz w:val="21"/>
          <w:szCs w:val="21"/>
        </w:rPr>
        <w:t>和</w:t>
      </w:r>
      <w:hyperlink r:id="rId56" w:history="1"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M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132DC3" w:rsidRPr="00FE6283">
          <w:rPr>
            <w:rStyle w:val="Hyperlink"/>
            <w:rFonts w:ascii="SimSun" w:hAnsi="SimSun"/>
            <w:color w:val="auto"/>
            <w:sz w:val="21"/>
            <w:szCs w:val="21"/>
          </w:rPr>
          <w:t>772</w:t>
        </w:r>
      </w:hyperlink>
      <w:r w:rsidR="000C7CF9" w:rsidRPr="00FE6283">
        <w:rPr>
          <w:rFonts w:ascii="SimSun" w:hAnsi="SimSun"/>
          <w:sz w:val="21"/>
          <w:szCs w:val="21"/>
        </w:rPr>
        <w:t>。</w:t>
      </w:r>
    </w:p>
    <w:p w:rsidR="000C6F15" w:rsidRPr="000C6F15" w:rsidRDefault="004D28C7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 w:rsidRPr="00FE6283">
        <w:rPr>
          <w:rFonts w:ascii="SimSun" w:hAnsi="SimSun"/>
          <w:sz w:val="21"/>
          <w:szCs w:val="21"/>
        </w:rPr>
        <w:fldChar w:fldCharType="begin"/>
      </w:r>
      <w:r w:rsidRPr="00FE6283">
        <w:rPr>
          <w:rFonts w:ascii="SimSun" w:hAnsi="SimSun"/>
          <w:sz w:val="21"/>
          <w:szCs w:val="21"/>
        </w:rPr>
        <w:instrText xml:space="preserve"> AUTONUM  </w:instrText>
      </w:r>
      <w:r w:rsidRPr="00FE6283">
        <w:rPr>
          <w:rFonts w:ascii="SimSun" w:hAnsi="SimSun"/>
          <w:sz w:val="21"/>
          <w:szCs w:val="21"/>
        </w:rPr>
        <w:fldChar w:fldCharType="end"/>
      </w:r>
      <w:r w:rsidR="000C7CF9" w:rsidRPr="00FE6283">
        <w:rPr>
          <w:rFonts w:ascii="SimSun" w:hAnsi="SimSun" w:hint="eastAsia"/>
          <w:sz w:val="21"/>
          <w:szCs w:val="21"/>
        </w:rPr>
        <w:t>.</w:t>
      </w:r>
      <w:r w:rsidRPr="00FE6283">
        <w:rPr>
          <w:rFonts w:ascii="SimSun" w:hAnsi="SimSun"/>
          <w:sz w:val="21"/>
          <w:szCs w:val="21"/>
        </w:rPr>
        <w:tab/>
      </w:r>
      <w:r w:rsidR="000C6F15" w:rsidRPr="00FE6283">
        <w:rPr>
          <w:rFonts w:ascii="SimSun" w:hAnsi="SimSun" w:hint="eastAsia"/>
          <w:sz w:val="21"/>
          <w:szCs w:val="21"/>
        </w:rPr>
        <w:t>关于使用IPCRMS和IPC电子论坛的提案</w:t>
      </w:r>
      <w:r w:rsidR="000C6F15" w:rsidRPr="00FE6283">
        <w:rPr>
          <w:rFonts w:ascii="SimSun" w:hAnsi="SimSun"/>
          <w:sz w:val="21"/>
          <w:szCs w:val="21"/>
        </w:rPr>
        <w:br/>
      </w:r>
      <w:r w:rsidR="000C6F15">
        <w:rPr>
          <w:rFonts w:ascii="SimSun" w:hAnsi="SimSun" w:hint="eastAsia"/>
          <w:sz w:val="21"/>
          <w:szCs w:val="21"/>
        </w:rPr>
        <w:t>参见项目：</w:t>
      </w:r>
      <w:hyperlink r:id="rId57" w:history="1">
        <w:r w:rsidR="000C6F15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WG</w:t>
        </w:r>
        <w:r w:rsidR="00703043" w:rsidRPr="00703043">
          <w:rPr>
            <w:rStyle w:val="Hyperlink"/>
            <w:color w:val="auto"/>
            <w:sz w:val="21"/>
            <w:szCs w:val="21"/>
          </w:rPr>
          <w:t xml:space="preserve"> </w:t>
        </w:r>
        <w:r w:rsidR="000C6F15" w:rsidRPr="007E5935">
          <w:rPr>
            <w:rStyle w:val="Hyperlink"/>
            <w:rFonts w:ascii="SimSun" w:hAnsi="SimSun" w:hint="eastAsia"/>
            <w:color w:val="auto"/>
            <w:sz w:val="21"/>
            <w:szCs w:val="21"/>
          </w:rPr>
          <w:t>351</w:t>
        </w:r>
      </w:hyperlink>
    </w:p>
    <w:p w:rsidR="004D28C7" w:rsidRPr="000C6F15" w:rsidRDefault="000C6F15" w:rsidP="000C6F15">
      <w:pPr>
        <w:tabs>
          <w:tab w:val="left" w:pos="567"/>
        </w:tabs>
        <w:spacing w:afterLines="50" w:after="120" w:line="340" w:lineRule="atLeast"/>
        <w:ind w:left="1100" w:hanging="110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13.</w:t>
      </w:r>
      <w:r>
        <w:rPr>
          <w:rFonts w:ascii="SimSun" w:hAnsi="SimSun" w:hint="eastAsia"/>
          <w:sz w:val="21"/>
          <w:szCs w:val="21"/>
        </w:rPr>
        <w:tab/>
      </w:r>
      <w:r w:rsidR="00AD7332" w:rsidRPr="000C6F15">
        <w:rPr>
          <w:rFonts w:ascii="SimSun" w:hAnsi="SimSun" w:hint="eastAsia"/>
          <w:sz w:val="21"/>
          <w:szCs w:val="21"/>
        </w:rPr>
        <w:t>IPC信息技术支持的最新信息</w:t>
      </w:r>
      <w:r w:rsidR="004D28C7" w:rsidRPr="000C6F15">
        <w:rPr>
          <w:rFonts w:ascii="SimSun" w:hAnsi="SimSun"/>
          <w:sz w:val="21"/>
          <w:szCs w:val="21"/>
        </w:rPr>
        <w:br/>
      </w:r>
      <w:r w:rsidR="00AD7332" w:rsidRPr="000C6F15">
        <w:rPr>
          <w:rFonts w:ascii="SimSun" w:hAnsi="SimSun" w:hint="eastAsia"/>
          <w:sz w:val="21"/>
          <w:szCs w:val="21"/>
        </w:rPr>
        <w:t>由国际局介绍。</w:t>
      </w:r>
    </w:p>
    <w:p w:rsidR="004D28C7" w:rsidRPr="000C6F15" w:rsidRDefault="000C6F15" w:rsidP="000C6F15">
      <w:pPr>
        <w:spacing w:afterLines="50" w:after="120" w:line="340" w:lineRule="atLeast"/>
        <w:ind w:left="567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14</w:t>
      </w:r>
      <w:r w:rsidR="000C7CF9" w:rsidRPr="000C6F15">
        <w:rPr>
          <w:rFonts w:ascii="SimSun" w:hAnsi="SimSun" w:hint="eastAsia"/>
          <w:sz w:val="21"/>
          <w:szCs w:val="21"/>
        </w:rPr>
        <w:t>.</w:t>
      </w:r>
      <w:r w:rsidR="004D28C7" w:rsidRPr="000C6F15">
        <w:rPr>
          <w:rFonts w:ascii="SimSun" w:hAnsi="SimSun"/>
          <w:sz w:val="21"/>
          <w:szCs w:val="21"/>
        </w:rPr>
        <w:tab/>
      </w:r>
      <w:r w:rsidR="00AD7332" w:rsidRPr="000C6F15">
        <w:rPr>
          <w:rFonts w:ascii="SimSun" w:hAnsi="SimSun" w:hint="eastAsia"/>
          <w:sz w:val="21"/>
          <w:szCs w:val="21"/>
        </w:rPr>
        <w:t>工作组下届会议</w:t>
      </w:r>
    </w:p>
    <w:p w:rsidR="00132DC3" w:rsidRPr="000C6F15" w:rsidRDefault="000C6F15" w:rsidP="000C6F15">
      <w:pPr>
        <w:spacing w:afterLines="50" w:after="120" w:line="340" w:lineRule="atLeast"/>
        <w:ind w:left="567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15</w:t>
      </w:r>
      <w:r w:rsidR="00132DC3" w:rsidRPr="000C6F15">
        <w:rPr>
          <w:rFonts w:ascii="SimSun" w:hAnsi="SimSun" w:hint="eastAsia"/>
          <w:sz w:val="21"/>
          <w:szCs w:val="21"/>
        </w:rPr>
        <w:t>.</w:t>
      </w:r>
      <w:r w:rsidR="00132DC3" w:rsidRPr="000C6F15">
        <w:rPr>
          <w:rFonts w:ascii="SimSun" w:hAnsi="SimSun" w:hint="eastAsia"/>
          <w:sz w:val="21"/>
          <w:szCs w:val="21"/>
        </w:rPr>
        <w:tab/>
        <w:t>通过报告</w:t>
      </w:r>
    </w:p>
    <w:p w:rsidR="004D28C7" w:rsidRPr="000C6F15" w:rsidRDefault="000C6F15" w:rsidP="000C6F15">
      <w:pPr>
        <w:spacing w:afterLines="50" w:after="120" w:line="340" w:lineRule="atLeast"/>
        <w:ind w:left="567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16</w:t>
      </w:r>
      <w:r w:rsidR="000C7CF9" w:rsidRPr="000C6F15">
        <w:rPr>
          <w:rFonts w:ascii="SimSun" w:hAnsi="SimSun" w:hint="eastAsia"/>
          <w:sz w:val="21"/>
          <w:szCs w:val="21"/>
        </w:rPr>
        <w:t>.</w:t>
      </w:r>
      <w:r w:rsidR="004D28C7" w:rsidRPr="000C6F15">
        <w:rPr>
          <w:rFonts w:ascii="SimSun" w:hAnsi="SimSun"/>
          <w:sz w:val="21"/>
          <w:szCs w:val="21"/>
        </w:rPr>
        <w:tab/>
      </w:r>
      <w:r w:rsidR="00AD7332" w:rsidRPr="000C6F15">
        <w:rPr>
          <w:rFonts w:ascii="SimSun" w:hAnsi="SimSun" w:hint="eastAsia"/>
          <w:sz w:val="21"/>
          <w:szCs w:val="21"/>
        </w:rPr>
        <w:t>会议闭幕</w:t>
      </w:r>
    </w:p>
    <w:p w:rsidR="004D28C7" w:rsidRPr="00712AEE" w:rsidRDefault="004D28C7" w:rsidP="000C7CF9">
      <w:pPr>
        <w:spacing w:afterLines="50" w:after="120" w:line="340" w:lineRule="atLeast"/>
        <w:jc w:val="both"/>
        <w:rPr>
          <w:rFonts w:ascii="KaiTi" w:eastAsia="KaiTi" w:hAnsi="KaiTi"/>
          <w:iCs/>
          <w:sz w:val="21"/>
        </w:rPr>
      </w:pPr>
    </w:p>
    <w:p w:rsidR="000C7CF9" w:rsidRDefault="000C6F15" w:rsidP="000C7CF9">
      <w:pPr>
        <w:pStyle w:val="Endofdocument-Annex"/>
        <w:spacing w:afterLines="50" w:after="120" w:line="340" w:lineRule="atLeast"/>
        <w:rPr>
          <w:rFonts w:ascii="KaiTi" w:eastAsia="KaiTi" w:hAnsi="KaiTi"/>
          <w:sz w:val="21"/>
        </w:rPr>
      </w:pPr>
      <w:r>
        <w:rPr>
          <w:rFonts w:ascii="KaiTi" w:eastAsia="KaiTi" w:hAnsi="KaiTi" w:hint="eastAsia"/>
          <w:sz w:val="21"/>
        </w:rPr>
        <w:t>[后接附件三]</w:t>
      </w:r>
    </w:p>
    <w:sectPr w:rsidR="000C7CF9" w:rsidSect="000C7CF9">
      <w:headerReference w:type="default" r:id="rId58"/>
      <w:headerReference w:type="first" r:id="rId5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27" w:rsidRDefault="002F7B27">
      <w:r>
        <w:separator/>
      </w:r>
    </w:p>
  </w:endnote>
  <w:endnote w:type="continuationSeparator" w:id="0">
    <w:p w:rsidR="002F7B27" w:rsidRDefault="002F7B27" w:rsidP="003B38C1">
      <w:r>
        <w:separator/>
      </w:r>
    </w:p>
    <w:p w:rsidR="002F7B27" w:rsidRPr="003B38C1" w:rsidRDefault="002F7B2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F7B27" w:rsidRPr="003B38C1" w:rsidRDefault="002F7B2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27" w:rsidRDefault="002F7B27">
      <w:r>
        <w:separator/>
      </w:r>
    </w:p>
  </w:footnote>
  <w:footnote w:type="continuationSeparator" w:id="0">
    <w:p w:rsidR="002F7B27" w:rsidRDefault="002F7B27" w:rsidP="008B60B2">
      <w:r>
        <w:separator/>
      </w:r>
    </w:p>
    <w:p w:rsidR="002F7B27" w:rsidRPr="00ED77FB" w:rsidRDefault="002F7B2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F7B27" w:rsidRPr="00ED77FB" w:rsidRDefault="002F7B2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C7CF9" w:rsidRDefault="00147DEF" w:rsidP="00477D6B">
    <w:pPr>
      <w:jc w:val="right"/>
      <w:rPr>
        <w:rFonts w:ascii="SimSun" w:hAnsi="SimSun"/>
        <w:sz w:val="21"/>
      </w:rPr>
    </w:pPr>
    <w:bookmarkStart w:id="2" w:name="Code2"/>
    <w:bookmarkEnd w:id="2"/>
    <w:r w:rsidRPr="000C7CF9">
      <w:rPr>
        <w:rFonts w:ascii="SimSun" w:hAnsi="SimSun"/>
        <w:sz w:val="21"/>
      </w:rPr>
      <w:t>IPC/WG/3</w:t>
    </w:r>
    <w:r w:rsidR="00DE164F">
      <w:rPr>
        <w:rFonts w:ascii="SimSun" w:hAnsi="SimSun" w:hint="eastAsia"/>
        <w:sz w:val="21"/>
      </w:rPr>
      <w:t>6</w:t>
    </w:r>
    <w:r w:rsidRPr="000C7CF9">
      <w:rPr>
        <w:rFonts w:ascii="SimSun" w:hAnsi="SimSun"/>
        <w:sz w:val="21"/>
      </w:rPr>
      <w:t>/</w:t>
    </w:r>
    <w:r w:rsidR="00A375AE" w:rsidRPr="000C7CF9">
      <w:rPr>
        <w:rFonts w:ascii="SimSun" w:hAnsi="SimSun"/>
        <w:sz w:val="21"/>
      </w:rPr>
      <w:t>1</w:t>
    </w:r>
    <w:r w:rsidR="00703043" w:rsidRPr="00703043">
      <w:rPr>
        <w:sz w:val="21"/>
      </w:rPr>
      <w:t xml:space="preserve"> </w:t>
    </w:r>
    <w:r w:rsidR="00A375AE" w:rsidRPr="000C7CF9">
      <w:rPr>
        <w:rFonts w:ascii="SimSun" w:hAnsi="SimSun"/>
        <w:sz w:val="21"/>
      </w:rPr>
      <w:t>Prov</w:t>
    </w:r>
    <w:r w:rsidR="00613A8C">
      <w:rPr>
        <w:rFonts w:ascii="SimSun" w:hAnsi="SimSun" w:hint="eastAsia"/>
        <w:sz w:val="21"/>
      </w:rPr>
      <w:t>.</w:t>
    </w:r>
  </w:p>
  <w:p w:rsidR="00EC4E49" w:rsidRPr="000C7CF9" w:rsidRDefault="000C7CF9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EC4E49" w:rsidRPr="000C7CF9">
      <w:rPr>
        <w:rFonts w:ascii="SimSun" w:hAnsi="SimSun"/>
        <w:sz w:val="21"/>
      </w:rPr>
      <w:fldChar w:fldCharType="begin"/>
    </w:r>
    <w:r w:rsidR="00EC4E49" w:rsidRPr="000C7CF9">
      <w:rPr>
        <w:rFonts w:ascii="SimSun" w:hAnsi="SimSun"/>
        <w:sz w:val="21"/>
      </w:rPr>
      <w:instrText xml:space="preserve"> PAGE  \* MERGEFORMAT </w:instrText>
    </w:r>
    <w:r w:rsidR="00EC4E49" w:rsidRPr="000C7CF9">
      <w:rPr>
        <w:rFonts w:ascii="SimSun" w:hAnsi="SimSun"/>
        <w:sz w:val="21"/>
      </w:rPr>
      <w:fldChar w:fldCharType="separate"/>
    </w:r>
    <w:r w:rsidR="007B7868">
      <w:rPr>
        <w:rFonts w:ascii="SimSun" w:hAnsi="SimSun"/>
        <w:noProof/>
        <w:sz w:val="21"/>
      </w:rPr>
      <w:t>2</w:t>
    </w:r>
    <w:r w:rsidR="00EC4E49" w:rsidRPr="000C7CF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067F31" w:rsidRPr="000C7CF9" w:rsidRDefault="00067F31" w:rsidP="00477D6B">
    <w:pPr>
      <w:jc w:val="right"/>
      <w:rPr>
        <w:rFonts w:ascii="SimSun" w:hAnsi="SimSun"/>
        <w:sz w:val="21"/>
      </w:rPr>
    </w:pPr>
  </w:p>
  <w:p w:rsidR="00A375AE" w:rsidRPr="000C7CF9" w:rsidRDefault="00A375AE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A4F" w:rsidRPr="00972A4F" w:rsidRDefault="00972A4F" w:rsidP="00972A4F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972A4F">
      <w:rPr>
        <w:rFonts w:asciiTheme="minorEastAsia" w:eastAsiaTheme="minorEastAsia" w:hAnsiTheme="minorEastAsia"/>
        <w:sz w:val="21"/>
        <w:szCs w:val="21"/>
      </w:rPr>
      <w:t>IPC/WG/36/2</w:t>
    </w:r>
  </w:p>
  <w:p w:rsidR="00972A4F" w:rsidRPr="00972A4F" w:rsidRDefault="00972A4F" w:rsidP="00972A4F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972A4F">
      <w:rPr>
        <w:rFonts w:asciiTheme="minorEastAsia" w:eastAsiaTheme="minorEastAsia" w:hAnsiTheme="minorEastAsia" w:hint="eastAsia"/>
        <w:sz w:val="21"/>
        <w:szCs w:val="21"/>
      </w:rPr>
      <w:t>附件二</w:t>
    </w:r>
  </w:p>
  <w:p w:rsidR="00972A4F" w:rsidRDefault="00972A4F" w:rsidP="00972A4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DEF"/>
    <w:rsid w:val="0000497D"/>
    <w:rsid w:val="00043CAA"/>
    <w:rsid w:val="00067F31"/>
    <w:rsid w:val="00075432"/>
    <w:rsid w:val="000968ED"/>
    <w:rsid w:val="000C6F15"/>
    <w:rsid w:val="000C7CF9"/>
    <w:rsid w:val="000E7501"/>
    <w:rsid w:val="000F5E56"/>
    <w:rsid w:val="00100EBB"/>
    <w:rsid w:val="00132DC3"/>
    <w:rsid w:val="001331FB"/>
    <w:rsid w:val="001362EE"/>
    <w:rsid w:val="00147DEF"/>
    <w:rsid w:val="0016022E"/>
    <w:rsid w:val="001832A6"/>
    <w:rsid w:val="001F3AE0"/>
    <w:rsid w:val="001F5B6C"/>
    <w:rsid w:val="00245504"/>
    <w:rsid w:val="002634C4"/>
    <w:rsid w:val="002803A6"/>
    <w:rsid w:val="002928D3"/>
    <w:rsid w:val="002F1FE6"/>
    <w:rsid w:val="002F46DF"/>
    <w:rsid w:val="002F4E68"/>
    <w:rsid w:val="002F7B27"/>
    <w:rsid w:val="00301811"/>
    <w:rsid w:val="00312F7F"/>
    <w:rsid w:val="003179EB"/>
    <w:rsid w:val="003332D9"/>
    <w:rsid w:val="00345143"/>
    <w:rsid w:val="00361450"/>
    <w:rsid w:val="003673CF"/>
    <w:rsid w:val="003845C1"/>
    <w:rsid w:val="003A2B44"/>
    <w:rsid w:val="003A6F89"/>
    <w:rsid w:val="003B38C1"/>
    <w:rsid w:val="003B4E9E"/>
    <w:rsid w:val="003E21AE"/>
    <w:rsid w:val="003E6D4C"/>
    <w:rsid w:val="003E7362"/>
    <w:rsid w:val="003E7447"/>
    <w:rsid w:val="00423E3E"/>
    <w:rsid w:val="00427AF4"/>
    <w:rsid w:val="004478BE"/>
    <w:rsid w:val="004647DA"/>
    <w:rsid w:val="00474062"/>
    <w:rsid w:val="00477D6B"/>
    <w:rsid w:val="004B3ABF"/>
    <w:rsid w:val="004C2129"/>
    <w:rsid w:val="004C5FCC"/>
    <w:rsid w:val="004C77F2"/>
    <w:rsid w:val="004D28C7"/>
    <w:rsid w:val="005019FF"/>
    <w:rsid w:val="0053057A"/>
    <w:rsid w:val="00560A29"/>
    <w:rsid w:val="005844F6"/>
    <w:rsid w:val="005B383D"/>
    <w:rsid w:val="005B4371"/>
    <w:rsid w:val="005C4672"/>
    <w:rsid w:val="005C6649"/>
    <w:rsid w:val="005D1E20"/>
    <w:rsid w:val="005F6973"/>
    <w:rsid w:val="00605827"/>
    <w:rsid w:val="00613A8C"/>
    <w:rsid w:val="00646050"/>
    <w:rsid w:val="006713CA"/>
    <w:rsid w:val="00676C5C"/>
    <w:rsid w:val="006C6AD7"/>
    <w:rsid w:val="00703043"/>
    <w:rsid w:val="00712AEE"/>
    <w:rsid w:val="007565BD"/>
    <w:rsid w:val="007A4AA6"/>
    <w:rsid w:val="007B7868"/>
    <w:rsid w:val="007D1613"/>
    <w:rsid w:val="007E5935"/>
    <w:rsid w:val="00815598"/>
    <w:rsid w:val="0082459A"/>
    <w:rsid w:val="008312AC"/>
    <w:rsid w:val="008379C6"/>
    <w:rsid w:val="00851572"/>
    <w:rsid w:val="00855F8E"/>
    <w:rsid w:val="008845D2"/>
    <w:rsid w:val="008B2CC1"/>
    <w:rsid w:val="008B60B2"/>
    <w:rsid w:val="008D7CB4"/>
    <w:rsid w:val="0090731E"/>
    <w:rsid w:val="00916EE2"/>
    <w:rsid w:val="009303C0"/>
    <w:rsid w:val="0095230B"/>
    <w:rsid w:val="00966A22"/>
    <w:rsid w:val="0096722F"/>
    <w:rsid w:val="00972A4F"/>
    <w:rsid w:val="00980843"/>
    <w:rsid w:val="009A3C02"/>
    <w:rsid w:val="009E2791"/>
    <w:rsid w:val="009E3F6F"/>
    <w:rsid w:val="009F499F"/>
    <w:rsid w:val="009F5C3E"/>
    <w:rsid w:val="00A15681"/>
    <w:rsid w:val="00A26935"/>
    <w:rsid w:val="00A375AE"/>
    <w:rsid w:val="00A4034F"/>
    <w:rsid w:val="00A42DAF"/>
    <w:rsid w:val="00A45BD8"/>
    <w:rsid w:val="00A47F91"/>
    <w:rsid w:val="00A869B7"/>
    <w:rsid w:val="00AC205C"/>
    <w:rsid w:val="00AD7332"/>
    <w:rsid w:val="00AF0A6B"/>
    <w:rsid w:val="00B05A69"/>
    <w:rsid w:val="00B9734B"/>
    <w:rsid w:val="00BA19BE"/>
    <w:rsid w:val="00C02DB0"/>
    <w:rsid w:val="00C11BFE"/>
    <w:rsid w:val="00C24D53"/>
    <w:rsid w:val="00C46CEA"/>
    <w:rsid w:val="00C66F0E"/>
    <w:rsid w:val="00C8059A"/>
    <w:rsid w:val="00CF462D"/>
    <w:rsid w:val="00D12EBD"/>
    <w:rsid w:val="00D1514A"/>
    <w:rsid w:val="00D316FB"/>
    <w:rsid w:val="00D45252"/>
    <w:rsid w:val="00D71B4D"/>
    <w:rsid w:val="00D93D55"/>
    <w:rsid w:val="00DE164F"/>
    <w:rsid w:val="00DE5975"/>
    <w:rsid w:val="00E03BFC"/>
    <w:rsid w:val="00E12BE2"/>
    <w:rsid w:val="00E335FE"/>
    <w:rsid w:val="00E45A04"/>
    <w:rsid w:val="00EA0B39"/>
    <w:rsid w:val="00EB277F"/>
    <w:rsid w:val="00EC4E49"/>
    <w:rsid w:val="00ED77FB"/>
    <w:rsid w:val="00EE45FA"/>
    <w:rsid w:val="00EF3B83"/>
    <w:rsid w:val="00EF78C9"/>
    <w:rsid w:val="00F12B8E"/>
    <w:rsid w:val="00F42A12"/>
    <w:rsid w:val="00F5427A"/>
    <w:rsid w:val="00F563F8"/>
    <w:rsid w:val="00F66152"/>
    <w:rsid w:val="00F90261"/>
    <w:rsid w:val="00F973FE"/>
    <w:rsid w:val="00FB2DCD"/>
    <w:rsid w:val="00FD645A"/>
    <w:rsid w:val="00FE6283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72A4F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067F3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5230B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72A4F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2.wipo.int/ipc-ief/en/project/1710/F024" TargetMode="External"/><Relationship Id="rId18" Type="http://schemas.openxmlformats.org/officeDocument/2006/relationships/hyperlink" Target="http://web2.wipo.int/ipc-ief/en/project/1692/F056" TargetMode="External"/><Relationship Id="rId26" Type="http://schemas.openxmlformats.org/officeDocument/2006/relationships/hyperlink" Target="http://web2.wipo.int/ipc-ief/en/project/1665/F045" TargetMode="External"/><Relationship Id="rId39" Type="http://schemas.openxmlformats.org/officeDocument/2006/relationships/hyperlink" Target="http://web2.wipo.int/ipc-ief/en/project/1726/F046" TargetMode="External"/><Relationship Id="rId21" Type="http://schemas.openxmlformats.org/officeDocument/2006/relationships/hyperlink" Target="http://web2.wipo.int/ipc-ief/en/project/1746/F067" TargetMode="External"/><Relationship Id="rId34" Type="http://schemas.openxmlformats.org/officeDocument/2006/relationships/hyperlink" Target="http://web2.wipo.int/ipc-ief/en/project/1683/C481" TargetMode="External"/><Relationship Id="rId42" Type="http://schemas.openxmlformats.org/officeDocument/2006/relationships/hyperlink" Target="http://web2.wipo.int/ipc-ief/en/project/1739/F063" TargetMode="External"/><Relationship Id="rId47" Type="http://schemas.openxmlformats.org/officeDocument/2006/relationships/hyperlink" Target="http://web2.wipo.int/ipc-ief/en/project/1695/M611" TargetMode="External"/><Relationship Id="rId50" Type="http://schemas.openxmlformats.org/officeDocument/2006/relationships/hyperlink" Target="http://web2.wipo.int/ipc-ief/en/project/1735/M771" TargetMode="External"/><Relationship Id="rId55" Type="http://schemas.openxmlformats.org/officeDocument/2006/relationships/hyperlink" Target="http://web2.wipo.int/ipc-ief/en/project/1731/M769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eb2.wipo.int/ipc-ief/en/project/1727/F052" TargetMode="External"/><Relationship Id="rId20" Type="http://schemas.openxmlformats.org/officeDocument/2006/relationships/hyperlink" Target="http://web2.wipo.int/ipc-ief/en/project/1741/F064" TargetMode="External"/><Relationship Id="rId29" Type="http://schemas.openxmlformats.org/officeDocument/2006/relationships/hyperlink" Target="http://web2.wipo.int/ipc-ief/en/project/1720/F061" TargetMode="External"/><Relationship Id="rId41" Type="http://schemas.openxmlformats.org/officeDocument/2006/relationships/hyperlink" Target="http://web2.wipo.int/ipc-ief/en/project/1699/F057" TargetMode="External"/><Relationship Id="rId54" Type="http://schemas.openxmlformats.org/officeDocument/2006/relationships/hyperlink" Target="http://web2.wipo.int/ipc-ief/en/project/1745/M6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2.wipo.int/ipc-ief/en/project/1691/C484" TargetMode="External"/><Relationship Id="rId24" Type="http://schemas.openxmlformats.org/officeDocument/2006/relationships/hyperlink" Target="http://web2.wipo.int/ipc-ief/en/project/1673/F035" TargetMode="External"/><Relationship Id="rId32" Type="http://schemas.openxmlformats.org/officeDocument/2006/relationships/hyperlink" Target="http://web2.wipo.int/ipc-ief/en/project/1748/F066" TargetMode="External"/><Relationship Id="rId37" Type="http://schemas.openxmlformats.org/officeDocument/2006/relationships/hyperlink" Target="http://web2.wipo.int/ipc-ief/en/project/1700/F034" TargetMode="External"/><Relationship Id="rId40" Type="http://schemas.openxmlformats.org/officeDocument/2006/relationships/hyperlink" Target="http://web2.wipo.int/ipc-ief/en/project/1718/F047" TargetMode="External"/><Relationship Id="rId45" Type="http://schemas.openxmlformats.org/officeDocument/2006/relationships/hyperlink" Target="http://web2.wipo.int/ipc-ief/en/project/1658/D306" TargetMode="External"/><Relationship Id="rId53" Type="http://schemas.openxmlformats.org/officeDocument/2006/relationships/hyperlink" Target="http://web2.wipo.int/ipc-ief/en/project/1729/M768" TargetMode="External"/><Relationship Id="rId58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eb2.wipo.int/ipc-ief/en/project/1707/F051" TargetMode="External"/><Relationship Id="rId23" Type="http://schemas.openxmlformats.org/officeDocument/2006/relationships/hyperlink" Target="http://web2.wipo.int/ipc-ief/en/project/1561/F008" TargetMode="External"/><Relationship Id="rId28" Type="http://schemas.openxmlformats.org/officeDocument/2006/relationships/hyperlink" Target="http://web2.wipo.int/ipc-ief/en/project/1738/F058" TargetMode="External"/><Relationship Id="rId36" Type="http://schemas.openxmlformats.org/officeDocument/2006/relationships/hyperlink" Target="http://web2.wipo.int/ipc-ief/en/project/1749/C487" TargetMode="External"/><Relationship Id="rId49" Type="http://schemas.openxmlformats.org/officeDocument/2006/relationships/hyperlink" Target="http://web2.wipo.int/ipc-ief/en/project/1734/M770" TargetMode="External"/><Relationship Id="rId57" Type="http://schemas.openxmlformats.org/officeDocument/2006/relationships/hyperlink" Target="http://web2.wipo.int/ipc-ief/en/project/1723/WG351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eb2.wipo.int/ipc-ief/en/project/1668/C479" TargetMode="External"/><Relationship Id="rId19" Type="http://schemas.openxmlformats.org/officeDocument/2006/relationships/hyperlink" Target="http://web2.wipo.int/ipc-ief/en/project/1747/F059" TargetMode="External"/><Relationship Id="rId31" Type="http://schemas.openxmlformats.org/officeDocument/2006/relationships/hyperlink" Target="http://web2.wipo.int/ipc-ief/en/project/1724/F065" TargetMode="External"/><Relationship Id="rId44" Type="http://schemas.openxmlformats.org/officeDocument/2006/relationships/hyperlink" Target="http://web2.wipo.int/ipc-ief/en/project/1489/D271" TargetMode="External"/><Relationship Id="rId52" Type="http://schemas.openxmlformats.org/officeDocument/2006/relationships/hyperlink" Target="http://web2.wipo.int/ipc-ief/en/project/1679/M756" TargetMode="External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eb2.wipo.int/ipc-ief/en/project/1646/C476" TargetMode="External"/><Relationship Id="rId14" Type="http://schemas.openxmlformats.org/officeDocument/2006/relationships/hyperlink" Target="http://web2.wipo.int/ipc-ief/en/project/1654/F041" TargetMode="External"/><Relationship Id="rId22" Type="http://schemas.openxmlformats.org/officeDocument/2006/relationships/hyperlink" Target="http://web2.wipo.int/ipc-ief/en/project/1619/C474" TargetMode="External"/><Relationship Id="rId27" Type="http://schemas.openxmlformats.org/officeDocument/2006/relationships/hyperlink" Target="http://web2.wipo.int/ipc-ief/en/project/1709/F055" TargetMode="External"/><Relationship Id="rId30" Type="http://schemas.openxmlformats.org/officeDocument/2006/relationships/hyperlink" Target="http://web2.wipo.int/ipc-ief/en/project/1702/F062" TargetMode="External"/><Relationship Id="rId35" Type="http://schemas.openxmlformats.org/officeDocument/2006/relationships/hyperlink" Target="http://web2.wipo.int/ipc-ief/en/project/1690/C483" TargetMode="External"/><Relationship Id="rId43" Type="http://schemas.openxmlformats.org/officeDocument/2006/relationships/hyperlink" Target="http://web2.wipo.int/ipc-ief/en/project/1725/F069" TargetMode="External"/><Relationship Id="rId48" Type="http://schemas.openxmlformats.org/officeDocument/2006/relationships/hyperlink" Target="http://web2.wipo.int/ipc-ief/en/project/1698/M614" TargetMode="External"/><Relationship Id="rId56" Type="http://schemas.openxmlformats.org/officeDocument/2006/relationships/hyperlink" Target="http://web2.wipo.int/ipc-ief/en/project/1736/M772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eb2.wipo.int/ipc-ief/en/project/1697/M613" TargetMode="External"/><Relationship Id="rId3" Type="http://schemas.openxmlformats.org/officeDocument/2006/relationships/styles" Target="styles.xml"/><Relationship Id="rId12" Type="http://schemas.openxmlformats.org/officeDocument/2006/relationships/hyperlink" Target="http://web2.wipo.int/ipc-ief/en/project/1740/C486" TargetMode="External"/><Relationship Id="rId17" Type="http://schemas.openxmlformats.org/officeDocument/2006/relationships/hyperlink" Target="http://web2.wipo.int/ipc-ief/en/project/1708/F054" TargetMode="External"/><Relationship Id="rId25" Type="http://schemas.openxmlformats.org/officeDocument/2006/relationships/hyperlink" Target="http://web2.wipo.int/ipc-ief/en/project/1674/F044" TargetMode="External"/><Relationship Id="rId33" Type="http://schemas.openxmlformats.org/officeDocument/2006/relationships/hyperlink" Target="http://web2.wipo.int/ipc-ief/en/project/1616/C471" TargetMode="External"/><Relationship Id="rId38" Type="http://schemas.openxmlformats.org/officeDocument/2006/relationships/hyperlink" Target="http://web2.wipo.int/ipc-ief/en/project/1653/F039" TargetMode="External"/><Relationship Id="rId46" Type="http://schemas.openxmlformats.org/officeDocument/2006/relationships/hyperlink" Target="http://web2.wipo.int/ipc-ief/en/project/1391/D228" TargetMode="External"/><Relationship Id="rId5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27F80-0E02-44C4-9DBF-D745FFA0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IPC/WG/36/2, Report, Annex II, Agenda, 36th Session IPC Revision Working Group</dc:title>
  <dc:subject> Agenda, 36th Session IPC Revision Working Group</dc:subject>
  <dc:creator/>
  <cp:keywords>IPC - Chinese version</cp:keywords>
  <cp:lastModifiedBy/>
  <cp:revision>1</cp:revision>
  <dcterms:created xsi:type="dcterms:W3CDTF">2016-12-19T17:13:00Z</dcterms:created>
  <dcterms:modified xsi:type="dcterms:W3CDTF">2016-12-19T17:14:00Z</dcterms:modified>
</cp:coreProperties>
</file>