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201201" w:rsidRPr="00787390" w:rsidTr="00565034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01201" w:rsidRPr="00787390" w:rsidRDefault="00201201" w:rsidP="00565034">
            <w:pPr>
              <w:jc w:val="both"/>
            </w:pPr>
            <w:bookmarkStart w:id="0" w:name="_GoBack"/>
            <w:bookmarkEnd w:id="0"/>
            <w:r w:rsidRPr="00787390">
              <w:rPr>
                <w:noProof/>
                <w:lang w:eastAsia="en-US"/>
              </w:rPr>
              <w:drawing>
                <wp:anchor distT="0" distB="0" distL="114300" distR="114300" simplePos="0" relativeHeight="251659264" behindDoc="1" locked="0" layoutInCell="0" allowOverlap="1" wp14:anchorId="59963151" wp14:editId="71EEDA5F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01201" w:rsidRPr="00787390" w:rsidRDefault="00201201" w:rsidP="00565034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01201" w:rsidRPr="00787390" w:rsidRDefault="00201201" w:rsidP="00565034">
            <w:pPr>
              <w:jc w:val="right"/>
            </w:pPr>
            <w:r w:rsidRPr="00787390">
              <w:rPr>
                <w:b/>
                <w:sz w:val="40"/>
                <w:szCs w:val="40"/>
              </w:rPr>
              <w:t>C</w:t>
            </w:r>
          </w:p>
        </w:tc>
      </w:tr>
      <w:tr w:rsidR="00201201" w:rsidRPr="00787390" w:rsidTr="00565034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201201" w:rsidRPr="00787390" w:rsidRDefault="00201201" w:rsidP="0020120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87390">
              <w:rPr>
                <w:rFonts w:ascii="Arial Black" w:hAnsi="Arial Black"/>
                <w:caps/>
                <w:sz w:val="15"/>
              </w:rPr>
              <w:t>IPC/</w:t>
            </w:r>
            <w:r>
              <w:rPr>
                <w:rFonts w:ascii="Arial Black" w:hAnsi="Arial Black" w:hint="eastAsia"/>
                <w:caps/>
                <w:sz w:val="15"/>
              </w:rPr>
              <w:t>CE</w:t>
            </w:r>
            <w:r w:rsidRPr="00787390">
              <w:rPr>
                <w:rFonts w:ascii="Arial Black" w:hAnsi="Arial Black"/>
                <w:caps/>
                <w:sz w:val="15"/>
              </w:rPr>
              <w:t>/</w:t>
            </w:r>
            <w:r>
              <w:rPr>
                <w:rFonts w:ascii="Arial Black" w:hAnsi="Arial Black" w:hint="eastAsia"/>
                <w:caps/>
                <w:sz w:val="15"/>
              </w:rPr>
              <w:t>50</w:t>
            </w:r>
            <w:r w:rsidRPr="00787390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>
              <w:rPr>
                <w:rFonts w:ascii="Arial Black" w:hAnsi="Arial Black" w:hint="eastAsia"/>
                <w:caps/>
                <w:sz w:val="15"/>
              </w:rPr>
              <w:t>1 prov.</w:t>
            </w:r>
          </w:p>
        </w:tc>
      </w:tr>
      <w:tr w:rsidR="00201201" w:rsidRPr="00787390" w:rsidTr="00565034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201201" w:rsidRPr="00787390" w:rsidRDefault="00201201" w:rsidP="00565034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787390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787390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787390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787390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2" w:name="Original"/>
            <w:bookmarkEnd w:id="2"/>
            <w:r w:rsidRPr="00787390"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787390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201201" w:rsidRPr="00787390" w:rsidTr="00565034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201201" w:rsidRPr="00787390" w:rsidRDefault="00201201" w:rsidP="00201201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787390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787390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787390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787390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3" w:name="Date"/>
            <w:bookmarkEnd w:id="3"/>
            <w:r w:rsidRPr="00787390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</w:t>
            </w:r>
            <w:r w:rsidR="00972CD5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7</w:t>
            </w:r>
            <w:r w:rsidRPr="00787390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12</w:t>
            </w:r>
            <w:r w:rsidRPr="00787390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</w:rPr>
              <w:t>6</w:t>
            </w:r>
            <w:r w:rsidRPr="00787390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787390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201201" w:rsidRPr="00787390" w:rsidRDefault="00201201" w:rsidP="00201201"/>
    <w:p w:rsidR="00201201" w:rsidRPr="00787390" w:rsidRDefault="00201201" w:rsidP="00201201"/>
    <w:p w:rsidR="00201201" w:rsidRPr="00787390" w:rsidRDefault="00201201" w:rsidP="00201201"/>
    <w:p w:rsidR="00201201" w:rsidRPr="00787390" w:rsidRDefault="00201201" w:rsidP="00201201"/>
    <w:p w:rsidR="00201201" w:rsidRPr="00787390" w:rsidRDefault="00201201" w:rsidP="00201201"/>
    <w:p w:rsidR="00201201" w:rsidRDefault="00201201" w:rsidP="00201201">
      <w:pPr>
        <w:spacing w:line="360" w:lineRule="atLeast"/>
        <w:rPr>
          <w:rFonts w:ascii="SimHei" w:eastAsia="SimHei"/>
          <w:sz w:val="28"/>
          <w:szCs w:val="28"/>
        </w:rPr>
      </w:pPr>
      <w:r w:rsidRPr="00787390">
        <w:rPr>
          <w:rFonts w:ascii="SimHei" w:eastAsia="SimHei" w:hint="eastAsia"/>
          <w:sz w:val="28"/>
          <w:szCs w:val="28"/>
        </w:rPr>
        <w:t>国际专利分类专门联盟</w:t>
      </w:r>
      <w:r>
        <w:rPr>
          <w:rFonts w:ascii="SimHei" w:eastAsia="SimHei" w:hint="eastAsia"/>
          <w:sz w:val="28"/>
          <w:szCs w:val="28"/>
        </w:rPr>
        <w:t>（</w:t>
      </w:r>
      <w:r w:rsidRPr="00787390">
        <w:rPr>
          <w:rFonts w:ascii="SimHei" w:eastAsia="SimHei" w:hint="eastAsia"/>
          <w:sz w:val="28"/>
          <w:szCs w:val="28"/>
        </w:rPr>
        <w:t>IPC联盟</w:t>
      </w:r>
      <w:r>
        <w:rPr>
          <w:rFonts w:ascii="SimHei" w:eastAsia="SimHei" w:hint="eastAsia"/>
          <w:sz w:val="28"/>
          <w:szCs w:val="28"/>
        </w:rPr>
        <w:t>）</w:t>
      </w:r>
    </w:p>
    <w:p w:rsidR="00201201" w:rsidRPr="00787390" w:rsidRDefault="00201201" w:rsidP="00201201">
      <w:pPr>
        <w:spacing w:line="360" w:lineRule="atLeast"/>
        <w:rPr>
          <w:rFonts w:ascii="SimHei" w:eastAsia="SimHei"/>
          <w:sz w:val="28"/>
          <w:szCs w:val="28"/>
        </w:rPr>
      </w:pPr>
      <w:r>
        <w:rPr>
          <w:rFonts w:ascii="SimHei" w:eastAsia="SimHei" w:hint="eastAsia"/>
          <w:sz w:val="28"/>
          <w:szCs w:val="28"/>
        </w:rPr>
        <w:t>专家委员会</w:t>
      </w:r>
    </w:p>
    <w:p w:rsidR="00201201" w:rsidRPr="00787390" w:rsidRDefault="00201201" w:rsidP="00201201">
      <w:pPr>
        <w:rPr>
          <w:szCs w:val="22"/>
        </w:rPr>
      </w:pPr>
    </w:p>
    <w:p w:rsidR="00201201" w:rsidRPr="00787390" w:rsidRDefault="00201201" w:rsidP="00201201">
      <w:pPr>
        <w:rPr>
          <w:szCs w:val="24"/>
        </w:rPr>
      </w:pPr>
    </w:p>
    <w:p w:rsidR="00201201" w:rsidRPr="00787390" w:rsidRDefault="00201201" w:rsidP="00201201">
      <w:pPr>
        <w:textAlignment w:val="bottom"/>
        <w:rPr>
          <w:rFonts w:ascii="KaiTi" w:eastAsia="KaiTi"/>
          <w:b/>
          <w:sz w:val="24"/>
          <w:szCs w:val="24"/>
        </w:rPr>
      </w:pPr>
      <w:r w:rsidRPr="00787390">
        <w:rPr>
          <w:rFonts w:ascii="KaiTi" w:eastAsia="KaiTi" w:hint="eastAsia"/>
          <w:b/>
          <w:sz w:val="24"/>
          <w:szCs w:val="24"/>
        </w:rPr>
        <w:t>第</w:t>
      </w:r>
      <w:r>
        <w:rPr>
          <w:rFonts w:ascii="KaiTi" w:eastAsia="KaiTi" w:hint="eastAsia"/>
          <w:b/>
          <w:sz w:val="24"/>
          <w:szCs w:val="24"/>
        </w:rPr>
        <w:t>五十</w:t>
      </w:r>
      <w:r w:rsidRPr="00787390">
        <w:rPr>
          <w:rFonts w:ascii="KaiTi" w:eastAsia="KaiTi" w:hint="eastAsia"/>
          <w:b/>
          <w:sz w:val="24"/>
          <w:szCs w:val="24"/>
        </w:rPr>
        <w:t>届会议</w:t>
      </w:r>
    </w:p>
    <w:p w:rsidR="00201201" w:rsidRPr="00787390" w:rsidRDefault="00201201" w:rsidP="00201201">
      <w:pPr>
        <w:textAlignment w:val="bottom"/>
        <w:rPr>
          <w:rFonts w:ascii="KaiTi" w:eastAsia="KaiTi" w:hAnsi="KaiTi"/>
          <w:b/>
          <w:sz w:val="24"/>
          <w:szCs w:val="24"/>
        </w:rPr>
      </w:pPr>
      <w:r w:rsidRPr="00787390">
        <w:rPr>
          <w:rFonts w:ascii="KaiTi" w:eastAsia="KaiTi" w:hAnsi="KaiTi" w:hint="eastAsia"/>
          <w:sz w:val="24"/>
          <w:szCs w:val="24"/>
        </w:rPr>
        <w:t>201</w:t>
      </w:r>
      <w:r>
        <w:rPr>
          <w:rFonts w:ascii="KaiTi" w:eastAsia="KaiTi" w:hAnsi="KaiTi" w:hint="eastAsia"/>
          <w:sz w:val="24"/>
          <w:szCs w:val="24"/>
        </w:rPr>
        <w:t>8</w:t>
      </w:r>
      <w:r w:rsidRPr="00787390">
        <w:rPr>
          <w:rFonts w:ascii="KaiTi" w:eastAsia="KaiTi" w:hAnsi="KaiTi" w:hint="eastAsia"/>
          <w:b/>
          <w:sz w:val="24"/>
          <w:szCs w:val="24"/>
        </w:rPr>
        <w:t>年</w:t>
      </w:r>
      <w:r>
        <w:rPr>
          <w:rFonts w:ascii="KaiTi" w:eastAsia="KaiTi" w:hAnsi="KaiTi" w:hint="eastAsia"/>
          <w:sz w:val="24"/>
          <w:szCs w:val="24"/>
        </w:rPr>
        <w:t>2</w:t>
      </w:r>
      <w:r w:rsidRPr="00787390">
        <w:rPr>
          <w:rFonts w:ascii="KaiTi" w:eastAsia="KaiTi" w:hAnsi="KaiTi" w:hint="eastAsia"/>
          <w:b/>
          <w:sz w:val="24"/>
          <w:szCs w:val="24"/>
        </w:rPr>
        <w:t>月</w:t>
      </w:r>
      <w:r>
        <w:rPr>
          <w:rFonts w:ascii="KaiTi" w:eastAsia="KaiTi" w:hAnsi="KaiTi" w:hint="eastAsia"/>
          <w:sz w:val="24"/>
          <w:szCs w:val="24"/>
        </w:rPr>
        <w:t>8</w:t>
      </w:r>
      <w:r w:rsidRPr="00787390">
        <w:rPr>
          <w:rFonts w:ascii="KaiTi" w:eastAsia="KaiTi" w:hAnsi="KaiTi" w:hint="eastAsia"/>
          <w:b/>
          <w:sz w:val="24"/>
          <w:szCs w:val="24"/>
        </w:rPr>
        <w:t>日</w:t>
      </w:r>
      <w:r>
        <w:rPr>
          <w:rFonts w:ascii="KaiTi" w:eastAsia="KaiTi" w:hAnsi="KaiTi" w:hint="eastAsia"/>
          <w:b/>
          <w:sz w:val="24"/>
          <w:szCs w:val="24"/>
        </w:rPr>
        <w:t>和</w:t>
      </w:r>
      <w:r>
        <w:rPr>
          <w:rFonts w:ascii="KaiTi" w:eastAsia="KaiTi" w:hAnsi="KaiTi" w:hint="eastAsia"/>
          <w:sz w:val="24"/>
          <w:szCs w:val="24"/>
        </w:rPr>
        <w:t>9</w:t>
      </w:r>
      <w:r w:rsidRPr="00787390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201201" w:rsidRPr="00787390" w:rsidRDefault="00201201" w:rsidP="00201201"/>
    <w:p w:rsidR="00201201" w:rsidRPr="00787390" w:rsidRDefault="00201201" w:rsidP="00201201"/>
    <w:p w:rsidR="00201201" w:rsidRPr="00787390" w:rsidRDefault="00201201" w:rsidP="00201201"/>
    <w:p w:rsidR="00201201" w:rsidRPr="00787390" w:rsidRDefault="00201201" w:rsidP="00201201">
      <w:pPr>
        <w:rPr>
          <w:rFonts w:ascii="KaiTi" w:eastAsia="KaiTi" w:hAnsi="KaiTi" w:cs="Times New Roman"/>
          <w:kern w:val="2"/>
          <w:sz w:val="24"/>
          <w:szCs w:val="32"/>
        </w:rPr>
      </w:pPr>
      <w:bookmarkStart w:id="4" w:name="TitleOfDoc"/>
      <w:bookmarkEnd w:id="4"/>
      <w:r>
        <w:rPr>
          <w:rFonts w:ascii="KaiTi" w:eastAsia="KaiTi" w:hAnsi="KaiTi" w:cs="Times New Roman" w:hint="eastAsia"/>
          <w:kern w:val="2"/>
          <w:sz w:val="24"/>
          <w:szCs w:val="32"/>
        </w:rPr>
        <w:t>议程草案</w:t>
      </w:r>
    </w:p>
    <w:p w:rsidR="00201201" w:rsidRPr="001202FA" w:rsidRDefault="00201201" w:rsidP="00201201">
      <w:pPr>
        <w:rPr>
          <w:szCs w:val="22"/>
        </w:rPr>
      </w:pPr>
    </w:p>
    <w:p w:rsidR="00201201" w:rsidRPr="00C55498" w:rsidRDefault="00201201" w:rsidP="00201201">
      <w:pPr>
        <w:rPr>
          <w:rFonts w:ascii="KaiTi" w:eastAsia="KaiTi" w:hAnsi="KaiTi" w:cs="Times New Roman"/>
          <w:kern w:val="2"/>
          <w:sz w:val="21"/>
          <w:szCs w:val="24"/>
        </w:rPr>
      </w:pPr>
      <w:bookmarkStart w:id="5" w:name="Prepared"/>
      <w:bookmarkEnd w:id="5"/>
      <w:r w:rsidRPr="00C55498">
        <w:rPr>
          <w:rFonts w:ascii="KaiTi" w:eastAsia="KaiTi" w:hAnsi="KaiTi" w:cs="Times New Roman" w:hint="eastAsia"/>
          <w:kern w:val="2"/>
          <w:sz w:val="21"/>
          <w:szCs w:val="24"/>
        </w:rPr>
        <w:t>秘书处编拟</w:t>
      </w:r>
    </w:p>
    <w:p w:rsidR="00201201" w:rsidRPr="00787390" w:rsidRDefault="00201201" w:rsidP="00201201">
      <w:pPr>
        <w:rPr>
          <w:szCs w:val="22"/>
        </w:rPr>
      </w:pPr>
    </w:p>
    <w:p w:rsidR="00201201" w:rsidRPr="00787390" w:rsidRDefault="00201201" w:rsidP="00201201">
      <w:pPr>
        <w:rPr>
          <w:szCs w:val="22"/>
        </w:rPr>
      </w:pPr>
    </w:p>
    <w:p w:rsidR="00201201" w:rsidRPr="00787390" w:rsidRDefault="00201201" w:rsidP="00201201">
      <w:pPr>
        <w:rPr>
          <w:szCs w:val="22"/>
        </w:rPr>
      </w:pPr>
    </w:p>
    <w:p w:rsidR="00201201" w:rsidRPr="00787390" w:rsidRDefault="00201201" w:rsidP="00201201">
      <w:pPr>
        <w:rPr>
          <w:szCs w:val="22"/>
        </w:rPr>
      </w:pPr>
    </w:p>
    <w:p w:rsidR="00201201" w:rsidRPr="00201201" w:rsidRDefault="00201201" w:rsidP="00E40948">
      <w:pPr>
        <w:pStyle w:val="ONUME"/>
        <w:numPr>
          <w:ilvl w:val="0"/>
          <w:numId w:val="18"/>
        </w:numPr>
        <w:tabs>
          <w:tab w:val="num" w:pos="567"/>
        </w:tabs>
        <w:spacing w:afterLines="100" w:after="240" w:line="340" w:lineRule="atLeast"/>
        <w:ind w:left="0" w:firstLine="0"/>
        <w:rPr>
          <w:rFonts w:ascii="SimSun" w:hAnsi="SimSun"/>
          <w:sz w:val="21"/>
          <w:szCs w:val="21"/>
        </w:rPr>
      </w:pPr>
      <w:r w:rsidRPr="00201201">
        <w:rPr>
          <w:rFonts w:ascii="SimSun" w:hAnsi="SimSun" w:hint="eastAsia"/>
          <w:sz w:val="21"/>
          <w:szCs w:val="21"/>
        </w:rPr>
        <w:t>会议开幕</w:t>
      </w:r>
    </w:p>
    <w:p w:rsidR="00201201" w:rsidRPr="00201201" w:rsidRDefault="00201201" w:rsidP="00E40948">
      <w:pPr>
        <w:pStyle w:val="ONUME"/>
        <w:numPr>
          <w:ilvl w:val="0"/>
          <w:numId w:val="18"/>
        </w:numPr>
        <w:tabs>
          <w:tab w:val="num" w:pos="567"/>
        </w:tabs>
        <w:spacing w:afterLines="100" w:after="240" w:line="340" w:lineRule="atLeast"/>
        <w:ind w:left="0" w:firstLine="0"/>
        <w:rPr>
          <w:rFonts w:ascii="SimSun" w:hAnsi="SimSun"/>
          <w:sz w:val="21"/>
          <w:szCs w:val="21"/>
        </w:rPr>
      </w:pPr>
      <w:r w:rsidRPr="00201201">
        <w:rPr>
          <w:rFonts w:ascii="SimSun" w:hAnsi="SimSun" w:hint="eastAsia"/>
          <w:sz w:val="21"/>
          <w:szCs w:val="21"/>
        </w:rPr>
        <w:t>选举主席和两名副主席</w:t>
      </w:r>
    </w:p>
    <w:p w:rsidR="00201201" w:rsidRPr="00E40948" w:rsidRDefault="00201201" w:rsidP="00E40948">
      <w:pPr>
        <w:pStyle w:val="ONUME"/>
        <w:numPr>
          <w:ilvl w:val="0"/>
          <w:numId w:val="18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E40948">
        <w:rPr>
          <w:rFonts w:ascii="SimSun" w:hAnsi="SimSun" w:hint="eastAsia"/>
          <w:sz w:val="21"/>
        </w:rPr>
        <w:t>通过议程</w:t>
      </w:r>
      <w:r w:rsidRPr="00E40948">
        <w:rPr>
          <w:rFonts w:ascii="SimSun" w:hAnsi="SimSun"/>
          <w:sz w:val="21"/>
        </w:rPr>
        <w:br/>
      </w:r>
      <w:r w:rsidRPr="00E40948">
        <w:rPr>
          <w:rFonts w:ascii="SimSun" w:hAnsi="SimSun" w:hint="eastAsia"/>
          <w:sz w:val="21"/>
        </w:rPr>
        <w:t>见本文件。</w:t>
      </w:r>
    </w:p>
    <w:p w:rsidR="00201201" w:rsidRPr="00201201" w:rsidRDefault="00201201" w:rsidP="00E40948">
      <w:pPr>
        <w:pStyle w:val="ONUME"/>
        <w:numPr>
          <w:ilvl w:val="0"/>
          <w:numId w:val="18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  <w:sz w:val="21"/>
          <w:szCs w:val="21"/>
        </w:rPr>
      </w:pPr>
      <w:r w:rsidRPr="00201201">
        <w:rPr>
          <w:rFonts w:ascii="SimSun" w:hAnsi="SimSun"/>
          <w:sz w:val="21"/>
          <w:szCs w:val="21"/>
        </w:rPr>
        <w:t>IPC</w:t>
      </w:r>
      <w:r w:rsidRPr="00201201">
        <w:rPr>
          <w:rFonts w:ascii="SimSun" w:hAnsi="SimSun" w:hint="eastAsia"/>
          <w:sz w:val="21"/>
          <w:szCs w:val="21"/>
        </w:rPr>
        <w:t>修订计划进展报告</w:t>
      </w:r>
      <w:r w:rsidRPr="00201201">
        <w:rPr>
          <w:rFonts w:ascii="SimSun" w:hAnsi="SimSun"/>
          <w:sz w:val="21"/>
          <w:szCs w:val="21"/>
        </w:rPr>
        <w:br/>
        <w:t>见项目</w:t>
      </w:r>
      <w:r w:rsidRPr="00201201">
        <w:fldChar w:fldCharType="begin"/>
      </w:r>
      <w:r w:rsidRPr="00201201">
        <w:rPr>
          <w:rFonts w:ascii="SimSun" w:hAnsi="SimSun"/>
          <w:sz w:val="21"/>
          <w:szCs w:val="21"/>
        </w:rPr>
        <w:instrText xml:space="preserve"> HYPERLINK "http://web2.wipo.int/ipc-ief/en/project/1606/CE462" </w:instrText>
      </w:r>
      <w:r w:rsidRPr="00201201">
        <w:fldChar w:fldCharType="separate"/>
      </w:r>
      <w:r w:rsidRPr="00201201">
        <w:rPr>
          <w:rStyle w:val="Hyperlink"/>
          <w:rFonts w:ascii="SimSun" w:hAnsi="SimSun"/>
          <w:sz w:val="21"/>
          <w:szCs w:val="21"/>
        </w:rPr>
        <w:t>CE</w:t>
      </w:r>
      <w:r w:rsidR="00E40948" w:rsidRPr="00E40948">
        <w:rPr>
          <w:rStyle w:val="Hyperlink"/>
          <w:sz w:val="21"/>
          <w:szCs w:val="21"/>
        </w:rPr>
        <w:t> </w:t>
      </w:r>
      <w:r w:rsidRPr="00201201">
        <w:rPr>
          <w:rStyle w:val="Hyperlink"/>
          <w:rFonts w:ascii="SimSun" w:hAnsi="SimSun"/>
          <w:sz w:val="21"/>
          <w:szCs w:val="21"/>
        </w:rPr>
        <w:t>462</w:t>
      </w:r>
      <w:r w:rsidRPr="00201201">
        <w:rPr>
          <w:rStyle w:val="Hyperlink"/>
          <w:rFonts w:ascii="SimSun" w:hAnsi="SimSun"/>
          <w:sz w:val="21"/>
          <w:szCs w:val="21"/>
        </w:rPr>
        <w:fldChar w:fldCharType="end"/>
      </w:r>
      <w:r w:rsidRPr="00201201">
        <w:rPr>
          <w:rFonts w:ascii="SimSun" w:hAnsi="SimSun" w:hint="eastAsia"/>
          <w:sz w:val="21"/>
          <w:szCs w:val="21"/>
        </w:rPr>
        <w:t>。</w:t>
      </w:r>
    </w:p>
    <w:p w:rsidR="00201201" w:rsidRPr="00201201" w:rsidRDefault="00201201" w:rsidP="00E40948">
      <w:pPr>
        <w:pStyle w:val="ONUME"/>
        <w:numPr>
          <w:ilvl w:val="0"/>
          <w:numId w:val="18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  <w:sz w:val="21"/>
          <w:szCs w:val="21"/>
        </w:rPr>
      </w:pPr>
      <w:r w:rsidRPr="00201201">
        <w:rPr>
          <w:rFonts w:ascii="SimSun" w:hAnsi="SimSun"/>
          <w:sz w:val="21"/>
          <w:szCs w:val="21"/>
        </w:rPr>
        <w:t>CPC</w:t>
      </w:r>
      <w:r w:rsidRPr="00201201">
        <w:rPr>
          <w:rFonts w:ascii="SimSun" w:hAnsi="SimSun" w:hint="eastAsia"/>
          <w:sz w:val="21"/>
          <w:szCs w:val="21"/>
        </w:rPr>
        <w:t>和</w:t>
      </w:r>
      <w:r w:rsidRPr="00201201">
        <w:rPr>
          <w:rFonts w:ascii="SimSun" w:hAnsi="SimSun"/>
          <w:sz w:val="21"/>
          <w:szCs w:val="21"/>
        </w:rPr>
        <w:t>FI</w:t>
      </w:r>
      <w:r w:rsidRPr="00201201">
        <w:rPr>
          <w:rFonts w:ascii="SimSun" w:hAnsi="SimSun" w:hint="eastAsia"/>
          <w:sz w:val="21"/>
          <w:szCs w:val="21"/>
        </w:rPr>
        <w:t>修订计划进展报告</w:t>
      </w:r>
      <w:r w:rsidRPr="00201201">
        <w:rPr>
          <w:rFonts w:ascii="SimSun" w:hAnsi="SimSun"/>
          <w:sz w:val="21"/>
          <w:szCs w:val="21"/>
        </w:rPr>
        <w:br/>
        <w:t>CPC</w:t>
      </w:r>
      <w:r w:rsidRPr="00201201">
        <w:rPr>
          <w:rFonts w:ascii="SimSun" w:hAnsi="SimSun" w:hint="eastAsia"/>
          <w:sz w:val="21"/>
          <w:szCs w:val="21"/>
        </w:rPr>
        <w:t>由欧专局和美国专商局报告，FI由日本特许厅报告。</w:t>
      </w:r>
    </w:p>
    <w:p w:rsidR="001022B2" w:rsidRPr="00201201" w:rsidRDefault="00201201" w:rsidP="00E40948">
      <w:pPr>
        <w:pStyle w:val="ONUME"/>
        <w:numPr>
          <w:ilvl w:val="0"/>
          <w:numId w:val="18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  <w:sz w:val="21"/>
          <w:szCs w:val="21"/>
        </w:rPr>
      </w:pPr>
      <w:r w:rsidRPr="00201201">
        <w:rPr>
          <w:rFonts w:ascii="SimSun" w:hAnsi="SimSun" w:hint="eastAsia"/>
          <w:sz w:val="21"/>
          <w:szCs w:val="21"/>
        </w:rPr>
        <w:t>《IPC指南》和其他IPC基本文件的修正</w:t>
      </w:r>
      <w:r w:rsidR="001022B2" w:rsidRPr="00201201">
        <w:rPr>
          <w:rFonts w:ascii="SimSun" w:hAnsi="SimSun"/>
          <w:sz w:val="21"/>
          <w:szCs w:val="21"/>
        </w:rPr>
        <w:br/>
      </w:r>
      <w:r w:rsidRPr="00201201">
        <w:rPr>
          <w:rFonts w:ascii="SimSun" w:hAnsi="SimSun"/>
          <w:sz w:val="21"/>
          <w:szCs w:val="21"/>
        </w:rPr>
        <w:t>见项目</w:t>
      </w:r>
      <w:hyperlink r:id="rId9" w:history="1">
        <w:r w:rsidR="001022B2" w:rsidRPr="00201201">
          <w:rPr>
            <w:rStyle w:val="Hyperlink"/>
            <w:rFonts w:ascii="SimSun" w:hAnsi="SimSun"/>
            <w:sz w:val="21"/>
            <w:szCs w:val="21"/>
          </w:rPr>
          <w:t>CE</w:t>
        </w:r>
        <w:r w:rsidR="00E40948" w:rsidRPr="00E40948">
          <w:rPr>
            <w:rStyle w:val="Hyperlink"/>
            <w:sz w:val="21"/>
            <w:szCs w:val="21"/>
          </w:rPr>
          <w:t> </w:t>
        </w:r>
        <w:r w:rsidR="001022B2" w:rsidRPr="00201201">
          <w:rPr>
            <w:rStyle w:val="Hyperlink"/>
            <w:rFonts w:ascii="SimSun" w:hAnsi="SimSun"/>
            <w:sz w:val="21"/>
            <w:szCs w:val="21"/>
          </w:rPr>
          <w:t>454</w:t>
        </w:r>
      </w:hyperlink>
      <w:r w:rsidRPr="00201201">
        <w:rPr>
          <w:rFonts w:ascii="SimSun" w:hAnsi="SimSun" w:hint="eastAsia"/>
          <w:sz w:val="21"/>
          <w:szCs w:val="21"/>
        </w:rPr>
        <w:t>和</w:t>
      </w:r>
      <w:r w:rsidR="00E40948" w:rsidRPr="00201201">
        <w:fldChar w:fldCharType="begin"/>
      </w:r>
      <w:r w:rsidR="00E40948" w:rsidRPr="00201201">
        <w:rPr>
          <w:rFonts w:ascii="SimSun" w:hAnsi="SimSun"/>
          <w:sz w:val="21"/>
          <w:szCs w:val="21"/>
        </w:rPr>
        <w:instrText xml:space="preserve"> HYPERLINK "https://www3.wipo.int/ipc-ief/public/ipc/en/project/4474/CE455" </w:instrText>
      </w:r>
      <w:r w:rsidR="00E40948" w:rsidRPr="00201201">
        <w:fldChar w:fldCharType="separate"/>
      </w:r>
      <w:r w:rsidR="001022B2" w:rsidRPr="00201201">
        <w:rPr>
          <w:rStyle w:val="Hyperlink"/>
          <w:rFonts w:ascii="SimSun" w:hAnsi="SimSun"/>
          <w:sz w:val="21"/>
          <w:szCs w:val="21"/>
        </w:rPr>
        <w:t>CE</w:t>
      </w:r>
      <w:r w:rsidR="00E40948" w:rsidRPr="00E40948">
        <w:rPr>
          <w:rStyle w:val="Hyperlink"/>
          <w:sz w:val="21"/>
          <w:szCs w:val="21"/>
        </w:rPr>
        <w:t> </w:t>
      </w:r>
      <w:r w:rsidR="001022B2" w:rsidRPr="00201201">
        <w:rPr>
          <w:rStyle w:val="Hyperlink"/>
          <w:rFonts w:ascii="SimSun" w:hAnsi="SimSun"/>
          <w:sz w:val="21"/>
          <w:szCs w:val="21"/>
        </w:rPr>
        <w:t>455</w:t>
      </w:r>
      <w:r w:rsidR="00E40948" w:rsidRPr="00201201">
        <w:rPr>
          <w:rStyle w:val="Hyperlink"/>
          <w:rFonts w:ascii="SimSun" w:hAnsi="SimSun"/>
          <w:sz w:val="21"/>
          <w:szCs w:val="21"/>
        </w:rPr>
        <w:fldChar w:fldCharType="end"/>
      </w:r>
      <w:r w:rsidRPr="00201201">
        <w:rPr>
          <w:rFonts w:ascii="SimSun" w:hAnsi="SimSun"/>
          <w:sz w:val="21"/>
          <w:szCs w:val="21"/>
        </w:rPr>
        <w:t>。</w:t>
      </w:r>
    </w:p>
    <w:p w:rsidR="001022B2" w:rsidRPr="00201201" w:rsidRDefault="00201201" w:rsidP="00E40948">
      <w:pPr>
        <w:pStyle w:val="ONUME"/>
        <w:numPr>
          <w:ilvl w:val="0"/>
          <w:numId w:val="18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  <w:sz w:val="21"/>
          <w:szCs w:val="21"/>
        </w:rPr>
      </w:pPr>
      <w:r w:rsidRPr="00201201">
        <w:rPr>
          <w:rFonts w:ascii="SimSun" w:hAnsi="SimSun" w:hint="eastAsia"/>
          <w:sz w:val="21"/>
          <w:szCs w:val="21"/>
        </w:rPr>
        <w:t>更新</w:t>
      </w:r>
      <w:r w:rsidR="00E40948">
        <w:rPr>
          <w:rFonts w:ascii="SimSun" w:hAnsi="SimSun" w:hint="eastAsia"/>
          <w:sz w:val="21"/>
          <w:szCs w:val="21"/>
        </w:rPr>
        <w:t>IPC</w:t>
      </w:r>
      <w:r w:rsidRPr="00201201">
        <w:rPr>
          <w:rFonts w:ascii="SimSun" w:hAnsi="SimSun" w:hint="eastAsia"/>
          <w:sz w:val="21"/>
          <w:szCs w:val="21"/>
        </w:rPr>
        <w:t>绿色目录</w:t>
      </w:r>
      <w:r w:rsidR="001022B2" w:rsidRPr="00201201">
        <w:rPr>
          <w:rFonts w:ascii="SimSun" w:hAnsi="SimSun"/>
          <w:sz w:val="21"/>
          <w:szCs w:val="21"/>
        </w:rPr>
        <w:br/>
      </w:r>
      <w:r w:rsidRPr="00201201">
        <w:rPr>
          <w:rFonts w:ascii="SimSun" w:hAnsi="SimSun"/>
          <w:sz w:val="21"/>
          <w:szCs w:val="21"/>
        </w:rPr>
        <w:t>见项目</w:t>
      </w:r>
      <w:hyperlink r:id="rId10" w:history="1">
        <w:r w:rsidR="001022B2" w:rsidRPr="00201201">
          <w:rPr>
            <w:rStyle w:val="Hyperlink"/>
            <w:rFonts w:ascii="SimSun" w:hAnsi="SimSun"/>
            <w:sz w:val="21"/>
            <w:szCs w:val="21"/>
          </w:rPr>
          <w:t>CE</w:t>
        </w:r>
        <w:r w:rsidR="00E40948" w:rsidRPr="00E40948">
          <w:rPr>
            <w:rStyle w:val="Hyperlink"/>
            <w:sz w:val="21"/>
            <w:szCs w:val="21"/>
          </w:rPr>
          <w:t> </w:t>
        </w:r>
        <w:r w:rsidR="001022B2" w:rsidRPr="00201201">
          <w:rPr>
            <w:rStyle w:val="Hyperlink"/>
            <w:rFonts w:ascii="SimSun" w:hAnsi="SimSun"/>
            <w:sz w:val="21"/>
            <w:szCs w:val="21"/>
          </w:rPr>
          <w:t>509</w:t>
        </w:r>
      </w:hyperlink>
      <w:r w:rsidRPr="00201201">
        <w:rPr>
          <w:rFonts w:ascii="SimSun" w:hAnsi="SimSun"/>
          <w:sz w:val="21"/>
          <w:szCs w:val="21"/>
        </w:rPr>
        <w:t>。</w:t>
      </w:r>
    </w:p>
    <w:p w:rsidR="001022B2" w:rsidRPr="00201201" w:rsidRDefault="00201201" w:rsidP="00E40948">
      <w:pPr>
        <w:pStyle w:val="ONUME"/>
        <w:numPr>
          <w:ilvl w:val="0"/>
          <w:numId w:val="18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  <w:sz w:val="21"/>
          <w:szCs w:val="21"/>
        </w:rPr>
      </w:pPr>
      <w:r w:rsidRPr="00201201">
        <w:rPr>
          <w:rFonts w:ascii="SimSun" w:hAnsi="SimSun" w:hint="eastAsia"/>
          <w:sz w:val="21"/>
          <w:szCs w:val="21"/>
        </w:rPr>
        <w:lastRenderedPageBreak/>
        <w:t>欧专局向国际局移交工作任务单的管理</w:t>
      </w:r>
      <w:r w:rsidR="001022B2" w:rsidRPr="00201201">
        <w:rPr>
          <w:rFonts w:ascii="SimSun" w:hAnsi="SimSun"/>
          <w:sz w:val="21"/>
          <w:szCs w:val="21"/>
        </w:rPr>
        <w:br/>
      </w:r>
      <w:r w:rsidRPr="00201201">
        <w:rPr>
          <w:rFonts w:ascii="SimSun" w:hAnsi="SimSun"/>
          <w:sz w:val="21"/>
          <w:szCs w:val="21"/>
        </w:rPr>
        <w:t>见项目</w:t>
      </w:r>
      <w:r w:rsidR="00E40948" w:rsidRPr="00201201">
        <w:fldChar w:fldCharType="begin"/>
      </w:r>
      <w:r w:rsidR="00E40948" w:rsidRPr="00201201">
        <w:rPr>
          <w:rFonts w:ascii="SimSun" w:hAnsi="SimSun"/>
          <w:sz w:val="21"/>
          <w:szCs w:val="21"/>
        </w:rPr>
        <w:instrText xml:space="preserve"> HYPERLINK "https://www3.wipo.int/ipc-ief/public/ipc/en/project/4702/CE472" </w:instrText>
      </w:r>
      <w:r w:rsidR="00E40948" w:rsidRPr="00201201">
        <w:fldChar w:fldCharType="separate"/>
      </w:r>
      <w:r w:rsidR="001022B2" w:rsidRPr="00201201">
        <w:rPr>
          <w:rStyle w:val="Hyperlink"/>
          <w:rFonts w:ascii="SimSun" w:hAnsi="SimSun"/>
          <w:sz w:val="21"/>
          <w:szCs w:val="21"/>
        </w:rPr>
        <w:t>CE</w:t>
      </w:r>
      <w:r w:rsidR="00E40948" w:rsidRPr="00E40948">
        <w:rPr>
          <w:rStyle w:val="Hyperlink"/>
          <w:sz w:val="21"/>
          <w:szCs w:val="21"/>
        </w:rPr>
        <w:t> </w:t>
      </w:r>
      <w:r w:rsidR="001022B2" w:rsidRPr="00201201">
        <w:rPr>
          <w:rStyle w:val="Hyperlink"/>
          <w:rFonts w:ascii="SimSun" w:hAnsi="SimSun"/>
          <w:sz w:val="21"/>
          <w:szCs w:val="21"/>
        </w:rPr>
        <w:t>472</w:t>
      </w:r>
      <w:r w:rsidR="00E40948" w:rsidRPr="00201201">
        <w:rPr>
          <w:rStyle w:val="Hyperlink"/>
          <w:rFonts w:ascii="SimSun" w:hAnsi="SimSun"/>
          <w:sz w:val="21"/>
          <w:szCs w:val="21"/>
        </w:rPr>
        <w:fldChar w:fldCharType="end"/>
      </w:r>
      <w:r w:rsidRPr="00201201">
        <w:rPr>
          <w:rFonts w:ascii="SimSun" w:hAnsi="SimSun"/>
          <w:sz w:val="21"/>
          <w:szCs w:val="21"/>
        </w:rPr>
        <w:t>。</w:t>
      </w:r>
    </w:p>
    <w:p w:rsidR="001022B2" w:rsidRPr="00201201" w:rsidRDefault="00201201" w:rsidP="00E40948">
      <w:pPr>
        <w:pStyle w:val="ONUME"/>
        <w:numPr>
          <w:ilvl w:val="0"/>
          <w:numId w:val="18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  <w:sz w:val="21"/>
          <w:szCs w:val="21"/>
        </w:rPr>
      </w:pPr>
      <w:r w:rsidRPr="00201201">
        <w:rPr>
          <w:rFonts w:ascii="SimSun" w:hAnsi="SimSun" w:hint="eastAsia"/>
          <w:sz w:val="21"/>
          <w:szCs w:val="21"/>
        </w:rPr>
        <w:t>关于</w:t>
      </w:r>
      <w:r w:rsidRPr="00201201">
        <w:rPr>
          <w:rFonts w:ascii="SimSun" w:hAnsi="SimSun"/>
          <w:sz w:val="21"/>
          <w:szCs w:val="21"/>
        </w:rPr>
        <w:t>IPC</w:t>
      </w:r>
      <w:r w:rsidRPr="00201201">
        <w:rPr>
          <w:rFonts w:ascii="SimSun" w:hAnsi="SimSun" w:hint="eastAsia"/>
          <w:sz w:val="21"/>
          <w:szCs w:val="21"/>
        </w:rPr>
        <w:t>相关信息技术系统的报告</w:t>
      </w:r>
      <w:r w:rsidR="001022B2" w:rsidRPr="00201201">
        <w:rPr>
          <w:rFonts w:ascii="SimSun" w:hAnsi="SimSun"/>
          <w:sz w:val="21"/>
          <w:szCs w:val="21"/>
        </w:rPr>
        <w:br/>
      </w:r>
      <w:r w:rsidRPr="00201201">
        <w:rPr>
          <w:rFonts w:ascii="SimSun" w:hAnsi="SimSun" w:hint="eastAsia"/>
          <w:sz w:val="21"/>
          <w:szCs w:val="21"/>
        </w:rPr>
        <w:t>由国际局介绍</w:t>
      </w:r>
      <w:r w:rsidRPr="00201201">
        <w:rPr>
          <w:rFonts w:ascii="SimSun" w:hAnsi="SimSun"/>
          <w:sz w:val="21"/>
          <w:szCs w:val="21"/>
        </w:rPr>
        <w:t>。见项目</w:t>
      </w:r>
      <w:hyperlink r:id="rId11" w:history="1">
        <w:r w:rsidR="001022B2" w:rsidRPr="00201201">
          <w:rPr>
            <w:rStyle w:val="Hyperlink"/>
            <w:rFonts w:ascii="SimSun" w:hAnsi="SimSun"/>
            <w:sz w:val="21"/>
            <w:szCs w:val="21"/>
          </w:rPr>
          <w:t>CE</w:t>
        </w:r>
        <w:r w:rsidR="00E40948" w:rsidRPr="00E40948">
          <w:rPr>
            <w:rStyle w:val="Hyperlink"/>
            <w:sz w:val="21"/>
            <w:szCs w:val="21"/>
          </w:rPr>
          <w:t> </w:t>
        </w:r>
        <w:r w:rsidR="001022B2" w:rsidRPr="00201201">
          <w:rPr>
            <w:rStyle w:val="Hyperlink"/>
            <w:rFonts w:ascii="SimSun" w:hAnsi="SimSun"/>
            <w:sz w:val="21"/>
            <w:szCs w:val="21"/>
          </w:rPr>
          <w:t>446</w:t>
        </w:r>
      </w:hyperlink>
      <w:r w:rsidRPr="00201201">
        <w:rPr>
          <w:rFonts w:ascii="SimSun" w:hAnsi="SimSun" w:hint="eastAsia"/>
          <w:sz w:val="21"/>
          <w:szCs w:val="21"/>
        </w:rPr>
        <w:t>、</w:t>
      </w:r>
      <w:r w:rsidR="00E40948" w:rsidRPr="00201201">
        <w:fldChar w:fldCharType="begin"/>
      </w:r>
      <w:r w:rsidR="00E40948" w:rsidRPr="00201201">
        <w:rPr>
          <w:rFonts w:ascii="SimSun" w:hAnsi="SimSun"/>
          <w:sz w:val="21"/>
          <w:szCs w:val="21"/>
        </w:rPr>
        <w:instrText xml:space="preserve"> HYPERLINK "https://www3.wipo.int/ipc-ief/public/ipc/en/project/4489/CE447" </w:instrText>
      </w:r>
      <w:r w:rsidR="00E40948" w:rsidRPr="00201201">
        <w:fldChar w:fldCharType="separate"/>
      </w:r>
      <w:r w:rsidR="001022B2" w:rsidRPr="00201201">
        <w:rPr>
          <w:rStyle w:val="Hyperlink"/>
          <w:rFonts w:ascii="SimSun" w:hAnsi="SimSun"/>
          <w:sz w:val="21"/>
          <w:szCs w:val="21"/>
        </w:rPr>
        <w:t>CE</w:t>
      </w:r>
      <w:r w:rsidR="00E40948" w:rsidRPr="00E40948">
        <w:rPr>
          <w:rStyle w:val="Hyperlink"/>
          <w:sz w:val="21"/>
          <w:szCs w:val="21"/>
        </w:rPr>
        <w:t> </w:t>
      </w:r>
      <w:r w:rsidR="001022B2" w:rsidRPr="00201201">
        <w:rPr>
          <w:rStyle w:val="Hyperlink"/>
          <w:rFonts w:ascii="SimSun" w:hAnsi="SimSun"/>
          <w:sz w:val="21"/>
          <w:szCs w:val="21"/>
        </w:rPr>
        <w:t>447</w:t>
      </w:r>
      <w:r w:rsidR="00E40948" w:rsidRPr="00201201">
        <w:rPr>
          <w:rStyle w:val="Hyperlink"/>
          <w:rFonts w:ascii="SimSun" w:hAnsi="SimSun"/>
          <w:sz w:val="21"/>
          <w:szCs w:val="21"/>
        </w:rPr>
        <w:fldChar w:fldCharType="end"/>
      </w:r>
      <w:r w:rsidRPr="00201201">
        <w:rPr>
          <w:rFonts w:ascii="SimSun" w:hAnsi="SimSun" w:hint="eastAsia"/>
          <w:sz w:val="21"/>
          <w:szCs w:val="21"/>
        </w:rPr>
        <w:t>和</w:t>
      </w:r>
      <w:r w:rsidR="00E40948" w:rsidRPr="00201201">
        <w:fldChar w:fldCharType="begin"/>
      </w:r>
      <w:r w:rsidR="00E40948" w:rsidRPr="00201201">
        <w:rPr>
          <w:rFonts w:ascii="SimSun" w:hAnsi="SimSun"/>
          <w:sz w:val="21"/>
          <w:szCs w:val="21"/>
        </w:rPr>
        <w:instrText xml:space="preserve"> HYPERLINK "https://www3.wipo.int/ipc-ief/public/ipc/en/project/4519/CE457" </w:instrText>
      </w:r>
      <w:r w:rsidR="00E40948" w:rsidRPr="00201201">
        <w:fldChar w:fldCharType="separate"/>
      </w:r>
      <w:r w:rsidR="001022B2" w:rsidRPr="00201201">
        <w:rPr>
          <w:rStyle w:val="Hyperlink"/>
          <w:rFonts w:ascii="SimSun" w:hAnsi="SimSun"/>
          <w:sz w:val="21"/>
          <w:szCs w:val="21"/>
        </w:rPr>
        <w:t>CE</w:t>
      </w:r>
      <w:r w:rsidR="00E40948" w:rsidRPr="00E40948">
        <w:rPr>
          <w:rStyle w:val="Hyperlink"/>
          <w:sz w:val="21"/>
          <w:szCs w:val="21"/>
        </w:rPr>
        <w:t> </w:t>
      </w:r>
      <w:r w:rsidR="001022B2" w:rsidRPr="00201201">
        <w:rPr>
          <w:rStyle w:val="Hyperlink"/>
          <w:rFonts w:ascii="SimSun" w:hAnsi="SimSun"/>
          <w:sz w:val="21"/>
          <w:szCs w:val="21"/>
        </w:rPr>
        <w:t>457</w:t>
      </w:r>
      <w:r w:rsidR="00E40948" w:rsidRPr="00201201">
        <w:rPr>
          <w:rStyle w:val="Hyperlink"/>
          <w:rFonts w:ascii="SimSun" w:hAnsi="SimSun"/>
          <w:sz w:val="21"/>
          <w:szCs w:val="21"/>
        </w:rPr>
        <w:fldChar w:fldCharType="end"/>
      </w:r>
      <w:r w:rsidRPr="00201201">
        <w:rPr>
          <w:rFonts w:ascii="SimSun" w:hAnsi="SimSun"/>
          <w:sz w:val="21"/>
          <w:szCs w:val="21"/>
        </w:rPr>
        <w:t>。</w:t>
      </w:r>
    </w:p>
    <w:p w:rsidR="001022B2" w:rsidRPr="00201201" w:rsidRDefault="00201201" w:rsidP="00E40948">
      <w:pPr>
        <w:pStyle w:val="ONUME"/>
        <w:numPr>
          <w:ilvl w:val="0"/>
          <w:numId w:val="18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  <w:sz w:val="21"/>
          <w:szCs w:val="21"/>
        </w:rPr>
      </w:pPr>
      <w:r w:rsidRPr="00201201">
        <w:rPr>
          <w:rFonts w:ascii="SimSun" w:hAnsi="SimSun" w:hint="eastAsia"/>
          <w:sz w:val="21"/>
          <w:szCs w:val="21"/>
        </w:rPr>
        <w:t>IPC相关信息技术工具调查</w:t>
      </w:r>
      <w:r w:rsidR="001022B2" w:rsidRPr="00201201">
        <w:rPr>
          <w:rFonts w:ascii="SimSun" w:hAnsi="SimSun"/>
          <w:sz w:val="21"/>
          <w:szCs w:val="21"/>
        </w:rPr>
        <w:br/>
      </w:r>
      <w:r w:rsidRPr="00201201">
        <w:rPr>
          <w:rFonts w:ascii="SimSun" w:hAnsi="SimSun"/>
          <w:sz w:val="21"/>
          <w:szCs w:val="21"/>
        </w:rPr>
        <w:t>见项目</w:t>
      </w:r>
      <w:r w:rsidR="001022B2" w:rsidRPr="00201201">
        <w:rPr>
          <w:rFonts w:ascii="SimSun" w:hAnsi="SimSun"/>
          <w:sz w:val="21"/>
          <w:szCs w:val="21"/>
        </w:rPr>
        <w:t>CE</w:t>
      </w:r>
      <w:r w:rsidR="00E40948" w:rsidRPr="00E40948">
        <w:rPr>
          <w:sz w:val="21"/>
          <w:szCs w:val="21"/>
        </w:rPr>
        <w:t> </w:t>
      </w:r>
      <w:r w:rsidR="001022B2" w:rsidRPr="00201201">
        <w:rPr>
          <w:rFonts w:ascii="SimSun" w:hAnsi="SimSun"/>
          <w:sz w:val="21"/>
          <w:szCs w:val="21"/>
        </w:rPr>
        <w:t>509</w:t>
      </w:r>
      <w:r w:rsidRPr="00201201">
        <w:rPr>
          <w:rFonts w:ascii="SimSun" w:hAnsi="SimSun" w:hint="eastAsia"/>
          <w:sz w:val="21"/>
          <w:szCs w:val="21"/>
        </w:rPr>
        <w:t>。</w:t>
      </w:r>
    </w:p>
    <w:p w:rsidR="001022B2" w:rsidRPr="00201201" w:rsidRDefault="00201201" w:rsidP="00E40948">
      <w:pPr>
        <w:pStyle w:val="ONUME"/>
        <w:numPr>
          <w:ilvl w:val="0"/>
          <w:numId w:val="18"/>
        </w:numPr>
        <w:tabs>
          <w:tab w:val="num" w:pos="567"/>
        </w:tabs>
        <w:spacing w:afterLines="100" w:after="240" w:line="340" w:lineRule="atLeast"/>
        <w:ind w:left="0" w:firstLine="0"/>
        <w:rPr>
          <w:rFonts w:ascii="SimSun" w:hAnsi="SimSun"/>
          <w:sz w:val="21"/>
          <w:szCs w:val="21"/>
        </w:rPr>
      </w:pPr>
      <w:r w:rsidRPr="00201201">
        <w:rPr>
          <w:rFonts w:ascii="SimSun" w:hAnsi="SimSun" w:hint="eastAsia"/>
          <w:sz w:val="21"/>
          <w:szCs w:val="21"/>
        </w:rPr>
        <w:t>会议</w:t>
      </w:r>
      <w:r w:rsidRPr="00E40948">
        <w:rPr>
          <w:rFonts w:ascii="SimSun" w:hAnsi="SimSun" w:hint="eastAsia"/>
          <w:sz w:val="21"/>
        </w:rPr>
        <w:t>闭幕</w:t>
      </w:r>
    </w:p>
    <w:p w:rsidR="001022B2" w:rsidRPr="00E547C2" w:rsidRDefault="00201201" w:rsidP="00E40948">
      <w:pPr>
        <w:pStyle w:val="ONUME"/>
        <w:spacing w:afterLines="100" w:after="240" w:line="340" w:lineRule="atLeast"/>
        <w:ind w:firstLine="567"/>
        <w:jc w:val="both"/>
        <w:rPr>
          <w:i/>
        </w:rPr>
      </w:pPr>
      <w:r w:rsidRPr="006045C3">
        <w:rPr>
          <w:rFonts w:ascii="KaiTi" w:eastAsia="KaiTi" w:hAnsi="KaiTi" w:hint="eastAsia"/>
          <w:sz w:val="21"/>
          <w:szCs w:val="22"/>
        </w:rPr>
        <w:t>开幕会将于201</w:t>
      </w:r>
      <w:r>
        <w:rPr>
          <w:rFonts w:ascii="KaiTi" w:eastAsia="KaiTi" w:hAnsi="KaiTi" w:hint="eastAsia"/>
          <w:sz w:val="21"/>
          <w:szCs w:val="22"/>
        </w:rPr>
        <w:t>8</w:t>
      </w:r>
      <w:r w:rsidRPr="006045C3">
        <w:rPr>
          <w:rFonts w:ascii="KaiTi" w:eastAsia="KaiTi" w:hAnsi="KaiTi" w:hint="eastAsia"/>
          <w:sz w:val="21"/>
          <w:szCs w:val="22"/>
        </w:rPr>
        <w:t>年2月</w:t>
      </w:r>
      <w:r>
        <w:rPr>
          <w:rFonts w:ascii="KaiTi" w:eastAsia="KaiTi" w:hAnsi="KaiTi" w:hint="eastAsia"/>
          <w:sz w:val="21"/>
          <w:szCs w:val="22"/>
        </w:rPr>
        <w:t>8</w:t>
      </w:r>
      <w:r w:rsidRPr="006045C3">
        <w:rPr>
          <w:rFonts w:ascii="KaiTi" w:eastAsia="KaiTi" w:hAnsi="KaiTi" w:hint="eastAsia"/>
          <w:sz w:val="21"/>
          <w:szCs w:val="22"/>
        </w:rPr>
        <w:t>日</w:t>
      </w:r>
      <w:r>
        <w:rPr>
          <w:rFonts w:ascii="KaiTi" w:eastAsia="KaiTi" w:hAnsi="KaiTi" w:hint="eastAsia"/>
          <w:sz w:val="21"/>
          <w:szCs w:val="22"/>
        </w:rPr>
        <w:t>（</w:t>
      </w:r>
      <w:r w:rsidRPr="006045C3">
        <w:rPr>
          <w:rFonts w:ascii="KaiTi" w:eastAsia="KaiTi" w:hAnsi="KaiTi" w:hint="eastAsia"/>
          <w:sz w:val="21"/>
          <w:szCs w:val="22"/>
        </w:rPr>
        <w:t>星期</w:t>
      </w:r>
      <w:r>
        <w:rPr>
          <w:rFonts w:ascii="KaiTi" w:eastAsia="KaiTi" w:hAnsi="KaiTi" w:hint="eastAsia"/>
          <w:sz w:val="21"/>
          <w:szCs w:val="22"/>
        </w:rPr>
        <w:t>四）</w:t>
      </w:r>
      <w:r w:rsidRPr="006045C3">
        <w:rPr>
          <w:rFonts w:ascii="KaiTi" w:eastAsia="KaiTi" w:hAnsi="KaiTi" w:hint="eastAsia"/>
          <w:sz w:val="21"/>
          <w:szCs w:val="22"/>
        </w:rPr>
        <w:t>上午10时在</w:t>
      </w:r>
      <w:r w:rsidR="0017050F">
        <w:rPr>
          <w:rFonts w:ascii="KaiTi" w:eastAsia="KaiTi" w:hAnsi="KaiTi" w:hint="eastAsia"/>
          <w:sz w:val="21"/>
          <w:szCs w:val="22"/>
        </w:rPr>
        <w:t>产权组织</w:t>
      </w:r>
      <w:r w:rsidRPr="006045C3">
        <w:rPr>
          <w:rFonts w:ascii="KaiTi" w:eastAsia="KaiTi" w:hAnsi="KaiTi" w:hint="eastAsia"/>
          <w:sz w:val="21"/>
          <w:szCs w:val="22"/>
        </w:rPr>
        <w:t>总部举行，地址：</w:t>
      </w:r>
      <w:r w:rsidRPr="006045C3">
        <w:rPr>
          <w:rFonts w:ascii="KaiTi" w:eastAsia="KaiTi" w:hAnsi="KaiTi"/>
          <w:sz w:val="21"/>
          <w:szCs w:val="22"/>
        </w:rPr>
        <w:t>34,</w:t>
      </w:r>
      <w:r w:rsidRPr="006045C3">
        <w:rPr>
          <w:rFonts w:ascii="SimSun" w:hAnsi="SimSun"/>
          <w:sz w:val="21"/>
          <w:szCs w:val="22"/>
        </w:rPr>
        <w:t xml:space="preserve"> </w:t>
      </w:r>
      <w:proofErr w:type="spellStart"/>
      <w:r w:rsidRPr="006045C3">
        <w:rPr>
          <w:rFonts w:ascii="KaiTi" w:eastAsia="KaiTi" w:hAnsi="KaiTi"/>
          <w:sz w:val="21"/>
          <w:szCs w:val="22"/>
        </w:rPr>
        <w:t>chemin</w:t>
      </w:r>
      <w:proofErr w:type="spellEnd"/>
      <w:r w:rsidRPr="006045C3">
        <w:rPr>
          <w:rFonts w:ascii="SimSun" w:hAnsi="SimSun"/>
          <w:sz w:val="21"/>
          <w:szCs w:val="22"/>
        </w:rPr>
        <w:t xml:space="preserve"> </w:t>
      </w:r>
      <w:r w:rsidRPr="006045C3">
        <w:rPr>
          <w:rFonts w:ascii="KaiTi" w:eastAsia="KaiTi" w:hAnsi="KaiTi"/>
          <w:sz w:val="21"/>
          <w:szCs w:val="22"/>
        </w:rPr>
        <w:t>des</w:t>
      </w:r>
      <w:r w:rsidRPr="006045C3">
        <w:rPr>
          <w:rFonts w:ascii="SimSun" w:hAnsi="SimSun"/>
          <w:sz w:val="21"/>
          <w:szCs w:val="22"/>
        </w:rPr>
        <w:t xml:space="preserve"> </w:t>
      </w:r>
      <w:proofErr w:type="spellStart"/>
      <w:r w:rsidRPr="006045C3">
        <w:rPr>
          <w:rFonts w:ascii="KaiTi" w:eastAsia="KaiTi" w:hAnsi="KaiTi"/>
          <w:sz w:val="21"/>
          <w:szCs w:val="22"/>
        </w:rPr>
        <w:t>Colombettes</w:t>
      </w:r>
      <w:proofErr w:type="spellEnd"/>
      <w:r w:rsidRPr="006045C3">
        <w:rPr>
          <w:rFonts w:ascii="KaiTi" w:eastAsia="KaiTi" w:hAnsi="KaiTi"/>
          <w:sz w:val="21"/>
          <w:szCs w:val="22"/>
        </w:rPr>
        <w:t>,</w:t>
      </w:r>
      <w:r w:rsidRPr="006045C3">
        <w:rPr>
          <w:rFonts w:ascii="SimSun" w:hAnsi="SimSun"/>
          <w:sz w:val="21"/>
          <w:szCs w:val="22"/>
        </w:rPr>
        <w:t xml:space="preserve"> </w:t>
      </w:r>
      <w:r w:rsidRPr="006045C3">
        <w:rPr>
          <w:rFonts w:ascii="KaiTi" w:eastAsia="KaiTi" w:hAnsi="KaiTi"/>
          <w:sz w:val="21"/>
          <w:szCs w:val="22"/>
        </w:rPr>
        <w:t>Geneva。</w:t>
      </w:r>
    </w:p>
    <w:p w:rsidR="00201201" w:rsidRPr="006045C3" w:rsidRDefault="00201201" w:rsidP="00201201">
      <w:pPr>
        <w:overflowPunct w:val="0"/>
        <w:spacing w:afterLines="50" w:after="120" w:line="340" w:lineRule="atLeast"/>
        <w:ind w:left="5534"/>
        <w:rPr>
          <w:rFonts w:ascii="KaiTi" w:eastAsia="KaiTi" w:hAnsi="KaiTi"/>
          <w:caps/>
          <w:sz w:val="24"/>
        </w:rPr>
      </w:pPr>
    </w:p>
    <w:p w:rsidR="001022B2" w:rsidRDefault="00201201" w:rsidP="00E40948">
      <w:pPr>
        <w:pStyle w:val="Endofdocument-Annex"/>
        <w:overflowPunct w:val="0"/>
        <w:spacing w:afterLines="50" w:after="120" w:line="340" w:lineRule="atLeast"/>
      </w:pPr>
      <w:r w:rsidRPr="006045C3">
        <w:rPr>
          <w:rFonts w:ascii="KaiTi" w:eastAsia="KaiTi" w:hAnsi="KaiTi"/>
          <w:sz w:val="21"/>
        </w:rPr>
        <w:t>[</w:t>
      </w:r>
      <w:r w:rsidRPr="006045C3">
        <w:rPr>
          <w:rFonts w:ascii="KaiTi" w:eastAsia="KaiTi" w:hAnsi="KaiTi" w:hint="eastAsia"/>
          <w:sz w:val="21"/>
        </w:rPr>
        <w:t>文件完</w:t>
      </w:r>
      <w:r w:rsidRPr="006045C3">
        <w:rPr>
          <w:rFonts w:ascii="KaiTi" w:eastAsia="KaiTi" w:hAnsi="KaiTi"/>
          <w:sz w:val="21"/>
        </w:rPr>
        <w:t>]</w:t>
      </w:r>
    </w:p>
    <w:sectPr w:rsidR="001022B2" w:rsidSect="00605827">
      <w:headerReference w:type="default" r:id="rId1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70C" w:rsidRDefault="0032670C">
      <w:r>
        <w:separator/>
      </w:r>
    </w:p>
  </w:endnote>
  <w:endnote w:type="continuationSeparator" w:id="0">
    <w:p w:rsidR="0032670C" w:rsidRDefault="0032670C" w:rsidP="003B38C1">
      <w:r>
        <w:separator/>
      </w:r>
    </w:p>
    <w:p w:rsidR="0032670C" w:rsidRPr="003B38C1" w:rsidRDefault="0032670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2670C" w:rsidRPr="003B38C1" w:rsidRDefault="0032670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70C" w:rsidRDefault="0032670C">
      <w:r>
        <w:separator/>
      </w:r>
    </w:p>
  </w:footnote>
  <w:footnote w:type="continuationSeparator" w:id="0">
    <w:p w:rsidR="0032670C" w:rsidRDefault="0032670C" w:rsidP="008B60B2">
      <w:r>
        <w:separator/>
      </w:r>
    </w:p>
    <w:p w:rsidR="0032670C" w:rsidRPr="00ED77FB" w:rsidRDefault="0032670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2670C" w:rsidRPr="00ED77FB" w:rsidRDefault="0032670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E40948" w:rsidRDefault="0049491F" w:rsidP="00477D6B">
    <w:pPr>
      <w:jc w:val="right"/>
      <w:rPr>
        <w:rFonts w:ascii="SimSun" w:hAnsi="SimSun"/>
        <w:sz w:val="21"/>
      </w:rPr>
    </w:pPr>
    <w:bookmarkStart w:id="6" w:name="Code2"/>
    <w:bookmarkEnd w:id="6"/>
    <w:r w:rsidRPr="00E40948">
      <w:rPr>
        <w:rFonts w:ascii="SimSun" w:hAnsi="SimSun"/>
        <w:sz w:val="21"/>
      </w:rPr>
      <w:t>IPC/CE/50/1 Prov.</w:t>
    </w:r>
  </w:p>
  <w:p w:rsidR="00EC4E49" w:rsidRPr="00E40948" w:rsidRDefault="00E40948" w:rsidP="00477D6B">
    <w:pPr>
      <w:jc w:val="right"/>
      <w:rPr>
        <w:rFonts w:ascii="SimSun" w:hAnsi="SimSun"/>
        <w:sz w:val="21"/>
      </w:rPr>
    </w:pPr>
    <w:r w:rsidRPr="00E40948">
      <w:rPr>
        <w:rFonts w:ascii="SimSun" w:hAnsi="SimSun" w:hint="eastAsia"/>
        <w:sz w:val="21"/>
      </w:rPr>
      <w:t>第</w:t>
    </w:r>
    <w:r w:rsidR="00EC4E49" w:rsidRPr="00E40948">
      <w:rPr>
        <w:rFonts w:ascii="SimSun" w:hAnsi="SimSun"/>
        <w:sz w:val="21"/>
      </w:rPr>
      <w:fldChar w:fldCharType="begin"/>
    </w:r>
    <w:r w:rsidR="00EC4E49" w:rsidRPr="00E40948">
      <w:rPr>
        <w:rFonts w:ascii="SimSun" w:hAnsi="SimSun"/>
        <w:sz w:val="21"/>
      </w:rPr>
      <w:instrText xml:space="preserve"> PAGE  \* MERGEFORMAT </w:instrText>
    </w:r>
    <w:r w:rsidR="00EC4E49" w:rsidRPr="00E40948">
      <w:rPr>
        <w:rFonts w:ascii="SimSun" w:hAnsi="SimSun"/>
        <w:sz w:val="21"/>
      </w:rPr>
      <w:fldChar w:fldCharType="separate"/>
    </w:r>
    <w:r w:rsidR="00FD2F27">
      <w:rPr>
        <w:rFonts w:ascii="SimSun" w:hAnsi="SimSun"/>
        <w:noProof/>
        <w:sz w:val="21"/>
      </w:rPr>
      <w:t>2</w:t>
    </w:r>
    <w:r w:rsidR="00EC4E49" w:rsidRPr="00E40948">
      <w:rPr>
        <w:rFonts w:ascii="SimSun" w:hAnsi="SimSun"/>
        <w:sz w:val="21"/>
      </w:rPr>
      <w:fldChar w:fldCharType="end"/>
    </w:r>
    <w:r w:rsidRPr="00E40948">
      <w:rPr>
        <w:rFonts w:ascii="SimSun" w:hAnsi="SimSun" w:hint="eastAsia"/>
        <w:sz w:val="21"/>
      </w:rPr>
      <w:t>页</w:t>
    </w:r>
  </w:p>
  <w:p w:rsidR="00133DE1" w:rsidRPr="00E40948" w:rsidRDefault="00133DE1" w:rsidP="00477D6B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46B64BC"/>
    <w:multiLevelType w:val="hybridMultilevel"/>
    <w:tmpl w:val="48F2C2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70C"/>
    <w:rsid w:val="00043CAA"/>
    <w:rsid w:val="00075432"/>
    <w:rsid w:val="000968ED"/>
    <w:rsid w:val="000F5E56"/>
    <w:rsid w:val="001022B2"/>
    <w:rsid w:val="00133DE1"/>
    <w:rsid w:val="001362EE"/>
    <w:rsid w:val="0017050F"/>
    <w:rsid w:val="001832A6"/>
    <w:rsid w:val="00201201"/>
    <w:rsid w:val="0021217E"/>
    <w:rsid w:val="0026342B"/>
    <w:rsid w:val="002634C4"/>
    <w:rsid w:val="002928D3"/>
    <w:rsid w:val="002F1FE6"/>
    <w:rsid w:val="002F4E68"/>
    <w:rsid w:val="00312F7F"/>
    <w:rsid w:val="0032670C"/>
    <w:rsid w:val="00361450"/>
    <w:rsid w:val="003673CF"/>
    <w:rsid w:val="003845C1"/>
    <w:rsid w:val="003A6F89"/>
    <w:rsid w:val="003B38C1"/>
    <w:rsid w:val="00423E3E"/>
    <w:rsid w:val="00427AF4"/>
    <w:rsid w:val="004647DA"/>
    <w:rsid w:val="00474062"/>
    <w:rsid w:val="00477D6B"/>
    <w:rsid w:val="0049491F"/>
    <w:rsid w:val="004D4FB5"/>
    <w:rsid w:val="005019FF"/>
    <w:rsid w:val="0053057A"/>
    <w:rsid w:val="00560A29"/>
    <w:rsid w:val="005723D2"/>
    <w:rsid w:val="0058424D"/>
    <w:rsid w:val="005C6649"/>
    <w:rsid w:val="00605827"/>
    <w:rsid w:val="00646050"/>
    <w:rsid w:val="006713CA"/>
    <w:rsid w:val="00676C5C"/>
    <w:rsid w:val="007D1613"/>
    <w:rsid w:val="007D5336"/>
    <w:rsid w:val="007E4C0E"/>
    <w:rsid w:val="00816901"/>
    <w:rsid w:val="008A415C"/>
    <w:rsid w:val="008B2CC1"/>
    <w:rsid w:val="008B60B2"/>
    <w:rsid w:val="0090731E"/>
    <w:rsid w:val="00916EE2"/>
    <w:rsid w:val="00966A22"/>
    <w:rsid w:val="0096722F"/>
    <w:rsid w:val="00972CD5"/>
    <w:rsid w:val="00980843"/>
    <w:rsid w:val="009E2791"/>
    <w:rsid w:val="009E3F6F"/>
    <w:rsid w:val="009F499F"/>
    <w:rsid w:val="00A42DAF"/>
    <w:rsid w:val="00A45BD8"/>
    <w:rsid w:val="00A869B7"/>
    <w:rsid w:val="00AC205C"/>
    <w:rsid w:val="00AF0A6B"/>
    <w:rsid w:val="00B05A69"/>
    <w:rsid w:val="00B767BC"/>
    <w:rsid w:val="00B9734B"/>
    <w:rsid w:val="00BA30E2"/>
    <w:rsid w:val="00BD6CD4"/>
    <w:rsid w:val="00C11BFE"/>
    <w:rsid w:val="00C5068F"/>
    <w:rsid w:val="00CD04F1"/>
    <w:rsid w:val="00D45252"/>
    <w:rsid w:val="00D71B4D"/>
    <w:rsid w:val="00D93D55"/>
    <w:rsid w:val="00D974AC"/>
    <w:rsid w:val="00E15015"/>
    <w:rsid w:val="00E335FE"/>
    <w:rsid w:val="00E40948"/>
    <w:rsid w:val="00EC4E49"/>
    <w:rsid w:val="00ED77FB"/>
    <w:rsid w:val="00EE45FA"/>
    <w:rsid w:val="00F66152"/>
    <w:rsid w:val="00FC7264"/>
    <w:rsid w:val="00FD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D4FB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4D4FB5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022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33DE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D4FB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4D4FB5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022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33D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ipc-ief/public/ipc/en/project/4333/CE44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3.wipo.int/ipc-ief/public/ipc/en/project/7330/CE5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3.wipo.int/ipc-ief/public/ipc/en/project/4471/CE454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CE%204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IPC CE 49 (E).dotm</Template>
  <TotalTime>18</TotalTime>
  <Pages>2</Pages>
  <Words>308</Words>
  <Characters>786</Characters>
  <Application>Microsoft Office Word</Application>
  <DocSecurity>0</DocSecurity>
  <Lines>39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IPC/CE/50/1 Prov., Draft Agenda, Fiftieth Session, IPC Committee of Experts</vt:lpstr>
    </vt:vector>
  </TitlesOfParts>
  <Company>WIPO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IPC/CE/50/1 Prov., Draft Agenda, Fiftieth Session, IPC Committee of Experts</dc:title>
  <dc:subject>议程草案</dc:subject>
  <dc:creator>WIPO</dc:creator>
  <cp:keywords>IPC- English version</cp:keywords>
  <cp:lastModifiedBy>MALANGA SALAZAR Isabelle</cp:lastModifiedBy>
  <cp:revision>6</cp:revision>
  <cp:lastPrinted>2017-11-30T10:51:00Z</cp:lastPrinted>
  <dcterms:created xsi:type="dcterms:W3CDTF">2017-12-05T08:00:00Z</dcterms:created>
  <dcterms:modified xsi:type="dcterms:W3CDTF">2017-12-07T14:50:00Z</dcterms:modified>
</cp:coreProperties>
</file>