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00AB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00AB7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00AB7" w:rsidRDefault="00F0469B" w:rsidP="00916EE2">
            <w:pPr>
              <w:rPr>
                <w:lang w:val="ru-RU"/>
              </w:rPr>
            </w:pPr>
            <w:r w:rsidRPr="00900AB7">
              <w:rPr>
                <w:noProof/>
                <w:lang w:eastAsia="en-US"/>
              </w:rPr>
              <w:drawing>
                <wp:inline distT="0" distB="0" distL="0" distR="0" wp14:anchorId="155C3411" wp14:editId="0D46362A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00AB7" w:rsidRDefault="00F0469B" w:rsidP="00916EE2">
            <w:pPr>
              <w:jc w:val="right"/>
              <w:rPr>
                <w:lang w:val="ru-RU"/>
              </w:rPr>
            </w:pPr>
            <w:r w:rsidRPr="00900AB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900AB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0AB7" w:rsidRDefault="008D0470" w:rsidP="00D030F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Code"/>
            <w:bookmarkEnd w:id="1"/>
            <w:r w:rsidRPr="00900AB7">
              <w:rPr>
                <w:rFonts w:ascii="Arial Black" w:hAnsi="Arial Black"/>
                <w:caps/>
                <w:sz w:val="15"/>
                <w:lang w:val="ru-RU"/>
              </w:rPr>
              <w:t>IPC/WG/33</w:t>
            </w:r>
            <w:r w:rsidR="00EE7C0B" w:rsidRPr="00900AB7">
              <w:rPr>
                <w:rFonts w:ascii="Arial Black" w:hAnsi="Arial Black"/>
                <w:caps/>
                <w:sz w:val="15"/>
                <w:lang w:val="ru-RU"/>
              </w:rPr>
              <w:t>/2</w:t>
            </w:r>
            <w:r w:rsidR="00A42DAF" w:rsidRPr="00900AB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900AB7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8B2CC1" w:rsidRPr="00900AB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0AB7" w:rsidRDefault="00F0469B" w:rsidP="00EE7C0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00AB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  <w:bookmarkStart w:id="2" w:name="Original"/>
            <w:bookmarkEnd w:id="2"/>
          </w:p>
        </w:tc>
      </w:tr>
      <w:tr w:rsidR="008B2CC1" w:rsidRPr="00900AB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0AB7" w:rsidRDefault="00F0469B" w:rsidP="00574AC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00AB7">
              <w:rPr>
                <w:rFonts w:ascii="Arial Black" w:hAnsi="Arial Black"/>
                <w:caps/>
                <w:sz w:val="15"/>
                <w:lang w:val="ru-RU"/>
              </w:rPr>
              <w:t>ДАТА:  10 ИЮЛЯ 201</w:t>
            </w:r>
            <w:r w:rsidRPr="00900AB7">
              <w:rPr>
                <w:rFonts w:ascii="Arial Black" w:eastAsia="MS Mincho" w:hAnsi="Arial Black"/>
                <w:caps/>
                <w:sz w:val="15"/>
                <w:lang w:val="ru-RU" w:eastAsia="ja-JP"/>
              </w:rPr>
              <w:t>5 Г.</w:t>
            </w:r>
            <w:bookmarkStart w:id="3" w:name="Date"/>
            <w:bookmarkEnd w:id="3"/>
          </w:p>
        </w:tc>
      </w:tr>
    </w:tbl>
    <w:p w:rsidR="0068464A" w:rsidRPr="00900AB7" w:rsidRDefault="0068464A" w:rsidP="008B2CC1">
      <w:pPr>
        <w:rPr>
          <w:lang w:val="ru-RU"/>
        </w:rPr>
      </w:pPr>
    </w:p>
    <w:p w:rsidR="0068464A" w:rsidRPr="00900AB7" w:rsidRDefault="0068464A" w:rsidP="008B2CC1">
      <w:pPr>
        <w:rPr>
          <w:lang w:val="ru-RU"/>
        </w:rPr>
      </w:pPr>
    </w:p>
    <w:p w:rsidR="0068464A" w:rsidRPr="00900AB7" w:rsidRDefault="0068464A" w:rsidP="008B2CC1">
      <w:pPr>
        <w:rPr>
          <w:lang w:val="ru-RU"/>
        </w:rPr>
      </w:pPr>
    </w:p>
    <w:p w:rsidR="0068464A" w:rsidRPr="00900AB7" w:rsidRDefault="0068464A" w:rsidP="008B2CC1">
      <w:pPr>
        <w:rPr>
          <w:lang w:val="ru-RU"/>
        </w:rPr>
      </w:pPr>
    </w:p>
    <w:p w:rsidR="0068464A" w:rsidRPr="00900AB7" w:rsidRDefault="003A6BE3" w:rsidP="003A6BE3">
      <w:pPr>
        <w:rPr>
          <w:b/>
          <w:sz w:val="28"/>
          <w:szCs w:val="28"/>
          <w:lang w:val="ru-RU"/>
        </w:rPr>
      </w:pPr>
      <w:r w:rsidRPr="00900AB7">
        <w:rPr>
          <w:b/>
          <w:sz w:val="28"/>
          <w:szCs w:val="28"/>
          <w:lang w:val="ru-RU"/>
        </w:rPr>
        <w:t>Специальный союз по Международной патентной классификации (Союз МПК)</w:t>
      </w:r>
      <w:r w:rsidRPr="00900AB7">
        <w:rPr>
          <w:sz w:val="28"/>
          <w:szCs w:val="28"/>
          <w:lang w:val="ru-RU"/>
        </w:rPr>
        <w:br/>
        <w:t>Р</w:t>
      </w:r>
      <w:r w:rsidRPr="00900AB7">
        <w:rPr>
          <w:b/>
          <w:sz w:val="28"/>
          <w:szCs w:val="28"/>
          <w:lang w:val="ru-RU"/>
        </w:rPr>
        <w:t>абочая группа по пересмотру МПК</w:t>
      </w:r>
    </w:p>
    <w:p w:rsidR="0068464A" w:rsidRPr="00900AB7" w:rsidRDefault="0068464A" w:rsidP="003845C1">
      <w:pPr>
        <w:rPr>
          <w:lang w:val="ru-RU"/>
        </w:rPr>
      </w:pPr>
    </w:p>
    <w:p w:rsidR="0068464A" w:rsidRPr="00900AB7" w:rsidRDefault="003A6BE3" w:rsidP="003A6BE3">
      <w:pPr>
        <w:rPr>
          <w:b/>
          <w:sz w:val="24"/>
          <w:szCs w:val="24"/>
          <w:lang w:val="ru-RU"/>
        </w:rPr>
      </w:pPr>
      <w:r w:rsidRPr="00900AB7">
        <w:rPr>
          <w:b/>
          <w:sz w:val="24"/>
          <w:szCs w:val="24"/>
          <w:lang w:val="ru-RU"/>
        </w:rPr>
        <w:t>Тридцать третья сессия</w:t>
      </w:r>
    </w:p>
    <w:p w:rsidR="0068464A" w:rsidRPr="00900AB7" w:rsidRDefault="003A6BE3" w:rsidP="003A6BE3">
      <w:pPr>
        <w:rPr>
          <w:b/>
          <w:sz w:val="24"/>
          <w:szCs w:val="24"/>
          <w:lang w:val="ru-RU"/>
        </w:rPr>
      </w:pPr>
      <w:r w:rsidRPr="00900AB7">
        <w:rPr>
          <w:b/>
          <w:sz w:val="24"/>
          <w:szCs w:val="24"/>
          <w:lang w:val="ru-RU"/>
        </w:rPr>
        <w:t xml:space="preserve">Женева, 26 – 29 мая 2015 г. </w:t>
      </w:r>
    </w:p>
    <w:p w:rsidR="0068464A" w:rsidRPr="00900AB7" w:rsidRDefault="0068464A" w:rsidP="008B2CC1">
      <w:pPr>
        <w:rPr>
          <w:lang w:val="ru-RU"/>
        </w:rPr>
      </w:pPr>
    </w:p>
    <w:p w:rsidR="0068464A" w:rsidRPr="00900AB7" w:rsidRDefault="0068464A">
      <w:pPr>
        <w:rPr>
          <w:lang w:val="ru-RU"/>
        </w:rPr>
      </w:pPr>
      <w:bookmarkStart w:id="4" w:name="TitleOfDoc"/>
      <w:bookmarkStart w:id="5" w:name="Prepared"/>
      <w:bookmarkEnd w:id="4"/>
      <w:bookmarkEnd w:id="5"/>
    </w:p>
    <w:p w:rsidR="0068464A" w:rsidRPr="00900AB7" w:rsidRDefault="0068464A">
      <w:pPr>
        <w:rPr>
          <w:lang w:val="ru-RU"/>
        </w:rPr>
      </w:pPr>
    </w:p>
    <w:p w:rsidR="0068464A" w:rsidRPr="00900AB7" w:rsidRDefault="0068464A">
      <w:pPr>
        <w:rPr>
          <w:lang w:val="ru-RU"/>
        </w:rPr>
      </w:pPr>
    </w:p>
    <w:p w:rsidR="0068464A" w:rsidRPr="00900AB7" w:rsidRDefault="003A6BE3" w:rsidP="003A6BE3">
      <w:pPr>
        <w:rPr>
          <w:b/>
          <w:bCs/>
          <w:lang w:val="ru-RU"/>
        </w:rPr>
      </w:pPr>
      <w:r w:rsidRPr="00900AB7">
        <w:rPr>
          <w:b/>
          <w:bCs/>
          <w:lang w:val="ru-RU"/>
        </w:rPr>
        <w:t>ОТЧЕТ</w:t>
      </w:r>
    </w:p>
    <w:p w:rsidR="0068464A" w:rsidRPr="00900AB7" w:rsidRDefault="0068464A" w:rsidP="00EE7C0B">
      <w:pPr>
        <w:rPr>
          <w:lang w:val="ru-RU"/>
        </w:rPr>
      </w:pPr>
    </w:p>
    <w:p w:rsidR="0068464A" w:rsidRPr="00900AB7" w:rsidRDefault="003A6BE3" w:rsidP="003A6BE3">
      <w:pPr>
        <w:rPr>
          <w:i/>
          <w:lang w:val="ru-RU"/>
        </w:rPr>
      </w:pPr>
      <w:r w:rsidRPr="00900AB7">
        <w:rPr>
          <w:i/>
          <w:lang w:val="ru-RU"/>
        </w:rPr>
        <w:t>принят Рабочей группой</w:t>
      </w:r>
    </w:p>
    <w:p w:rsidR="0068464A" w:rsidRPr="00900AB7" w:rsidRDefault="0068464A" w:rsidP="00EE7C0B">
      <w:pPr>
        <w:rPr>
          <w:lang w:val="ru-RU"/>
        </w:rPr>
      </w:pPr>
    </w:p>
    <w:p w:rsidR="0068464A" w:rsidRPr="00900AB7" w:rsidRDefault="003A6BE3" w:rsidP="003A6BE3">
      <w:pPr>
        <w:pStyle w:val="Heading1"/>
        <w:rPr>
          <w:lang w:val="ru-RU"/>
        </w:rPr>
      </w:pPr>
      <w:r w:rsidRPr="00900AB7">
        <w:rPr>
          <w:lang w:val="ru-RU"/>
        </w:rPr>
        <w:t>ВВЕДЕНИЕ</w:t>
      </w:r>
    </w:p>
    <w:p w:rsidR="0068464A" w:rsidRPr="00900AB7" w:rsidRDefault="006D712A" w:rsidP="006D712A">
      <w:pPr>
        <w:pStyle w:val="ONUME"/>
        <w:rPr>
          <w:lang w:val="ru-RU"/>
        </w:rPr>
      </w:pPr>
      <w:r w:rsidRPr="00900AB7">
        <w:rPr>
          <w:lang w:val="ru-RU"/>
        </w:rPr>
        <w:t>Рабочая группа по п</w:t>
      </w:r>
      <w:r w:rsidR="00CA65CB" w:rsidRPr="00900AB7">
        <w:rPr>
          <w:lang w:val="ru-RU"/>
        </w:rPr>
        <w:t>ересмотру МПК (далее именуемая «</w:t>
      </w:r>
      <w:r w:rsidRPr="00900AB7">
        <w:rPr>
          <w:lang w:val="ru-RU"/>
        </w:rPr>
        <w:t>Рабочая группа</w:t>
      </w:r>
      <w:r w:rsidR="00CA65CB" w:rsidRPr="00900AB7">
        <w:rPr>
          <w:lang w:val="ru-RU"/>
        </w:rPr>
        <w:t>»</w:t>
      </w:r>
      <w:r w:rsidRPr="00900AB7">
        <w:rPr>
          <w:lang w:val="ru-RU"/>
        </w:rPr>
        <w:t xml:space="preserve">) провела свою тридцать третью сессию в Женеве 26 </w:t>
      </w:r>
      <w:r w:rsidR="007A2847" w:rsidRPr="00900AB7">
        <w:rPr>
          <w:lang w:val="ru-RU"/>
        </w:rPr>
        <w:t>–</w:t>
      </w:r>
      <w:r w:rsidRPr="00900AB7">
        <w:rPr>
          <w:lang w:val="ru-RU"/>
        </w:rPr>
        <w:t xml:space="preserve"> 29 мая 2015 г.</w:t>
      </w:r>
      <w:r w:rsidR="00EE7C0B" w:rsidRPr="00900AB7">
        <w:rPr>
          <w:lang w:val="ru-RU"/>
        </w:rPr>
        <w:t xml:space="preserve">  </w:t>
      </w:r>
      <w:r w:rsidRPr="00900AB7">
        <w:rPr>
          <w:lang w:val="ru-RU"/>
        </w:rPr>
        <w:t>На сессии были представлены следующие члены Рабочей группы:  Австралия, Бразилия, Китай, Финляндия, Франция, Германия, Греция, Ирландия, Япония, Мексика, Норвегия, Португалия, Республика Корея, Румыния, Российская Федерация, Сербия, Испания, Швеция, Швейцария, Украина, Соединенное Королевство, Соединенные Штаты Америки, Африканская региональная организация интеллектуальной собственности (АРОИС), Европейское патентное ведомство (ЕПВ) (24).</w:t>
      </w:r>
      <w:r w:rsidR="00F511F6" w:rsidRPr="00900AB7">
        <w:rPr>
          <w:lang w:val="ru-RU"/>
        </w:rPr>
        <w:t xml:space="preserve">  </w:t>
      </w:r>
      <w:r w:rsidRPr="00900AB7">
        <w:rPr>
          <w:lang w:val="ru-RU"/>
        </w:rPr>
        <w:t>На сессии была также представлена Группа пользователей патентной информации (PIUG).</w:t>
      </w:r>
      <w:r w:rsidR="00E01C80" w:rsidRPr="00900AB7">
        <w:rPr>
          <w:lang w:val="ru-RU"/>
        </w:rPr>
        <w:t xml:space="preserve">  </w:t>
      </w:r>
      <w:r w:rsidRPr="00900AB7">
        <w:rPr>
          <w:lang w:val="ru-RU"/>
        </w:rPr>
        <w:t>Список участников содержится в приложении 1 к настоящему отчету.</w:t>
      </w:r>
    </w:p>
    <w:p w:rsidR="0068464A" w:rsidRPr="00900AB7" w:rsidRDefault="004A583E" w:rsidP="004A583E">
      <w:pPr>
        <w:pStyle w:val="ONUME"/>
        <w:rPr>
          <w:lang w:val="ru-RU"/>
        </w:rPr>
      </w:pPr>
      <w:r w:rsidRPr="00900AB7">
        <w:rPr>
          <w:lang w:val="ru-RU"/>
        </w:rPr>
        <w:t>Сессию открыл г-н А. Фарассопулос, директор Отдела международных классификаций и стандартов.</w:t>
      </w:r>
    </w:p>
    <w:p w:rsidR="0068464A" w:rsidRPr="00900AB7" w:rsidRDefault="004A583E" w:rsidP="004A583E">
      <w:pPr>
        <w:pStyle w:val="Heading1"/>
        <w:rPr>
          <w:lang w:val="ru-RU"/>
        </w:rPr>
      </w:pPr>
      <w:r w:rsidRPr="00900AB7">
        <w:rPr>
          <w:lang w:val="ru-RU"/>
        </w:rPr>
        <w:t>ДОЛЖНОСТНЫЕ ЛИЦА</w:t>
      </w:r>
    </w:p>
    <w:p w:rsidR="0068464A" w:rsidRPr="00900AB7" w:rsidRDefault="004A583E" w:rsidP="004A583E">
      <w:pPr>
        <w:pStyle w:val="ONUME"/>
        <w:rPr>
          <w:lang w:val="ru-RU"/>
        </w:rPr>
      </w:pPr>
      <w:r w:rsidRPr="00900AB7">
        <w:rPr>
          <w:lang w:val="ru-RU"/>
        </w:rPr>
        <w:t>Рабочая группа единогласно избрала на 2015 г. своим Председателем г-на Р. Иасеволи (ЕПВ) и заместителем Председателя г-на А. Дамгаджоглу.</w:t>
      </w:r>
    </w:p>
    <w:p w:rsidR="0068464A" w:rsidRPr="00900AB7" w:rsidRDefault="00900AB7" w:rsidP="00DA1E3A">
      <w:pPr>
        <w:pStyle w:val="ONUME"/>
        <w:rPr>
          <w:lang w:val="ru-RU"/>
        </w:rPr>
      </w:pPr>
      <w:r w:rsidRPr="00900AB7">
        <w:rPr>
          <w:lang w:val="ru-RU"/>
        </w:rPr>
        <w:t>Функции</w:t>
      </w:r>
      <w:r w:rsidR="00DA1E3A" w:rsidRPr="00900AB7">
        <w:rPr>
          <w:lang w:val="ru-RU"/>
        </w:rPr>
        <w:t xml:space="preserve"> секретаря выполняла г-жа Н. Сюй (ВОИС).</w:t>
      </w:r>
    </w:p>
    <w:p w:rsidR="0068464A" w:rsidRPr="00900AB7" w:rsidRDefault="00DA1E3A" w:rsidP="00DA1E3A">
      <w:pPr>
        <w:pStyle w:val="Heading1"/>
        <w:rPr>
          <w:lang w:val="ru-RU"/>
        </w:rPr>
      </w:pPr>
      <w:r w:rsidRPr="00900AB7">
        <w:rPr>
          <w:lang w:val="ru-RU"/>
        </w:rPr>
        <w:t>ПРИНЯТИЕ ПОВЕСТКИ ДНЯ</w:t>
      </w:r>
    </w:p>
    <w:p w:rsidR="0068464A" w:rsidRPr="00900AB7" w:rsidRDefault="00DA1E3A" w:rsidP="00DA1E3A">
      <w:pPr>
        <w:pStyle w:val="ONUME"/>
        <w:rPr>
          <w:lang w:val="ru-RU"/>
        </w:rPr>
      </w:pPr>
      <w:r w:rsidRPr="00900AB7">
        <w:rPr>
          <w:lang w:val="ru-RU"/>
        </w:rPr>
        <w:t xml:space="preserve">Рабочая группа </w:t>
      </w:r>
      <w:r w:rsidR="00900AB7" w:rsidRPr="00900AB7">
        <w:rPr>
          <w:lang w:val="ru-RU"/>
        </w:rPr>
        <w:t>единогласно</w:t>
      </w:r>
      <w:r w:rsidRPr="00900AB7">
        <w:rPr>
          <w:lang w:val="ru-RU"/>
        </w:rPr>
        <w:t xml:space="preserve"> приняла повестку дня, которая содержится в приложении II к настоящему отчету.</w:t>
      </w:r>
      <w:r w:rsidR="00CA65CB" w:rsidRPr="00900AB7">
        <w:rPr>
          <w:lang w:val="ru-RU"/>
        </w:rPr>
        <w:t xml:space="preserve"> </w:t>
      </w:r>
    </w:p>
    <w:p w:rsidR="0068464A" w:rsidRPr="00900AB7" w:rsidRDefault="00A22ACB">
      <w:pPr>
        <w:rPr>
          <w:b/>
          <w:bCs/>
          <w:caps/>
          <w:kern w:val="32"/>
          <w:szCs w:val="32"/>
          <w:lang w:val="ru-RU"/>
        </w:rPr>
      </w:pPr>
      <w:r w:rsidRPr="00900AB7">
        <w:rPr>
          <w:lang w:val="ru-RU"/>
        </w:rPr>
        <w:br w:type="page"/>
      </w:r>
    </w:p>
    <w:p w:rsidR="0068464A" w:rsidRPr="00900AB7" w:rsidRDefault="00DA1E3A" w:rsidP="00DA1E3A">
      <w:pPr>
        <w:pStyle w:val="Heading1"/>
        <w:rPr>
          <w:lang w:val="ru-RU"/>
        </w:rPr>
      </w:pPr>
      <w:r w:rsidRPr="00900AB7">
        <w:rPr>
          <w:lang w:val="ru-RU"/>
        </w:rPr>
        <w:lastRenderedPageBreak/>
        <w:t>ОБСУЖДЕНИЯ, ВЫВОДЫ И РЕШЕНИЯ</w:t>
      </w:r>
    </w:p>
    <w:p w:rsidR="0068464A" w:rsidRPr="00900AB7" w:rsidRDefault="00DA1E3A" w:rsidP="00DA1E3A">
      <w:pPr>
        <w:pStyle w:val="ONUME"/>
        <w:rPr>
          <w:lang w:val="ru-RU"/>
        </w:rPr>
      </w:pPr>
      <w:r w:rsidRPr="00900AB7">
        <w:rPr>
          <w:lang w:val="ru-RU"/>
        </w:rPr>
        <w:t>В соответствии с решением руководящих органов ВОИС, принятым в ходе их десятой серии заседаний, состоявшихся в период с 24 сентября по 2 октября 1979 г. (см. пункты 51 и 52 документа AB/X/32), отчет о настоящей сессии содержит только выводы Рабочей группы (решения, рекомендации, мнения и т.д.) и, в частности, не содержит заявлений, сделанных каким-либо участником, за исключением оговорок, сделанных в отношении какого-либо вывода Рабочей группы, или оговорок, сделанных повторно после принятия вывода.</w:t>
      </w:r>
      <w:r w:rsidR="00EE7C0B" w:rsidRPr="00900AB7">
        <w:rPr>
          <w:lang w:val="ru-RU"/>
        </w:rPr>
        <w:t xml:space="preserve">  </w:t>
      </w:r>
    </w:p>
    <w:p w:rsidR="0068464A" w:rsidRPr="00900AB7" w:rsidRDefault="00CA65CB" w:rsidP="00CA65CB">
      <w:pPr>
        <w:pStyle w:val="Heading1"/>
        <w:rPr>
          <w:lang w:val="ru-RU"/>
        </w:rPr>
      </w:pPr>
      <w:r w:rsidRPr="00900AB7">
        <w:rPr>
          <w:lang w:val="ru-RU"/>
        </w:rPr>
        <w:t>Отчет о сорок седьмой сессии Комитета экспертов МПК</w:t>
      </w:r>
    </w:p>
    <w:p w:rsidR="0068464A" w:rsidRPr="00900AB7" w:rsidRDefault="00CA65CB" w:rsidP="00CA65CB">
      <w:pPr>
        <w:pStyle w:val="ONUME"/>
        <w:rPr>
          <w:lang w:val="ru-RU"/>
        </w:rPr>
      </w:pPr>
      <w:r w:rsidRPr="00900AB7">
        <w:rPr>
          <w:lang w:val="ru-RU"/>
        </w:rPr>
        <w:t>Секретариат представил устный отчет о сорок седьмой сессии Комитета экспертов МПК (далее именуемого «Комитет») (см. документ IPC/CE/47/2).</w:t>
      </w:r>
    </w:p>
    <w:p w:rsidR="0068464A" w:rsidRPr="00900AB7" w:rsidRDefault="00DC59F7" w:rsidP="00DC59F7">
      <w:pPr>
        <w:pStyle w:val="ONUME"/>
        <w:ind w:right="141"/>
        <w:rPr>
          <w:lang w:val="ru-RU"/>
        </w:rPr>
      </w:pPr>
      <w:r w:rsidRPr="00900AB7">
        <w:rPr>
          <w:lang w:val="ru-RU"/>
        </w:rPr>
        <w:t xml:space="preserve">В частности, было отмечено, что после использования ускоренной процедуры на этапе пилотной реализации проекта </w:t>
      </w:r>
      <w:hyperlink r:id="rId10" w:history="1">
        <w:r w:rsidRPr="00900AB7">
          <w:rPr>
            <w:rStyle w:val="Hyperlink"/>
            <w:lang w:val="ru-RU"/>
          </w:rPr>
          <w:t>WG 301</w:t>
        </w:r>
      </w:hyperlink>
      <w:r w:rsidRPr="00900AB7">
        <w:rPr>
          <w:lang w:val="ru-RU"/>
        </w:rPr>
        <w:t>, Комитет принял план исключения из схемы отсылок неограничительного характера</w:t>
      </w:r>
      <w:r w:rsidR="009505B8" w:rsidRPr="00900AB7">
        <w:rPr>
          <w:lang w:val="ru-RU"/>
        </w:rPr>
        <w:t>.</w:t>
      </w:r>
    </w:p>
    <w:p w:rsidR="0068464A" w:rsidRPr="00900AB7" w:rsidRDefault="00DC59F7" w:rsidP="00DC59F7">
      <w:pPr>
        <w:pStyle w:val="ONUME"/>
        <w:ind w:right="-143"/>
        <w:rPr>
          <w:lang w:val="ru-RU"/>
        </w:rPr>
      </w:pPr>
      <w:r w:rsidRPr="00900AB7">
        <w:rPr>
          <w:lang w:val="ru-RU"/>
        </w:rPr>
        <w:t xml:space="preserve">Рабочая группа далее отметила, что Международное бюро осуществило </w:t>
      </w:r>
      <w:r w:rsidR="0008227B">
        <w:rPr>
          <w:lang w:val="ru-RU"/>
        </w:rPr>
        <w:t xml:space="preserve">реклассификацию </w:t>
      </w:r>
      <w:r w:rsidRPr="00900AB7">
        <w:rPr>
          <w:lang w:val="ru-RU"/>
        </w:rPr>
        <w:t xml:space="preserve">«по умолчанию» </w:t>
      </w:r>
      <w:r w:rsidR="0008227B">
        <w:rPr>
          <w:lang w:val="ru-RU"/>
        </w:rPr>
        <w:t xml:space="preserve">для </w:t>
      </w:r>
      <w:r w:rsidRPr="00900AB7">
        <w:rPr>
          <w:lang w:val="ru-RU"/>
        </w:rPr>
        <w:t xml:space="preserve">проектов пересмотра, вступивших в силу в 2007 и 2008 гг.  </w:t>
      </w:r>
      <w:r w:rsidR="0008227B">
        <w:rPr>
          <w:lang w:val="ru-RU"/>
        </w:rPr>
        <w:t xml:space="preserve">Проведение реклассификации </w:t>
      </w:r>
      <w:r w:rsidRPr="00900AB7">
        <w:rPr>
          <w:lang w:val="ru-RU"/>
        </w:rPr>
        <w:t xml:space="preserve">«по умолчанию» </w:t>
      </w:r>
      <w:r w:rsidR="0008227B">
        <w:rPr>
          <w:lang w:val="ru-RU"/>
        </w:rPr>
        <w:t xml:space="preserve">для </w:t>
      </w:r>
      <w:r w:rsidRPr="00900AB7">
        <w:rPr>
          <w:lang w:val="ru-RU"/>
        </w:rPr>
        <w:t>версий 2009 и 2010 гг. будет рассмотрен</w:t>
      </w:r>
      <w:r w:rsidR="0008227B">
        <w:rPr>
          <w:lang w:val="ru-RU"/>
        </w:rPr>
        <w:t>о</w:t>
      </w:r>
      <w:r w:rsidRPr="00900AB7">
        <w:rPr>
          <w:lang w:val="ru-RU"/>
        </w:rPr>
        <w:t xml:space="preserve"> во второй половине 2015 г. </w:t>
      </w:r>
    </w:p>
    <w:p w:rsidR="0068464A" w:rsidRPr="00900AB7" w:rsidRDefault="00DC59F7" w:rsidP="00D6434A">
      <w:pPr>
        <w:pStyle w:val="ONUME"/>
        <w:rPr>
          <w:lang w:val="ru-RU"/>
        </w:rPr>
      </w:pPr>
      <w:r w:rsidRPr="00900AB7">
        <w:rPr>
          <w:lang w:val="ru-RU"/>
        </w:rPr>
        <w:t xml:space="preserve">Наконец, было отмечено, что Комитет одобрил </w:t>
      </w:r>
      <w:r w:rsidR="00D6434A" w:rsidRPr="00900AB7">
        <w:rPr>
          <w:lang w:val="ru-RU"/>
        </w:rPr>
        <w:t xml:space="preserve">передачу </w:t>
      </w:r>
      <w:r w:rsidR="00643373">
        <w:rPr>
          <w:lang w:val="ru-RU"/>
        </w:rPr>
        <w:t xml:space="preserve">от </w:t>
      </w:r>
      <w:r w:rsidR="00D6434A" w:rsidRPr="00900AB7">
        <w:rPr>
          <w:lang w:val="ru-RU"/>
        </w:rPr>
        <w:t xml:space="preserve">ЕПВ </w:t>
      </w:r>
      <w:r w:rsidR="00643373">
        <w:rPr>
          <w:lang w:val="ru-RU"/>
        </w:rPr>
        <w:t>в</w:t>
      </w:r>
      <w:r w:rsidR="00D6434A" w:rsidRPr="00900AB7">
        <w:rPr>
          <w:lang w:val="ru-RU"/>
        </w:rPr>
        <w:t xml:space="preserve"> ВОИС управление рабочими листами реклассификации.  Предполагается, что передача будет завершена в начале 2017 г. </w:t>
      </w:r>
    </w:p>
    <w:p w:rsidR="0068464A" w:rsidRPr="00900AB7" w:rsidRDefault="0012513F" w:rsidP="0012513F">
      <w:pPr>
        <w:pStyle w:val="Heading1"/>
        <w:rPr>
          <w:lang w:val="ru-RU"/>
        </w:rPr>
      </w:pPr>
      <w:r w:rsidRPr="00900AB7">
        <w:rPr>
          <w:lang w:val="ru-RU"/>
        </w:rPr>
        <w:t xml:space="preserve">Отчет о двенадцатой сессии </w:t>
      </w:r>
      <w:r w:rsidR="00156E07" w:rsidRPr="00900AB7">
        <w:rPr>
          <w:lang w:val="ru-RU"/>
        </w:rPr>
        <w:t xml:space="preserve">РГ 1 IP5 (Рабочая группа по классификации) </w:t>
      </w:r>
    </w:p>
    <w:p w:rsidR="0068464A" w:rsidRPr="00900AB7" w:rsidRDefault="0012513F" w:rsidP="0012513F">
      <w:pPr>
        <w:pStyle w:val="ONUME"/>
        <w:rPr>
          <w:lang w:val="ru-RU"/>
        </w:rPr>
      </w:pPr>
      <w:r w:rsidRPr="00900AB7">
        <w:rPr>
          <w:lang w:val="ru-RU"/>
        </w:rPr>
        <w:t>Рабочая группа приняла к сведению устный отчет Японии от имени пяти ведомств ИС, основанный на отчете, уже представленном на сорок седьмой сессии Комитета.</w:t>
      </w:r>
    </w:p>
    <w:p w:rsidR="0068464A" w:rsidRPr="00900AB7" w:rsidRDefault="0012513F" w:rsidP="0012513F">
      <w:pPr>
        <w:pStyle w:val="Heading1"/>
        <w:rPr>
          <w:lang w:val="ru-RU"/>
        </w:rPr>
      </w:pPr>
      <w:r w:rsidRPr="00900AB7">
        <w:rPr>
          <w:lang w:val="ru-RU"/>
        </w:rPr>
        <w:t>Программа пересмотра МПК</w:t>
      </w:r>
      <w:r w:rsidR="00EE7C0B" w:rsidRPr="00900AB7">
        <w:rPr>
          <w:lang w:val="ru-RU"/>
        </w:rPr>
        <w:t xml:space="preserve"> </w:t>
      </w:r>
    </w:p>
    <w:p w:rsidR="0068464A" w:rsidRPr="00900AB7" w:rsidRDefault="0012513F" w:rsidP="00F31B81">
      <w:pPr>
        <w:pStyle w:val="ONUME"/>
        <w:rPr>
          <w:lang w:val="ru-RU"/>
        </w:rPr>
      </w:pPr>
      <w:r w:rsidRPr="00900AB7">
        <w:rPr>
          <w:lang w:val="ru-RU"/>
        </w:rPr>
        <w:t>Рабочая группа обсудила</w:t>
      </w:r>
      <w:r w:rsidR="00EE7C0B" w:rsidRPr="00900AB7">
        <w:rPr>
          <w:lang w:val="ru-RU"/>
        </w:rPr>
        <w:t xml:space="preserve"> </w:t>
      </w:r>
      <w:r w:rsidR="000D74DA" w:rsidRPr="00900AB7">
        <w:rPr>
          <w:lang w:val="ru-RU"/>
        </w:rPr>
        <w:t>39</w:t>
      </w:r>
      <w:r w:rsidR="00EE7C0B" w:rsidRPr="00900AB7">
        <w:rPr>
          <w:lang w:val="ru-RU"/>
        </w:rPr>
        <w:t xml:space="preserve"> </w:t>
      </w:r>
      <w:r w:rsidRPr="00900AB7">
        <w:rPr>
          <w:lang w:val="ru-RU"/>
        </w:rPr>
        <w:t>проектов пересмотра</w:t>
      </w:r>
      <w:r w:rsidR="002A40D4" w:rsidRPr="00900AB7">
        <w:rPr>
          <w:lang w:val="ru-RU"/>
        </w:rPr>
        <w:t xml:space="preserve">:  </w:t>
      </w:r>
      <w:r w:rsidR="00EE7C0B" w:rsidRPr="00900AB7">
        <w:rPr>
          <w:szCs w:val="22"/>
          <w:lang w:val="ru-RU"/>
        </w:rPr>
        <w:t xml:space="preserve"> </w:t>
      </w:r>
      <w:hyperlink r:id="rId11" w:history="1">
        <w:r w:rsidR="00574AC6" w:rsidRPr="00900AB7">
          <w:rPr>
            <w:rStyle w:val="Hyperlink"/>
            <w:lang w:val="ru-RU"/>
          </w:rPr>
          <w:t>C 464</w:t>
        </w:r>
      </w:hyperlink>
      <w:r w:rsidR="00574AC6" w:rsidRPr="00900AB7">
        <w:rPr>
          <w:lang w:val="ru-RU"/>
        </w:rPr>
        <w:t xml:space="preserve">, </w:t>
      </w:r>
      <w:hyperlink r:id="rId12" w:history="1">
        <w:r w:rsidR="00574AC6" w:rsidRPr="00900AB7">
          <w:rPr>
            <w:rStyle w:val="Hyperlink"/>
            <w:lang w:val="ru-RU"/>
          </w:rPr>
          <w:t>C 466</w:t>
        </w:r>
      </w:hyperlink>
      <w:r w:rsidR="00574AC6" w:rsidRPr="00900AB7">
        <w:rPr>
          <w:lang w:val="ru-RU"/>
        </w:rPr>
        <w:t xml:space="preserve">, </w:t>
      </w:r>
      <w:hyperlink r:id="rId13" w:history="1">
        <w:r w:rsidR="00574AC6" w:rsidRPr="00900AB7">
          <w:rPr>
            <w:rStyle w:val="Hyperlink"/>
            <w:lang w:val="ru-RU"/>
          </w:rPr>
          <w:t>C 468</w:t>
        </w:r>
      </w:hyperlink>
      <w:r w:rsidR="00574AC6" w:rsidRPr="00900AB7">
        <w:rPr>
          <w:lang w:val="ru-RU"/>
        </w:rPr>
        <w:t xml:space="preserve">, </w:t>
      </w:r>
      <w:hyperlink r:id="rId14" w:history="1">
        <w:r w:rsidR="00574AC6" w:rsidRPr="00900AB7">
          <w:rPr>
            <w:rStyle w:val="Hyperlink"/>
            <w:lang w:val="ru-RU"/>
          </w:rPr>
          <w:t>C 469</w:t>
        </w:r>
      </w:hyperlink>
      <w:r w:rsidR="00574AC6" w:rsidRPr="00900AB7">
        <w:rPr>
          <w:lang w:val="ru-RU"/>
        </w:rPr>
        <w:t xml:space="preserve">, </w:t>
      </w:r>
      <w:hyperlink r:id="rId15" w:history="1">
        <w:r w:rsidR="00574AC6" w:rsidRPr="00900AB7">
          <w:rPr>
            <w:rStyle w:val="Hyperlink"/>
            <w:lang w:val="ru-RU"/>
          </w:rPr>
          <w:t>C 471</w:t>
        </w:r>
      </w:hyperlink>
      <w:r w:rsidR="00574AC6" w:rsidRPr="00900AB7">
        <w:rPr>
          <w:lang w:val="ru-RU"/>
        </w:rPr>
        <w:t xml:space="preserve">, </w:t>
      </w:r>
      <w:hyperlink r:id="rId16" w:history="1">
        <w:r w:rsidR="00574AC6" w:rsidRPr="00900AB7">
          <w:rPr>
            <w:rStyle w:val="Hyperlink"/>
            <w:lang w:val="ru-RU"/>
          </w:rPr>
          <w:t>C 472</w:t>
        </w:r>
      </w:hyperlink>
      <w:r w:rsidR="00574AC6" w:rsidRPr="00900AB7">
        <w:rPr>
          <w:lang w:val="ru-RU"/>
        </w:rPr>
        <w:t xml:space="preserve">, </w:t>
      </w:r>
      <w:hyperlink r:id="rId17" w:history="1">
        <w:r w:rsidR="00574AC6" w:rsidRPr="00900AB7">
          <w:rPr>
            <w:rStyle w:val="Hyperlink"/>
            <w:lang w:val="ru-RU"/>
          </w:rPr>
          <w:t>C 473</w:t>
        </w:r>
      </w:hyperlink>
      <w:r w:rsidR="00574AC6" w:rsidRPr="00900AB7">
        <w:rPr>
          <w:lang w:val="ru-RU"/>
        </w:rPr>
        <w:t xml:space="preserve">, </w:t>
      </w:r>
      <w:hyperlink r:id="rId18" w:history="1">
        <w:r w:rsidR="00574AC6" w:rsidRPr="00900AB7">
          <w:rPr>
            <w:rStyle w:val="Hyperlink"/>
            <w:lang w:val="ru-RU"/>
          </w:rPr>
          <w:t>C 474</w:t>
        </w:r>
      </w:hyperlink>
      <w:r w:rsidR="00574AC6" w:rsidRPr="00900AB7">
        <w:rPr>
          <w:lang w:val="ru-RU"/>
        </w:rPr>
        <w:t xml:space="preserve">, </w:t>
      </w:r>
      <w:hyperlink r:id="rId19" w:history="1">
        <w:r w:rsidR="00574AC6" w:rsidRPr="00900AB7">
          <w:rPr>
            <w:rStyle w:val="Hyperlink"/>
            <w:lang w:val="ru-RU"/>
          </w:rPr>
          <w:t>C 476</w:t>
        </w:r>
      </w:hyperlink>
      <w:r w:rsidR="00574AC6" w:rsidRPr="00900AB7">
        <w:rPr>
          <w:lang w:val="ru-RU"/>
        </w:rPr>
        <w:t xml:space="preserve">, </w:t>
      </w:r>
      <w:hyperlink r:id="rId20" w:history="1">
        <w:r w:rsidR="00574AC6" w:rsidRPr="00900AB7">
          <w:rPr>
            <w:rStyle w:val="Hyperlink"/>
            <w:lang w:val="ru-RU"/>
          </w:rPr>
          <w:t>C 477</w:t>
        </w:r>
      </w:hyperlink>
      <w:r w:rsidR="00574AC6" w:rsidRPr="00900AB7">
        <w:rPr>
          <w:lang w:val="ru-RU"/>
        </w:rPr>
        <w:t xml:space="preserve">, </w:t>
      </w:r>
      <w:hyperlink r:id="rId21" w:history="1">
        <w:r w:rsidR="00574AC6" w:rsidRPr="00900AB7">
          <w:rPr>
            <w:rStyle w:val="Hyperlink"/>
            <w:lang w:val="ru-RU"/>
          </w:rPr>
          <w:t>C 478</w:t>
        </w:r>
      </w:hyperlink>
      <w:r w:rsidR="00574AC6" w:rsidRPr="00900AB7">
        <w:rPr>
          <w:lang w:val="ru-RU"/>
        </w:rPr>
        <w:t xml:space="preserve">, </w:t>
      </w:r>
      <w:hyperlink r:id="rId22" w:history="1">
        <w:r w:rsidR="00574AC6" w:rsidRPr="00900AB7">
          <w:rPr>
            <w:rStyle w:val="Hyperlink"/>
            <w:lang w:val="ru-RU"/>
          </w:rPr>
          <w:t>C 479</w:t>
        </w:r>
      </w:hyperlink>
      <w:r w:rsidR="00574AC6" w:rsidRPr="00900AB7">
        <w:rPr>
          <w:lang w:val="ru-RU"/>
        </w:rPr>
        <w:t xml:space="preserve">, </w:t>
      </w:r>
      <w:hyperlink r:id="rId23" w:history="1">
        <w:r w:rsidR="00574AC6" w:rsidRPr="00900AB7">
          <w:rPr>
            <w:rStyle w:val="Hyperlink"/>
            <w:lang w:val="ru-RU"/>
          </w:rPr>
          <w:t>C 480</w:t>
        </w:r>
      </w:hyperlink>
      <w:r w:rsidR="00574AC6" w:rsidRPr="00900AB7">
        <w:rPr>
          <w:lang w:val="ru-RU"/>
        </w:rPr>
        <w:t xml:space="preserve">, </w:t>
      </w:r>
      <w:hyperlink r:id="rId24" w:history="1">
        <w:r w:rsidR="00574AC6" w:rsidRPr="00900AB7">
          <w:rPr>
            <w:rStyle w:val="Hyperlink"/>
            <w:lang w:val="ru-RU"/>
          </w:rPr>
          <w:t>F 008</w:t>
        </w:r>
      </w:hyperlink>
      <w:r w:rsidR="00574AC6" w:rsidRPr="00900AB7">
        <w:rPr>
          <w:lang w:val="ru-RU"/>
        </w:rPr>
        <w:t xml:space="preserve">, </w:t>
      </w:r>
      <w:hyperlink r:id="rId25" w:history="1">
        <w:r w:rsidR="00574AC6" w:rsidRPr="00900AB7">
          <w:rPr>
            <w:rStyle w:val="Hyperlink"/>
            <w:lang w:val="ru-RU"/>
          </w:rPr>
          <w:t>F 015</w:t>
        </w:r>
      </w:hyperlink>
      <w:r w:rsidR="00574AC6" w:rsidRPr="00900AB7">
        <w:rPr>
          <w:lang w:val="ru-RU"/>
        </w:rPr>
        <w:t xml:space="preserve">, </w:t>
      </w:r>
      <w:hyperlink r:id="rId26" w:history="1">
        <w:r w:rsidR="00574AC6" w:rsidRPr="00900AB7">
          <w:rPr>
            <w:rStyle w:val="Hyperlink"/>
            <w:lang w:val="ru-RU"/>
          </w:rPr>
          <w:t>F 019</w:t>
        </w:r>
      </w:hyperlink>
      <w:r w:rsidR="00574AC6" w:rsidRPr="00900AB7">
        <w:rPr>
          <w:lang w:val="ru-RU"/>
        </w:rPr>
        <w:t xml:space="preserve">, </w:t>
      </w:r>
      <w:hyperlink r:id="rId27" w:history="1">
        <w:r w:rsidR="00574AC6" w:rsidRPr="00900AB7">
          <w:rPr>
            <w:rStyle w:val="Hyperlink"/>
            <w:lang w:val="ru-RU"/>
          </w:rPr>
          <w:t>F 020</w:t>
        </w:r>
      </w:hyperlink>
      <w:r w:rsidR="00574AC6" w:rsidRPr="00900AB7">
        <w:rPr>
          <w:lang w:val="ru-RU"/>
        </w:rPr>
        <w:t xml:space="preserve">, </w:t>
      </w:r>
      <w:hyperlink r:id="rId28" w:history="1">
        <w:r w:rsidR="00574AC6" w:rsidRPr="00900AB7">
          <w:rPr>
            <w:rStyle w:val="Hyperlink"/>
            <w:lang w:val="ru-RU"/>
          </w:rPr>
          <w:t>F 021</w:t>
        </w:r>
      </w:hyperlink>
      <w:r w:rsidR="00574AC6" w:rsidRPr="00900AB7">
        <w:rPr>
          <w:lang w:val="ru-RU"/>
        </w:rPr>
        <w:t xml:space="preserve">, </w:t>
      </w:r>
      <w:hyperlink r:id="rId29" w:history="1">
        <w:r w:rsidR="00574AC6" w:rsidRPr="00900AB7">
          <w:rPr>
            <w:rStyle w:val="Hyperlink"/>
            <w:lang w:val="ru-RU"/>
          </w:rPr>
          <w:t>F 022</w:t>
        </w:r>
      </w:hyperlink>
      <w:r w:rsidR="00574AC6" w:rsidRPr="00900AB7">
        <w:rPr>
          <w:lang w:val="ru-RU"/>
        </w:rPr>
        <w:t xml:space="preserve">, </w:t>
      </w:r>
      <w:hyperlink r:id="rId30" w:history="1">
        <w:r w:rsidR="00574AC6" w:rsidRPr="00900AB7">
          <w:rPr>
            <w:rStyle w:val="Hyperlink"/>
            <w:lang w:val="ru-RU"/>
          </w:rPr>
          <w:t>F 023</w:t>
        </w:r>
      </w:hyperlink>
      <w:r w:rsidR="00574AC6" w:rsidRPr="00900AB7">
        <w:rPr>
          <w:lang w:val="ru-RU"/>
        </w:rPr>
        <w:t xml:space="preserve">, </w:t>
      </w:r>
      <w:hyperlink r:id="rId31" w:history="1">
        <w:r w:rsidR="00574AC6" w:rsidRPr="00900AB7">
          <w:rPr>
            <w:rStyle w:val="Hyperlink"/>
            <w:lang w:val="ru-RU"/>
          </w:rPr>
          <w:t>F 025</w:t>
        </w:r>
      </w:hyperlink>
      <w:r w:rsidR="00574AC6" w:rsidRPr="00900AB7">
        <w:rPr>
          <w:lang w:val="ru-RU"/>
        </w:rPr>
        <w:t xml:space="preserve">, </w:t>
      </w:r>
      <w:hyperlink r:id="rId32" w:history="1">
        <w:r w:rsidR="00574AC6" w:rsidRPr="00900AB7">
          <w:rPr>
            <w:rStyle w:val="Hyperlink"/>
            <w:lang w:val="ru-RU"/>
          </w:rPr>
          <w:t>F 026</w:t>
        </w:r>
      </w:hyperlink>
      <w:r w:rsidR="00574AC6" w:rsidRPr="00900AB7">
        <w:rPr>
          <w:lang w:val="ru-RU"/>
        </w:rPr>
        <w:t xml:space="preserve">, </w:t>
      </w:r>
      <w:hyperlink r:id="rId33" w:history="1">
        <w:r w:rsidR="00574AC6" w:rsidRPr="00900AB7">
          <w:rPr>
            <w:rStyle w:val="Hyperlink"/>
            <w:lang w:val="ru-RU"/>
          </w:rPr>
          <w:t>F 027</w:t>
        </w:r>
      </w:hyperlink>
      <w:r w:rsidR="00574AC6" w:rsidRPr="00900AB7">
        <w:rPr>
          <w:lang w:val="ru-RU"/>
        </w:rPr>
        <w:t xml:space="preserve">, </w:t>
      </w:r>
      <w:hyperlink r:id="rId34" w:history="1">
        <w:r w:rsidR="00574AC6" w:rsidRPr="00900AB7">
          <w:rPr>
            <w:rStyle w:val="Hyperlink"/>
            <w:lang w:val="ru-RU"/>
          </w:rPr>
          <w:t>F 028</w:t>
        </w:r>
      </w:hyperlink>
      <w:r w:rsidR="00574AC6" w:rsidRPr="00900AB7">
        <w:rPr>
          <w:lang w:val="ru-RU"/>
        </w:rPr>
        <w:t xml:space="preserve">, </w:t>
      </w:r>
      <w:hyperlink r:id="rId35" w:history="1">
        <w:r w:rsidR="00574AC6" w:rsidRPr="00900AB7">
          <w:rPr>
            <w:rStyle w:val="Hyperlink"/>
            <w:lang w:val="ru-RU"/>
          </w:rPr>
          <w:t>F 029</w:t>
        </w:r>
      </w:hyperlink>
      <w:r w:rsidR="00574AC6" w:rsidRPr="00900AB7">
        <w:rPr>
          <w:lang w:val="ru-RU"/>
        </w:rPr>
        <w:t xml:space="preserve">, </w:t>
      </w:r>
      <w:hyperlink r:id="rId36" w:history="1">
        <w:r w:rsidR="00574AC6" w:rsidRPr="00900AB7">
          <w:rPr>
            <w:rStyle w:val="Hyperlink"/>
            <w:lang w:val="ru-RU"/>
          </w:rPr>
          <w:t>F 030</w:t>
        </w:r>
      </w:hyperlink>
      <w:r w:rsidR="00574AC6" w:rsidRPr="00900AB7">
        <w:rPr>
          <w:rStyle w:val="Hyperlink"/>
          <w:lang w:val="ru-RU"/>
        </w:rPr>
        <w:t>,</w:t>
      </w:r>
      <w:r w:rsidR="00574AC6" w:rsidRPr="00900AB7">
        <w:rPr>
          <w:lang w:val="ru-RU"/>
        </w:rPr>
        <w:t xml:space="preserve"> </w:t>
      </w:r>
      <w:hyperlink r:id="rId37" w:history="1">
        <w:r w:rsidR="00574AC6" w:rsidRPr="00900AB7">
          <w:rPr>
            <w:rStyle w:val="Hyperlink"/>
            <w:lang w:val="ru-RU"/>
          </w:rPr>
          <w:t>F 031</w:t>
        </w:r>
      </w:hyperlink>
      <w:r w:rsidR="00574AC6" w:rsidRPr="00900AB7">
        <w:rPr>
          <w:lang w:val="ru-RU"/>
        </w:rPr>
        <w:t xml:space="preserve">, </w:t>
      </w:r>
      <w:hyperlink r:id="rId38" w:history="1">
        <w:r w:rsidR="00574AC6" w:rsidRPr="00900AB7">
          <w:rPr>
            <w:rStyle w:val="Hyperlink"/>
            <w:lang w:val="ru-RU"/>
          </w:rPr>
          <w:t>F 032</w:t>
        </w:r>
      </w:hyperlink>
      <w:r w:rsidR="00574AC6" w:rsidRPr="00900AB7">
        <w:rPr>
          <w:lang w:val="ru-RU"/>
        </w:rPr>
        <w:t xml:space="preserve">, </w:t>
      </w:r>
      <w:hyperlink r:id="rId39" w:history="1">
        <w:r w:rsidR="00574AC6" w:rsidRPr="00900AB7">
          <w:rPr>
            <w:rStyle w:val="Hyperlink"/>
            <w:lang w:val="ru-RU"/>
          </w:rPr>
          <w:t>F 033</w:t>
        </w:r>
      </w:hyperlink>
      <w:r w:rsidR="00574AC6" w:rsidRPr="00900AB7">
        <w:rPr>
          <w:lang w:val="ru-RU"/>
        </w:rPr>
        <w:t xml:space="preserve">, </w:t>
      </w:r>
      <w:hyperlink r:id="rId40" w:history="1">
        <w:r w:rsidR="00574AC6" w:rsidRPr="00900AB7">
          <w:rPr>
            <w:rStyle w:val="Hyperlink"/>
            <w:lang w:val="ru-RU"/>
          </w:rPr>
          <w:t>F 035</w:t>
        </w:r>
      </w:hyperlink>
      <w:r w:rsidR="00574AC6" w:rsidRPr="00900AB7">
        <w:rPr>
          <w:lang w:val="ru-RU"/>
        </w:rPr>
        <w:t xml:space="preserve">, </w:t>
      </w:r>
      <w:hyperlink r:id="rId41" w:history="1">
        <w:r w:rsidR="00574AC6" w:rsidRPr="00900AB7">
          <w:rPr>
            <w:rStyle w:val="Hyperlink"/>
            <w:lang w:val="ru-RU"/>
          </w:rPr>
          <w:t>F 036</w:t>
        </w:r>
      </w:hyperlink>
      <w:r w:rsidR="00574AC6" w:rsidRPr="00900AB7">
        <w:rPr>
          <w:rStyle w:val="Hyperlink"/>
          <w:lang w:val="ru-RU"/>
        </w:rPr>
        <w:t>,</w:t>
      </w:r>
      <w:r w:rsidR="00574AC6" w:rsidRPr="00900AB7">
        <w:rPr>
          <w:lang w:val="ru-RU"/>
        </w:rPr>
        <w:t xml:space="preserve"> </w:t>
      </w:r>
      <w:hyperlink r:id="rId42" w:history="1">
        <w:r w:rsidR="00574AC6" w:rsidRPr="00900AB7">
          <w:rPr>
            <w:rStyle w:val="Hyperlink"/>
            <w:lang w:val="ru-RU"/>
          </w:rPr>
          <w:t>F 037</w:t>
        </w:r>
      </w:hyperlink>
      <w:r w:rsidR="00574AC6" w:rsidRPr="00900AB7">
        <w:rPr>
          <w:lang w:val="ru-RU"/>
        </w:rPr>
        <w:t xml:space="preserve">, </w:t>
      </w:r>
      <w:hyperlink r:id="rId43" w:history="1">
        <w:r w:rsidR="00574AC6" w:rsidRPr="00900AB7">
          <w:rPr>
            <w:rStyle w:val="Hyperlink"/>
            <w:lang w:val="ru-RU"/>
          </w:rPr>
          <w:t>F 038</w:t>
        </w:r>
      </w:hyperlink>
      <w:r w:rsidR="00574AC6" w:rsidRPr="00900AB7">
        <w:rPr>
          <w:lang w:val="ru-RU"/>
        </w:rPr>
        <w:t xml:space="preserve">, </w:t>
      </w:r>
      <w:hyperlink r:id="rId44" w:history="1">
        <w:r w:rsidR="00574AC6" w:rsidRPr="00900AB7">
          <w:rPr>
            <w:rStyle w:val="Hyperlink"/>
            <w:lang w:val="ru-RU"/>
          </w:rPr>
          <w:t>F 040</w:t>
        </w:r>
      </w:hyperlink>
      <w:r w:rsidR="00574AC6" w:rsidRPr="00900AB7">
        <w:rPr>
          <w:lang w:val="ru-RU"/>
        </w:rPr>
        <w:t xml:space="preserve">, </w:t>
      </w:r>
      <w:hyperlink r:id="rId45" w:history="1">
        <w:r w:rsidR="00574AC6" w:rsidRPr="00900AB7">
          <w:rPr>
            <w:rStyle w:val="Hyperlink"/>
            <w:lang w:val="ru-RU"/>
          </w:rPr>
          <w:t>F 041</w:t>
        </w:r>
      </w:hyperlink>
      <w:r w:rsidR="00574AC6" w:rsidRPr="00900AB7">
        <w:rPr>
          <w:rStyle w:val="Hyperlink"/>
          <w:lang w:val="ru-RU"/>
        </w:rPr>
        <w:t>,</w:t>
      </w:r>
      <w:r w:rsidR="00574AC6" w:rsidRPr="00900AB7">
        <w:rPr>
          <w:lang w:val="ru-RU"/>
        </w:rPr>
        <w:t xml:space="preserve"> </w:t>
      </w:r>
      <w:hyperlink r:id="rId46" w:history="1">
        <w:r w:rsidR="00574AC6" w:rsidRPr="00900AB7">
          <w:rPr>
            <w:rStyle w:val="Hyperlink"/>
            <w:lang w:val="ru-RU"/>
          </w:rPr>
          <w:t>F 042</w:t>
        </w:r>
      </w:hyperlink>
      <w:r w:rsidR="00574AC6" w:rsidRPr="00900AB7">
        <w:rPr>
          <w:rStyle w:val="Hyperlink"/>
          <w:lang w:val="ru-RU"/>
        </w:rPr>
        <w:t>,</w:t>
      </w:r>
      <w:r w:rsidR="00574AC6" w:rsidRPr="00900AB7">
        <w:rPr>
          <w:lang w:val="ru-RU"/>
        </w:rPr>
        <w:t xml:space="preserve">. </w:t>
      </w:r>
      <w:hyperlink r:id="rId47" w:history="1">
        <w:r w:rsidR="00574AC6" w:rsidRPr="00900AB7">
          <w:rPr>
            <w:rStyle w:val="Hyperlink"/>
            <w:lang w:val="ru-RU"/>
          </w:rPr>
          <w:t>F 043</w:t>
        </w:r>
      </w:hyperlink>
      <w:r w:rsidR="00574AC6" w:rsidRPr="00900AB7">
        <w:rPr>
          <w:lang w:val="ru-RU"/>
        </w:rPr>
        <w:t xml:space="preserve">, </w:t>
      </w:r>
      <w:hyperlink r:id="rId48" w:history="1">
        <w:r w:rsidR="00574AC6" w:rsidRPr="00900AB7">
          <w:rPr>
            <w:rStyle w:val="Hyperlink"/>
            <w:lang w:val="ru-RU"/>
          </w:rPr>
          <w:t>F 044</w:t>
        </w:r>
      </w:hyperlink>
      <w:r w:rsidR="00574AC6" w:rsidRPr="00900AB7">
        <w:rPr>
          <w:lang w:val="ru-RU"/>
        </w:rPr>
        <w:t xml:space="preserve"> </w:t>
      </w:r>
      <w:r w:rsidRPr="00900AB7">
        <w:rPr>
          <w:lang w:val="ru-RU"/>
        </w:rPr>
        <w:t>и</w:t>
      </w:r>
      <w:r w:rsidR="00574AC6" w:rsidRPr="00900AB7">
        <w:rPr>
          <w:lang w:val="ru-RU"/>
        </w:rPr>
        <w:t xml:space="preserve"> </w:t>
      </w:r>
      <w:hyperlink r:id="rId49" w:history="1">
        <w:r w:rsidR="00574AC6" w:rsidRPr="00900AB7">
          <w:rPr>
            <w:rStyle w:val="Hyperlink"/>
            <w:lang w:val="ru-RU"/>
          </w:rPr>
          <w:t>F 045</w:t>
        </w:r>
      </w:hyperlink>
      <w:r w:rsidR="00574AC6" w:rsidRPr="00900AB7">
        <w:rPr>
          <w:lang w:val="ru-RU"/>
        </w:rPr>
        <w:t>.</w:t>
      </w:r>
    </w:p>
    <w:p w:rsidR="0068464A" w:rsidRPr="00900AB7" w:rsidRDefault="0012513F" w:rsidP="000D74DA">
      <w:pPr>
        <w:pStyle w:val="ONUME"/>
        <w:rPr>
          <w:lang w:val="ru-RU"/>
        </w:rPr>
      </w:pPr>
      <w:r w:rsidRPr="00900AB7">
        <w:rPr>
          <w:lang w:val="ru-RU"/>
        </w:rPr>
        <w:t>Рабочая группа завершила</w:t>
      </w:r>
      <w:r w:rsidR="000D74DA" w:rsidRPr="00900AB7">
        <w:rPr>
          <w:lang w:val="ru-RU"/>
        </w:rPr>
        <w:t xml:space="preserve"> 2</w:t>
      </w:r>
      <w:r w:rsidR="00113221" w:rsidRPr="00900AB7">
        <w:rPr>
          <w:lang w:val="ru-RU"/>
        </w:rPr>
        <w:t>3</w:t>
      </w:r>
      <w:r w:rsidR="000D74DA" w:rsidRPr="00900AB7">
        <w:rPr>
          <w:lang w:val="ru-RU"/>
        </w:rPr>
        <w:t xml:space="preserve"> </w:t>
      </w:r>
      <w:r w:rsidRPr="00900AB7">
        <w:rPr>
          <w:lang w:val="ru-RU"/>
        </w:rPr>
        <w:t>проекта пересмотра, связанных с пересмотром схемы</w:t>
      </w:r>
      <w:r w:rsidR="002A40D4" w:rsidRPr="00900AB7">
        <w:rPr>
          <w:lang w:val="ru-RU"/>
        </w:rPr>
        <w:t xml:space="preserve">:  </w:t>
      </w:r>
      <w:r w:rsidR="00B57DE7" w:rsidRPr="00900AB7">
        <w:rPr>
          <w:lang w:val="ru-RU"/>
        </w:rPr>
        <w:t xml:space="preserve"> </w:t>
      </w:r>
      <w:hyperlink r:id="rId50" w:history="1">
        <w:r w:rsidR="00574AC6" w:rsidRPr="00900AB7">
          <w:rPr>
            <w:rStyle w:val="Hyperlink"/>
            <w:lang w:val="ru-RU"/>
          </w:rPr>
          <w:t>C 464</w:t>
        </w:r>
      </w:hyperlink>
      <w:r w:rsidR="00AB1688" w:rsidRPr="00900AB7">
        <w:rPr>
          <w:lang w:val="ru-RU"/>
        </w:rPr>
        <w:t xml:space="preserve">, </w:t>
      </w:r>
      <w:hyperlink r:id="rId51" w:history="1">
        <w:r w:rsidR="00A22ACB" w:rsidRPr="00900AB7">
          <w:rPr>
            <w:rStyle w:val="Hyperlink"/>
            <w:lang w:val="ru-RU"/>
          </w:rPr>
          <w:t>C 466</w:t>
        </w:r>
      </w:hyperlink>
      <w:r w:rsidR="00A22ACB" w:rsidRPr="00900AB7">
        <w:rPr>
          <w:lang w:val="ru-RU"/>
        </w:rPr>
        <w:t xml:space="preserve">, </w:t>
      </w:r>
      <w:hyperlink r:id="rId52" w:history="1">
        <w:r w:rsidR="00574AC6" w:rsidRPr="00900AB7">
          <w:rPr>
            <w:rStyle w:val="Hyperlink"/>
            <w:lang w:val="ru-RU"/>
          </w:rPr>
          <w:t>C 469</w:t>
        </w:r>
      </w:hyperlink>
      <w:r w:rsidR="000D74DA" w:rsidRPr="00900AB7">
        <w:rPr>
          <w:lang w:val="ru-RU"/>
        </w:rPr>
        <w:t xml:space="preserve">, </w:t>
      </w:r>
      <w:hyperlink r:id="rId53" w:history="1">
        <w:r w:rsidR="00A22ACB" w:rsidRPr="00900AB7">
          <w:rPr>
            <w:rStyle w:val="Hyperlink"/>
            <w:lang w:val="ru-RU"/>
          </w:rPr>
          <w:t>C 473</w:t>
        </w:r>
      </w:hyperlink>
      <w:r w:rsidR="00A22ACB" w:rsidRPr="00900AB7">
        <w:rPr>
          <w:lang w:val="ru-RU"/>
        </w:rPr>
        <w:t xml:space="preserve">, </w:t>
      </w:r>
      <w:hyperlink r:id="rId54" w:history="1">
        <w:r w:rsidR="002D2457" w:rsidRPr="00900AB7">
          <w:rPr>
            <w:rStyle w:val="Hyperlink"/>
            <w:lang w:val="ru-RU"/>
          </w:rPr>
          <w:t>C 477</w:t>
        </w:r>
      </w:hyperlink>
      <w:r w:rsidR="00A22ACB" w:rsidRPr="00900AB7">
        <w:rPr>
          <w:lang w:val="ru-RU"/>
        </w:rPr>
        <w:t xml:space="preserve">, </w:t>
      </w:r>
      <w:hyperlink r:id="rId55" w:history="1">
        <w:r w:rsidR="00113221" w:rsidRPr="00900AB7">
          <w:rPr>
            <w:rStyle w:val="Hyperlink"/>
            <w:lang w:val="ru-RU"/>
          </w:rPr>
          <w:t>F 015</w:t>
        </w:r>
      </w:hyperlink>
      <w:r w:rsidR="00113221" w:rsidRPr="00900AB7">
        <w:rPr>
          <w:lang w:val="ru-RU"/>
        </w:rPr>
        <w:t xml:space="preserve">, </w:t>
      </w:r>
      <w:hyperlink r:id="rId56" w:history="1">
        <w:r w:rsidR="00574AC6" w:rsidRPr="00900AB7">
          <w:rPr>
            <w:rStyle w:val="Hyperlink"/>
            <w:lang w:val="ru-RU"/>
          </w:rPr>
          <w:t>F 019</w:t>
        </w:r>
      </w:hyperlink>
      <w:r w:rsidR="000D74DA" w:rsidRPr="00900AB7">
        <w:rPr>
          <w:lang w:val="ru-RU"/>
        </w:rPr>
        <w:t xml:space="preserve">, </w:t>
      </w:r>
      <w:hyperlink r:id="rId57" w:history="1">
        <w:r w:rsidR="00AB1688" w:rsidRPr="00900AB7">
          <w:rPr>
            <w:rStyle w:val="Hyperlink"/>
            <w:lang w:val="ru-RU"/>
          </w:rPr>
          <w:t>F 020</w:t>
        </w:r>
      </w:hyperlink>
      <w:r w:rsidR="00AB1688" w:rsidRPr="00900AB7">
        <w:rPr>
          <w:lang w:val="ru-RU"/>
        </w:rPr>
        <w:t xml:space="preserve">, </w:t>
      </w:r>
      <w:hyperlink r:id="rId58" w:history="1">
        <w:r w:rsidR="00AB1688" w:rsidRPr="00900AB7">
          <w:rPr>
            <w:rStyle w:val="Hyperlink"/>
            <w:lang w:val="ru-RU"/>
          </w:rPr>
          <w:t>F 021</w:t>
        </w:r>
      </w:hyperlink>
      <w:r w:rsidR="00AB1688" w:rsidRPr="00900AB7">
        <w:rPr>
          <w:lang w:val="ru-RU"/>
        </w:rPr>
        <w:t xml:space="preserve">, </w:t>
      </w:r>
      <w:hyperlink r:id="rId59" w:history="1">
        <w:r w:rsidR="00AB1688" w:rsidRPr="00900AB7">
          <w:rPr>
            <w:rStyle w:val="Hyperlink"/>
            <w:lang w:val="ru-RU"/>
          </w:rPr>
          <w:t>F 022</w:t>
        </w:r>
      </w:hyperlink>
      <w:r w:rsidR="00AB1688" w:rsidRPr="00900AB7">
        <w:rPr>
          <w:lang w:val="ru-RU"/>
        </w:rPr>
        <w:t xml:space="preserve">, </w:t>
      </w:r>
      <w:hyperlink r:id="rId60" w:history="1">
        <w:r w:rsidR="00574AC6" w:rsidRPr="00900AB7">
          <w:rPr>
            <w:rStyle w:val="Hyperlink"/>
            <w:lang w:val="ru-RU"/>
          </w:rPr>
          <w:t>F 023</w:t>
        </w:r>
      </w:hyperlink>
      <w:r w:rsidR="00AB1688" w:rsidRPr="00900AB7">
        <w:rPr>
          <w:lang w:val="ru-RU"/>
        </w:rPr>
        <w:t xml:space="preserve">, </w:t>
      </w:r>
      <w:hyperlink r:id="rId61" w:history="1">
        <w:r w:rsidR="00AB1688" w:rsidRPr="00900AB7">
          <w:rPr>
            <w:rStyle w:val="Hyperlink"/>
            <w:lang w:val="ru-RU"/>
          </w:rPr>
          <w:t>F 025</w:t>
        </w:r>
      </w:hyperlink>
      <w:r w:rsidR="00AB1688" w:rsidRPr="00900AB7">
        <w:rPr>
          <w:lang w:val="ru-RU"/>
        </w:rPr>
        <w:t xml:space="preserve">, </w:t>
      </w:r>
      <w:hyperlink r:id="rId62" w:history="1">
        <w:r w:rsidR="00574AC6" w:rsidRPr="00900AB7">
          <w:rPr>
            <w:rStyle w:val="Hyperlink"/>
            <w:lang w:val="ru-RU"/>
          </w:rPr>
          <w:t>F 026</w:t>
        </w:r>
      </w:hyperlink>
      <w:r w:rsidR="00AB1688" w:rsidRPr="00900AB7">
        <w:rPr>
          <w:lang w:val="ru-RU"/>
        </w:rPr>
        <w:t xml:space="preserve">, </w:t>
      </w:r>
      <w:hyperlink r:id="rId63" w:history="1">
        <w:r w:rsidR="00574AC6" w:rsidRPr="00900AB7">
          <w:rPr>
            <w:rStyle w:val="Hyperlink"/>
            <w:lang w:val="ru-RU"/>
          </w:rPr>
          <w:t>F 027</w:t>
        </w:r>
      </w:hyperlink>
      <w:r w:rsidR="00AB1688" w:rsidRPr="00900AB7">
        <w:rPr>
          <w:lang w:val="ru-RU"/>
        </w:rPr>
        <w:t xml:space="preserve">, </w:t>
      </w:r>
      <w:hyperlink r:id="rId64" w:history="1">
        <w:r w:rsidR="00574AC6" w:rsidRPr="00900AB7">
          <w:rPr>
            <w:rStyle w:val="Hyperlink"/>
            <w:lang w:val="ru-RU"/>
          </w:rPr>
          <w:t>F 028</w:t>
        </w:r>
      </w:hyperlink>
      <w:r w:rsidR="00AB1688" w:rsidRPr="00900AB7">
        <w:rPr>
          <w:lang w:val="ru-RU"/>
        </w:rPr>
        <w:t xml:space="preserve">, </w:t>
      </w:r>
      <w:hyperlink r:id="rId65" w:history="1">
        <w:r w:rsidR="00574AC6" w:rsidRPr="00900AB7">
          <w:rPr>
            <w:rStyle w:val="Hyperlink"/>
            <w:lang w:val="ru-RU"/>
          </w:rPr>
          <w:t>F 029</w:t>
        </w:r>
      </w:hyperlink>
      <w:r w:rsidR="00AB1688" w:rsidRPr="00900AB7">
        <w:rPr>
          <w:lang w:val="ru-RU"/>
        </w:rPr>
        <w:t xml:space="preserve">, </w:t>
      </w:r>
      <w:hyperlink r:id="rId66" w:history="1">
        <w:r w:rsidR="00AB1688" w:rsidRPr="00900AB7">
          <w:rPr>
            <w:rStyle w:val="Hyperlink"/>
            <w:lang w:val="ru-RU"/>
          </w:rPr>
          <w:t>F 031</w:t>
        </w:r>
      </w:hyperlink>
      <w:r w:rsidR="00AB1688" w:rsidRPr="00900AB7">
        <w:rPr>
          <w:lang w:val="ru-RU"/>
        </w:rPr>
        <w:t xml:space="preserve">, </w:t>
      </w:r>
      <w:hyperlink r:id="rId67" w:history="1">
        <w:r w:rsidR="00574AC6" w:rsidRPr="00900AB7">
          <w:rPr>
            <w:rStyle w:val="Hyperlink"/>
            <w:lang w:val="ru-RU"/>
          </w:rPr>
          <w:t>F 032</w:t>
        </w:r>
      </w:hyperlink>
      <w:r w:rsidR="00AB1688" w:rsidRPr="00900AB7">
        <w:rPr>
          <w:lang w:val="ru-RU"/>
        </w:rPr>
        <w:t xml:space="preserve">, </w:t>
      </w:r>
      <w:hyperlink r:id="rId68" w:history="1">
        <w:r w:rsidR="00574AC6" w:rsidRPr="00900AB7">
          <w:rPr>
            <w:rStyle w:val="Hyperlink"/>
            <w:lang w:val="ru-RU"/>
          </w:rPr>
          <w:t>F 035</w:t>
        </w:r>
      </w:hyperlink>
      <w:r w:rsidR="00AB1688" w:rsidRPr="00900AB7">
        <w:rPr>
          <w:lang w:val="ru-RU"/>
        </w:rPr>
        <w:t xml:space="preserve">, </w:t>
      </w:r>
      <w:hyperlink r:id="rId69" w:history="1">
        <w:r w:rsidR="00574AC6" w:rsidRPr="00900AB7">
          <w:rPr>
            <w:rStyle w:val="Hyperlink"/>
            <w:lang w:val="ru-RU"/>
          </w:rPr>
          <w:t>F 036</w:t>
        </w:r>
      </w:hyperlink>
      <w:r w:rsidR="00574AC6" w:rsidRPr="00900AB7">
        <w:rPr>
          <w:rStyle w:val="Hyperlink"/>
          <w:lang w:val="ru-RU"/>
        </w:rPr>
        <w:t>,</w:t>
      </w:r>
      <w:r w:rsidR="00574AC6" w:rsidRPr="00900AB7">
        <w:rPr>
          <w:lang w:val="ru-RU"/>
        </w:rPr>
        <w:t xml:space="preserve"> </w:t>
      </w:r>
      <w:hyperlink r:id="rId70" w:history="1">
        <w:r w:rsidR="00574AC6" w:rsidRPr="00900AB7">
          <w:rPr>
            <w:rStyle w:val="Hyperlink"/>
            <w:lang w:val="ru-RU"/>
          </w:rPr>
          <w:t>F 040</w:t>
        </w:r>
      </w:hyperlink>
      <w:r w:rsidR="00574AC6" w:rsidRPr="00900AB7">
        <w:rPr>
          <w:lang w:val="ru-RU"/>
        </w:rPr>
        <w:t xml:space="preserve">, </w:t>
      </w:r>
      <w:hyperlink r:id="rId71" w:history="1">
        <w:r w:rsidR="00574AC6" w:rsidRPr="00900AB7">
          <w:rPr>
            <w:rStyle w:val="Hyperlink"/>
            <w:lang w:val="ru-RU"/>
          </w:rPr>
          <w:t>F 042</w:t>
        </w:r>
      </w:hyperlink>
      <w:r w:rsidR="00574AC6" w:rsidRPr="00900AB7">
        <w:rPr>
          <w:lang w:val="ru-RU"/>
        </w:rPr>
        <w:t xml:space="preserve"> </w:t>
      </w:r>
      <w:r w:rsidRPr="00900AB7">
        <w:rPr>
          <w:lang w:val="ru-RU"/>
        </w:rPr>
        <w:t>и</w:t>
      </w:r>
      <w:r w:rsidR="00574AC6" w:rsidRPr="00900AB7">
        <w:rPr>
          <w:lang w:val="ru-RU"/>
        </w:rPr>
        <w:t xml:space="preserve"> </w:t>
      </w:r>
      <w:r w:rsidR="00AB1688" w:rsidRPr="00900AB7">
        <w:rPr>
          <w:rStyle w:val="Hyperlink"/>
          <w:lang w:val="ru-RU"/>
        </w:rPr>
        <w:t>F 043</w:t>
      </w:r>
      <w:r w:rsidRPr="00900AB7">
        <w:rPr>
          <w:lang w:val="ru-RU"/>
        </w:rPr>
        <w:t xml:space="preserve">, которые вступят в силу в рамках </w:t>
      </w:r>
      <w:r w:rsidR="000D74DA" w:rsidRPr="00900AB7">
        <w:rPr>
          <w:lang w:val="ru-RU"/>
        </w:rPr>
        <w:t>IPC 2016.01.</w:t>
      </w:r>
    </w:p>
    <w:p w:rsidR="0068464A" w:rsidRPr="00900AB7" w:rsidRDefault="0012513F" w:rsidP="00D030F0">
      <w:pPr>
        <w:pStyle w:val="ONUME"/>
        <w:ind w:right="-143"/>
        <w:rPr>
          <w:lang w:val="ru-RU"/>
        </w:rPr>
      </w:pPr>
      <w:r w:rsidRPr="00900AB7">
        <w:rPr>
          <w:lang w:val="ru-RU"/>
        </w:rPr>
        <w:t xml:space="preserve">Статус этих проектов и перечень будущих мер и сроков указаны в рамках соответствующих проектов на электронном форуме.  Все решения, замечания и технические приложения приводятся в </w:t>
      </w:r>
      <w:r w:rsidR="00B637C1" w:rsidRPr="00900AB7">
        <w:rPr>
          <w:lang w:val="ru-RU"/>
        </w:rPr>
        <w:t xml:space="preserve">решениях Рабочей группы, </w:t>
      </w:r>
      <w:r w:rsidR="00AE33BF" w:rsidRPr="00900AB7">
        <w:rPr>
          <w:lang w:val="ru-RU"/>
        </w:rPr>
        <w:t>прил</w:t>
      </w:r>
      <w:r w:rsidR="00B637C1" w:rsidRPr="00900AB7">
        <w:rPr>
          <w:lang w:val="ru-RU"/>
        </w:rPr>
        <w:t>агаемых к соответствующим проектам на электронном форуме</w:t>
      </w:r>
      <w:r w:rsidR="00EE7C0B" w:rsidRPr="00900AB7">
        <w:rPr>
          <w:lang w:val="ru-RU"/>
        </w:rPr>
        <w:t>.</w:t>
      </w:r>
    </w:p>
    <w:p w:rsidR="0068464A" w:rsidRPr="00900AB7" w:rsidRDefault="00047708" w:rsidP="00047708">
      <w:pPr>
        <w:pStyle w:val="Heading1"/>
        <w:rPr>
          <w:lang w:val="ru-RU"/>
        </w:rPr>
      </w:pPr>
      <w:r w:rsidRPr="00900AB7">
        <w:rPr>
          <w:lang w:val="ru-RU"/>
        </w:rPr>
        <w:t xml:space="preserve">Программа выработки определений МПК </w:t>
      </w:r>
    </w:p>
    <w:p w:rsidR="0068464A" w:rsidRPr="00900AB7" w:rsidRDefault="00047708" w:rsidP="00811DD3">
      <w:pPr>
        <w:pStyle w:val="ONUME"/>
        <w:rPr>
          <w:lang w:val="ru-RU"/>
        </w:rPr>
      </w:pPr>
      <w:r w:rsidRPr="00900AB7">
        <w:rPr>
          <w:lang w:val="ru-RU"/>
        </w:rPr>
        <w:t>Рабочая группа обсудила 7 проектов выработки определений</w:t>
      </w:r>
      <w:r w:rsidR="002A40D4" w:rsidRPr="00900AB7">
        <w:rPr>
          <w:lang w:val="ru-RU"/>
        </w:rPr>
        <w:t xml:space="preserve">:  </w:t>
      </w:r>
      <w:r w:rsidRPr="00900AB7">
        <w:rPr>
          <w:lang w:val="ru-RU"/>
        </w:rPr>
        <w:t xml:space="preserve"> D 228, D 271, D 305, D 306, D 307, D 308 и D 309.</w:t>
      </w:r>
      <w:r w:rsidR="00EE7C0B" w:rsidRPr="00900AB7">
        <w:rPr>
          <w:lang w:val="ru-RU"/>
        </w:rPr>
        <w:t xml:space="preserve">  </w:t>
      </w:r>
      <w:r w:rsidR="002A40D4" w:rsidRPr="00900AB7">
        <w:rPr>
          <w:lang w:val="ru-RU"/>
        </w:rPr>
        <w:t>Статус этих проектов и перечень будущих мер и сроков указаны в рамках соответствующих проектов на электронном форуме</w:t>
      </w:r>
      <w:r w:rsidR="00EE7C0B" w:rsidRPr="00900AB7">
        <w:rPr>
          <w:lang w:val="ru-RU"/>
        </w:rPr>
        <w:t xml:space="preserve">.  </w:t>
      </w:r>
      <w:r w:rsidR="002A40D4" w:rsidRPr="00900AB7">
        <w:rPr>
          <w:lang w:val="ru-RU"/>
        </w:rPr>
        <w:t>Все решения, замечания и технические приложения приводятся в решениях Рабочей группы, прилагаемых к соответствующим проектам на электронном форуме</w:t>
      </w:r>
      <w:r w:rsidR="00EE7C0B" w:rsidRPr="00900AB7">
        <w:rPr>
          <w:lang w:val="ru-RU"/>
        </w:rPr>
        <w:t xml:space="preserve">.  </w:t>
      </w:r>
      <w:r w:rsidR="00811DD3" w:rsidRPr="00900AB7">
        <w:rPr>
          <w:lang w:val="ru-RU"/>
        </w:rPr>
        <w:t xml:space="preserve">Секретариат указал, </w:t>
      </w:r>
      <w:r w:rsidR="00811DD3" w:rsidRPr="00900AB7">
        <w:rPr>
          <w:lang w:val="ru-RU"/>
        </w:rPr>
        <w:lastRenderedPageBreak/>
        <w:t xml:space="preserve">что в </w:t>
      </w:r>
      <w:r w:rsidR="00FB67DD" w:rsidRPr="00900AB7">
        <w:rPr>
          <w:lang w:val="ru-RU"/>
        </w:rPr>
        <w:t>файл проекта</w:t>
      </w:r>
      <w:r w:rsidR="00811DD3" w:rsidRPr="00900AB7">
        <w:rPr>
          <w:lang w:val="ru-RU"/>
        </w:rPr>
        <w:t xml:space="preserve"> </w:t>
      </w:r>
      <w:hyperlink r:id="rId72" w:history="1">
        <w:r w:rsidR="00811DD3" w:rsidRPr="00900AB7">
          <w:rPr>
            <w:rStyle w:val="Hyperlink"/>
            <w:lang w:val="ru-RU"/>
          </w:rPr>
          <w:t>WG 111</w:t>
        </w:r>
      </w:hyperlink>
      <w:r w:rsidR="00811DD3" w:rsidRPr="00900AB7">
        <w:rPr>
          <w:lang w:val="ru-RU"/>
        </w:rPr>
        <w:t xml:space="preserve"> будет включена обновленная таблица статуса работы по введению остающихся основных групп</w:t>
      </w:r>
      <w:r w:rsidR="00EE7C0B" w:rsidRPr="00900AB7">
        <w:rPr>
          <w:lang w:val="ru-RU"/>
        </w:rPr>
        <w:t>.</w:t>
      </w:r>
      <w:r w:rsidRPr="00900AB7">
        <w:rPr>
          <w:lang w:val="ru-RU"/>
        </w:rPr>
        <w:t xml:space="preserve"> </w:t>
      </w:r>
    </w:p>
    <w:p w:rsidR="0068464A" w:rsidRPr="00900AB7" w:rsidRDefault="00811DD3" w:rsidP="00811DD3">
      <w:pPr>
        <w:pStyle w:val="Heading1"/>
        <w:rPr>
          <w:lang w:val="ru-RU"/>
        </w:rPr>
      </w:pPr>
      <w:r w:rsidRPr="00900AB7">
        <w:rPr>
          <w:lang w:val="ru-RU"/>
        </w:rPr>
        <w:t>ПОДДЕРЖАНИЕ МПК</w:t>
      </w:r>
    </w:p>
    <w:p w:rsidR="0068464A" w:rsidRPr="00900AB7" w:rsidRDefault="00811DD3" w:rsidP="00811DD3">
      <w:pPr>
        <w:pStyle w:val="ONUME"/>
        <w:rPr>
          <w:lang w:val="ru-RU"/>
        </w:rPr>
      </w:pPr>
      <w:r w:rsidRPr="00900AB7">
        <w:rPr>
          <w:lang w:val="ru-RU"/>
        </w:rPr>
        <w:t xml:space="preserve">Рабочая группа обсудила </w:t>
      </w:r>
      <w:r w:rsidR="000D74DA" w:rsidRPr="00900AB7">
        <w:rPr>
          <w:lang w:val="ru-RU"/>
        </w:rPr>
        <w:t>6</w:t>
      </w:r>
      <w:r w:rsidR="00EE7C0B" w:rsidRPr="00900AB7">
        <w:rPr>
          <w:lang w:val="ru-RU"/>
        </w:rPr>
        <w:t xml:space="preserve"> </w:t>
      </w:r>
      <w:r w:rsidRPr="00900AB7">
        <w:rPr>
          <w:lang w:val="ru-RU"/>
        </w:rPr>
        <w:t>проектов поддержани</w:t>
      </w:r>
      <w:r w:rsidR="00D44350" w:rsidRPr="00900AB7">
        <w:rPr>
          <w:lang w:val="ru-RU"/>
        </w:rPr>
        <w:t>я</w:t>
      </w:r>
      <w:r w:rsidRPr="00900AB7">
        <w:rPr>
          <w:lang w:val="ru-RU"/>
        </w:rPr>
        <w:t xml:space="preserve"> МПК:  </w:t>
      </w:r>
      <w:hyperlink r:id="rId73" w:history="1">
        <w:r w:rsidR="00E83E98" w:rsidRPr="00900AB7">
          <w:rPr>
            <w:rStyle w:val="Hyperlink"/>
            <w:lang w:val="ru-RU"/>
          </w:rPr>
          <w:t>M 011</w:t>
        </w:r>
      </w:hyperlink>
      <w:r w:rsidR="00E83E98" w:rsidRPr="00900AB7">
        <w:rPr>
          <w:lang w:val="ru-RU"/>
        </w:rPr>
        <w:t>,</w:t>
      </w:r>
      <w:r w:rsidR="00C6764F" w:rsidRPr="00900AB7">
        <w:rPr>
          <w:lang w:val="ru-RU"/>
        </w:rPr>
        <w:t xml:space="preserve"> </w:t>
      </w:r>
      <w:hyperlink r:id="rId74" w:history="1">
        <w:r w:rsidR="00C6764F" w:rsidRPr="00900AB7">
          <w:rPr>
            <w:rStyle w:val="Hyperlink"/>
            <w:lang w:val="ru-RU"/>
          </w:rPr>
          <w:t>M 013</w:t>
        </w:r>
      </w:hyperlink>
      <w:r w:rsidR="00C6764F" w:rsidRPr="00900AB7">
        <w:rPr>
          <w:lang w:val="ru-RU"/>
        </w:rPr>
        <w:t xml:space="preserve">, </w:t>
      </w:r>
      <w:hyperlink r:id="rId75" w:history="1">
        <w:r w:rsidR="00C6764F" w:rsidRPr="00900AB7">
          <w:rPr>
            <w:rStyle w:val="Hyperlink"/>
            <w:lang w:val="ru-RU"/>
          </w:rPr>
          <w:t>M 014</w:t>
        </w:r>
      </w:hyperlink>
      <w:r w:rsidR="00C6764F" w:rsidRPr="00900AB7">
        <w:rPr>
          <w:lang w:val="ru-RU"/>
        </w:rPr>
        <w:t>,</w:t>
      </w:r>
      <w:r w:rsidR="00E83E98" w:rsidRPr="00900AB7">
        <w:rPr>
          <w:lang w:val="ru-RU"/>
        </w:rPr>
        <w:t xml:space="preserve"> </w:t>
      </w:r>
      <w:hyperlink r:id="rId76" w:history="1">
        <w:r w:rsidR="00E83E98" w:rsidRPr="00900AB7">
          <w:rPr>
            <w:rStyle w:val="Hyperlink"/>
            <w:lang w:val="ru-RU"/>
          </w:rPr>
          <w:t>M 751</w:t>
        </w:r>
      </w:hyperlink>
      <w:r w:rsidR="00E83E98" w:rsidRPr="00900AB7">
        <w:rPr>
          <w:lang w:val="ru-RU"/>
        </w:rPr>
        <w:t xml:space="preserve">, </w:t>
      </w:r>
      <w:hyperlink r:id="rId77" w:history="1">
        <w:r w:rsidR="00F31B81" w:rsidRPr="00900AB7">
          <w:rPr>
            <w:rStyle w:val="Hyperlink"/>
            <w:lang w:val="ru-RU"/>
          </w:rPr>
          <w:t>M 753</w:t>
        </w:r>
      </w:hyperlink>
      <w:r w:rsidR="00F31B81" w:rsidRPr="00900AB7">
        <w:rPr>
          <w:lang w:val="ru-RU"/>
        </w:rPr>
        <w:t xml:space="preserve"> </w:t>
      </w:r>
      <w:r w:rsidRPr="00900AB7">
        <w:rPr>
          <w:lang w:val="ru-RU"/>
        </w:rPr>
        <w:t>и</w:t>
      </w:r>
      <w:r w:rsidR="00C6764F" w:rsidRPr="00900AB7">
        <w:rPr>
          <w:lang w:val="ru-RU"/>
        </w:rPr>
        <w:t xml:space="preserve"> </w:t>
      </w:r>
      <w:hyperlink r:id="rId78" w:history="1">
        <w:r w:rsidR="00C6764F" w:rsidRPr="00900AB7">
          <w:rPr>
            <w:rStyle w:val="Hyperlink"/>
            <w:lang w:val="ru-RU"/>
          </w:rPr>
          <w:t>M 755</w:t>
        </w:r>
      </w:hyperlink>
      <w:r w:rsidR="00EE7C0B" w:rsidRPr="00900AB7">
        <w:rPr>
          <w:lang w:val="ru-RU"/>
        </w:rPr>
        <w:t xml:space="preserve">. </w:t>
      </w:r>
      <w:r w:rsidR="00457148" w:rsidRPr="00900AB7">
        <w:rPr>
          <w:lang w:val="ru-RU"/>
        </w:rPr>
        <w:t xml:space="preserve"> </w:t>
      </w:r>
      <w:r w:rsidRPr="00900AB7">
        <w:rPr>
          <w:lang w:val="ru-RU"/>
        </w:rPr>
        <w:t>Статус этих проектов и перечень будущих мер и сроков указаны в рамках соответствующих проектов на электронном форуме.  Все решения, замечания и технические приложения приводятся в решениях Рабочей группы, прилагаемых к соответствующим проектам на электронном форуме</w:t>
      </w:r>
      <w:r w:rsidR="00EE7C0B" w:rsidRPr="00900AB7">
        <w:rPr>
          <w:lang w:val="ru-RU"/>
        </w:rPr>
        <w:t>.</w:t>
      </w:r>
      <w:r w:rsidRPr="00900AB7">
        <w:rPr>
          <w:lang w:val="ru-RU"/>
        </w:rPr>
        <w:t xml:space="preserve"> </w:t>
      </w:r>
    </w:p>
    <w:p w:rsidR="0068464A" w:rsidRPr="00900AB7" w:rsidRDefault="00811DD3" w:rsidP="00A468A8">
      <w:pPr>
        <w:pStyle w:val="ONUME"/>
        <w:rPr>
          <w:lang w:val="ru-RU"/>
        </w:rPr>
      </w:pPr>
      <w:r w:rsidRPr="00900AB7">
        <w:rPr>
          <w:lang w:val="ru-RU"/>
        </w:rPr>
        <w:t xml:space="preserve">Рабочая группа </w:t>
      </w:r>
      <w:r w:rsidR="00D44350" w:rsidRPr="00900AB7">
        <w:rPr>
          <w:lang w:val="ru-RU"/>
        </w:rPr>
        <w:t>завершила два проекта поддержания МПК</w:t>
      </w:r>
      <w:r w:rsidR="00A468A8" w:rsidRPr="00900AB7">
        <w:rPr>
          <w:lang w:val="ru-RU"/>
        </w:rPr>
        <w:t>:</w:t>
      </w:r>
      <w:r w:rsidR="00D44350" w:rsidRPr="00900AB7">
        <w:rPr>
          <w:lang w:val="ru-RU"/>
        </w:rPr>
        <w:t xml:space="preserve"> </w:t>
      </w:r>
      <w:r w:rsidR="00A468A8" w:rsidRPr="00900AB7">
        <w:rPr>
          <w:lang w:val="ru-RU"/>
        </w:rPr>
        <w:t xml:space="preserve"> </w:t>
      </w:r>
      <w:hyperlink r:id="rId79" w:history="1">
        <w:r w:rsidR="00B81BE3" w:rsidRPr="00900AB7">
          <w:rPr>
            <w:rStyle w:val="Hyperlink"/>
            <w:lang w:val="ru-RU"/>
          </w:rPr>
          <w:t>M 014</w:t>
        </w:r>
      </w:hyperlink>
      <w:r w:rsidR="00A468A8" w:rsidRPr="00900AB7">
        <w:rPr>
          <w:lang w:val="ru-RU"/>
        </w:rPr>
        <w:t xml:space="preserve"> </w:t>
      </w:r>
      <w:r w:rsidR="00D44350" w:rsidRPr="00900AB7">
        <w:rPr>
          <w:lang w:val="ru-RU"/>
        </w:rPr>
        <w:t>и</w:t>
      </w:r>
      <w:r w:rsidR="00A468A8" w:rsidRPr="00900AB7">
        <w:rPr>
          <w:lang w:val="ru-RU"/>
        </w:rPr>
        <w:t xml:space="preserve"> </w:t>
      </w:r>
      <w:hyperlink r:id="rId80" w:history="1">
        <w:r w:rsidR="00B81BE3" w:rsidRPr="00900AB7">
          <w:rPr>
            <w:rStyle w:val="Hyperlink"/>
            <w:lang w:val="ru-RU"/>
          </w:rPr>
          <w:t>M 753</w:t>
        </w:r>
      </w:hyperlink>
      <w:r w:rsidR="00A468A8" w:rsidRPr="00900AB7">
        <w:rPr>
          <w:lang w:val="ru-RU"/>
        </w:rPr>
        <w:t xml:space="preserve">, </w:t>
      </w:r>
      <w:r w:rsidR="00D44350" w:rsidRPr="00900AB7">
        <w:rPr>
          <w:lang w:val="ru-RU"/>
        </w:rPr>
        <w:t xml:space="preserve">которые вступят в силу в рамках </w:t>
      </w:r>
      <w:r w:rsidR="00A468A8" w:rsidRPr="00900AB7">
        <w:rPr>
          <w:lang w:val="ru-RU"/>
        </w:rPr>
        <w:t>IPC 2016.01.</w:t>
      </w:r>
    </w:p>
    <w:p w:rsidR="0068464A" w:rsidRPr="00900AB7" w:rsidRDefault="00811DD3" w:rsidP="00A468A8">
      <w:pPr>
        <w:pStyle w:val="ONUME"/>
        <w:rPr>
          <w:lang w:val="ru-RU"/>
        </w:rPr>
      </w:pPr>
      <w:r w:rsidRPr="00900AB7">
        <w:rPr>
          <w:lang w:val="ru-RU"/>
        </w:rPr>
        <w:t xml:space="preserve">Рабочая группа </w:t>
      </w:r>
      <w:r w:rsidR="00D44350" w:rsidRPr="00900AB7">
        <w:rPr>
          <w:lang w:val="ru-RU"/>
        </w:rPr>
        <w:t>решила учредить следующие два новых проекта поддержания МПК</w:t>
      </w:r>
      <w:r w:rsidR="00A468A8" w:rsidRPr="00900AB7">
        <w:rPr>
          <w:lang w:val="ru-RU"/>
        </w:rPr>
        <w:t>:</w:t>
      </w:r>
    </w:p>
    <w:p w:rsidR="0068464A" w:rsidRPr="00900AB7" w:rsidRDefault="0012233D" w:rsidP="00D030F0">
      <w:pPr>
        <w:pStyle w:val="ONUME"/>
        <w:numPr>
          <w:ilvl w:val="0"/>
          <w:numId w:val="0"/>
        </w:numPr>
        <w:tabs>
          <w:tab w:val="left" w:pos="720"/>
          <w:tab w:val="left" w:pos="1134"/>
          <w:tab w:val="left" w:pos="1418"/>
          <w:tab w:val="left" w:pos="1843"/>
          <w:tab w:val="left" w:pos="2268"/>
        </w:tabs>
        <w:ind w:right="-143" w:firstLine="567"/>
        <w:jc w:val="both"/>
        <w:rPr>
          <w:lang w:val="ru-RU"/>
        </w:rPr>
      </w:pPr>
      <w:r w:rsidRPr="00900AB7">
        <w:rPr>
          <w:lang w:val="ru-RU"/>
        </w:rPr>
        <w:t>В области электричества</w:t>
      </w:r>
      <w:r w:rsidR="00A468A8" w:rsidRPr="00900AB7">
        <w:rPr>
          <w:lang w:val="ru-RU"/>
        </w:rPr>
        <w:t>:</w:t>
      </w:r>
      <w:r w:rsidR="00A468A8" w:rsidRPr="00900AB7">
        <w:rPr>
          <w:lang w:val="ru-RU"/>
        </w:rPr>
        <w:tab/>
      </w:r>
      <w:hyperlink r:id="rId81" w:history="1">
        <w:r w:rsidR="00D306EA" w:rsidRPr="00900AB7">
          <w:rPr>
            <w:rStyle w:val="Hyperlink"/>
            <w:lang w:val="ru-RU"/>
          </w:rPr>
          <w:t>M</w:t>
        </w:r>
        <w:r w:rsidR="004A4E44" w:rsidRPr="00900AB7">
          <w:rPr>
            <w:rStyle w:val="Hyperlink"/>
            <w:lang w:val="ru-RU"/>
          </w:rPr>
          <w:t> </w:t>
        </w:r>
        <w:r w:rsidR="00D306EA" w:rsidRPr="00900AB7">
          <w:rPr>
            <w:rStyle w:val="Hyperlink"/>
            <w:lang w:val="ru-RU"/>
          </w:rPr>
          <w:t>756</w:t>
        </w:r>
      </w:hyperlink>
      <w:r w:rsidR="00A468A8" w:rsidRPr="00900AB7">
        <w:rPr>
          <w:lang w:val="ru-RU"/>
        </w:rPr>
        <w:t xml:space="preserve"> (G06F, </w:t>
      </w:r>
      <w:r w:rsidR="00D44350" w:rsidRPr="00900AB7">
        <w:rPr>
          <w:lang w:val="ru-RU"/>
        </w:rPr>
        <w:t>Япония</w:t>
      </w:r>
      <w:r w:rsidR="00A468A8" w:rsidRPr="00900AB7">
        <w:rPr>
          <w:lang w:val="ru-RU"/>
        </w:rPr>
        <w:t xml:space="preserve">) – </w:t>
      </w:r>
      <w:r w:rsidR="0035108D" w:rsidRPr="00900AB7">
        <w:rPr>
          <w:lang w:val="ru-RU"/>
        </w:rPr>
        <w:t xml:space="preserve">исключение отсылок неограничительного характера, в продолжение проекта </w:t>
      </w:r>
      <w:hyperlink r:id="rId82" w:history="1">
        <w:r w:rsidR="00B81BE3" w:rsidRPr="00900AB7">
          <w:rPr>
            <w:rStyle w:val="Hyperlink"/>
            <w:lang w:val="ru-RU"/>
          </w:rPr>
          <w:t>F 032</w:t>
        </w:r>
      </w:hyperlink>
      <w:r w:rsidR="004B1CF2" w:rsidRPr="00900AB7">
        <w:rPr>
          <w:lang w:val="ru-RU"/>
        </w:rPr>
        <w:t xml:space="preserve">; </w:t>
      </w:r>
      <w:r w:rsidR="00D030F0" w:rsidRPr="00900AB7">
        <w:rPr>
          <w:lang w:val="ru-RU"/>
        </w:rPr>
        <w:t xml:space="preserve"> </w:t>
      </w:r>
      <w:r w:rsidR="00D44350" w:rsidRPr="00900AB7">
        <w:rPr>
          <w:lang w:val="ru-RU"/>
        </w:rPr>
        <w:t>и</w:t>
      </w:r>
    </w:p>
    <w:p w:rsidR="0068464A" w:rsidRPr="00900AB7" w:rsidRDefault="0012233D" w:rsidP="00D030F0">
      <w:pPr>
        <w:pStyle w:val="ONUME"/>
        <w:numPr>
          <w:ilvl w:val="0"/>
          <w:numId w:val="0"/>
        </w:numPr>
        <w:tabs>
          <w:tab w:val="left" w:pos="720"/>
          <w:tab w:val="left" w:pos="1134"/>
          <w:tab w:val="left" w:pos="1843"/>
        </w:tabs>
        <w:ind w:firstLine="567"/>
        <w:jc w:val="both"/>
        <w:rPr>
          <w:lang w:val="ru-RU"/>
        </w:rPr>
      </w:pPr>
      <w:r w:rsidRPr="00900AB7">
        <w:rPr>
          <w:lang w:val="ru-RU"/>
        </w:rPr>
        <w:t>В области механики</w:t>
      </w:r>
      <w:r w:rsidR="00D030F0" w:rsidRPr="00900AB7">
        <w:rPr>
          <w:lang w:val="ru-RU"/>
        </w:rPr>
        <w:t>:</w:t>
      </w:r>
      <w:r w:rsidR="00D030F0" w:rsidRPr="00900AB7">
        <w:rPr>
          <w:lang w:val="ru-RU"/>
        </w:rPr>
        <w:tab/>
      </w:r>
      <w:hyperlink r:id="rId83" w:history="1">
        <w:r w:rsidR="004B1CF2" w:rsidRPr="00900AB7">
          <w:rPr>
            <w:rStyle w:val="Hyperlink"/>
            <w:lang w:val="ru-RU"/>
          </w:rPr>
          <w:t>M</w:t>
        </w:r>
        <w:r w:rsidR="00D030F0" w:rsidRPr="00900AB7">
          <w:rPr>
            <w:rStyle w:val="Hyperlink"/>
            <w:lang w:val="ru-RU"/>
          </w:rPr>
          <w:t> </w:t>
        </w:r>
        <w:r w:rsidR="004B1CF2" w:rsidRPr="00900AB7">
          <w:rPr>
            <w:rStyle w:val="Hyperlink"/>
            <w:lang w:val="ru-RU"/>
          </w:rPr>
          <w:t>757</w:t>
        </w:r>
      </w:hyperlink>
      <w:r w:rsidR="004B1CF2" w:rsidRPr="00900AB7">
        <w:rPr>
          <w:lang w:val="ru-RU"/>
        </w:rPr>
        <w:t xml:space="preserve"> (A61F 11/00, </w:t>
      </w:r>
      <w:r w:rsidR="00D44350" w:rsidRPr="00900AB7">
        <w:rPr>
          <w:lang w:val="ru-RU"/>
        </w:rPr>
        <w:t>Швеция</w:t>
      </w:r>
      <w:r w:rsidR="004B1CF2" w:rsidRPr="00900AB7">
        <w:rPr>
          <w:lang w:val="ru-RU"/>
        </w:rPr>
        <w:t xml:space="preserve">) – </w:t>
      </w:r>
      <w:r w:rsidR="0035108D" w:rsidRPr="00900AB7">
        <w:rPr>
          <w:lang w:val="ru-RU"/>
        </w:rPr>
        <w:t xml:space="preserve">в продолжение проекта </w:t>
      </w:r>
      <w:hyperlink r:id="rId84" w:history="1">
        <w:r w:rsidR="004B1CF2" w:rsidRPr="00900AB7">
          <w:rPr>
            <w:rStyle w:val="Hyperlink"/>
            <w:lang w:val="ru-RU"/>
          </w:rPr>
          <w:t>M 014</w:t>
        </w:r>
      </w:hyperlink>
      <w:r w:rsidR="004B1CF2" w:rsidRPr="00900AB7">
        <w:rPr>
          <w:lang w:val="ru-RU"/>
        </w:rPr>
        <w:t>.</w:t>
      </w:r>
      <w:r w:rsidR="0035108D" w:rsidRPr="00900AB7">
        <w:rPr>
          <w:lang w:val="ru-RU"/>
        </w:rPr>
        <w:t xml:space="preserve"> </w:t>
      </w:r>
    </w:p>
    <w:p w:rsidR="0068464A" w:rsidRPr="00900AB7" w:rsidRDefault="0012233D" w:rsidP="00EE7C0B">
      <w:pPr>
        <w:pStyle w:val="Heading1"/>
        <w:rPr>
          <w:lang w:val="ru-RU"/>
        </w:rPr>
      </w:pPr>
      <w:r w:rsidRPr="00900AB7">
        <w:rPr>
          <w:lang w:val="ru-RU"/>
        </w:rPr>
        <w:t xml:space="preserve">Последняя информация об информационно-технической поддержке МПК </w:t>
      </w:r>
    </w:p>
    <w:p w:rsidR="0068464A" w:rsidRPr="00900AB7" w:rsidRDefault="00500727" w:rsidP="00500727">
      <w:pPr>
        <w:pStyle w:val="ONUME"/>
        <w:rPr>
          <w:lang w:val="ru-RU"/>
        </w:rPr>
      </w:pPr>
      <w:r w:rsidRPr="00900AB7">
        <w:rPr>
          <w:lang w:val="ru-RU"/>
        </w:rPr>
        <w:t>Секретариат сделал презентацию о статусе различных систем и проектов ИТ в поддержку МПК</w:t>
      </w:r>
      <w:r w:rsidR="00F119CB" w:rsidRPr="00900AB7">
        <w:rPr>
          <w:lang w:val="ru-RU"/>
        </w:rPr>
        <w:t xml:space="preserve">. </w:t>
      </w:r>
    </w:p>
    <w:p w:rsidR="0068464A" w:rsidRPr="00900AB7" w:rsidRDefault="00500727" w:rsidP="00F119CB">
      <w:pPr>
        <w:pStyle w:val="ONUME"/>
        <w:rPr>
          <w:lang w:val="ru-RU"/>
        </w:rPr>
      </w:pPr>
      <w:r w:rsidRPr="00900AB7">
        <w:rPr>
          <w:lang w:val="ru-RU"/>
        </w:rPr>
        <w:t xml:space="preserve">Что касается статуса проекта управления пересмотром МПК (IPCRM), то было доложено, что несмотря на двухмесячную задержку с утверждением функциональной спецификации, в план проекта было внесено изменение с целью сохранить </w:t>
      </w:r>
      <w:r w:rsidR="009A7A29" w:rsidRPr="00900AB7">
        <w:rPr>
          <w:lang w:val="ru-RU"/>
        </w:rPr>
        <w:t xml:space="preserve">первоначально установленный срок внедрения системы IPCRM во время осенней сессии Рабочей группы МПК в </w:t>
      </w:r>
      <w:r w:rsidR="00F119CB" w:rsidRPr="00900AB7">
        <w:rPr>
          <w:lang w:val="ru-RU"/>
        </w:rPr>
        <w:t>2015</w:t>
      </w:r>
      <w:r w:rsidR="009A7A29" w:rsidRPr="00900AB7">
        <w:rPr>
          <w:lang w:val="ru-RU"/>
        </w:rPr>
        <w:t xml:space="preserve"> г</w:t>
      </w:r>
      <w:r w:rsidR="00F119CB" w:rsidRPr="00900AB7">
        <w:rPr>
          <w:lang w:val="ru-RU"/>
        </w:rPr>
        <w:t>.</w:t>
      </w:r>
    </w:p>
    <w:p w:rsidR="0068464A" w:rsidRPr="00900AB7" w:rsidRDefault="009A7A29" w:rsidP="00FB67DD">
      <w:pPr>
        <w:pStyle w:val="ONUME"/>
        <w:rPr>
          <w:lang w:val="ru-RU"/>
        </w:rPr>
      </w:pPr>
      <w:r w:rsidRPr="00900AB7">
        <w:rPr>
          <w:lang w:val="ru-RU"/>
        </w:rPr>
        <w:t xml:space="preserve">Секретариат также сделал презентацию </w:t>
      </w:r>
      <w:r w:rsidR="00FB67DD" w:rsidRPr="00900AB7">
        <w:rPr>
          <w:lang w:val="ru-RU"/>
        </w:rPr>
        <w:t xml:space="preserve">по функции аутентификации и управления идентификацией для использования в системах МПК с ограниченным доступом.  Это решение основано на учетных записях внешних пользователей систем ВОИС, которые предлагается создать всем соответствующим сотрудникам ведомств.  Перевод этих систем будет постепенно осуществлен в течение лета </w:t>
      </w:r>
      <w:r w:rsidR="00F119CB" w:rsidRPr="00900AB7">
        <w:rPr>
          <w:lang w:val="ru-RU"/>
        </w:rPr>
        <w:t>2015</w:t>
      </w:r>
      <w:r w:rsidR="00FB67DD" w:rsidRPr="00900AB7">
        <w:rPr>
          <w:lang w:val="ru-RU"/>
        </w:rPr>
        <w:t xml:space="preserve"> г</w:t>
      </w:r>
      <w:r w:rsidR="00F119CB" w:rsidRPr="00900AB7">
        <w:rPr>
          <w:lang w:val="ru-RU"/>
        </w:rPr>
        <w:t xml:space="preserve">. </w:t>
      </w:r>
    </w:p>
    <w:p w:rsidR="0068464A" w:rsidRPr="00900AB7" w:rsidRDefault="0012233D" w:rsidP="00EE7C0B">
      <w:pPr>
        <w:pStyle w:val="Heading1"/>
        <w:rPr>
          <w:lang w:val="ru-RU"/>
        </w:rPr>
      </w:pPr>
      <w:r w:rsidRPr="00900AB7">
        <w:rPr>
          <w:lang w:val="ru-RU"/>
        </w:rPr>
        <w:t xml:space="preserve">Следующая сессия Рабочей группы </w:t>
      </w:r>
    </w:p>
    <w:p w:rsidR="0068464A" w:rsidRPr="00900AB7" w:rsidRDefault="00811DD3" w:rsidP="005D5B9D">
      <w:pPr>
        <w:pStyle w:val="ONUME"/>
        <w:rPr>
          <w:lang w:val="ru-RU"/>
        </w:rPr>
      </w:pPr>
      <w:r w:rsidRPr="00900AB7">
        <w:rPr>
          <w:lang w:val="ru-RU"/>
        </w:rPr>
        <w:t>Рабочая группа</w:t>
      </w:r>
      <w:r w:rsidR="00B52BB0" w:rsidRPr="00900AB7">
        <w:rPr>
          <w:lang w:val="ru-RU"/>
        </w:rPr>
        <w:t xml:space="preserve">, </w:t>
      </w:r>
      <w:r w:rsidR="005D5B9D" w:rsidRPr="00900AB7">
        <w:rPr>
          <w:lang w:val="ru-RU"/>
        </w:rPr>
        <w:t>оценив ожидаемый объем работы во время ее следующей сессии</w:t>
      </w:r>
      <w:r w:rsidR="00B52BB0" w:rsidRPr="00900AB7">
        <w:rPr>
          <w:lang w:val="ru-RU"/>
        </w:rPr>
        <w:t xml:space="preserve">, </w:t>
      </w:r>
      <w:r w:rsidR="005D5B9D" w:rsidRPr="00900AB7">
        <w:rPr>
          <w:lang w:val="ru-RU"/>
        </w:rPr>
        <w:t>в предварительном порядке решил</w:t>
      </w:r>
      <w:r w:rsidR="00643373">
        <w:rPr>
          <w:lang w:val="ru-RU"/>
        </w:rPr>
        <w:t>а</w:t>
      </w:r>
      <w:r w:rsidR="005D5B9D" w:rsidRPr="00900AB7">
        <w:rPr>
          <w:lang w:val="ru-RU"/>
        </w:rPr>
        <w:t xml:space="preserve"> посвятить понедельник, вторник и первую половину дня среды области механики</w:t>
      </w:r>
      <w:r w:rsidR="00B52BB0" w:rsidRPr="00900AB7">
        <w:rPr>
          <w:lang w:val="ru-RU"/>
        </w:rPr>
        <w:t xml:space="preserve">, </w:t>
      </w:r>
      <w:r w:rsidR="005D5B9D" w:rsidRPr="00900AB7">
        <w:rPr>
          <w:lang w:val="ru-RU"/>
        </w:rPr>
        <w:t>вторую половину дня среды и первую половину дня четверга области химии и вторую половину дня четверга и пятницу области электричества</w:t>
      </w:r>
      <w:r w:rsidR="00B52BB0" w:rsidRPr="00900AB7">
        <w:rPr>
          <w:lang w:val="ru-RU"/>
        </w:rPr>
        <w:t>.</w:t>
      </w:r>
      <w:r w:rsidR="00EE7C0B" w:rsidRPr="00900AB7">
        <w:rPr>
          <w:lang w:val="ru-RU"/>
        </w:rPr>
        <w:t xml:space="preserve">  </w:t>
      </w:r>
    </w:p>
    <w:p w:rsidR="0068464A" w:rsidRPr="00900AB7" w:rsidRDefault="00811DD3" w:rsidP="00B637C1">
      <w:pPr>
        <w:pStyle w:val="ONUME"/>
        <w:spacing w:after="120"/>
        <w:rPr>
          <w:lang w:val="ru-RU"/>
        </w:rPr>
      </w:pPr>
      <w:r w:rsidRPr="00900AB7">
        <w:rPr>
          <w:lang w:val="ru-RU"/>
        </w:rPr>
        <w:t xml:space="preserve">Рабочая группа </w:t>
      </w:r>
      <w:r w:rsidR="0061536C" w:rsidRPr="00900AB7">
        <w:rPr>
          <w:lang w:val="ru-RU"/>
        </w:rPr>
        <w:t xml:space="preserve">приняла к сведению следующие предварительные сроки </w:t>
      </w:r>
      <w:r w:rsidR="007A2847" w:rsidRPr="00900AB7">
        <w:rPr>
          <w:lang w:val="ru-RU"/>
        </w:rPr>
        <w:t>проведения ее тридцать четвертой сессии</w:t>
      </w:r>
      <w:r w:rsidR="00EE7C0B" w:rsidRPr="00900AB7">
        <w:rPr>
          <w:lang w:val="ru-RU"/>
        </w:rPr>
        <w:t xml:space="preserve">:  2 </w:t>
      </w:r>
      <w:r w:rsidR="007A2847" w:rsidRPr="00900AB7">
        <w:rPr>
          <w:lang w:val="ru-RU"/>
        </w:rPr>
        <w:t>–</w:t>
      </w:r>
      <w:r w:rsidR="00EE7C0B" w:rsidRPr="00900AB7">
        <w:rPr>
          <w:lang w:val="ru-RU"/>
        </w:rPr>
        <w:t xml:space="preserve"> 6</w:t>
      </w:r>
      <w:r w:rsidR="007A2847" w:rsidRPr="00900AB7">
        <w:rPr>
          <w:lang w:val="ru-RU"/>
        </w:rPr>
        <w:t xml:space="preserve"> ноября </w:t>
      </w:r>
      <w:r w:rsidR="00EE7C0B" w:rsidRPr="00900AB7">
        <w:rPr>
          <w:lang w:val="ru-RU"/>
        </w:rPr>
        <w:t>2015</w:t>
      </w:r>
      <w:r w:rsidR="007A2847" w:rsidRPr="00900AB7">
        <w:rPr>
          <w:lang w:val="ru-RU"/>
        </w:rPr>
        <w:t xml:space="preserve"> г</w:t>
      </w:r>
      <w:r w:rsidR="00EE7C0B" w:rsidRPr="00900AB7">
        <w:rPr>
          <w:lang w:val="ru-RU"/>
        </w:rPr>
        <w:t>.</w:t>
      </w:r>
    </w:p>
    <w:p w:rsidR="0068464A" w:rsidRPr="00900AB7" w:rsidRDefault="0068464A" w:rsidP="0068464A">
      <w:pPr>
        <w:pStyle w:val="ONUME"/>
        <w:ind w:left="5529"/>
        <w:rPr>
          <w:i/>
          <w:lang w:val="ru-RU"/>
        </w:rPr>
      </w:pPr>
      <w:r w:rsidRPr="00900AB7">
        <w:rPr>
          <w:i/>
          <w:lang w:val="ru-RU"/>
        </w:rPr>
        <w:t>Настоящий отчет был единогласно принят Рабочей группой с использованием электронных средств 10 июня 2015 г.</w:t>
      </w:r>
    </w:p>
    <w:p w:rsidR="0068464A" w:rsidRPr="00900AB7" w:rsidRDefault="0068464A" w:rsidP="00EE7C0B">
      <w:pPr>
        <w:spacing w:after="120"/>
        <w:rPr>
          <w:lang w:val="ru-RU"/>
        </w:rPr>
      </w:pPr>
    </w:p>
    <w:p w:rsidR="0068464A" w:rsidRPr="00900AB7" w:rsidRDefault="00EE7C0B" w:rsidP="00EE7C0B">
      <w:pPr>
        <w:pStyle w:val="Endofdocument-Annex"/>
        <w:rPr>
          <w:lang w:val="ru-RU"/>
        </w:rPr>
      </w:pPr>
      <w:r w:rsidRPr="00900AB7">
        <w:rPr>
          <w:lang w:val="ru-RU"/>
        </w:rPr>
        <w:t>[</w:t>
      </w:r>
      <w:r w:rsidR="007A2847" w:rsidRPr="00900AB7">
        <w:rPr>
          <w:lang w:val="ru-RU"/>
        </w:rPr>
        <w:t>Приложения следуют</w:t>
      </w:r>
      <w:r w:rsidRPr="00900AB7">
        <w:rPr>
          <w:lang w:val="ru-RU"/>
        </w:rPr>
        <w:t>]</w:t>
      </w:r>
      <w:r w:rsidR="00900AB7" w:rsidRPr="00900AB7">
        <w:rPr>
          <w:lang w:val="ru-RU"/>
        </w:rPr>
        <w:t xml:space="preserve"> </w:t>
      </w:r>
    </w:p>
    <w:sectPr w:rsidR="0068464A" w:rsidRPr="00900AB7" w:rsidSect="008D0470">
      <w:headerReference w:type="default" r:id="rId8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1FF" w:rsidRDefault="00CC71FF">
      <w:r>
        <w:separator/>
      </w:r>
    </w:p>
  </w:endnote>
  <w:endnote w:type="continuationSeparator" w:id="0">
    <w:p w:rsidR="00CC71FF" w:rsidRDefault="00CC71FF" w:rsidP="003B38C1">
      <w:r>
        <w:separator/>
      </w:r>
    </w:p>
    <w:p w:rsidR="00CC71FF" w:rsidRPr="003B38C1" w:rsidRDefault="00CC71F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71FF" w:rsidRPr="003B38C1" w:rsidRDefault="00CC71F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1FF" w:rsidRDefault="00CC71FF">
      <w:r>
        <w:separator/>
      </w:r>
    </w:p>
  </w:footnote>
  <w:footnote w:type="continuationSeparator" w:id="0">
    <w:p w:rsidR="00CC71FF" w:rsidRDefault="00CC71FF" w:rsidP="008B60B2">
      <w:r>
        <w:separator/>
      </w:r>
    </w:p>
    <w:p w:rsidR="00CC71FF" w:rsidRPr="00ED77FB" w:rsidRDefault="00CC71F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71FF" w:rsidRPr="00ED77FB" w:rsidRDefault="00CC71F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DD3" w:rsidRDefault="00811DD3" w:rsidP="00477D6B">
    <w:pPr>
      <w:jc w:val="right"/>
    </w:pPr>
    <w:bookmarkStart w:id="6" w:name="Code2"/>
    <w:bookmarkEnd w:id="6"/>
    <w:r>
      <w:t>IPC/WG/33/2</w:t>
    </w:r>
  </w:p>
  <w:p w:rsidR="00811DD3" w:rsidRDefault="00811DD3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46724">
      <w:rPr>
        <w:noProof/>
      </w:rPr>
      <w:t>3</w:t>
    </w:r>
    <w:r>
      <w:fldChar w:fldCharType="end"/>
    </w:r>
  </w:p>
  <w:p w:rsidR="00811DD3" w:rsidRDefault="00811DD3" w:rsidP="00477D6B">
    <w:pPr>
      <w:jc w:val="right"/>
    </w:pPr>
  </w:p>
  <w:p w:rsidR="00811DD3" w:rsidRDefault="00811DD3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AT.WIPO|PreTradBeta|Test-WIPO|UPOV_Beta|WIPONew"/>
    <w:docVar w:name="TermBaseURL" w:val="empty"/>
    <w:docVar w:name="TextBases" w:val="Local TXT Base|Administrative\Meetings|Administrative\Other|Administrative\Publications|Budget and Finance\Meetings|Budget and Finance\Other|Budget and Finance\Publications|Copyright\Meetings|Copyright\Other|Copyright\Publications|Glossaries\EN-RU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|IP in General\SpeechDG2014|WorkspaceRTS\EN-RU\Treaties\Lisbon"/>
    <w:docVar w:name="TextBaseURL" w:val="empty"/>
    <w:docVar w:name="UILng" w:val="en"/>
  </w:docVars>
  <w:rsids>
    <w:rsidRoot w:val="008D0470"/>
    <w:rsid w:val="00043CAA"/>
    <w:rsid w:val="00047708"/>
    <w:rsid w:val="00051F2C"/>
    <w:rsid w:val="000621FD"/>
    <w:rsid w:val="00075432"/>
    <w:rsid w:val="0008227B"/>
    <w:rsid w:val="000968ED"/>
    <w:rsid w:val="000B218D"/>
    <w:rsid w:val="000D22B4"/>
    <w:rsid w:val="000D2C98"/>
    <w:rsid w:val="000D74DA"/>
    <w:rsid w:val="000F5E56"/>
    <w:rsid w:val="00113221"/>
    <w:rsid w:val="0012233D"/>
    <w:rsid w:val="0012513F"/>
    <w:rsid w:val="001362EE"/>
    <w:rsid w:val="00156E07"/>
    <w:rsid w:val="001832A6"/>
    <w:rsid w:val="001D77CC"/>
    <w:rsid w:val="002634C4"/>
    <w:rsid w:val="002928D3"/>
    <w:rsid w:val="002A1D81"/>
    <w:rsid w:val="002A40D4"/>
    <w:rsid w:val="002C37D0"/>
    <w:rsid w:val="002D2457"/>
    <w:rsid w:val="002F1FE6"/>
    <w:rsid w:val="002F4E68"/>
    <w:rsid w:val="00312F7F"/>
    <w:rsid w:val="0035108D"/>
    <w:rsid w:val="00361450"/>
    <w:rsid w:val="003673CF"/>
    <w:rsid w:val="003708C2"/>
    <w:rsid w:val="003845C1"/>
    <w:rsid w:val="003A6BE3"/>
    <w:rsid w:val="003A6F89"/>
    <w:rsid w:val="003B38C1"/>
    <w:rsid w:val="00423E3E"/>
    <w:rsid w:val="00427AF4"/>
    <w:rsid w:val="00431593"/>
    <w:rsid w:val="0045342A"/>
    <w:rsid w:val="00457148"/>
    <w:rsid w:val="00461BA8"/>
    <w:rsid w:val="004647DA"/>
    <w:rsid w:val="00474062"/>
    <w:rsid w:val="00477D6B"/>
    <w:rsid w:val="004A4E44"/>
    <w:rsid w:val="004A583E"/>
    <w:rsid w:val="004B1CF2"/>
    <w:rsid w:val="004E7ADF"/>
    <w:rsid w:val="00500727"/>
    <w:rsid w:val="005019FF"/>
    <w:rsid w:val="0053057A"/>
    <w:rsid w:val="00560A29"/>
    <w:rsid w:val="00574AC6"/>
    <w:rsid w:val="005B59B2"/>
    <w:rsid w:val="005C6649"/>
    <w:rsid w:val="005D0079"/>
    <w:rsid w:val="005D5B9D"/>
    <w:rsid w:val="00605827"/>
    <w:rsid w:val="0061536C"/>
    <w:rsid w:val="00622AC5"/>
    <w:rsid w:val="00643373"/>
    <w:rsid w:val="00646050"/>
    <w:rsid w:val="006713CA"/>
    <w:rsid w:val="00676C5C"/>
    <w:rsid w:val="0068464A"/>
    <w:rsid w:val="006D712A"/>
    <w:rsid w:val="007A2847"/>
    <w:rsid w:val="007D1613"/>
    <w:rsid w:val="007E38BA"/>
    <w:rsid w:val="00811DD3"/>
    <w:rsid w:val="00846724"/>
    <w:rsid w:val="00883DE4"/>
    <w:rsid w:val="00893ADF"/>
    <w:rsid w:val="008B2CC1"/>
    <w:rsid w:val="008B60B2"/>
    <w:rsid w:val="008D0470"/>
    <w:rsid w:val="00900AB7"/>
    <w:rsid w:val="0090731E"/>
    <w:rsid w:val="00916EE2"/>
    <w:rsid w:val="009505B8"/>
    <w:rsid w:val="00966A22"/>
    <w:rsid w:val="0096722F"/>
    <w:rsid w:val="00980843"/>
    <w:rsid w:val="0098702A"/>
    <w:rsid w:val="00996C1A"/>
    <w:rsid w:val="009A7A29"/>
    <w:rsid w:val="009D19BB"/>
    <w:rsid w:val="009E2791"/>
    <w:rsid w:val="009E3F6F"/>
    <w:rsid w:val="009F499F"/>
    <w:rsid w:val="00A22ACB"/>
    <w:rsid w:val="00A42DAF"/>
    <w:rsid w:val="00A45BD8"/>
    <w:rsid w:val="00A468A8"/>
    <w:rsid w:val="00A5579D"/>
    <w:rsid w:val="00A869B7"/>
    <w:rsid w:val="00AA50A3"/>
    <w:rsid w:val="00AB1688"/>
    <w:rsid w:val="00AC0082"/>
    <w:rsid w:val="00AC205C"/>
    <w:rsid w:val="00AE33BF"/>
    <w:rsid w:val="00AF0A6B"/>
    <w:rsid w:val="00B05A69"/>
    <w:rsid w:val="00B20C89"/>
    <w:rsid w:val="00B52BB0"/>
    <w:rsid w:val="00B57DE7"/>
    <w:rsid w:val="00B637C1"/>
    <w:rsid w:val="00B73426"/>
    <w:rsid w:val="00B81BE3"/>
    <w:rsid w:val="00B9734B"/>
    <w:rsid w:val="00C11BFE"/>
    <w:rsid w:val="00C6764F"/>
    <w:rsid w:val="00CA354F"/>
    <w:rsid w:val="00CA65CB"/>
    <w:rsid w:val="00CC58A7"/>
    <w:rsid w:val="00CC71FF"/>
    <w:rsid w:val="00D030F0"/>
    <w:rsid w:val="00D306EA"/>
    <w:rsid w:val="00D329E8"/>
    <w:rsid w:val="00D35FB2"/>
    <w:rsid w:val="00D44350"/>
    <w:rsid w:val="00D45252"/>
    <w:rsid w:val="00D6332D"/>
    <w:rsid w:val="00D6434A"/>
    <w:rsid w:val="00D71B4D"/>
    <w:rsid w:val="00D80D6A"/>
    <w:rsid w:val="00D93D55"/>
    <w:rsid w:val="00DA1E3A"/>
    <w:rsid w:val="00DC59F7"/>
    <w:rsid w:val="00E01C80"/>
    <w:rsid w:val="00E335FE"/>
    <w:rsid w:val="00E83E98"/>
    <w:rsid w:val="00EC4E49"/>
    <w:rsid w:val="00ED77FB"/>
    <w:rsid w:val="00EE45FA"/>
    <w:rsid w:val="00EE4E0D"/>
    <w:rsid w:val="00EE7C0B"/>
    <w:rsid w:val="00F0469B"/>
    <w:rsid w:val="00F119CB"/>
    <w:rsid w:val="00F31B81"/>
    <w:rsid w:val="00F511F6"/>
    <w:rsid w:val="00F66152"/>
    <w:rsid w:val="00FB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EE7C0B"/>
    <w:rPr>
      <w:color w:val="0000FF"/>
      <w:u w:val="single"/>
    </w:rPr>
  </w:style>
  <w:style w:type="character" w:styleId="CommentReference">
    <w:name w:val="annotation reference"/>
    <w:basedOn w:val="DefaultParagraphFont"/>
    <w:rsid w:val="00EE4E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E4E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4E0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E4E0D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rsid w:val="00D306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EE7C0B"/>
    <w:rPr>
      <w:color w:val="0000FF"/>
      <w:u w:val="single"/>
    </w:rPr>
  </w:style>
  <w:style w:type="character" w:styleId="CommentReference">
    <w:name w:val="annotation reference"/>
    <w:basedOn w:val="DefaultParagraphFont"/>
    <w:rsid w:val="00EE4E0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E4E0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4E0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E4E0D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rsid w:val="00D306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02/C468" TargetMode="External"/><Relationship Id="rId18" Type="http://schemas.openxmlformats.org/officeDocument/2006/relationships/hyperlink" Target="http://web2.wipo.int/ipc-ief/en/project/1619/C474" TargetMode="External"/><Relationship Id="rId26" Type="http://schemas.openxmlformats.org/officeDocument/2006/relationships/hyperlink" Target="http://web2.wipo.int/ipc-ief/en/project/1634/F019" TargetMode="External"/><Relationship Id="rId39" Type="http://schemas.openxmlformats.org/officeDocument/2006/relationships/hyperlink" Target="http://web2.wipo.int/ipc-ief/en/project/1637/F033" TargetMode="External"/><Relationship Id="rId21" Type="http://schemas.openxmlformats.org/officeDocument/2006/relationships/hyperlink" Target="http://web2.wipo.int/ipc-ief/en/project/1648/C478" TargetMode="External"/><Relationship Id="rId34" Type="http://schemas.openxmlformats.org/officeDocument/2006/relationships/hyperlink" Target="http://web2.wipo.int/ipc-ief/en/project/1632/F028" TargetMode="External"/><Relationship Id="rId42" Type="http://schemas.openxmlformats.org/officeDocument/2006/relationships/hyperlink" Target="http://web2.wipo.int/ipc-ief/en/project/1633/F037" TargetMode="External"/><Relationship Id="rId47" Type="http://schemas.openxmlformats.org/officeDocument/2006/relationships/hyperlink" Target="http://web2.wipo.int/ipc-ief/en/project/1650/F043" TargetMode="External"/><Relationship Id="rId50" Type="http://schemas.openxmlformats.org/officeDocument/2006/relationships/hyperlink" Target="http://web2.wipo.int/ipc-ief/en/project/1584/C464" TargetMode="External"/><Relationship Id="rId55" Type="http://schemas.openxmlformats.org/officeDocument/2006/relationships/hyperlink" Target="http://web2.wipo.int/ipc-ief/en/project/1560/F015" TargetMode="External"/><Relationship Id="rId63" Type="http://schemas.openxmlformats.org/officeDocument/2006/relationships/hyperlink" Target="http://web2.wipo.int/ipc-ief/en/project/1628/F027" TargetMode="External"/><Relationship Id="rId68" Type="http://schemas.openxmlformats.org/officeDocument/2006/relationships/hyperlink" Target="http://web2.wipo.int/ipc-ief/en/project/1673/F035" TargetMode="External"/><Relationship Id="rId76" Type="http://schemas.openxmlformats.org/officeDocument/2006/relationships/hyperlink" Target="http://web2.wipo.int/ipc-ief/en/project/1605/M751" TargetMode="External"/><Relationship Id="rId84" Type="http://schemas.openxmlformats.org/officeDocument/2006/relationships/hyperlink" Target="http://web2.wipo.int/ipc-ief/en/project/1095/M01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eb2.wipo.int/ipc-ief/en/project/1656/F0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17/C472" TargetMode="External"/><Relationship Id="rId29" Type="http://schemas.openxmlformats.org/officeDocument/2006/relationships/hyperlink" Target="http://web2.wipo.int/ipc-ief/en/project/1627/F022" TargetMode="External"/><Relationship Id="rId11" Type="http://schemas.openxmlformats.org/officeDocument/2006/relationships/hyperlink" Target="http://web2.wipo.int/ipc-ief/en/project/1584/C464" TargetMode="External"/><Relationship Id="rId24" Type="http://schemas.openxmlformats.org/officeDocument/2006/relationships/hyperlink" Target="http://web2.wipo.int/ipc-ief/en/project/1561/F008" TargetMode="External"/><Relationship Id="rId32" Type="http://schemas.openxmlformats.org/officeDocument/2006/relationships/hyperlink" Target="http://web2.wipo.int/ipc-ief/en/project/1622/F026" TargetMode="External"/><Relationship Id="rId37" Type="http://schemas.openxmlformats.org/officeDocument/2006/relationships/hyperlink" Target="http://web2.wipo.int/ipc-ief/en/project/1624/F031" TargetMode="External"/><Relationship Id="rId40" Type="http://schemas.openxmlformats.org/officeDocument/2006/relationships/hyperlink" Target="http://web2.wipo.int/ipc-ief/en/project/1673/F035" TargetMode="External"/><Relationship Id="rId45" Type="http://schemas.openxmlformats.org/officeDocument/2006/relationships/hyperlink" Target="http://web2.wipo.int/ipc-ief/en/project/1654/F041" TargetMode="External"/><Relationship Id="rId53" Type="http://schemas.openxmlformats.org/officeDocument/2006/relationships/hyperlink" Target="http://web2.wipo.int/ipc-ief/en/project/1618/C473" TargetMode="External"/><Relationship Id="rId58" Type="http://schemas.openxmlformats.org/officeDocument/2006/relationships/hyperlink" Target="http://web2.wipo.int/ipc-ief/en/project/1625/F021" TargetMode="External"/><Relationship Id="rId66" Type="http://schemas.openxmlformats.org/officeDocument/2006/relationships/hyperlink" Target="http://web2.wipo.int/ipc-ief/en/project/1624/F031" TargetMode="External"/><Relationship Id="rId74" Type="http://schemas.openxmlformats.org/officeDocument/2006/relationships/hyperlink" Target="http://web2.wipo.int/ipc-ief/en/project/1094/M013" TargetMode="External"/><Relationship Id="rId79" Type="http://schemas.openxmlformats.org/officeDocument/2006/relationships/hyperlink" Target="http://web2.wipo.int/ipc-ief/en/project/1095/M014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web2.wipo.int/ipc-ief/en/project/1631/F025" TargetMode="External"/><Relationship Id="rId82" Type="http://schemas.openxmlformats.org/officeDocument/2006/relationships/hyperlink" Target="http://web2.wipo.int/ipc-ief/en/project/1626/F032" TargetMode="External"/><Relationship Id="rId19" Type="http://schemas.openxmlformats.org/officeDocument/2006/relationships/hyperlink" Target="http://web2.wipo.int/ipc-ief/en/project/1646/C4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14/C469" TargetMode="External"/><Relationship Id="rId22" Type="http://schemas.openxmlformats.org/officeDocument/2006/relationships/hyperlink" Target="http://web2.wipo.int/ipc-ief/en/project/1668/C479" TargetMode="External"/><Relationship Id="rId27" Type="http://schemas.openxmlformats.org/officeDocument/2006/relationships/hyperlink" Target="http://web2.wipo.int/ipc-ief/en/project/1629/F020" TargetMode="External"/><Relationship Id="rId30" Type="http://schemas.openxmlformats.org/officeDocument/2006/relationships/hyperlink" Target="http://web2.wipo.int/ipc-ief/en/project/1635/F023" TargetMode="External"/><Relationship Id="rId35" Type="http://schemas.openxmlformats.org/officeDocument/2006/relationships/hyperlink" Target="http://web2.wipo.int/ipc-ief/en/project/1630/F029" TargetMode="External"/><Relationship Id="rId43" Type="http://schemas.openxmlformats.org/officeDocument/2006/relationships/hyperlink" Target="http://web2.wipo.int/ipc-ief/en/project/1652/F038" TargetMode="External"/><Relationship Id="rId48" Type="http://schemas.openxmlformats.org/officeDocument/2006/relationships/hyperlink" Target="http://web2.wipo.int/ipc-ief/en/project/1674/F044" TargetMode="External"/><Relationship Id="rId56" Type="http://schemas.openxmlformats.org/officeDocument/2006/relationships/hyperlink" Target="http://web2.wipo.int/ipc-ief/en/project/1634/F019" TargetMode="External"/><Relationship Id="rId64" Type="http://schemas.openxmlformats.org/officeDocument/2006/relationships/hyperlink" Target="http://web2.wipo.int/ipc-ief/en/project/1632/F028" TargetMode="External"/><Relationship Id="rId69" Type="http://schemas.openxmlformats.org/officeDocument/2006/relationships/hyperlink" Target="http://web2.wipo.int/ipc-ief/en/project/1649/F036" TargetMode="External"/><Relationship Id="rId77" Type="http://schemas.openxmlformats.org/officeDocument/2006/relationships/hyperlink" Target="http://web2.wipo.int/ipc-ief/en/project/1640/M753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586/C466" TargetMode="External"/><Relationship Id="rId72" Type="http://schemas.openxmlformats.org/officeDocument/2006/relationships/hyperlink" Target="http://web2.wipo.int/ipc-ief/en/project/849/WG111" TargetMode="External"/><Relationship Id="rId80" Type="http://schemas.openxmlformats.org/officeDocument/2006/relationships/hyperlink" Target="http://web2.wipo.int/ipc-ief/en/project/1640/M753" TargetMode="External"/><Relationship Id="rId85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586/C466" TargetMode="External"/><Relationship Id="rId17" Type="http://schemas.openxmlformats.org/officeDocument/2006/relationships/hyperlink" Target="http://web2.wipo.int/ipc-ief/en/project/1618/C473" TargetMode="External"/><Relationship Id="rId25" Type="http://schemas.openxmlformats.org/officeDocument/2006/relationships/hyperlink" Target="http://web2.wipo.int/ipc-ief/en/project/1560/F015" TargetMode="External"/><Relationship Id="rId33" Type="http://schemas.openxmlformats.org/officeDocument/2006/relationships/hyperlink" Target="http://web2.wipo.int/ipc-ief/en/project/1628/F027" TargetMode="External"/><Relationship Id="rId38" Type="http://schemas.openxmlformats.org/officeDocument/2006/relationships/hyperlink" Target="http://web2.wipo.int/ipc-ief/en/project/1626/F032" TargetMode="External"/><Relationship Id="rId46" Type="http://schemas.openxmlformats.org/officeDocument/2006/relationships/hyperlink" Target="http://web2.wipo.int/ipc-ief/en/project/1656/F042" TargetMode="External"/><Relationship Id="rId59" Type="http://schemas.openxmlformats.org/officeDocument/2006/relationships/hyperlink" Target="http://web2.wipo.int/ipc-ief/en/project/1627/F022" TargetMode="External"/><Relationship Id="rId67" Type="http://schemas.openxmlformats.org/officeDocument/2006/relationships/hyperlink" Target="http://web2.wipo.int/ipc-ief/en/project/1626/F032" TargetMode="External"/><Relationship Id="rId20" Type="http://schemas.openxmlformats.org/officeDocument/2006/relationships/hyperlink" Target="http://web2.wipo.int/ipc-ief/en/project/1647/C477" TargetMode="External"/><Relationship Id="rId41" Type="http://schemas.openxmlformats.org/officeDocument/2006/relationships/hyperlink" Target="http://web2.wipo.int/ipc-ief/en/project/1649/F036" TargetMode="External"/><Relationship Id="rId54" Type="http://schemas.openxmlformats.org/officeDocument/2006/relationships/hyperlink" Target="http://web2.wipo.int/ipc-ief/en/project/1647/C477" TargetMode="External"/><Relationship Id="rId62" Type="http://schemas.openxmlformats.org/officeDocument/2006/relationships/hyperlink" Target="http://web2.wipo.int/ipc-ief/en/project/1622/F026" TargetMode="External"/><Relationship Id="rId70" Type="http://schemas.openxmlformats.org/officeDocument/2006/relationships/hyperlink" Target="http://web2.wipo.int/ipc-ief/en/project/1655/F040" TargetMode="External"/><Relationship Id="rId75" Type="http://schemas.openxmlformats.org/officeDocument/2006/relationships/hyperlink" Target="http://web2.wipo.int/ipc-ief/en/project/1095/M014" TargetMode="External"/><Relationship Id="rId83" Type="http://schemas.openxmlformats.org/officeDocument/2006/relationships/hyperlink" Target="http://web2.wipo.int/ipc-ief/en/project/1680/M7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eb2.wipo.int/ipc-ief/en/project/1616/C471" TargetMode="External"/><Relationship Id="rId23" Type="http://schemas.openxmlformats.org/officeDocument/2006/relationships/hyperlink" Target="http://web2.wipo.int/ipc-ief/en/project/1671/C480" TargetMode="External"/><Relationship Id="rId28" Type="http://schemas.openxmlformats.org/officeDocument/2006/relationships/hyperlink" Target="http://web2.wipo.int/ipc-ief/en/project/1625/F021" TargetMode="External"/><Relationship Id="rId36" Type="http://schemas.openxmlformats.org/officeDocument/2006/relationships/hyperlink" Target="http://web2.wipo.int/ipc-ief/en/project/1623/F030" TargetMode="External"/><Relationship Id="rId49" Type="http://schemas.openxmlformats.org/officeDocument/2006/relationships/hyperlink" Target="http://web2.wipo.int/ipc-ief/en/project/1665/F045" TargetMode="External"/><Relationship Id="rId57" Type="http://schemas.openxmlformats.org/officeDocument/2006/relationships/hyperlink" Target="http://web2.wipo.int/ipc-ief/en/project/1629/F020" TargetMode="External"/><Relationship Id="rId10" Type="http://schemas.openxmlformats.org/officeDocument/2006/relationships/hyperlink" Target="http://web2.wipo.int/ipc-ief/en/project/1621/WG301" TargetMode="External"/><Relationship Id="rId31" Type="http://schemas.openxmlformats.org/officeDocument/2006/relationships/hyperlink" Target="http://web2.wipo.int/ipc-ief/en/project/1631/F025" TargetMode="External"/><Relationship Id="rId44" Type="http://schemas.openxmlformats.org/officeDocument/2006/relationships/hyperlink" Target="http://web2.wipo.int/ipc-ief/en/project/1655/F040" TargetMode="External"/><Relationship Id="rId52" Type="http://schemas.openxmlformats.org/officeDocument/2006/relationships/hyperlink" Target="http://web2.wipo.int/ipc-ief/en/project/1614/C469" TargetMode="External"/><Relationship Id="rId60" Type="http://schemas.openxmlformats.org/officeDocument/2006/relationships/hyperlink" Target="http://web2.wipo.int/ipc-ief/en/project/1635/F023" TargetMode="External"/><Relationship Id="rId65" Type="http://schemas.openxmlformats.org/officeDocument/2006/relationships/hyperlink" Target="http://web2.wipo.int/ipc-ief/en/project/1630/F029" TargetMode="External"/><Relationship Id="rId73" Type="http://schemas.openxmlformats.org/officeDocument/2006/relationships/hyperlink" Target="http://web2.wipo.int/ipc-ief/en/project/1092/M011" TargetMode="External"/><Relationship Id="rId78" Type="http://schemas.openxmlformats.org/officeDocument/2006/relationships/hyperlink" Target="http://web2.wipo.int/ipc-ief/en/project/1670/M755" TargetMode="External"/><Relationship Id="rId81" Type="http://schemas.openxmlformats.org/officeDocument/2006/relationships/hyperlink" Target="http://web2.wipo.int/ipc-ief/en/project/1679/M756" TargetMode="External"/><Relationship Id="rId86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74FA-DC65-47D7-BDFF-A18E3AFB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32 (E).dotm</Template>
  <TotalTime>3</TotalTime>
  <Pages>3</Pages>
  <Words>1004</Words>
  <Characters>10760</Characters>
  <Application>Microsoft Office Word</Application>
  <DocSecurity>0</DocSecurity>
  <Lines>290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IPC/WG/33/2,  Report of the 33rd session of the IPC Revision Working Group</vt:lpstr>
    </vt:vector>
  </TitlesOfParts>
  <Company>WIPO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IPC/WG/33/2,  Report of the 33rd session of the IPC Revision Working Group</dc:title>
  <dc:subject>Report of the 33rd session of the IPC Revision Working Group (IPC Union), May 26 - 29, 2015</dc:subject>
  <dc:creator>WIPO</dc:creator>
  <cp:keywords>IPC</cp:keywords>
  <cp:lastModifiedBy>MALANGA SALAZAR Isabelle</cp:lastModifiedBy>
  <cp:revision>3</cp:revision>
  <cp:lastPrinted>2015-06-11T09:14:00Z</cp:lastPrinted>
  <dcterms:created xsi:type="dcterms:W3CDTF">2015-06-18T13:21:00Z</dcterms:created>
  <dcterms:modified xsi:type="dcterms:W3CDTF">2015-06-26T13:05:00Z</dcterms:modified>
</cp:coreProperties>
</file>