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0F172BAD" w14:textId="77777777" w:rsidTr="004C079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673E507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725F06C" w14:textId="5A9F5A20" w:rsidR="00EC4E49" w:rsidRPr="008B2CC1" w:rsidRDefault="002B0920" w:rsidP="00916EE2">
            <w:r w:rsidRPr="007D194C">
              <w:rPr>
                <w:noProof/>
                <w:lang w:eastAsia="en-US"/>
              </w:rPr>
              <w:drawing>
                <wp:inline distT="0" distB="0" distL="0" distR="0" wp14:anchorId="2E5150F2" wp14:editId="009B2D28">
                  <wp:extent cx="1931035" cy="1433830"/>
                  <wp:effectExtent l="0" t="0" r="0" b="0"/>
                  <wp:docPr id="2" name="Picture 2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851F85" w14:textId="30DCA1ED" w:rsidR="00EC4E49" w:rsidRPr="008B2CC1" w:rsidRDefault="004F67C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4C079B" w:rsidRPr="00603EA1" w14:paraId="40633BB3" w14:textId="77777777" w:rsidTr="00083D8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70" w:type="dxa"/>
              <w:left w:w="0" w:type="dxa"/>
              <w:right w:w="0" w:type="dxa"/>
            </w:tcMar>
            <w:vAlign w:val="bottom"/>
          </w:tcPr>
          <w:p w14:paraId="06F35728" w14:textId="7A0C8729" w:rsidR="004C079B" w:rsidRPr="00083D8D" w:rsidRDefault="004C079B" w:rsidP="0002007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3D8D">
              <w:rPr>
                <w:rFonts w:ascii="Arial Black" w:hAnsi="Arial Black"/>
                <w:caps/>
                <w:sz w:val="15"/>
              </w:rPr>
              <w:t>CWS/</w:t>
            </w:r>
            <w:r w:rsidR="00A6669D" w:rsidRPr="00083D8D">
              <w:rPr>
                <w:rFonts w:ascii="Arial Black" w:hAnsi="Arial Black"/>
                <w:caps/>
                <w:sz w:val="15"/>
              </w:rPr>
              <w:t>6</w:t>
            </w:r>
            <w:r w:rsidRPr="00083D8D">
              <w:rPr>
                <w:rFonts w:ascii="Arial Black" w:hAnsi="Arial Black"/>
                <w:caps/>
                <w:sz w:val="15"/>
              </w:rPr>
              <w:t>/</w:t>
            </w:r>
            <w:r w:rsidR="00A6669D" w:rsidRPr="00083D8D">
              <w:rPr>
                <w:rFonts w:ascii="Arial Black" w:hAnsi="Arial Black"/>
                <w:caps/>
                <w:sz w:val="15"/>
              </w:rPr>
              <w:t>1</w:t>
            </w:r>
            <w:r w:rsidR="0002007C">
              <w:rPr>
                <w:rFonts w:ascii="Arial Black" w:hAnsi="Arial Black"/>
                <w:caps/>
                <w:sz w:val="15"/>
              </w:rPr>
              <w:t>9</w:t>
            </w:r>
            <w:r w:rsidRPr="00083D8D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4C079B" w:rsidRPr="00603EA1" w14:paraId="309AF0B4" w14:textId="77777777" w:rsidTr="00083D8D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9F61546" w14:textId="5F105ACF" w:rsidR="004C079B" w:rsidRPr="00083D8D" w:rsidRDefault="004F67C1" w:rsidP="00334D1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4C079B" w:rsidRPr="00083D8D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4C079B" w:rsidRPr="00603EA1" w14:paraId="7B7FA517" w14:textId="77777777" w:rsidTr="00083D8D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310EDCD" w14:textId="60EC29E7" w:rsidR="004C079B" w:rsidRPr="00083D8D" w:rsidRDefault="004F67C1" w:rsidP="00ED254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4C079B" w:rsidRPr="00083D8D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24 сентября 2018 г.</w:t>
            </w:r>
            <w:r w:rsidRPr="00083D8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6AED5877" w14:textId="77777777" w:rsidR="008B2CC1" w:rsidRPr="008B2CC1" w:rsidRDefault="008B2CC1" w:rsidP="008B2CC1"/>
    <w:p w14:paraId="2E67C9D6" w14:textId="77777777" w:rsidR="008B2CC1" w:rsidRPr="008B2CC1" w:rsidRDefault="008B2CC1" w:rsidP="008B2CC1"/>
    <w:p w14:paraId="5EB6F347" w14:textId="77777777" w:rsidR="008B2CC1" w:rsidRPr="008B2CC1" w:rsidRDefault="008B2CC1" w:rsidP="008B2CC1"/>
    <w:p w14:paraId="2B9FD126" w14:textId="77777777" w:rsidR="008B2CC1" w:rsidRPr="008B2CC1" w:rsidRDefault="008B2CC1" w:rsidP="008B2CC1"/>
    <w:p w14:paraId="2D2756ED" w14:textId="77777777" w:rsidR="008B2CC1" w:rsidRPr="008B2CC1" w:rsidRDefault="008B2CC1" w:rsidP="008B2CC1"/>
    <w:p w14:paraId="593E9DCF" w14:textId="1AAD0448" w:rsidR="00A9671E" w:rsidRPr="004F67C1" w:rsidRDefault="004F67C1" w:rsidP="00A9671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Комитет по стандартам ВОИС </w:t>
      </w:r>
      <w:r w:rsidR="00A9671E" w:rsidRPr="004F67C1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КСВ</w:t>
      </w:r>
      <w:r w:rsidR="00A9671E" w:rsidRPr="004F67C1">
        <w:rPr>
          <w:b/>
          <w:sz w:val="28"/>
          <w:szCs w:val="28"/>
          <w:lang w:val="ru-RU"/>
        </w:rPr>
        <w:t>)</w:t>
      </w:r>
    </w:p>
    <w:p w14:paraId="5238F4A0" w14:textId="77777777" w:rsidR="003845C1" w:rsidRPr="004F67C1" w:rsidRDefault="003845C1" w:rsidP="003845C1">
      <w:pPr>
        <w:rPr>
          <w:lang w:val="ru-RU"/>
        </w:rPr>
      </w:pPr>
    </w:p>
    <w:p w14:paraId="6E0D8393" w14:textId="77777777" w:rsidR="003845C1" w:rsidRPr="004F67C1" w:rsidRDefault="003845C1" w:rsidP="003845C1">
      <w:pPr>
        <w:rPr>
          <w:lang w:val="ru-RU"/>
        </w:rPr>
      </w:pPr>
    </w:p>
    <w:p w14:paraId="177D9C5C" w14:textId="6EE3F16E" w:rsidR="00925CAB" w:rsidRPr="00E26713" w:rsidRDefault="004F67C1" w:rsidP="00925CA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Шестая сессия</w:t>
      </w:r>
    </w:p>
    <w:p w14:paraId="48E435EF" w14:textId="2E8E904A" w:rsidR="00925CAB" w:rsidRPr="00463C42" w:rsidRDefault="004F67C1" w:rsidP="00925CA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925CAB" w:rsidRPr="00463C42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 xml:space="preserve">15-19 октября 2018 </w:t>
      </w:r>
      <w:r w:rsidR="00463C42">
        <w:rPr>
          <w:b/>
          <w:sz w:val="24"/>
          <w:szCs w:val="24"/>
          <w:lang w:val="ru-RU"/>
        </w:rPr>
        <w:t>г.</w:t>
      </w:r>
    </w:p>
    <w:p w14:paraId="75F5FAB9" w14:textId="77777777" w:rsidR="008B2CC1" w:rsidRPr="00463C42" w:rsidRDefault="008B2CC1" w:rsidP="008B2CC1">
      <w:pPr>
        <w:rPr>
          <w:lang w:val="ru-RU"/>
        </w:rPr>
      </w:pPr>
    </w:p>
    <w:p w14:paraId="78A0706F" w14:textId="77777777" w:rsidR="008B2CC1" w:rsidRPr="00463C42" w:rsidRDefault="008B2CC1" w:rsidP="008B2CC1">
      <w:pPr>
        <w:rPr>
          <w:lang w:val="ru-RU"/>
        </w:rPr>
      </w:pPr>
    </w:p>
    <w:p w14:paraId="3E063B73" w14:textId="77777777" w:rsidR="008B2CC1" w:rsidRPr="00463C42" w:rsidRDefault="008B2CC1" w:rsidP="008B2CC1">
      <w:pPr>
        <w:rPr>
          <w:lang w:val="ru-RU"/>
        </w:rPr>
      </w:pPr>
    </w:p>
    <w:p w14:paraId="10237EA0" w14:textId="30C7FDB8" w:rsidR="004C079B" w:rsidRPr="00E26713" w:rsidRDefault="00463C42" w:rsidP="003E310E">
      <w:pPr>
        <w:rPr>
          <w:caps/>
          <w:sz w:val="24"/>
          <w:lang w:val="ru-RU"/>
        </w:rPr>
      </w:pPr>
      <w:bookmarkStart w:id="0" w:name="_GoBack"/>
      <w:r>
        <w:rPr>
          <w:sz w:val="24"/>
          <w:lang w:val="ru-RU"/>
        </w:rPr>
        <w:t>ПЕРЕСМОТР</w:t>
      </w:r>
      <w:r w:rsidRPr="00E26713">
        <w:rPr>
          <w:sz w:val="24"/>
          <w:lang w:val="ru-RU"/>
        </w:rPr>
        <w:t xml:space="preserve"> </w:t>
      </w:r>
      <w:r>
        <w:rPr>
          <w:sz w:val="24"/>
          <w:lang w:val="ru-RU"/>
        </w:rPr>
        <w:t>СТАНДАРТА</w:t>
      </w:r>
      <w:r w:rsidRPr="00E26713">
        <w:rPr>
          <w:sz w:val="24"/>
          <w:lang w:val="ru-RU"/>
        </w:rPr>
        <w:t xml:space="preserve"> </w:t>
      </w:r>
      <w:r>
        <w:rPr>
          <w:sz w:val="24"/>
          <w:lang w:val="ru-RU"/>
        </w:rPr>
        <w:t>ВОИС</w:t>
      </w:r>
      <w:r w:rsidRPr="00E26713">
        <w:rPr>
          <w:sz w:val="24"/>
          <w:lang w:val="ru-RU"/>
        </w:rPr>
        <w:t xml:space="preserve"> </w:t>
      </w:r>
      <w:r w:rsidR="004E5916" w:rsidRPr="003E310E">
        <w:rPr>
          <w:sz w:val="24"/>
        </w:rPr>
        <w:t>ST</w:t>
      </w:r>
      <w:r w:rsidR="004E5916" w:rsidRPr="00E26713">
        <w:rPr>
          <w:sz w:val="24"/>
          <w:lang w:val="ru-RU"/>
        </w:rPr>
        <w:t>.</w:t>
      </w:r>
      <w:r w:rsidR="00B10E8C" w:rsidRPr="00E26713">
        <w:rPr>
          <w:sz w:val="24"/>
          <w:lang w:val="ru-RU"/>
        </w:rPr>
        <w:t>37</w:t>
      </w:r>
    </w:p>
    <w:bookmarkEnd w:id="0"/>
    <w:p w14:paraId="4C813BAD" w14:textId="4F8F8A68" w:rsidR="003E310E" w:rsidRPr="00E26713" w:rsidRDefault="003E310E" w:rsidP="003E310E">
      <w:pPr>
        <w:rPr>
          <w:lang w:val="ru-RU"/>
        </w:rPr>
      </w:pPr>
    </w:p>
    <w:p w14:paraId="14DB3278" w14:textId="18B41B11" w:rsidR="004C079B" w:rsidRPr="00E26713" w:rsidRDefault="00463C42" w:rsidP="004C079B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E26713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E26713">
        <w:rPr>
          <w:i/>
          <w:lang w:val="ru-RU"/>
        </w:rPr>
        <w:t xml:space="preserve"> </w:t>
      </w:r>
      <w:r>
        <w:rPr>
          <w:i/>
          <w:lang w:val="ru-RU"/>
        </w:rPr>
        <w:t>Целевой</w:t>
      </w:r>
      <w:r w:rsidRPr="00E26713">
        <w:rPr>
          <w:i/>
          <w:lang w:val="ru-RU"/>
        </w:rPr>
        <w:t xml:space="preserve"> </w:t>
      </w:r>
      <w:r>
        <w:rPr>
          <w:i/>
          <w:lang w:val="ru-RU"/>
        </w:rPr>
        <w:t>группой</w:t>
      </w:r>
      <w:r w:rsidRPr="00E26713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E26713">
        <w:rPr>
          <w:i/>
          <w:lang w:val="ru-RU"/>
        </w:rPr>
        <w:t xml:space="preserve"> </w:t>
      </w:r>
      <w:r>
        <w:rPr>
          <w:i/>
          <w:lang w:val="ru-RU"/>
        </w:rPr>
        <w:t>ведомственному досье</w:t>
      </w:r>
    </w:p>
    <w:p w14:paraId="382BD82C" w14:textId="77777777" w:rsidR="004C079B" w:rsidRPr="00E26713" w:rsidRDefault="004C079B" w:rsidP="004C079B">
      <w:pPr>
        <w:rPr>
          <w:lang w:val="ru-RU"/>
        </w:rPr>
      </w:pPr>
    </w:p>
    <w:p w14:paraId="0510DAC4" w14:textId="77777777" w:rsidR="004C079B" w:rsidRPr="00E26713" w:rsidRDefault="004C079B" w:rsidP="004C079B">
      <w:pPr>
        <w:rPr>
          <w:lang w:val="ru-RU"/>
        </w:rPr>
      </w:pPr>
    </w:p>
    <w:p w14:paraId="63BBC5ED" w14:textId="77777777" w:rsidR="00285A5E" w:rsidRPr="00E26713" w:rsidRDefault="00285A5E" w:rsidP="004C079B">
      <w:pPr>
        <w:rPr>
          <w:highlight w:val="yellow"/>
          <w:u w:val="single"/>
          <w:lang w:val="ru-RU"/>
        </w:rPr>
      </w:pPr>
    </w:p>
    <w:p w14:paraId="4AE0C685" w14:textId="77777777" w:rsidR="004C079B" w:rsidRPr="00E26713" w:rsidRDefault="004C079B" w:rsidP="004C079B">
      <w:pPr>
        <w:rPr>
          <w:lang w:val="ru-RU"/>
        </w:rPr>
      </w:pPr>
    </w:p>
    <w:p w14:paraId="2C2CABF7" w14:textId="77777777" w:rsidR="004C079B" w:rsidRPr="00E26713" w:rsidRDefault="004C079B" w:rsidP="004C079B">
      <w:pPr>
        <w:rPr>
          <w:lang w:val="ru-RU"/>
        </w:rPr>
      </w:pPr>
    </w:p>
    <w:p w14:paraId="48CDFFCB" w14:textId="4D1048A3" w:rsidR="000A433B" w:rsidRPr="00E26713" w:rsidRDefault="00463C42" w:rsidP="000A433B">
      <w:pPr>
        <w:pStyle w:val="Heading2"/>
        <w:rPr>
          <w:lang w:val="ru-RU"/>
        </w:rPr>
      </w:pPr>
      <w:r>
        <w:rPr>
          <w:caps w:val="0"/>
          <w:lang w:val="ru-RU"/>
        </w:rPr>
        <w:t>ВВЕДЕНИЕ</w:t>
      </w:r>
      <w:r w:rsidRPr="00E26713">
        <w:rPr>
          <w:caps w:val="0"/>
          <w:lang w:val="ru-RU"/>
        </w:rPr>
        <w:t xml:space="preserve"> </w:t>
      </w:r>
    </w:p>
    <w:p w14:paraId="1FD01B0B" w14:textId="46044271" w:rsidR="004169D7" w:rsidRPr="006C1509" w:rsidRDefault="00F75D69" w:rsidP="00F75D69">
      <w:pPr>
        <w:pStyle w:val="ONUME"/>
        <w:rPr>
          <w:lang w:val="ru-RU"/>
        </w:rPr>
      </w:pPr>
      <w:r>
        <w:fldChar w:fldCharType="begin"/>
      </w:r>
      <w:r w:rsidRPr="00AD7003">
        <w:rPr>
          <w:lang w:val="ru-RU"/>
        </w:rPr>
        <w:instrText xml:space="preserve"> </w:instrText>
      </w:r>
      <w:r>
        <w:instrText>AUTONUM</w:instrText>
      </w:r>
      <w:r w:rsidRPr="00AD7003">
        <w:rPr>
          <w:lang w:val="ru-RU"/>
        </w:rPr>
        <w:instrText xml:space="preserve">  </w:instrText>
      </w:r>
      <w:r>
        <w:fldChar w:fldCharType="end"/>
      </w:r>
      <w:r w:rsidRPr="00AD7003">
        <w:rPr>
          <w:lang w:val="ru-RU"/>
        </w:rPr>
        <w:tab/>
      </w:r>
      <w:r w:rsidR="00AD7003">
        <w:rPr>
          <w:lang w:val="ru-RU"/>
        </w:rPr>
        <w:t>Н</w:t>
      </w:r>
      <w:r w:rsidR="00AD7003" w:rsidRPr="00E23DC8">
        <w:rPr>
          <w:lang w:val="ru-RU"/>
        </w:rPr>
        <w:t>а</w:t>
      </w:r>
      <w:r w:rsidR="00AD7003" w:rsidRPr="00AD7003">
        <w:rPr>
          <w:lang w:val="ru-RU"/>
        </w:rPr>
        <w:t xml:space="preserve"> </w:t>
      </w:r>
      <w:r w:rsidR="00AD7003" w:rsidRPr="00E23DC8">
        <w:rPr>
          <w:lang w:val="ru-RU"/>
        </w:rPr>
        <w:t>своей</w:t>
      </w:r>
      <w:r w:rsidR="00AD7003" w:rsidRPr="00AD7003">
        <w:rPr>
          <w:lang w:val="ru-RU"/>
        </w:rPr>
        <w:t xml:space="preserve"> </w:t>
      </w:r>
      <w:r w:rsidR="00AD7003">
        <w:rPr>
          <w:lang w:val="ru-RU"/>
        </w:rPr>
        <w:t>пятой</w:t>
      </w:r>
      <w:r w:rsidR="00AD7003" w:rsidRPr="00AD7003">
        <w:rPr>
          <w:lang w:val="ru-RU"/>
        </w:rPr>
        <w:t xml:space="preserve"> </w:t>
      </w:r>
      <w:r w:rsidR="00AD7003" w:rsidRPr="00E23DC8">
        <w:rPr>
          <w:lang w:val="ru-RU"/>
        </w:rPr>
        <w:t>сессии</w:t>
      </w:r>
      <w:r w:rsidR="00AD7003" w:rsidRPr="00AD7003">
        <w:rPr>
          <w:lang w:val="ru-RU"/>
        </w:rPr>
        <w:t xml:space="preserve">, </w:t>
      </w:r>
      <w:r w:rsidR="00AD7003" w:rsidRPr="00E23DC8">
        <w:rPr>
          <w:lang w:val="ru-RU"/>
        </w:rPr>
        <w:t>состоявшейся</w:t>
      </w:r>
      <w:r w:rsidR="00AD7003" w:rsidRPr="00AD7003">
        <w:rPr>
          <w:lang w:val="ru-RU"/>
        </w:rPr>
        <w:t xml:space="preserve"> </w:t>
      </w:r>
      <w:r w:rsidR="00AD7003">
        <w:rPr>
          <w:lang w:val="ru-RU"/>
        </w:rPr>
        <w:t>в</w:t>
      </w:r>
      <w:r w:rsidR="00AD7003" w:rsidRPr="00AD7003">
        <w:rPr>
          <w:lang w:val="ru-RU"/>
        </w:rPr>
        <w:t xml:space="preserve"> </w:t>
      </w:r>
      <w:r w:rsidR="00AD7003">
        <w:rPr>
          <w:lang w:val="ru-RU"/>
        </w:rPr>
        <w:t>Женеве</w:t>
      </w:r>
      <w:r w:rsidR="00AD7003" w:rsidRPr="00AD7003">
        <w:rPr>
          <w:lang w:val="ru-RU"/>
        </w:rPr>
        <w:t xml:space="preserve"> </w:t>
      </w:r>
      <w:r w:rsidR="00AD7003">
        <w:rPr>
          <w:lang w:val="ru-RU"/>
        </w:rPr>
        <w:t>в</w:t>
      </w:r>
      <w:r w:rsidR="00AD7003" w:rsidRPr="00AD7003">
        <w:rPr>
          <w:lang w:val="ru-RU"/>
        </w:rPr>
        <w:t xml:space="preserve"> 2017 </w:t>
      </w:r>
      <w:r w:rsidR="00AD7003" w:rsidRPr="00E23DC8">
        <w:rPr>
          <w:lang w:val="ru-RU"/>
        </w:rPr>
        <w:t>г</w:t>
      </w:r>
      <w:r w:rsidR="00AD7003" w:rsidRPr="00AD7003">
        <w:rPr>
          <w:lang w:val="ru-RU"/>
        </w:rPr>
        <w:t xml:space="preserve">., </w:t>
      </w:r>
      <w:r w:rsidR="00AD7003">
        <w:rPr>
          <w:lang w:val="ru-RU"/>
        </w:rPr>
        <w:t>Комитет</w:t>
      </w:r>
      <w:r w:rsidR="00AD7003" w:rsidRPr="00AD7003">
        <w:rPr>
          <w:lang w:val="ru-RU"/>
        </w:rPr>
        <w:t xml:space="preserve"> </w:t>
      </w:r>
      <w:r w:rsidR="00AD7003">
        <w:rPr>
          <w:lang w:val="ru-RU"/>
        </w:rPr>
        <w:t>по</w:t>
      </w:r>
      <w:r w:rsidR="00AD7003" w:rsidRPr="00AD7003">
        <w:rPr>
          <w:lang w:val="ru-RU"/>
        </w:rPr>
        <w:t xml:space="preserve"> </w:t>
      </w:r>
      <w:r w:rsidR="00AD7003">
        <w:rPr>
          <w:lang w:val="ru-RU"/>
        </w:rPr>
        <w:t>стандартам</w:t>
      </w:r>
      <w:r w:rsidR="00AD7003" w:rsidRPr="00AD7003">
        <w:rPr>
          <w:lang w:val="ru-RU"/>
        </w:rPr>
        <w:t xml:space="preserve"> </w:t>
      </w:r>
      <w:r w:rsidR="00AD7003">
        <w:rPr>
          <w:lang w:val="ru-RU"/>
        </w:rPr>
        <w:t>ВОИС</w:t>
      </w:r>
      <w:r w:rsidR="00AD7003" w:rsidRPr="00AD7003">
        <w:rPr>
          <w:lang w:val="ru-RU"/>
        </w:rPr>
        <w:t xml:space="preserve"> (</w:t>
      </w:r>
      <w:r w:rsidR="00AD7003">
        <w:rPr>
          <w:lang w:val="ru-RU"/>
        </w:rPr>
        <w:t>КСВ</w:t>
      </w:r>
      <w:r w:rsidR="00AD7003" w:rsidRPr="00AD7003">
        <w:rPr>
          <w:lang w:val="ru-RU"/>
        </w:rPr>
        <w:t xml:space="preserve">) </w:t>
      </w:r>
      <w:r w:rsidR="00AD7003">
        <w:rPr>
          <w:lang w:val="ru-RU"/>
        </w:rPr>
        <w:t>принял</w:t>
      </w:r>
      <w:r w:rsidR="00AD7003" w:rsidRPr="00AD7003">
        <w:rPr>
          <w:lang w:val="ru-RU"/>
        </w:rPr>
        <w:t xml:space="preserve"> </w:t>
      </w:r>
      <w:r w:rsidR="00AD7003">
        <w:rPr>
          <w:lang w:val="ru-RU"/>
        </w:rPr>
        <w:t>стандарт</w:t>
      </w:r>
      <w:r w:rsidR="00AD7003" w:rsidRPr="00AD7003">
        <w:rPr>
          <w:lang w:val="ru-RU"/>
        </w:rPr>
        <w:t xml:space="preserve"> </w:t>
      </w:r>
      <w:r w:rsidR="00AD7003">
        <w:rPr>
          <w:lang w:val="ru-RU"/>
        </w:rPr>
        <w:t>ВОИС</w:t>
      </w:r>
      <w:r w:rsidR="00AD7003" w:rsidRPr="00AD7003">
        <w:rPr>
          <w:lang w:val="ru-RU"/>
        </w:rPr>
        <w:t xml:space="preserve"> </w:t>
      </w:r>
      <w:r w:rsidR="00AD7003">
        <w:t>ST</w:t>
      </w:r>
      <w:r w:rsidR="00AD7003" w:rsidRPr="00AD7003">
        <w:rPr>
          <w:lang w:val="ru-RU"/>
        </w:rPr>
        <w:t xml:space="preserve">.37, </w:t>
      </w:r>
      <w:r w:rsidR="00AD7003" w:rsidRPr="00E23DC8">
        <w:rPr>
          <w:lang w:val="ru-RU"/>
        </w:rPr>
        <w:t>озаглавленный</w:t>
      </w:r>
      <w:r w:rsidR="00AD7003" w:rsidRPr="00AD7003">
        <w:rPr>
          <w:lang w:val="ru-RU"/>
        </w:rPr>
        <w:t xml:space="preserve"> «Рекомендация в отношении ведомственного досье публикуемых патентных документов»</w:t>
      </w:r>
      <w:r w:rsidR="00B97D0F" w:rsidRPr="00AD7003">
        <w:rPr>
          <w:lang w:val="ru-RU"/>
        </w:rPr>
        <w:t xml:space="preserve">.  </w:t>
      </w:r>
      <w:r w:rsidR="00AD7003">
        <w:rPr>
          <w:lang w:val="ru-RU"/>
        </w:rPr>
        <w:t>Впоследствии</w:t>
      </w:r>
      <w:r w:rsidR="00AD7003" w:rsidRPr="006C1509">
        <w:rPr>
          <w:lang w:val="ru-RU"/>
        </w:rPr>
        <w:t xml:space="preserve"> </w:t>
      </w:r>
      <w:r w:rsidR="00AD7003">
        <w:rPr>
          <w:lang w:val="ru-RU"/>
        </w:rPr>
        <w:t>КСВ</w:t>
      </w:r>
      <w:r w:rsidR="00AD7003" w:rsidRPr="006C1509">
        <w:rPr>
          <w:lang w:val="ru-RU"/>
        </w:rPr>
        <w:t xml:space="preserve"> </w:t>
      </w:r>
      <w:r w:rsidR="00AD7003">
        <w:rPr>
          <w:lang w:val="ru-RU"/>
        </w:rPr>
        <w:t>утвердил</w:t>
      </w:r>
      <w:r w:rsidR="00AD7003" w:rsidRPr="006C1509">
        <w:rPr>
          <w:lang w:val="ru-RU"/>
        </w:rPr>
        <w:t xml:space="preserve"> </w:t>
      </w:r>
      <w:r w:rsidR="00AD7003">
        <w:rPr>
          <w:lang w:val="ru-RU"/>
        </w:rPr>
        <w:t>пересмотренн</w:t>
      </w:r>
      <w:r w:rsidR="00D814FB">
        <w:rPr>
          <w:lang w:val="ru-RU"/>
        </w:rPr>
        <w:t>ую</w:t>
      </w:r>
      <w:r w:rsidR="00AD7003" w:rsidRPr="006C1509">
        <w:rPr>
          <w:lang w:val="ru-RU"/>
        </w:rPr>
        <w:t xml:space="preserve"> </w:t>
      </w:r>
      <w:r w:rsidR="00D814FB">
        <w:rPr>
          <w:lang w:val="ru-RU"/>
        </w:rPr>
        <w:t>формулировку</w:t>
      </w:r>
      <w:r w:rsidR="00AD7003" w:rsidRPr="006C1509">
        <w:rPr>
          <w:lang w:val="ru-RU"/>
        </w:rPr>
        <w:t xml:space="preserve"> </w:t>
      </w:r>
      <w:r w:rsidR="00E26713">
        <w:rPr>
          <w:lang w:val="ru-RU"/>
        </w:rPr>
        <w:t>з</w:t>
      </w:r>
      <w:r w:rsidR="00AD7003">
        <w:rPr>
          <w:lang w:val="ru-RU"/>
        </w:rPr>
        <w:t>адачи</w:t>
      </w:r>
      <w:r w:rsidR="00AD7003" w:rsidRPr="006C1509">
        <w:rPr>
          <w:lang w:val="ru-RU"/>
        </w:rPr>
        <w:t xml:space="preserve"> </w:t>
      </w:r>
      <w:r w:rsidR="006C1509" w:rsidRPr="006C1509">
        <w:rPr>
          <w:lang w:val="ru-RU"/>
        </w:rPr>
        <w:t>№</w:t>
      </w:r>
      <w:r w:rsidR="00D441B9" w:rsidRPr="006C1509">
        <w:rPr>
          <w:lang w:val="ru-RU"/>
        </w:rPr>
        <w:t xml:space="preserve"> </w:t>
      </w:r>
      <w:r w:rsidR="00A141D2" w:rsidRPr="006C1509">
        <w:rPr>
          <w:lang w:val="ru-RU"/>
        </w:rPr>
        <w:t>51</w:t>
      </w:r>
      <w:r w:rsidR="00B97D0F" w:rsidRPr="006C1509">
        <w:rPr>
          <w:lang w:val="ru-RU"/>
        </w:rPr>
        <w:t xml:space="preserve">: </w:t>
      </w:r>
      <w:r w:rsidR="006C1509">
        <w:rPr>
          <w:lang w:val="ru-RU"/>
        </w:rPr>
        <w:t>«</w:t>
      </w:r>
      <w:r w:rsidR="006C1509" w:rsidRPr="006C1509">
        <w:rPr>
          <w:lang w:val="ru-RU"/>
        </w:rPr>
        <w:t xml:space="preserve">Подготовить и представить для рассмотрения на шестой сессии КСВ в 2018 г. приложение </w:t>
      </w:r>
      <w:r w:rsidR="006C1509" w:rsidRPr="006C1509">
        <w:t>III</w:t>
      </w:r>
      <w:r w:rsidR="006C1509" w:rsidRPr="006C1509">
        <w:rPr>
          <w:lang w:val="ru-RU"/>
        </w:rPr>
        <w:t xml:space="preserve"> </w:t>
      </w:r>
      <w:r w:rsidR="006C1509">
        <w:rPr>
          <w:lang w:val="ru-RU"/>
        </w:rPr>
        <w:t>«</w:t>
      </w:r>
      <w:r w:rsidR="006C1509" w:rsidRPr="006C1509">
        <w:t>XML</w:t>
      </w:r>
      <w:r w:rsidR="006C1509" w:rsidRPr="006C1509">
        <w:rPr>
          <w:lang w:val="ru-RU"/>
        </w:rPr>
        <w:t>-схема (</w:t>
      </w:r>
      <w:r w:rsidR="006C1509" w:rsidRPr="006C1509">
        <w:t>XSD</w:t>
      </w:r>
      <w:r w:rsidR="006C1509" w:rsidRPr="006C1509">
        <w:rPr>
          <w:lang w:val="ru-RU"/>
        </w:rPr>
        <w:t>)</w:t>
      </w:r>
      <w:r w:rsidR="006C1509">
        <w:rPr>
          <w:lang w:val="ru-RU"/>
        </w:rPr>
        <w:t>»</w:t>
      </w:r>
      <w:r w:rsidR="006C1509" w:rsidRPr="006C1509">
        <w:rPr>
          <w:lang w:val="ru-RU"/>
        </w:rPr>
        <w:t xml:space="preserve"> и приложение </w:t>
      </w:r>
      <w:r w:rsidR="006C1509" w:rsidRPr="006C1509">
        <w:t>IV</w:t>
      </w:r>
      <w:r w:rsidR="006C1509" w:rsidRPr="006C1509">
        <w:rPr>
          <w:lang w:val="ru-RU"/>
        </w:rPr>
        <w:t xml:space="preserve"> </w:t>
      </w:r>
      <w:r w:rsidR="006C1509">
        <w:rPr>
          <w:lang w:val="ru-RU"/>
        </w:rPr>
        <w:t>«</w:t>
      </w:r>
      <w:r w:rsidR="006C1509" w:rsidRPr="006C1509">
        <w:rPr>
          <w:lang w:val="ru-RU"/>
        </w:rPr>
        <w:t>Определение типа данных (</w:t>
      </w:r>
      <w:r w:rsidR="006C1509" w:rsidRPr="006C1509">
        <w:t>DTD</w:t>
      </w:r>
      <w:r w:rsidR="006C1509" w:rsidRPr="006C1509">
        <w:rPr>
          <w:lang w:val="ru-RU"/>
        </w:rPr>
        <w:t>)</w:t>
      </w:r>
      <w:r w:rsidR="006C1509">
        <w:rPr>
          <w:lang w:val="ru-RU"/>
        </w:rPr>
        <w:t xml:space="preserve">» </w:t>
      </w:r>
      <w:r w:rsidR="006E547A" w:rsidRPr="006C1509">
        <w:rPr>
          <w:lang w:val="ru-RU"/>
        </w:rPr>
        <w:t xml:space="preserve"> </w:t>
      </w:r>
      <w:r w:rsidR="006E5DB6" w:rsidRPr="006C1509">
        <w:rPr>
          <w:lang w:val="ru-RU"/>
        </w:rPr>
        <w:br/>
      </w:r>
      <w:r w:rsidR="004169D7" w:rsidRPr="006C1509">
        <w:rPr>
          <w:lang w:val="ru-RU"/>
        </w:rPr>
        <w:t>(</w:t>
      </w:r>
      <w:r w:rsidR="006C1509">
        <w:rPr>
          <w:lang w:val="ru-RU"/>
        </w:rPr>
        <w:t xml:space="preserve">См. пункты 60, 62 и 63 документа </w:t>
      </w:r>
      <w:r w:rsidR="004169D7" w:rsidRPr="008445DF">
        <w:t>CWS</w:t>
      </w:r>
      <w:r w:rsidR="004169D7" w:rsidRPr="006C1509">
        <w:rPr>
          <w:lang w:val="ru-RU"/>
        </w:rPr>
        <w:t>/5/22.)</w:t>
      </w:r>
    </w:p>
    <w:p w14:paraId="08F27B1F" w14:textId="5A3DF204" w:rsidR="00142875" w:rsidRPr="006C1509" w:rsidRDefault="00142875" w:rsidP="00142875">
      <w:pPr>
        <w:pStyle w:val="ONUME"/>
        <w:rPr>
          <w:lang w:val="ru-RU"/>
        </w:rPr>
      </w:pPr>
      <w:r>
        <w:fldChar w:fldCharType="begin"/>
      </w:r>
      <w:r w:rsidRPr="006C1509">
        <w:rPr>
          <w:lang w:val="ru-RU"/>
        </w:rPr>
        <w:instrText xml:space="preserve"> </w:instrText>
      </w:r>
      <w:r>
        <w:instrText>AUTONUM</w:instrText>
      </w:r>
      <w:r w:rsidRPr="006C1509">
        <w:rPr>
          <w:lang w:val="ru-RU"/>
        </w:rPr>
        <w:instrText xml:space="preserve">  </w:instrText>
      </w:r>
      <w:r>
        <w:fldChar w:fldCharType="end"/>
      </w:r>
      <w:r w:rsidRPr="006C1509">
        <w:rPr>
          <w:lang w:val="ru-RU"/>
        </w:rPr>
        <w:tab/>
      </w:r>
      <w:r w:rsidR="006C1509">
        <w:rPr>
          <w:lang w:val="ru-RU"/>
        </w:rPr>
        <w:t>КСВ</w:t>
      </w:r>
      <w:r w:rsidR="006C1509" w:rsidRPr="006C1509">
        <w:rPr>
          <w:lang w:val="ru-RU"/>
        </w:rPr>
        <w:t xml:space="preserve"> </w:t>
      </w:r>
      <w:r w:rsidR="006C1509">
        <w:rPr>
          <w:lang w:val="ru-RU"/>
        </w:rPr>
        <w:t>также</w:t>
      </w:r>
      <w:r w:rsidR="006C1509" w:rsidRPr="006C1509">
        <w:rPr>
          <w:lang w:val="ru-RU"/>
        </w:rPr>
        <w:t xml:space="preserve"> </w:t>
      </w:r>
      <w:r w:rsidR="006C1509">
        <w:rPr>
          <w:lang w:val="ru-RU"/>
        </w:rPr>
        <w:t>утвердил</w:t>
      </w:r>
      <w:r w:rsidR="006C1509" w:rsidRPr="006C1509">
        <w:rPr>
          <w:lang w:val="ru-RU"/>
        </w:rPr>
        <w:t xml:space="preserve"> приводимое ниже редакционное примечание для </w:t>
      </w:r>
      <w:r w:rsidR="00330F46">
        <w:rPr>
          <w:lang w:val="ru-RU"/>
        </w:rPr>
        <w:t xml:space="preserve">указания на </w:t>
      </w:r>
      <w:r w:rsidR="006C1509">
        <w:rPr>
          <w:lang w:val="ru-RU"/>
        </w:rPr>
        <w:t>титульн</w:t>
      </w:r>
      <w:r w:rsidR="00330F46">
        <w:rPr>
          <w:lang w:val="ru-RU"/>
        </w:rPr>
        <w:t>ом</w:t>
      </w:r>
      <w:r w:rsidR="006C1509">
        <w:rPr>
          <w:lang w:val="ru-RU"/>
        </w:rPr>
        <w:t xml:space="preserve"> лист</w:t>
      </w:r>
      <w:r w:rsidR="00330F46">
        <w:rPr>
          <w:lang w:val="ru-RU"/>
        </w:rPr>
        <w:t>е</w:t>
      </w:r>
      <w:r w:rsidR="006C1509">
        <w:rPr>
          <w:lang w:val="ru-RU"/>
        </w:rPr>
        <w:t xml:space="preserve"> </w:t>
      </w:r>
      <w:r w:rsidR="006C1509" w:rsidRPr="006C1509">
        <w:rPr>
          <w:lang w:val="ru-RU"/>
        </w:rPr>
        <w:t>стандарт</w:t>
      </w:r>
      <w:r w:rsidR="006C1509">
        <w:rPr>
          <w:lang w:val="ru-RU"/>
        </w:rPr>
        <w:t>а</w:t>
      </w:r>
      <w:r w:rsidR="006C1509" w:rsidRPr="006C1509">
        <w:rPr>
          <w:lang w:val="ru-RU"/>
        </w:rPr>
        <w:t xml:space="preserve"> ВОИС </w:t>
      </w:r>
      <w:r w:rsidR="006C1509" w:rsidRPr="006C1509">
        <w:t>ST</w:t>
      </w:r>
      <w:r w:rsidR="006C1509" w:rsidRPr="006C1509">
        <w:rPr>
          <w:lang w:val="ru-RU"/>
        </w:rPr>
        <w:t>.37</w:t>
      </w:r>
      <w:r w:rsidRPr="006C1509">
        <w:rPr>
          <w:lang w:val="ru-RU"/>
        </w:rPr>
        <w:t>:</w:t>
      </w:r>
    </w:p>
    <w:p w14:paraId="596A0484" w14:textId="31FB9E7A" w:rsidR="00142875" w:rsidRPr="00330F46" w:rsidRDefault="00CA324B" w:rsidP="00587006">
      <w:pPr>
        <w:pStyle w:val="ONUME"/>
        <w:ind w:left="567"/>
        <w:rPr>
          <w:lang w:val="ru-RU"/>
        </w:rPr>
      </w:pPr>
      <w:r>
        <w:rPr>
          <w:lang w:val="ru-RU"/>
        </w:rPr>
        <w:t>«</w:t>
      </w:r>
      <w:r w:rsidR="00330F46" w:rsidRPr="00330F46">
        <w:rPr>
          <w:lang w:val="ru-RU"/>
        </w:rPr>
        <w:t>Редакционное примечание Международного бюро</w:t>
      </w:r>
    </w:p>
    <w:p w14:paraId="533C14E4" w14:textId="348E179A" w:rsidR="00142875" w:rsidRPr="00330F46" w:rsidRDefault="00CA324B" w:rsidP="00587006">
      <w:pPr>
        <w:pStyle w:val="ONUME"/>
        <w:ind w:left="567"/>
        <w:rPr>
          <w:lang w:val="ru-RU"/>
        </w:rPr>
      </w:pPr>
      <w:r>
        <w:rPr>
          <w:lang w:val="ru-RU"/>
        </w:rPr>
        <w:t>«</w:t>
      </w:r>
      <w:r w:rsidR="00330F46" w:rsidRPr="00330F46">
        <w:rPr>
          <w:lang w:val="ru-RU"/>
        </w:rPr>
        <w:t xml:space="preserve">В настоящее время Приложения </w:t>
      </w:r>
      <w:r w:rsidR="00330F46" w:rsidRPr="00330F46">
        <w:t>III</w:t>
      </w:r>
      <w:r w:rsidR="00330F46" w:rsidRPr="00330F46">
        <w:rPr>
          <w:lang w:val="ru-RU"/>
        </w:rPr>
        <w:t xml:space="preserve"> и </w:t>
      </w:r>
      <w:r w:rsidR="00330F46" w:rsidRPr="00330F46">
        <w:t>IV</w:t>
      </w:r>
      <w:r w:rsidR="00330F46" w:rsidRPr="00330F46">
        <w:rPr>
          <w:lang w:val="ru-RU"/>
        </w:rPr>
        <w:t xml:space="preserve"> к настоящему Стандарту, в которых содержится определение </w:t>
      </w:r>
      <w:r w:rsidR="00330F46" w:rsidRPr="00330F46">
        <w:t>XML</w:t>
      </w:r>
      <w:r w:rsidR="00330F46" w:rsidRPr="00330F46">
        <w:rPr>
          <w:lang w:val="ru-RU"/>
        </w:rPr>
        <w:t>-схемы (</w:t>
      </w:r>
      <w:r w:rsidR="00330F46" w:rsidRPr="00330F46">
        <w:t>XSD</w:t>
      </w:r>
      <w:r w:rsidR="00330F46" w:rsidRPr="00330F46">
        <w:rPr>
          <w:lang w:val="ru-RU"/>
        </w:rPr>
        <w:t>) и определение типа данных (</w:t>
      </w:r>
      <w:r w:rsidR="00330F46" w:rsidRPr="00330F46">
        <w:t>DTD</w:t>
      </w:r>
      <w:r w:rsidR="00330F46" w:rsidRPr="00330F46">
        <w:rPr>
          <w:lang w:val="ru-RU"/>
        </w:rPr>
        <w:t>), готовятся Целевой группой по ведомственному досье</w:t>
      </w:r>
      <w:r w:rsidR="00142875" w:rsidRPr="00330F46">
        <w:rPr>
          <w:lang w:val="ru-RU"/>
        </w:rPr>
        <w:t xml:space="preserve">. </w:t>
      </w:r>
      <w:r w:rsidR="00330F46" w:rsidRPr="00330F46">
        <w:rPr>
          <w:lang w:val="ru-RU"/>
        </w:rPr>
        <w:t>Предполагается, что они будут представлены для рассмотрения и принятия Комитетом по стандартам ВОИС (КСВ) на его шестой сессии в 2018 г.</w:t>
      </w:r>
      <w:r>
        <w:rPr>
          <w:lang w:val="ru-RU"/>
        </w:rPr>
        <w:t>»</w:t>
      </w:r>
    </w:p>
    <w:p w14:paraId="6514BDB5" w14:textId="554064CD" w:rsidR="00142875" w:rsidRPr="00330F46" w:rsidRDefault="00CA324B" w:rsidP="00587006">
      <w:pPr>
        <w:pStyle w:val="ONUME"/>
        <w:ind w:left="567"/>
        <w:rPr>
          <w:lang w:val="ru-RU"/>
        </w:rPr>
      </w:pPr>
      <w:r>
        <w:rPr>
          <w:lang w:val="ru-RU"/>
        </w:rPr>
        <w:t>«</w:t>
      </w:r>
      <w:r w:rsidR="00330F46" w:rsidRPr="00330F46">
        <w:rPr>
          <w:lang w:val="ru-RU"/>
        </w:rPr>
        <w:t>До принятия КСВ упомянутых приложений единственным рекомендуемым форматом для целей настоящего стандарта является текстовый формат</w:t>
      </w:r>
      <w:r w:rsidR="00142875" w:rsidRPr="00330F46">
        <w:rPr>
          <w:lang w:val="ru-RU"/>
        </w:rPr>
        <w:t>.</w:t>
      </w:r>
      <w:r>
        <w:rPr>
          <w:lang w:val="ru-RU"/>
        </w:rPr>
        <w:t>»</w:t>
      </w:r>
    </w:p>
    <w:p w14:paraId="5D1DA080" w14:textId="6DF4E27D" w:rsidR="00142875" w:rsidRPr="00E26713" w:rsidRDefault="00142875" w:rsidP="00142875">
      <w:pPr>
        <w:pStyle w:val="ONUME"/>
        <w:rPr>
          <w:lang w:val="ru-RU"/>
        </w:rPr>
      </w:pPr>
      <w:r w:rsidRPr="00E26713">
        <w:rPr>
          <w:lang w:val="ru-RU"/>
        </w:rPr>
        <w:lastRenderedPageBreak/>
        <w:t>(</w:t>
      </w:r>
      <w:r w:rsidR="00330F46">
        <w:rPr>
          <w:lang w:val="ru-RU"/>
        </w:rPr>
        <w:t>См</w:t>
      </w:r>
      <w:r w:rsidR="00330F46" w:rsidRPr="00E26713">
        <w:rPr>
          <w:lang w:val="ru-RU"/>
        </w:rPr>
        <w:t xml:space="preserve">. </w:t>
      </w:r>
      <w:r w:rsidR="00330F46">
        <w:rPr>
          <w:lang w:val="ru-RU"/>
        </w:rPr>
        <w:t>пункт</w:t>
      </w:r>
      <w:r w:rsidR="00330F46" w:rsidRPr="00E26713">
        <w:rPr>
          <w:lang w:val="ru-RU"/>
        </w:rPr>
        <w:t xml:space="preserve"> 61 </w:t>
      </w:r>
      <w:r w:rsidR="00330F46">
        <w:rPr>
          <w:lang w:val="ru-RU"/>
        </w:rPr>
        <w:t>документа</w:t>
      </w:r>
      <w:r w:rsidR="00330F46" w:rsidRPr="00E26713">
        <w:rPr>
          <w:lang w:val="ru-RU"/>
        </w:rPr>
        <w:t xml:space="preserve"> </w:t>
      </w:r>
      <w:r w:rsidRPr="008445DF">
        <w:t>CWS</w:t>
      </w:r>
      <w:r w:rsidRPr="00E26713">
        <w:rPr>
          <w:lang w:val="ru-RU"/>
        </w:rPr>
        <w:t>/5/22.)</w:t>
      </w:r>
    </w:p>
    <w:p w14:paraId="535B0BC9" w14:textId="0469B4A2" w:rsidR="00A53BE1" w:rsidRPr="003C7C89" w:rsidRDefault="00F75D69" w:rsidP="00F75D69">
      <w:pPr>
        <w:pStyle w:val="ONUME"/>
        <w:rPr>
          <w:i/>
          <w:lang w:val="ru-RU"/>
        </w:rPr>
      </w:pPr>
      <w:r>
        <w:fldChar w:fldCharType="begin"/>
      </w:r>
      <w:r w:rsidRPr="005A7288">
        <w:rPr>
          <w:lang w:val="ru-RU"/>
        </w:rPr>
        <w:instrText xml:space="preserve"> </w:instrText>
      </w:r>
      <w:r>
        <w:instrText>AUTONUM</w:instrText>
      </w:r>
      <w:r w:rsidRPr="005A7288">
        <w:rPr>
          <w:lang w:val="ru-RU"/>
        </w:rPr>
        <w:instrText xml:space="preserve">  </w:instrText>
      </w:r>
      <w:r>
        <w:fldChar w:fldCharType="end"/>
      </w:r>
      <w:r w:rsidRPr="005A7288">
        <w:rPr>
          <w:lang w:val="ru-RU"/>
        </w:rPr>
        <w:tab/>
      </w:r>
      <w:r w:rsidR="005A7288">
        <w:rPr>
          <w:lang w:val="ru-RU"/>
        </w:rPr>
        <w:t>П</w:t>
      </w:r>
      <w:r w:rsidR="00894B00">
        <w:rPr>
          <w:lang w:val="ru-RU"/>
        </w:rPr>
        <w:t>о</w:t>
      </w:r>
      <w:r w:rsidR="00894B00" w:rsidRPr="005A7288">
        <w:rPr>
          <w:lang w:val="ru-RU"/>
        </w:rPr>
        <w:t xml:space="preserve"> </w:t>
      </w:r>
      <w:r w:rsidR="00894B00">
        <w:rPr>
          <w:lang w:val="ru-RU"/>
        </w:rPr>
        <w:t>итогам</w:t>
      </w:r>
      <w:r w:rsidR="00894B00" w:rsidRPr="005A7288">
        <w:rPr>
          <w:lang w:val="ru-RU"/>
        </w:rPr>
        <w:t xml:space="preserve"> </w:t>
      </w:r>
      <w:r w:rsidR="00894B00">
        <w:rPr>
          <w:lang w:val="ru-RU"/>
        </w:rPr>
        <w:t>обсуждений</w:t>
      </w:r>
      <w:r w:rsidR="00894B00" w:rsidRPr="005A7288">
        <w:rPr>
          <w:lang w:val="ru-RU"/>
        </w:rPr>
        <w:t xml:space="preserve"> </w:t>
      </w:r>
      <w:r w:rsidR="005A7288">
        <w:rPr>
          <w:lang w:val="ru-RU"/>
        </w:rPr>
        <w:t>Целевая</w:t>
      </w:r>
      <w:r w:rsidR="005A7288" w:rsidRPr="005A7288">
        <w:rPr>
          <w:lang w:val="ru-RU"/>
        </w:rPr>
        <w:t xml:space="preserve"> </w:t>
      </w:r>
      <w:r w:rsidR="005A7288">
        <w:rPr>
          <w:lang w:val="ru-RU"/>
        </w:rPr>
        <w:t>группа</w:t>
      </w:r>
      <w:r w:rsidR="005A7288" w:rsidRPr="005A7288">
        <w:rPr>
          <w:lang w:val="ru-RU"/>
        </w:rPr>
        <w:t xml:space="preserve"> </w:t>
      </w:r>
      <w:r w:rsidR="005A7288">
        <w:rPr>
          <w:lang w:val="ru-RU"/>
        </w:rPr>
        <w:t>по</w:t>
      </w:r>
      <w:r w:rsidR="005A7288" w:rsidRPr="005A7288">
        <w:rPr>
          <w:lang w:val="ru-RU"/>
        </w:rPr>
        <w:t xml:space="preserve"> </w:t>
      </w:r>
      <w:r w:rsidR="005A7288">
        <w:rPr>
          <w:lang w:val="ru-RU"/>
        </w:rPr>
        <w:t>ведомственному</w:t>
      </w:r>
      <w:r w:rsidR="005A7288" w:rsidRPr="005A7288">
        <w:rPr>
          <w:lang w:val="ru-RU"/>
        </w:rPr>
        <w:t xml:space="preserve"> </w:t>
      </w:r>
      <w:r w:rsidR="005A7288">
        <w:rPr>
          <w:lang w:val="ru-RU"/>
        </w:rPr>
        <w:t>досье</w:t>
      </w:r>
      <w:r w:rsidR="005A7288" w:rsidRPr="005A7288">
        <w:rPr>
          <w:lang w:val="ru-RU"/>
        </w:rPr>
        <w:t xml:space="preserve"> </w:t>
      </w:r>
      <w:r w:rsidR="005A7288">
        <w:rPr>
          <w:lang w:val="ru-RU"/>
        </w:rPr>
        <w:t>представила</w:t>
      </w:r>
      <w:r w:rsidR="005A7288" w:rsidRPr="005A7288">
        <w:rPr>
          <w:lang w:val="ru-RU"/>
        </w:rPr>
        <w:t xml:space="preserve"> </w:t>
      </w:r>
      <w:r w:rsidR="005A7288">
        <w:rPr>
          <w:lang w:val="ru-RU"/>
        </w:rPr>
        <w:t>для</w:t>
      </w:r>
      <w:r w:rsidR="005A7288" w:rsidRPr="005A7288">
        <w:rPr>
          <w:lang w:val="ru-RU"/>
        </w:rPr>
        <w:t xml:space="preserve"> </w:t>
      </w:r>
      <w:r w:rsidR="005A7288">
        <w:rPr>
          <w:lang w:val="ru-RU"/>
        </w:rPr>
        <w:t>рассмотрения</w:t>
      </w:r>
      <w:r w:rsidR="005A7288" w:rsidRPr="005A7288">
        <w:rPr>
          <w:lang w:val="ru-RU"/>
        </w:rPr>
        <w:t xml:space="preserve"> </w:t>
      </w:r>
      <w:r w:rsidR="005A7288">
        <w:rPr>
          <w:lang w:val="ru-RU"/>
        </w:rPr>
        <w:t>и</w:t>
      </w:r>
      <w:r w:rsidR="005A7288" w:rsidRPr="005A7288">
        <w:rPr>
          <w:lang w:val="ru-RU"/>
        </w:rPr>
        <w:t xml:space="preserve"> </w:t>
      </w:r>
      <w:r w:rsidR="005A7288">
        <w:rPr>
          <w:lang w:val="ru-RU"/>
        </w:rPr>
        <w:t>принятия</w:t>
      </w:r>
      <w:r w:rsidR="005A7288" w:rsidRPr="005A7288">
        <w:rPr>
          <w:lang w:val="ru-RU"/>
        </w:rPr>
        <w:t xml:space="preserve"> </w:t>
      </w:r>
      <w:r w:rsidR="005A7288">
        <w:rPr>
          <w:lang w:val="ru-RU"/>
        </w:rPr>
        <w:t>на</w:t>
      </w:r>
      <w:r w:rsidR="005A7288" w:rsidRPr="005A7288">
        <w:rPr>
          <w:lang w:val="ru-RU"/>
        </w:rPr>
        <w:t xml:space="preserve"> </w:t>
      </w:r>
      <w:r w:rsidR="005A7288">
        <w:rPr>
          <w:lang w:val="ru-RU"/>
        </w:rPr>
        <w:t>шестой</w:t>
      </w:r>
      <w:r w:rsidR="005A7288" w:rsidRPr="005A7288">
        <w:rPr>
          <w:lang w:val="ru-RU"/>
        </w:rPr>
        <w:t xml:space="preserve"> </w:t>
      </w:r>
      <w:r w:rsidR="005A7288">
        <w:rPr>
          <w:lang w:val="ru-RU"/>
        </w:rPr>
        <w:t>сессии</w:t>
      </w:r>
      <w:r w:rsidR="005A7288" w:rsidRPr="005A7288">
        <w:rPr>
          <w:lang w:val="ru-RU"/>
        </w:rPr>
        <w:t xml:space="preserve"> </w:t>
      </w:r>
      <w:r w:rsidR="005A7288">
        <w:rPr>
          <w:lang w:val="ru-RU"/>
        </w:rPr>
        <w:t>КСВ</w:t>
      </w:r>
      <w:r w:rsidR="005A7288" w:rsidRPr="005A7288">
        <w:rPr>
          <w:lang w:val="ru-RU"/>
        </w:rPr>
        <w:t xml:space="preserve"> окончательные предложения о пересмотре стандарта</w:t>
      </w:r>
      <w:r w:rsidR="00A53BE1" w:rsidRPr="005A7288">
        <w:rPr>
          <w:lang w:val="ru-RU"/>
        </w:rPr>
        <w:t xml:space="preserve"> </w:t>
      </w:r>
      <w:r w:rsidR="005A7288">
        <w:rPr>
          <w:lang w:val="ru-RU"/>
        </w:rPr>
        <w:t>ВОИС</w:t>
      </w:r>
      <w:r w:rsidR="00A53BE1" w:rsidRPr="005A7288">
        <w:rPr>
          <w:lang w:val="ru-RU"/>
        </w:rPr>
        <w:t xml:space="preserve"> </w:t>
      </w:r>
      <w:r w:rsidR="00A53BE1">
        <w:t>ST</w:t>
      </w:r>
      <w:r w:rsidR="00A53BE1" w:rsidRPr="005A7288">
        <w:rPr>
          <w:lang w:val="ru-RU"/>
        </w:rPr>
        <w:t>.37</w:t>
      </w:r>
      <w:r w:rsidR="005A7288">
        <w:rPr>
          <w:lang w:val="ru-RU"/>
        </w:rPr>
        <w:t xml:space="preserve">, которые включают предложения в отношении </w:t>
      </w:r>
      <w:r w:rsidR="00383832">
        <w:rPr>
          <w:lang w:val="ru-RU"/>
        </w:rPr>
        <w:t xml:space="preserve">нового приложения </w:t>
      </w:r>
      <w:r w:rsidR="00A53BE1">
        <w:t>III</w:t>
      </w:r>
      <w:r w:rsidR="00A53BE1" w:rsidRPr="005A7288">
        <w:rPr>
          <w:lang w:val="ru-RU"/>
        </w:rPr>
        <w:t xml:space="preserve"> (</w:t>
      </w:r>
      <w:r w:rsidR="00A53BE1">
        <w:t>XML</w:t>
      </w:r>
      <w:r w:rsidR="00383832">
        <w:rPr>
          <w:lang w:val="ru-RU"/>
        </w:rPr>
        <w:t>-схема</w:t>
      </w:r>
      <w:r w:rsidR="00A53BE1" w:rsidRPr="005A7288">
        <w:rPr>
          <w:lang w:val="ru-RU"/>
        </w:rPr>
        <w:t xml:space="preserve">) </w:t>
      </w:r>
      <w:r w:rsidR="00383832">
        <w:rPr>
          <w:lang w:val="ru-RU"/>
        </w:rPr>
        <w:t xml:space="preserve">и приложения </w:t>
      </w:r>
      <w:r w:rsidR="00A53BE1">
        <w:t>IV</w:t>
      </w:r>
      <w:r w:rsidR="00A53BE1" w:rsidRPr="005A7288">
        <w:rPr>
          <w:lang w:val="ru-RU"/>
        </w:rPr>
        <w:t xml:space="preserve"> (</w:t>
      </w:r>
      <w:r w:rsidR="00A53BE1">
        <w:t>XML</w:t>
      </w:r>
      <w:r w:rsidR="00A53BE1" w:rsidRPr="005A7288">
        <w:rPr>
          <w:lang w:val="ru-RU"/>
        </w:rPr>
        <w:t xml:space="preserve"> </w:t>
      </w:r>
      <w:r w:rsidR="00A53BE1">
        <w:t>DTD</w:t>
      </w:r>
      <w:r w:rsidR="00A53BE1" w:rsidRPr="005A7288">
        <w:rPr>
          <w:lang w:val="ru-RU"/>
        </w:rPr>
        <w:t>)</w:t>
      </w:r>
      <w:r w:rsidR="00F61588" w:rsidRPr="005A7288">
        <w:rPr>
          <w:lang w:val="ru-RU"/>
        </w:rPr>
        <w:t xml:space="preserve">.  </w:t>
      </w:r>
      <w:r w:rsidR="00383832">
        <w:rPr>
          <w:lang w:val="ru-RU"/>
        </w:rPr>
        <w:t>Необходимо</w:t>
      </w:r>
      <w:r w:rsidR="00383832" w:rsidRPr="003C7C89">
        <w:rPr>
          <w:lang w:val="ru-RU"/>
        </w:rPr>
        <w:t xml:space="preserve"> </w:t>
      </w:r>
      <w:r w:rsidR="00383832">
        <w:rPr>
          <w:lang w:val="ru-RU"/>
        </w:rPr>
        <w:t>принять</w:t>
      </w:r>
      <w:r w:rsidR="00383832" w:rsidRPr="003C7C89">
        <w:rPr>
          <w:lang w:val="ru-RU"/>
        </w:rPr>
        <w:t xml:space="preserve"> </w:t>
      </w:r>
      <w:r w:rsidR="00383832">
        <w:rPr>
          <w:lang w:val="ru-RU"/>
        </w:rPr>
        <w:t>к</w:t>
      </w:r>
      <w:r w:rsidR="00383832" w:rsidRPr="003C7C89">
        <w:rPr>
          <w:lang w:val="ru-RU"/>
        </w:rPr>
        <w:t xml:space="preserve"> </w:t>
      </w:r>
      <w:r w:rsidR="00383832">
        <w:rPr>
          <w:lang w:val="ru-RU"/>
        </w:rPr>
        <w:t>сведению</w:t>
      </w:r>
      <w:r w:rsidR="00383832" w:rsidRPr="003C7C89">
        <w:rPr>
          <w:lang w:val="ru-RU"/>
        </w:rPr>
        <w:t xml:space="preserve">, </w:t>
      </w:r>
      <w:r w:rsidR="00383832">
        <w:rPr>
          <w:lang w:val="ru-RU"/>
        </w:rPr>
        <w:t>что</w:t>
      </w:r>
      <w:r w:rsidR="00383832" w:rsidRPr="003C7C89">
        <w:rPr>
          <w:lang w:val="ru-RU"/>
        </w:rPr>
        <w:t xml:space="preserve"> </w:t>
      </w:r>
      <w:r w:rsidR="00DE208B">
        <w:rPr>
          <w:lang w:val="ru-RU"/>
        </w:rPr>
        <w:t>основная</w:t>
      </w:r>
      <w:r w:rsidR="00DE208B" w:rsidRPr="003C7C89">
        <w:rPr>
          <w:lang w:val="ru-RU"/>
        </w:rPr>
        <w:t xml:space="preserve"> </w:t>
      </w:r>
      <w:r w:rsidR="003C7C89">
        <w:rPr>
          <w:lang w:val="ru-RU"/>
        </w:rPr>
        <w:t>часть</w:t>
      </w:r>
      <w:r w:rsidR="003C7C89" w:rsidRPr="003C7C89">
        <w:rPr>
          <w:lang w:val="ru-RU"/>
        </w:rPr>
        <w:t xml:space="preserve"> </w:t>
      </w:r>
      <w:r w:rsidR="003C7C89">
        <w:rPr>
          <w:lang w:val="ru-RU"/>
        </w:rPr>
        <w:t>стандарта</w:t>
      </w:r>
      <w:r w:rsidR="003C7C89" w:rsidRPr="003C7C89">
        <w:rPr>
          <w:lang w:val="ru-RU"/>
        </w:rPr>
        <w:t xml:space="preserve"> </w:t>
      </w:r>
      <w:r w:rsidR="003C7C89">
        <w:rPr>
          <w:lang w:val="ru-RU"/>
        </w:rPr>
        <w:t>ВОИС</w:t>
      </w:r>
      <w:r w:rsidR="003C7C89" w:rsidRPr="003C7C89">
        <w:rPr>
          <w:lang w:val="ru-RU"/>
        </w:rPr>
        <w:t xml:space="preserve"> </w:t>
      </w:r>
      <w:r w:rsidR="003C7C89">
        <w:t>ST</w:t>
      </w:r>
      <w:r w:rsidR="003C7C89" w:rsidRPr="003C7C89">
        <w:rPr>
          <w:lang w:val="ru-RU"/>
        </w:rPr>
        <w:t xml:space="preserve">.37, </w:t>
      </w:r>
      <w:r w:rsidR="003C7C89">
        <w:rPr>
          <w:lang w:val="ru-RU"/>
        </w:rPr>
        <w:t>приложени</w:t>
      </w:r>
      <w:r w:rsidR="00336246">
        <w:rPr>
          <w:lang w:val="ru-RU"/>
        </w:rPr>
        <w:t>е</w:t>
      </w:r>
      <w:r w:rsidR="003C7C89" w:rsidRPr="003C7C89">
        <w:rPr>
          <w:lang w:val="ru-RU"/>
        </w:rPr>
        <w:t xml:space="preserve"> </w:t>
      </w:r>
      <w:r w:rsidR="00A53BE1">
        <w:t>I</w:t>
      </w:r>
      <w:r w:rsidR="00A53BE1" w:rsidRPr="003C7C89">
        <w:rPr>
          <w:lang w:val="ru-RU"/>
        </w:rPr>
        <w:t xml:space="preserve"> </w:t>
      </w:r>
      <w:r w:rsidR="003C7C89">
        <w:rPr>
          <w:lang w:val="ru-RU"/>
        </w:rPr>
        <w:t>и</w:t>
      </w:r>
      <w:r w:rsidR="003C7C89" w:rsidRPr="003C7C89">
        <w:rPr>
          <w:lang w:val="ru-RU"/>
        </w:rPr>
        <w:t xml:space="preserve"> </w:t>
      </w:r>
      <w:r w:rsidR="003C7C89">
        <w:rPr>
          <w:lang w:val="ru-RU"/>
        </w:rPr>
        <w:t>приложени</w:t>
      </w:r>
      <w:r w:rsidR="00336246">
        <w:rPr>
          <w:lang w:val="ru-RU"/>
        </w:rPr>
        <w:t>е</w:t>
      </w:r>
      <w:r w:rsidR="003C7C89" w:rsidRPr="003C7C89">
        <w:rPr>
          <w:lang w:val="ru-RU"/>
        </w:rPr>
        <w:t xml:space="preserve"> </w:t>
      </w:r>
      <w:r w:rsidR="00A53BE1">
        <w:t>II</w:t>
      </w:r>
      <w:r w:rsidR="00A53BE1" w:rsidRPr="003C7C89">
        <w:rPr>
          <w:lang w:val="ru-RU"/>
        </w:rPr>
        <w:t xml:space="preserve"> </w:t>
      </w:r>
      <w:r w:rsidR="003C7C89">
        <w:rPr>
          <w:lang w:val="ru-RU"/>
        </w:rPr>
        <w:t>остаются</w:t>
      </w:r>
      <w:r w:rsidR="003C7C89" w:rsidRPr="003C7C89">
        <w:rPr>
          <w:lang w:val="ru-RU"/>
        </w:rPr>
        <w:t xml:space="preserve"> </w:t>
      </w:r>
      <w:r w:rsidR="003C7C89">
        <w:rPr>
          <w:lang w:val="ru-RU"/>
        </w:rPr>
        <w:t>неизменными</w:t>
      </w:r>
      <w:r w:rsidR="003C7C89" w:rsidRPr="003C7C89">
        <w:rPr>
          <w:lang w:val="ru-RU"/>
        </w:rPr>
        <w:t xml:space="preserve">, </w:t>
      </w:r>
      <w:r w:rsidR="003C7C89">
        <w:rPr>
          <w:lang w:val="ru-RU"/>
        </w:rPr>
        <w:t>за</w:t>
      </w:r>
      <w:r w:rsidR="003C7C89" w:rsidRPr="003C7C89">
        <w:rPr>
          <w:lang w:val="ru-RU"/>
        </w:rPr>
        <w:t xml:space="preserve"> </w:t>
      </w:r>
      <w:r w:rsidR="003C7C89">
        <w:rPr>
          <w:lang w:val="ru-RU"/>
        </w:rPr>
        <w:t>исключением предложени</w:t>
      </w:r>
      <w:r w:rsidR="00335242">
        <w:rPr>
          <w:lang w:val="ru-RU"/>
        </w:rPr>
        <w:t>й</w:t>
      </w:r>
      <w:r w:rsidR="003C7C89">
        <w:rPr>
          <w:lang w:val="ru-RU"/>
        </w:rPr>
        <w:t xml:space="preserve"> относительно исправления незначительной редакционной ошибки в пункте </w:t>
      </w:r>
      <w:r w:rsidR="00B033AF" w:rsidRPr="003C7C89">
        <w:rPr>
          <w:lang w:val="ru-RU"/>
        </w:rPr>
        <w:t>36(</w:t>
      </w:r>
      <w:r w:rsidR="00B033AF">
        <w:t>b</w:t>
      </w:r>
      <w:r w:rsidR="00B033AF" w:rsidRPr="003C7C89">
        <w:rPr>
          <w:lang w:val="ru-RU"/>
        </w:rPr>
        <w:t xml:space="preserve">) </w:t>
      </w:r>
      <w:r w:rsidR="003C7C89">
        <w:rPr>
          <w:lang w:val="ru-RU"/>
        </w:rPr>
        <w:t xml:space="preserve">стандарта </w:t>
      </w:r>
      <w:r w:rsidR="00AC4ADD" w:rsidRPr="003C7C89">
        <w:rPr>
          <w:lang w:val="ru-RU"/>
        </w:rPr>
        <w:t>(</w:t>
      </w:r>
      <w:r w:rsidR="00E73005">
        <w:rPr>
          <w:lang w:val="ru-RU"/>
        </w:rPr>
        <w:t>которые</w:t>
      </w:r>
      <w:r w:rsidR="003C7C89">
        <w:rPr>
          <w:lang w:val="ru-RU"/>
        </w:rPr>
        <w:t xml:space="preserve"> не прилагаются</w:t>
      </w:r>
      <w:r w:rsidR="00AC4ADD" w:rsidRPr="003C7C89">
        <w:rPr>
          <w:lang w:val="ru-RU"/>
        </w:rPr>
        <w:t>).</w:t>
      </w:r>
    </w:p>
    <w:p w14:paraId="5EFEDBB6" w14:textId="2954A241" w:rsidR="008F61E4" w:rsidRPr="005F7933" w:rsidRDefault="00F75D69" w:rsidP="00F75D69">
      <w:pPr>
        <w:pStyle w:val="ONUME"/>
        <w:rPr>
          <w:lang w:val="ru-RU"/>
        </w:rPr>
      </w:pPr>
      <w:r>
        <w:fldChar w:fldCharType="begin"/>
      </w:r>
      <w:r w:rsidRPr="00AC3F08">
        <w:rPr>
          <w:lang w:val="ru-RU"/>
        </w:rPr>
        <w:instrText xml:space="preserve"> </w:instrText>
      </w:r>
      <w:r>
        <w:instrText>AUTONUM</w:instrText>
      </w:r>
      <w:r w:rsidRPr="00AC3F08">
        <w:rPr>
          <w:lang w:val="ru-RU"/>
        </w:rPr>
        <w:instrText xml:space="preserve">  </w:instrText>
      </w:r>
      <w:r>
        <w:fldChar w:fldCharType="end"/>
      </w:r>
      <w:r w:rsidRPr="00AC3F08">
        <w:rPr>
          <w:lang w:val="ru-RU"/>
        </w:rPr>
        <w:tab/>
      </w:r>
      <w:r w:rsidR="00AC3F08">
        <w:rPr>
          <w:lang w:val="ru-RU"/>
        </w:rPr>
        <w:t>Предложенные</w:t>
      </w:r>
      <w:r w:rsidR="00AC3F08" w:rsidRPr="00AC3F08">
        <w:rPr>
          <w:lang w:val="ru-RU"/>
        </w:rPr>
        <w:t xml:space="preserve"> </w:t>
      </w:r>
      <w:r w:rsidR="00AC3F08">
        <w:rPr>
          <w:lang w:val="ru-RU"/>
        </w:rPr>
        <w:t>приложения</w:t>
      </w:r>
      <w:r w:rsidR="00AC3F08" w:rsidRPr="00AC3F08">
        <w:rPr>
          <w:lang w:val="ru-RU"/>
        </w:rPr>
        <w:t xml:space="preserve"> </w:t>
      </w:r>
      <w:r w:rsidR="00B033AF">
        <w:t>III</w:t>
      </w:r>
      <w:r w:rsidR="00B033AF" w:rsidRPr="00AC3F08">
        <w:rPr>
          <w:lang w:val="ru-RU"/>
        </w:rPr>
        <w:t xml:space="preserve"> </w:t>
      </w:r>
      <w:r w:rsidR="00AC3F08">
        <w:rPr>
          <w:lang w:val="ru-RU"/>
        </w:rPr>
        <w:t>и</w:t>
      </w:r>
      <w:r w:rsidR="00AC3F08" w:rsidRPr="00AC3F08">
        <w:rPr>
          <w:lang w:val="ru-RU"/>
        </w:rPr>
        <w:t xml:space="preserve"> </w:t>
      </w:r>
      <w:r w:rsidR="00B033AF">
        <w:t>IV</w:t>
      </w:r>
      <w:r w:rsidR="00B033AF" w:rsidRPr="00AC3F08">
        <w:rPr>
          <w:lang w:val="ru-RU"/>
        </w:rPr>
        <w:t xml:space="preserve"> </w:t>
      </w:r>
      <w:r w:rsidR="00AC3F08">
        <w:rPr>
          <w:lang w:val="ru-RU"/>
        </w:rPr>
        <w:t>к</w:t>
      </w:r>
      <w:r w:rsidR="00AC3F08" w:rsidRPr="00AC3F08">
        <w:rPr>
          <w:lang w:val="ru-RU"/>
        </w:rPr>
        <w:t xml:space="preserve"> </w:t>
      </w:r>
      <w:r w:rsidR="00AC3F08">
        <w:rPr>
          <w:lang w:val="ru-RU"/>
        </w:rPr>
        <w:t>стандарту</w:t>
      </w:r>
      <w:r w:rsidR="00AC3F08" w:rsidRPr="00AC3F08">
        <w:rPr>
          <w:lang w:val="ru-RU"/>
        </w:rPr>
        <w:t xml:space="preserve"> </w:t>
      </w:r>
      <w:r w:rsidR="00AC3F08">
        <w:rPr>
          <w:lang w:val="ru-RU"/>
        </w:rPr>
        <w:t>ВОИС</w:t>
      </w:r>
      <w:r w:rsidR="00AC3F08" w:rsidRPr="00AC3F08">
        <w:rPr>
          <w:lang w:val="ru-RU"/>
        </w:rPr>
        <w:t xml:space="preserve"> </w:t>
      </w:r>
      <w:r w:rsidR="00B033AF">
        <w:t>ST</w:t>
      </w:r>
      <w:r w:rsidR="00B033AF" w:rsidRPr="00AC3F08">
        <w:rPr>
          <w:lang w:val="ru-RU"/>
        </w:rPr>
        <w:t xml:space="preserve">.37 </w:t>
      </w:r>
      <w:r w:rsidR="00AC3F08">
        <w:rPr>
          <w:lang w:val="ru-RU"/>
        </w:rPr>
        <w:t>воспроизводятся в приложениях к настоящему документу</w:t>
      </w:r>
      <w:r w:rsidR="00F61588" w:rsidRPr="00AC3F08">
        <w:rPr>
          <w:lang w:val="ru-RU"/>
        </w:rPr>
        <w:t xml:space="preserve">.  </w:t>
      </w:r>
      <w:r w:rsidR="00AC3F08">
        <w:rPr>
          <w:lang w:val="ru-RU"/>
        </w:rPr>
        <w:t>Следует</w:t>
      </w:r>
      <w:r w:rsidR="00AC3F08" w:rsidRPr="005F7933">
        <w:rPr>
          <w:lang w:val="ru-RU"/>
        </w:rPr>
        <w:t xml:space="preserve"> </w:t>
      </w:r>
      <w:r w:rsidR="00AC3F08">
        <w:rPr>
          <w:lang w:val="ru-RU"/>
        </w:rPr>
        <w:t>принять</w:t>
      </w:r>
      <w:r w:rsidR="00AC3F08" w:rsidRPr="005F7933">
        <w:rPr>
          <w:lang w:val="ru-RU"/>
        </w:rPr>
        <w:t xml:space="preserve"> </w:t>
      </w:r>
      <w:r w:rsidR="00AC3F08">
        <w:rPr>
          <w:lang w:val="ru-RU"/>
        </w:rPr>
        <w:t>к</w:t>
      </w:r>
      <w:r w:rsidR="00AC3F08" w:rsidRPr="005F7933">
        <w:rPr>
          <w:lang w:val="ru-RU"/>
        </w:rPr>
        <w:t xml:space="preserve"> </w:t>
      </w:r>
      <w:r w:rsidR="00AC3F08">
        <w:rPr>
          <w:lang w:val="ru-RU"/>
        </w:rPr>
        <w:t>сведению</w:t>
      </w:r>
      <w:r w:rsidR="00AC3F08" w:rsidRPr="005F7933">
        <w:rPr>
          <w:lang w:val="ru-RU"/>
        </w:rPr>
        <w:t xml:space="preserve">, </w:t>
      </w:r>
      <w:r w:rsidR="00AC3F08">
        <w:rPr>
          <w:lang w:val="ru-RU"/>
        </w:rPr>
        <w:t>что</w:t>
      </w:r>
      <w:r w:rsidR="00AC3F08" w:rsidRPr="005F7933">
        <w:rPr>
          <w:lang w:val="ru-RU"/>
        </w:rPr>
        <w:t xml:space="preserve"> </w:t>
      </w:r>
      <w:r w:rsidR="00AC3F08">
        <w:rPr>
          <w:lang w:val="ru-RU"/>
        </w:rPr>
        <w:t>если</w:t>
      </w:r>
      <w:r w:rsidR="00AC3F08" w:rsidRPr="005F7933">
        <w:rPr>
          <w:lang w:val="ru-RU"/>
        </w:rPr>
        <w:t xml:space="preserve"> </w:t>
      </w:r>
      <w:r w:rsidR="00AC3F08">
        <w:rPr>
          <w:lang w:val="ru-RU"/>
        </w:rPr>
        <w:t>КСВ</w:t>
      </w:r>
      <w:r w:rsidR="00AC3F08" w:rsidRPr="005F7933">
        <w:rPr>
          <w:lang w:val="ru-RU"/>
        </w:rPr>
        <w:t xml:space="preserve"> </w:t>
      </w:r>
      <w:r w:rsidR="00AC3F08">
        <w:rPr>
          <w:lang w:val="ru-RU"/>
        </w:rPr>
        <w:t>одобрит</w:t>
      </w:r>
      <w:r w:rsidR="00AC3F08" w:rsidRPr="005F7933">
        <w:rPr>
          <w:lang w:val="ru-RU"/>
        </w:rPr>
        <w:t xml:space="preserve"> </w:t>
      </w:r>
      <w:r w:rsidR="00AC3F08">
        <w:rPr>
          <w:lang w:val="ru-RU"/>
        </w:rPr>
        <w:t>предложенный</w:t>
      </w:r>
      <w:r w:rsidR="00AC3F08" w:rsidRPr="005F7933">
        <w:rPr>
          <w:lang w:val="ru-RU"/>
        </w:rPr>
        <w:t xml:space="preserve"> </w:t>
      </w:r>
      <w:r w:rsidR="00AC3F08">
        <w:rPr>
          <w:lang w:val="ru-RU"/>
        </w:rPr>
        <w:t>пересмотр</w:t>
      </w:r>
      <w:r w:rsidR="00AC3F08" w:rsidRPr="005F7933">
        <w:rPr>
          <w:lang w:val="ru-RU"/>
        </w:rPr>
        <w:t xml:space="preserve">, </w:t>
      </w:r>
      <w:r w:rsidR="00AC3F08">
        <w:rPr>
          <w:lang w:val="ru-RU"/>
        </w:rPr>
        <w:t>то</w:t>
      </w:r>
      <w:r w:rsidR="00A53BE1" w:rsidRPr="005F7933">
        <w:rPr>
          <w:lang w:val="ru-RU"/>
        </w:rPr>
        <w:t xml:space="preserve"> </w:t>
      </w:r>
      <w:r w:rsidR="00AC3F08">
        <w:rPr>
          <w:lang w:val="ru-RU"/>
        </w:rPr>
        <w:t>новая</w:t>
      </w:r>
      <w:r w:rsidR="00AC3F08" w:rsidRPr="005F7933">
        <w:rPr>
          <w:lang w:val="ru-RU"/>
        </w:rPr>
        <w:t xml:space="preserve"> </w:t>
      </w:r>
      <w:r w:rsidR="00AC3F08">
        <w:rPr>
          <w:lang w:val="ru-RU"/>
        </w:rPr>
        <w:t>версия</w:t>
      </w:r>
      <w:r w:rsidR="00AC3F08" w:rsidRPr="005F7933">
        <w:rPr>
          <w:lang w:val="ru-RU"/>
        </w:rPr>
        <w:t xml:space="preserve"> </w:t>
      </w:r>
      <w:r w:rsidR="00AC3F08">
        <w:rPr>
          <w:lang w:val="ru-RU"/>
        </w:rPr>
        <w:t>всего</w:t>
      </w:r>
      <w:r w:rsidR="00AC3F08" w:rsidRPr="005F7933">
        <w:rPr>
          <w:lang w:val="ru-RU"/>
        </w:rPr>
        <w:t xml:space="preserve"> </w:t>
      </w:r>
      <w:r w:rsidR="00AC3F08">
        <w:rPr>
          <w:lang w:val="ru-RU"/>
        </w:rPr>
        <w:t>стандарта</w:t>
      </w:r>
      <w:r w:rsidR="00AC3F08" w:rsidRPr="005F7933">
        <w:rPr>
          <w:lang w:val="ru-RU"/>
        </w:rPr>
        <w:t xml:space="preserve"> </w:t>
      </w:r>
      <w:r w:rsidR="00AC3F08">
        <w:rPr>
          <w:lang w:val="ru-RU"/>
        </w:rPr>
        <w:t>ВОИС</w:t>
      </w:r>
      <w:r w:rsidR="00AC3F08" w:rsidRPr="005F7933">
        <w:rPr>
          <w:lang w:val="ru-RU"/>
        </w:rPr>
        <w:t xml:space="preserve"> </w:t>
      </w:r>
      <w:r w:rsidR="00A53BE1">
        <w:t>ST</w:t>
      </w:r>
      <w:r w:rsidR="00A53BE1" w:rsidRPr="005F7933">
        <w:rPr>
          <w:lang w:val="ru-RU"/>
        </w:rPr>
        <w:t xml:space="preserve">.37 </w:t>
      </w:r>
      <w:r w:rsidR="005F7933">
        <w:rPr>
          <w:lang w:val="ru-RU"/>
        </w:rPr>
        <w:t xml:space="preserve">станет версией </w:t>
      </w:r>
      <w:r w:rsidR="00A53BE1" w:rsidRPr="005F7933">
        <w:rPr>
          <w:lang w:val="ru-RU"/>
        </w:rPr>
        <w:t xml:space="preserve">1.1, </w:t>
      </w:r>
      <w:r w:rsidR="005F7933">
        <w:rPr>
          <w:lang w:val="ru-RU"/>
        </w:rPr>
        <w:t>включая непересмотренн</w:t>
      </w:r>
      <w:r w:rsidR="00336246">
        <w:rPr>
          <w:lang w:val="ru-RU"/>
        </w:rPr>
        <w:t>ое содержание</w:t>
      </w:r>
      <w:r w:rsidR="00A53BE1" w:rsidRPr="005F7933">
        <w:rPr>
          <w:lang w:val="ru-RU"/>
        </w:rPr>
        <w:t xml:space="preserve">, </w:t>
      </w:r>
      <w:r w:rsidR="00336246">
        <w:rPr>
          <w:lang w:val="ru-RU"/>
        </w:rPr>
        <w:t xml:space="preserve">т.е. основную часть, приложение </w:t>
      </w:r>
      <w:r w:rsidR="00A53BE1">
        <w:t>I</w:t>
      </w:r>
      <w:r w:rsidR="00A53BE1" w:rsidRPr="005F7933">
        <w:rPr>
          <w:lang w:val="ru-RU"/>
        </w:rPr>
        <w:t xml:space="preserve"> </w:t>
      </w:r>
      <w:r w:rsidR="00336246">
        <w:rPr>
          <w:lang w:val="ru-RU"/>
        </w:rPr>
        <w:t xml:space="preserve">и приложение </w:t>
      </w:r>
      <w:r w:rsidR="00A53BE1">
        <w:t>II</w:t>
      </w:r>
      <w:r w:rsidR="00A53BE1" w:rsidRPr="005F7933">
        <w:rPr>
          <w:lang w:val="ru-RU"/>
        </w:rPr>
        <w:t xml:space="preserve"> </w:t>
      </w:r>
      <w:r w:rsidR="00336246">
        <w:rPr>
          <w:lang w:val="ru-RU"/>
        </w:rPr>
        <w:t xml:space="preserve">стандарта ВОИС </w:t>
      </w:r>
      <w:r w:rsidR="00A53BE1">
        <w:t>ST</w:t>
      </w:r>
      <w:r w:rsidR="00A53BE1" w:rsidRPr="005F7933">
        <w:rPr>
          <w:lang w:val="ru-RU"/>
        </w:rPr>
        <w:t>.37.</w:t>
      </w:r>
    </w:p>
    <w:p w14:paraId="19626CC3" w14:textId="3BD5CD07" w:rsidR="000A433B" w:rsidRPr="00336246" w:rsidRDefault="00336246" w:rsidP="000A433B">
      <w:pPr>
        <w:pStyle w:val="Heading2"/>
        <w:rPr>
          <w:lang w:val="ru-RU"/>
        </w:rPr>
      </w:pPr>
      <w:r>
        <w:rPr>
          <w:caps w:val="0"/>
          <w:lang w:val="ru-RU"/>
        </w:rPr>
        <w:t>РЕЗЮМЕ</w:t>
      </w:r>
      <w:r w:rsidRPr="00336246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ПРЕДЛОЖЕННЫХ</w:t>
      </w:r>
      <w:r w:rsidRPr="00336246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ПРИЛОЖЕНИЙ</w:t>
      </w:r>
      <w:r w:rsidRPr="00336246">
        <w:rPr>
          <w:caps w:val="0"/>
          <w:lang w:val="ru-RU"/>
        </w:rPr>
        <w:t xml:space="preserve"> </w:t>
      </w:r>
      <w:r w:rsidR="00680D94" w:rsidRPr="00680D94">
        <w:t>III</w:t>
      </w:r>
      <w:r w:rsidR="00680D94" w:rsidRPr="00336246">
        <w:rPr>
          <w:lang w:val="ru-RU"/>
        </w:rPr>
        <w:t xml:space="preserve"> </w:t>
      </w:r>
      <w:r>
        <w:rPr>
          <w:lang w:val="ru-RU"/>
        </w:rPr>
        <w:t>И</w:t>
      </w:r>
      <w:r w:rsidR="00680D94" w:rsidRPr="00336246">
        <w:rPr>
          <w:lang w:val="ru-RU"/>
        </w:rPr>
        <w:t xml:space="preserve"> </w:t>
      </w:r>
      <w:r w:rsidR="00680D94" w:rsidRPr="00680D94">
        <w:t>IV</w:t>
      </w:r>
    </w:p>
    <w:p w14:paraId="447FE0A7" w14:textId="31336B22" w:rsidR="00A53BE1" w:rsidRPr="00B80857" w:rsidRDefault="00F75D69">
      <w:pPr>
        <w:pStyle w:val="ONUME"/>
        <w:rPr>
          <w:lang w:val="ru-RU"/>
        </w:rPr>
      </w:pPr>
      <w:r>
        <w:fldChar w:fldCharType="begin"/>
      </w:r>
      <w:r w:rsidRPr="002D71A1">
        <w:rPr>
          <w:lang w:val="ru-RU"/>
        </w:rPr>
        <w:instrText xml:space="preserve"> </w:instrText>
      </w:r>
      <w:r>
        <w:instrText>AUTONUM</w:instrText>
      </w:r>
      <w:r w:rsidRPr="002D71A1">
        <w:rPr>
          <w:lang w:val="ru-RU"/>
        </w:rPr>
        <w:instrText xml:space="preserve">  </w:instrText>
      </w:r>
      <w:r>
        <w:fldChar w:fldCharType="end"/>
      </w:r>
      <w:r w:rsidRPr="002D71A1">
        <w:rPr>
          <w:lang w:val="ru-RU"/>
        </w:rPr>
        <w:tab/>
      </w:r>
      <w:r w:rsidR="00336246">
        <w:rPr>
          <w:lang w:val="ru-RU"/>
        </w:rPr>
        <w:t>Два</w:t>
      </w:r>
      <w:r w:rsidR="00336246" w:rsidRPr="002D71A1">
        <w:rPr>
          <w:lang w:val="ru-RU"/>
        </w:rPr>
        <w:t xml:space="preserve"> </w:t>
      </w:r>
      <w:r w:rsidR="00336246">
        <w:rPr>
          <w:lang w:val="ru-RU"/>
        </w:rPr>
        <w:t>новых</w:t>
      </w:r>
      <w:r w:rsidR="00336246" w:rsidRPr="002D71A1">
        <w:rPr>
          <w:lang w:val="ru-RU"/>
        </w:rPr>
        <w:t xml:space="preserve"> </w:t>
      </w:r>
      <w:r w:rsidR="00336246">
        <w:rPr>
          <w:lang w:val="ru-RU"/>
        </w:rPr>
        <w:t>приложения</w:t>
      </w:r>
      <w:r w:rsidR="00336246" w:rsidRPr="002D71A1">
        <w:rPr>
          <w:lang w:val="ru-RU"/>
        </w:rPr>
        <w:t xml:space="preserve"> </w:t>
      </w:r>
      <w:r w:rsidR="00336246">
        <w:rPr>
          <w:lang w:val="ru-RU"/>
        </w:rPr>
        <w:t>подготовлены</w:t>
      </w:r>
      <w:r w:rsidR="00336246" w:rsidRPr="002D71A1">
        <w:rPr>
          <w:lang w:val="ru-RU"/>
        </w:rPr>
        <w:t xml:space="preserve"> </w:t>
      </w:r>
      <w:r w:rsidR="00336246">
        <w:rPr>
          <w:lang w:val="ru-RU"/>
        </w:rPr>
        <w:t>с</w:t>
      </w:r>
      <w:r w:rsidR="00336246" w:rsidRPr="002D71A1">
        <w:rPr>
          <w:lang w:val="ru-RU"/>
        </w:rPr>
        <w:t xml:space="preserve"> </w:t>
      </w:r>
      <w:r w:rsidR="00336246">
        <w:rPr>
          <w:lang w:val="ru-RU"/>
        </w:rPr>
        <w:t>целью</w:t>
      </w:r>
      <w:r w:rsidR="00336246" w:rsidRPr="002D71A1">
        <w:rPr>
          <w:lang w:val="ru-RU"/>
        </w:rPr>
        <w:t xml:space="preserve"> </w:t>
      </w:r>
      <w:r w:rsidR="00336246">
        <w:rPr>
          <w:lang w:val="ru-RU"/>
        </w:rPr>
        <w:t>облегчить</w:t>
      </w:r>
      <w:r w:rsidR="00336246" w:rsidRPr="002D71A1">
        <w:rPr>
          <w:lang w:val="ru-RU"/>
        </w:rPr>
        <w:t xml:space="preserve"> </w:t>
      </w:r>
      <w:r w:rsidR="00336246">
        <w:rPr>
          <w:lang w:val="ru-RU"/>
        </w:rPr>
        <w:t>обмен</w:t>
      </w:r>
      <w:r w:rsidR="00336246" w:rsidRPr="002D71A1">
        <w:rPr>
          <w:lang w:val="ru-RU"/>
        </w:rPr>
        <w:t xml:space="preserve"> </w:t>
      </w:r>
      <w:r w:rsidR="00336246">
        <w:rPr>
          <w:lang w:val="ru-RU"/>
        </w:rPr>
        <w:t>ведомственными</w:t>
      </w:r>
      <w:r w:rsidR="00336246" w:rsidRPr="002D71A1">
        <w:rPr>
          <w:lang w:val="ru-RU"/>
        </w:rPr>
        <w:t xml:space="preserve"> </w:t>
      </w:r>
      <w:r w:rsidR="00336246">
        <w:rPr>
          <w:lang w:val="ru-RU"/>
        </w:rPr>
        <w:t>досье</w:t>
      </w:r>
      <w:r w:rsidR="00336246" w:rsidRPr="002D71A1">
        <w:rPr>
          <w:lang w:val="ru-RU"/>
        </w:rPr>
        <w:t xml:space="preserve"> </w:t>
      </w:r>
      <w:r w:rsidR="00336246">
        <w:rPr>
          <w:lang w:val="ru-RU"/>
        </w:rPr>
        <w:t>и</w:t>
      </w:r>
      <w:r w:rsidR="00336246" w:rsidRPr="002D71A1">
        <w:rPr>
          <w:lang w:val="ru-RU"/>
        </w:rPr>
        <w:t xml:space="preserve"> </w:t>
      </w:r>
      <w:r w:rsidR="00336246">
        <w:rPr>
          <w:lang w:val="ru-RU"/>
        </w:rPr>
        <w:t>их</w:t>
      </w:r>
      <w:r w:rsidR="00336246" w:rsidRPr="002D71A1">
        <w:rPr>
          <w:lang w:val="ru-RU"/>
        </w:rPr>
        <w:t xml:space="preserve"> </w:t>
      </w:r>
      <w:r w:rsidR="00336246">
        <w:rPr>
          <w:lang w:val="ru-RU"/>
        </w:rPr>
        <w:t>соответствующее</w:t>
      </w:r>
      <w:r w:rsidR="00336246" w:rsidRPr="002D71A1">
        <w:rPr>
          <w:lang w:val="ru-RU"/>
        </w:rPr>
        <w:t xml:space="preserve"> </w:t>
      </w:r>
      <w:r w:rsidR="00336246">
        <w:rPr>
          <w:lang w:val="ru-RU"/>
        </w:rPr>
        <w:t>использование</w:t>
      </w:r>
      <w:r w:rsidR="00336246" w:rsidRPr="002D71A1">
        <w:rPr>
          <w:lang w:val="ru-RU"/>
        </w:rPr>
        <w:t xml:space="preserve"> </w:t>
      </w:r>
      <w:r w:rsidR="00336246">
        <w:rPr>
          <w:lang w:val="ru-RU"/>
        </w:rPr>
        <w:t>в</w:t>
      </w:r>
      <w:r w:rsidR="00336246" w:rsidRPr="002D71A1">
        <w:rPr>
          <w:lang w:val="ru-RU"/>
        </w:rPr>
        <w:t xml:space="preserve"> </w:t>
      </w:r>
      <w:r w:rsidR="00336246">
        <w:rPr>
          <w:lang w:val="ru-RU"/>
        </w:rPr>
        <w:t>различных</w:t>
      </w:r>
      <w:r w:rsidR="00336246" w:rsidRPr="002D71A1">
        <w:rPr>
          <w:lang w:val="ru-RU"/>
        </w:rPr>
        <w:t xml:space="preserve"> </w:t>
      </w:r>
      <w:r w:rsidR="00336246">
        <w:rPr>
          <w:lang w:val="ru-RU"/>
        </w:rPr>
        <w:t>целях</w:t>
      </w:r>
      <w:r w:rsidR="00336246" w:rsidRPr="002D71A1">
        <w:rPr>
          <w:lang w:val="ru-RU"/>
        </w:rPr>
        <w:t xml:space="preserve"> </w:t>
      </w:r>
      <w:r w:rsidR="00336246">
        <w:rPr>
          <w:lang w:val="ru-RU"/>
        </w:rPr>
        <w:t>ведомствами</w:t>
      </w:r>
      <w:r w:rsidR="00336246" w:rsidRPr="002D71A1">
        <w:rPr>
          <w:lang w:val="ru-RU"/>
        </w:rPr>
        <w:t xml:space="preserve"> </w:t>
      </w:r>
      <w:r w:rsidR="00594A23">
        <w:rPr>
          <w:lang w:val="ru-RU"/>
        </w:rPr>
        <w:t>ПС</w:t>
      </w:r>
      <w:r w:rsidR="00594A23" w:rsidRPr="002D71A1">
        <w:rPr>
          <w:lang w:val="ru-RU"/>
        </w:rPr>
        <w:t xml:space="preserve"> </w:t>
      </w:r>
      <w:r w:rsidR="00594A23">
        <w:rPr>
          <w:lang w:val="ru-RU"/>
        </w:rPr>
        <w:t>и</w:t>
      </w:r>
      <w:r w:rsidR="00594A23" w:rsidRPr="002D71A1">
        <w:rPr>
          <w:lang w:val="ru-RU"/>
        </w:rPr>
        <w:t xml:space="preserve"> </w:t>
      </w:r>
      <w:r w:rsidR="00594A23">
        <w:rPr>
          <w:lang w:val="ru-RU"/>
        </w:rPr>
        <w:t>заявителями</w:t>
      </w:r>
      <w:r w:rsidR="002D71A1" w:rsidRPr="002D71A1">
        <w:rPr>
          <w:lang w:val="ru-RU"/>
        </w:rPr>
        <w:t xml:space="preserve">, </w:t>
      </w:r>
      <w:r w:rsidR="002D71A1">
        <w:rPr>
          <w:lang w:val="ru-RU"/>
        </w:rPr>
        <w:t>в</w:t>
      </w:r>
      <w:r w:rsidR="002D71A1" w:rsidRPr="002D71A1">
        <w:rPr>
          <w:lang w:val="ru-RU"/>
        </w:rPr>
        <w:t xml:space="preserve"> </w:t>
      </w:r>
      <w:r w:rsidR="002D71A1">
        <w:rPr>
          <w:lang w:val="ru-RU"/>
        </w:rPr>
        <w:t>частности</w:t>
      </w:r>
      <w:r w:rsidR="002D71A1" w:rsidRPr="002D71A1">
        <w:rPr>
          <w:lang w:val="ru-RU"/>
        </w:rPr>
        <w:t xml:space="preserve">, </w:t>
      </w:r>
      <w:r w:rsidR="002D71A1">
        <w:rPr>
          <w:lang w:val="ru-RU"/>
        </w:rPr>
        <w:t>в</w:t>
      </w:r>
      <w:r w:rsidR="002D71A1" w:rsidRPr="002D71A1">
        <w:rPr>
          <w:lang w:val="ru-RU"/>
        </w:rPr>
        <w:t xml:space="preserve"> </w:t>
      </w:r>
      <w:r w:rsidR="002D71A1">
        <w:rPr>
          <w:lang w:val="ru-RU"/>
        </w:rPr>
        <w:t>среде</w:t>
      </w:r>
      <w:r w:rsidR="002D71A1" w:rsidRPr="002D71A1">
        <w:rPr>
          <w:lang w:val="ru-RU"/>
        </w:rPr>
        <w:t xml:space="preserve"> </w:t>
      </w:r>
      <w:r w:rsidR="002D71A1">
        <w:rPr>
          <w:lang w:val="ru-RU"/>
        </w:rPr>
        <w:t>взаимодействия машина</w:t>
      </w:r>
      <w:r w:rsidR="00A07441">
        <w:rPr>
          <w:lang w:val="ru-RU"/>
        </w:rPr>
        <w:t>-машина</w:t>
      </w:r>
      <w:r w:rsidR="004169D7" w:rsidRPr="00A07441">
        <w:rPr>
          <w:lang w:val="ru-RU"/>
        </w:rPr>
        <w:t xml:space="preserve">. </w:t>
      </w:r>
      <w:r w:rsidR="00A53BE1" w:rsidRPr="00A07441">
        <w:rPr>
          <w:lang w:val="ru-RU"/>
        </w:rPr>
        <w:t xml:space="preserve"> </w:t>
      </w:r>
      <w:r w:rsidR="00A07441">
        <w:rPr>
          <w:lang w:val="ru-RU"/>
        </w:rPr>
        <w:t>Нововведенные</w:t>
      </w:r>
      <w:r w:rsidR="00A07441" w:rsidRPr="00A07441">
        <w:rPr>
          <w:lang w:val="ru-RU"/>
        </w:rPr>
        <w:t xml:space="preserve"> </w:t>
      </w:r>
      <w:r w:rsidR="004169D7">
        <w:t>XSD</w:t>
      </w:r>
      <w:r w:rsidR="004169D7" w:rsidRPr="00A07441">
        <w:rPr>
          <w:lang w:val="ru-RU"/>
        </w:rPr>
        <w:t xml:space="preserve"> </w:t>
      </w:r>
      <w:r w:rsidR="00A07441">
        <w:rPr>
          <w:lang w:val="ru-RU"/>
        </w:rPr>
        <w:t>и</w:t>
      </w:r>
      <w:r w:rsidR="004169D7" w:rsidRPr="00A07441">
        <w:rPr>
          <w:lang w:val="ru-RU"/>
        </w:rPr>
        <w:t xml:space="preserve"> </w:t>
      </w:r>
      <w:r w:rsidR="004169D7">
        <w:t>XML</w:t>
      </w:r>
      <w:r w:rsidR="004169D7" w:rsidRPr="00A07441">
        <w:rPr>
          <w:lang w:val="ru-RU"/>
        </w:rPr>
        <w:t xml:space="preserve"> </w:t>
      </w:r>
      <w:r w:rsidR="004169D7">
        <w:t>DTD</w:t>
      </w:r>
      <w:r w:rsidR="004169D7" w:rsidRPr="00A07441">
        <w:rPr>
          <w:lang w:val="ru-RU"/>
        </w:rPr>
        <w:t xml:space="preserve"> </w:t>
      </w:r>
      <w:r w:rsidR="00A07441">
        <w:rPr>
          <w:lang w:val="ru-RU"/>
        </w:rPr>
        <w:t>позволяют</w:t>
      </w:r>
      <w:r w:rsidR="00A07441" w:rsidRPr="00A07441">
        <w:rPr>
          <w:lang w:val="ru-RU"/>
        </w:rPr>
        <w:t xml:space="preserve"> </w:t>
      </w:r>
      <w:r w:rsidR="00A07441">
        <w:rPr>
          <w:lang w:val="ru-RU"/>
        </w:rPr>
        <w:t>представлять</w:t>
      </w:r>
      <w:r w:rsidR="00A07441" w:rsidRPr="00A07441">
        <w:rPr>
          <w:lang w:val="ru-RU"/>
        </w:rPr>
        <w:t xml:space="preserve"> </w:t>
      </w:r>
      <w:r w:rsidR="00A07441">
        <w:rPr>
          <w:lang w:val="ru-RU"/>
        </w:rPr>
        <w:t>все</w:t>
      </w:r>
      <w:r w:rsidR="00A07441" w:rsidRPr="00A07441">
        <w:rPr>
          <w:lang w:val="ru-RU"/>
        </w:rPr>
        <w:t xml:space="preserve"> </w:t>
      </w:r>
      <w:r w:rsidR="00A07441">
        <w:rPr>
          <w:lang w:val="ru-RU"/>
        </w:rPr>
        <w:t>элементы</w:t>
      </w:r>
      <w:r w:rsidR="00A07441" w:rsidRPr="00A07441">
        <w:rPr>
          <w:lang w:val="ru-RU"/>
        </w:rPr>
        <w:t xml:space="preserve"> </w:t>
      </w:r>
      <w:r w:rsidR="00A07441">
        <w:rPr>
          <w:lang w:val="ru-RU"/>
        </w:rPr>
        <w:t>данных</w:t>
      </w:r>
      <w:r w:rsidR="00A07441" w:rsidRPr="00A07441">
        <w:rPr>
          <w:lang w:val="ru-RU"/>
        </w:rPr>
        <w:t xml:space="preserve">, </w:t>
      </w:r>
      <w:r w:rsidR="00A07441">
        <w:rPr>
          <w:lang w:val="ru-RU"/>
        </w:rPr>
        <w:t>рекомендуемые</w:t>
      </w:r>
      <w:r w:rsidR="00A07441" w:rsidRPr="00A07441">
        <w:rPr>
          <w:lang w:val="ru-RU"/>
        </w:rPr>
        <w:t xml:space="preserve"> </w:t>
      </w:r>
      <w:r w:rsidR="00A07441">
        <w:rPr>
          <w:lang w:val="ru-RU"/>
        </w:rPr>
        <w:t>стандартом</w:t>
      </w:r>
      <w:r w:rsidR="00A07441" w:rsidRPr="00A07441">
        <w:rPr>
          <w:lang w:val="ru-RU"/>
        </w:rPr>
        <w:t xml:space="preserve"> </w:t>
      </w:r>
      <w:r w:rsidR="00A07441">
        <w:rPr>
          <w:lang w:val="ru-RU"/>
        </w:rPr>
        <w:t>ВОИС</w:t>
      </w:r>
      <w:r w:rsidR="00A07441" w:rsidRPr="00A07441">
        <w:rPr>
          <w:lang w:val="ru-RU"/>
        </w:rPr>
        <w:t xml:space="preserve"> </w:t>
      </w:r>
      <w:r w:rsidR="004169D7">
        <w:t>ST</w:t>
      </w:r>
      <w:r w:rsidR="004169D7" w:rsidRPr="00A07441">
        <w:rPr>
          <w:lang w:val="ru-RU"/>
        </w:rPr>
        <w:t xml:space="preserve">.37, </w:t>
      </w:r>
      <w:r w:rsidR="00A07441">
        <w:rPr>
          <w:lang w:val="ru-RU"/>
        </w:rPr>
        <w:t>в</w:t>
      </w:r>
      <w:r w:rsidR="00A07441" w:rsidRPr="00A07441">
        <w:rPr>
          <w:lang w:val="ru-RU"/>
        </w:rPr>
        <w:t xml:space="preserve"> </w:t>
      </w:r>
      <w:r w:rsidR="00A07441">
        <w:rPr>
          <w:lang w:val="ru-RU"/>
        </w:rPr>
        <w:t>отличие</w:t>
      </w:r>
      <w:r w:rsidR="00A07441" w:rsidRPr="00A07441">
        <w:rPr>
          <w:lang w:val="ru-RU"/>
        </w:rPr>
        <w:t xml:space="preserve"> </w:t>
      </w:r>
      <w:r w:rsidR="00A07441">
        <w:rPr>
          <w:lang w:val="ru-RU"/>
        </w:rPr>
        <w:t>от минимального набора</w:t>
      </w:r>
      <w:r w:rsidR="00A07441" w:rsidRPr="00A07441">
        <w:rPr>
          <w:lang w:val="ru-RU"/>
        </w:rPr>
        <w:t xml:space="preserve"> </w:t>
      </w:r>
      <w:r w:rsidR="00B80857">
        <w:rPr>
          <w:lang w:val="ru-RU"/>
        </w:rPr>
        <w:t xml:space="preserve">элементов </w:t>
      </w:r>
      <w:r w:rsidR="004169D7" w:rsidRPr="00A07441">
        <w:rPr>
          <w:lang w:val="ru-RU"/>
        </w:rPr>
        <w:t>(</w:t>
      </w:r>
      <w:r w:rsidR="00A07441">
        <w:rPr>
          <w:lang w:val="ru-RU"/>
        </w:rPr>
        <w:t>обязательные элементы</w:t>
      </w:r>
      <w:r w:rsidR="004169D7" w:rsidRPr="00A07441">
        <w:rPr>
          <w:lang w:val="ru-RU"/>
        </w:rPr>
        <w:t>)</w:t>
      </w:r>
      <w:r w:rsidR="00A07441">
        <w:rPr>
          <w:lang w:val="ru-RU"/>
        </w:rPr>
        <w:t>,</w:t>
      </w:r>
      <w:r w:rsidR="004169D7" w:rsidRPr="00A07441">
        <w:rPr>
          <w:lang w:val="ru-RU"/>
        </w:rPr>
        <w:t xml:space="preserve"> </w:t>
      </w:r>
      <w:r w:rsidR="00A07441">
        <w:rPr>
          <w:lang w:val="ru-RU"/>
        </w:rPr>
        <w:t>которы</w:t>
      </w:r>
      <w:r w:rsidR="00B80857">
        <w:rPr>
          <w:lang w:val="ru-RU"/>
        </w:rPr>
        <w:t xml:space="preserve">е были представлены в </w:t>
      </w:r>
      <w:r w:rsidR="00B80857">
        <w:t>TXT</w:t>
      </w:r>
      <w:r w:rsidR="00B80857">
        <w:rPr>
          <w:lang w:val="ru-RU"/>
        </w:rPr>
        <w:t xml:space="preserve"> формате</w:t>
      </w:r>
      <w:r w:rsidR="002D3626">
        <w:rPr>
          <w:lang w:val="ru-RU"/>
        </w:rPr>
        <w:t xml:space="preserve"> </w:t>
      </w:r>
      <w:r w:rsidR="00B80857">
        <w:rPr>
          <w:lang w:val="ru-RU"/>
        </w:rPr>
        <w:t xml:space="preserve">в приложении </w:t>
      </w:r>
      <w:r w:rsidR="004169D7">
        <w:t>II</w:t>
      </w:r>
      <w:r w:rsidR="004169D7" w:rsidRPr="00A07441">
        <w:rPr>
          <w:lang w:val="ru-RU"/>
        </w:rPr>
        <w:t xml:space="preserve"> </w:t>
      </w:r>
      <w:r w:rsidR="00B80857">
        <w:rPr>
          <w:lang w:val="ru-RU"/>
        </w:rPr>
        <w:t xml:space="preserve">стандарта ВОИС </w:t>
      </w:r>
      <w:r w:rsidR="004169D7">
        <w:t>ST</w:t>
      </w:r>
      <w:r w:rsidR="004169D7" w:rsidRPr="00A07441">
        <w:rPr>
          <w:lang w:val="ru-RU"/>
        </w:rPr>
        <w:t xml:space="preserve">.37. </w:t>
      </w:r>
      <w:r w:rsidR="00A53BE1" w:rsidRPr="00A07441">
        <w:rPr>
          <w:lang w:val="ru-RU"/>
        </w:rPr>
        <w:t xml:space="preserve"> </w:t>
      </w:r>
      <w:r w:rsidR="00B80857">
        <w:rPr>
          <w:lang w:val="ru-RU"/>
        </w:rPr>
        <w:t>В</w:t>
      </w:r>
      <w:r w:rsidR="00B80857" w:rsidRPr="00B80857">
        <w:rPr>
          <w:lang w:val="ru-RU"/>
        </w:rPr>
        <w:t xml:space="preserve"> </w:t>
      </w:r>
      <w:r w:rsidR="00B80857">
        <w:rPr>
          <w:lang w:val="ru-RU"/>
        </w:rPr>
        <w:t>частности</w:t>
      </w:r>
      <w:r w:rsidR="00B80857" w:rsidRPr="00B80857">
        <w:rPr>
          <w:lang w:val="ru-RU"/>
        </w:rPr>
        <w:t xml:space="preserve">, </w:t>
      </w:r>
      <w:r w:rsidR="00B80857">
        <w:rPr>
          <w:lang w:val="ru-RU"/>
        </w:rPr>
        <w:t>структурированный</w:t>
      </w:r>
      <w:r w:rsidR="00B80857" w:rsidRPr="00B80857">
        <w:rPr>
          <w:lang w:val="ru-RU"/>
        </w:rPr>
        <w:t xml:space="preserve"> </w:t>
      </w:r>
      <w:r w:rsidR="00B80857">
        <w:rPr>
          <w:lang w:val="ru-RU"/>
        </w:rPr>
        <w:t>файл</w:t>
      </w:r>
      <w:r w:rsidR="00B80857" w:rsidRPr="00B80857">
        <w:rPr>
          <w:lang w:val="ru-RU"/>
        </w:rPr>
        <w:t xml:space="preserve"> </w:t>
      </w:r>
      <w:r w:rsidR="00B80857">
        <w:rPr>
          <w:lang w:val="ru-RU"/>
        </w:rPr>
        <w:t>определений</w:t>
      </w:r>
      <w:r w:rsidR="00B80857" w:rsidRPr="00B80857">
        <w:rPr>
          <w:lang w:val="ru-RU"/>
        </w:rPr>
        <w:t xml:space="preserve"> </w:t>
      </w:r>
      <w:r w:rsidR="00B80857">
        <w:rPr>
          <w:lang w:val="ru-RU"/>
        </w:rPr>
        <w:t>в</w:t>
      </w:r>
      <w:r w:rsidR="00B80857" w:rsidRPr="00B80857">
        <w:rPr>
          <w:lang w:val="ru-RU"/>
        </w:rPr>
        <w:t xml:space="preserve"> </w:t>
      </w:r>
      <w:r w:rsidR="00B80857">
        <w:rPr>
          <w:lang w:val="ru-RU"/>
        </w:rPr>
        <w:t>формате</w:t>
      </w:r>
      <w:r w:rsidR="00B80857" w:rsidRPr="00B80857">
        <w:rPr>
          <w:lang w:val="ru-RU"/>
        </w:rPr>
        <w:t xml:space="preserve"> </w:t>
      </w:r>
      <w:r w:rsidR="00104ADA">
        <w:t>XML</w:t>
      </w:r>
      <w:r w:rsidR="00104ADA" w:rsidRPr="00B80857">
        <w:rPr>
          <w:lang w:val="ru-RU"/>
        </w:rPr>
        <w:t xml:space="preserve"> </w:t>
      </w:r>
      <w:r w:rsidR="00B80857">
        <w:rPr>
          <w:lang w:val="ru-RU"/>
        </w:rPr>
        <w:t>позволит</w:t>
      </w:r>
      <w:r w:rsidR="00B80857" w:rsidRPr="00B80857">
        <w:rPr>
          <w:lang w:val="ru-RU"/>
        </w:rPr>
        <w:t xml:space="preserve"> </w:t>
      </w:r>
      <w:r w:rsidR="00B80857">
        <w:rPr>
          <w:lang w:val="ru-RU"/>
        </w:rPr>
        <w:t>пользователям</w:t>
      </w:r>
      <w:r w:rsidR="00B80857" w:rsidRPr="00B80857">
        <w:rPr>
          <w:lang w:val="ru-RU"/>
        </w:rPr>
        <w:t xml:space="preserve"> </w:t>
      </w:r>
      <w:r w:rsidR="00B80857">
        <w:rPr>
          <w:lang w:val="ru-RU"/>
        </w:rPr>
        <w:t>информации</w:t>
      </w:r>
      <w:r w:rsidR="00B80857" w:rsidRPr="00B80857">
        <w:rPr>
          <w:lang w:val="ru-RU"/>
        </w:rPr>
        <w:t xml:space="preserve"> </w:t>
      </w:r>
      <w:r w:rsidR="00B80857">
        <w:rPr>
          <w:lang w:val="ru-RU"/>
        </w:rPr>
        <w:t xml:space="preserve">ПС получать более точную информацию более удобным для них образом </w:t>
      </w:r>
      <w:r w:rsidR="007031C4">
        <w:rPr>
          <w:lang w:val="ru-RU"/>
        </w:rPr>
        <w:t>из ведомственного досье ВПС</w:t>
      </w:r>
      <w:r w:rsidR="00104ADA" w:rsidRPr="00B80857">
        <w:rPr>
          <w:lang w:val="ru-RU"/>
        </w:rPr>
        <w:t xml:space="preserve">. </w:t>
      </w:r>
    </w:p>
    <w:p w14:paraId="6FF33D25" w14:textId="6F3705BC" w:rsidR="000A433B" w:rsidRPr="00FF44B1" w:rsidRDefault="007031C4" w:rsidP="000A433B">
      <w:pPr>
        <w:pStyle w:val="Heading3"/>
        <w:rPr>
          <w:lang w:val="ru-RU"/>
        </w:rPr>
      </w:pPr>
      <w:r>
        <w:rPr>
          <w:lang w:val="ru-RU"/>
        </w:rPr>
        <w:t xml:space="preserve">Приложение </w:t>
      </w:r>
      <w:r w:rsidR="00F9598F" w:rsidRPr="004A0232">
        <w:rPr>
          <w:lang w:val="de-DE"/>
        </w:rPr>
        <w:t>III</w:t>
      </w:r>
      <w:r w:rsidR="00F9598F" w:rsidRPr="00FF44B1">
        <w:rPr>
          <w:lang w:val="ru-RU"/>
        </w:rPr>
        <w:t xml:space="preserve"> </w:t>
      </w:r>
      <w:r w:rsidR="004A0232" w:rsidRPr="00FF44B1">
        <w:rPr>
          <w:lang w:val="ru-RU"/>
        </w:rPr>
        <w:t xml:space="preserve">– </w:t>
      </w:r>
      <w:r w:rsidR="004A0232" w:rsidRPr="004A0232">
        <w:rPr>
          <w:lang w:val="de-DE"/>
        </w:rPr>
        <w:t>XML</w:t>
      </w:r>
      <w:r>
        <w:rPr>
          <w:lang w:val="ru-RU"/>
        </w:rPr>
        <w:t>-схема</w:t>
      </w:r>
      <w:r w:rsidR="004A0232" w:rsidRPr="00FF44B1">
        <w:rPr>
          <w:lang w:val="ru-RU"/>
        </w:rPr>
        <w:t xml:space="preserve"> </w:t>
      </w:r>
      <w:r w:rsidR="00F9598F" w:rsidRPr="00FF44B1">
        <w:rPr>
          <w:lang w:val="ru-RU"/>
        </w:rPr>
        <w:t>(</w:t>
      </w:r>
      <w:r w:rsidR="00F9598F" w:rsidRPr="004A0232">
        <w:rPr>
          <w:lang w:val="de-DE"/>
        </w:rPr>
        <w:t>XSD</w:t>
      </w:r>
      <w:r w:rsidR="00F9598F" w:rsidRPr="00FF44B1">
        <w:rPr>
          <w:lang w:val="ru-RU"/>
        </w:rPr>
        <w:t>)</w:t>
      </w:r>
    </w:p>
    <w:p w14:paraId="4248DC93" w14:textId="55156569" w:rsidR="004A0232" w:rsidRPr="00FF44B1" w:rsidRDefault="00F75D69" w:rsidP="00F75D69">
      <w:pPr>
        <w:pStyle w:val="ONUME"/>
        <w:rPr>
          <w:lang w:val="ru-RU"/>
        </w:rPr>
      </w:pPr>
      <w:r>
        <w:fldChar w:fldCharType="begin"/>
      </w:r>
      <w:r w:rsidRPr="00FF44B1">
        <w:rPr>
          <w:lang w:val="ru-RU"/>
        </w:rPr>
        <w:instrText xml:space="preserve"> </w:instrText>
      </w:r>
      <w:r w:rsidRPr="00141E72">
        <w:rPr>
          <w:lang w:val="de-DE"/>
        </w:rPr>
        <w:instrText>AUTONUM</w:instrText>
      </w:r>
      <w:r w:rsidRPr="00FF44B1">
        <w:rPr>
          <w:lang w:val="ru-RU"/>
        </w:rPr>
        <w:instrText xml:space="preserve">  </w:instrText>
      </w:r>
      <w:r>
        <w:fldChar w:fldCharType="end"/>
      </w:r>
      <w:r w:rsidRPr="00FF44B1">
        <w:rPr>
          <w:lang w:val="ru-RU"/>
        </w:rPr>
        <w:tab/>
      </w:r>
      <w:r w:rsidR="007031C4">
        <w:rPr>
          <w:lang w:val="ru-RU"/>
        </w:rPr>
        <w:t>Новая</w:t>
      </w:r>
      <w:r w:rsidR="007031C4" w:rsidRPr="00FF44B1">
        <w:rPr>
          <w:lang w:val="ru-RU"/>
        </w:rPr>
        <w:t xml:space="preserve"> </w:t>
      </w:r>
      <w:r w:rsidR="007031C4">
        <w:rPr>
          <w:lang w:val="ru-RU"/>
        </w:rPr>
        <w:t>структура</w:t>
      </w:r>
      <w:r w:rsidR="007031C4" w:rsidRPr="00FF44B1">
        <w:rPr>
          <w:lang w:val="ru-RU"/>
        </w:rPr>
        <w:t xml:space="preserve"> </w:t>
      </w:r>
      <w:r w:rsidR="00F9598F" w:rsidRPr="00141E72">
        <w:rPr>
          <w:lang w:val="de-DE"/>
        </w:rPr>
        <w:t>XML</w:t>
      </w:r>
      <w:r w:rsidR="007031C4" w:rsidRPr="00FF44B1">
        <w:rPr>
          <w:lang w:val="ru-RU"/>
        </w:rPr>
        <w:t>-</w:t>
      </w:r>
      <w:r w:rsidR="007031C4">
        <w:rPr>
          <w:lang w:val="ru-RU"/>
        </w:rPr>
        <w:t>схемы</w:t>
      </w:r>
      <w:r w:rsidR="007031C4" w:rsidRPr="00FF44B1">
        <w:rPr>
          <w:lang w:val="ru-RU"/>
        </w:rPr>
        <w:t xml:space="preserve"> </w:t>
      </w:r>
      <w:bookmarkStart w:id="1" w:name="_Hlk525750586"/>
      <w:r w:rsidR="007031C4">
        <w:rPr>
          <w:lang w:val="ru-RU"/>
        </w:rPr>
        <w:t>позволит</w:t>
      </w:r>
      <w:r w:rsidR="00141E72" w:rsidRPr="00FF44B1">
        <w:rPr>
          <w:lang w:val="ru-RU"/>
        </w:rPr>
        <w:t xml:space="preserve"> </w:t>
      </w:r>
      <w:r w:rsidR="00141E72" w:rsidRPr="00141E72">
        <w:rPr>
          <w:lang w:val="ru-RU"/>
        </w:rPr>
        <w:t>представ</w:t>
      </w:r>
      <w:r w:rsidR="00141E72">
        <w:rPr>
          <w:lang w:val="ru-RU"/>
        </w:rPr>
        <w:t>лять</w:t>
      </w:r>
      <w:r w:rsidR="00141E72" w:rsidRPr="00FF44B1">
        <w:rPr>
          <w:lang w:val="ru-RU"/>
        </w:rPr>
        <w:t xml:space="preserve"> </w:t>
      </w:r>
      <w:r w:rsidR="00141E72" w:rsidRPr="00141E72">
        <w:rPr>
          <w:lang w:val="ru-RU"/>
        </w:rPr>
        <w:t>минимальные</w:t>
      </w:r>
      <w:r w:rsidR="00141E72" w:rsidRPr="00FF44B1">
        <w:rPr>
          <w:lang w:val="ru-RU"/>
        </w:rPr>
        <w:t xml:space="preserve"> </w:t>
      </w:r>
      <w:r w:rsidR="00141E72" w:rsidRPr="00141E72">
        <w:rPr>
          <w:lang w:val="ru-RU"/>
        </w:rPr>
        <w:t>и</w:t>
      </w:r>
      <w:r w:rsidR="00141E72" w:rsidRPr="00FF44B1">
        <w:rPr>
          <w:lang w:val="ru-RU"/>
        </w:rPr>
        <w:t xml:space="preserve"> </w:t>
      </w:r>
      <w:r w:rsidR="00141E72" w:rsidRPr="00141E72">
        <w:rPr>
          <w:lang w:val="ru-RU"/>
        </w:rPr>
        <w:t>расширенные</w:t>
      </w:r>
      <w:r w:rsidR="00141E72" w:rsidRPr="00FF44B1">
        <w:rPr>
          <w:lang w:val="ru-RU"/>
        </w:rPr>
        <w:t xml:space="preserve"> </w:t>
      </w:r>
      <w:r w:rsidR="00141E72" w:rsidRPr="00141E72">
        <w:rPr>
          <w:lang w:val="ru-RU"/>
        </w:rPr>
        <w:t>элементы</w:t>
      </w:r>
      <w:r w:rsidR="00141E72" w:rsidRPr="00FF44B1">
        <w:rPr>
          <w:lang w:val="ru-RU"/>
        </w:rPr>
        <w:t xml:space="preserve"> </w:t>
      </w:r>
      <w:r w:rsidR="00141E72" w:rsidRPr="00141E72">
        <w:rPr>
          <w:lang w:val="ru-RU"/>
        </w:rPr>
        <w:t>данных</w:t>
      </w:r>
      <w:r w:rsidR="00141E72" w:rsidRPr="00FF44B1">
        <w:rPr>
          <w:lang w:val="ru-RU"/>
        </w:rPr>
        <w:t xml:space="preserve">, </w:t>
      </w:r>
      <w:r w:rsidR="00141E72">
        <w:rPr>
          <w:lang w:val="ru-RU"/>
        </w:rPr>
        <w:t>которые</w:t>
      </w:r>
      <w:r w:rsidR="00141E72" w:rsidRPr="00FF44B1">
        <w:rPr>
          <w:lang w:val="ru-RU"/>
        </w:rPr>
        <w:t xml:space="preserve"> </w:t>
      </w:r>
      <w:r w:rsidR="00141E72">
        <w:rPr>
          <w:lang w:val="ru-RU"/>
        </w:rPr>
        <w:t>в</w:t>
      </w:r>
      <w:r w:rsidR="00141E72" w:rsidRPr="00FF44B1">
        <w:rPr>
          <w:lang w:val="ru-RU"/>
        </w:rPr>
        <w:t xml:space="preserve"> </w:t>
      </w:r>
      <w:r w:rsidR="00141E72">
        <w:rPr>
          <w:lang w:val="ru-RU"/>
        </w:rPr>
        <w:t>соответствии</w:t>
      </w:r>
      <w:r w:rsidR="00141E72" w:rsidRPr="00FF44B1">
        <w:rPr>
          <w:lang w:val="ru-RU"/>
        </w:rPr>
        <w:t xml:space="preserve"> </w:t>
      </w:r>
      <w:r w:rsidR="00141E72">
        <w:rPr>
          <w:lang w:val="ru-RU"/>
        </w:rPr>
        <w:t>со</w:t>
      </w:r>
      <w:r w:rsidR="00141E72" w:rsidRPr="00FF44B1">
        <w:rPr>
          <w:lang w:val="ru-RU"/>
        </w:rPr>
        <w:t xml:space="preserve"> </w:t>
      </w:r>
      <w:r w:rsidR="00141E72" w:rsidRPr="00141E72">
        <w:rPr>
          <w:lang w:val="ru-RU"/>
        </w:rPr>
        <w:t>стандартом</w:t>
      </w:r>
      <w:r w:rsidR="00141E72" w:rsidRPr="00FF44B1">
        <w:rPr>
          <w:lang w:val="ru-RU"/>
        </w:rPr>
        <w:t xml:space="preserve"> </w:t>
      </w:r>
      <w:r w:rsidR="00141E72" w:rsidRPr="00141E72">
        <w:rPr>
          <w:lang w:val="ru-RU"/>
        </w:rPr>
        <w:t>ВОИС</w:t>
      </w:r>
      <w:r w:rsidR="00141E72" w:rsidRPr="00FF44B1">
        <w:rPr>
          <w:lang w:val="ru-RU"/>
        </w:rPr>
        <w:t xml:space="preserve"> </w:t>
      </w:r>
      <w:r w:rsidR="00141E72" w:rsidRPr="00141E72">
        <w:rPr>
          <w:lang w:val="de-DE"/>
        </w:rPr>
        <w:t>ST</w:t>
      </w:r>
      <w:r w:rsidR="00141E72" w:rsidRPr="00FF44B1">
        <w:rPr>
          <w:lang w:val="ru-RU"/>
        </w:rPr>
        <w:t xml:space="preserve">.37 </w:t>
      </w:r>
      <w:r w:rsidR="00141E72">
        <w:rPr>
          <w:lang w:val="ru-RU"/>
        </w:rPr>
        <w:t>необходимы</w:t>
      </w:r>
      <w:r w:rsidR="00141E72" w:rsidRPr="00FF44B1">
        <w:rPr>
          <w:lang w:val="ru-RU"/>
        </w:rPr>
        <w:t xml:space="preserve"> </w:t>
      </w:r>
      <w:r w:rsidR="00141E72">
        <w:rPr>
          <w:lang w:val="ru-RU"/>
        </w:rPr>
        <w:t>для</w:t>
      </w:r>
      <w:r w:rsidR="00141E72" w:rsidRPr="00FF44B1">
        <w:rPr>
          <w:lang w:val="ru-RU"/>
        </w:rPr>
        <w:t xml:space="preserve"> </w:t>
      </w:r>
      <w:r w:rsidR="00141E72">
        <w:rPr>
          <w:lang w:val="ru-RU"/>
        </w:rPr>
        <w:t>составления</w:t>
      </w:r>
      <w:r w:rsidR="00141E72" w:rsidRPr="00FF44B1">
        <w:rPr>
          <w:lang w:val="ru-RU"/>
        </w:rPr>
        <w:t xml:space="preserve"> </w:t>
      </w:r>
      <w:r w:rsidR="00141E72">
        <w:rPr>
          <w:lang w:val="ru-RU"/>
        </w:rPr>
        <w:t>ведомственного</w:t>
      </w:r>
      <w:r w:rsidR="00141E72" w:rsidRPr="00FF44B1">
        <w:rPr>
          <w:lang w:val="ru-RU"/>
        </w:rPr>
        <w:t xml:space="preserve"> </w:t>
      </w:r>
      <w:r w:rsidR="00141E72">
        <w:rPr>
          <w:lang w:val="ru-RU"/>
        </w:rPr>
        <w:t>досье</w:t>
      </w:r>
      <w:r w:rsidR="00141E72" w:rsidRPr="00FF44B1">
        <w:rPr>
          <w:lang w:val="ru-RU"/>
        </w:rPr>
        <w:t xml:space="preserve"> </w:t>
      </w:r>
      <w:r w:rsidR="00141E72" w:rsidRPr="00141E72">
        <w:rPr>
          <w:lang w:val="ru-RU"/>
        </w:rPr>
        <w:t>патентных</w:t>
      </w:r>
      <w:r w:rsidR="00141E72" w:rsidRPr="00FF44B1">
        <w:rPr>
          <w:lang w:val="ru-RU"/>
        </w:rPr>
        <w:t xml:space="preserve"> </w:t>
      </w:r>
      <w:r w:rsidR="00141E72" w:rsidRPr="00141E72">
        <w:rPr>
          <w:lang w:val="ru-RU"/>
        </w:rPr>
        <w:t>документов</w:t>
      </w:r>
      <w:r w:rsidR="00141E72" w:rsidRPr="00FF44B1">
        <w:rPr>
          <w:lang w:val="ru-RU"/>
        </w:rPr>
        <w:t xml:space="preserve">, </w:t>
      </w:r>
      <w:r w:rsidR="00141E72" w:rsidRPr="00141E72">
        <w:rPr>
          <w:lang w:val="ru-RU"/>
        </w:rPr>
        <w:t>выда</w:t>
      </w:r>
      <w:r w:rsidR="00141E72">
        <w:rPr>
          <w:lang w:val="ru-RU"/>
        </w:rPr>
        <w:t>ваемых</w:t>
      </w:r>
      <w:r w:rsidR="00141E72" w:rsidRPr="00FF44B1">
        <w:rPr>
          <w:lang w:val="ru-RU"/>
        </w:rPr>
        <w:t xml:space="preserve"> </w:t>
      </w:r>
      <w:r w:rsidR="00141E72" w:rsidRPr="00141E72">
        <w:rPr>
          <w:lang w:val="ru-RU"/>
        </w:rPr>
        <w:t>национальным</w:t>
      </w:r>
      <w:r w:rsidR="00141E72" w:rsidRPr="00FF44B1">
        <w:rPr>
          <w:lang w:val="ru-RU"/>
        </w:rPr>
        <w:t xml:space="preserve"> </w:t>
      </w:r>
      <w:r w:rsidR="00141E72" w:rsidRPr="00141E72">
        <w:rPr>
          <w:lang w:val="ru-RU"/>
        </w:rPr>
        <w:t>или</w:t>
      </w:r>
      <w:r w:rsidR="00141E72" w:rsidRPr="00FF44B1">
        <w:rPr>
          <w:lang w:val="ru-RU"/>
        </w:rPr>
        <w:t xml:space="preserve"> </w:t>
      </w:r>
      <w:r w:rsidR="00141E72" w:rsidRPr="00141E72">
        <w:rPr>
          <w:lang w:val="ru-RU"/>
        </w:rPr>
        <w:t>региональным</w:t>
      </w:r>
      <w:r w:rsidR="00141E72" w:rsidRPr="00FF44B1">
        <w:rPr>
          <w:lang w:val="ru-RU"/>
        </w:rPr>
        <w:t xml:space="preserve"> </w:t>
      </w:r>
      <w:r w:rsidR="00141E72" w:rsidRPr="00141E72">
        <w:rPr>
          <w:lang w:val="ru-RU"/>
        </w:rPr>
        <w:t>патентным</w:t>
      </w:r>
      <w:r w:rsidR="00141E72" w:rsidRPr="00FF44B1">
        <w:rPr>
          <w:lang w:val="ru-RU"/>
        </w:rPr>
        <w:t xml:space="preserve"> </w:t>
      </w:r>
      <w:r w:rsidR="00141E72" w:rsidRPr="00141E72">
        <w:rPr>
          <w:lang w:val="ru-RU"/>
        </w:rPr>
        <w:t>ведомством</w:t>
      </w:r>
      <w:bookmarkEnd w:id="1"/>
      <w:r w:rsidR="00F61588" w:rsidRPr="00FF44B1">
        <w:rPr>
          <w:lang w:val="ru-RU"/>
        </w:rPr>
        <w:t xml:space="preserve">.  </w:t>
      </w:r>
      <w:r w:rsidR="008241B5" w:rsidRPr="0035150F">
        <w:rPr>
          <w:lang w:val="de-DE"/>
        </w:rPr>
        <w:t>XSD</w:t>
      </w:r>
      <w:r w:rsidR="008241B5" w:rsidRPr="00FF44B1">
        <w:rPr>
          <w:lang w:val="ru-RU"/>
        </w:rPr>
        <w:t xml:space="preserve"> </w:t>
      </w:r>
      <w:r w:rsidR="0035150F">
        <w:rPr>
          <w:lang w:val="ru-RU"/>
        </w:rPr>
        <w:t>с</w:t>
      </w:r>
      <w:r w:rsidR="003D638F">
        <w:rPr>
          <w:lang w:val="ru-RU"/>
        </w:rPr>
        <w:t>труктурирована</w:t>
      </w:r>
      <w:r w:rsidR="0035150F" w:rsidRPr="00FF44B1">
        <w:rPr>
          <w:lang w:val="ru-RU"/>
        </w:rPr>
        <w:t xml:space="preserve"> </w:t>
      </w:r>
      <w:r w:rsidR="0035150F">
        <w:rPr>
          <w:lang w:val="ru-RU"/>
        </w:rPr>
        <w:t>на</w:t>
      </w:r>
      <w:r w:rsidR="0035150F" w:rsidRPr="00FF44B1">
        <w:rPr>
          <w:lang w:val="ru-RU"/>
        </w:rPr>
        <w:t xml:space="preserve"> </w:t>
      </w:r>
      <w:r w:rsidR="0035150F">
        <w:rPr>
          <w:lang w:val="ru-RU"/>
        </w:rPr>
        <w:t>основе</w:t>
      </w:r>
      <w:r w:rsidR="0035150F" w:rsidRPr="00FF44B1">
        <w:rPr>
          <w:lang w:val="ru-RU"/>
        </w:rPr>
        <w:t xml:space="preserve"> </w:t>
      </w:r>
      <w:r w:rsidR="0035150F">
        <w:rPr>
          <w:lang w:val="ru-RU"/>
        </w:rPr>
        <w:t>стандарта</w:t>
      </w:r>
      <w:r w:rsidR="0035150F" w:rsidRPr="00FF44B1">
        <w:rPr>
          <w:lang w:val="ru-RU"/>
        </w:rPr>
        <w:t xml:space="preserve"> </w:t>
      </w:r>
      <w:r w:rsidR="0035150F">
        <w:rPr>
          <w:lang w:val="ru-RU"/>
        </w:rPr>
        <w:t>ВОИС</w:t>
      </w:r>
      <w:r w:rsidR="0035150F" w:rsidRPr="00FF44B1">
        <w:rPr>
          <w:lang w:val="ru-RU"/>
        </w:rPr>
        <w:t xml:space="preserve"> </w:t>
      </w:r>
      <w:r w:rsidR="008241B5" w:rsidRPr="0035150F">
        <w:rPr>
          <w:lang w:val="de-DE"/>
        </w:rPr>
        <w:t>ST</w:t>
      </w:r>
      <w:r w:rsidR="008241B5" w:rsidRPr="00FF44B1">
        <w:rPr>
          <w:lang w:val="ru-RU"/>
        </w:rPr>
        <w:t>.96</w:t>
      </w:r>
      <w:bookmarkStart w:id="2" w:name="_Hlk525751439"/>
      <w:r w:rsidR="008241B5" w:rsidRPr="00FF44B1">
        <w:rPr>
          <w:lang w:val="ru-RU"/>
        </w:rPr>
        <w:t xml:space="preserve">, </w:t>
      </w:r>
      <w:r w:rsidR="0035150F">
        <w:rPr>
          <w:lang w:val="ru-RU"/>
        </w:rPr>
        <w:t>включая</w:t>
      </w:r>
      <w:r w:rsidR="0035150F" w:rsidRPr="00FF44B1">
        <w:rPr>
          <w:lang w:val="ru-RU"/>
        </w:rPr>
        <w:t xml:space="preserve"> </w:t>
      </w:r>
      <w:r w:rsidR="0035150F">
        <w:rPr>
          <w:lang w:val="ru-RU"/>
        </w:rPr>
        <w:t>соглашения</w:t>
      </w:r>
      <w:r w:rsidR="0035150F" w:rsidRPr="00FF44B1">
        <w:rPr>
          <w:lang w:val="ru-RU"/>
        </w:rPr>
        <w:t xml:space="preserve"> </w:t>
      </w:r>
      <w:r w:rsidR="0035150F">
        <w:rPr>
          <w:lang w:val="ru-RU"/>
        </w:rPr>
        <w:t>об</w:t>
      </w:r>
      <w:r w:rsidR="0035150F" w:rsidRPr="00FF44B1">
        <w:rPr>
          <w:lang w:val="ru-RU"/>
        </w:rPr>
        <w:t xml:space="preserve"> </w:t>
      </w:r>
      <w:r w:rsidR="0035150F">
        <w:rPr>
          <w:lang w:val="ru-RU"/>
        </w:rPr>
        <w:t>именах</w:t>
      </w:r>
      <w:r w:rsidR="0035150F" w:rsidRPr="00FF44B1">
        <w:rPr>
          <w:lang w:val="ru-RU"/>
        </w:rPr>
        <w:t xml:space="preserve">, </w:t>
      </w:r>
      <w:r w:rsidR="0035150F">
        <w:rPr>
          <w:lang w:val="ru-RU"/>
        </w:rPr>
        <w:t>используемые</w:t>
      </w:r>
      <w:r w:rsidR="0035150F" w:rsidRPr="00FF44B1">
        <w:rPr>
          <w:lang w:val="ru-RU"/>
        </w:rPr>
        <w:t xml:space="preserve"> </w:t>
      </w:r>
      <w:r w:rsidR="0035150F">
        <w:rPr>
          <w:lang w:val="ru-RU"/>
        </w:rPr>
        <w:t>для</w:t>
      </w:r>
      <w:r w:rsidR="0035150F" w:rsidRPr="00FF44B1">
        <w:rPr>
          <w:lang w:val="ru-RU"/>
        </w:rPr>
        <w:t xml:space="preserve"> </w:t>
      </w:r>
      <w:r w:rsidR="0035150F">
        <w:rPr>
          <w:lang w:val="ru-RU"/>
        </w:rPr>
        <w:t>идентификации</w:t>
      </w:r>
      <w:r w:rsidR="0035150F" w:rsidRPr="00FF44B1">
        <w:rPr>
          <w:lang w:val="ru-RU"/>
        </w:rPr>
        <w:t xml:space="preserve"> </w:t>
      </w:r>
      <w:r w:rsidR="0035150F">
        <w:rPr>
          <w:lang w:val="ru-RU"/>
        </w:rPr>
        <w:t>названий</w:t>
      </w:r>
      <w:r w:rsidR="0035150F" w:rsidRPr="00FF44B1">
        <w:rPr>
          <w:lang w:val="ru-RU"/>
        </w:rPr>
        <w:t xml:space="preserve"> </w:t>
      </w:r>
      <w:r w:rsidR="0035150F">
        <w:rPr>
          <w:lang w:val="ru-RU"/>
        </w:rPr>
        <w:t>элементов</w:t>
      </w:r>
      <w:r w:rsidR="0035150F" w:rsidRPr="00FF44B1">
        <w:rPr>
          <w:lang w:val="ru-RU"/>
        </w:rPr>
        <w:t xml:space="preserve"> </w:t>
      </w:r>
      <w:r w:rsidR="0035150F">
        <w:rPr>
          <w:lang w:val="ru-RU"/>
        </w:rPr>
        <w:t>новых</w:t>
      </w:r>
      <w:r w:rsidR="0035150F" w:rsidRPr="00FF44B1">
        <w:rPr>
          <w:lang w:val="ru-RU"/>
        </w:rPr>
        <w:t xml:space="preserve"> </w:t>
      </w:r>
      <w:r w:rsidR="0035150F">
        <w:rPr>
          <w:lang w:val="ru-RU"/>
        </w:rPr>
        <w:t>данных</w:t>
      </w:r>
      <w:r w:rsidR="004A0232" w:rsidRPr="00FF44B1">
        <w:rPr>
          <w:lang w:val="ru-RU"/>
        </w:rPr>
        <w:t>.</w:t>
      </w:r>
      <w:r w:rsidR="00E05526" w:rsidRPr="00FF44B1">
        <w:rPr>
          <w:lang w:val="ru-RU"/>
        </w:rPr>
        <w:t xml:space="preserve">  </w:t>
      </w:r>
      <w:bookmarkEnd w:id="2"/>
      <w:r w:rsidR="0035150F">
        <w:rPr>
          <w:lang w:val="ru-RU"/>
        </w:rPr>
        <w:t>Предлагаемое</w:t>
      </w:r>
      <w:r w:rsidR="0035150F" w:rsidRPr="00FF44B1">
        <w:rPr>
          <w:lang w:val="ru-RU"/>
        </w:rPr>
        <w:t xml:space="preserve"> </w:t>
      </w:r>
      <w:r w:rsidR="0035150F">
        <w:rPr>
          <w:lang w:val="ru-RU"/>
        </w:rPr>
        <w:t>приложение</w:t>
      </w:r>
      <w:r w:rsidR="0035150F" w:rsidRPr="00FF44B1">
        <w:rPr>
          <w:lang w:val="ru-RU"/>
        </w:rPr>
        <w:t xml:space="preserve"> </w:t>
      </w:r>
      <w:r w:rsidR="008241B5" w:rsidRPr="002D3626">
        <w:rPr>
          <w:lang w:val="de-DE"/>
        </w:rPr>
        <w:t>III</w:t>
      </w:r>
      <w:r w:rsidR="00E05526" w:rsidRPr="00FF44B1">
        <w:rPr>
          <w:lang w:val="ru-RU"/>
        </w:rPr>
        <w:t xml:space="preserve"> </w:t>
      </w:r>
      <w:r w:rsidR="0035150F">
        <w:rPr>
          <w:lang w:val="ru-RU"/>
        </w:rPr>
        <w:t>включает</w:t>
      </w:r>
      <w:r w:rsidR="0035150F" w:rsidRPr="00FF44B1">
        <w:rPr>
          <w:lang w:val="ru-RU"/>
        </w:rPr>
        <w:t xml:space="preserve"> </w:t>
      </w:r>
      <w:r w:rsidR="0035150F">
        <w:rPr>
          <w:lang w:val="ru-RU"/>
        </w:rPr>
        <w:t>дополнение</w:t>
      </w:r>
      <w:r w:rsidR="0035150F" w:rsidRPr="00FF44B1">
        <w:rPr>
          <w:lang w:val="ru-RU"/>
        </w:rPr>
        <w:t xml:space="preserve">, </w:t>
      </w:r>
      <w:r w:rsidR="002D3626">
        <w:rPr>
          <w:lang w:val="ru-RU"/>
        </w:rPr>
        <w:t>в</w:t>
      </w:r>
      <w:r w:rsidR="002D3626" w:rsidRPr="00FF44B1">
        <w:rPr>
          <w:lang w:val="ru-RU"/>
        </w:rPr>
        <w:t xml:space="preserve"> </w:t>
      </w:r>
      <w:r w:rsidR="0035150F">
        <w:rPr>
          <w:lang w:val="ru-RU"/>
        </w:rPr>
        <w:t>которо</w:t>
      </w:r>
      <w:r w:rsidR="002D3626">
        <w:rPr>
          <w:lang w:val="ru-RU"/>
        </w:rPr>
        <w:t>м</w:t>
      </w:r>
      <w:r w:rsidR="0035150F" w:rsidRPr="00FF44B1">
        <w:rPr>
          <w:lang w:val="ru-RU"/>
        </w:rPr>
        <w:t xml:space="preserve"> </w:t>
      </w:r>
      <w:r w:rsidR="002D3626">
        <w:rPr>
          <w:lang w:val="ru-RU"/>
        </w:rPr>
        <w:t>представлен</w:t>
      </w:r>
      <w:r w:rsidR="002D3626" w:rsidRPr="00FF44B1">
        <w:rPr>
          <w:lang w:val="ru-RU"/>
        </w:rPr>
        <w:t xml:space="preserve"> </w:t>
      </w:r>
      <w:r w:rsidR="002D3626">
        <w:rPr>
          <w:lang w:val="ru-RU"/>
        </w:rPr>
        <w:t>образец</w:t>
      </w:r>
      <w:r w:rsidR="002D3626" w:rsidRPr="00FF44B1">
        <w:rPr>
          <w:lang w:val="ru-RU"/>
        </w:rPr>
        <w:t xml:space="preserve"> </w:t>
      </w:r>
      <w:r w:rsidR="00FC754C" w:rsidRPr="002D3626">
        <w:rPr>
          <w:lang w:val="de-DE"/>
        </w:rPr>
        <w:t>XML</w:t>
      </w:r>
      <w:r w:rsidR="00FC754C">
        <w:rPr>
          <w:lang w:val="ru-RU"/>
        </w:rPr>
        <w:t xml:space="preserve"> экземпляра </w:t>
      </w:r>
      <w:r w:rsidR="002D3626">
        <w:rPr>
          <w:lang w:val="ru-RU"/>
        </w:rPr>
        <w:t>ведомственного дось</w:t>
      </w:r>
      <w:r w:rsidR="0017122B">
        <w:rPr>
          <w:lang w:val="ru-RU"/>
        </w:rPr>
        <w:t>е</w:t>
      </w:r>
      <w:r w:rsidR="002D3626">
        <w:rPr>
          <w:lang w:val="ru-RU"/>
        </w:rPr>
        <w:t>,</w:t>
      </w:r>
      <w:r w:rsidR="002D3626" w:rsidRPr="00FF44B1">
        <w:rPr>
          <w:lang w:val="ru-RU"/>
        </w:rPr>
        <w:t xml:space="preserve"> </w:t>
      </w:r>
      <w:r w:rsidR="002D3626">
        <w:rPr>
          <w:lang w:val="ru-RU"/>
        </w:rPr>
        <w:t xml:space="preserve">структурированного в соответствии с </w:t>
      </w:r>
      <w:r w:rsidR="00E05526" w:rsidRPr="002D3626">
        <w:rPr>
          <w:lang w:val="de-DE"/>
        </w:rPr>
        <w:t>XSD</w:t>
      </w:r>
      <w:r w:rsidR="00E05526" w:rsidRPr="00FF44B1">
        <w:rPr>
          <w:lang w:val="ru-RU"/>
        </w:rPr>
        <w:t xml:space="preserve">. </w:t>
      </w:r>
    </w:p>
    <w:p w14:paraId="51F17318" w14:textId="2BB37913" w:rsidR="000A433B" w:rsidRPr="00E26713" w:rsidRDefault="002D3626" w:rsidP="000A433B">
      <w:pPr>
        <w:pStyle w:val="Heading3"/>
        <w:rPr>
          <w:lang w:val="ru-RU"/>
        </w:rPr>
      </w:pPr>
      <w:r>
        <w:rPr>
          <w:lang w:val="ru-RU"/>
        </w:rPr>
        <w:t>Приложение</w:t>
      </w:r>
      <w:r w:rsidR="000A433B" w:rsidRPr="00E26713">
        <w:rPr>
          <w:lang w:val="ru-RU"/>
        </w:rPr>
        <w:t xml:space="preserve"> </w:t>
      </w:r>
      <w:r w:rsidR="000A433B">
        <w:t>I</w:t>
      </w:r>
      <w:r w:rsidR="004A0232">
        <w:t>V</w:t>
      </w:r>
      <w:r w:rsidR="000A433B" w:rsidRPr="00E26713">
        <w:rPr>
          <w:lang w:val="ru-RU"/>
        </w:rPr>
        <w:t xml:space="preserve"> </w:t>
      </w:r>
      <w:r w:rsidR="004A0232" w:rsidRPr="00E26713">
        <w:rPr>
          <w:lang w:val="ru-RU"/>
        </w:rPr>
        <w:t xml:space="preserve">- </w:t>
      </w:r>
      <w:r w:rsidR="004A0232">
        <w:t>XML</w:t>
      </w:r>
      <w:r w:rsidR="004A0232" w:rsidRPr="00E26713">
        <w:rPr>
          <w:lang w:val="ru-RU"/>
        </w:rPr>
        <w:t xml:space="preserve"> </w:t>
      </w:r>
      <w:r w:rsidR="004A0232">
        <w:t>DTD</w:t>
      </w:r>
    </w:p>
    <w:p w14:paraId="0B245E88" w14:textId="1B817D7E" w:rsidR="00FA5331" w:rsidRPr="00607580" w:rsidRDefault="00F75D69" w:rsidP="00F75D69">
      <w:pPr>
        <w:pStyle w:val="ONUME"/>
        <w:rPr>
          <w:lang w:val="ru-RU"/>
        </w:rPr>
      </w:pPr>
      <w:r>
        <w:fldChar w:fldCharType="begin"/>
      </w:r>
      <w:r w:rsidRPr="00607580">
        <w:rPr>
          <w:lang w:val="ru-RU"/>
        </w:rPr>
        <w:instrText xml:space="preserve"> </w:instrText>
      </w:r>
      <w:r>
        <w:instrText>AUTONUM</w:instrText>
      </w:r>
      <w:r w:rsidRPr="00607580">
        <w:rPr>
          <w:lang w:val="ru-RU"/>
        </w:rPr>
        <w:instrText xml:space="preserve">  </w:instrText>
      </w:r>
      <w:r>
        <w:fldChar w:fldCharType="end"/>
      </w:r>
      <w:r w:rsidRPr="00607580">
        <w:rPr>
          <w:lang w:val="ru-RU"/>
        </w:rPr>
        <w:tab/>
      </w:r>
      <w:r w:rsidR="005C68AF">
        <w:rPr>
          <w:lang w:val="ru-RU"/>
        </w:rPr>
        <w:t>Новая</w:t>
      </w:r>
      <w:r w:rsidR="005C68AF" w:rsidRPr="00607580">
        <w:rPr>
          <w:lang w:val="ru-RU"/>
        </w:rPr>
        <w:t xml:space="preserve"> </w:t>
      </w:r>
      <w:r w:rsidR="005C68AF">
        <w:rPr>
          <w:lang w:val="ru-RU"/>
        </w:rPr>
        <w:t>структура</w:t>
      </w:r>
      <w:r w:rsidR="005C68AF" w:rsidRPr="00607580">
        <w:rPr>
          <w:lang w:val="ru-RU"/>
        </w:rPr>
        <w:t xml:space="preserve"> </w:t>
      </w:r>
      <w:r w:rsidR="005C68AF">
        <w:rPr>
          <w:lang w:val="ru-RU"/>
        </w:rPr>
        <w:t>определения</w:t>
      </w:r>
      <w:r w:rsidR="005C68AF" w:rsidRPr="00607580">
        <w:rPr>
          <w:lang w:val="ru-RU"/>
        </w:rPr>
        <w:t xml:space="preserve"> </w:t>
      </w:r>
      <w:r w:rsidR="005C68AF">
        <w:rPr>
          <w:lang w:val="ru-RU"/>
        </w:rPr>
        <w:t>типа</w:t>
      </w:r>
      <w:r w:rsidR="005C68AF" w:rsidRPr="00607580">
        <w:rPr>
          <w:lang w:val="ru-RU"/>
        </w:rPr>
        <w:t xml:space="preserve"> </w:t>
      </w:r>
      <w:r w:rsidR="005C68AF">
        <w:rPr>
          <w:lang w:val="ru-RU"/>
        </w:rPr>
        <w:t>документа</w:t>
      </w:r>
      <w:r w:rsidR="005C68AF" w:rsidRPr="00607580">
        <w:rPr>
          <w:lang w:val="ru-RU"/>
        </w:rPr>
        <w:t xml:space="preserve"> (</w:t>
      </w:r>
      <w:r w:rsidR="005C68AF">
        <w:t>DTD</w:t>
      </w:r>
      <w:r w:rsidR="005C68AF" w:rsidRPr="00607580">
        <w:rPr>
          <w:lang w:val="ru-RU"/>
        </w:rPr>
        <w:t xml:space="preserve">) </w:t>
      </w:r>
      <w:r w:rsidR="005C68AF">
        <w:rPr>
          <w:lang w:val="ru-RU"/>
        </w:rPr>
        <w:t>в</w:t>
      </w:r>
      <w:r w:rsidR="005C68AF" w:rsidRPr="00607580">
        <w:rPr>
          <w:lang w:val="ru-RU"/>
        </w:rPr>
        <w:t xml:space="preserve"> </w:t>
      </w:r>
      <w:r w:rsidR="005C68AF">
        <w:rPr>
          <w:lang w:val="ru-RU"/>
        </w:rPr>
        <w:t>формате</w:t>
      </w:r>
      <w:r w:rsidR="004A0232" w:rsidRPr="00607580">
        <w:rPr>
          <w:lang w:val="ru-RU"/>
        </w:rPr>
        <w:t xml:space="preserve"> </w:t>
      </w:r>
      <w:r w:rsidR="004A0232">
        <w:t>XML</w:t>
      </w:r>
      <w:r w:rsidR="004A0232" w:rsidRPr="00607580">
        <w:rPr>
          <w:lang w:val="ru-RU"/>
        </w:rPr>
        <w:t xml:space="preserve"> </w:t>
      </w:r>
      <w:r w:rsidR="00053BB5">
        <w:rPr>
          <w:lang w:val="ru-RU"/>
        </w:rPr>
        <w:t>позволит</w:t>
      </w:r>
      <w:r w:rsidR="00053BB5" w:rsidRPr="00FF44B1">
        <w:rPr>
          <w:lang w:val="ru-RU"/>
        </w:rPr>
        <w:t xml:space="preserve"> </w:t>
      </w:r>
      <w:r w:rsidR="00053BB5" w:rsidRPr="00141E72">
        <w:rPr>
          <w:lang w:val="ru-RU"/>
        </w:rPr>
        <w:t>представ</w:t>
      </w:r>
      <w:r w:rsidR="00053BB5">
        <w:rPr>
          <w:lang w:val="ru-RU"/>
        </w:rPr>
        <w:t>лять</w:t>
      </w:r>
      <w:r w:rsidR="00053BB5" w:rsidRPr="00FF44B1">
        <w:rPr>
          <w:lang w:val="ru-RU"/>
        </w:rPr>
        <w:t xml:space="preserve"> </w:t>
      </w:r>
      <w:r w:rsidR="00053BB5" w:rsidRPr="00141E72">
        <w:rPr>
          <w:lang w:val="ru-RU"/>
        </w:rPr>
        <w:t>минимальные</w:t>
      </w:r>
      <w:r w:rsidR="00053BB5" w:rsidRPr="00FF44B1">
        <w:rPr>
          <w:lang w:val="ru-RU"/>
        </w:rPr>
        <w:t xml:space="preserve"> </w:t>
      </w:r>
      <w:r w:rsidR="00053BB5" w:rsidRPr="00141E72">
        <w:rPr>
          <w:lang w:val="ru-RU"/>
        </w:rPr>
        <w:t>и</w:t>
      </w:r>
      <w:r w:rsidR="00053BB5" w:rsidRPr="00FF44B1">
        <w:rPr>
          <w:lang w:val="ru-RU"/>
        </w:rPr>
        <w:t xml:space="preserve"> </w:t>
      </w:r>
      <w:r w:rsidR="00053BB5" w:rsidRPr="00141E72">
        <w:rPr>
          <w:lang w:val="ru-RU"/>
        </w:rPr>
        <w:t>расширенные</w:t>
      </w:r>
      <w:r w:rsidR="00053BB5" w:rsidRPr="00FF44B1">
        <w:rPr>
          <w:lang w:val="ru-RU"/>
        </w:rPr>
        <w:t xml:space="preserve"> </w:t>
      </w:r>
      <w:r w:rsidR="00053BB5" w:rsidRPr="00141E72">
        <w:rPr>
          <w:lang w:val="ru-RU"/>
        </w:rPr>
        <w:t>элементы</w:t>
      </w:r>
      <w:r w:rsidR="00053BB5" w:rsidRPr="00FF44B1">
        <w:rPr>
          <w:lang w:val="ru-RU"/>
        </w:rPr>
        <w:t xml:space="preserve"> </w:t>
      </w:r>
      <w:r w:rsidR="00053BB5" w:rsidRPr="00141E72">
        <w:rPr>
          <w:lang w:val="ru-RU"/>
        </w:rPr>
        <w:t>данных</w:t>
      </w:r>
      <w:r w:rsidR="00053BB5" w:rsidRPr="00FF44B1">
        <w:rPr>
          <w:lang w:val="ru-RU"/>
        </w:rPr>
        <w:t xml:space="preserve">, </w:t>
      </w:r>
      <w:r w:rsidR="00053BB5">
        <w:rPr>
          <w:lang w:val="ru-RU"/>
        </w:rPr>
        <w:t>которые</w:t>
      </w:r>
      <w:r w:rsidR="00053BB5" w:rsidRPr="00FF44B1">
        <w:rPr>
          <w:lang w:val="ru-RU"/>
        </w:rPr>
        <w:t xml:space="preserve"> </w:t>
      </w:r>
      <w:r w:rsidR="00053BB5">
        <w:rPr>
          <w:lang w:val="ru-RU"/>
        </w:rPr>
        <w:t>в</w:t>
      </w:r>
      <w:r w:rsidR="00053BB5" w:rsidRPr="00FF44B1">
        <w:rPr>
          <w:lang w:val="ru-RU"/>
        </w:rPr>
        <w:t xml:space="preserve"> </w:t>
      </w:r>
      <w:r w:rsidR="00053BB5">
        <w:rPr>
          <w:lang w:val="ru-RU"/>
        </w:rPr>
        <w:t>соответствии</w:t>
      </w:r>
      <w:r w:rsidR="00053BB5" w:rsidRPr="00FF44B1">
        <w:rPr>
          <w:lang w:val="ru-RU"/>
        </w:rPr>
        <w:t xml:space="preserve"> </w:t>
      </w:r>
      <w:r w:rsidR="00053BB5">
        <w:rPr>
          <w:lang w:val="ru-RU"/>
        </w:rPr>
        <w:t>со</w:t>
      </w:r>
      <w:r w:rsidR="00053BB5" w:rsidRPr="00FF44B1">
        <w:rPr>
          <w:lang w:val="ru-RU"/>
        </w:rPr>
        <w:t xml:space="preserve"> </w:t>
      </w:r>
      <w:r w:rsidR="00053BB5" w:rsidRPr="00141E72">
        <w:rPr>
          <w:lang w:val="ru-RU"/>
        </w:rPr>
        <w:t>стандартом</w:t>
      </w:r>
      <w:r w:rsidR="00053BB5" w:rsidRPr="00FF44B1">
        <w:rPr>
          <w:lang w:val="ru-RU"/>
        </w:rPr>
        <w:t xml:space="preserve"> </w:t>
      </w:r>
      <w:r w:rsidR="00053BB5" w:rsidRPr="00141E72">
        <w:rPr>
          <w:lang w:val="ru-RU"/>
        </w:rPr>
        <w:t>ВОИС</w:t>
      </w:r>
      <w:r w:rsidR="00053BB5" w:rsidRPr="00FF44B1">
        <w:rPr>
          <w:lang w:val="ru-RU"/>
        </w:rPr>
        <w:t xml:space="preserve"> </w:t>
      </w:r>
      <w:r w:rsidR="00053BB5" w:rsidRPr="00141E72">
        <w:rPr>
          <w:lang w:val="de-DE"/>
        </w:rPr>
        <w:t>ST</w:t>
      </w:r>
      <w:r w:rsidR="00053BB5" w:rsidRPr="00FF44B1">
        <w:rPr>
          <w:lang w:val="ru-RU"/>
        </w:rPr>
        <w:t xml:space="preserve">.37 </w:t>
      </w:r>
      <w:r w:rsidR="00053BB5">
        <w:rPr>
          <w:lang w:val="ru-RU"/>
        </w:rPr>
        <w:t>необходимы</w:t>
      </w:r>
      <w:r w:rsidR="00053BB5" w:rsidRPr="00FF44B1">
        <w:rPr>
          <w:lang w:val="ru-RU"/>
        </w:rPr>
        <w:t xml:space="preserve"> </w:t>
      </w:r>
      <w:r w:rsidR="00053BB5">
        <w:rPr>
          <w:lang w:val="ru-RU"/>
        </w:rPr>
        <w:t>для</w:t>
      </w:r>
      <w:r w:rsidR="00053BB5" w:rsidRPr="00FF44B1">
        <w:rPr>
          <w:lang w:val="ru-RU"/>
        </w:rPr>
        <w:t xml:space="preserve"> </w:t>
      </w:r>
      <w:r w:rsidR="00053BB5">
        <w:rPr>
          <w:lang w:val="ru-RU"/>
        </w:rPr>
        <w:t>составления</w:t>
      </w:r>
      <w:r w:rsidR="00053BB5" w:rsidRPr="00FF44B1">
        <w:rPr>
          <w:lang w:val="ru-RU"/>
        </w:rPr>
        <w:t xml:space="preserve"> </w:t>
      </w:r>
      <w:r w:rsidR="00053BB5">
        <w:rPr>
          <w:lang w:val="ru-RU"/>
        </w:rPr>
        <w:t>ведомственного</w:t>
      </w:r>
      <w:r w:rsidR="00053BB5" w:rsidRPr="00FF44B1">
        <w:rPr>
          <w:lang w:val="ru-RU"/>
        </w:rPr>
        <w:t xml:space="preserve"> </w:t>
      </w:r>
      <w:r w:rsidR="00053BB5">
        <w:rPr>
          <w:lang w:val="ru-RU"/>
        </w:rPr>
        <w:t>досье</w:t>
      </w:r>
      <w:r w:rsidR="00053BB5" w:rsidRPr="00FF44B1">
        <w:rPr>
          <w:lang w:val="ru-RU"/>
        </w:rPr>
        <w:t xml:space="preserve"> </w:t>
      </w:r>
      <w:r w:rsidR="00053BB5" w:rsidRPr="00141E72">
        <w:rPr>
          <w:lang w:val="ru-RU"/>
        </w:rPr>
        <w:t>патентных</w:t>
      </w:r>
      <w:r w:rsidR="00053BB5" w:rsidRPr="00FF44B1">
        <w:rPr>
          <w:lang w:val="ru-RU"/>
        </w:rPr>
        <w:t xml:space="preserve"> </w:t>
      </w:r>
      <w:r w:rsidR="00053BB5" w:rsidRPr="00141E72">
        <w:rPr>
          <w:lang w:val="ru-RU"/>
        </w:rPr>
        <w:t>документов</w:t>
      </w:r>
      <w:r w:rsidR="00053BB5" w:rsidRPr="00FF44B1">
        <w:rPr>
          <w:lang w:val="ru-RU"/>
        </w:rPr>
        <w:t xml:space="preserve">, </w:t>
      </w:r>
      <w:r w:rsidR="00053BB5" w:rsidRPr="00141E72">
        <w:rPr>
          <w:lang w:val="ru-RU"/>
        </w:rPr>
        <w:t>выда</w:t>
      </w:r>
      <w:r w:rsidR="00053BB5">
        <w:rPr>
          <w:lang w:val="ru-RU"/>
        </w:rPr>
        <w:t>ваемых</w:t>
      </w:r>
      <w:r w:rsidR="00053BB5" w:rsidRPr="00FF44B1">
        <w:rPr>
          <w:lang w:val="ru-RU"/>
        </w:rPr>
        <w:t xml:space="preserve"> </w:t>
      </w:r>
      <w:r w:rsidR="00053BB5" w:rsidRPr="00141E72">
        <w:rPr>
          <w:lang w:val="ru-RU"/>
        </w:rPr>
        <w:t>национальным</w:t>
      </w:r>
      <w:r w:rsidR="00053BB5" w:rsidRPr="00FF44B1">
        <w:rPr>
          <w:lang w:val="ru-RU"/>
        </w:rPr>
        <w:t xml:space="preserve"> </w:t>
      </w:r>
      <w:r w:rsidR="00053BB5" w:rsidRPr="00141E72">
        <w:rPr>
          <w:lang w:val="ru-RU"/>
        </w:rPr>
        <w:t>или</w:t>
      </w:r>
      <w:r w:rsidR="00053BB5" w:rsidRPr="00FF44B1">
        <w:rPr>
          <w:lang w:val="ru-RU"/>
        </w:rPr>
        <w:t xml:space="preserve"> </w:t>
      </w:r>
      <w:r w:rsidR="00053BB5" w:rsidRPr="00141E72">
        <w:rPr>
          <w:lang w:val="ru-RU"/>
        </w:rPr>
        <w:t>региональным</w:t>
      </w:r>
      <w:r w:rsidR="00053BB5" w:rsidRPr="00FF44B1">
        <w:rPr>
          <w:lang w:val="ru-RU"/>
        </w:rPr>
        <w:t xml:space="preserve"> </w:t>
      </w:r>
      <w:r w:rsidR="00053BB5" w:rsidRPr="00141E72">
        <w:rPr>
          <w:lang w:val="ru-RU"/>
        </w:rPr>
        <w:t>патентным</w:t>
      </w:r>
      <w:r w:rsidR="00053BB5" w:rsidRPr="00FF44B1">
        <w:rPr>
          <w:lang w:val="ru-RU"/>
        </w:rPr>
        <w:t xml:space="preserve"> </w:t>
      </w:r>
      <w:r w:rsidR="00053BB5" w:rsidRPr="00141E72">
        <w:rPr>
          <w:lang w:val="ru-RU"/>
        </w:rPr>
        <w:t>ведомством</w:t>
      </w:r>
      <w:r w:rsidR="00F61588" w:rsidRPr="00607580">
        <w:rPr>
          <w:lang w:val="ru-RU"/>
        </w:rPr>
        <w:t xml:space="preserve">. </w:t>
      </w:r>
      <w:r w:rsidR="004A0232" w:rsidRPr="00607580">
        <w:rPr>
          <w:lang w:val="ru-RU"/>
        </w:rPr>
        <w:t xml:space="preserve"> </w:t>
      </w:r>
      <w:r w:rsidR="008241B5">
        <w:t>DTD</w:t>
      </w:r>
      <w:r w:rsidR="008241B5" w:rsidRPr="00607580">
        <w:rPr>
          <w:lang w:val="ru-RU"/>
        </w:rPr>
        <w:t xml:space="preserve"> </w:t>
      </w:r>
      <w:r w:rsidR="003D638F">
        <w:rPr>
          <w:lang w:val="ru-RU"/>
        </w:rPr>
        <w:t>структурирован</w:t>
      </w:r>
      <w:r w:rsidR="003D638F" w:rsidRPr="00607580">
        <w:rPr>
          <w:lang w:val="ru-RU"/>
        </w:rPr>
        <w:t xml:space="preserve"> </w:t>
      </w:r>
      <w:r w:rsidR="003D638F">
        <w:rPr>
          <w:lang w:val="ru-RU"/>
        </w:rPr>
        <w:t>на</w:t>
      </w:r>
      <w:r w:rsidR="003D638F" w:rsidRPr="00607580">
        <w:rPr>
          <w:lang w:val="ru-RU"/>
        </w:rPr>
        <w:t xml:space="preserve"> </w:t>
      </w:r>
      <w:r w:rsidR="003D638F">
        <w:rPr>
          <w:lang w:val="ru-RU"/>
        </w:rPr>
        <w:t>основе</w:t>
      </w:r>
      <w:r w:rsidR="003D638F" w:rsidRPr="00607580">
        <w:rPr>
          <w:lang w:val="ru-RU"/>
        </w:rPr>
        <w:t xml:space="preserve"> </w:t>
      </w:r>
      <w:r w:rsidR="003D638F">
        <w:rPr>
          <w:lang w:val="ru-RU"/>
        </w:rPr>
        <w:t>стандарта</w:t>
      </w:r>
      <w:r w:rsidR="003D638F" w:rsidRPr="00607580">
        <w:rPr>
          <w:lang w:val="ru-RU"/>
        </w:rPr>
        <w:t xml:space="preserve"> </w:t>
      </w:r>
      <w:r w:rsidR="003D638F">
        <w:rPr>
          <w:lang w:val="ru-RU"/>
        </w:rPr>
        <w:t>ВОИС</w:t>
      </w:r>
      <w:r w:rsidR="003D638F" w:rsidRPr="00607580">
        <w:rPr>
          <w:lang w:val="ru-RU"/>
        </w:rPr>
        <w:t xml:space="preserve"> </w:t>
      </w:r>
      <w:r w:rsidR="008241B5">
        <w:t>ST</w:t>
      </w:r>
      <w:r w:rsidR="008241B5" w:rsidRPr="00607580">
        <w:rPr>
          <w:lang w:val="ru-RU"/>
        </w:rPr>
        <w:t xml:space="preserve">.36, </w:t>
      </w:r>
      <w:r w:rsidR="003D638F">
        <w:rPr>
          <w:lang w:val="ru-RU"/>
        </w:rPr>
        <w:t>включая</w:t>
      </w:r>
      <w:r w:rsidR="003D638F" w:rsidRPr="00FF44B1">
        <w:rPr>
          <w:lang w:val="ru-RU"/>
        </w:rPr>
        <w:t xml:space="preserve"> </w:t>
      </w:r>
      <w:r w:rsidR="003D638F">
        <w:rPr>
          <w:lang w:val="ru-RU"/>
        </w:rPr>
        <w:t>соглашения</w:t>
      </w:r>
      <w:r w:rsidR="003D638F" w:rsidRPr="00FF44B1">
        <w:rPr>
          <w:lang w:val="ru-RU"/>
        </w:rPr>
        <w:t xml:space="preserve"> </w:t>
      </w:r>
      <w:r w:rsidR="003D638F">
        <w:rPr>
          <w:lang w:val="ru-RU"/>
        </w:rPr>
        <w:t>об</w:t>
      </w:r>
      <w:r w:rsidR="003D638F" w:rsidRPr="00FF44B1">
        <w:rPr>
          <w:lang w:val="ru-RU"/>
        </w:rPr>
        <w:t xml:space="preserve"> </w:t>
      </w:r>
      <w:r w:rsidR="003D638F">
        <w:rPr>
          <w:lang w:val="ru-RU"/>
        </w:rPr>
        <w:t>именах</w:t>
      </w:r>
      <w:r w:rsidR="003D638F" w:rsidRPr="00FF44B1">
        <w:rPr>
          <w:lang w:val="ru-RU"/>
        </w:rPr>
        <w:t xml:space="preserve">, </w:t>
      </w:r>
      <w:r w:rsidR="003D638F">
        <w:rPr>
          <w:lang w:val="ru-RU"/>
        </w:rPr>
        <w:t>используемые</w:t>
      </w:r>
      <w:r w:rsidR="003D638F" w:rsidRPr="00FF44B1">
        <w:rPr>
          <w:lang w:val="ru-RU"/>
        </w:rPr>
        <w:t xml:space="preserve"> </w:t>
      </w:r>
      <w:r w:rsidR="003D638F">
        <w:rPr>
          <w:lang w:val="ru-RU"/>
        </w:rPr>
        <w:t>для</w:t>
      </w:r>
      <w:r w:rsidR="003D638F" w:rsidRPr="00FF44B1">
        <w:rPr>
          <w:lang w:val="ru-RU"/>
        </w:rPr>
        <w:t xml:space="preserve"> </w:t>
      </w:r>
      <w:r w:rsidR="003D638F">
        <w:rPr>
          <w:lang w:val="ru-RU"/>
        </w:rPr>
        <w:t>идентификации</w:t>
      </w:r>
      <w:r w:rsidR="003D638F" w:rsidRPr="00FF44B1">
        <w:rPr>
          <w:lang w:val="ru-RU"/>
        </w:rPr>
        <w:t xml:space="preserve"> </w:t>
      </w:r>
      <w:r w:rsidR="003D638F">
        <w:rPr>
          <w:lang w:val="ru-RU"/>
        </w:rPr>
        <w:t>названий</w:t>
      </w:r>
      <w:r w:rsidR="003D638F" w:rsidRPr="00FF44B1">
        <w:rPr>
          <w:lang w:val="ru-RU"/>
        </w:rPr>
        <w:t xml:space="preserve"> </w:t>
      </w:r>
      <w:r w:rsidR="003D638F">
        <w:rPr>
          <w:lang w:val="ru-RU"/>
        </w:rPr>
        <w:t>элементов</w:t>
      </w:r>
      <w:r w:rsidR="003D638F" w:rsidRPr="00FF44B1">
        <w:rPr>
          <w:lang w:val="ru-RU"/>
        </w:rPr>
        <w:t xml:space="preserve"> </w:t>
      </w:r>
      <w:r w:rsidR="003D638F">
        <w:rPr>
          <w:lang w:val="ru-RU"/>
        </w:rPr>
        <w:t>новых</w:t>
      </w:r>
      <w:r w:rsidR="003D638F" w:rsidRPr="00FF44B1">
        <w:rPr>
          <w:lang w:val="ru-RU"/>
        </w:rPr>
        <w:t xml:space="preserve"> </w:t>
      </w:r>
      <w:r w:rsidR="003D638F">
        <w:rPr>
          <w:lang w:val="ru-RU"/>
        </w:rPr>
        <w:t>данных</w:t>
      </w:r>
      <w:r w:rsidR="003D638F" w:rsidRPr="00FF44B1">
        <w:rPr>
          <w:lang w:val="ru-RU"/>
        </w:rPr>
        <w:t>.</w:t>
      </w:r>
      <w:r w:rsidR="00E05526" w:rsidRPr="00607580">
        <w:rPr>
          <w:lang w:val="ru-RU"/>
        </w:rPr>
        <w:t xml:space="preserve">  </w:t>
      </w:r>
      <w:r w:rsidR="000677AF">
        <w:rPr>
          <w:lang w:val="ru-RU"/>
        </w:rPr>
        <w:t>Предлагаемое</w:t>
      </w:r>
      <w:r w:rsidR="000677AF" w:rsidRPr="00FF44B1">
        <w:rPr>
          <w:lang w:val="ru-RU"/>
        </w:rPr>
        <w:t xml:space="preserve"> </w:t>
      </w:r>
      <w:r w:rsidR="000677AF">
        <w:rPr>
          <w:lang w:val="ru-RU"/>
        </w:rPr>
        <w:t>приложение</w:t>
      </w:r>
      <w:r w:rsidR="000677AF" w:rsidRPr="00FF44B1">
        <w:rPr>
          <w:lang w:val="ru-RU"/>
        </w:rPr>
        <w:t xml:space="preserve"> </w:t>
      </w:r>
      <w:r w:rsidR="000677AF" w:rsidRPr="00680D94">
        <w:t>IV</w:t>
      </w:r>
      <w:r w:rsidR="000677AF" w:rsidRPr="00FF44B1">
        <w:rPr>
          <w:lang w:val="ru-RU"/>
        </w:rPr>
        <w:t xml:space="preserve"> </w:t>
      </w:r>
      <w:r w:rsidR="000677AF">
        <w:rPr>
          <w:lang w:val="ru-RU"/>
        </w:rPr>
        <w:t>включает</w:t>
      </w:r>
      <w:r w:rsidR="000677AF" w:rsidRPr="00FF44B1">
        <w:rPr>
          <w:lang w:val="ru-RU"/>
        </w:rPr>
        <w:t xml:space="preserve"> </w:t>
      </w:r>
      <w:r w:rsidR="000677AF">
        <w:rPr>
          <w:lang w:val="ru-RU"/>
        </w:rPr>
        <w:t>дополнение</w:t>
      </w:r>
      <w:r w:rsidR="000677AF" w:rsidRPr="00FF44B1">
        <w:rPr>
          <w:lang w:val="ru-RU"/>
        </w:rPr>
        <w:t xml:space="preserve">, </w:t>
      </w:r>
      <w:r w:rsidR="000677AF">
        <w:rPr>
          <w:lang w:val="ru-RU"/>
        </w:rPr>
        <w:t>в</w:t>
      </w:r>
      <w:r w:rsidR="000677AF" w:rsidRPr="00FF44B1">
        <w:rPr>
          <w:lang w:val="ru-RU"/>
        </w:rPr>
        <w:t xml:space="preserve"> </w:t>
      </w:r>
      <w:r w:rsidR="000677AF">
        <w:rPr>
          <w:lang w:val="ru-RU"/>
        </w:rPr>
        <w:t>котором</w:t>
      </w:r>
      <w:r w:rsidR="000677AF" w:rsidRPr="00FF44B1">
        <w:rPr>
          <w:lang w:val="ru-RU"/>
        </w:rPr>
        <w:t xml:space="preserve"> </w:t>
      </w:r>
      <w:r w:rsidR="000677AF">
        <w:rPr>
          <w:lang w:val="ru-RU"/>
        </w:rPr>
        <w:t>представлен</w:t>
      </w:r>
      <w:r w:rsidR="000677AF" w:rsidRPr="00FF44B1">
        <w:rPr>
          <w:lang w:val="ru-RU"/>
        </w:rPr>
        <w:t xml:space="preserve"> </w:t>
      </w:r>
      <w:r w:rsidR="000677AF">
        <w:rPr>
          <w:lang w:val="ru-RU"/>
        </w:rPr>
        <w:t>образец</w:t>
      </w:r>
      <w:r w:rsidR="000677AF" w:rsidRPr="00FF44B1">
        <w:rPr>
          <w:lang w:val="ru-RU"/>
        </w:rPr>
        <w:t xml:space="preserve"> </w:t>
      </w:r>
      <w:r w:rsidR="000677AF" w:rsidRPr="002D3626">
        <w:rPr>
          <w:lang w:val="de-DE"/>
        </w:rPr>
        <w:t>XML</w:t>
      </w:r>
      <w:r w:rsidR="000677AF">
        <w:rPr>
          <w:lang w:val="ru-RU"/>
        </w:rPr>
        <w:t xml:space="preserve"> экземпляра ведомственного досье,</w:t>
      </w:r>
      <w:r w:rsidR="000677AF" w:rsidRPr="00FF44B1">
        <w:rPr>
          <w:lang w:val="ru-RU"/>
        </w:rPr>
        <w:t xml:space="preserve"> </w:t>
      </w:r>
      <w:r w:rsidR="000677AF">
        <w:rPr>
          <w:lang w:val="ru-RU"/>
        </w:rPr>
        <w:t>структурированного в соответствии с</w:t>
      </w:r>
      <w:r w:rsidR="00FA5331" w:rsidRPr="00607580">
        <w:rPr>
          <w:lang w:val="ru-RU"/>
        </w:rPr>
        <w:t xml:space="preserve"> </w:t>
      </w:r>
      <w:r w:rsidR="00FA5331">
        <w:t>DTD</w:t>
      </w:r>
      <w:r w:rsidR="00FA5331" w:rsidRPr="00607580">
        <w:rPr>
          <w:lang w:val="ru-RU"/>
        </w:rPr>
        <w:t xml:space="preserve">. </w:t>
      </w:r>
    </w:p>
    <w:p w14:paraId="00C86838" w14:textId="6198E777" w:rsidR="004169D7" w:rsidRPr="00334D1C" w:rsidRDefault="001248F7" w:rsidP="00933498">
      <w:pPr>
        <w:pStyle w:val="Heading2"/>
        <w:rPr>
          <w:lang w:val="ru-RU"/>
        </w:rPr>
      </w:pPr>
      <w:r>
        <w:rPr>
          <w:caps w:val="0"/>
          <w:lang w:val="ru-RU"/>
        </w:rPr>
        <w:t>ДОПОЛНИТЕЛЬНЫЕ</w:t>
      </w:r>
      <w:r w:rsidR="00607580">
        <w:rPr>
          <w:caps w:val="0"/>
          <w:lang w:val="ru-RU"/>
        </w:rPr>
        <w:t xml:space="preserve"> ПРЕДЛОЖЕНИЯ</w:t>
      </w:r>
    </w:p>
    <w:p w14:paraId="66401727" w14:textId="4E8B3C8D" w:rsidR="002D7570" w:rsidRPr="000F1E16" w:rsidRDefault="00F75D69" w:rsidP="00F75D69">
      <w:pPr>
        <w:pStyle w:val="ONUME"/>
        <w:rPr>
          <w:lang w:val="ru-RU"/>
        </w:rPr>
      </w:pPr>
      <w:r>
        <w:fldChar w:fldCharType="begin"/>
      </w:r>
      <w:r w:rsidRPr="00334D1C">
        <w:rPr>
          <w:lang w:val="ru-RU"/>
        </w:rPr>
        <w:instrText xml:space="preserve"> </w:instrText>
      </w:r>
      <w:r>
        <w:instrText>AUTONUM</w:instrText>
      </w:r>
      <w:r w:rsidRPr="00334D1C">
        <w:rPr>
          <w:lang w:val="ru-RU"/>
        </w:rPr>
        <w:instrText xml:space="preserve">  </w:instrText>
      </w:r>
      <w:r>
        <w:fldChar w:fldCharType="end"/>
      </w:r>
      <w:r w:rsidRPr="00334D1C">
        <w:rPr>
          <w:lang w:val="ru-RU"/>
        </w:rPr>
        <w:tab/>
      </w:r>
      <w:r w:rsidR="00334D1C">
        <w:rPr>
          <w:lang w:val="ru-RU"/>
        </w:rPr>
        <w:t>Незначительная</w:t>
      </w:r>
      <w:r w:rsidR="00334D1C" w:rsidRPr="00334D1C">
        <w:rPr>
          <w:lang w:val="ru-RU"/>
        </w:rPr>
        <w:t xml:space="preserve"> </w:t>
      </w:r>
      <w:r w:rsidR="00334D1C">
        <w:rPr>
          <w:lang w:val="ru-RU"/>
        </w:rPr>
        <w:t>редакционная</w:t>
      </w:r>
      <w:r w:rsidR="00334D1C" w:rsidRPr="00334D1C">
        <w:rPr>
          <w:lang w:val="ru-RU"/>
        </w:rPr>
        <w:t xml:space="preserve"> </w:t>
      </w:r>
      <w:r w:rsidR="00334D1C">
        <w:rPr>
          <w:lang w:val="ru-RU"/>
        </w:rPr>
        <w:t>ошибка</w:t>
      </w:r>
      <w:r w:rsidR="00334D1C" w:rsidRPr="00334D1C">
        <w:rPr>
          <w:lang w:val="ru-RU"/>
        </w:rPr>
        <w:t xml:space="preserve"> </w:t>
      </w:r>
      <w:r w:rsidR="00334D1C">
        <w:rPr>
          <w:lang w:val="ru-RU"/>
        </w:rPr>
        <w:t>отмечена</w:t>
      </w:r>
      <w:r w:rsidR="00334D1C" w:rsidRPr="00334D1C">
        <w:rPr>
          <w:lang w:val="ru-RU"/>
        </w:rPr>
        <w:t xml:space="preserve"> </w:t>
      </w:r>
      <w:r w:rsidR="00334D1C">
        <w:rPr>
          <w:lang w:val="ru-RU"/>
        </w:rPr>
        <w:t>в</w:t>
      </w:r>
      <w:r w:rsidR="00334D1C" w:rsidRPr="00334D1C">
        <w:rPr>
          <w:lang w:val="ru-RU"/>
        </w:rPr>
        <w:t xml:space="preserve"> </w:t>
      </w:r>
      <w:r w:rsidR="00334D1C">
        <w:rPr>
          <w:lang w:val="ru-RU"/>
        </w:rPr>
        <w:t>пункте</w:t>
      </w:r>
      <w:r w:rsidR="00334D1C" w:rsidRPr="00334D1C">
        <w:rPr>
          <w:lang w:val="ru-RU"/>
        </w:rPr>
        <w:t xml:space="preserve"> 36(</w:t>
      </w:r>
      <w:r w:rsidR="00334D1C">
        <w:t>b</w:t>
      </w:r>
      <w:r w:rsidR="00334D1C" w:rsidRPr="00334D1C">
        <w:rPr>
          <w:lang w:val="ru-RU"/>
        </w:rPr>
        <w:t xml:space="preserve">) </w:t>
      </w:r>
      <w:r w:rsidR="00334D1C">
        <w:rPr>
          <w:lang w:val="ru-RU"/>
        </w:rPr>
        <w:t>стандарта</w:t>
      </w:r>
      <w:r w:rsidR="00334D1C" w:rsidRPr="00334D1C">
        <w:rPr>
          <w:lang w:val="ru-RU"/>
        </w:rPr>
        <w:t xml:space="preserve"> </w:t>
      </w:r>
      <w:r w:rsidR="00334D1C">
        <w:rPr>
          <w:lang w:val="ru-RU"/>
        </w:rPr>
        <w:t xml:space="preserve">ВОИС </w:t>
      </w:r>
      <w:r w:rsidR="002D7570">
        <w:t>ST</w:t>
      </w:r>
      <w:r w:rsidR="002D7570" w:rsidRPr="00334D1C">
        <w:rPr>
          <w:lang w:val="ru-RU"/>
        </w:rPr>
        <w:t xml:space="preserve">.37. </w:t>
      </w:r>
      <w:r w:rsidR="00FA7759" w:rsidRPr="00FA7759">
        <w:rPr>
          <w:lang w:val="ru-RU"/>
        </w:rPr>
        <w:t xml:space="preserve"> </w:t>
      </w:r>
      <w:r w:rsidR="00FA7759">
        <w:rPr>
          <w:lang w:val="ru-RU"/>
        </w:rPr>
        <w:t>Предлагается</w:t>
      </w:r>
      <w:r w:rsidR="00FA7759" w:rsidRPr="00FA7759">
        <w:rPr>
          <w:lang w:val="ru-RU"/>
        </w:rPr>
        <w:t xml:space="preserve"> </w:t>
      </w:r>
      <w:r w:rsidR="00FA7759">
        <w:rPr>
          <w:lang w:val="ru-RU"/>
        </w:rPr>
        <w:t>заменить</w:t>
      </w:r>
      <w:r w:rsidR="00FA7759" w:rsidRPr="00FA7759">
        <w:rPr>
          <w:lang w:val="ru-RU"/>
        </w:rPr>
        <w:t xml:space="preserve"> </w:t>
      </w:r>
      <w:r w:rsidR="00FA7759">
        <w:rPr>
          <w:lang w:val="ru-RU"/>
        </w:rPr>
        <w:t>формулировку</w:t>
      </w:r>
      <w:r w:rsidR="00FA7759" w:rsidRPr="00FA7759">
        <w:rPr>
          <w:lang w:val="ru-RU"/>
        </w:rPr>
        <w:t xml:space="preserve"> </w:t>
      </w:r>
      <w:r w:rsidR="00CA324B">
        <w:rPr>
          <w:lang w:val="ru-RU"/>
        </w:rPr>
        <w:t>««</w:t>
      </w:r>
      <w:r w:rsidR="00FA7759">
        <w:rPr>
          <w:lang w:val="ru-RU"/>
        </w:rPr>
        <w:t>Возврат</w:t>
      </w:r>
      <w:r w:rsidR="00FA7759" w:rsidRPr="00FA7759">
        <w:rPr>
          <w:lang w:val="ru-RU"/>
        </w:rPr>
        <w:t xml:space="preserve"> </w:t>
      </w:r>
      <w:r w:rsidR="00FA7759">
        <w:rPr>
          <w:lang w:val="ru-RU"/>
        </w:rPr>
        <w:t>каретки</w:t>
      </w:r>
      <w:r w:rsidR="00CA324B">
        <w:rPr>
          <w:lang w:val="ru-RU"/>
        </w:rPr>
        <w:t>»</w:t>
      </w:r>
      <w:r w:rsidR="002D7570" w:rsidRPr="00FA7759">
        <w:rPr>
          <w:lang w:val="ru-RU"/>
        </w:rPr>
        <w:t xml:space="preserve"> (</w:t>
      </w:r>
      <w:r w:rsidR="002D7570">
        <w:t>CRLF</w:t>
      </w:r>
      <w:r w:rsidR="002D7570" w:rsidRPr="00FA7759">
        <w:rPr>
          <w:lang w:val="ru-RU"/>
        </w:rPr>
        <w:t xml:space="preserve"> </w:t>
      </w:r>
      <w:r w:rsidR="00FA7759">
        <w:rPr>
          <w:lang w:val="ru-RU"/>
        </w:rPr>
        <w:t>символ</w:t>
      </w:r>
      <w:r w:rsidR="002D7570" w:rsidRPr="00FA7759">
        <w:rPr>
          <w:lang w:val="ru-RU"/>
        </w:rPr>
        <w:t>)</w:t>
      </w:r>
      <w:r w:rsidR="00CA324B">
        <w:rPr>
          <w:lang w:val="ru-RU"/>
        </w:rPr>
        <w:t>»</w:t>
      </w:r>
      <w:r w:rsidR="002D7570" w:rsidRPr="00FA7759">
        <w:rPr>
          <w:lang w:val="ru-RU"/>
        </w:rPr>
        <w:t xml:space="preserve"> </w:t>
      </w:r>
      <w:r w:rsidR="00FA7759">
        <w:rPr>
          <w:lang w:val="ru-RU"/>
        </w:rPr>
        <w:t>на</w:t>
      </w:r>
      <w:r w:rsidR="002D7570" w:rsidRPr="00FA7759">
        <w:rPr>
          <w:lang w:val="ru-RU"/>
        </w:rPr>
        <w:t xml:space="preserve"> </w:t>
      </w:r>
      <w:r w:rsidR="00CA324B">
        <w:rPr>
          <w:lang w:val="ru-RU"/>
        </w:rPr>
        <w:lastRenderedPageBreak/>
        <w:t>«</w:t>
      </w:r>
      <w:r w:rsidR="00FA7759">
        <w:rPr>
          <w:lang w:val="ru-RU"/>
        </w:rPr>
        <w:t>Возврат</w:t>
      </w:r>
      <w:r w:rsidR="00FA7759" w:rsidRPr="00FA7759">
        <w:rPr>
          <w:lang w:val="ru-RU"/>
        </w:rPr>
        <w:t xml:space="preserve"> </w:t>
      </w:r>
      <w:r w:rsidR="00FA7759">
        <w:rPr>
          <w:lang w:val="ru-RU"/>
        </w:rPr>
        <w:t>каретки</w:t>
      </w:r>
      <w:r w:rsidR="002D7570" w:rsidRPr="00FA7759">
        <w:rPr>
          <w:lang w:val="ru-RU"/>
        </w:rPr>
        <w:t xml:space="preserve"> </w:t>
      </w:r>
      <w:r w:rsidR="00FA7759">
        <w:rPr>
          <w:lang w:val="ru-RU"/>
        </w:rPr>
        <w:t>с переводом строки</w:t>
      </w:r>
      <w:r w:rsidR="002D7570" w:rsidRPr="00FA7759">
        <w:rPr>
          <w:lang w:val="ru-RU"/>
        </w:rPr>
        <w:t>” (</w:t>
      </w:r>
      <w:r w:rsidR="002D7570">
        <w:t>CRLF</w:t>
      </w:r>
      <w:r w:rsidR="002D7570" w:rsidRPr="00FA7759">
        <w:rPr>
          <w:lang w:val="ru-RU"/>
        </w:rPr>
        <w:t xml:space="preserve"> </w:t>
      </w:r>
      <w:r w:rsidR="00FA7759">
        <w:rPr>
          <w:lang w:val="ru-RU"/>
        </w:rPr>
        <w:t>символ</w:t>
      </w:r>
      <w:r w:rsidR="002D7570" w:rsidRPr="00FA7759">
        <w:rPr>
          <w:lang w:val="ru-RU"/>
        </w:rPr>
        <w:t>)</w:t>
      </w:r>
      <w:r w:rsidR="00CA324B">
        <w:rPr>
          <w:lang w:val="ru-RU"/>
        </w:rPr>
        <w:t>»</w:t>
      </w:r>
      <w:r w:rsidR="002D7570" w:rsidRPr="00FA7759">
        <w:rPr>
          <w:lang w:val="ru-RU"/>
        </w:rPr>
        <w:t xml:space="preserve">.  </w:t>
      </w:r>
      <w:r w:rsidR="00633D5D">
        <w:rPr>
          <w:lang w:val="ru-RU"/>
        </w:rPr>
        <w:t>Предлагаемый</w:t>
      </w:r>
      <w:r w:rsidR="00633D5D" w:rsidRPr="000F1E16">
        <w:rPr>
          <w:lang w:val="ru-RU"/>
        </w:rPr>
        <w:t xml:space="preserve"> </w:t>
      </w:r>
      <w:r w:rsidR="00633D5D">
        <w:rPr>
          <w:lang w:val="ru-RU"/>
        </w:rPr>
        <w:t>пункт</w:t>
      </w:r>
      <w:r w:rsidR="00633D5D" w:rsidRPr="000F1E16">
        <w:rPr>
          <w:lang w:val="ru-RU"/>
        </w:rPr>
        <w:t xml:space="preserve"> </w:t>
      </w:r>
      <w:r w:rsidR="000863A4" w:rsidRPr="000F1E16">
        <w:rPr>
          <w:lang w:val="ru-RU"/>
        </w:rPr>
        <w:t>(</w:t>
      </w:r>
      <w:r w:rsidR="000863A4">
        <w:t>b</w:t>
      </w:r>
      <w:r w:rsidR="000863A4" w:rsidRPr="000F1E16">
        <w:rPr>
          <w:lang w:val="ru-RU"/>
        </w:rPr>
        <w:t xml:space="preserve">) </w:t>
      </w:r>
      <w:r w:rsidR="00633D5D">
        <w:rPr>
          <w:lang w:val="ru-RU"/>
        </w:rPr>
        <w:t>должен</w:t>
      </w:r>
      <w:r w:rsidR="00633D5D" w:rsidRPr="000F1E16">
        <w:rPr>
          <w:lang w:val="ru-RU"/>
        </w:rPr>
        <w:t xml:space="preserve"> </w:t>
      </w:r>
      <w:r w:rsidR="00633D5D">
        <w:rPr>
          <w:lang w:val="ru-RU"/>
        </w:rPr>
        <w:t>иметь</w:t>
      </w:r>
      <w:r w:rsidR="00633D5D" w:rsidRPr="000F1E16">
        <w:rPr>
          <w:lang w:val="ru-RU"/>
        </w:rPr>
        <w:t xml:space="preserve"> </w:t>
      </w:r>
      <w:r w:rsidR="00633D5D">
        <w:rPr>
          <w:lang w:val="ru-RU"/>
        </w:rPr>
        <w:t>следующую</w:t>
      </w:r>
      <w:r w:rsidR="00633D5D" w:rsidRPr="000F1E16">
        <w:rPr>
          <w:lang w:val="ru-RU"/>
        </w:rPr>
        <w:t xml:space="preserve"> </w:t>
      </w:r>
      <w:r w:rsidR="00633D5D">
        <w:rPr>
          <w:lang w:val="ru-RU"/>
        </w:rPr>
        <w:t>формулировку</w:t>
      </w:r>
      <w:r w:rsidR="00633D5D" w:rsidRPr="000F1E16">
        <w:rPr>
          <w:lang w:val="ru-RU"/>
        </w:rPr>
        <w:t xml:space="preserve"> </w:t>
      </w:r>
      <w:r w:rsidR="002D7570" w:rsidRPr="000F1E16">
        <w:rPr>
          <w:lang w:val="ru-RU"/>
        </w:rPr>
        <w:t>(</w:t>
      </w:r>
      <w:r w:rsidR="000F1E16">
        <w:rPr>
          <w:lang w:val="ru-RU"/>
        </w:rPr>
        <w:t>использован режим отображения изменений</w:t>
      </w:r>
      <w:r w:rsidR="002D7570" w:rsidRPr="000F1E16">
        <w:rPr>
          <w:lang w:val="ru-RU"/>
        </w:rPr>
        <w:t>):</w:t>
      </w:r>
    </w:p>
    <w:p w14:paraId="500DA0DE" w14:textId="2DA3FAEA" w:rsidR="005937F7" w:rsidRPr="003C557D" w:rsidRDefault="002D7570" w:rsidP="00587006">
      <w:pPr>
        <w:pStyle w:val="ONUME"/>
        <w:ind w:left="567"/>
        <w:rPr>
          <w:lang w:val="ru-RU"/>
        </w:rPr>
      </w:pPr>
      <w:bookmarkStart w:id="3" w:name="_Hlk525809248"/>
      <w:r w:rsidRPr="006B296D">
        <w:rPr>
          <w:lang w:val="ru-RU"/>
        </w:rPr>
        <w:t>“(</w:t>
      </w:r>
      <w:r>
        <w:t>b</w:t>
      </w:r>
      <w:r w:rsidRPr="006B296D">
        <w:rPr>
          <w:lang w:val="ru-RU"/>
        </w:rPr>
        <w:t>)</w:t>
      </w:r>
      <w:r w:rsidR="00C83FD5" w:rsidRPr="006B296D">
        <w:rPr>
          <w:lang w:val="ru-RU"/>
        </w:rPr>
        <w:tab/>
      </w:r>
      <w:r w:rsidR="003C557D">
        <w:rPr>
          <w:lang w:val="ru-RU"/>
        </w:rPr>
        <w:t>Текстовый</w:t>
      </w:r>
      <w:r w:rsidR="003C557D" w:rsidRPr="006B296D">
        <w:rPr>
          <w:lang w:val="ru-RU"/>
        </w:rPr>
        <w:t xml:space="preserve"> </w:t>
      </w:r>
      <w:r w:rsidR="003C557D">
        <w:rPr>
          <w:lang w:val="ru-RU"/>
        </w:rPr>
        <w:t>формат</w:t>
      </w:r>
      <w:r w:rsidR="003C557D" w:rsidRPr="006B296D">
        <w:rPr>
          <w:lang w:val="ru-RU"/>
        </w:rPr>
        <w:t xml:space="preserve"> (</w:t>
      </w:r>
      <w:r w:rsidR="003C557D">
        <w:rPr>
          <w:lang w:val="ru-RU"/>
        </w:rPr>
        <w:t>расширение</w:t>
      </w:r>
      <w:r w:rsidR="003C557D" w:rsidRPr="006B296D">
        <w:rPr>
          <w:lang w:val="ru-RU"/>
        </w:rPr>
        <w:t xml:space="preserve"> </w:t>
      </w:r>
      <w:r w:rsidR="003C557D">
        <w:rPr>
          <w:lang w:val="ru-RU"/>
        </w:rPr>
        <w:t>файла</w:t>
      </w:r>
      <w:r w:rsidR="003C557D" w:rsidRPr="006B296D">
        <w:rPr>
          <w:lang w:val="ru-RU"/>
        </w:rPr>
        <w:t xml:space="preserve"> </w:t>
      </w:r>
      <w:r w:rsidR="003C557D">
        <w:t>TXT</w:t>
      </w:r>
      <w:r w:rsidR="003C557D" w:rsidRPr="006B296D">
        <w:rPr>
          <w:lang w:val="ru-RU"/>
        </w:rPr>
        <w:t xml:space="preserve">) </w:t>
      </w:r>
      <w:r w:rsidR="003C557D">
        <w:rPr>
          <w:lang w:val="ru-RU"/>
        </w:rPr>
        <w:t>определяет минимальный набор содержимого полей данных и</w:t>
      </w:r>
      <w:r w:rsidR="003C557D" w:rsidRPr="006B296D">
        <w:rPr>
          <w:lang w:val="ru-RU"/>
        </w:rPr>
        <w:t xml:space="preserve"> </w:t>
      </w:r>
      <w:r w:rsidR="00C74EB4">
        <w:rPr>
          <w:lang w:val="ru-RU"/>
        </w:rPr>
        <w:t>может включать элемент кода отсутствия публикации из</w:t>
      </w:r>
      <w:r w:rsidR="003C557D">
        <w:rPr>
          <w:lang w:val="ru-RU"/>
        </w:rPr>
        <w:t xml:space="preserve"> единого перечня дополнительных кодов в текстовом формате, в тех случаях когда элементы отделены запятыми (предпочтительно), символами табуляции или точками с запятой и символом </w:t>
      </w:r>
      <w:r w:rsidR="003C557D" w:rsidRPr="006B296D">
        <w:rPr>
          <w:lang w:val="ru-RU"/>
        </w:rPr>
        <w:t>«</w:t>
      </w:r>
      <w:r w:rsidR="003C557D">
        <w:rPr>
          <w:lang w:val="ru-RU"/>
        </w:rPr>
        <w:t>Возврат</w:t>
      </w:r>
      <w:r w:rsidR="003C557D" w:rsidRPr="006B296D">
        <w:rPr>
          <w:lang w:val="ru-RU"/>
        </w:rPr>
        <w:t xml:space="preserve"> </w:t>
      </w:r>
      <w:r w:rsidR="003C557D">
        <w:rPr>
          <w:lang w:val="ru-RU"/>
        </w:rPr>
        <w:t>каретки</w:t>
      </w:r>
      <w:r w:rsidR="003C557D" w:rsidRPr="006B296D">
        <w:rPr>
          <w:lang w:val="ru-RU"/>
        </w:rPr>
        <w:t xml:space="preserve"> </w:t>
      </w:r>
      <w:r w:rsidR="003C557D" w:rsidRPr="00BA1A94">
        <w:rPr>
          <w:highlight w:val="yellow"/>
          <w:u w:val="single"/>
          <w:lang w:val="ru-RU"/>
        </w:rPr>
        <w:t>с переводом строки</w:t>
      </w:r>
      <w:r w:rsidR="003C557D" w:rsidRPr="006B296D">
        <w:rPr>
          <w:lang w:val="ru-RU"/>
        </w:rPr>
        <w:t>» (</w:t>
      </w:r>
      <w:r w:rsidR="003C557D">
        <w:t>CRLF</w:t>
      </w:r>
      <w:r w:rsidR="003C557D" w:rsidRPr="006B296D">
        <w:rPr>
          <w:lang w:val="ru-RU"/>
        </w:rPr>
        <w:t xml:space="preserve"> </w:t>
      </w:r>
      <w:r w:rsidR="003C557D">
        <w:rPr>
          <w:lang w:val="ru-RU"/>
        </w:rPr>
        <w:t>символ</w:t>
      </w:r>
      <w:r w:rsidR="003C557D" w:rsidRPr="006B296D">
        <w:rPr>
          <w:lang w:val="ru-RU"/>
        </w:rPr>
        <w:t>)</w:t>
      </w:r>
      <w:r w:rsidR="003C557D">
        <w:rPr>
          <w:lang w:val="ru-RU"/>
        </w:rPr>
        <w:t xml:space="preserve"> для указания конца каждой записи (как определено в приложении </w:t>
      </w:r>
      <w:r w:rsidR="003C557D">
        <w:t>II</w:t>
      </w:r>
      <w:r w:rsidR="003C557D" w:rsidRPr="005937F7">
        <w:rPr>
          <w:lang w:val="ru-RU"/>
        </w:rPr>
        <w:t>)</w:t>
      </w:r>
      <w:r w:rsidR="003C557D">
        <w:rPr>
          <w:lang w:val="ru-RU"/>
        </w:rPr>
        <w:t>.  Текстовые</w:t>
      </w:r>
      <w:r w:rsidR="003C557D" w:rsidRPr="003C557D">
        <w:rPr>
          <w:lang w:val="ru-RU"/>
        </w:rPr>
        <w:t xml:space="preserve"> </w:t>
      </w:r>
      <w:r w:rsidR="003C557D">
        <w:rPr>
          <w:lang w:val="ru-RU"/>
        </w:rPr>
        <w:t>файлы</w:t>
      </w:r>
      <w:r w:rsidR="003C557D" w:rsidRPr="003C557D">
        <w:rPr>
          <w:lang w:val="ru-RU"/>
        </w:rPr>
        <w:t xml:space="preserve"> </w:t>
      </w:r>
      <w:r w:rsidR="003C557D">
        <w:rPr>
          <w:lang w:val="ru-RU"/>
        </w:rPr>
        <w:t>по</w:t>
      </w:r>
      <w:r w:rsidR="003C557D" w:rsidRPr="003C557D">
        <w:rPr>
          <w:lang w:val="ru-RU"/>
        </w:rPr>
        <w:t xml:space="preserve"> </w:t>
      </w:r>
      <w:r w:rsidR="003C557D">
        <w:rPr>
          <w:lang w:val="ru-RU"/>
        </w:rPr>
        <w:t>своему</w:t>
      </w:r>
      <w:r w:rsidR="003C557D" w:rsidRPr="003C557D">
        <w:rPr>
          <w:lang w:val="ru-RU"/>
        </w:rPr>
        <w:t xml:space="preserve"> </w:t>
      </w:r>
      <w:r w:rsidR="003C557D">
        <w:rPr>
          <w:lang w:val="ru-RU"/>
        </w:rPr>
        <w:t>размеру</w:t>
      </w:r>
      <w:r w:rsidR="003C557D" w:rsidRPr="003C557D">
        <w:rPr>
          <w:lang w:val="ru-RU"/>
        </w:rPr>
        <w:t xml:space="preserve"> </w:t>
      </w:r>
      <w:r w:rsidR="003C557D">
        <w:rPr>
          <w:lang w:val="ru-RU"/>
        </w:rPr>
        <w:t>меньше</w:t>
      </w:r>
      <w:r w:rsidR="003C557D" w:rsidRPr="003C557D">
        <w:rPr>
          <w:lang w:val="ru-RU"/>
        </w:rPr>
        <w:t xml:space="preserve"> </w:t>
      </w:r>
      <w:r w:rsidR="003C557D">
        <w:rPr>
          <w:lang w:val="ru-RU"/>
        </w:rPr>
        <w:t>файлов</w:t>
      </w:r>
      <w:r w:rsidR="003C557D" w:rsidRPr="003C557D">
        <w:rPr>
          <w:lang w:val="ru-RU"/>
        </w:rPr>
        <w:t xml:space="preserve"> </w:t>
      </w:r>
      <w:r w:rsidR="003C557D">
        <w:t>XML</w:t>
      </w:r>
      <w:r w:rsidR="003C557D" w:rsidRPr="003C557D">
        <w:rPr>
          <w:lang w:val="ru-RU"/>
        </w:rPr>
        <w:t>.</w:t>
      </w:r>
      <w:r w:rsidR="004B0C48">
        <w:rPr>
          <w:lang w:val="ru-RU"/>
        </w:rPr>
        <w:t>»</w:t>
      </w:r>
    </w:p>
    <w:bookmarkEnd w:id="3"/>
    <w:p w14:paraId="0614410E" w14:textId="462F204B" w:rsidR="00C83FD5" w:rsidRPr="00FA6628" w:rsidRDefault="00680D94" w:rsidP="00587006">
      <w:pPr>
        <w:pStyle w:val="ONUME"/>
        <w:rPr>
          <w:lang w:val="ru-RU"/>
        </w:rPr>
      </w:pPr>
      <w:r>
        <w:fldChar w:fldCharType="begin"/>
      </w:r>
      <w:r w:rsidRPr="00FA6628">
        <w:rPr>
          <w:lang w:val="ru-RU"/>
        </w:rPr>
        <w:instrText xml:space="preserve"> </w:instrText>
      </w:r>
      <w:r>
        <w:instrText>AUTONUM</w:instrText>
      </w:r>
      <w:r w:rsidRPr="00FA6628">
        <w:rPr>
          <w:lang w:val="ru-RU"/>
        </w:rPr>
        <w:instrText xml:space="preserve">  </w:instrText>
      </w:r>
      <w:r>
        <w:fldChar w:fldCharType="end"/>
      </w:r>
      <w:r w:rsidRPr="00FA6628">
        <w:rPr>
          <w:lang w:val="ru-RU"/>
        </w:rPr>
        <w:tab/>
      </w:r>
      <w:r w:rsidR="005937F7">
        <w:rPr>
          <w:lang w:val="ru-RU"/>
        </w:rPr>
        <w:t>В</w:t>
      </w:r>
      <w:r w:rsidR="005937F7" w:rsidRPr="00FA6628">
        <w:rPr>
          <w:lang w:val="ru-RU"/>
        </w:rPr>
        <w:t xml:space="preserve"> </w:t>
      </w:r>
      <w:r w:rsidR="005937F7">
        <w:rPr>
          <w:lang w:val="ru-RU"/>
        </w:rPr>
        <w:t>случае</w:t>
      </w:r>
      <w:r w:rsidR="005937F7" w:rsidRPr="00FA6628">
        <w:rPr>
          <w:lang w:val="ru-RU"/>
        </w:rPr>
        <w:t xml:space="preserve"> </w:t>
      </w:r>
      <w:r w:rsidR="005937F7">
        <w:rPr>
          <w:lang w:val="ru-RU"/>
        </w:rPr>
        <w:t>принятия</w:t>
      </w:r>
      <w:r w:rsidR="005937F7" w:rsidRPr="00FA6628">
        <w:rPr>
          <w:lang w:val="ru-RU"/>
        </w:rPr>
        <w:t xml:space="preserve"> </w:t>
      </w:r>
      <w:r w:rsidR="00FA6628">
        <w:rPr>
          <w:lang w:val="ru-RU"/>
        </w:rPr>
        <w:t>соответствующих</w:t>
      </w:r>
      <w:r w:rsidR="005937F7" w:rsidRPr="00FA6628">
        <w:rPr>
          <w:lang w:val="ru-RU"/>
        </w:rPr>
        <w:t xml:space="preserve"> </w:t>
      </w:r>
      <w:r w:rsidR="005937F7">
        <w:rPr>
          <w:lang w:val="ru-RU"/>
        </w:rPr>
        <w:t>приложений</w:t>
      </w:r>
      <w:r w:rsidR="005937F7" w:rsidRPr="00FA6628">
        <w:rPr>
          <w:lang w:val="ru-RU"/>
        </w:rPr>
        <w:t xml:space="preserve"> </w:t>
      </w:r>
      <w:r w:rsidR="005937F7">
        <w:t>III</w:t>
      </w:r>
      <w:r w:rsidR="005937F7" w:rsidRPr="00FA6628">
        <w:rPr>
          <w:lang w:val="ru-RU"/>
        </w:rPr>
        <w:t xml:space="preserve"> </w:t>
      </w:r>
      <w:r w:rsidR="005937F7">
        <w:rPr>
          <w:lang w:val="ru-RU"/>
        </w:rPr>
        <w:t>и</w:t>
      </w:r>
      <w:r w:rsidR="005937F7" w:rsidRPr="00FA6628">
        <w:rPr>
          <w:lang w:val="ru-RU"/>
        </w:rPr>
        <w:t xml:space="preserve"> </w:t>
      </w:r>
      <w:r w:rsidR="00E05526">
        <w:t>IV</w:t>
      </w:r>
      <w:r w:rsidR="00E05526" w:rsidRPr="00FA6628">
        <w:rPr>
          <w:lang w:val="ru-RU"/>
        </w:rPr>
        <w:t xml:space="preserve"> </w:t>
      </w:r>
      <w:r w:rsidR="00FA6628">
        <w:rPr>
          <w:lang w:val="ru-RU"/>
        </w:rPr>
        <w:t>п</w:t>
      </w:r>
      <w:r w:rsidR="00FA6628" w:rsidRPr="00FA6628">
        <w:rPr>
          <w:lang w:val="ru-RU"/>
        </w:rPr>
        <w:t>редлагается исключить</w:t>
      </w:r>
      <w:r w:rsidR="003C557D" w:rsidRPr="00FA6628">
        <w:rPr>
          <w:lang w:val="ru-RU"/>
        </w:rPr>
        <w:t xml:space="preserve"> </w:t>
      </w:r>
      <w:r w:rsidR="00FA6628">
        <w:rPr>
          <w:lang w:val="ru-RU"/>
        </w:rPr>
        <w:t xml:space="preserve">упомянутое выше </w:t>
      </w:r>
      <w:r w:rsidR="00CA324B">
        <w:rPr>
          <w:lang w:val="ru-RU"/>
        </w:rPr>
        <w:t>«</w:t>
      </w:r>
      <w:r w:rsidR="00FA6628" w:rsidRPr="00330F46">
        <w:rPr>
          <w:lang w:val="ru-RU"/>
        </w:rPr>
        <w:t>Редакционное примечание Международного бюро</w:t>
      </w:r>
      <w:r w:rsidR="00CA324B">
        <w:rPr>
          <w:lang w:val="ru-RU"/>
        </w:rPr>
        <w:t>»</w:t>
      </w:r>
      <w:r w:rsidR="00E05526" w:rsidRPr="00FA6628">
        <w:rPr>
          <w:lang w:val="ru-RU"/>
        </w:rPr>
        <w:t xml:space="preserve">; </w:t>
      </w:r>
      <w:r w:rsidR="00FA6628">
        <w:rPr>
          <w:lang w:val="ru-RU"/>
        </w:rPr>
        <w:t xml:space="preserve"> и сформулировать пересмотренную задачу </w:t>
      </w:r>
      <w:r w:rsidR="00FA6628" w:rsidRPr="00FA6628">
        <w:rPr>
          <w:lang w:val="ru-RU"/>
        </w:rPr>
        <w:t>№</w:t>
      </w:r>
      <w:r w:rsidR="00142875" w:rsidRPr="00FA6628">
        <w:rPr>
          <w:lang w:val="ru-RU"/>
        </w:rPr>
        <w:t xml:space="preserve"> 51 </w:t>
      </w:r>
      <w:r w:rsidR="00FA6628">
        <w:rPr>
          <w:lang w:val="ru-RU"/>
        </w:rPr>
        <w:t>следующим образом</w:t>
      </w:r>
      <w:r w:rsidR="00142875" w:rsidRPr="00FA6628">
        <w:rPr>
          <w:lang w:val="ru-RU"/>
        </w:rPr>
        <w:t>:</w:t>
      </w:r>
      <w:r w:rsidR="00CA324B">
        <w:rPr>
          <w:lang w:val="ru-RU"/>
        </w:rPr>
        <w:t xml:space="preserve">  «</w:t>
      </w:r>
      <w:r w:rsidR="00FA6628">
        <w:rPr>
          <w:lang w:val="ru-RU"/>
        </w:rPr>
        <w:t xml:space="preserve">Обеспечить необходимый пересмотр и обновление стандарта ВОИС </w:t>
      </w:r>
      <w:r w:rsidR="00E05526">
        <w:t>ST</w:t>
      </w:r>
      <w:r w:rsidR="00E05526" w:rsidRPr="00FA6628">
        <w:rPr>
          <w:lang w:val="ru-RU"/>
        </w:rPr>
        <w:t>.37.</w:t>
      </w:r>
      <w:r w:rsidR="00CA324B">
        <w:rPr>
          <w:lang w:val="ru-RU"/>
        </w:rPr>
        <w:t>»</w:t>
      </w:r>
      <w:r w:rsidR="005E1528" w:rsidRPr="00FA6628">
        <w:rPr>
          <w:lang w:val="ru-RU"/>
        </w:rPr>
        <w:t xml:space="preserve"> </w:t>
      </w:r>
    </w:p>
    <w:p w14:paraId="20518D26" w14:textId="087690B5" w:rsidR="00816CFA" w:rsidRPr="00901DDF" w:rsidRDefault="00F75D69" w:rsidP="00B84317">
      <w:pPr>
        <w:pStyle w:val="ONUME"/>
        <w:ind w:left="5533"/>
        <w:rPr>
          <w:i/>
          <w:lang w:val="ru-RU"/>
        </w:rPr>
      </w:pPr>
      <w:r>
        <w:rPr>
          <w:i/>
        </w:rPr>
        <w:fldChar w:fldCharType="begin"/>
      </w:r>
      <w:r w:rsidRPr="00901DDF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901DDF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901DDF">
        <w:rPr>
          <w:i/>
          <w:lang w:val="ru-RU"/>
        </w:rPr>
        <w:tab/>
      </w:r>
      <w:r w:rsidR="00E80D62">
        <w:rPr>
          <w:i/>
          <w:lang w:val="ru-RU"/>
        </w:rPr>
        <w:t>КСВ</w:t>
      </w:r>
      <w:r w:rsidR="00E80D62" w:rsidRPr="00901DDF">
        <w:rPr>
          <w:i/>
          <w:lang w:val="ru-RU"/>
        </w:rPr>
        <w:t xml:space="preserve"> </w:t>
      </w:r>
      <w:r w:rsidR="00E80D62">
        <w:rPr>
          <w:i/>
          <w:lang w:val="ru-RU"/>
        </w:rPr>
        <w:t>предлагается</w:t>
      </w:r>
      <w:r w:rsidR="00816CFA" w:rsidRPr="00901DDF">
        <w:rPr>
          <w:i/>
          <w:lang w:val="ru-RU"/>
        </w:rPr>
        <w:t>:</w:t>
      </w:r>
    </w:p>
    <w:p w14:paraId="73A09ECD" w14:textId="033F2172" w:rsidR="00816CFA" w:rsidRPr="00901DDF" w:rsidRDefault="00816CFA" w:rsidP="00C83FD5">
      <w:pPr>
        <w:pStyle w:val="BodyText"/>
        <w:tabs>
          <w:tab w:val="left" w:pos="6101"/>
          <w:tab w:val="left" w:pos="6668"/>
        </w:tabs>
        <w:ind w:left="5534"/>
        <w:rPr>
          <w:i/>
          <w:lang w:val="ru-RU"/>
        </w:rPr>
      </w:pPr>
      <w:r w:rsidRPr="00901DDF">
        <w:rPr>
          <w:i/>
          <w:lang w:val="ru-RU"/>
        </w:rPr>
        <w:tab/>
        <w:t>(</w:t>
      </w:r>
      <w:r w:rsidRPr="001D3608">
        <w:rPr>
          <w:i/>
        </w:rPr>
        <w:t>a</w:t>
      </w:r>
      <w:r w:rsidRPr="00901DDF">
        <w:rPr>
          <w:i/>
          <w:lang w:val="ru-RU"/>
        </w:rPr>
        <w:t>)</w:t>
      </w:r>
      <w:r w:rsidRPr="00901DDF">
        <w:rPr>
          <w:i/>
          <w:lang w:val="ru-RU"/>
        </w:rPr>
        <w:tab/>
      </w:r>
      <w:r w:rsidR="00901DDF">
        <w:rPr>
          <w:i/>
          <w:lang w:val="ru-RU"/>
        </w:rPr>
        <w:t>принять</w:t>
      </w:r>
      <w:r w:rsidR="00901DDF" w:rsidRPr="00901DDF">
        <w:rPr>
          <w:i/>
          <w:lang w:val="ru-RU"/>
        </w:rPr>
        <w:t xml:space="preserve"> </w:t>
      </w:r>
      <w:r w:rsidR="00901DDF">
        <w:rPr>
          <w:i/>
          <w:lang w:val="ru-RU"/>
        </w:rPr>
        <w:t>к</w:t>
      </w:r>
      <w:r w:rsidR="00901DDF" w:rsidRPr="00901DDF">
        <w:rPr>
          <w:i/>
          <w:lang w:val="ru-RU"/>
        </w:rPr>
        <w:t xml:space="preserve"> </w:t>
      </w:r>
      <w:r w:rsidR="00901DDF">
        <w:rPr>
          <w:i/>
          <w:lang w:val="ru-RU"/>
        </w:rPr>
        <w:t>сведению</w:t>
      </w:r>
      <w:r w:rsidR="00901DDF" w:rsidRPr="00901DDF">
        <w:rPr>
          <w:i/>
          <w:lang w:val="ru-RU"/>
        </w:rPr>
        <w:t xml:space="preserve"> </w:t>
      </w:r>
      <w:r w:rsidR="00901DDF">
        <w:rPr>
          <w:i/>
          <w:lang w:val="ru-RU"/>
        </w:rPr>
        <w:t>содержание</w:t>
      </w:r>
      <w:r w:rsidR="00901DDF" w:rsidRPr="00901DDF">
        <w:rPr>
          <w:i/>
          <w:lang w:val="ru-RU"/>
        </w:rPr>
        <w:t xml:space="preserve"> </w:t>
      </w:r>
      <w:r w:rsidR="00901DDF">
        <w:rPr>
          <w:i/>
          <w:lang w:val="ru-RU"/>
        </w:rPr>
        <w:t>настоящего</w:t>
      </w:r>
      <w:r w:rsidR="00901DDF" w:rsidRPr="00901DDF">
        <w:rPr>
          <w:i/>
          <w:lang w:val="ru-RU"/>
        </w:rPr>
        <w:t xml:space="preserve"> </w:t>
      </w:r>
      <w:r w:rsidR="00901DDF">
        <w:rPr>
          <w:i/>
          <w:lang w:val="ru-RU"/>
        </w:rPr>
        <w:t>документа</w:t>
      </w:r>
      <w:r w:rsidRPr="00901DDF">
        <w:rPr>
          <w:i/>
          <w:lang w:val="ru-RU"/>
        </w:rPr>
        <w:t>;</w:t>
      </w:r>
    </w:p>
    <w:p w14:paraId="5D76F0ED" w14:textId="6FDB8DBC" w:rsidR="00104ADA" w:rsidRPr="00E44547" w:rsidRDefault="00816CFA" w:rsidP="00C83FD5">
      <w:pPr>
        <w:pStyle w:val="BodyText"/>
        <w:tabs>
          <w:tab w:val="left" w:pos="6101"/>
          <w:tab w:val="left" w:pos="6668"/>
        </w:tabs>
        <w:ind w:left="5534"/>
        <w:rPr>
          <w:i/>
          <w:lang w:val="ru-RU"/>
        </w:rPr>
      </w:pPr>
      <w:r w:rsidRPr="00901DDF">
        <w:rPr>
          <w:i/>
          <w:lang w:val="ru-RU"/>
        </w:rPr>
        <w:tab/>
      </w:r>
      <w:r w:rsidRPr="00E44547">
        <w:rPr>
          <w:i/>
          <w:lang w:val="ru-RU"/>
        </w:rPr>
        <w:t>(</w:t>
      </w:r>
      <w:r w:rsidRPr="001D3608">
        <w:rPr>
          <w:i/>
        </w:rPr>
        <w:t>b</w:t>
      </w:r>
      <w:r w:rsidRPr="00E44547">
        <w:rPr>
          <w:i/>
          <w:lang w:val="ru-RU"/>
        </w:rPr>
        <w:t>)</w:t>
      </w:r>
      <w:r w:rsidRPr="00E44547">
        <w:rPr>
          <w:i/>
          <w:lang w:val="ru-RU"/>
        </w:rPr>
        <w:tab/>
      </w:r>
      <w:r w:rsidR="00901DDF">
        <w:rPr>
          <w:i/>
          <w:lang w:val="ru-RU"/>
        </w:rPr>
        <w:t>рассмотреть</w:t>
      </w:r>
      <w:r w:rsidR="00901DDF" w:rsidRPr="00E44547">
        <w:rPr>
          <w:i/>
          <w:lang w:val="ru-RU"/>
        </w:rPr>
        <w:t xml:space="preserve"> </w:t>
      </w:r>
      <w:r w:rsidR="00901DDF">
        <w:rPr>
          <w:i/>
          <w:lang w:val="ru-RU"/>
        </w:rPr>
        <w:t>и</w:t>
      </w:r>
      <w:r w:rsidR="00901DDF" w:rsidRPr="00E44547">
        <w:rPr>
          <w:i/>
          <w:lang w:val="ru-RU"/>
        </w:rPr>
        <w:t xml:space="preserve"> </w:t>
      </w:r>
      <w:r w:rsidR="00901DDF">
        <w:rPr>
          <w:i/>
          <w:lang w:val="ru-RU"/>
        </w:rPr>
        <w:t>утвердить</w:t>
      </w:r>
      <w:r w:rsidR="00901DDF" w:rsidRPr="00E44547">
        <w:rPr>
          <w:i/>
          <w:lang w:val="ru-RU"/>
        </w:rPr>
        <w:t xml:space="preserve"> </w:t>
      </w:r>
      <w:r w:rsidR="00901DDF">
        <w:rPr>
          <w:i/>
          <w:lang w:val="ru-RU"/>
        </w:rPr>
        <w:t>предлагаемый</w:t>
      </w:r>
      <w:r w:rsidR="00901DDF" w:rsidRPr="00E44547">
        <w:rPr>
          <w:i/>
          <w:lang w:val="ru-RU"/>
        </w:rPr>
        <w:t xml:space="preserve"> </w:t>
      </w:r>
      <w:r w:rsidR="00901DDF">
        <w:rPr>
          <w:i/>
          <w:lang w:val="ru-RU"/>
        </w:rPr>
        <w:t>стандарт</w:t>
      </w:r>
      <w:r w:rsidR="00901DDF" w:rsidRPr="00E44547">
        <w:rPr>
          <w:i/>
          <w:lang w:val="ru-RU"/>
        </w:rPr>
        <w:t xml:space="preserve"> </w:t>
      </w:r>
      <w:r w:rsidR="00E44547">
        <w:rPr>
          <w:i/>
          <w:lang w:val="ru-RU"/>
        </w:rPr>
        <w:t>ВОИС</w:t>
      </w:r>
      <w:r w:rsidR="00E44547" w:rsidRPr="00E44547">
        <w:rPr>
          <w:i/>
          <w:lang w:val="ru-RU"/>
        </w:rPr>
        <w:t xml:space="preserve"> </w:t>
      </w:r>
      <w:r w:rsidR="004B3108" w:rsidRPr="001D3608">
        <w:rPr>
          <w:i/>
        </w:rPr>
        <w:t>ST</w:t>
      </w:r>
      <w:r w:rsidR="004B3108" w:rsidRPr="00E44547">
        <w:rPr>
          <w:i/>
          <w:lang w:val="ru-RU"/>
        </w:rPr>
        <w:t>.</w:t>
      </w:r>
      <w:r w:rsidR="00FA5331" w:rsidRPr="00E44547">
        <w:rPr>
          <w:i/>
          <w:lang w:val="ru-RU"/>
        </w:rPr>
        <w:t>37</w:t>
      </w:r>
      <w:r w:rsidR="006665D4" w:rsidRPr="00E44547">
        <w:rPr>
          <w:i/>
          <w:lang w:val="ru-RU"/>
        </w:rPr>
        <w:t xml:space="preserve"> </w:t>
      </w:r>
      <w:r w:rsidR="00E44547">
        <w:rPr>
          <w:i/>
          <w:lang w:val="ru-RU"/>
        </w:rPr>
        <w:t>относительно</w:t>
      </w:r>
      <w:r w:rsidR="00E44547" w:rsidRPr="00E44547">
        <w:rPr>
          <w:i/>
          <w:lang w:val="ru-RU"/>
        </w:rPr>
        <w:t xml:space="preserve"> </w:t>
      </w:r>
      <w:r w:rsidR="00E44547">
        <w:rPr>
          <w:i/>
          <w:lang w:val="ru-RU"/>
        </w:rPr>
        <w:t>новых</w:t>
      </w:r>
      <w:r w:rsidR="00E44547" w:rsidRPr="00E44547">
        <w:rPr>
          <w:i/>
          <w:lang w:val="ru-RU"/>
        </w:rPr>
        <w:t xml:space="preserve"> </w:t>
      </w:r>
      <w:r w:rsidR="00E44547">
        <w:rPr>
          <w:i/>
          <w:lang w:val="ru-RU"/>
        </w:rPr>
        <w:t>приложений</w:t>
      </w:r>
      <w:r w:rsidR="00E44547" w:rsidRPr="00E44547">
        <w:rPr>
          <w:i/>
          <w:lang w:val="ru-RU"/>
        </w:rPr>
        <w:t xml:space="preserve"> </w:t>
      </w:r>
      <w:r w:rsidR="006665D4">
        <w:rPr>
          <w:i/>
        </w:rPr>
        <w:t>III</w:t>
      </w:r>
      <w:r w:rsidR="006665D4" w:rsidRPr="00E44547">
        <w:rPr>
          <w:i/>
          <w:lang w:val="ru-RU"/>
        </w:rPr>
        <w:t xml:space="preserve"> </w:t>
      </w:r>
      <w:r w:rsidR="00E44547">
        <w:rPr>
          <w:i/>
          <w:lang w:val="ru-RU"/>
        </w:rPr>
        <w:t>и</w:t>
      </w:r>
      <w:r w:rsidR="006665D4" w:rsidRPr="00E44547">
        <w:rPr>
          <w:i/>
          <w:lang w:val="ru-RU"/>
        </w:rPr>
        <w:t xml:space="preserve"> </w:t>
      </w:r>
      <w:r w:rsidR="006665D4">
        <w:rPr>
          <w:i/>
        </w:rPr>
        <w:t>IV</w:t>
      </w:r>
      <w:r w:rsidR="004B3108" w:rsidRPr="00E44547">
        <w:rPr>
          <w:i/>
          <w:lang w:val="ru-RU"/>
        </w:rPr>
        <w:t xml:space="preserve"> </w:t>
      </w:r>
      <w:r w:rsidR="00E44547">
        <w:rPr>
          <w:i/>
          <w:lang w:val="ru-RU"/>
        </w:rPr>
        <w:t>в</w:t>
      </w:r>
      <w:r w:rsidR="00E44547" w:rsidRPr="00E44547">
        <w:rPr>
          <w:i/>
          <w:lang w:val="ru-RU"/>
        </w:rPr>
        <w:t xml:space="preserve"> </w:t>
      </w:r>
      <w:r w:rsidR="00E44547">
        <w:rPr>
          <w:i/>
          <w:lang w:val="ru-RU"/>
        </w:rPr>
        <w:t>соответствии</w:t>
      </w:r>
      <w:r w:rsidR="00E44547" w:rsidRPr="00E44547">
        <w:rPr>
          <w:i/>
          <w:lang w:val="ru-RU"/>
        </w:rPr>
        <w:t xml:space="preserve"> </w:t>
      </w:r>
      <w:r w:rsidR="00E44547">
        <w:rPr>
          <w:i/>
          <w:lang w:val="ru-RU"/>
        </w:rPr>
        <w:t>с</w:t>
      </w:r>
      <w:r w:rsidR="00E44547" w:rsidRPr="00E44547">
        <w:rPr>
          <w:i/>
          <w:lang w:val="ru-RU"/>
        </w:rPr>
        <w:t xml:space="preserve"> </w:t>
      </w:r>
      <w:r w:rsidR="00E44547">
        <w:rPr>
          <w:i/>
          <w:lang w:val="ru-RU"/>
        </w:rPr>
        <w:t>пунктами 6 и 7 выше, и</w:t>
      </w:r>
      <w:r w:rsidR="00E44547" w:rsidRPr="00E44547">
        <w:rPr>
          <w:i/>
          <w:lang w:val="ru-RU"/>
        </w:rPr>
        <w:t xml:space="preserve"> </w:t>
      </w:r>
      <w:r w:rsidR="00E44547">
        <w:rPr>
          <w:i/>
          <w:lang w:val="ru-RU"/>
        </w:rPr>
        <w:t xml:space="preserve">в том виде, как они приведены в приложениях </w:t>
      </w:r>
      <w:r w:rsidR="000C7AF9">
        <w:rPr>
          <w:i/>
        </w:rPr>
        <w:t>I</w:t>
      </w:r>
      <w:r w:rsidR="000C7AF9" w:rsidRPr="00E44547">
        <w:rPr>
          <w:i/>
          <w:lang w:val="ru-RU"/>
        </w:rPr>
        <w:t xml:space="preserve"> </w:t>
      </w:r>
      <w:r w:rsidR="00E44547">
        <w:rPr>
          <w:i/>
          <w:lang w:val="ru-RU"/>
        </w:rPr>
        <w:t>и</w:t>
      </w:r>
      <w:r w:rsidR="0050015F" w:rsidRPr="00E44547">
        <w:rPr>
          <w:i/>
          <w:lang w:val="ru-RU"/>
        </w:rPr>
        <w:t xml:space="preserve"> </w:t>
      </w:r>
      <w:r w:rsidR="0050015F">
        <w:rPr>
          <w:i/>
        </w:rPr>
        <w:t>II</w:t>
      </w:r>
      <w:r w:rsidR="0050015F" w:rsidRPr="00E44547">
        <w:rPr>
          <w:i/>
          <w:lang w:val="ru-RU"/>
        </w:rPr>
        <w:t xml:space="preserve"> </w:t>
      </w:r>
      <w:r w:rsidR="00E44547">
        <w:rPr>
          <w:i/>
          <w:lang w:val="ru-RU"/>
        </w:rPr>
        <w:t>к настоящему документу</w:t>
      </w:r>
      <w:r w:rsidR="000C7AF9" w:rsidRPr="00E44547">
        <w:rPr>
          <w:i/>
          <w:lang w:val="ru-RU"/>
        </w:rPr>
        <w:t xml:space="preserve">; </w:t>
      </w:r>
    </w:p>
    <w:p w14:paraId="63C3B0E2" w14:textId="4AA97276" w:rsidR="006665D4" w:rsidRPr="00D0101D" w:rsidRDefault="006665D4" w:rsidP="006665D4">
      <w:pPr>
        <w:pStyle w:val="BodyText"/>
        <w:tabs>
          <w:tab w:val="left" w:pos="6101"/>
          <w:tab w:val="left" w:pos="6668"/>
        </w:tabs>
        <w:ind w:left="5534"/>
        <w:rPr>
          <w:i/>
          <w:lang w:val="ru-RU"/>
        </w:rPr>
      </w:pPr>
      <w:r w:rsidRPr="00E44547">
        <w:rPr>
          <w:i/>
          <w:lang w:val="ru-RU"/>
        </w:rPr>
        <w:tab/>
      </w:r>
      <w:r w:rsidRPr="00D0101D">
        <w:rPr>
          <w:i/>
          <w:lang w:val="ru-RU"/>
        </w:rPr>
        <w:t>(</w:t>
      </w:r>
      <w:r>
        <w:rPr>
          <w:i/>
        </w:rPr>
        <w:t>c</w:t>
      </w:r>
      <w:r w:rsidRPr="00D0101D">
        <w:rPr>
          <w:i/>
          <w:lang w:val="ru-RU"/>
        </w:rPr>
        <w:t>)</w:t>
      </w:r>
      <w:r w:rsidRPr="00D0101D">
        <w:rPr>
          <w:i/>
          <w:lang w:val="ru-RU"/>
        </w:rPr>
        <w:tab/>
      </w:r>
      <w:r w:rsidR="00E44547">
        <w:rPr>
          <w:i/>
          <w:lang w:val="ru-RU"/>
        </w:rPr>
        <w:t>рассмотреть</w:t>
      </w:r>
      <w:r w:rsidR="00E44547" w:rsidRPr="00D0101D">
        <w:rPr>
          <w:i/>
          <w:lang w:val="ru-RU"/>
        </w:rPr>
        <w:t xml:space="preserve"> </w:t>
      </w:r>
      <w:r w:rsidR="00E44547">
        <w:rPr>
          <w:i/>
          <w:lang w:val="ru-RU"/>
        </w:rPr>
        <w:t>и</w:t>
      </w:r>
      <w:r w:rsidR="00E44547" w:rsidRPr="00D0101D">
        <w:rPr>
          <w:i/>
          <w:lang w:val="ru-RU"/>
        </w:rPr>
        <w:t xml:space="preserve"> </w:t>
      </w:r>
      <w:r w:rsidR="00E44547">
        <w:rPr>
          <w:i/>
          <w:lang w:val="ru-RU"/>
        </w:rPr>
        <w:t>утвердить</w:t>
      </w:r>
      <w:r w:rsidR="00E44547" w:rsidRPr="00D0101D">
        <w:rPr>
          <w:i/>
          <w:lang w:val="ru-RU"/>
        </w:rPr>
        <w:t xml:space="preserve"> </w:t>
      </w:r>
      <w:r w:rsidR="00E44547">
        <w:rPr>
          <w:i/>
          <w:lang w:val="ru-RU"/>
        </w:rPr>
        <w:t>предлагаем</w:t>
      </w:r>
      <w:r w:rsidR="00D0101D">
        <w:rPr>
          <w:i/>
          <w:lang w:val="ru-RU"/>
        </w:rPr>
        <w:t>ое</w:t>
      </w:r>
      <w:r w:rsidR="00D0101D" w:rsidRPr="00D0101D">
        <w:rPr>
          <w:i/>
          <w:lang w:val="ru-RU"/>
        </w:rPr>
        <w:t xml:space="preserve"> </w:t>
      </w:r>
      <w:r w:rsidR="00D0101D">
        <w:rPr>
          <w:i/>
          <w:lang w:val="ru-RU"/>
        </w:rPr>
        <w:t>исправление</w:t>
      </w:r>
      <w:r w:rsidR="00D0101D" w:rsidRPr="00D0101D">
        <w:rPr>
          <w:i/>
          <w:lang w:val="ru-RU"/>
        </w:rPr>
        <w:t xml:space="preserve"> </w:t>
      </w:r>
      <w:r w:rsidR="00D0101D">
        <w:rPr>
          <w:i/>
          <w:lang w:val="ru-RU"/>
        </w:rPr>
        <w:t xml:space="preserve">стандарта ВОИС </w:t>
      </w:r>
      <w:r w:rsidRPr="001D3608">
        <w:rPr>
          <w:i/>
        </w:rPr>
        <w:t>ST</w:t>
      </w:r>
      <w:r w:rsidRPr="00D0101D">
        <w:rPr>
          <w:i/>
          <w:lang w:val="ru-RU"/>
        </w:rPr>
        <w:t xml:space="preserve">.37 </w:t>
      </w:r>
      <w:r w:rsidR="00D0101D">
        <w:rPr>
          <w:i/>
          <w:lang w:val="ru-RU"/>
        </w:rPr>
        <w:t>в соответствии с пунктом 8 выше</w:t>
      </w:r>
      <w:r w:rsidRPr="00D0101D">
        <w:rPr>
          <w:i/>
          <w:lang w:val="ru-RU"/>
        </w:rPr>
        <w:t xml:space="preserve">; </w:t>
      </w:r>
    </w:p>
    <w:p w14:paraId="71D087DF" w14:textId="339EA333" w:rsidR="0075197E" w:rsidRPr="00A802E7" w:rsidRDefault="008F61E4" w:rsidP="00104ADA">
      <w:pPr>
        <w:pStyle w:val="BodyText"/>
        <w:tabs>
          <w:tab w:val="left" w:pos="6101"/>
          <w:tab w:val="left" w:pos="6668"/>
        </w:tabs>
        <w:spacing w:after="0"/>
        <w:ind w:left="5533"/>
        <w:rPr>
          <w:i/>
          <w:lang w:val="ru-RU"/>
        </w:rPr>
      </w:pPr>
      <w:r w:rsidRPr="00D0101D">
        <w:rPr>
          <w:i/>
          <w:lang w:val="ru-RU"/>
        </w:rPr>
        <w:tab/>
      </w:r>
      <w:r w:rsidR="00104ADA" w:rsidRPr="00A802E7">
        <w:rPr>
          <w:i/>
          <w:lang w:val="ru-RU"/>
        </w:rPr>
        <w:t>(</w:t>
      </w:r>
      <w:r w:rsidR="006665D4">
        <w:rPr>
          <w:i/>
        </w:rPr>
        <w:t>d</w:t>
      </w:r>
      <w:r w:rsidR="00104ADA" w:rsidRPr="00A802E7">
        <w:rPr>
          <w:i/>
          <w:lang w:val="ru-RU"/>
        </w:rPr>
        <w:t>)</w:t>
      </w:r>
      <w:r w:rsidR="00104ADA" w:rsidRPr="00A802E7">
        <w:rPr>
          <w:i/>
          <w:lang w:val="ru-RU"/>
        </w:rPr>
        <w:tab/>
      </w:r>
      <w:r w:rsidR="00A802E7">
        <w:rPr>
          <w:i/>
          <w:lang w:val="ru-RU"/>
        </w:rPr>
        <w:t>рассмотреть</w:t>
      </w:r>
      <w:r w:rsidR="00A802E7" w:rsidRPr="00A802E7">
        <w:rPr>
          <w:i/>
          <w:lang w:val="ru-RU"/>
        </w:rPr>
        <w:t xml:space="preserve"> </w:t>
      </w:r>
      <w:r w:rsidR="00A802E7">
        <w:rPr>
          <w:i/>
          <w:lang w:val="ru-RU"/>
        </w:rPr>
        <w:t>и</w:t>
      </w:r>
      <w:r w:rsidR="00A802E7" w:rsidRPr="00A802E7">
        <w:rPr>
          <w:i/>
          <w:lang w:val="ru-RU"/>
        </w:rPr>
        <w:t xml:space="preserve"> </w:t>
      </w:r>
      <w:r w:rsidR="00A802E7">
        <w:rPr>
          <w:i/>
          <w:lang w:val="ru-RU"/>
        </w:rPr>
        <w:t>утвердить</w:t>
      </w:r>
      <w:r w:rsidR="00A802E7" w:rsidRPr="00A802E7">
        <w:rPr>
          <w:i/>
          <w:lang w:val="ru-RU"/>
        </w:rPr>
        <w:t xml:space="preserve"> </w:t>
      </w:r>
      <w:r w:rsidR="00A802E7">
        <w:rPr>
          <w:i/>
          <w:lang w:val="ru-RU"/>
        </w:rPr>
        <w:t>исключение</w:t>
      </w:r>
      <w:r w:rsidR="00104ADA" w:rsidRPr="00A802E7">
        <w:rPr>
          <w:i/>
          <w:lang w:val="ru-RU"/>
        </w:rPr>
        <w:t xml:space="preserve"> “</w:t>
      </w:r>
      <w:r w:rsidR="00A802E7">
        <w:rPr>
          <w:i/>
          <w:lang w:val="ru-RU"/>
        </w:rPr>
        <w:t>Редакционного</w:t>
      </w:r>
      <w:r w:rsidR="00A802E7" w:rsidRPr="00A802E7">
        <w:rPr>
          <w:i/>
          <w:lang w:val="ru-RU"/>
        </w:rPr>
        <w:t xml:space="preserve"> </w:t>
      </w:r>
      <w:r w:rsidR="00A802E7">
        <w:rPr>
          <w:i/>
          <w:lang w:val="ru-RU"/>
        </w:rPr>
        <w:t>примечания</w:t>
      </w:r>
      <w:r w:rsidR="00A802E7" w:rsidRPr="00A802E7">
        <w:rPr>
          <w:i/>
          <w:lang w:val="ru-RU"/>
        </w:rPr>
        <w:t xml:space="preserve"> </w:t>
      </w:r>
      <w:r w:rsidR="00A802E7">
        <w:rPr>
          <w:i/>
          <w:lang w:val="ru-RU"/>
        </w:rPr>
        <w:t>Международного</w:t>
      </w:r>
      <w:r w:rsidR="00A802E7" w:rsidRPr="00A802E7">
        <w:rPr>
          <w:i/>
          <w:lang w:val="ru-RU"/>
        </w:rPr>
        <w:t xml:space="preserve"> </w:t>
      </w:r>
      <w:r w:rsidR="00A802E7">
        <w:rPr>
          <w:i/>
          <w:lang w:val="ru-RU"/>
        </w:rPr>
        <w:t>бюро</w:t>
      </w:r>
      <w:r w:rsidR="00104ADA" w:rsidRPr="00A802E7">
        <w:rPr>
          <w:i/>
          <w:lang w:val="ru-RU"/>
        </w:rPr>
        <w:t>”</w:t>
      </w:r>
      <w:r w:rsidR="00A802E7">
        <w:rPr>
          <w:i/>
          <w:lang w:val="ru-RU"/>
        </w:rPr>
        <w:t xml:space="preserve"> в соответствии с пунктом 9 выше;</w:t>
      </w:r>
      <w:r w:rsidR="00104ADA" w:rsidRPr="00A802E7">
        <w:rPr>
          <w:i/>
          <w:lang w:val="ru-RU"/>
        </w:rPr>
        <w:t xml:space="preserve"> </w:t>
      </w:r>
      <w:r w:rsidR="00A802E7">
        <w:rPr>
          <w:i/>
          <w:lang w:val="ru-RU"/>
        </w:rPr>
        <w:t xml:space="preserve">и </w:t>
      </w:r>
    </w:p>
    <w:p w14:paraId="73ED161C" w14:textId="77777777" w:rsidR="00B033AF" w:rsidRPr="00A802E7" w:rsidRDefault="00B033AF">
      <w:pPr>
        <w:pStyle w:val="BodyText"/>
        <w:tabs>
          <w:tab w:val="left" w:pos="6101"/>
          <w:tab w:val="left" w:pos="6668"/>
        </w:tabs>
        <w:spacing w:after="0"/>
        <w:ind w:left="5533"/>
        <w:rPr>
          <w:i/>
          <w:lang w:val="ru-RU"/>
        </w:rPr>
      </w:pPr>
    </w:p>
    <w:p w14:paraId="49FD503F" w14:textId="5DCDCEAE" w:rsidR="00104ADA" w:rsidRPr="00A802E7" w:rsidRDefault="008F61E4">
      <w:pPr>
        <w:pStyle w:val="BodyText"/>
        <w:tabs>
          <w:tab w:val="left" w:pos="6101"/>
          <w:tab w:val="left" w:pos="6668"/>
        </w:tabs>
        <w:spacing w:after="0"/>
        <w:ind w:left="5533"/>
        <w:rPr>
          <w:lang w:val="ru-RU"/>
        </w:rPr>
      </w:pPr>
      <w:r w:rsidRPr="00A802E7">
        <w:rPr>
          <w:i/>
          <w:lang w:val="ru-RU"/>
        </w:rPr>
        <w:tab/>
      </w:r>
      <w:r w:rsidR="00E05526" w:rsidRPr="00A802E7">
        <w:rPr>
          <w:i/>
          <w:lang w:val="ru-RU"/>
        </w:rPr>
        <w:t>(</w:t>
      </w:r>
      <w:r w:rsidR="00E05526">
        <w:rPr>
          <w:i/>
        </w:rPr>
        <w:t>d</w:t>
      </w:r>
      <w:r w:rsidR="00E05526" w:rsidRPr="00A802E7">
        <w:rPr>
          <w:i/>
          <w:lang w:val="ru-RU"/>
        </w:rPr>
        <w:t xml:space="preserve">) </w:t>
      </w:r>
      <w:r w:rsidR="00A802E7">
        <w:rPr>
          <w:i/>
          <w:lang w:val="ru-RU"/>
        </w:rPr>
        <w:t>рассмотреть</w:t>
      </w:r>
      <w:r w:rsidR="00A802E7" w:rsidRPr="00A802E7">
        <w:rPr>
          <w:i/>
          <w:lang w:val="ru-RU"/>
        </w:rPr>
        <w:t xml:space="preserve"> </w:t>
      </w:r>
      <w:r w:rsidR="00A802E7">
        <w:rPr>
          <w:i/>
          <w:lang w:val="ru-RU"/>
        </w:rPr>
        <w:t>и</w:t>
      </w:r>
      <w:r w:rsidR="00A802E7" w:rsidRPr="00A802E7">
        <w:rPr>
          <w:i/>
          <w:lang w:val="ru-RU"/>
        </w:rPr>
        <w:t xml:space="preserve"> </w:t>
      </w:r>
      <w:r w:rsidR="00A802E7">
        <w:rPr>
          <w:i/>
          <w:lang w:val="ru-RU"/>
        </w:rPr>
        <w:t>утвердить</w:t>
      </w:r>
      <w:r w:rsidR="00A802E7" w:rsidRPr="00A802E7">
        <w:rPr>
          <w:i/>
          <w:lang w:val="ru-RU"/>
        </w:rPr>
        <w:t xml:space="preserve"> </w:t>
      </w:r>
      <w:r w:rsidR="00A802E7">
        <w:rPr>
          <w:i/>
          <w:lang w:val="ru-RU"/>
        </w:rPr>
        <w:t>пересмотренную</w:t>
      </w:r>
      <w:r w:rsidR="00A802E7" w:rsidRPr="00A802E7">
        <w:rPr>
          <w:i/>
          <w:lang w:val="ru-RU"/>
        </w:rPr>
        <w:t xml:space="preserve"> </w:t>
      </w:r>
      <w:r w:rsidR="00A802E7">
        <w:rPr>
          <w:i/>
          <w:lang w:val="ru-RU"/>
        </w:rPr>
        <w:t>формулировку</w:t>
      </w:r>
      <w:r w:rsidR="00A802E7" w:rsidRPr="00A802E7">
        <w:rPr>
          <w:i/>
          <w:lang w:val="ru-RU"/>
        </w:rPr>
        <w:t xml:space="preserve"> </w:t>
      </w:r>
      <w:r w:rsidR="00A802E7">
        <w:rPr>
          <w:i/>
          <w:lang w:val="ru-RU"/>
        </w:rPr>
        <w:t>задачи</w:t>
      </w:r>
      <w:r w:rsidR="00A802E7" w:rsidRPr="00A802E7">
        <w:rPr>
          <w:i/>
          <w:lang w:val="ru-RU"/>
        </w:rPr>
        <w:t xml:space="preserve"> № 51</w:t>
      </w:r>
      <w:r w:rsidR="00E05526" w:rsidRPr="00A802E7">
        <w:rPr>
          <w:i/>
          <w:lang w:val="ru-RU"/>
        </w:rPr>
        <w:t xml:space="preserve"> </w:t>
      </w:r>
      <w:r w:rsidR="00CA324B">
        <w:rPr>
          <w:i/>
          <w:lang w:val="ru-RU"/>
        </w:rPr>
        <w:t>«</w:t>
      </w:r>
      <w:r w:rsidR="00A802E7">
        <w:rPr>
          <w:i/>
          <w:lang w:val="ru-RU"/>
        </w:rPr>
        <w:t>Обеспечить</w:t>
      </w:r>
      <w:r w:rsidR="00A802E7" w:rsidRPr="00A802E7">
        <w:rPr>
          <w:i/>
          <w:lang w:val="ru-RU"/>
        </w:rPr>
        <w:t xml:space="preserve"> </w:t>
      </w:r>
      <w:r w:rsidR="00A802E7">
        <w:rPr>
          <w:i/>
          <w:lang w:val="ru-RU"/>
        </w:rPr>
        <w:t>необходимый</w:t>
      </w:r>
      <w:r w:rsidR="00A802E7" w:rsidRPr="00A802E7">
        <w:rPr>
          <w:i/>
          <w:lang w:val="ru-RU"/>
        </w:rPr>
        <w:t xml:space="preserve"> </w:t>
      </w:r>
      <w:r w:rsidR="00A802E7">
        <w:rPr>
          <w:i/>
          <w:lang w:val="ru-RU"/>
        </w:rPr>
        <w:t xml:space="preserve">пересмотр и обновление стандарта ВОИС </w:t>
      </w:r>
      <w:r w:rsidR="00E05526">
        <w:t>ST</w:t>
      </w:r>
      <w:r w:rsidR="00E05526" w:rsidRPr="00A802E7">
        <w:rPr>
          <w:lang w:val="ru-RU"/>
        </w:rPr>
        <w:t>.37</w:t>
      </w:r>
      <w:r w:rsidR="00CA324B">
        <w:rPr>
          <w:lang w:val="ru-RU"/>
        </w:rPr>
        <w:t>»</w:t>
      </w:r>
      <w:r w:rsidR="00A802E7">
        <w:rPr>
          <w:lang w:val="ru-RU"/>
        </w:rPr>
        <w:t xml:space="preserve"> в соответствии с пунктом 9 выше</w:t>
      </w:r>
      <w:r w:rsidR="00142875" w:rsidRPr="00A802E7">
        <w:rPr>
          <w:lang w:val="ru-RU"/>
        </w:rPr>
        <w:t>.</w:t>
      </w:r>
    </w:p>
    <w:p w14:paraId="0069A460" w14:textId="089C48CC" w:rsidR="003E310E" w:rsidRPr="00A802E7" w:rsidRDefault="003E310E" w:rsidP="003E310E">
      <w:pPr>
        <w:ind w:left="5529"/>
        <w:rPr>
          <w:lang w:val="ru-RU"/>
        </w:rPr>
      </w:pPr>
    </w:p>
    <w:p w14:paraId="6EA17C32" w14:textId="23FCEB1C" w:rsidR="0075197E" w:rsidRPr="00A802E7" w:rsidRDefault="0075197E" w:rsidP="003E310E">
      <w:pPr>
        <w:ind w:left="5529"/>
        <w:rPr>
          <w:lang w:val="ru-RU"/>
        </w:rPr>
      </w:pPr>
    </w:p>
    <w:p w14:paraId="6FD3ACD2" w14:textId="507B9134" w:rsidR="004D3DA6" w:rsidRPr="00A802E7" w:rsidRDefault="00816CFA" w:rsidP="003E310E">
      <w:pPr>
        <w:pStyle w:val="Endofdocument-Annex"/>
        <w:ind w:left="5529"/>
        <w:rPr>
          <w:lang w:val="ru-RU"/>
        </w:rPr>
      </w:pPr>
      <w:r w:rsidRPr="00A802E7">
        <w:rPr>
          <w:lang w:val="ru-RU"/>
        </w:rPr>
        <w:t>[</w:t>
      </w:r>
      <w:r w:rsidR="00A802E7">
        <w:rPr>
          <w:lang w:val="ru-RU"/>
        </w:rPr>
        <w:t>Приложения</w:t>
      </w:r>
      <w:r w:rsidR="00A802E7" w:rsidRPr="00A802E7">
        <w:rPr>
          <w:lang w:val="ru-RU"/>
        </w:rPr>
        <w:t xml:space="preserve"> </w:t>
      </w:r>
      <w:r w:rsidR="00A802E7">
        <w:rPr>
          <w:lang w:val="ru-RU"/>
        </w:rPr>
        <w:t>следуют</w:t>
      </w:r>
      <w:r w:rsidRPr="00A802E7">
        <w:rPr>
          <w:lang w:val="ru-RU"/>
        </w:rPr>
        <w:t>]</w:t>
      </w:r>
    </w:p>
    <w:p w14:paraId="62E39F54" w14:textId="29DF2326" w:rsidR="009D5B2B" w:rsidRPr="00A802E7" w:rsidRDefault="009D5B2B">
      <w:pPr>
        <w:rPr>
          <w:lang w:val="ru-RU"/>
        </w:rPr>
      </w:pPr>
    </w:p>
    <w:p w14:paraId="28590C40" w14:textId="5537DC5F" w:rsidR="00C83FD5" w:rsidRPr="00A802E7" w:rsidRDefault="00C83FD5">
      <w:pPr>
        <w:rPr>
          <w:lang w:val="ru-RU"/>
        </w:rPr>
        <w:sectPr w:rsidR="00C83FD5" w:rsidRPr="00A802E7" w:rsidSect="00A52FA6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78EAA89E" w14:textId="49E0C079" w:rsidR="001F43EF" w:rsidRPr="00A802E7" w:rsidRDefault="00A802E7" w:rsidP="001F43EF">
      <w:pPr>
        <w:pStyle w:val="Heading2"/>
        <w:rPr>
          <w:lang w:val="ru-RU"/>
        </w:rPr>
      </w:pPr>
      <w:r>
        <w:rPr>
          <w:lang w:val="ru-RU"/>
        </w:rPr>
        <w:lastRenderedPageBreak/>
        <w:t xml:space="preserve">ПРИЛОЖЕНИЯ </w:t>
      </w:r>
    </w:p>
    <w:p w14:paraId="1D244062" w14:textId="77777777" w:rsidR="001F43EF" w:rsidRPr="00A802E7" w:rsidRDefault="001F43EF" w:rsidP="004D3DA6">
      <w:pPr>
        <w:pStyle w:val="Endofdocument-Annex"/>
        <w:ind w:left="0"/>
        <w:rPr>
          <w:lang w:val="ru-RU"/>
        </w:rPr>
      </w:pPr>
    </w:p>
    <w:p w14:paraId="260A220E" w14:textId="1667F65C" w:rsidR="004C079B" w:rsidRPr="00E26713" w:rsidRDefault="00A802E7" w:rsidP="004D3DA6">
      <w:pPr>
        <w:pStyle w:val="Endofdocument-Annex"/>
        <w:ind w:left="0"/>
        <w:rPr>
          <w:lang w:val="ru-RU"/>
        </w:rPr>
      </w:pPr>
      <w:r>
        <w:rPr>
          <w:lang w:val="ru-RU"/>
        </w:rPr>
        <w:t>Приложение</w:t>
      </w:r>
      <w:r w:rsidRPr="00E26713">
        <w:rPr>
          <w:lang w:val="ru-RU"/>
        </w:rPr>
        <w:t xml:space="preserve"> </w:t>
      </w:r>
      <w:r w:rsidR="004D3DA6">
        <w:t>I</w:t>
      </w:r>
      <w:r w:rsidR="004D3DA6" w:rsidRPr="00E26713">
        <w:rPr>
          <w:lang w:val="ru-RU"/>
        </w:rPr>
        <w:t xml:space="preserve"> (</w:t>
      </w:r>
      <w:r w:rsidR="004D3DA6">
        <w:t>ST</w:t>
      </w:r>
      <w:r w:rsidR="004D3DA6" w:rsidRPr="00E26713">
        <w:rPr>
          <w:lang w:val="ru-RU"/>
        </w:rPr>
        <w:t xml:space="preserve">.37 </w:t>
      </w:r>
      <w:r>
        <w:rPr>
          <w:lang w:val="ru-RU"/>
        </w:rPr>
        <w:t>Приложение</w:t>
      </w:r>
      <w:r w:rsidRPr="00E26713">
        <w:rPr>
          <w:lang w:val="ru-RU"/>
        </w:rPr>
        <w:t xml:space="preserve"> </w:t>
      </w:r>
      <w:r w:rsidR="004D3DA6">
        <w:t>III</w:t>
      </w:r>
      <w:r w:rsidR="004D3DA6" w:rsidRPr="00E26713">
        <w:rPr>
          <w:lang w:val="ru-RU"/>
        </w:rPr>
        <w:t>)</w:t>
      </w:r>
      <w:r w:rsidR="006665D4" w:rsidRPr="00E26713">
        <w:rPr>
          <w:lang w:val="ru-RU"/>
        </w:rPr>
        <w:t xml:space="preserve">: </w:t>
      </w:r>
      <w:hyperlink r:id="rId11" w:history="1">
        <w:r w:rsidR="002F3A29" w:rsidRPr="001F43EF">
          <w:rPr>
            <w:rStyle w:val="Hyperlink"/>
          </w:rPr>
          <w:t>authorityfile</w:t>
        </w:r>
        <w:r w:rsidR="002F3A29" w:rsidRPr="00E26713">
          <w:rPr>
            <w:rStyle w:val="Hyperlink"/>
            <w:lang w:val="ru-RU"/>
          </w:rPr>
          <w:t>_</w:t>
        </w:r>
        <w:r w:rsidR="002F3A29" w:rsidRPr="001F43EF">
          <w:rPr>
            <w:rStyle w:val="Hyperlink"/>
          </w:rPr>
          <w:t>v</w:t>
        </w:r>
        <w:r w:rsidR="002F3A29" w:rsidRPr="00E26713">
          <w:rPr>
            <w:rStyle w:val="Hyperlink"/>
            <w:lang w:val="ru-RU"/>
          </w:rPr>
          <w:t>1_0_</w:t>
        </w:r>
        <w:r w:rsidR="002F3A29" w:rsidRPr="001F43EF">
          <w:rPr>
            <w:rStyle w:val="Hyperlink"/>
          </w:rPr>
          <w:t>draft</w:t>
        </w:r>
        <w:r w:rsidR="001F43EF" w:rsidRPr="00E26713">
          <w:rPr>
            <w:rStyle w:val="Hyperlink"/>
            <w:lang w:val="ru-RU"/>
          </w:rPr>
          <w:t>.</w:t>
        </w:r>
        <w:r w:rsidR="001F43EF" w:rsidRPr="001F43EF">
          <w:rPr>
            <w:rStyle w:val="Hyperlink"/>
          </w:rPr>
          <w:t>zip</w:t>
        </w:r>
      </w:hyperlink>
    </w:p>
    <w:p w14:paraId="0C4CF5D0" w14:textId="6C25904B" w:rsidR="004D3DA6" w:rsidRPr="00A802E7" w:rsidRDefault="00A802E7" w:rsidP="004D3DA6">
      <w:pPr>
        <w:pStyle w:val="Endofdocument-Annex"/>
        <w:ind w:left="0" w:firstLine="567"/>
        <w:rPr>
          <w:lang w:val="ru-RU"/>
        </w:rPr>
      </w:pPr>
      <w:r>
        <w:rPr>
          <w:lang w:val="ru-RU"/>
        </w:rPr>
        <w:t>Дополнение</w:t>
      </w:r>
      <w:r w:rsidRPr="00A802E7">
        <w:rPr>
          <w:lang w:val="ru-RU"/>
        </w:rPr>
        <w:t xml:space="preserve"> </w:t>
      </w:r>
      <w:r>
        <w:rPr>
          <w:lang w:val="ru-RU"/>
        </w:rPr>
        <w:t>к</w:t>
      </w:r>
      <w:r w:rsidRPr="00A802E7">
        <w:rPr>
          <w:lang w:val="ru-RU"/>
        </w:rPr>
        <w:t xml:space="preserve"> </w:t>
      </w:r>
      <w:r w:rsidR="004D3DA6">
        <w:t>ST</w:t>
      </w:r>
      <w:r w:rsidR="004D3DA6" w:rsidRPr="00A802E7">
        <w:rPr>
          <w:lang w:val="ru-RU"/>
        </w:rPr>
        <w:t xml:space="preserve">.37 </w:t>
      </w:r>
      <w:r>
        <w:rPr>
          <w:lang w:val="ru-RU"/>
        </w:rPr>
        <w:t xml:space="preserve">Приложение </w:t>
      </w:r>
      <w:r w:rsidR="004D3DA6">
        <w:t>III</w:t>
      </w:r>
      <w:r w:rsidR="006665D4" w:rsidRPr="00A802E7">
        <w:rPr>
          <w:lang w:val="ru-RU"/>
        </w:rPr>
        <w:t>:</w:t>
      </w:r>
      <w:r w:rsidR="002F3A29" w:rsidRPr="00A802E7">
        <w:rPr>
          <w:lang w:val="ru-RU"/>
        </w:rPr>
        <w:t xml:space="preserve"> </w:t>
      </w:r>
      <w:hyperlink r:id="rId12" w:history="1">
        <w:r w:rsidR="002F3A29" w:rsidRPr="002F3A29">
          <w:rPr>
            <w:rStyle w:val="Hyperlink"/>
          </w:rPr>
          <w:t>ST</w:t>
        </w:r>
        <w:r w:rsidR="002F3A29" w:rsidRPr="00A802E7">
          <w:rPr>
            <w:rStyle w:val="Hyperlink"/>
            <w:lang w:val="ru-RU"/>
          </w:rPr>
          <w:t>37</w:t>
        </w:r>
        <w:r w:rsidR="002F3A29" w:rsidRPr="002F3A29">
          <w:rPr>
            <w:rStyle w:val="Hyperlink"/>
          </w:rPr>
          <w:t>annex</w:t>
        </w:r>
        <w:r w:rsidR="002F3A29" w:rsidRPr="00A802E7">
          <w:rPr>
            <w:rStyle w:val="Hyperlink"/>
            <w:lang w:val="ru-RU"/>
          </w:rPr>
          <w:t>_</w:t>
        </w:r>
        <w:r w:rsidR="002F3A29" w:rsidRPr="002F3A29">
          <w:rPr>
            <w:rStyle w:val="Hyperlink"/>
          </w:rPr>
          <w:t>iii</w:t>
        </w:r>
        <w:r w:rsidR="002F3A29" w:rsidRPr="00A802E7">
          <w:rPr>
            <w:rStyle w:val="Hyperlink"/>
            <w:lang w:val="ru-RU"/>
          </w:rPr>
          <w:t>_</w:t>
        </w:r>
        <w:r w:rsidR="002F3A29" w:rsidRPr="002F3A29">
          <w:rPr>
            <w:rStyle w:val="Hyperlink"/>
          </w:rPr>
          <w:t>appendix</w:t>
        </w:r>
      </w:hyperlink>
    </w:p>
    <w:p w14:paraId="1F6084EE" w14:textId="0A3C70AC" w:rsidR="004D3DA6" w:rsidRPr="00A802E7" w:rsidRDefault="004D3DA6" w:rsidP="004D3DA6">
      <w:pPr>
        <w:pStyle w:val="Endofdocument-Annex"/>
        <w:ind w:left="0" w:firstLine="567"/>
        <w:rPr>
          <w:lang w:val="ru-RU"/>
        </w:rPr>
      </w:pPr>
    </w:p>
    <w:p w14:paraId="63940F6C" w14:textId="6CAF33FE" w:rsidR="004D3DA6" w:rsidRPr="00FF44B1" w:rsidRDefault="00A802E7" w:rsidP="004D3DA6">
      <w:pPr>
        <w:pStyle w:val="Endofdocument-Annex"/>
        <w:ind w:left="0"/>
        <w:rPr>
          <w:lang w:val="ru-RU"/>
        </w:rPr>
      </w:pPr>
      <w:r>
        <w:rPr>
          <w:lang w:val="ru-RU"/>
        </w:rPr>
        <w:t>Приложение</w:t>
      </w:r>
      <w:r w:rsidRPr="00FF44B1">
        <w:rPr>
          <w:lang w:val="ru-RU"/>
        </w:rPr>
        <w:t xml:space="preserve"> </w:t>
      </w:r>
      <w:r w:rsidR="004D3DA6">
        <w:t>II</w:t>
      </w:r>
      <w:r w:rsidR="004D3DA6" w:rsidRPr="00FF44B1">
        <w:rPr>
          <w:lang w:val="ru-RU"/>
        </w:rPr>
        <w:t xml:space="preserve"> (</w:t>
      </w:r>
      <w:r w:rsidR="004D3DA6">
        <w:t>ST</w:t>
      </w:r>
      <w:r w:rsidR="004D3DA6" w:rsidRPr="00FF44B1">
        <w:rPr>
          <w:lang w:val="ru-RU"/>
        </w:rPr>
        <w:t xml:space="preserve">.37 </w:t>
      </w:r>
      <w:r>
        <w:rPr>
          <w:lang w:val="ru-RU"/>
        </w:rPr>
        <w:t>Приложение</w:t>
      </w:r>
      <w:r w:rsidRPr="00FF44B1">
        <w:rPr>
          <w:lang w:val="ru-RU"/>
        </w:rPr>
        <w:t xml:space="preserve"> </w:t>
      </w:r>
      <w:r w:rsidR="004D3DA6">
        <w:t>IV</w:t>
      </w:r>
      <w:r w:rsidR="004D3DA6" w:rsidRPr="00FF44B1">
        <w:rPr>
          <w:lang w:val="ru-RU"/>
        </w:rPr>
        <w:t>)</w:t>
      </w:r>
      <w:r w:rsidR="006665D4" w:rsidRPr="00FF44B1">
        <w:rPr>
          <w:lang w:val="ru-RU"/>
        </w:rPr>
        <w:t>:</w:t>
      </w:r>
      <w:r w:rsidR="002F3A29" w:rsidRPr="00FF44B1">
        <w:rPr>
          <w:lang w:val="ru-RU"/>
        </w:rPr>
        <w:t xml:space="preserve"> </w:t>
      </w:r>
      <w:hyperlink r:id="rId13" w:history="1">
        <w:r w:rsidR="002F3A29" w:rsidRPr="001F43EF">
          <w:rPr>
            <w:rStyle w:val="Hyperlink"/>
          </w:rPr>
          <w:t>authorityfile</w:t>
        </w:r>
        <w:r w:rsidR="002F3A29" w:rsidRPr="00FF44B1">
          <w:rPr>
            <w:rStyle w:val="Hyperlink"/>
            <w:lang w:val="ru-RU"/>
          </w:rPr>
          <w:t>_</w:t>
        </w:r>
        <w:r w:rsidR="002F3A29" w:rsidRPr="001F43EF">
          <w:rPr>
            <w:rStyle w:val="Hyperlink"/>
          </w:rPr>
          <w:t>v</w:t>
        </w:r>
        <w:r w:rsidR="002F3A29" w:rsidRPr="00FF44B1">
          <w:rPr>
            <w:rStyle w:val="Hyperlink"/>
            <w:lang w:val="ru-RU"/>
          </w:rPr>
          <w:t>1_0_</w:t>
        </w:r>
        <w:r w:rsidR="002F3A29" w:rsidRPr="001F43EF">
          <w:rPr>
            <w:rStyle w:val="Hyperlink"/>
          </w:rPr>
          <w:t>draft</w:t>
        </w:r>
        <w:r w:rsidR="002F3A29" w:rsidRPr="00FF44B1">
          <w:rPr>
            <w:rStyle w:val="Hyperlink"/>
            <w:lang w:val="ru-RU"/>
          </w:rPr>
          <w:t>.</w:t>
        </w:r>
        <w:r w:rsidR="002F3A29" w:rsidRPr="001F43EF">
          <w:rPr>
            <w:rStyle w:val="Hyperlink"/>
          </w:rPr>
          <w:t>dtd</w:t>
        </w:r>
      </w:hyperlink>
    </w:p>
    <w:p w14:paraId="2584230D" w14:textId="3112A955" w:rsidR="004D3DA6" w:rsidRDefault="004D3DA6" w:rsidP="004D3DA6">
      <w:pPr>
        <w:pStyle w:val="Endofdocument-Annex"/>
        <w:ind w:left="0" w:firstLine="567"/>
      </w:pPr>
      <w:r>
        <w:t>Appendix to ST.37 Annex IV</w:t>
      </w:r>
      <w:r w:rsidR="006665D4">
        <w:t>:</w:t>
      </w:r>
      <w:r w:rsidR="002F3A29">
        <w:t xml:space="preserve"> </w:t>
      </w:r>
      <w:hyperlink r:id="rId14" w:history="1">
        <w:r w:rsidR="002F3A29" w:rsidRPr="002F3A29">
          <w:rPr>
            <w:rStyle w:val="Hyperlink"/>
          </w:rPr>
          <w:t>ST37annex_iv_appendix</w:t>
        </w:r>
      </w:hyperlink>
    </w:p>
    <w:p w14:paraId="3D7182DA" w14:textId="34172606" w:rsidR="00AD353F" w:rsidRDefault="00AD353F" w:rsidP="004D3DA6">
      <w:pPr>
        <w:pStyle w:val="Endofdocument-Annex"/>
        <w:ind w:left="0" w:firstLine="567"/>
      </w:pPr>
    </w:p>
    <w:p w14:paraId="3B5FF1F9" w14:textId="68CA7892" w:rsidR="008241B5" w:rsidRDefault="00A802E7" w:rsidP="008241B5">
      <w:pPr>
        <w:pStyle w:val="Endofdocument-Annex"/>
        <w:ind w:left="0"/>
      </w:pPr>
      <w:r>
        <w:rPr>
          <w:lang w:val="ru-RU"/>
        </w:rPr>
        <w:t>Приложение</w:t>
      </w:r>
      <w:r w:rsidRPr="00A802E7">
        <w:t xml:space="preserve"> </w:t>
      </w:r>
      <w:r w:rsidR="008241B5">
        <w:t>III</w:t>
      </w:r>
      <w:r w:rsidR="006665D4">
        <w:t>:</w:t>
      </w:r>
      <w:r w:rsidR="008241B5">
        <w:t xml:space="preserve"> </w:t>
      </w:r>
      <w:hyperlink r:id="rId15" w:history="1">
        <w:r w:rsidR="008241B5" w:rsidRPr="00453448">
          <w:rPr>
            <w:rStyle w:val="Hyperlink"/>
          </w:rPr>
          <w:t>mapping</w:t>
        </w:r>
        <w:r w:rsidR="002D26BC" w:rsidRPr="00453448">
          <w:rPr>
            <w:rStyle w:val="Hyperlink"/>
          </w:rPr>
          <w:t>-</w:t>
        </w:r>
        <w:r w:rsidR="008241B5" w:rsidRPr="00453448">
          <w:rPr>
            <w:rStyle w:val="Hyperlink"/>
          </w:rPr>
          <w:t>table</w:t>
        </w:r>
        <w:r w:rsidR="002D26BC" w:rsidRPr="00453448">
          <w:rPr>
            <w:rStyle w:val="Hyperlink"/>
          </w:rPr>
          <w:t>_</w:t>
        </w:r>
        <w:r w:rsidR="00453448" w:rsidRPr="00453448">
          <w:rPr>
            <w:rStyle w:val="Hyperlink"/>
          </w:rPr>
          <w:t>xsd-dtd</w:t>
        </w:r>
      </w:hyperlink>
    </w:p>
    <w:p w14:paraId="771A7EBB" w14:textId="77777777" w:rsidR="008241B5" w:rsidRDefault="008241B5" w:rsidP="004D3DA6">
      <w:pPr>
        <w:pStyle w:val="Endofdocument-Annex"/>
        <w:ind w:left="0" w:firstLine="567"/>
      </w:pPr>
    </w:p>
    <w:p w14:paraId="5B0CC38C" w14:textId="77777777" w:rsidR="00AD353F" w:rsidRDefault="00AD353F" w:rsidP="004D3DA6">
      <w:pPr>
        <w:pStyle w:val="Endofdocument-Annex"/>
        <w:ind w:left="0" w:firstLine="567"/>
      </w:pPr>
    </w:p>
    <w:p w14:paraId="200C6F6B" w14:textId="55484B85" w:rsidR="00AD353F" w:rsidRDefault="00AD353F" w:rsidP="00AD353F">
      <w:pPr>
        <w:pStyle w:val="Endofdocument-Annex"/>
        <w:ind w:left="5529"/>
      </w:pPr>
      <w:r>
        <w:t>[</w:t>
      </w:r>
      <w:r w:rsidR="00A802E7">
        <w:rPr>
          <w:lang w:val="ru-RU"/>
        </w:rPr>
        <w:t>Конец</w:t>
      </w:r>
      <w:r w:rsidR="00A802E7" w:rsidRPr="00A802E7">
        <w:t xml:space="preserve"> </w:t>
      </w:r>
      <w:r w:rsidR="00A802E7">
        <w:rPr>
          <w:lang w:val="ru-RU"/>
        </w:rPr>
        <w:t>приложений</w:t>
      </w:r>
      <w:r w:rsidR="00A802E7" w:rsidRPr="00A802E7">
        <w:t xml:space="preserve"> </w:t>
      </w:r>
      <w:r w:rsidR="00A802E7">
        <w:rPr>
          <w:lang w:val="ru-RU"/>
        </w:rPr>
        <w:t>и</w:t>
      </w:r>
      <w:r w:rsidR="00A802E7" w:rsidRPr="00A802E7">
        <w:t xml:space="preserve"> </w:t>
      </w:r>
      <w:r w:rsidR="00A802E7">
        <w:rPr>
          <w:lang w:val="ru-RU"/>
        </w:rPr>
        <w:t>документа</w:t>
      </w:r>
      <w:r>
        <w:t>]</w:t>
      </w:r>
    </w:p>
    <w:sectPr w:rsidR="00AD353F" w:rsidSect="00A52FA6"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60952" w14:textId="77777777" w:rsidR="00B26147" w:rsidRDefault="00B26147">
      <w:r>
        <w:separator/>
      </w:r>
    </w:p>
  </w:endnote>
  <w:endnote w:type="continuationSeparator" w:id="0">
    <w:p w14:paraId="25A44C61" w14:textId="77777777" w:rsidR="00B26147" w:rsidRDefault="00B26147" w:rsidP="003B38C1">
      <w:r>
        <w:separator/>
      </w:r>
    </w:p>
    <w:p w14:paraId="2B12FD95" w14:textId="77777777" w:rsidR="00B26147" w:rsidRPr="003B38C1" w:rsidRDefault="00B2614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47C51C4" w14:textId="77777777" w:rsidR="00B26147" w:rsidRPr="003B38C1" w:rsidRDefault="00B2614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5A8DA" w14:textId="77777777" w:rsidR="00B26147" w:rsidRDefault="00B26147">
      <w:r>
        <w:separator/>
      </w:r>
    </w:p>
  </w:footnote>
  <w:footnote w:type="continuationSeparator" w:id="0">
    <w:p w14:paraId="71101524" w14:textId="77777777" w:rsidR="00B26147" w:rsidRDefault="00B26147" w:rsidP="008B60B2">
      <w:r>
        <w:separator/>
      </w:r>
    </w:p>
    <w:p w14:paraId="1107EA7C" w14:textId="77777777" w:rsidR="00B26147" w:rsidRPr="00ED77FB" w:rsidRDefault="00B2614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9712DF8" w14:textId="77777777" w:rsidR="00B26147" w:rsidRPr="00ED77FB" w:rsidRDefault="00B2614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6D03B" w14:textId="77777777" w:rsidR="00334D1C" w:rsidRDefault="00334D1C">
    <w:pPr>
      <w:pStyle w:val="Header"/>
      <w:jc w:val="right"/>
    </w:pPr>
    <w:r>
      <w:t>CWS/6/19</w:t>
    </w:r>
  </w:p>
  <w:p w14:paraId="70CF7782" w14:textId="36939ABE" w:rsidR="00334D1C" w:rsidRDefault="00A802E7">
    <w:pPr>
      <w:pStyle w:val="Header"/>
      <w:jc w:val="right"/>
      <w:rPr>
        <w:noProof/>
      </w:rPr>
    </w:pPr>
    <w:r>
      <w:rPr>
        <w:lang w:val="ru-RU"/>
      </w:rPr>
      <w:t xml:space="preserve">стр. </w:t>
    </w:r>
    <w:sdt>
      <w:sdtPr>
        <w:id w:val="144180246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34D1C">
          <w:fldChar w:fldCharType="begin"/>
        </w:r>
        <w:r w:rsidR="00334D1C">
          <w:instrText xml:space="preserve"> PAGE   \* MERGEFORMAT </w:instrText>
        </w:r>
        <w:r w:rsidR="00334D1C">
          <w:fldChar w:fldCharType="separate"/>
        </w:r>
        <w:r w:rsidR="00FF44B1">
          <w:rPr>
            <w:noProof/>
          </w:rPr>
          <w:t>2</w:t>
        </w:r>
        <w:r w:rsidR="00334D1C">
          <w:rPr>
            <w:noProof/>
          </w:rPr>
          <w:fldChar w:fldCharType="end"/>
        </w:r>
      </w:sdtContent>
    </w:sdt>
  </w:p>
  <w:p w14:paraId="3180BB9D" w14:textId="77777777" w:rsidR="00334D1C" w:rsidRDefault="00334D1C">
    <w:pPr>
      <w:pStyle w:val="Header"/>
      <w:jc w:val="right"/>
    </w:pPr>
  </w:p>
  <w:p w14:paraId="02C7DD76" w14:textId="77777777" w:rsidR="00334D1C" w:rsidRDefault="00334D1C" w:rsidP="00ED254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5F951" w14:textId="77777777" w:rsidR="00334D1C" w:rsidRDefault="00334D1C" w:rsidP="00377BDC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CAF61" w14:textId="7AD5CE72" w:rsidR="00334D1C" w:rsidRDefault="00334D1C" w:rsidP="00377BDC">
    <w:pPr>
      <w:jc w:val="right"/>
      <w:rPr>
        <w:lang w:val="en-GB"/>
      </w:rPr>
    </w:pPr>
    <w:r>
      <w:rPr>
        <w:lang w:val="en-GB"/>
      </w:rPr>
      <w:t>CWS/6/19</w:t>
    </w:r>
  </w:p>
  <w:p w14:paraId="775DDE20" w14:textId="23F7412C" w:rsidR="00334D1C" w:rsidRDefault="00A802E7" w:rsidP="00377BDC">
    <w:pPr>
      <w:jc w:val="right"/>
      <w:rPr>
        <w:lang w:val="en-GB"/>
      </w:rPr>
    </w:pPr>
    <w:r>
      <w:rPr>
        <w:lang w:val="ru-RU"/>
      </w:rPr>
      <w:t>ПРИЛОЖЕНИЯ</w:t>
    </w:r>
  </w:p>
  <w:p w14:paraId="678BCF9D" w14:textId="43D3B081" w:rsidR="00334D1C" w:rsidRDefault="00334D1C" w:rsidP="00377BDC">
    <w:pPr>
      <w:jc w:val="right"/>
      <w:rPr>
        <w:lang w:val="en-GB"/>
      </w:rPr>
    </w:pPr>
  </w:p>
  <w:p w14:paraId="2B2728AB" w14:textId="77777777" w:rsidR="00334D1C" w:rsidRPr="009D5B2B" w:rsidRDefault="00334D1C" w:rsidP="00377BDC">
    <w:pPr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52D51"/>
    <w:multiLevelType w:val="multilevel"/>
    <w:tmpl w:val="8EB67DCE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701EC63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4ED5BAB"/>
    <w:multiLevelType w:val="hybridMultilevel"/>
    <w:tmpl w:val="E1CAC80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C06BF"/>
    <w:multiLevelType w:val="multilevel"/>
    <w:tmpl w:val="DA7EA7A2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59431A"/>
    <w:multiLevelType w:val="multilevel"/>
    <w:tmpl w:val="F70E918E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519A55B0"/>
    <w:multiLevelType w:val="hybridMultilevel"/>
    <w:tmpl w:val="1D466B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40792"/>
    <w:multiLevelType w:val="hybridMultilevel"/>
    <w:tmpl w:val="B94AEC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D51A1"/>
    <w:multiLevelType w:val="hybridMultilevel"/>
    <w:tmpl w:val="ACFA9AAC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9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9B"/>
    <w:rsid w:val="000163E5"/>
    <w:rsid w:val="0002007C"/>
    <w:rsid w:val="00043CAA"/>
    <w:rsid w:val="00053BB5"/>
    <w:rsid w:val="00054EA7"/>
    <w:rsid w:val="000677AF"/>
    <w:rsid w:val="00075432"/>
    <w:rsid w:val="00083D8D"/>
    <w:rsid w:val="000863A4"/>
    <w:rsid w:val="000968ED"/>
    <w:rsid w:val="000A433B"/>
    <w:rsid w:val="000A6EFF"/>
    <w:rsid w:val="000B681F"/>
    <w:rsid w:val="000C7AF9"/>
    <w:rsid w:val="000D1A5F"/>
    <w:rsid w:val="000D7DE5"/>
    <w:rsid w:val="000F1E16"/>
    <w:rsid w:val="000F2E8F"/>
    <w:rsid w:val="000F5E56"/>
    <w:rsid w:val="00103B9F"/>
    <w:rsid w:val="00104ADA"/>
    <w:rsid w:val="00107E98"/>
    <w:rsid w:val="00112D22"/>
    <w:rsid w:val="00124258"/>
    <w:rsid w:val="001248F7"/>
    <w:rsid w:val="00134044"/>
    <w:rsid w:val="001362EE"/>
    <w:rsid w:val="00137B15"/>
    <w:rsid w:val="00141E72"/>
    <w:rsid w:val="00142875"/>
    <w:rsid w:val="0015594E"/>
    <w:rsid w:val="00166058"/>
    <w:rsid w:val="0017122B"/>
    <w:rsid w:val="001832A6"/>
    <w:rsid w:val="00195EB5"/>
    <w:rsid w:val="001A0084"/>
    <w:rsid w:val="001C077D"/>
    <w:rsid w:val="001D3608"/>
    <w:rsid w:val="001F43EF"/>
    <w:rsid w:val="0024549F"/>
    <w:rsid w:val="00247704"/>
    <w:rsid w:val="00257A96"/>
    <w:rsid w:val="002634C4"/>
    <w:rsid w:val="00285A5E"/>
    <w:rsid w:val="002928D3"/>
    <w:rsid w:val="002B0920"/>
    <w:rsid w:val="002C6794"/>
    <w:rsid w:val="002C7AB9"/>
    <w:rsid w:val="002D26BC"/>
    <w:rsid w:val="002D3626"/>
    <w:rsid w:val="002D3A5D"/>
    <w:rsid w:val="002D71A1"/>
    <w:rsid w:val="002D7570"/>
    <w:rsid w:val="002E4A96"/>
    <w:rsid w:val="002F1FE6"/>
    <w:rsid w:val="002F3A29"/>
    <w:rsid w:val="002F4E68"/>
    <w:rsid w:val="003079C1"/>
    <w:rsid w:val="00310EA9"/>
    <w:rsid w:val="00312F7F"/>
    <w:rsid w:val="00321FB3"/>
    <w:rsid w:val="00330F46"/>
    <w:rsid w:val="00334D1C"/>
    <w:rsid w:val="00335242"/>
    <w:rsid w:val="00336246"/>
    <w:rsid w:val="003371D1"/>
    <w:rsid w:val="00342A15"/>
    <w:rsid w:val="0035150F"/>
    <w:rsid w:val="00361450"/>
    <w:rsid w:val="003673CF"/>
    <w:rsid w:val="00377BDC"/>
    <w:rsid w:val="00383832"/>
    <w:rsid w:val="003845C1"/>
    <w:rsid w:val="003A6F89"/>
    <w:rsid w:val="003B0876"/>
    <w:rsid w:val="003B29CE"/>
    <w:rsid w:val="003B38C1"/>
    <w:rsid w:val="003B4A99"/>
    <w:rsid w:val="003B5AA3"/>
    <w:rsid w:val="003C557D"/>
    <w:rsid w:val="003C5B50"/>
    <w:rsid w:val="003C7C89"/>
    <w:rsid w:val="003D638F"/>
    <w:rsid w:val="003E02D3"/>
    <w:rsid w:val="003E310E"/>
    <w:rsid w:val="004077B9"/>
    <w:rsid w:val="004169D7"/>
    <w:rsid w:val="00423E3E"/>
    <w:rsid w:val="00427AF4"/>
    <w:rsid w:val="00446BDE"/>
    <w:rsid w:val="0045108F"/>
    <w:rsid w:val="00453448"/>
    <w:rsid w:val="004553C5"/>
    <w:rsid w:val="0045673A"/>
    <w:rsid w:val="00463C42"/>
    <w:rsid w:val="004647DA"/>
    <w:rsid w:val="00470C5B"/>
    <w:rsid w:val="00474062"/>
    <w:rsid w:val="00477D6B"/>
    <w:rsid w:val="00485EBD"/>
    <w:rsid w:val="004906BA"/>
    <w:rsid w:val="00491766"/>
    <w:rsid w:val="004A0232"/>
    <w:rsid w:val="004A1BD3"/>
    <w:rsid w:val="004A266D"/>
    <w:rsid w:val="004A5299"/>
    <w:rsid w:val="004B0C48"/>
    <w:rsid w:val="004B3108"/>
    <w:rsid w:val="004C079B"/>
    <w:rsid w:val="004D15B1"/>
    <w:rsid w:val="004D274B"/>
    <w:rsid w:val="004D3DA6"/>
    <w:rsid w:val="004D49CA"/>
    <w:rsid w:val="004E3431"/>
    <w:rsid w:val="004E5916"/>
    <w:rsid w:val="004E6546"/>
    <w:rsid w:val="004E69D7"/>
    <w:rsid w:val="004F16B6"/>
    <w:rsid w:val="004F67C1"/>
    <w:rsid w:val="0050015F"/>
    <w:rsid w:val="005019FF"/>
    <w:rsid w:val="00515D5A"/>
    <w:rsid w:val="0053057A"/>
    <w:rsid w:val="0053286C"/>
    <w:rsid w:val="005366F5"/>
    <w:rsid w:val="00555E40"/>
    <w:rsid w:val="00560A29"/>
    <w:rsid w:val="00562578"/>
    <w:rsid w:val="00570700"/>
    <w:rsid w:val="005756BB"/>
    <w:rsid w:val="00577656"/>
    <w:rsid w:val="00587006"/>
    <w:rsid w:val="005937F7"/>
    <w:rsid w:val="00594A23"/>
    <w:rsid w:val="005A7288"/>
    <w:rsid w:val="005C6649"/>
    <w:rsid w:val="005C68AF"/>
    <w:rsid w:val="005C7D9D"/>
    <w:rsid w:val="005D591D"/>
    <w:rsid w:val="005D6E55"/>
    <w:rsid w:val="005E1528"/>
    <w:rsid w:val="005F3E2B"/>
    <w:rsid w:val="005F7933"/>
    <w:rsid w:val="00603EA1"/>
    <w:rsid w:val="00605827"/>
    <w:rsid w:val="00607580"/>
    <w:rsid w:val="00615CC7"/>
    <w:rsid w:val="00622A81"/>
    <w:rsid w:val="00633D5D"/>
    <w:rsid w:val="0063662A"/>
    <w:rsid w:val="00646050"/>
    <w:rsid w:val="00662341"/>
    <w:rsid w:val="006665D4"/>
    <w:rsid w:val="006713CA"/>
    <w:rsid w:val="00676C5C"/>
    <w:rsid w:val="00680D94"/>
    <w:rsid w:val="00683FD9"/>
    <w:rsid w:val="00693781"/>
    <w:rsid w:val="00694C87"/>
    <w:rsid w:val="006A765C"/>
    <w:rsid w:val="006B296D"/>
    <w:rsid w:val="006C1509"/>
    <w:rsid w:val="006C5ED6"/>
    <w:rsid w:val="006E07E7"/>
    <w:rsid w:val="006E547A"/>
    <w:rsid w:val="006E5DB6"/>
    <w:rsid w:val="006E7D32"/>
    <w:rsid w:val="007031C4"/>
    <w:rsid w:val="00722BE9"/>
    <w:rsid w:val="00732864"/>
    <w:rsid w:val="00735879"/>
    <w:rsid w:val="00736F4B"/>
    <w:rsid w:val="0073711F"/>
    <w:rsid w:val="00741CF0"/>
    <w:rsid w:val="00747B2D"/>
    <w:rsid w:val="0075197E"/>
    <w:rsid w:val="007819D2"/>
    <w:rsid w:val="007A39C2"/>
    <w:rsid w:val="007C164D"/>
    <w:rsid w:val="007C2240"/>
    <w:rsid w:val="007D0C7D"/>
    <w:rsid w:val="007D1613"/>
    <w:rsid w:val="007E045E"/>
    <w:rsid w:val="00810D6C"/>
    <w:rsid w:val="0081341D"/>
    <w:rsid w:val="00816CFA"/>
    <w:rsid w:val="008241B5"/>
    <w:rsid w:val="0084626D"/>
    <w:rsid w:val="00850156"/>
    <w:rsid w:val="00890D13"/>
    <w:rsid w:val="00892C49"/>
    <w:rsid w:val="00894B00"/>
    <w:rsid w:val="008B2CC1"/>
    <w:rsid w:val="008B60B2"/>
    <w:rsid w:val="008B6619"/>
    <w:rsid w:val="008C25A7"/>
    <w:rsid w:val="008F61E4"/>
    <w:rsid w:val="0090094F"/>
    <w:rsid w:val="00901724"/>
    <w:rsid w:val="00901DDF"/>
    <w:rsid w:val="00902195"/>
    <w:rsid w:val="0090731E"/>
    <w:rsid w:val="0091339E"/>
    <w:rsid w:val="00913781"/>
    <w:rsid w:val="00916982"/>
    <w:rsid w:val="00916EE2"/>
    <w:rsid w:val="00923EE5"/>
    <w:rsid w:val="00925CAB"/>
    <w:rsid w:val="00933498"/>
    <w:rsid w:val="0094457D"/>
    <w:rsid w:val="00945F19"/>
    <w:rsid w:val="0094686B"/>
    <w:rsid w:val="009551E4"/>
    <w:rsid w:val="00963153"/>
    <w:rsid w:val="00966A22"/>
    <w:rsid w:val="0096722F"/>
    <w:rsid w:val="00972F07"/>
    <w:rsid w:val="00980843"/>
    <w:rsid w:val="00992F1F"/>
    <w:rsid w:val="009C2A25"/>
    <w:rsid w:val="009D093F"/>
    <w:rsid w:val="009D5B2B"/>
    <w:rsid w:val="009D6CBB"/>
    <w:rsid w:val="009E2791"/>
    <w:rsid w:val="009E3F6F"/>
    <w:rsid w:val="009E4586"/>
    <w:rsid w:val="009E79CF"/>
    <w:rsid w:val="009F499F"/>
    <w:rsid w:val="00A03DF8"/>
    <w:rsid w:val="00A07441"/>
    <w:rsid w:val="00A141D2"/>
    <w:rsid w:val="00A33B66"/>
    <w:rsid w:val="00A3579F"/>
    <w:rsid w:val="00A42DAF"/>
    <w:rsid w:val="00A436B0"/>
    <w:rsid w:val="00A45BD8"/>
    <w:rsid w:val="00A52FA6"/>
    <w:rsid w:val="00A53BE1"/>
    <w:rsid w:val="00A53F0A"/>
    <w:rsid w:val="00A605D6"/>
    <w:rsid w:val="00A6669D"/>
    <w:rsid w:val="00A802E7"/>
    <w:rsid w:val="00A80D67"/>
    <w:rsid w:val="00A869B7"/>
    <w:rsid w:val="00A9671E"/>
    <w:rsid w:val="00AB653F"/>
    <w:rsid w:val="00AC205C"/>
    <w:rsid w:val="00AC3F08"/>
    <w:rsid w:val="00AC3F4A"/>
    <w:rsid w:val="00AC4ADD"/>
    <w:rsid w:val="00AD353F"/>
    <w:rsid w:val="00AD7003"/>
    <w:rsid w:val="00AD7A06"/>
    <w:rsid w:val="00AF0A6B"/>
    <w:rsid w:val="00AF13B2"/>
    <w:rsid w:val="00AF226D"/>
    <w:rsid w:val="00B033AF"/>
    <w:rsid w:val="00B05A69"/>
    <w:rsid w:val="00B10E8C"/>
    <w:rsid w:val="00B26147"/>
    <w:rsid w:val="00B33D93"/>
    <w:rsid w:val="00B510E8"/>
    <w:rsid w:val="00B80857"/>
    <w:rsid w:val="00B84317"/>
    <w:rsid w:val="00B866C9"/>
    <w:rsid w:val="00B9734B"/>
    <w:rsid w:val="00B97D0F"/>
    <w:rsid w:val="00BA4F31"/>
    <w:rsid w:val="00BB0DCB"/>
    <w:rsid w:val="00BB21DA"/>
    <w:rsid w:val="00BE1527"/>
    <w:rsid w:val="00C11BFE"/>
    <w:rsid w:val="00C1682E"/>
    <w:rsid w:val="00C2498D"/>
    <w:rsid w:val="00C3675E"/>
    <w:rsid w:val="00C7192C"/>
    <w:rsid w:val="00C74EB4"/>
    <w:rsid w:val="00C83FD5"/>
    <w:rsid w:val="00CA324B"/>
    <w:rsid w:val="00CC47F7"/>
    <w:rsid w:val="00CE33C3"/>
    <w:rsid w:val="00CF37B6"/>
    <w:rsid w:val="00D0101D"/>
    <w:rsid w:val="00D30033"/>
    <w:rsid w:val="00D441B9"/>
    <w:rsid w:val="00D45252"/>
    <w:rsid w:val="00D51772"/>
    <w:rsid w:val="00D676C5"/>
    <w:rsid w:val="00D71B4D"/>
    <w:rsid w:val="00D74B2A"/>
    <w:rsid w:val="00D814FB"/>
    <w:rsid w:val="00D879C0"/>
    <w:rsid w:val="00D93D55"/>
    <w:rsid w:val="00DA5413"/>
    <w:rsid w:val="00DB480B"/>
    <w:rsid w:val="00DB6F85"/>
    <w:rsid w:val="00DC3A11"/>
    <w:rsid w:val="00DC4DF7"/>
    <w:rsid w:val="00DD0EDC"/>
    <w:rsid w:val="00DD4617"/>
    <w:rsid w:val="00DE208B"/>
    <w:rsid w:val="00DF0955"/>
    <w:rsid w:val="00E05526"/>
    <w:rsid w:val="00E26713"/>
    <w:rsid w:val="00E335FE"/>
    <w:rsid w:val="00E44547"/>
    <w:rsid w:val="00E60B18"/>
    <w:rsid w:val="00E73005"/>
    <w:rsid w:val="00E80D62"/>
    <w:rsid w:val="00E84598"/>
    <w:rsid w:val="00EA17C8"/>
    <w:rsid w:val="00EA7498"/>
    <w:rsid w:val="00EA7863"/>
    <w:rsid w:val="00EB49D8"/>
    <w:rsid w:val="00EB63E6"/>
    <w:rsid w:val="00EC4E49"/>
    <w:rsid w:val="00ED254D"/>
    <w:rsid w:val="00ED77FB"/>
    <w:rsid w:val="00EE45FA"/>
    <w:rsid w:val="00F17016"/>
    <w:rsid w:val="00F26370"/>
    <w:rsid w:val="00F40A9D"/>
    <w:rsid w:val="00F61588"/>
    <w:rsid w:val="00F66152"/>
    <w:rsid w:val="00F7126A"/>
    <w:rsid w:val="00F73F36"/>
    <w:rsid w:val="00F75D69"/>
    <w:rsid w:val="00F774E1"/>
    <w:rsid w:val="00F852B7"/>
    <w:rsid w:val="00F9598F"/>
    <w:rsid w:val="00FA5331"/>
    <w:rsid w:val="00FA6628"/>
    <w:rsid w:val="00FA6F13"/>
    <w:rsid w:val="00FA7759"/>
    <w:rsid w:val="00FB315B"/>
    <w:rsid w:val="00FB7B0A"/>
    <w:rsid w:val="00FC12EF"/>
    <w:rsid w:val="00FC754C"/>
    <w:rsid w:val="00FD0FC1"/>
    <w:rsid w:val="00FE2DBD"/>
    <w:rsid w:val="00FE7245"/>
    <w:rsid w:val="00FF1A89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4B99AC"/>
  <w15:docId w15:val="{10E85F9E-4986-4069-9B7D-31388653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EA17C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EPODocHeading1">
    <w:name w:val="EPODocHeading1"/>
    <w:basedOn w:val="Normal"/>
    <w:next w:val="Normal"/>
    <w:link w:val="EPODocHeading1Char"/>
    <w:qFormat/>
    <w:rsid w:val="00EA17C8"/>
    <w:pPr>
      <w:numPr>
        <w:numId w:val="12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EA17C8"/>
    <w:rPr>
      <w:rFonts w:ascii="Arial" w:eastAsia="SimSun" w:hAnsi="Arial" w:cs="Arial"/>
      <w:b/>
      <w:caps/>
      <w:sz w:val="28"/>
      <w:lang w:eastAsia="zh-CN"/>
    </w:rPr>
  </w:style>
  <w:style w:type="paragraph" w:customStyle="1" w:styleId="EPODocHeading2">
    <w:name w:val="EPODocHeading2"/>
    <w:basedOn w:val="Normal"/>
    <w:next w:val="Normal"/>
    <w:qFormat/>
    <w:rsid w:val="00EA17C8"/>
    <w:pPr>
      <w:numPr>
        <w:ilvl w:val="1"/>
        <w:numId w:val="12"/>
      </w:numPr>
      <w:spacing w:before="240" w:after="240"/>
      <w:outlineLvl w:val="1"/>
    </w:pPr>
    <w:rPr>
      <w:b/>
      <w:caps/>
      <w:sz w:val="24"/>
    </w:rPr>
  </w:style>
  <w:style w:type="paragraph" w:customStyle="1" w:styleId="EPODocHeading3">
    <w:name w:val="EPODocHeading3"/>
    <w:basedOn w:val="Normal"/>
    <w:next w:val="Normal"/>
    <w:qFormat/>
    <w:rsid w:val="00EA17C8"/>
    <w:pPr>
      <w:numPr>
        <w:ilvl w:val="2"/>
        <w:numId w:val="12"/>
      </w:numPr>
      <w:spacing w:before="240" w:after="240"/>
      <w:outlineLvl w:val="2"/>
    </w:pPr>
    <w:rPr>
      <w:b/>
      <w:sz w:val="24"/>
    </w:rPr>
  </w:style>
  <w:style w:type="paragraph" w:customStyle="1" w:styleId="EPODocHeading4">
    <w:name w:val="EPODocHeading4"/>
    <w:basedOn w:val="Normal"/>
    <w:next w:val="Normal"/>
    <w:qFormat/>
    <w:rsid w:val="00EA17C8"/>
    <w:pPr>
      <w:numPr>
        <w:ilvl w:val="3"/>
        <w:numId w:val="12"/>
      </w:numPr>
      <w:spacing w:before="240" w:after="240"/>
      <w:outlineLvl w:val="3"/>
    </w:pPr>
    <w:rPr>
      <w:b/>
      <w:sz w:val="24"/>
    </w:rPr>
  </w:style>
  <w:style w:type="character" w:styleId="Strong">
    <w:name w:val="Strong"/>
    <w:basedOn w:val="DefaultParagraphFont"/>
    <w:qFormat/>
    <w:rsid w:val="00EA17C8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0A433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433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433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A433B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D254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ipo.int/edocs/mdocs/classifications/en/cws_6/cws_6_19-annex2.dt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ipo.int/edocs/mdocs/classifications/en/cws_6/cws_6_19-appendix1.x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edocs/mdocs/classifications/en/cws_6/cws_6_19-annex1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ipo.int/edocs/mdocs/classifications/en/cws_6/cws_6_19-annex3.xlsx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wipo.int/edocs/mdocs/classifications/en/cws_6/cws_6_19-appendix2.x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stm\SHARED\CWS-4bis\Templates\Ebis_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009FD-E398-464D-99C6-7E79DA48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Ebis_doc</Template>
  <TotalTime>1619</TotalTime>
  <Pages>4</Pages>
  <Words>827</Words>
  <Characters>6203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CWS/6/19 (in Russian)</vt:lpstr>
      <vt:lpstr>CWS/6/16 (in English)</vt:lpstr>
    </vt:vector>
  </TitlesOfParts>
  <Company>WIPO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CWS/6/19 (in Russian)</dc:title>
  <dc:subject>ПЕРЕСМОТР СТАНДАРТА ВОИС ST.37</dc:subject>
  <dc:creator>WIPO</dc:creator>
  <cp:keywords>CWS</cp:keywords>
  <cp:lastModifiedBy>DRAKE Sophie</cp:lastModifiedBy>
  <cp:revision>26</cp:revision>
  <cp:lastPrinted>2018-09-21T10:02:00Z</cp:lastPrinted>
  <dcterms:created xsi:type="dcterms:W3CDTF">2018-09-26T09:58:00Z</dcterms:created>
  <dcterms:modified xsi:type="dcterms:W3CDTF">2018-10-04T07:56:00Z</dcterms:modified>
  <cp:category>CWS (in Russian)</cp:category>
</cp:coreProperties>
</file>