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96EE4" w:rsidRPr="007D194C" w14:paraId="5BCB501B" w14:textId="77777777" w:rsidTr="00596EE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3E422DC" w14:textId="77777777" w:rsidR="00EC4E49" w:rsidRPr="007D194C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21A368E" w14:textId="7CD8AB15" w:rsidR="00EC4E49" w:rsidRPr="007D194C" w:rsidRDefault="00C94E92" w:rsidP="00916EE2">
            <w:pPr>
              <w:rPr>
                <w:lang w:val="ru-RU"/>
              </w:rPr>
            </w:pPr>
            <w:r w:rsidRPr="007D194C">
              <w:rPr>
                <w:noProof/>
                <w:lang w:eastAsia="en-US"/>
              </w:rPr>
              <w:drawing>
                <wp:inline distT="0" distB="0" distL="0" distR="0" wp14:anchorId="1F2846DB" wp14:editId="67330DB5">
                  <wp:extent cx="1931035" cy="1433830"/>
                  <wp:effectExtent l="0" t="0" r="0" b="0"/>
                  <wp:docPr id="2" name="Picture 2" descr="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2AB96F7" w14:textId="54E54504" w:rsidR="00EC4E49" w:rsidRPr="007D194C" w:rsidRDefault="00C94E92" w:rsidP="00916EE2">
            <w:pPr>
              <w:jc w:val="right"/>
              <w:rPr>
                <w:lang w:val="ru-RU"/>
              </w:rPr>
            </w:pPr>
            <w:r w:rsidRPr="007D194C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596EE4" w:rsidRPr="007D194C" w14:paraId="4EF2F33C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1CCF580" w14:textId="2B38CFF9" w:rsidR="008B2CC1" w:rsidRPr="007D194C" w:rsidRDefault="0084496E" w:rsidP="00433F4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7D194C">
              <w:rPr>
                <w:rFonts w:ascii="Arial Black" w:hAnsi="Arial Black"/>
                <w:caps/>
                <w:sz w:val="15"/>
                <w:lang w:val="ru-RU"/>
              </w:rPr>
              <w:t>CWS/6/</w:t>
            </w:r>
            <w:bookmarkStart w:id="0" w:name="Code"/>
            <w:bookmarkEnd w:id="0"/>
            <w:r w:rsidR="000532E4" w:rsidRPr="007D194C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433F4E">
              <w:rPr>
                <w:rFonts w:ascii="Arial Black" w:hAnsi="Arial Black"/>
                <w:caps/>
                <w:sz w:val="15"/>
                <w:lang w:val="en-GB"/>
              </w:rPr>
              <w:t xml:space="preserve">4 CORR. </w:t>
            </w:r>
            <w:r w:rsidRPr="007D194C">
              <w:rPr>
                <w:rFonts w:ascii="Arial Black" w:hAnsi="Arial Black"/>
                <w:caps/>
                <w:sz w:val="15"/>
                <w:lang w:val="ru-RU"/>
              </w:rPr>
              <w:t xml:space="preserve">    </w:t>
            </w:r>
          </w:p>
        </w:tc>
      </w:tr>
      <w:tr w:rsidR="00596EE4" w:rsidRPr="007D194C" w14:paraId="58511770" w14:textId="77777777" w:rsidTr="0097511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tbl>
            <w:tblPr>
              <w:tblW w:w="9356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9356"/>
            </w:tblGrid>
            <w:tr w:rsidR="00C94E92" w:rsidRPr="007D194C" w14:paraId="171A00A4" w14:textId="77777777" w:rsidTr="002370CC">
              <w:trPr>
                <w:trHeight w:hRule="exact" w:val="170"/>
              </w:trPr>
              <w:tc>
                <w:tcPr>
                  <w:tcW w:w="9356" w:type="dxa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14:paraId="7657886F" w14:textId="175DD201" w:rsidR="00C94E92" w:rsidRPr="007D194C" w:rsidRDefault="00C94E92" w:rsidP="00C94E92">
                  <w:pPr>
                    <w:jc w:val="right"/>
                    <w:rPr>
                      <w:rFonts w:ascii="Arial Black" w:hAnsi="Arial Black"/>
                      <w:caps/>
                      <w:sz w:val="15"/>
                      <w:lang w:val="ru-RU"/>
                    </w:rPr>
                  </w:pPr>
                  <w:r w:rsidRPr="007D194C">
                    <w:rPr>
                      <w:rFonts w:ascii="Arial Black" w:hAnsi="Arial Black"/>
                      <w:caps/>
                      <w:sz w:val="15"/>
                      <w:lang w:val="ru-RU"/>
                    </w:rPr>
                    <w:t>ОРИГИНАЛ:  АНГЛИЙСКИЙЙ</w:t>
                  </w:r>
                </w:p>
              </w:tc>
            </w:tr>
            <w:tr w:rsidR="00C94E92" w:rsidRPr="007D194C" w14:paraId="5479C22C" w14:textId="77777777" w:rsidTr="002370CC">
              <w:trPr>
                <w:trHeight w:hRule="exact" w:val="170"/>
              </w:trPr>
              <w:tc>
                <w:tcPr>
                  <w:tcW w:w="9356" w:type="dxa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14:paraId="5B973FDC" w14:textId="77777777" w:rsidR="00C94E92" w:rsidRPr="007D194C" w:rsidRDefault="00C94E92" w:rsidP="00C94E92">
                  <w:pPr>
                    <w:jc w:val="right"/>
                    <w:rPr>
                      <w:rFonts w:ascii="Arial Black" w:hAnsi="Arial Black"/>
                      <w:caps/>
                      <w:sz w:val="15"/>
                      <w:lang w:val="ru-RU"/>
                    </w:rPr>
                  </w:pPr>
                  <w:r w:rsidRPr="007D194C">
                    <w:rPr>
                      <w:rFonts w:ascii="Arial Black" w:hAnsi="Arial Black"/>
                      <w:caps/>
                      <w:sz w:val="15"/>
                      <w:lang w:val="ru-RU"/>
                    </w:rPr>
                    <w:t xml:space="preserve">ДАТА:  12 сентября 2017 Г. </w:t>
                  </w:r>
                </w:p>
              </w:tc>
            </w:tr>
          </w:tbl>
          <w:p w14:paraId="596A266D" w14:textId="7793A616" w:rsidR="00596EE4" w:rsidRPr="007D194C" w:rsidRDefault="00596EE4" w:rsidP="0084496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</w:p>
        </w:tc>
      </w:tr>
      <w:tr w:rsidR="00596EE4" w:rsidRPr="007D194C" w14:paraId="3888C1DF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9FCF67C" w14:textId="60B392FC" w:rsidR="008B2CC1" w:rsidRPr="007D194C" w:rsidRDefault="00C94E92" w:rsidP="00910F7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1" w:name="Original"/>
            <w:bookmarkEnd w:id="1"/>
            <w:r w:rsidRPr="007D194C">
              <w:rPr>
                <w:rFonts w:ascii="Arial Black" w:hAnsi="Arial Black"/>
                <w:caps/>
                <w:sz w:val="15"/>
                <w:lang w:val="ru-RU"/>
              </w:rPr>
              <w:t>дата:  12 сентября 2018 г.</w:t>
            </w:r>
          </w:p>
        </w:tc>
      </w:tr>
    </w:tbl>
    <w:p w14:paraId="71826525" w14:textId="77777777" w:rsidR="008B2CC1" w:rsidRPr="007D194C" w:rsidRDefault="008B2CC1" w:rsidP="008B2CC1">
      <w:pPr>
        <w:rPr>
          <w:lang w:val="ru-RU"/>
        </w:rPr>
      </w:pPr>
    </w:p>
    <w:p w14:paraId="326F342E" w14:textId="77777777" w:rsidR="008B2CC1" w:rsidRPr="007D194C" w:rsidRDefault="008B2CC1" w:rsidP="008B2CC1">
      <w:pPr>
        <w:rPr>
          <w:lang w:val="ru-RU"/>
        </w:rPr>
      </w:pPr>
    </w:p>
    <w:p w14:paraId="6F318660" w14:textId="77777777" w:rsidR="008B2CC1" w:rsidRPr="007D194C" w:rsidRDefault="008B2CC1" w:rsidP="008B2CC1">
      <w:pPr>
        <w:rPr>
          <w:lang w:val="ru-RU"/>
        </w:rPr>
      </w:pPr>
    </w:p>
    <w:p w14:paraId="59FCFD85" w14:textId="77777777" w:rsidR="008B2CC1" w:rsidRPr="007D194C" w:rsidRDefault="008B2CC1" w:rsidP="008B2CC1">
      <w:pPr>
        <w:rPr>
          <w:lang w:val="ru-RU"/>
        </w:rPr>
      </w:pPr>
    </w:p>
    <w:p w14:paraId="5996BFD7" w14:textId="77777777" w:rsidR="00FC37D2" w:rsidRPr="007D194C" w:rsidRDefault="00FC37D2" w:rsidP="008B2CC1">
      <w:pPr>
        <w:rPr>
          <w:lang w:val="ru-RU"/>
        </w:rPr>
      </w:pPr>
    </w:p>
    <w:p w14:paraId="46FB0465" w14:textId="77777777" w:rsidR="00281BC8" w:rsidRPr="007D194C" w:rsidRDefault="00281BC8" w:rsidP="00281BC8">
      <w:pPr>
        <w:rPr>
          <w:b/>
          <w:sz w:val="28"/>
          <w:szCs w:val="28"/>
          <w:lang w:val="ru-RU"/>
        </w:rPr>
      </w:pPr>
      <w:r w:rsidRPr="007D194C">
        <w:rPr>
          <w:b/>
          <w:sz w:val="28"/>
          <w:szCs w:val="28"/>
          <w:lang w:val="ru-RU"/>
        </w:rPr>
        <w:t>Комитет по стандартам ВОИС (КСВ)</w:t>
      </w:r>
    </w:p>
    <w:p w14:paraId="26E47015" w14:textId="77777777" w:rsidR="00281BC8" w:rsidRPr="007D194C" w:rsidRDefault="00281BC8" w:rsidP="00281BC8">
      <w:pPr>
        <w:rPr>
          <w:lang w:val="ru-RU"/>
        </w:rPr>
      </w:pPr>
    </w:p>
    <w:p w14:paraId="24ACA3DB" w14:textId="77777777" w:rsidR="00281BC8" w:rsidRPr="007D194C" w:rsidRDefault="00281BC8" w:rsidP="00281BC8">
      <w:pPr>
        <w:rPr>
          <w:lang w:val="ru-RU"/>
        </w:rPr>
      </w:pPr>
    </w:p>
    <w:p w14:paraId="0E16D451" w14:textId="77777777" w:rsidR="00281BC8" w:rsidRPr="007D194C" w:rsidRDefault="00281BC8" w:rsidP="00281BC8">
      <w:pPr>
        <w:rPr>
          <w:b/>
          <w:sz w:val="24"/>
          <w:szCs w:val="24"/>
          <w:lang w:val="ru-RU"/>
        </w:rPr>
      </w:pPr>
      <w:r w:rsidRPr="007D194C">
        <w:rPr>
          <w:b/>
          <w:sz w:val="24"/>
          <w:szCs w:val="24"/>
          <w:lang w:val="ru-RU"/>
        </w:rPr>
        <w:t>Шестая сессия</w:t>
      </w:r>
    </w:p>
    <w:p w14:paraId="1CDBCD0B" w14:textId="77777777" w:rsidR="00281BC8" w:rsidRPr="007D194C" w:rsidRDefault="00281BC8" w:rsidP="00281BC8">
      <w:pPr>
        <w:rPr>
          <w:b/>
          <w:sz w:val="24"/>
          <w:szCs w:val="24"/>
          <w:lang w:val="ru-RU"/>
        </w:rPr>
      </w:pPr>
      <w:r w:rsidRPr="007D194C">
        <w:rPr>
          <w:b/>
          <w:sz w:val="24"/>
          <w:szCs w:val="24"/>
          <w:lang w:val="ru-RU"/>
        </w:rPr>
        <w:t>Женева, 15 – 19 октября 2018 г.</w:t>
      </w:r>
    </w:p>
    <w:p w14:paraId="0125F394" w14:textId="77777777" w:rsidR="008B2CC1" w:rsidRPr="007D194C" w:rsidRDefault="008B2CC1" w:rsidP="008B2CC1">
      <w:pPr>
        <w:rPr>
          <w:lang w:val="ru-RU"/>
        </w:rPr>
      </w:pPr>
    </w:p>
    <w:p w14:paraId="27FE326F" w14:textId="77777777" w:rsidR="00596EE4" w:rsidRPr="007D194C" w:rsidRDefault="00596EE4" w:rsidP="008B2CC1">
      <w:pPr>
        <w:rPr>
          <w:lang w:val="ru-RU"/>
        </w:rPr>
      </w:pPr>
    </w:p>
    <w:p w14:paraId="5DE1929B" w14:textId="77777777" w:rsidR="00596EE4" w:rsidRPr="007D194C" w:rsidRDefault="00596EE4" w:rsidP="00596EE4">
      <w:pPr>
        <w:rPr>
          <w:szCs w:val="22"/>
          <w:lang w:val="ru-RU"/>
        </w:rPr>
      </w:pPr>
    </w:p>
    <w:p w14:paraId="31C23830" w14:textId="078817D0" w:rsidR="00596EE4" w:rsidRPr="007D194C" w:rsidRDefault="00B85DB6" w:rsidP="003F2067">
      <w:pPr>
        <w:rPr>
          <w:caps/>
          <w:sz w:val="24"/>
          <w:lang w:val="ru-RU"/>
        </w:rPr>
      </w:pPr>
      <w:bookmarkStart w:id="2" w:name="_GoBack"/>
      <w:r w:rsidRPr="007D194C">
        <w:rPr>
          <w:caps/>
          <w:sz w:val="24"/>
          <w:lang w:val="ru-RU"/>
        </w:rPr>
        <w:t>ПРЕДЛОЖЕНИЕ О НОВО</w:t>
      </w:r>
      <w:r w:rsidR="0085134A" w:rsidRPr="007D194C">
        <w:rPr>
          <w:caps/>
          <w:sz w:val="24"/>
          <w:lang w:val="ru-RU"/>
        </w:rPr>
        <w:t>М</w:t>
      </w:r>
      <w:r w:rsidRPr="007D194C">
        <w:rPr>
          <w:caps/>
          <w:sz w:val="24"/>
          <w:lang w:val="ru-RU"/>
        </w:rPr>
        <w:t xml:space="preserve"> СТАНДАРТ</w:t>
      </w:r>
      <w:r w:rsidR="0085134A" w:rsidRPr="007D194C">
        <w:rPr>
          <w:caps/>
          <w:sz w:val="24"/>
          <w:lang w:val="ru-RU"/>
        </w:rPr>
        <w:t>Е</w:t>
      </w:r>
      <w:r w:rsidRPr="007D194C">
        <w:rPr>
          <w:caps/>
          <w:sz w:val="24"/>
          <w:lang w:val="ru-RU"/>
        </w:rPr>
        <w:t xml:space="preserve"> ВОИС В ОБЛАСТИ ОБМЕНА ДАННЫМИ О ПРАВОВОМ СТАТУСЕ ПРОМЫШЛЕННЫХ ОБРАЗЦОВ МЕЖДУ ВЕДОМСТВАМИ ПРОМЫШЛЕННОЙ СОБСТВЕННОСТИ </w:t>
      </w:r>
    </w:p>
    <w:bookmarkEnd w:id="2"/>
    <w:p w14:paraId="02F24C94" w14:textId="77777777" w:rsidR="00596EE4" w:rsidRPr="007D194C" w:rsidRDefault="00596EE4" w:rsidP="00596EE4">
      <w:pPr>
        <w:rPr>
          <w:caps/>
          <w:sz w:val="24"/>
          <w:lang w:val="ru-RU"/>
        </w:rPr>
      </w:pPr>
    </w:p>
    <w:p w14:paraId="247073A7" w14:textId="35BAD8A9" w:rsidR="00596EE4" w:rsidRPr="007D194C" w:rsidRDefault="00B85DB6" w:rsidP="00596EE4">
      <w:pPr>
        <w:rPr>
          <w:i/>
          <w:szCs w:val="22"/>
          <w:lang w:val="ru-RU"/>
        </w:rPr>
      </w:pPr>
      <w:r w:rsidRPr="007D194C">
        <w:rPr>
          <w:i/>
          <w:szCs w:val="22"/>
          <w:lang w:val="ru-RU"/>
        </w:rPr>
        <w:t xml:space="preserve">Документ подготовлен Международным бюро </w:t>
      </w:r>
    </w:p>
    <w:p w14:paraId="091195C1" w14:textId="77777777" w:rsidR="004B0E67" w:rsidRPr="007D194C" w:rsidRDefault="004B0E67" w:rsidP="00596EE4">
      <w:pPr>
        <w:rPr>
          <w:szCs w:val="22"/>
          <w:lang w:val="ru-RU"/>
        </w:rPr>
      </w:pPr>
    </w:p>
    <w:p w14:paraId="02AACD8E" w14:textId="77777777" w:rsidR="00596EE4" w:rsidRPr="007D194C" w:rsidRDefault="00596EE4" w:rsidP="00596EE4">
      <w:pPr>
        <w:rPr>
          <w:szCs w:val="22"/>
          <w:lang w:val="ru-RU"/>
        </w:rPr>
      </w:pPr>
    </w:p>
    <w:p w14:paraId="550040B4" w14:textId="6553A414" w:rsidR="00FC37D2" w:rsidRPr="007D194C" w:rsidRDefault="00FC37D2" w:rsidP="00596EE4">
      <w:pPr>
        <w:rPr>
          <w:szCs w:val="22"/>
          <w:u w:val="single"/>
          <w:lang w:val="ru-RU"/>
        </w:rPr>
      </w:pPr>
    </w:p>
    <w:p w14:paraId="54CA8947" w14:textId="6716B83A" w:rsidR="00545459" w:rsidRDefault="00545459" w:rsidP="00596EE4">
      <w:pPr>
        <w:rPr>
          <w:szCs w:val="22"/>
          <w:lang w:val="ru-RU"/>
        </w:rPr>
      </w:pPr>
    </w:p>
    <w:p w14:paraId="6DA668AD" w14:textId="77777777" w:rsidR="00AD651D" w:rsidRPr="007D194C" w:rsidRDefault="00AD651D" w:rsidP="00596EE4">
      <w:pPr>
        <w:rPr>
          <w:szCs w:val="22"/>
          <w:lang w:val="ru-RU"/>
        </w:rPr>
      </w:pPr>
    </w:p>
    <w:p w14:paraId="05BF2DFC" w14:textId="4691A498" w:rsidR="00B44F5A" w:rsidRPr="007D194C" w:rsidRDefault="00B85DB6" w:rsidP="00B44F5A">
      <w:pPr>
        <w:pStyle w:val="Heading2"/>
        <w:rPr>
          <w:lang w:val="ru-RU"/>
        </w:rPr>
      </w:pPr>
      <w:r w:rsidRPr="007D194C">
        <w:rPr>
          <w:lang w:val="ru-RU"/>
        </w:rPr>
        <w:t xml:space="preserve">ВВЕДЕНИЕ </w:t>
      </w:r>
    </w:p>
    <w:p w14:paraId="1253C1F0" w14:textId="4365D9AD" w:rsidR="00B44F5A" w:rsidRPr="007D194C" w:rsidRDefault="00B85DB6" w:rsidP="0054323B">
      <w:pPr>
        <w:pStyle w:val="ONUME"/>
        <w:numPr>
          <w:ilvl w:val="0"/>
          <w:numId w:val="7"/>
        </w:numPr>
        <w:rPr>
          <w:lang w:val="ru-RU"/>
        </w:rPr>
      </w:pPr>
      <w:r w:rsidRPr="007D194C">
        <w:rPr>
          <w:lang w:val="ru-RU"/>
        </w:rPr>
        <w:t>Комитет по стандартам ВОИС (КСВ) в ходе своей пятой сессии, состоявшейся 29 мая - 2 июня 2017 г.</w:t>
      </w:r>
      <w:r w:rsidR="00B44F5A" w:rsidRPr="007D194C">
        <w:rPr>
          <w:lang w:val="ru-RU"/>
        </w:rPr>
        <w:t xml:space="preserve">, </w:t>
      </w:r>
      <w:r w:rsidR="008359FA" w:rsidRPr="007D194C">
        <w:rPr>
          <w:lang w:val="ru-RU"/>
        </w:rPr>
        <w:t>согласовал измененную формулировку задачи № 47</w:t>
      </w:r>
      <w:r w:rsidR="00B44F5A" w:rsidRPr="007D194C">
        <w:rPr>
          <w:lang w:val="ru-RU"/>
        </w:rPr>
        <w:t>: “</w:t>
      </w:r>
      <w:r w:rsidR="0054323B" w:rsidRPr="007D194C">
        <w:rPr>
          <w:lang w:val="ru-RU"/>
        </w:rPr>
        <w:t>Подготовить окончательное предложение по детальным событиям и методические указания в отношении данных о правовом статусе патентов; подготовить рекомендацию в отношении обмена данными о правовом статусе товарных знаков и промышленных образцов между ведомствами промышленной собственности</w:t>
      </w:r>
      <w:r w:rsidR="00B44F5A" w:rsidRPr="007D194C">
        <w:rPr>
          <w:lang w:val="ru-RU"/>
        </w:rPr>
        <w:t>” (</w:t>
      </w:r>
      <w:r w:rsidR="0054323B" w:rsidRPr="007D194C">
        <w:rPr>
          <w:lang w:val="ru-RU"/>
        </w:rPr>
        <w:t xml:space="preserve">см. пункт </w:t>
      </w:r>
      <w:r w:rsidR="00B44F5A" w:rsidRPr="007D194C">
        <w:rPr>
          <w:lang w:val="ru-RU"/>
        </w:rPr>
        <w:t xml:space="preserve">55 </w:t>
      </w:r>
      <w:r w:rsidR="0054323B" w:rsidRPr="007D194C">
        <w:rPr>
          <w:lang w:val="ru-RU"/>
        </w:rPr>
        <w:t xml:space="preserve">документа </w:t>
      </w:r>
      <w:r w:rsidR="00B44F5A" w:rsidRPr="007D194C">
        <w:rPr>
          <w:lang w:val="ru-RU"/>
        </w:rPr>
        <w:t>CWS/5/22).</w:t>
      </w:r>
    </w:p>
    <w:p w14:paraId="3243E02A" w14:textId="5DD84B87" w:rsidR="00B44F5A" w:rsidRPr="007D194C" w:rsidRDefault="0054323B" w:rsidP="0097511A">
      <w:pPr>
        <w:pStyle w:val="ONUME"/>
        <w:numPr>
          <w:ilvl w:val="0"/>
          <w:numId w:val="7"/>
        </w:numPr>
        <w:tabs>
          <w:tab w:val="num" w:pos="1135"/>
        </w:tabs>
        <w:rPr>
          <w:lang w:val="ru-RU"/>
        </w:rPr>
      </w:pPr>
      <w:r w:rsidRPr="007D194C">
        <w:rPr>
          <w:lang w:val="ru-RU"/>
        </w:rPr>
        <w:t xml:space="preserve">В рамках </w:t>
      </w:r>
      <w:r w:rsidR="00B74ADD" w:rsidRPr="007D194C">
        <w:rPr>
          <w:lang w:val="ru-RU"/>
        </w:rPr>
        <w:t xml:space="preserve">проходившей в течение недели </w:t>
      </w:r>
      <w:r w:rsidRPr="007D194C">
        <w:rPr>
          <w:lang w:val="ru-RU"/>
        </w:rPr>
        <w:t>пятой сессии КСВ</w:t>
      </w:r>
      <w:r w:rsidR="00B44F5A" w:rsidRPr="007D194C">
        <w:rPr>
          <w:lang w:val="ru-RU"/>
        </w:rPr>
        <w:t xml:space="preserve">, </w:t>
      </w:r>
      <w:r w:rsidRPr="007D194C">
        <w:rPr>
          <w:lang w:val="ru-RU"/>
        </w:rPr>
        <w:t xml:space="preserve">Целевая группа по правовому статусу </w:t>
      </w:r>
      <w:r w:rsidR="00CE7734" w:rsidRPr="007D194C">
        <w:rPr>
          <w:lang w:val="ru-RU"/>
        </w:rPr>
        <w:t>(</w:t>
      </w:r>
      <w:r w:rsidR="0085134A" w:rsidRPr="007D194C">
        <w:rPr>
          <w:lang w:val="ru-RU"/>
        </w:rPr>
        <w:t>ЦГПС</w:t>
      </w:r>
      <w:r w:rsidR="00CE7734" w:rsidRPr="007D194C">
        <w:rPr>
          <w:lang w:val="ru-RU"/>
        </w:rPr>
        <w:t xml:space="preserve">) </w:t>
      </w:r>
      <w:r w:rsidR="0085134A" w:rsidRPr="007D194C">
        <w:rPr>
          <w:lang w:val="ru-RU"/>
        </w:rPr>
        <w:t xml:space="preserve">провела свое очное заседание и сообщила КСВ о своем согласии </w:t>
      </w:r>
      <w:r w:rsidR="00396226" w:rsidRPr="007D194C">
        <w:rPr>
          <w:lang w:val="ru-RU"/>
        </w:rPr>
        <w:t>уделить первоочередное внимание</w:t>
      </w:r>
      <w:r w:rsidR="00B74ADD" w:rsidRPr="007D194C">
        <w:rPr>
          <w:lang w:val="ru-RU"/>
        </w:rPr>
        <w:t xml:space="preserve"> </w:t>
      </w:r>
      <w:r w:rsidR="0085134A" w:rsidRPr="007D194C">
        <w:rPr>
          <w:lang w:val="ru-RU"/>
        </w:rPr>
        <w:t xml:space="preserve">подготовке предложения о новом стандарте </w:t>
      </w:r>
      <w:r w:rsidR="00B74ADD" w:rsidRPr="007D194C">
        <w:rPr>
          <w:lang w:val="ru-RU"/>
        </w:rPr>
        <w:t>обмена данными о правовом статусе промышленных образцов</w:t>
      </w:r>
      <w:r w:rsidR="00396226" w:rsidRPr="007D194C">
        <w:rPr>
          <w:lang w:val="ru-RU"/>
        </w:rPr>
        <w:t xml:space="preserve">, а не </w:t>
      </w:r>
      <w:r w:rsidR="00B74ADD" w:rsidRPr="007D194C">
        <w:rPr>
          <w:lang w:val="ru-RU"/>
        </w:rPr>
        <w:t>данным</w:t>
      </w:r>
      <w:r w:rsidR="006214E2" w:rsidRPr="007D194C">
        <w:rPr>
          <w:lang w:val="ru-RU"/>
        </w:rPr>
        <w:t>и</w:t>
      </w:r>
      <w:r w:rsidR="00B74ADD" w:rsidRPr="007D194C">
        <w:rPr>
          <w:lang w:val="ru-RU"/>
        </w:rPr>
        <w:t xml:space="preserve"> о правовом статусе товарных знаков</w:t>
      </w:r>
      <w:r w:rsidR="00B44F5A" w:rsidRPr="007D194C">
        <w:rPr>
          <w:lang w:val="ru-RU"/>
        </w:rPr>
        <w:t xml:space="preserve">.  </w:t>
      </w:r>
      <w:r w:rsidR="006214E2" w:rsidRPr="007D194C">
        <w:rPr>
          <w:lang w:val="ru-RU"/>
        </w:rPr>
        <w:t>После пятой сессии КСВ</w:t>
      </w:r>
      <w:r w:rsidR="00B44F5A" w:rsidRPr="007D194C">
        <w:rPr>
          <w:lang w:val="ru-RU"/>
        </w:rPr>
        <w:t xml:space="preserve"> </w:t>
      </w:r>
      <w:r w:rsidR="006214E2" w:rsidRPr="007D194C">
        <w:rPr>
          <w:lang w:val="ru-RU"/>
        </w:rPr>
        <w:t>Целевая группа работала над подготовкой предложения о новом стандарте обмена данными о правовом статусе промышленных образцов</w:t>
      </w:r>
      <w:r w:rsidR="00B20715" w:rsidRPr="007D194C">
        <w:rPr>
          <w:lang w:val="ru-RU"/>
        </w:rPr>
        <w:t>.</w:t>
      </w:r>
    </w:p>
    <w:p w14:paraId="20B2D03A" w14:textId="17135DDF" w:rsidR="00B44F5A" w:rsidRPr="007D194C" w:rsidRDefault="002776EE" w:rsidP="007F547B">
      <w:pPr>
        <w:pStyle w:val="Heading2"/>
        <w:rPr>
          <w:lang w:val="ru-RU"/>
        </w:rPr>
      </w:pPr>
      <w:r w:rsidRPr="007D194C">
        <w:rPr>
          <w:lang w:val="ru-RU"/>
        </w:rPr>
        <w:t>ПРЕДЛАГАЕМЫЙ НОВЫЙ СТАНДАРТ ВОИС</w:t>
      </w:r>
    </w:p>
    <w:p w14:paraId="0F296EE4" w14:textId="3FD7A660" w:rsidR="00B20715" w:rsidRPr="007D194C" w:rsidRDefault="002776EE" w:rsidP="00A31137">
      <w:pPr>
        <w:pStyle w:val="ONUME"/>
        <w:numPr>
          <w:ilvl w:val="0"/>
          <w:numId w:val="7"/>
        </w:numPr>
        <w:tabs>
          <w:tab w:val="num" w:pos="1135"/>
        </w:tabs>
        <w:rPr>
          <w:lang w:val="ru-RU"/>
        </w:rPr>
      </w:pPr>
      <w:r w:rsidRPr="007D194C">
        <w:rPr>
          <w:lang w:val="ru-RU"/>
        </w:rPr>
        <w:t>В рамках задачи № 47</w:t>
      </w:r>
      <w:r w:rsidR="00A31137" w:rsidRPr="007D194C">
        <w:rPr>
          <w:lang w:val="ru-RU"/>
        </w:rPr>
        <w:t xml:space="preserve"> </w:t>
      </w:r>
      <w:r w:rsidRPr="007D194C">
        <w:rPr>
          <w:lang w:val="ru-RU"/>
        </w:rPr>
        <w:t>ЦГПС подготовила п</w:t>
      </w:r>
      <w:r w:rsidR="00AC5088" w:rsidRPr="007D194C">
        <w:rPr>
          <w:lang w:val="ru-RU"/>
        </w:rPr>
        <w:t>роект</w:t>
      </w:r>
      <w:r w:rsidRPr="007D194C">
        <w:rPr>
          <w:lang w:val="ru-RU"/>
        </w:rPr>
        <w:t xml:space="preserve"> рекомендаци</w:t>
      </w:r>
      <w:r w:rsidR="00AC5088" w:rsidRPr="007D194C">
        <w:rPr>
          <w:lang w:val="ru-RU"/>
        </w:rPr>
        <w:t>и</w:t>
      </w:r>
      <w:r w:rsidRPr="007D194C">
        <w:rPr>
          <w:lang w:val="ru-RU"/>
        </w:rPr>
        <w:t xml:space="preserve"> в отношении обмена данными о правовом статусе промышленных образцов </w:t>
      </w:r>
      <w:r w:rsidR="00AC5088" w:rsidRPr="007D194C">
        <w:rPr>
          <w:lang w:val="ru-RU"/>
        </w:rPr>
        <w:t xml:space="preserve">для рассмотрения и принятия КСВ </w:t>
      </w:r>
      <w:r w:rsidRPr="007D194C">
        <w:rPr>
          <w:lang w:val="ru-RU"/>
        </w:rPr>
        <w:t>в качестве нового стандарта ВОИС</w:t>
      </w:r>
      <w:r w:rsidR="0017070F" w:rsidRPr="007D194C">
        <w:rPr>
          <w:lang w:val="ru-RU"/>
        </w:rPr>
        <w:t xml:space="preserve"> </w:t>
      </w:r>
      <w:r w:rsidRPr="007D194C">
        <w:rPr>
          <w:lang w:val="ru-RU"/>
        </w:rPr>
        <w:t xml:space="preserve">на основе стандарта ВОИС </w:t>
      </w:r>
      <w:r w:rsidR="0017070F" w:rsidRPr="007D194C">
        <w:rPr>
          <w:lang w:val="ru-RU"/>
        </w:rPr>
        <w:t>ST.27 (</w:t>
      </w:r>
      <w:r w:rsidRPr="007D194C">
        <w:rPr>
          <w:lang w:val="ru-RU"/>
        </w:rPr>
        <w:t>«Рекомендация в отношении обмена данными о правовом статусе патентов»</w:t>
      </w:r>
      <w:r w:rsidR="00B20715" w:rsidRPr="007D194C">
        <w:rPr>
          <w:lang w:val="ru-RU"/>
        </w:rPr>
        <w:t>).</w:t>
      </w:r>
      <w:r w:rsidR="00B20715" w:rsidRPr="007D194C">
        <w:rPr>
          <w:lang w:val="ru-RU"/>
        </w:rPr>
        <w:br w:type="page"/>
      </w:r>
    </w:p>
    <w:p w14:paraId="06EAFBAB" w14:textId="352BEBEF" w:rsidR="00A31137" w:rsidRPr="007D194C" w:rsidRDefault="00AC5088" w:rsidP="00A31137">
      <w:pPr>
        <w:pStyle w:val="ONUME"/>
        <w:numPr>
          <w:ilvl w:val="0"/>
          <w:numId w:val="7"/>
        </w:numPr>
        <w:tabs>
          <w:tab w:val="num" w:pos="1135"/>
        </w:tabs>
        <w:rPr>
          <w:lang w:val="ru-RU"/>
        </w:rPr>
      </w:pPr>
      <w:r w:rsidRPr="007D194C">
        <w:rPr>
          <w:lang w:val="ru-RU"/>
        </w:rPr>
        <w:lastRenderedPageBreak/>
        <w:t>Предлагается следующее наименование нового стандарта: «Стандарт ВОИС ST.</w:t>
      </w:r>
      <w:r w:rsidR="00AD5DC6" w:rsidRPr="007D194C">
        <w:rPr>
          <w:lang w:val="ru-RU"/>
        </w:rPr>
        <w:t>8</w:t>
      </w:r>
      <w:r w:rsidRPr="007D194C">
        <w:rPr>
          <w:lang w:val="ru-RU"/>
        </w:rPr>
        <w:t xml:space="preserve">7 - Рекомендация в отношении обмена данными о правовом статусе </w:t>
      </w:r>
      <w:r w:rsidR="00AD5DC6" w:rsidRPr="007D194C">
        <w:rPr>
          <w:lang w:val="ru-RU"/>
        </w:rPr>
        <w:t>промышленных образцов</w:t>
      </w:r>
      <w:r w:rsidRPr="007D194C">
        <w:rPr>
          <w:lang w:val="ru-RU"/>
        </w:rPr>
        <w:t>»</w:t>
      </w:r>
      <w:r w:rsidR="00B20715" w:rsidRPr="007D194C">
        <w:rPr>
          <w:lang w:val="ru-RU"/>
        </w:rPr>
        <w:t xml:space="preserve">.  </w:t>
      </w:r>
      <w:r w:rsidR="00AD5DC6" w:rsidRPr="007D194C">
        <w:rPr>
          <w:lang w:val="ru-RU"/>
        </w:rPr>
        <w:t>Проект предлагаемого нового стандарта ВОИС, включающий основную часть и приложения I-IV, воспроизводится в приложении к настоящему документу.</w:t>
      </w:r>
    </w:p>
    <w:p w14:paraId="5644326E" w14:textId="3A6E3845" w:rsidR="00C42432" w:rsidRPr="007D194C" w:rsidRDefault="00AD5DC6" w:rsidP="003849C7">
      <w:pPr>
        <w:pStyle w:val="Heading3"/>
        <w:rPr>
          <w:lang w:val="ru-RU"/>
        </w:rPr>
      </w:pPr>
      <w:r w:rsidRPr="007D194C">
        <w:rPr>
          <w:lang w:val="ru-RU"/>
        </w:rPr>
        <w:t>Цель</w:t>
      </w:r>
    </w:p>
    <w:p w14:paraId="4EF6CCD6" w14:textId="429591C3" w:rsidR="00406CE3" w:rsidRPr="007D194C" w:rsidDel="00406CE3" w:rsidRDefault="00AD5DC6" w:rsidP="00406CE3">
      <w:pPr>
        <w:pStyle w:val="ONUME"/>
        <w:numPr>
          <w:ilvl w:val="0"/>
          <w:numId w:val="7"/>
        </w:numPr>
        <w:tabs>
          <w:tab w:val="num" w:pos="1135"/>
        </w:tabs>
        <w:rPr>
          <w:lang w:val="ru-RU"/>
        </w:rPr>
      </w:pPr>
      <w:r w:rsidRPr="007D194C">
        <w:rPr>
          <w:lang w:val="ru-RU"/>
        </w:rPr>
        <w:t xml:space="preserve">Аналогично стандарту ВОИС </w:t>
      </w:r>
      <w:r w:rsidR="00406CE3" w:rsidRPr="007D194C" w:rsidDel="00406CE3">
        <w:rPr>
          <w:lang w:val="ru-RU"/>
        </w:rPr>
        <w:t xml:space="preserve">ST.27, </w:t>
      </w:r>
      <w:r w:rsidRPr="007D194C">
        <w:rPr>
          <w:lang w:val="ru-RU"/>
        </w:rPr>
        <w:t>но в отношении промышленных образцов в регистрационных системах</w:t>
      </w:r>
      <w:r w:rsidR="00406CE3" w:rsidRPr="007D194C" w:rsidDel="00406CE3">
        <w:rPr>
          <w:lang w:val="ru-RU"/>
        </w:rPr>
        <w:t xml:space="preserve">, </w:t>
      </w:r>
      <w:r w:rsidRPr="007D194C">
        <w:rPr>
          <w:lang w:val="ru-RU"/>
        </w:rPr>
        <w:t xml:space="preserve">предлагаемый стандарт призван способствовать эффективному обмену данными о правовом статусе </w:t>
      </w:r>
      <w:r w:rsidR="00B27B87" w:rsidRPr="007D194C">
        <w:rPr>
          <w:lang w:val="ru-RU"/>
        </w:rPr>
        <w:t xml:space="preserve">между ВПС </w:t>
      </w:r>
      <w:r w:rsidRPr="007D194C">
        <w:rPr>
          <w:lang w:val="ru-RU"/>
        </w:rPr>
        <w:t xml:space="preserve">в рамках согласованных процедур </w:t>
      </w:r>
      <w:r w:rsidR="00B27B87" w:rsidRPr="007D194C">
        <w:rPr>
          <w:lang w:val="ru-RU"/>
        </w:rPr>
        <w:t>в целях облегчения доступа к этим сведениям для пользователей информации о промышленной собственности, ведомств промышленной собственности, поставщиков данных о промышленной собственности, широкой общественности и других заинтересованных сторон</w:t>
      </w:r>
      <w:r w:rsidR="00406CE3" w:rsidRPr="007D194C" w:rsidDel="00406CE3">
        <w:rPr>
          <w:lang w:val="ru-RU"/>
        </w:rPr>
        <w:t xml:space="preserve">.  </w:t>
      </w:r>
      <w:r w:rsidR="00B27B87" w:rsidRPr="007D194C">
        <w:rPr>
          <w:lang w:val="ru-RU"/>
        </w:rPr>
        <w:t xml:space="preserve">Следует отметить, что правовой статус промышленных образцов, охраняемый патентным </w:t>
      </w:r>
      <w:r w:rsidR="00EA071D" w:rsidRPr="007D194C">
        <w:rPr>
          <w:lang w:val="ru-RU"/>
        </w:rPr>
        <w:t xml:space="preserve">правом, описывается в стандарте ВОИС </w:t>
      </w:r>
      <w:r w:rsidR="00406CE3" w:rsidRPr="007D194C" w:rsidDel="00406CE3">
        <w:rPr>
          <w:lang w:val="ru-RU"/>
        </w:rPr>
        <w:t>ST.27.</w:t>
      </w:r>
    </w:p>
    <w:p w14:paraId="6D1D12F8" w14:textId="76F29195" w:rsidR="00406CE3" w:rsidRPr="007D194C" w:rsidRDefault="00E604B7" w:rsidP="005830C2">
      <w:pPr>
        <w:pStyle w:val="ONUME"/>
        <w:numPr>
          <w:ilvl w:val="0"/>
          <w:numId w:val="7"/>
        </w:numPr>
        <w:tabs>
          <w:tab w:val="num" w:pos="1135"/>
        </w:tabs>
        <w:rPr>
          <w:lang w:val="ru-RU"/>
        </w:rPr>
      </w:pPr>
      <w:r w:rsidRPr="007D194C">
        <w:rPr>
          <w:lang w:val="ru-RU"/>
        </w:rPr>
        <w:t>Предоставляя</w:t>
      </w:r>
      <w:r w:rsidR="005830C2" w:rsidRPr="007D194C">
        <w:rPr>
          <w:lang w:val="ru-RU"/>
        </w:rPr>
        <w:t xml:space="preserve"> стандартизированную модель, которая может описывать правовой статус заявки на промышленный образец во время ее </w:t>
      </w:r>
      <w:r w:rsidRPr="007D194C">
        <w:rPr>
          <w:lang w:val="ru-RU"/>
        </w:rPr>
        <w:t>обработки</w:t>
      </w:r>
      <w:r w:rsidR="005830C2" w:rsidRPr="007D194C">
        <w:rPr>
          <w:lang w:val="ru-RU"/>
        </w:rPr>
        <w:t xml:space="preserve"> в регистрационной системе или правовой статус зарегистрированного промышленного образца</w:t>
      </w:r>
      <w:r w:rsidR="00406CE3" w:rsidRPr="007D194C">
        <w:rPr>
          <w:lang w:val="ru-RU"/>
        </w:rPr>
        <w:t xml:space="preserve">, </w:t>
      </w:r>
      <w:r w:rsidR="00EA071D" w:rsidRPr="007D194C">
        <w:rPr>
          <w:lang w:val="ru-RU"/>
        </w:rPr>
        <w:t>предлагаемый стандарт направлен повышение доступности, надежности и сопоставимости данных о правовом статусе промышленных образцов во всем мире</w:t>
      </w:r>
      <w:r w:rsidR="00406CE3" w:rsidRPr="007D194C">
        <w:rPr>
          <w:lang w:val="ru-RU"/>
        </w:rPr>
        <w:t>.</w:t>
      </w:r>
    </w:p>
    <w:p w14:paraId="2ACD1AED" w14:textId="1F75A9B0" w:rsidR="00C42432" w:rsidRPr="007D194C" w:rsidRDefault="005830C2" w:rsidP="007F547B">
      <w:pPr>
        <w:pStyle w:val="Heading3"/>
        <w:rPr>
          <w:lang w:val="ru-RU"/>
        </w:rPr>
      </w:pPr>
      <w:r w:rsidRPr="007D194C">
        <w:rPr>
          <w:lang w:val="ru-RU"/>
        </w:rPr>
        <w:t>Охват</w:t>
      </w:r>
    </w:p>
    <w:p w14:paraId="6AC9E8D6" w14:textId="3ABF9043" w:rsidR="00406CE3" w:rsidRPr="007D194C" w:rsidRDefault="008853FA" w:rsidP="00406CE3">
      <w:pPr>
        <w:pStyle w:val="ONUME"/>
        <w:numPr>
          <w:ilvl w:val="0"/>
          <w:numId w:val="7"/>
        </w:numPr>
        <w:tabs>
          <w:tab w:val="num" w:pos="1135"/>
        </w:tabs>
        <w:rPr>
          <w:lang w:val="ru-RU"/>
        </w:rPr>
      </w:pPr>
      <w:r w:rsidRPr="007D194C">
        <w:rPr>
          <w:lang w:val="ru-RU"/>
        </w:rPr>
        <w:t>С учетом многообразия законов и практики различных юрисдикций в области промышленной собственности предлагаемый стандарт не предполагает согласования процедурных или материально-правовых требований в соответствии с национальными/региональными нормами законодательства и регулирования</w:t>
      </w:r>
      <w:r w:rsidR="00406CE3" w:rsidRPr="007D194C">
        <w:rPr>
          <w:lang w:val="ru-RU"/>
        </w:rPr>
        <w:t>.</w:t>
      </w:r>
    </w:p>
    <w:p w14:paraId="1A90180A" w14:textId="49D2CF37" w:rsidR="00201D09" w:rsidRPr="007D194C" w:rsidRDefault="00370958" w:rsidP="004C5DD4">
      <w:pPr>
        <w:pStyle w:val="ONUME"/>
        <w:numPr>
          <w:ilvl w:val="0"/>
          <w:numId w:val="7"/>
        </w:numPr>
        <w:tabs>
          <w:tab w:val="num" w:pos="1135"/>
        </w:tabs>
        <w:rPr>
          <w:lang w:val="ru-RU"/>
        </w:rPr>
      </w:pPr>
      <w:r w:rsidRPr="007D194C">
        <w:rPr>
          <w:lang w:val="ru-RU"/>
        </w:rPr>
        <w:t>Предлагаемый стандарт призван предоставить рекомендации в отношении данных о правовом статусе промышленных образцов в регистрационных системах</w:t>
      </w:r>
      <w:r w:rsidR="00201D09" w:rsidRPr="007D194C">
        <w:rPr>
          <w:lang w:val="ru-RU"/>
        </w:rPr>
        <w:t xml:space="preserve">.  </w:t>
      </w:r>
      <w:r w:rsidRPr="007D194C">
        <w:rPr>
          <w:lang w:val="ru-RU"/>
        </w:rPr>
        <w:t>В том, что касается правового статуса промышленных образцов, охраняем</w:t>
      </w:r>
      <w:r w:rsidR="003B6DE2" w:rsidRPr="007D194C">
        <w:rPr>
          <w:lang w:val="ru-RU"/>
        </w:rPr>
        <w:t>ого</w:t>
      </w:r>
      <w:r w:rsidRPr="007D194C">
        <w:rPr>
          <w:lang w:val="ru-RU"/>
        </w:rPr>
        <w:t xml:space="preserve"> патентным правом, необходимо ссылаться на </w:t>
      </w:r>
      <w:r w:rsidR="007D00A8" w:rsidRPr="007D194C">
        <w:rPr>
          <w:lang w:val="ru-RU"/>
        </w:rPr>
        <w:t>с</w:t>
      </w:r>
      <w:r w:rsidRPr="007D194C">
        <w:rPr>
          <w:lang w:val="ru-RU"/>
        </w:rPr>
        <w:t xml:space="preserve">тандарт ВОИС </w:t>
      </w:r>
      <w:r w:rsidR="007C0D84" w:rsidRPr="007D194C">
        <w:rPr>
          <w:lang w:val="ru-RU"/>
        </w:rPr>
        <w:t>ST.27</w:t>
      </w:r>
      <w:r w:rsidR="003B6DE2" w:rsidRPr="007D194C">
        <w:rPr>
          <w:lang w:val="ru-RU"/>
        </w:rPr>
        <w:t>.</w:t>
      </w:r>
    </w:p>
    <w:p w14:paraId="3EB4861D" w14:textId="205A70C5" w:rsidR="007C0D84" w:rsidRPr="007D194C" w:rsidRDefault="003B6DE2" w:rsidP="004C5DD4">
      <w:pPr>
        <w:pStyle w:val="ONUME"/>
        <w:numPr>
          <w:ilvl w:val="0"/>
          <w:numId w:val="7"/>
        </w:numPr>
        <w:tabs>
          <w:tab w:val="num" w:pos="1135"/>
        </w:tabs>
        <w:rPr>
          <w:lang w:val="ru-RU"/>
        </w:rPr>
      </w:pPr>
      <w:r w:rsidRPr="007D194C">
        <w:rPr>
          <w:lang w:val="ru-RU"/>
        </w:rPr>
        <w:t>Предлагаемый стандарт включает события по тематике правового статуса, связанные с международной регистрационной системой по Гаагскому соглашению</w:t>
      </w:r>
      <w:r w:rsidR="007C0D84" w:rsidRPr="007D194C">
        <w:rPr>
          <w:lang w:val="ru-RU"/>
        </w:rPr>
        <w:t>.</w:t>
      </w:r>
    </w:p>
    <w:p w14:paraId="4FF39511" w14:textId="7E227DAB" w:rsidR="00CE7734" w:rsidRPr="007D194C" w:rsidRDefault="00E604B7" w:rsidP="007F547B">
      <w:pPr>
        <w:pStyle w:val="Heading3"/>
        <w:rPr>
          <w:lang w:val="ru-RU"/>
        </w:rPr>
      </w:pPr>
      <w:r w:rsidRPr="007D194C">
        <w:rPr>
          <w:lang w:val="ru-RU"/>
        </w:rPr>
        <w:t>Общая модель делопроизводства по промышленным образцам</w:t>
      </w:r>
    </w:p>
    <w:p w14:paraId="2B61378F" w14:textId="4AA4FA4F" w:rsidR="007F547B" w:rsidRPr="007D194C" w:rsidRDefault="008F5128" w:rsidP="00B44F5A">
      <w:pPr>
        <w:pStyle w:val="ONUME"/>
        <w:numPr>
          <w:ilvl w:val="0"/>
          <w:numId w:val="7"/>
        </w:numPr>
        <w:tabs>
          <w:tab w:val="num" w:pos="1135"/>
        </w:tabs>
        <w:rPr>
          <w:lang w:val="ru-RU"/>
        </w:rPr>
      </w:pPr>
      <w:r w:rsidRPr="007D194C">
        <w:rPr>
          <w:lang w:val="ru-RU"/>
        </w:rPr>
        <w:t>В предлагаемом новом стандарте используется общая модель делопроизводства, призванная в общих чертах описать практику производства по промышленным образцам в ВПС во всем мире в соответствии с Гаагским соглашением</w:t>
      </w:r>
      <w:r w:rsidR="00B44F5A" w:rsidRPr="007D194C">
        <w:rPr>
          <w:lang w:val="ru-RU"/>
        </w:rPr>
        <w:t xml:space="preserve">.  </w:t>
      </w:r>
      <w:r w:rsidR="00027E70" w:rsidRPr="007D194C">
        <w:rPr>
          <w:lang w:val="ru-RU"/>
        </w:rPr>
        <w:t>В целях описания процедуры производства по промышленным образцам в регистрационных системах о</w:t>
      </w:r>
      <w:r w:rsidRPr="007D194C">
        <w:rPr>
          <w:lang w:val="ru-RU"/>
        </w:rPr>
        <w:t>бщая модель делопроизводства по промышленным образцам включает в себя состояния, стадии и события</w:t>
      </w:r>
      <w:r w:rsidR="00B44F5A" w:rsidRPr="007D194C">
        <w:rPr>
          <w:lang w:val="ru-RU"/>
        </w:rPr>
        <w:t xml:space="preserve">.  </w:t>
      </w:r>
      <w:r w:rsidR="00027E70" w:rsidRPr="007D194C">
        <w:rPr>
          <w:lang w:val="ru-RU"/>
        </w:rPr>
        <w:t>Благодаря использованию этих трех элементов правовой статус заявки или промышленного образца имеет уникальное описание</w:t>
      </w:r>
      <w:r w:rsidR="00B44F5A" w:rsidRPr="007D194C">
        <w:rPr>
          <w:lang w:val="ru-RU"/>
        </w:rPr>
        <w:t>.</w:t>
      </w:r>
    </w:p>
    <w:p w14:paraId="52D2DB3F" w14:textId="1B049AB5" w:rsidR="000A6CE7" w:rsidRDefault="00027E70" w:rsidP="0097511A">
      <w:pPr>
        <w:pStyle w:val="ONUME"/>
        <w:numPr>
          <w:ilvl w:val="0"/>
          <w:numId w:val="7"/>
        </w:numPr>
        <w:tabs>
          <w:tab w:val="num" w:pos="1135"/>
        </w:tabs>
        <w:rPr>
          <w:lang w:val="ru-RU"/>
        </w:rPr>
      </w:pPr>
      <w:r w:rsidRPr="007D194C">
        <w:rPr>
          <w:lang w:val="ru-RU"/>
        </w:rPr>
        <w:t xml:space="preserve">Во время обсуждения Целевая группа по правовому статусу отметила, что некоторые ВПС </w:t>
      </w:r>
      <w:r w:rsidR="00684058" w:rsidRPr="007D194C">
        <w:rPr>
          <w:lang w:val="ru-RU"/>
        </w:rPr>
        <w:t>могут предоставлять информацию о событиях, касающихся правового статуса промышленных образцов</w:t>
      </w:r>
      <w:r w:rsidR="009A3D8D" w:rsidRPr="007D194C">
        <w:rPr>
          <w:lang w:val="ru-RU"/>
        </w:rPr>
        <w:t xml:space="preserve">, </w:t>
      </w:r>
      <w:r w:rsidR="00684058" w:rsidRPr="007D194C">
        <w:rPr>
          <w:lang w:val="ru-RU"/>
        </w:rPr>
        <w:t xml:space="preserve">только после стадии регистрации </w:t>
      </w:r>
      <w:r w:rsidR="009A3D8D" w:rsidRPr="007D194C">
        <w:rPr>
          <w:lang w:val="ru-RU"/>
        </w:rPr>
        <w:t xml:space="preserve">в соответствии с </w:t>
      </w:r>
      <w:r w:rsidR="008E17C6" w:rsidRPr="007D194C">
        <w:rPr>
          <w:lang w:val="ru-RU"/>
        </w:rPr>
        <w:t>применимым</w:t>
      </w:r>
      <w:r w:rsidR="008212EF" w:rsidRPr="007D194C">
        <w:rPr>
          <w:lang w:val="ru-RU"/>
        </w:rPr>
        <w:t xml:space="preserve"> </w:t>
      </w:r>
      <w:r w:rsidR="009A3D8D" w:rsidRPr="007D194C">
        <w:rPr>
          <w:lang w:val="ru-RU"/>
        </w:rPr>
        <w:t xml:space="preserve">законодательством </w:t>
      </w:r>
      <w:r w:rsidR="000C11F9">
        <w:rPr>
          <w:lang w:val="ru-RU"/>
        </w:rPr>
        <w:t xml:space="preserve">соответствующего ВПС </w:t>
      </w:r>
      <w:r w:rsidR="009A3D8D" w:rsidRPr="007D194C">
        <w:rPr>
          <w:lang w:val="ru-RU"/>
        </w:rPr>
        <w:t>в области промышленных образцов</w:t>
      </w:r>
      <w:r w:rsidR="00F42AED" w:rsidRPr="007D194C">
        <w:rPr>
          <w:lang w:val="ru-RU"/>
        </w:rPr>
        <w:t xml:space="preserve">.  </w:t>
      </w:r>
      <w:r w:rsidR="009A3D8D" w:rsidRPr="007D194C">
        <w:rPr>
          <w:lang w:val="ru-RU"/>
        </w:rPr>
        <w:t xml:space="preserve">Для того, чтобы привлечь внимание пользователей информации, Целевая группа приняла решение о включении текста с описанием </w:t>
      </w:r>
      <w:r w:rsidR="0072113E" w:rsidRPr="007D194C">
        <w:rPr>
          <w:lang w:val="ru-RU"/>
        </w:rPr>
        <w:t>процедуры</w:t>
      </w:r>
      <w:r w:rsidR="009A3D8D" w:rsidRPr="007D194C">
        <w:rPr>
          <w:lang w:val="ru-RU"/>
        </w:rPr>
        <w:t xml:space="preserve"> производства в предлагаемый стандарт </w:t>
      </w:r>
      <w:r w:rsidR="00F42AED" w:rsidRPr="007D194C">
        <w:rPr>
          <w:lang w:val="ru-RU"/>
        </w:rPr>
        <w:t>(</w:t>
      </w:r>
      <w:r w:rsidR="0072113E" w:rsidRPr="007D194C">
        <w:rPr>
          <w:lang w:val="ru-RU"/>
        </w:rPr>
        <w:t>см. пункт 19 предлагаемого стандарта</w:t>
      </w:r>
      <w:r w:rsidR="00F42AED" w:rsidRPr="007D194C">
        <w:rPr>
          <w:lang w:val="ru-RU"/>
        </w:rPr>
        <w:t>).</w:t>
      </w:r>
      <w:r w:rsidR="000A6CE7">
        <w:rPr>
          <w:lang w:val="ru-RU"/>
        </w:rPr>
        <w:br w:type="page"/>
      </w:r>
    </w:p>
    <w:p w14:paraId="336528B8" w14:textId="655B3CE0" w:rsidR="00B16ACA" w:rsidRPr="007D194C" w:rsidRDefault="0072113E" w:rsidP="0097511A">
      <w:pPr>
        <w:pStyle w:val="ONUME"/>
        <w:numPr>
          <w:ilvl w:val="0"/>
          <w:numId w:val="7"/>
        </w:numPr>
        <w:tabs>
          <w:tab w:val="num" w:pos="1135"/>
        </w:tabs>
        <w:rPr>
          <w:lang w:val="ru-RU"/>
        </w:rPr>
      </w:pPr>
      <w:r w:rsidRPr="007D194C">
        <w:rPr>
          <w:lang w:val="ru-RU"/>
        </w:rPr>
        <w:lastRenderedPageBreak/>
        <w:t>Для того, чтобы сделать вышеуказанную процедуру производства более понятной</w:t>
      </w:r>
      <w:r w:rsidR="00F42AED" w:rsidRPr="007D194C">
        <w:rPr>
          <w:lang w:val="ru-RU"/>
        </w:rPr>
        <w:t xml:space="preserve">, </w:t>
      </w:r>
      <w:r w:rsidR="00281E13" w:rsidRPr="007D194C">
        <w:rPr>
          <w:lang w:val="ru-RU"/>
        </w:rPr>
        <w:t xml:space="preserve">Целевая группа обсудила вопрос о том, следует ли добавить на стадии </w:t>
      </w:r>
      <w:r w:rsidR="002C4B71" w:rsidRPr="007D194C">
        <w:rPr>
          <w:lang w:val="ru-RU"/>
        </w:rPr>
        <w:t xml:space="preserve">регистрации </w:t>
      </w:r>
      <w:r w:rsidR="00281E13" w:rsidRPr="007D194C">
        <w:rPr>
          <w:lang w:val="ru-RU"/>
        </w:rPr>
        <w:t xml:space="preserve">общей модели производства новую точку </w:t>
      </w:r>
      <w:r w:rsidR="002C4B71" w:rsidRPr="007D194C">
        <w:rPr>
          <w:lang w:val="ru-RU"/>
        </w:rPr>
        <w:t>начала процедуры</w:t>
      </w:r>
      <w:r w:rsidR="00B20715" w:rsidRPr="007D194C">
        <w:rPr>
          <w:lang w:val="ru-RU"/>
        </w:rPr>
        <w:t xml:space="preserve">.  </w:t>
      </w:r>
      <w:r w:rsidR="00281E13" w:rsidRPr="007D194C">
        <w:rPr>
          <w:lang w:val="ru-RU"/>
        </w:rPr>
        <w:t xml:space="preserve">В предлагаемой модели имеется единая точка </w:t>
      </w:r>
      <w:r w:rsidR="002C4B71" w:rsidRPr="007D194C">
        <w:rPr>
          <w:lang w:val="ru-RU"/>
        </w:rPr>
        <w:t>начала</w:t>
      </w:r>
      <w:r w:rsidR="00281E13" w:rsidRPr="007D194C">
        <w:rPr>
          <w:lang w:val="ru-RU"/>
        </w:rPr>
        <w:t xml:space="preserve"> производства, которая обозначает начало процедуры с ВПС. </w:t>
      </w:r>
      <w:r w:rsidR="00F22DEB" w:rsidRPr="007D194C">
        <w:rPr>
          <w:lang w:val="ru-RU"/>
        </w:rPr>
        <w:t>Предварительно</w:t>
      </w:r>
      <w:r w:rsidR="002370CC" w:rsidRPr="007D194C">
        <w:rPr>
          <w:lang w:val="ru-RU"/>
        </w:rPr>
        <w:t xml:space="preserve"> </w:t>
      </w:r>
      <w:r w:rsidR="00281E13" w:rsidRPr="007D194C">
        <w:rPr>
          <w:lang w:val="ru-RU"/>
        </w:rPr>
        <w:t>Целевая</w:t>
      </w:r>
      <w:r w:rsidR="002370CC" w:rsidRPr="007D194C">
        <w:rPr>
          <w:lang w:val="ru-RU"/>
        </w:rPr>
        <w:t xml:space="preserve"> группа приняла решение не включать еще одну точку </w:t>
      </w:r>
      <w:r w:rsidR="002C4B71" w:rsidRPr="007D194C">
        <w:rPr>
          <w:lang w:val="ru-RU"/>
        </w:rPr>
        <w:t>начала процедуры</w:t>
      </w:r>
      <w:r w:rsidR="00F42AED" w:rsidRPr="007D194C">
        <w:rPr>
          <w:lang w:val="ru-RU"/>
        </w:rPr>
        <w:t xml:space="preserve">.  </w:t>
      </w:r>
      <w:r w:rsidR="002C4B71" w:rsidRPr="007D194C">
        <w:rPr>
          <w:lang w:val="ru-RU"/>
        </w:rPr>
        <w:t>Вместе с тем</w:t>
      </w:r>
      <w:r w:rsidR="00F42AED" w:rsidRPr="007D194C">
        <w:rPr>
          <w:lang w:val="ru-RU"/>
        </w:rPr>
        <w:t xml:space="preserve"> </w:t>
      </w:r>
      <w:r w:rsidR="002C4B71" w:rsidRPr="007D194C">
        <w:rPr>
          <w:lang w:val="ru-RU"/>
        </w:rPr>
        <w:t>Целевая группа считает</w:t>
      </w:r>
      <w:r w:rsidR="00D53086" w:rsidRPr="007D194C">
        <w:rPr>
          <w:lang w:val="ru-RU"/>
        </w:rPr>
        <w:t>, что было бы целесообразно обсудить этот вопрос при более широком участии на данной сессии Комитета для принятия по нему окончательного решения</w:t>
      </w:r>
      <w:r w:rsidR="00D33827" w:rsidRPr="007D194C">
        <w:rPr>
          <w:lang w:val="ru-RU"/>
        </w:rPr>
        <w:t>.</w:t>
      </w:r>
    </w:p>
    <w:p w14:paraId="673E1D69" w14:textId="1360F848" w:rsidR="007F547B" w:rsidRPr="007D194C" w:rsidRDefault="00356EA5">
      <w:pPr>
        <w:rPr>
          <w:lang w:val="ru-RU"/>
        </w:rPr>
      </w:pPr>
      <w:r>
        <w:rPr>
          <w:noProof/>
          <w:lang w:eastAsia="en-US"/>
        </w:rPr>
        <w:drawing>
          <wp:inline distT="0" distB="0" distL="0" distR="0" wp14:anchorId="0A218F1E" wp14:editId="13527620">
            <wp:extent cx="5940425" cy="4455160"/>
            <wp:effectExtent l="0" t="0" r="317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ws_6_14_RU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8343C" w14:textId="3B297AEA" w:rsidR="00CE7734" w:rsidRPr="007D194C" w:rsidRDefault="00D53086" w:rsidP="007F547B">
      <w:pPr>
        <w:pStyle w:val="Heading3"/>
        <w:rPr>
          <w:lang w:val="ru-RU"/>
        </w:rPr>
      </w:pPr>
      <w:r w:rsidRPr="007D194C">
        <w:rPr>
          <w:lang w:val="ru-RU"/>
        </w:rPr>
        <w:t>Состояния</w:t>
      </w:r>
      <w:r w:rsidR="00CE7734" w:rsidRPr="007D194C">
        <w:rPr>
          <w:lang w:val="ru-RU"/>
        </w:rPr>
        <w:t xml:space="preserve">, </w:t>
      </w:r>
      <w:r w:rsidRPr="007D194C">
        <w:rPr>
          <w:lang w:val="ru-RU"/>
        </w:rPr>
        <w:t xml:space="preserve">стадии и события </w:t>
      </w:r>
    </w:p>
    <w:p w14:paraId="2536B2AB" w14:textId="09F4BB83" w:rsidR="000A6CE7" w:rsidRDefault="00D53086" w:rsidP="00506E28">
      <w:pPr>
        <w:pStyle w:val="ONUME"/>
        <w:numPr>
          <w:ilvl w:val="0"/>
          <w:numId w:val="7"/>
        </w:numPr>
        <w:tabs>
          <w:tab w:val="num" w:pos="1135"/>
        </w:tabs>
        <w:rPr>
          <w:lang w:val="ru-RU"/>
        </w:rPr>
      </w:pPr>
      <w:r w:rsidRPr="007D194C">
        <w:rPr>
          <w:lang w:val="ru-RU"/>
        </w:rPr>
        <w:t xml:space="preserve">В предлагаемом стандарте состояние, стадия и событие имеют то же значение, что и в стандарте ВОИС </w:t>
      </w:r>
      <w:r w:rsidR="00B44F5A" w:rsidRPr="007D194C">
        <w:rPr>
          <w:lang w:val="ru-RU"/>
        </w:rPr>
        <w:t xml:space="preserve">ST.27.  </w:t>
      </w:r>
      <w:r w:rsidR="008E17C6" w:rsidRPr="007D194C">
        <w:rPr>
          <w:lang w:val="ru-RU"/>
        </w:rPr>
        <w:t>Под «состоянием» заявки или права промышленной собственности понимаются «активная фаза», «неактивная фаза» или «прекращение действия» после наступления события в соответствии с применимым законодательством соответствующего ВПС.</w:t>
      </w:r>
      <w:r w:rsidR="00B44F5A" w:rsidRPr="007D194C">
        <w:rPr>
          <w:lang w:val="ru-RU"/>
        </w:rPr>
        <w:t xml:space="preserve">  </w:t>
      </w:r>
      <w:r w:rsidR="00BD2AAB" w:rsidRPr="007D194C">
        <w:rPr>
          <w:lang w:val="ru-RU"/>
        </w:rPr>
        <w:t xml:space="preserve">Под </w:t>
      </w:r>
      <w:r w:rsidR="00A12F8E" w:rsidRPr="007D194C">
        <w:rPr>
          <w:lang w:val="ru-RU"/>
        </w:rPr>
        <w:t>«</w:t>
      </w:r>
      <w:r w:rsidR="00BD2AAB" w:rsidRPr="007D194C">
        <w:rPr>
          <w:lang w:val="ru-RU"/>
        </w:rPr>
        <w:t>стадией» понимается этап производства в отношении заявки или права промышленной собственности, включающий момент наступления событий</w:t>
      </w:r>
      <w:r w:rsidR="00B44F5A" w:rsidRPr="007D194C">
        <w:rPr>
          <w:lang w:val="ru-RU"/>
        </w:rPr>
        <w:t xml:space="preserve">.  </w:t>
      </w:r>
      <w:r w:rsidR="005F4EA2" w:rsidRPr="007D194C">
        <w:rPr>
          <w:lang w:val="ru-RU"/>
        </w:rPr>
        <w:t xml:space="preserve">Под </w:t>
      </w:r>
      <w:r w:rsidR="00A12F8E" w:rsidRPr="007D194C">
        <w:rPr>
          <w:lang w:val="ru-RU"/>
        </w:rPr>
        <w:t>«</w:t>
      </w:r>
      <w:r w:rsidR="005F4EA2" w:rsidRPr="007D194C">
        <w:rPr>
          <w:lang w:val="ru-RU"/>
        </w:rPr>
        <w:t>событием» понимается действие в процессе производства в отношении заявки или права промышленной собственности, которое совершается по инициативе заявителя, владельца права промышленной собственности, ВПС или третьей стороны в соответствии с применимым законодательством и которое может привести к изменению состояния и/или статуса заявки или права промышленной собственности</w:t>
      </w:r>
      <w:r w:rsidR="00B44F5A" w:rsidRPr="007D194C">
        <w:rPr>
          <w:lang w:val="ru-RU"/>
        </w:rPr>
        <w:t>.</w:t>
      </w:r>
      <w:r w:rsidR="000A6CE7">
        <w:rPr>
          <w:lang w:val="ru-RU"/>
        </w:rPr>
        <w:br w:type="page"/>
      </w:r>
    </w:p>
    <w:p w14:paraId="4C2714BC" w14:textId="19A0576D" w:rsidR="00506E28" w:rsidRPr="007D194C" w:rsidRDefault="005F4EA2" w:rsidP="007F547B">
      <w:pPr>
        <w:pStyle w:val="Heading3"/>
        <w:rPr>
          <w:lang w:val="ru-RU"/>
        </w:rPr>
      </w:pPr>
      <w:r w:rsidRPr="007D194C">
        <w:rPr>
          <w:lang w:val="ru-RU"/>
        </w:rPr>
        <w:lastRenderedPageBreak/>
        <w:t>Перечень категорий и ключевых и детальных событий</w:t>
      </w:r>
    </w:p>
    <w:p w14:paraId="69AE394F" w14:textId="61D78F5D" w:rsidR="003849C7" w:rsidRPr="007D194C" w:rsidRDefault="005F4EA2" w:rsidP="00506E28">
      <w:pPr>
        <w:pStyle w:val="ONUME"/>
        <w:numPr>
          <w:ilvl w:val="0"/>
          <w:numId w:val="7"/>
        </w:numPr>
        <w:tabs>
          <w:tab w:val="num" w:pos="1135"/>
        </w:tabs>
        <w:rPr>
          <w:u w:val="single"/>
          <w:lang w:val="ru-RU"/>
        </w:rPr>
      </w:pPr>
      <w:r w:rsidRPr="007D194C">
        <w:rPr>
          <w:lang w:val="ru-RU"/>
        </w:rPr>
        <w:t xml:space="preserve">Аналогично стандарту ВОИС </w:t>
      </w:r>
      <w:r w:rsidR="00506E28" w:rsidRPr="007D194C">
        <w:rPr>
          <w:lang w:val="ru-RU"/>
        </w:rPr>
        <w:t xml:space="preserve">ST. 27, </w:t>
      </w:r>
      <w:r w:rsidRPr="007D194C">
        <w:rPr>
          <w:lang w:val="ru-RU"/>
        </w:rPr>
        <w:t>в предлагаемом стандарте предусмотрен перечень категорий и событий, которые должны использоваться при обмене данными о правовом статусе между ВПС</w:t>
      </w:r>
      <w:r w:rsidR="00B20715" w:rsidRPr="007D194C">
        <w:rPr>
          <w:lang w:val="ru-RU"/>
        </w:rPr>
        <w:t xml:space="preserve">.  </w:t>
      </w:r>
      <w:r w:rsidR="00F37FA8" w:rsidRPr="007D194C">
        <w:rPr>
          <w:lang w:val="ru-RU"/>
        </w:rPr>
        <w:t>События объединены в категорию событий, которая представляет собой обобщенную группировку связанных друг с другом событий</w:t>
      </w:r>
      <w:r w:rsidR="00B20715" w:rsidRPr="007D194C">
        <w:rPr>
          <w:lang w:val="ru-RU"/>
        </w:rPr>
        <w:t xml:space="preserve">.  </w:t>
      </w:r>
      <w:r w:rsidR="00F37FA8" w:rsidRPr="007D194C">
        <w:rPr>
          <w:lang w:val="ru-RU"/>
        </w:rPr>
        <w:t>В категории определяется одно ключевое событие и несколько детальных событий.  Каждой категории, ключевому событию и детальному событию присвоен определенный соответствующий код</w:t>
      </w:r>
      <w:r w:rsidR="00506E28" w:rsidRPr="007D194C">
        <w:rPr>
          <w:lang w:val="ru-RU"/>
        </w:rPr>
        <w:t xml:space="preserve">. </w:t>
      </w:r>
    </w:p>
    <w:p w14:paraId="6DB516EE" w14:textId="163063B0" w:rsidR="00B20715" w:rsidRPr="007D194C" w:rsidRDefault="00F37FA8" w:rsidP="00910F78">
      <w:pPr>
        <w:pStyle w:val="ONUME"/>
        <w:numPr>
          <w:ilvl w:val="0"/>
          <w:numId w:val="7"/>
        </w:numPr>
        <w:tabs>
          <w:tab w:val="num" w:pos="1135"/>
        </w:tabs>
        <w:rPr>
          <w:lang w:val="ru-RU"/>
        </w:rPr>
      </w:pPr>
      <w:r w:rsidRPr="007D194C">
        <w:rPr>
          <w:lang w:val="ru-RU"/>
        </w:rPr>
        <w:t xml:space="preserve">В предлагаемом стандарте определены </w:t>
      </w:r>
      <w:r w:rsidR="003849C7" w:rsidRPr="007D194C">
        <w:rPr>
          <w:lang w:val="ru-RU"/>
        </w:rPr>
        <w:t xml:space="preserve">20 </w:t>
      </w:r>
      <w:r w:rsidRPr="007D194C">
        <w:rPr>
          <w:lang w:val="ru-RU"/>
        </w:rPr>
        <w:t>категорий</w:t>
      </w:r>
      <w:r w:rsidR="003849C7" w:rsidRPr="007D194C">
        <w:rPr>
          <w:lang w:val="ru-RU"/>
        </w:rPr>
        <w:t xml:space="preserve">, 20 </w:t>
      </w:r>
      <w:r w:rsidRPr="007D194C">
        <w:rPr>
          <w:lang w:val="ru-RU"/>
        </w:rPr>
        <w:t xml:space="preserve">ключевых событий и </w:t>
      </w:r>
      <w:r w:rsidR="00DD457E" w:rsidRPr="007D194C">
        <w:rPr>
          <w:lang w:val="ru-RU"/>
        </w:rPr>
        <w:t>155</w:t>
      </w:r>
      <w:r w:rsidR="003849C7" w:rsidRPr="007D194C">
        <w:rPr>
          <w:lang w:val="ru-RU"/>
        </w:rPr>
        <w:t xml:space="preserve"> </w:t>
      </w:r>
      <w:r w:rsidRPr="007D194C">
        <w:rPr>
          <w:lang w:val="ru-RU"/>
        </w:rPr>
        <w:t>оговоренных в предварительном порядке детальных событий</w:t>
      </w:r>
      <w:r w:rsidR="003849C7" w:rsidRPr="007D194C">
        <w:rPr>
          <w:lang w:val="ru-RU"/>
        </w:rPr>
        <w:t xml:space="preserve">.  </w:t>
      </w:r>
      <w:r w:rsidR="00A12F8E" w:rsidRPr="007D194C">
        <w:rPr>
          <w:lang w:val="ru-RU"/>
        </w:rPr>
        <w:t>Следует отметить, что детальные события определены в предлагаемом новом стандарте в предварительном порядке и должны быть соответствующим образом рассмотрены и проанализированы ведомствами промышленной собственности на предмет выработки окончательных вариантов</w:t>
      </w:r>
      <w:r w:rsidR="003849C7" w:rsidRPr="007D194C">
        <w:rPr>
          <w:lang w:val="ru-RU"/>
        </w:rPr>
        <w:t xml:space="preserve">.  </w:t>
      </w:r>
      <w:r w:rsidR="008F3499" w:rsidRPr="007D194C">
        <w:rPr>
          <w:lang w:val="ru-RU"/>
        </w:rPr>
        <w:t xml:space="preserve">В категории сведены группы общих по тематике событий, особенно важных для </w:t>
      </w:r>
      <w:r w:rsidR="008F3499" w:rsidRPr="007D194C">
        <w:rPr>
          <w:bCs/>
          <w:lang w:val="ru-RU"/>
        </w:rPr>
        <w:t>производства по промышленным образцам</w:t>
      </w:r>
      <w:r w:rsidR="003849C7" w:rsidRPr="007D194C">
        <w:rPr>
          <w:lang w:val="ru-RU"/>
        </w:rPr>
        <w:t xml:space="preserve">.  </w:t>
      </w:r>
      <w:r w:rsidR="008F3499" w:rsidRPr="007D194C">
        <w:rPr>
          <w:lang w:val="ru-RU"/>
        </w:rPr>
        <w:t>В описании категории определяется тема событий, включенных в эту категорию</w:t>
      </w:r>
      <w:r w:rsidR="003849C7" w:rsidRPr="007D194C">
        <w:rPr>
          <w:lang w:val="ru-RU"/>
        </w:rPr>
        <w:t xml:space="preserve">.  </w:t>
      </w:r>
      <w:r w:rsidR="00C8501D" w:rsidRPr="007D194C">
        <w:rPr>
          <w:lang w:val="ru-RU"/>
        </w:rPr>
        <w:t>Ключевым событием является важное событие, связанное с соответствующей категорией</w:t>
      </w:r>
      <w:r w:rsidR="003849C7" w:rsidRPr="007D194C">
        <w:rPr>
          <w:lang w:val="ru-RU"/>
        </w:rPr>
        <w:t xml:space="preserve">.  </w:t>
      </w:r>
      <w:r w:rsidR="00260427" w:rsidRPr="007D194C">
        <w:rPr>
          <w:lang w:val="ru-RU"/>
        </w:rPr>
        <w:t>Имеется в виду, что по ключевым событиям ВПС смогут увязывать национальные/региональные события с понятным пользователю событием, описанным в общей форме с использованием универсальной терминологии.  Под детальными событиями понимаются события в той или иной категории, степень детализации которых выше в сравнении с ключевым событием.  С их помощью может описываться практика, специфически присущая лишь нескольким ВПС, или практика, которая, будучи практически универсальной, носит в то же время специфический характер</w:t>
      </w:r>
      <w:r w:rsidR="003849C7" w:rsidRPr="007D194C">
        <w:rPr>
          <w:lang w:val="ru-RU"/>
        </w:rPr>
        <w:t>.</w:t>
      </w:r>
    </w:p>
    <w:p w14:paraId="41BA2BF4" w14:textId="508CD92C" w:rsidR="00506E28" w:rsidRPr="007D194C" w:rsidRDefault="00260427" w:rsidP="007F547B">
      <w:pPr>
        <w:pStyle w:val="Heading3"/>
        <w:rPr>
          <w:lang w:val="ru-RU"/>
        </w:rPr>
      </w:pPr>
      <w:r w:rsidRPr="007D194C">
        <w:rPr>
          <w:lang w:val="ru-RU"/>
        </w:rPr>
        <w:t>Структура данных и формат обмена</w:t>
      </w:r>
    </w:p>
    <w:p w14:paraId="60872598" w14:textId="5F4C6410" w:rsidR="00B44F5A" w:rsidRPr="007D194C" w:rsidRDefault="00F2266A" w:rsidP="005D2123">
      <w:pPr>
        <w:pStyle w:val="ONUME"/>
        <w:numPr>
          <w:ilvl w:val="0"/>
          <w:numId w:val="7"/>
        </w:numPr>
        <w:tabs>
          <w:tab w:val="num" w:pos="1135"/>
        </w:tabs>
        <w:rPr>
          <w:lang w:val="ru-RU"/>
        </w:rPr>
      </w:pPr>
      <w:r w:rsidRPr="007D194C">
        <w:rPr>
          <w:lang w:val="ru-RU"/>
        </w:rPr>
        <w:t xml:space="preserve">В предлагаемом новом стандарте рекомендуется использовать ту же структуру обмена данными о правовом статусе, что и в стандарте </w:t>
      </w:r>
      <w:r w:rsidR="008C4FEA" w:rsidRPr="007D194C">
        <w:rPr>
          <w:lang w:val="ru-RU"/>
        </w:rPr>
        <w:t>ST.27</w:t>
      </w:r>
      <w:r w:rsidR="00B44F5A" w:rsidRPr="007D194C">
        <w:rPr>
          <w:lang w:val="ru-RU"/>
        </w:rPr>
        <w:t xml:space="preserve">.  </w:t>
      </w:r>
      <w:r w:rsidRPr="007D194C">
        <w:rPr>
          <w:lang w:val="ru-RU"/>
        </w:rPr>
        <w:t xml:space="preserve">Точно так же, как это рекомендуется в стандарте ВОИС </w:t>
      </w:r>
      <w:r w:rsidR="00B44F5A" w:rsidRPr="007D194C">
        <w:rPr>
          <w:lang w:val="ru-RU"/>
        </w:rPr>
        <w:t xml:space="preserve">ST.27, </w:t>
      </w:r>
      <w:r w:rsidRPr="007D194C">
        <w:rPr>
          <w:lang w:val="ru-RU"/>
        </w:rPr>
        <w:t xml:space="preserve">в предлагаемом новом стандарте </w:t>
      </w:r>
      <w:r w:rsidR="00325657" w:rsidRPr="007D194C">
        <w:rPr>
          <w:lang w:val="ru-RU"/>
        </w:rPr>
        <w:t xml:space="preserve">рекомендуется </w:t>
      </w:r>
      <w:r w:rsidR="005D2123" w:rsidRPr="007D194C">
        <w:rPr>
          <w:lang w:val="ru-RU"/>
        </w:rPr>
        <w:t>при обмене данными о правовом статусе заявки или промышленного образца использовать кодированную форму с указанием двухбуквенного кода ведомства согласно стандарту ST.3</w:t>
      </w:r>
      <w:r w:rsidR="00B44F5A" w:rsidRPr="007D194C">
        <w:rPr>
          <w:lang w:val="ru-RU"/>
        </w:rPr>
        <w:t xml:space="preserve">, </w:t>
      </w:r>
      <w:r w:rsidR="005D2123" w:rsidRPr="007D194C">
        <w:rPr>
          <w:lang w:val="ru-RU"/>
        </w:rPr>
        <w:t>даты создания файла данных,</w:t>
      </w:r>
      <w:r w:rsidR="003849C7" w:rsidRPr="007D194C">
        <w:rPr>
          <w:lang w:val="ru-RU"/>
        </w:rPr>
        <w:t xml:space="preserve"> </w:t>
      </w:r>
      <w:r w:rsidR="005D2123" w:rsidRPr="007D194C">
        <w:rPr>
          <w:lang w:val="ru-RU"/>
        </w:rPr>
        <w:t>идентификации заявки или права промышленной собственности и сведений о событии</w:t>
      </w:r>
      <w:r w:rsidR="003849C7" w:rsidRPr="007D194C">
        <w:rPr>
          <w:lang w:val="ru-RU"/>
        </w:rPr>
        <w:t xml:space="preserve">; </w:t>
      </w:r>
      <w:r w:rsidR="009F780F" w:rsidRPr="007D194C">
        <w:rPr>
          <w:lang w:val="ru-RU"/>
        </w:rPr>
        <w:t>сведения о событии включают в себя следующие компоненты: код события изменения статуса, календарные даты, связанные с событием, и связанные с событием дополнительные данные</w:t>
      </w:r>
      <w:r w:rsidR="003849C7" w:rsidRPr="007D194C">
        <w:rPr>
          <w:lang w:val="ru-RU"/>
        </w:rPr>
        <w:t>.</w:t>
      </w:r>
    </w:p>
    <w:p w14:paraId="4A4EA427" w14:textId="77777777" w:rsidR="009F780F" w:rsidRPr="007D194C" w:rsidRDefault="009F780F" w:rsidP="009F780F">
      <w:pPr>
        <w:pStyle w:val="Heading3"/>
        <w:rPr>
          <w:lang w:val="ru-RU"/>
        </w:rPr>
      </w:pPr>
      <w:r w:rsidRPr="007D194C">
        <w:rPr>
          <w:lang w:val="ru-RU"/>
        </w:rPr>
        <w:t>Внедрение</w:t>
      </w:r>
    </w:p>
    <w:p w14:paraId="4B985278" w14:textId="608298AA" w:rsidR="00834CF9" w:rsidRPr="007D194C" w:rsidRDefault="009F780F" w:rsidP="00406CE3">
      <w:pPr>
        <w:pStyle w:val="ONUME"/>
        <w:numPr>
          <w:ilvl w:val="0"/>
          <w:numId w:val="7"/>
        </w:numPr>
        <w:tabs>
          <w:tab w:val="num" w:pos="1135"/>
        </w:tabs>
        <w:rPr>
          <w:lang w:val="ru-RU"/>
        </w:rPr>
      </w:pPr>
      <w:r w:rsidRPr="007D194C">
        <w:rPr>
          <w:lang w:val="ru-RU"/>
        </w:rPr>
        <w:t>Аналогично стандарту ВОИС ST. 27</w:t>
      </w:r>
      <w:r w:rsidR="00506E28" w:rsidRPr="007D194C">
        <w:rPr>
          <w:lang w:val="ru-RU"/>
        </w:rPr>
        <w:t xml:space="preserve">, </w:t>
      </w:r>
      <w:r w:rsidRPr="007D194C">
        <w:rPr>
          <w:lang w:val="ru-RU"/>
        </w:rPr>
        <w:t>для выполнения предлагаемого стандарта потребуется, чтобы ВПС увязывали свои национальные/региональные события с определенными в предлагаемом стандарте событиями или по меньшей мере с соответствующей категорией</w:t>
      </w:r>
      <w:r w:rsidR="00B20715" w:rsidRPr="007D194C">
        <w:rPr>
          <w:lang w:val="ru-RU"/>
        </w:rPr>
        <w:t xml:space="preserve">.  </w:t>
      </w:r>
      <w:r w:rsidRPr="007D194C">
        <w:rPr>
          <w:lang w:val="ru-RU"/>
        </w:rPr>
        <w:t>При внедрении предлагаемого стандарта рекомендуется объявлять об этом и информировать Международное бюро, представляя таблицу сопоставления национальных/региональных событий с событиями в предлагаемом стандарте в соответствии с приведенным шаблоном</w:t>
      </w:r>
      <w:r w:rsidR="00B20715" w:rsidRPr="007D194C">
        <w:rPr>
          <w:lang w:val="ru-RU"/>
        </w:rPr>
        <w:t xml:space="preserve">.  </w:t>
      </w:r>
      <w:r w:rsidRPr="007D194C">
        <w:rPr>
          <w:lang w:val="ru-RU"/>
        </w:rPr>
        <w:t>Предлагаемый стандарт предполагает, что обмен данными о правовом статусе должен производиться как минимум один раз в месяц, в идеальном варианте еженедельно</w:t>
      </w:r>
      <w:r w:rsidR="00834CF9" w:rsidRPr="007D194C">
        <w:rPr>
          <w:lang w:val="ru-RU"/>
        </w:rPr>
        <w:t>.</w:t>
      </w:r>
    </w:p>
    <w:p w14:paraId="726A26A9" w14:textId="4B795809" w:rsidR="00506E28" w:rsidRPr="007D194C" w:rsidRDefault="00EA41EC" w:rsidP="00406CE3">
      <w:pPr>
        <w:pStyle w:val="ONUME"/>
        <w:numPr>
          <w:ilvl w:val="0"/>
          <w:numId w:val="7"/>
        </w:numPr>
        <w:tabs>
          <w:tab w:val="num" w:pos="1135"/>
        </w:tabs>
        <w:rPr>
          <w:u w:val="single"/>
          <w:lang w:val="ru-RU"/>
        </w:rPr>
      </w:pPr>
      <w:r w:rsidRPr="007D194C">
        <w:rPr>
          <w:lang w:val="ru-RU"/>
        </w:rPr>
        <w:t>Международное бюро намеревается публиковать на веб-сайте ВОИС таблицы сопоставления по мере их представления ведомствами промышленной собственности</w:t>
      </w:r>
      <w:r w:rsidR="00834CF9" w:rsidRPr="007D194C">
        <w:rPr>
          <w:lang w:val="ru-RU"/>
        </w:rPr>
        <w:t>.</w:t>
      </w:r>
    </w:p>
    <w:p w14:paraId="3BBA350D" w14:textId="3A1484E8" w:rsidR="0079469E" w:rsidRPr="007D194C" w:rsidRDefault="00EA41EC" w:rsidP="001D48D1">
      <w:pPr>
        <w:pStyle w:val="Heading2"/>
        <w:rPr>
          <w:lang w:val="ru-RU"/>
        </w:rPr>
      </w:pPr>
      <w:r w:rsidRPr="007D194C">
        <w:rPr>
          <w:lang w:val="ru-RU"/>
        </w:rPr>
        <w:t xml:space="preserve">ДАЛЬНЕЙШИЕ ШАГИ </w:t>
      </w:r>
    </w:p>
    <w:p w14:paraId="62CC8A6E" w14:textId="6AA7FBCC" w:rsidR="0075334D" w:rsidRPr="007D194C" w:rsidRDefault="00EA41EC" w:rsidP="00910F78">
      <w:pPr>
        <w:pStyle w:val="ONUME"/>
        <w:numPr>
          <w:ilvl w:val="0"/>
          <w:numId w:val="7"/>
        </w:numPr>
        <w:tabs>
          <w:tab w:val="num" w:pos="1135"/>
        </w:tabs>
        <w:rPr>
          <w:u w:val="single"/>
          <w:lang w:val="ru-RU"/>
        </w:rPr>
      </w:pPr>
      <w:r w:rsidRPr="007D194C">
        <w:rPr>
          <w:lang w:val="ru-RU"/>
        </w:rPr>
        <w:t>ЦГПС отметила, что после принятия предлагаемого стандарта следует закончить незавершенную работу по перечисленным ниже направлениям</w:t>
      </w:r>
      <w:r w:rsidR="0075334D" w:rsidRPr="007D194C">
        <w:rPr>
          <w:lang w:val="ru-RU"/>
        </w:rPr>
        <w:t>.</w:t>
      </w:r>
    </w:p>
    <w:p w14:paraId="5BE78D3A" w14:textId="0D39ECFA" w:rsidR="0075334D" w:rsidRPr="007D194C" w:rsidRDefault="00EA41EC" w:rsidP="0075334D">
      <w:pPr>
        <w:pStyle w:val="Heading3"/>
        <w:rPr>
          <w:lang w:val="ru-RU"/>
        </w:rPr>
      </w:pPr>
      <w:r w:rsidRPr="007D194C">
        <w:rPr>
          <w:lang w:val="ru-RU"/>
        </w:rPr>
        <w:lastRenderedPageBreak/>
        <w:t>Анализ и окончательная формулировка детальных событий</w:t>
      </w:r>
    </w:p>
    <w:p w14:paraId="5D21E028" w14:textId="14671FB2" w:rsidR="0075334D" w:rsidRPr="007D194C" w:rsidRDefault="00880708" w:rsidP="00B20715">
      <w:pPr>
        <w:pStyle w:val="ONUME"/>
        <w:numPr>
          <w:ilvl w:val="0"/>
          <w:numId w:val="7"/>
        </w:numPr>
        <w:tabs>
          <w:tab w:val="num" w:pos="1135"/>
        </w:tabs>
        <w:rPr>
          <w:lang w:val="ru-RU"/>
        </w:rPr>
      </w:pPr>
      <w:r w:rsidRPr="007D194C">
        <w:rPr>
          <w:lang w:val="ru-RU"/>
        </w:rPr>
        <w:t>Ведомствам промышленной собственности предлагается после принятия предлагаемого стандарта приступить к анализу сво</w:t>
      </w:r>
      <w:r w:rsidR="007D194F" w:rsidRPr="007D194C">
        <w:rPr>
          <w:lang w:val="ru-RU"/>
        </w:rPr>
        <w:t xml:space="preserve">их процедур делопроизводства </w:t>
      </w:r>
      <w:r w:rsidRPr="007D194C">
        <w:rPr>
          <w:lang w:val="ru-RU"/>
        </w:rPr>
        <w:t xml:space="preserve">и </w:t>
      </w:r>
      <w:r w:rsidR="007D194F" w:rsidRPr="007D194C">
        <w:rPr>
          <w:lang w:val="ru-RU"/>
        </w:rPr>
        <w:t>ИКТ</w:t>
      </w:r>
      <w:r w:rsidRPr="007D194C">
        <w:rPr>
          <w:lang w:val="ru-RU"/>
        </w:rPr>
        <w:t xml:space="preserve"> систем, чтобы определить оптимальные пути подготовки данных о правовом статусе </w:t>
      </w:r>
      <w:r w:rsidR="007D194F" w:rsidRPr="007D194C">
        <w:rPr>
          <w:lang w:val="ru-RU"/>
        </w:rPr>
        <w:t>промышленных образцов</w:t>
      </w:r>
      <w:r w:rsidRPr="007D194C">
        <w:rPr>
          <w:lang w:val="ru-RU"/>
        </w:rPr>
        <w:t xml:space="preserve"> и обмена этими данными в соответствии с рекомендациями, содержащимися в новом стандарте, включая определенные в предварительном порядке детальные события</w:t>
      </w:r>
      <w:r w:rsidR="0075334D" w:rsidRPr="007D194C">
        <w:rPr>
          <w:lang w:val="ru-RU"/>
        </w:rPr>
        <w:t>.</w:t>
      </w:r>
    </w:p>
    <w:p w14:paraId="77A1428F" w14:textId="08A7633C" w:rsidR="0075334D" w:rsidRPr="007D194C" w:rsidRDefault="007D194F" w:rsidP="00B20715">
      <w:pPr>
        <w:pStyle w:val="ONUME"/>
        <w:numPr>
          <w:ilvl w:val="0"/>
          <w:numId w:val="7"/>
        </w:numPr>
        <w:tabs>
          <w:tab w:val="num" w:pos="1135"/>
        </w:tabs>
        <w:rPr>
          <w:lang w:val="ru-RU"/>
        </w:rPr>
      </w:pPr>
      <w:r w:rsidRPr="007D194C">
        <w:rPr>
          <w:lang w:val="ru-RU"/>
        </w:rPr>
        <w:t xml:space="preserve">Поскольку детальные события, перечисленные в приложении </w:t>
      </w:r>
      <w:r w:rsidR="0075334D" w:rsidRPr="007D194C">
        <w:rPr>
          <w:lang w:val="ru-RU"/>
        </w:rPr>
        <w:t xml:space="preserve">I </w:t>
      </w:r>
      <w:r w:rsidRPr="007D194C">
        <w:rPr>
          <w:lang w:val="ru-RU"/>
        </w:rPr>
        <w:t>к предлагаемому новому стандарту</w:t>
      </w:r>
      <w:r w:rsidR="00A22051" w:rsidRPr="007D194C">
        <w:rPr>
          <w:lang w:val="ru-RU"/>
        </w:rPr>
        <w:t>,</w:t>
      </w:r>
      <w:r w:rsidRPr="007D194C">
        <w:rPr>
          <w:lang w:val="ru-RU"/>
        </w:rPr>
        <w:t xml:space="preserve"> определены в предварительном порядке</w:t>
      </w:r>
      <w:r w:rsidR="0075334D" w:rsidRPr="007D194C">
        <w:rPr>
          <w:lang w:val="ru-RU"/>
        </w:rPr>
        <w:t xml:space="preserve">, </w:t>
      </w:r>
      <w:r w:rsidRPr="007D194C">
        <w:rPr>
          <w:lang w:val="ru-RU"/>
        </w:rPr>
        <w:t>ВПС предлагается</w:t>
      </w:r>
      <w:r w:rsidR="00A22051" w:rsidRPr="007D194C">
        <w:rPr>
          <w:lang w:val="ru-RU"/>
        </w:rPr>
        <w:t xml:space="preserve"> проанализировать и классифицировать их соответствующим образом, чтобы установить, позволяют ли упомянутые детальные события охарактеризовать их практику делопроизводства</w:t>
      </w:r>
      <w:r w:rsidR="0075334D" w:rsidRPr="007D194C">
        <w:rPr>
          <w:lang w:val="ru-RU"/>
        </w:rPr>
        <w:t xml:space="preserve">.  </w:t>
      </w:r>
      <w:r w:rsidR="00A22051" w:rsidRPr="007D194C">
        <w:rPr>
          <w:lang w:val="ru-RU"/>
        </w:rPr>
        <w:t xml:space="preserve">Следует отметить, что упомянутые предварительно определенные детальные события не обязательно должны охватывать всю национальную и региональную практику </w:t>
      </w:r>
      <w:r w:rsidR="005132D0" w:rsidRPr="007D194C">
        <w:rPr>
          <w:lang w:val="ru-RU"/>
        </w:rPr>
        <w:t>всех ВПС</w:t>
      </w:r>
      <w:r w:rsidR="0075334D" w:rsidRPr="007D194C">
        <w:rPr>
          <w:lang w:val="ru-RU"/>
        </w:rPr>
        <w:t xml:space="preserve">; </w:t>
      </w:r>
      <w:r w:rsidR="005132D0" w:rsidRPr="007D194C">
        <w:rPr>
          <w:lang w:val="ru-RU"/>
        </w:rPr>
        <w:t xml:space="preserve">скорее они отражают </w:t>
      </w:r>
      <w:r w:rsidR="00B46C27" w:rsidRPr="007D194C">
        <w:rPr>
          <w:lang w:val="ru-RU"/>
        </w:rPr>
        <w:t xml:space="preserve">общую практику </w:t>
      </w:r>
      <w:r w:rsidR="005864F9" w:rsidRPr="007D194C">
        <w:rPr>
          <w:lang w:val="ru-RU"/>
        </w:rPr>
        <w:t>некоторых ПВС, при этом основные события в рамках цикла делопроизводства охватываются по большинству ВПС для обмена данными и в интересах пользователей</w:t>
      </w:r>
      <w:r w:rsidR="0075334D" w:rsidRPr="007D194C">
        <w:rPr>
          <w:lang w:val="ru-RU"/>
        </w:rPr>
        <w:t xml:space="preserve">.  </w:t>
      </w:r>
      <w:r w:rsidR="005864F9" w:rsidRPr="007D194C">
        <w:rPr>
          <w:lang w:val="ru-RU"/>
        </w:rPr>
        <w:t xml:space="preserve">На основе материалов ВПС Целевая группа по правовому статусу </w:t>
      </w:r>
      <w:r w:rsidR="00BC52CF" w:rsidRPr="007D194C">
        <w:rPr>
          <w:lang w:val="ru-RU"/>
        </w:rPr>
        <w:t xml:space="preserve">планирует завершить </w:t>
      </w:r>
      <w:r w:rsidR="00E50888" w:rsidRPr="007D194C">
        <w:rPr>
          <w:lang w:val="ru-RU"/>
        </w:rPr>
        <w:t xml:space="preserve">составление перечня </w:t>
      </w:r>
      <w:r w:rsidR="00807ACF" w:rsidRPr="007D194C">
        <w:rPr>
          <w:lang w:val="ru-RU"/>
        </w:rPr>
        <w:t>детальных событий и представить его для рассмотрения и утверждения на следующей сессии КСВ</w:t>
      </w:r>
      <w:r w:rsidR="0075334D" w:rsidRPr="007D194C">
        <w:rPr>
          <w:lang w:val="ru-RU"/>
        </w:rPr>
        <w:t>.</w:t>
      </w:r>
    </w:p>
    <w:p w14:paraId="00835499" w14:textId="29A2BD5D" w:rsidR="0075334D" w:rsidRPr="007D194C" w:rsidRDefault="00807ACF" w:rsidP="00B20715">
      <w:pPr>
        <w:pStyle w:val="ONUME"/>
        <w:numPr>
          <w:ilvl w:val="0"/>
          <w:numId w:val="7"/>
        </w:numPr>
        <w:tabs>
          <w:tab w:val="num" w:pos="1135"/>
        </w:tabs>
        <w:rPr>
          <w:lang w:val="ru-RU"/>
        </w:rPr>
      </w:pPr>
      <w:r w:rsidRPr="007D194C">
        <w:rPr>
          <w:lang w:val="ru-RU"/>
        </w:rPr>
        <w:t>В свете вышеизложенного и при условии принятия нового стандарта в ходе нынешней (шестой) сессии КСВ</w:t>
      </w:r>
      <w:r w:rsidR="0075334D" w:rsidRPr="007D194C">
        <w:rPr>
          <w:lang w:val="ru-RU"/>
        </w:rPr>
        <w:t xml:space="preserve"> </w:t>
      </w:r>
      <w:r w:rsidRPr="007D194C">
        <w:rPr>
          <w:lang w:val="ru-RU"/>
        </w:rPr>
        <w:t>предлагается поместить на титульном листе нового стандарта редакционное примечание следующего содержания</w:t>
      </w:r>
      <w:r w:rsidR="0075334D" w:rsidRPr="007D194C">
        <w:rPr>
          <w:lang w:val="ru-RU"/>
        </w:rPr>
        <w:t>:</w:t>
      </w:r>
    </w:p>
    <w:p w14:paraId="495133BE" w14:textId="3228636C" w:rsidR="0075334D" w:rsidRPr="007D194C" w:rsidRDefault="00807ACF" w:rsidP="008F772B">
      <w:pPr>
        <w:pStyle w:val="ONUME"/>
        <w:keepNext/>
        <w:numPr>
          <w:ilvl w:val="0"/>
          <w:numId w:val="0"/>
        </w:numPr>
        <w:ind w:left="567"/>
        <w:rPr>
          <w:lang w:val="ru-RU"/>
        </w:rPr>
      </w:pPr>
      <w:r w:rsidRPr="007D194C">
        <w:rPr>
          <w:lang w:val="ru-RU"/>
        </w:rPr>
        <w:t xml:space="preserve">«Редакционное примечание Международного бюро </w:t>
      </w:r>
    </w:p>
    <w:p w14:paraId="4B3AE8C6" w14:textId="1A9B377C" w:rsidR="0075334D" w:rsidRPr="007D194C" w:rsidRDefault="00807ACF" w:rsidP="008F772B">
      <w:pPr>
        <w:pStyle w:val="ONUME"/>
        <w:keepNext/>
        <w:numPr>
          <w:ilvl w:val="0"/>
          <w:numId w:val="0"/>
        </w:numPr>
        <w:ind w:left="567"/>
        <w:rPr>
          <w:lang w:val="ru-RU"/>
        </w:rPr>
      </w:pPr>
      <w:r w:rsidRPr="007D194C">
        <w:rPr>
          <w:lang w:val="ru-RU"/>
        </w:rPr>
        <w:t xml:space="preserve">Детальные события, предусмотренные в настоящем стандарте, носят предварительный характер и будут рассматриваться и анализироваться ведомствами промышленной собственности </w:t>
      </w:r>
      <w:r w:rsidR="0075334D" w:rsidRPr="007D194C">
        <w:rPr>
          <w:lang w:val="ru-RU"/>
        </w:rPr>
        <w:t>(</w:t>
      </w:r>
      <w:r w:rsidRPr="007D194C">
        <w:rPr>
          <w:lang w:val="ru-RU"/>
        </w:rPr>
        <w:t>ВПС</w:t>
      </w:r>
      <w:r w:rsidR="0075334D" w:rsidRPr="007D194C">
        <w:rPr>
          <w:lang w:val="ru-RU"/>
        </w:rPr>
        <w:t xml:space="preserve">) </w:t>
      </w:r>
      <w:r w:rsidRPr="007D194C">
        <w:rPr>
          <w:lang w:val="ru-RU"/>
        </w:rPr>
        <w:t>в течение одного года</w:t>
      </w:r>
      <w:r w:rsidR="0075334D" w:rsidRPr="007D194C">
        <w:rPr>
          <w:lang w:val="ru-RU"/>
        </w:rPr>
        <w:t xml:space="preserve">.  </w:t>
      </w:r>
      <w:r w:rsidR="00D55F8D" w:rsidRPr="007D194C">
        <w:rPr>
          <w:lang w:val="ru-RU"/>
        </w:rPr>
        <w:t>На основании информации ведомств промышленной собственности об итогах этой работы на утверждение в ходе седьмой сессии КСВ будет представлено окончательное предложение о включении детальных событий в настоящий стандарт</w:t>
      </w:r>
      <w:r w:rsidR="0075334D" w:rsidRPr="007D194C">
        <w:rPr>
          <w:lang w:val="ru-RU"/>
        </w:rPr>
        <w:t xml:space="preserve">.  </w:t>
      </w:r>
      <w:r w:rsidR="00A16094" w:rsidRPr="007D194C">
        <w:rPr>
          <w:lang w:val="ru-RU"/>
        </w:rPr>
        <w:t>Пока же ВПС при желании могут избрать вариант обмена данными о правовом статусе только на основе категорий и ключевых событий</w:t>
      </w:r>
      <w:r w:rsidR="0075334D" w:rsidRPr="007D194C">
        <w:rPr>
          <w:lang w:val="ru-RU"/>
        </w:rPr>
        <w:t>.</w:t>
      </w:r>
      <w:r w:rsidR="00A16094" w:rsidRPr="007D194C">
        <w:rPr>
          <w:lang w:val="ru-RU"/>
        </w:rPr>
        <w:t>»</w:t>
      </w:r>
    </w:p>
    <w:p w14:paraId="2E00D6B0" w14:textId="5FC94CF4" w:rsidR="0075334D" w:rsidRPr="007D194C" w:rsidRDefault="00A16094" w:rsidP="0075334D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7D194C">
        <w:rPr>
          <w:lang w:val="ru-RU"/>
        </w:rPr>
        <w:t>Комитет по стандартам ВОИС (КСВ) принял настоящий стандарт на [своей шестой сессии 19 октября 2018 г.]</w:t>
      </w:r>
      <w:r w:rsidR="0075334D" w:rsidRPr="007D194C">
        <w:rPr>
          <w:lang w:val="ru-RU"/>
        </w:rPr>
        <w:t>.</w:t>
      </w:r>
    </w:p>
    <w:p w14:paraId="7138E0D9" w14:textId="5FC06F67" w:rsidR="0075334D" w:rsidRPr="007D194C" w:rsidRDefault="00A16094" w:rsidP="0075334D">
      <w:pPr>
        <w:pStyle w:val="Heading3"/>
        <w:rPr>
          <w:caps/>
          <w:lang w:val="ru-RU"/>
        </w:rPr>
      </w:pPr>
      <w:r w:rsidRPr="007D194C">
        <w:rPr>
          <w:lang w:val="ru-RU"/>
        </w:rPr>
        <w:t xml:space="preserve">Методический документ </w:t>
      </w:r>
    </w:p>
    <w:p w14:paraId="094710B9" w14:textId="64BCB120" w:rsidR="0075334D" w:rsidRPr="007D194C" w:rsidRDefault="00BD2B58" w:rsidP="00B20715">
      <w:pPr>
        <w:pStyle w:val="ONUME"/>
        <w:numPr>
          <w:ilvl w:val="0"/>
          <w:numId w:val="7"/>
        </w:numPr>
        <w:tabs>
          <w:tab w:val="num" w:pos="1135"/>
        </w:tabs>
        <w:rPr>
          <w:lang w:val="ru-RU"/>
        </w:rPr>
      </w:pPr>
      <w:r w:rsidRPr="007D194C">
        <w:rPr>
          <w:lang w:val="ru-RU"/>
        </w:rPr>
        <w:t>Предлагаемый стандарт предусматривает увязку ведомством промышленной собственности своих национальных/региональных событий со стандартным событием, чтобы правовой статус заявки или права промышленной собственности был понятен получающей стороне без глубокого знания специфики национальной или региональной практики делопроизводства этого ВПС</w:t>
      </w:r>
      <w:r w:rsidR="0075334D" w:rsidRPr="007D194C">
        <w:rPr>
          <w:lang w:val="ru-RU"/>
        </w:rPr>
        <w:t xml:space="preserve">.  </w:t>
      </w:r>
      <w:r w:rsidR="00492B47" w:rsidRPr="007D194C">
        <w:rPr>
          <w:lang w:val="ru-RU"/>
        </w:rPr>
        <w:t>В целях содействия ВПС в проведении такой увязки в предлагаемый стандарт включено всестороннее описание категорий и событий с рядом примеров</w:t>
      </w:r>
      <w:r w:rsidR="0075334D" w:rsidRPr="007D194C">
        <w:rPr>
          <w:lang w:val="ru-RU"/>
        </w:rPr>
        <w:t xml:space="preserve">.  </w:t>
      </w:r>
    </w:p>
    <w:p w14:paraId="6190038F" w14:textId="72B7E896" w:rsidR="00910F78" w:rsidRPr="007D194C" w:rsidRDefault="00492B47" w:rsidP="00B20715">
      <w:pPr>
        <w:pStyle w:val="ONUME"/>
        <w:numPr>
          <w:ilvl w:val="0"/>
          <w:numId w:val="7"/>
        </w:numPr>
        <w:tabs>
          <w:tab w:val="num" w:pos="1135"/>
        </w:tabs>
        <w:rPr>
          <w:lang w:val="ru-RU"/>
        </w:rPr>
      </w:pPr>
      <w:r w:rsidRPr="007D194C">
        <w:rPr>
          <w:lang w:val="ru-RU"/>
        </w:rPr>
        <w:t>Вместе с тем</w:t>
      </w:r>
      <w:r w:rsidR="0075334D" w:rsidRPr="007D194C">
        <w:rPr>
          <w:lang w:val="ru-RU"/>
        </w:rPr>
        <w:t xml:space="preserve"> </w:t>
      </w:r>
      <w:r w:rsidRPr="007D194C">
        <w:rPr>
          <w:lang w:val="ru-RU"/>
        </w:rPr>
        <w:t>Целевая группа отмечает, что ведомствам промышленной собственности, в частности ВПС, не принимавшим участие в обсуждениях в рамках Целевой группы</w:t>
      </w:r>
      <w:r w:rsidR="0075334D" w:rsidRPr="007D194C">
        <w:rPr>
          <w:lang w:val="ru-RU"/>
        </w:rPr>
        <w:t xml:space="preserve">, </w:t>
      </w:r>
      <w:r w:rsidRPr="007D194C">
        <w:rPr>
          <w:lang w:val="ru-RU"/>
        </w:rPr>
        <w:t>нужна дополнительная информация для согласованного проведения увязки</w:t>
      </w:r>
      <w:r w:rsidR="0075334D" w:rsidRPr="007D194C">
        <w:rPr>
          <w:lang w:val="ru-RU"/>
        </w:rPr>
        <w:t xml:space="preserve">.  </w:t>
      </w:r>
      <w:r w:rsidRPr="007D194C">
        <w:rPr>
          <w:lang w:val="ru-RU"/>
        </w:rPr>
        <w:t xml:space="preserve">Вследствие этого Целевая группа планирует подготовить предложение в отношении </w:t>
      </w:r>
      <w:r w:rsidR="005145D8" w:rsidRPr="007D194C">
        <w:rPr>
          <w:lang w:val="ru-RU"/>
        </w:rPr>
        <w:t>методического документа</w:t>
      </w:r>
      <w:r w:rsidR="00135070" w:rsidRPr="007D194C">
        <w:rPr>
          <w:lang w:val="ru-RU"/>
        </w:rPr>
        <w:t xml:space="preserve">, который станет приложением к новому стандарту, как только завершится подготовка методического документа к стандарту ВОИС </w:t>
      </w:r>
      <w:r w:rsidR="00910F78" w:rsidRPr="007D194C">
        <w:rPr>
          <w:lang w:val="ru-RU"/>
        </w:rPr>
        <w:t xml:space="preserve">ST.27. </w:t>
      </w:r>
    </w:p>
    <w:p w14:paraId="29AAAC71" w14:textId="19EDCA45" w:rsidR="0075334D" w:rsidRPr="007D194C" w:rsidRDefault="00135070" w:rsidP="0075334D">
      <w:pPr>
        <w:pStyle w:val="Heading3"/>
        <w:rPr>
          <w:lang w:val="ru-RU"/>
        </w:rPr>
      </w:pPr>
      <w:r w:rsidRPr="007D194C">
        <w:rPr>
          <w:lang w:val="ru-RU"/>
        </w:rPr>
        <w:lastRenderedPageBreak/>
        <w:t>Разработка XML-версии для обмена данными о правовом статусе</w:t>
      </w:r>
    </w:p>
    <w:p w14:paraId="13A63A41" w14:textId="5B9E1403" w:rsidR="0075334D" w:rsidRPr="007D194C" w:rsidRDefault="00135070" w:rsidP="00B20715">
      <w:pPr>
        <w:pStyle w:val="ONUME"/>
        <w:numPr>
          <w:ilvl w:val="0"/>
          <w:numId w:val="7"/>
        </w:numPr>
        <w:tabs>
          <w:tab w:val="num" w:pos="1135"/>
        </w:tabs>
        <w:rPr>
          <w:lang w:val="ru-RU"/>
        </w:rPr>
      </w:pPr>
      <w:r w:rsidRPr="007D194C">
        <w:rPr>
          <w:lang w:val="ru-RU"/>
        </w:rPr>
        <w:t>В целях облегчения обмена данными о правовом статусе промышленных образцов между ВПС, вероятно, придется подготовить XML-версию предлагаемого стандарта</w:t>
      </w:r>
      <w:r w:rsidR="0075334D" w:rsidRPr="007D194C">
        <w:rPr>
          <w:lang w:val="ru-RU"/>
        </w:rPr>
        <w:t xml:space="preserve">.  </w:t>
      </w:r>
      <w:r w:rsidRPr="007D194C">
        <w:rPr>
          <w:lang w:val="ru-RU"/>
        </w:rPr>
        <w:t xml:space="preserve">Однако в предлагаемом стандарте не затрагивается вопрос о практической реализации обмена данными о правовом статусе в формате </w:t>
      </w:r>
      <w:r w:rsidR="0075334D" w:rsidRPr="007D194C">
        <w:rPr>
          <w:lang w:val="ru-RU"/>
        </w:rPr>
        <w:t xml:space="preserve">XML, </w:t>
      </w:r>
      <w:r w:rsidRPr="007D194C">
        <w:rPr>
          <w:lang w:val="ru-RU"/>
        </w:rPr>
        <w:t xml:space="preserve">который должен обсуждаться </w:t>
      </w:r>
      <w:r w:rsidR="00E63C4D" w:rsidRPr="007D194C">
        <w:rPr>
          <w:lang w:val="ru-RU"/>
        </w:rPr>
        <w:t xml:space="preserve">и разрабатываться другой целевой группой/ другими целевыми группами КСВ, занимающимися </w:t>
      </w:r>
      <w:r w:rsidR="0075334D" w:rsidRPr="007D194C">
        <w:rPr>
          <w:lang w:val="ru-RU"/>
        </w:rPr>
        <w:t xml:space="preserve">XML </w:t>
      </w:r>
      <w:r w:rsidR="00E63C4D" w:rsidRPr="007D194C">
        <w:rPr>
          <w:lang w:val="ru-RU"/>
        </w:rPr>
        <w:t>в соответствии с решением КСВ</w:t>
      </w:r>
      <w:r w:rsidR="0075334D" w:rsidRPr="007D194C">
        <w:rPr>
          <w:lang w:val="ru-RU"/>
        </w:rPr>
        <w:t>.</w:t>
      </w:r>
    </w:p>
    <w:p w14:paraId="6B1582DD" w14:textId="60663B42" w:rsidR="0075334D" w:rsidRPr="007D194C" w:rsidRDefault="00E63C4D" w:rsidP="00B20715">
      <w:pPr>
        <w:pStyle w:val="ONUME"/>
        <w:numPr>
          <w:ilvl w:val="0"/>
          <w:numId w:val="7"/>
        </w:numPr>
        <w:tabs>
          <w:tab w:val="num" w:pos="1135"/>
        </w:tabs>
        <w:rPr>
          <w:lang w:val="ru-RU"/>
        </w:rPr>
      </w:pPr>
      <w:r w:rsidRPr="007D194C">
        <w:rPr>
          <w:lang w:val="ru-RU"/>
        </w:rPr>
        <w:t xml:space="preserve">В соответствии с договоренностью, достигнутой на пятой сессии КСВ в отношении стандарта </w:t>
      </w:r>
      <w:r w:rsidR="00910F78" w:rsidRPr="007D194C">
        <w:rPr>
          <w:lang w:val="ru-RU"/>
        </w:rPr>
        <w:t>ST.27</w:t>
      </w:r>
      <w:r w:rsidR="0075334D" w:rsidRPr="007D194C">
        <w:rPr>
          <w:lang w:val="ru-RU"/>
        </w:rPr>
        <w:t xml:space="preserve">, </w:t>
      </w:r>
      <w:r w:rsidRPr="007D194C">
        <w:rPr>
          <w:lang w:val="ru-RU"/>
        </w:rPr>
        <w:t>ЦГПС просит КСВ предложить Целевой группе для ПС разработать компоненты</w:t>
      </w:r>
      <w:r w:rsidR="0075334D" w:rsidRPr="007D194C">
        <w:rPr>
          <w:lang w:val="ru-RU"/>
        </w:rPr>
        <w:t xml:space="preserve"> XML</w:t>
      </w:r>
      <w:r w:rsidRPr="007D194C">
        <w:rPr>
          <w:lang w:val="ru-RU"/>
        </w:rPr>
        <w:t>-схемы в целях облегчения обмена данными о правовом статусе промышленных образцов на основе предлагаемого нового стандарта</w:t>
      </w:r>
      <w:r w:rsidR="0075334D" w:rsidRPr="007D194C">
        <w:rPr>
          <w:lang w:val="ru-RU"/>
        </w:rPr>
        <w:t xml:space="preserve">.  </w:t>
      </w:r>
      <w:r w:rsidRPr="007D194C">
        <w:rPr>
          <w:lang w:val="ru-RU"/>
        </w:rPr>
        <w:t>После подготовки проекта XML-схемы его следует направить КСВ для рассмотрения и принятия решения относительно включения XML-схемы в новый стандарт ВОИС или в стандарт ВОИС ST.96.</w:t>
      </w:r>
    </w:p>
    <w:p w14:paraId="0D995B98" w14:textId="71036E80" w:rsidR="00596EE4" w:rsidRPr="007D194C" w:rsidRDefault="00E63C4D" w:rsidP="00596EE4">
      <w:pPr>
        <w:pStyle w:val="ONUME"/>
        <w:numPr>
          <w:ilvl w:val="0"/>
          <w:numId w:val="7"/>
        </w:numPr>
        <w:tabs>
          <w:tab w:val="num" w:pos="6101"/>
        </w:tabs>
        <w:ind w:left="5534"/>
        <w:rPr>
          <w:rStyle w:val="H3-DecisionChar"/>
          <w:sz w:val="22"/>
          <w:szCs w:val="22"/>
          <w:lang w:val="ru-RU"/>
        </w:rPr>
      </w:pPr>
      <w:r w:rsidRPr="007D194C">
        <w:rPr>
          <w:rStyle w:val="H3-DecisionChar"/>
          <w:sz w:val="22"/>
          <w:szCs w:val="22"/>
          <w:lang w:val="ru-RU"/>
        </w:rPr>
        <w:t>КСВ предлагается</w:t>
      </w:r>
      <w:r w:rsidR="00596EE4" w:rsidRPr="007D194C">
        <w:rPr>
          <w:rStyle w:val="H3-DecisionChar"/>
          <w:sz w:val="22"/>
          <w:szCs w:val="22"/>
          <w:lang w:val="ru-RU"/>
        </w:rPr>
        <w:t>:</w:t>
      </w:r>
    </w:p>
    <w:p w14:paraId="4F5B9289" w14:textId="3F7520C4" w:rsidR="00D80179" w:rsidRPr="007D194C" w:rsidRDefault="00B20715" w:rsidP="00B20715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7D194C">
        <w:rPr>
          <w:i/>
          <w:szCs w:val="22"/>
          <w:lang w:val="ru-RU"/>
        </w:rPr>
        <w:tab/>
        <w:t>(a)</w:t>
      </w:r>
      <w:r w:rsidRPr="007D194C">
        <w:rPr>
          <w:i/>
          <w:szCs w:val="22"/>
          <w:lang w:val="ru-RU"/>
        </w:rPr>
        <w:tab/>
      </w:r>
      <w:r w:rsidR="0077425D" w:rsidRPr="007D194C">
        <w:rPr>
          <w:i/>
          <w:szCs w:val="22"/>
          <w:lang w:val="ru-RU"/>
        </w:rPr>
        <w:t>принять к сведению содержание настоящего документа</w:t>
      </w:r>
      <w:r w:rsidR="00D80179" w:rsidRPr="007D194C">
        <w:rPr>
          <w:i/>
          <w:szCs w:val="22"/>
          <w:lang w:val="ru-RU"/>
        </w:rPr>
        <w:t>;</w:t>
      </w:r>
    </w:p>
    <w:p w14:paraId="0EB51E9A" w14:textId="53715AEF" w:rsidR="00D33827" w:rsidRPr="007D194C" w:rsidRDefault="00B20715" w:rsidP="00B20715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7D194C">
        <w:rPr>
          <w:i/>
          <w:szCs w:val="22"/>
          <w:lang w:val="ru-RU"/>
        </w:rPr>
        <w:tab/>
      </w:r>
      <w:r w:rsidR="00D33827" w:rsidRPr="007D194C">
        <w:rPr>
          <w:i/>
          <w:szCs w:val="22"/>
          <w:lang w:val="ru-RU"/>
        </w:rPr>
        <w:t>(b)</w:t>
      </w:r>
      <w:r w:rsidRPr="007D194C">
        <w:rPr>
          <w:i/>
          <w:szCs w:val="22"/>
          <w:lang w:val="ru-RU"/>
        </w:rPr>
        <w:tab/>
      </w:r>
      <w:r w:rsidR="00DB0EC7" w:rsidRPr="007D194C">
        <w:rPr>
          <w:i/>
          <w:szCs w:val="22"/>
          <w:lang w:val="ru-RU"/>
        </w:rPr>
        <w:t>решить, следует ли добавить на стадии регистрации новую точку начала процедуры</w:t>
      </w:r>
      <w:r w:rsidR="00D33827" w:rsidRPr="007D194C">
        <w:rPr>
          <w:i/>
          <w:szCs w:val="22"/>
          <w:lang w:val="ru-RU"/>
        </w:rPr>
        <w:t xml:space="preserve">, </w:t>
      </w:r>
      <w:r w:rsidR="00DB0EC7" w:rsidRPr="007D194C">
        <w:rPr>
          <w:i/>
          <w:szCs w:val="22"/>
          <w:lang w:val="ru-RU"/>
        </w:rPr>
        <w:t>как указано в пункте 11 выше</w:t>
      </w:r>
      <w:r w:rsidR="00D33827" w:rsidRPr="007D194C">
        <w:rPr>
          <w:i/>
          <w:szCs w:val="22"/>
          <w:lang w:val="ru-RU"/>
        </w:rPr>
        <w:t>;</w:t>
      </w:r>
    </w:p>
    <w:p w14:paraId="07117414" w14:textId="403D3046" w:rsidR="00D80179" w:rsidRPr="007D194C" w:rsidRDefault="00B20715" w:rsidP="00B20715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7D194C">
        <w:rPr>
          <w:i/>
          <w:szCs w:val="22"/>
          <w:lang w:val="ru-RU"/>
        </w:rPr>
        <w:tab/>
        <w:t>(c</w:t>
      </w:r>
      <w:r w:rsidR="00D80179" w:rsidRPr="007D194C">
        <w:rPr>
          <w:i/>
          <w:szCs w:val="22"/>
          <w:lang w:val="ru-RU"/>
        </w:rPr>
        <w:t>)</w:t>
      </w:r>
      <w:r w:rsidRPr="007D194C">
        <w:rPr>
          <w:i/>
          <w:szCs w:val="22"/>
          <w:lang w:val="ru-RU"/>
        </w:rPr>
        <w:tab/>
      </w:r>
      <w:r w:rsidR="00DB0EC7" w:rsidRPr="007D194C">
        <w:rPr>
          <w:i/>
          <w:szCs w:val="22"/>
          <w:lang w:val="ru-RU"/>
        </w:rPr>
        <w:t xml:space="preserve">рассмотреть и утвердить наименование предлагаемого стандарта </w:t>
      </w:r>
      <w:r w:rsidR="006E2C28" w:rsidRPr="007D194C">
        <w:rPr>
          <w:i/>
          <w:szCs w:val="22"/>
          <w:lang w:val="ru-RU"/>
        </w:rPr>
        <w:t>«</w:t>
      </w:r>
      <w:r w:rsidR="00DB0EC7" w:rsidRPr="007D194C">
        <w:rPr>
          <w:i/>
          <w:szCs w:val="22"/>
          <w:lang w:val="ru-RU"/>
        </w:rPr>
        <w:t xml:space="preserve">Стандарт ВОИС </w:t>
      </w:r>
      <w:r w:rsidR="00D80179" w:rsidRPr="007D194C">
        <w:rPr>
          <w:i/>
          <w:szCs w:val="22"/>
          <w:lang w:val="ru-RU"/>
        </w:rPr>
        <w:t xml:space="preserve">ST.87 – </w:t>
      </w:r>
      <w:r w:rsidR="006E2C28" w:rsidRPr="007D194C">
        <w:rPr>
          <w:i/>
          <w:szCs w:val="22"/>
          <w:lang w:val="ru-RU"/>
        </w:rPr>
        <w:t>Рекомендация в отношении обмена данными о правовом статусе промышленных образцов»</w:t>
      </w:r>
      <w:r w:rsidR="00D80179" w:rsidRPr="007D194C">
        <w:rPr>
          <w:i/>
          <w:szCs w:val="22"/>
          <w:lang w:val="ru-RU"/>
        </w:rPr>
        <w:t>;</w:t>
      </w:r>
    </w:p>
    <w:p w14:paraId="439EE2BB" w14:textId="26B444ED" w:rsidR="00215F1F" w:rsidRPr="007D194C" w:rsidRDefault="00B20715" w:rsidP="00B20715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7D194C">
        <w:rPr>
          <w:i/>
          <w:szCs w:val="22"/>
          <w:lang w:val="ru-RU"/>
        </w:rPr>
        <w:tab/>
        <w:t>(d</w:t>
      </w:r>
      <w:r w:rsidR="00D80179" w:rsidRPr="007D194C">
        <w:rPr>
          <w:i/>
          <w:szCs w:val="22"/>
          <w:lang w:val="ru-RU"/>
        </w:rPr>
        <w:t>)</w:t>
      </w:r>
      <w:r w:rsidRPr="007D194C">
        <w:rPr>
          <w:i/>
          <w:szCs w:val="22"/>
          <w:lang w:val="ru-RU"/>
        </w:rPr>
        <w:tab/>
      </w:r>
      <w:r w:rsidR="006E2C28" w:rsidRPr="007D194C">
        <w:rPr>
          <w:i/>
          <w:szCs w:val="22"/>
          <w:lang w:val="ru-RU"/>
        </w:rPr>
        <w:t xml:space="preserve">рассмотреть и принять предлагаемый новый стандарт ВОИС </w:t>
      </w:r>
      <w:r w:rsidR="00D80179" w:rsidRPr="007D194C">
        <w:rPr>
          <w:i/>
          <w:szCs w:val="22"/>
          <w:lang w:val="ru-RU"/>
        </w:rPr>
        <w:t xml:space="preserve">ST.87, </w:t>
      </w:r>
      <w:r w:rsidR="006E2C28" w:rsidRPr="007D194C">
        <w:rPr>
          <w:i/>
          <w:szCs w:val="22"/>
          <w:lang w:val="ru-RU"/>
        </w:rPr>
        <w:t>который приводится в приложении к настоящему документу</w:t>
      </w:r>
      <w:r w:rsidR="00D80179" w:rsidRPr="007D194C">
        <w:rPr>
          <w:i/>
          <w:szCs w:val="22"/>
          <w:lang w:val="ru-RU"/>
        </w:rPr>
        <w:t>;</w:t>
      </w:r>
    </w:p>
    <w:p w14:paraId="416CF401" w14:textId="3F9F75C5" w:rsidR="000A6CE7" w:rsidRDefault="00B20715" w:rsidP="00B20715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7D194C">
        <w:rPr>
          <w:i/>
          <w:szCs w:val="22"/>
          <w:lang w:val="ru-RU"/>
        </w:rPr>
        <w:tab/>
        <w:t>(e</w:t>
      </w:r>
      <w:r w:rsidR="00D80179" w:rsidRPr="007D194C">
        <w:rPr>
          <w:i/>
          <w:szCs w:val="22"/>
          <w:lang w:val="ru-RU"/>
        </w:rPr>
        <w:t>)</w:t>
      </w:r>
      <w:r w:rsidRPr="007D194C">
        <w:rPr>
          <w:i/>
          <w:szCs w:val="22"/>
          <w:lang w:val="ru-RU"/>
        </w:rPr>
        <w:tab/>
      </w:r>
      <w:r w:rsidR="001A5295" w:rsidRPr="007D194C">
        <w:rPr>
          <w:i/>
          <w:lang w:val="ru-RU"/>
        </w:rPr>
        <w:t>в соответствии с пунктами 20 и 21 выше просить Секретариат распространить циркулярное письмо, в котором ВПС будет предложено проанализировать их деловую практику и ИКТ системы и провести обзор определенных в предварительном порядке детальных событий</w:t>
      </w:r>
      <w:r w:rsidR="00D80179" w:rsidRPr="007D194C">
        <w:rPr>
          <w:i/>
          <w:szCs w:val="22"/>
          <w:lang w:val="ru-RU"/>
        </w:rPr>
        <w:t>;</w:t>
      </w:r>
      <w:r w:rsidR="000A6CE7">
        <w:rPr>
          <w:i/>
          <w:szCs w:val="22"/>
          <w:lang w:val="ru-RU"/>
        </w:rPr>
        <w:br w:type="page"/>
      </w:r>
    </w:p>
    <w:p w14:paraId="0BD99C90" w14:textId="698A7A86" w:rsidR="00D80179" w:rsidRPr="007D194C" w:rsidRDefault="00B20715" w:rsidP="00B20715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7D194C">
        <w:rPr>
          <w:i/>
          <w:szCs w:val="22"/>
          <w:lang w:val="ru-RU"/>
        </w:rPr>
        <w:lastRenderedPageBreak/>
        <w:tab/>
        <w:t>(f</w:t>
      </w:r>
      <w:r w:rsidR="00D80179" w:rsidRPr="007D194C">
        <w:rPr>
          <w:i/>
          <w:szCs w:val="22"/>
          <w:lang w:val="ru-RU"/>
        </w:rPr>
        <w:t>)</w:t>
      </w:r>
      <w:r w:rsidRPr="007D194C">
        <w:rPr>
          <w:i/>
          <w:szCs w:val="22"/>
          <w:lang w:val="ru-RU"/>
        </w:rPr>
        <w:tab/>
      </w:r>
      <w:r w:rsidR="001A5295" w:rsidRPr="007D194C">
        <w:rPr>
          <w:i/>
          <w:lang w:val="ru-RU"/>
        </w:rPr>
        <w:t>в соответствии с пунктом 22 выше рассмотреть и утвердить редакционное примечание, подготовленное для включения в предлагаемый стандарт ВОИС</w:t>
      </w:r>
      <w:r w:rsidR="00D80179" w:rsidRPr="007D194C">
        <w:rPr>
          <w:i/>
          <w:szCs w:val="22"/>
          <w:lang w:val="ru-RU"/>
        </w:rPr>
        <w:t>;</w:t>
      </w:r>
    </w:p>
    <w:p w14:paraId="3657FDC1" w14:textId="340F93F9" w:rsidR="00D80179" w:rsidRPr="007D194C" w:rsidRDefault="00B20715" w:rsidP="00B20715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7D194C">
        <w:rPr>
          <w:i/>
          <w:szCs w:val="22"/>
          <w:lang w:val="ru-RU"/>
        </w:rPr>
        <w:tab/>
        <w:t>(g</w:t>
      </w:r>
      <w:r w:rsidR="00D80179" w:rsidRPr="007D194C">
        <w:rPr>
          <w:i/>
          <w:szCs w:val="22"/>
          <w:lang w:val="ru-RU"/>
        </w:rPr>
        <w:t>)</w:t>
      </w:r>
      <w:r w:rsidRPr="007D194C">
        <w:rPr>
          <w:i/>
          <w:szCs w:val="22"/>
          <w:lang w:val="ru-RU"/>
        </w:rPr>
        <w:tab/>
      </w:r>
      <w:r w:rsidR="001A5295" w:rsidRPr="007D194C">
        <w:rPr>
          <w:i/>
          <w:lang w:val="ru-RU"/>
        </w:rPr>
        <w:t>в соответствии с пунктами 21-24 предложить Целевой группе по правовому статусу</w:t>
      </w:r>
      <w:r w:rsidR="00D80179" w:rsidRPr="007D194C">
        <w:rPr>
          <w:i/>
          <w:szCs w:val="22"/>
          <w:lang w:val="ru-RU"/>
        </w:rPr>
        <w:t xml:space="preserve"> </w:t>
      </w:r>
      <w:r w:rsidR="001A5295" w:rsidRPr="007D194C">
        <w:rPr>
          <w:i/>
          <w:szCs w:val="22"/>
          <w:lang w:val="ru-RU"/>
        </w:rPr>
        <w:t xml:space="preserve">подготовить в окончательном варианте перечень детальных событий и методический документ в отношении данных о правовом статусе промышленных образцов и представить их КСВ для рассмотрения и утверждения </w:t>
      </w:r>
      <w:r w:rsidR="00663AF8" w:rsidRPr="007D194C">
        <w:rPr>
          <w:i/>
          <w:szCs w:val="22"/>
          <w:lang w:val="ru-RU"/>
        </w:rPr>
        <w:t>на его седьмой сессии</w:t>
      </w:r>
      <w:r w:rsidR="00D80179" w:rsidRPr="007D194C">
        <w:rPr>
          <w:i/>
          <w:szCs w:val="22"/>
          <w:lang w:val="ru-RU"/>
        </w:rPr>
        <w:t>;</w:t>
      </w:r>
      <w:r w:rsidRPr="007D194C">
        <w:rPr>
          <w:i/>
          <w:szCs w:val="22"/>
          <w:lang w:val="ru-RU"/>
        </w:rPr>
        <w:t xml:space="preserve"> </w:t>
      </w:r>
      <w:r w:rsidR="00663AF8" w:rsidRPr="007D194C">
        <w:rPr>
          <w:i/>
          <w:szCs w:val="22"/>
          <w:lang w:val="ru-RU"/>
        </w:rPr>
        <w:t xml:space="preserve">и </w:t>
      </w:r>
    </w:p>
    <w:p w14:paraId="210880B1" w14:textId="35BA73BD" w:rsidR="00D80179" w:rsidRPr="007D194C" w:rsidRDefault="00B20715" w:rsidP="00E939DD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ru-RU"/>
        </w:rPr>
      </w:pPr>
      <w:r w:rsidRPr="007D194C">
        <w:rPr>
          <w:i/>
          <w:szCs w:val="22"/>
          <w:lang w:val="ru-RU"/>
        </w:rPr>
        <w:tab/>
        <w:t>(h</w:t>
      </w:r>
      <w:r w:rsidR="00D80179" w:rsidRPr="007D194C">
        <w:rPr>
          <w:i/>
          <w:szCs w:val="22"/>
          <w:lang w:val="ru-RU"/>
        </w:rPr>
        <w:t>)</w:t>
      </w:r>
      <w:r w:rsidRPr="007D194C">
        <w:rPr>
          <w:i/>
          <w:szCs w:val="22"/>
          <w:lang w:val="ru-RU"/>
        </w:rPr>
        <w:tab/>
      </w:r>
      <w:r w:rsidR="00663AF8" w:rsidRPr="007D194C">
        <w:rPr>
          <w:i/>
          <w:szCs w:val="22"/>
          <w:lang w:val="ru-RU"/>
        </w:rPr>
        <w:t xml:space="preserve">в соответствии с пунктами 25 и 26 выше предложить Целевой группе по </w:t>
      </w:r>
      <w:r w:rsidR="00D80179" w:rsidRPr="007D194C">
        <w:rPr>
          <w:i/>
          <w:szCs w:val="22"/>
          <w:lang w:val="ru-RU"/>
        </w:rPr>
        <w:t>XML</w:t>
      </w:r>
      <w:r w:rsidR="007D194C" w:rsidRPr="007D194C">
        <w:rPr>
          <w:i/>
          <w:szCs w:val="22"/>
          <w:lang w:val="ru-RU"/>
        </w:rPr>
        <w:t xml:space="preserve"> </w:t>
      </w:r>
      <w:r w:rsidR="00663AF8" w:rsidRPr="007D194C">
        <w:rPr>
          <w:i/>
          <w:szCs w:val="22"/>
          <w:lang w:val="ru-RU"/>
        </w:rPr>
        <w:t>для ПС</w:t>
      </w:r>
      <w:r w:rsidR="00D80179" w:rsidRPr="007D194C">
        <w:rPr>
          <w:i/>
          <w:szCs w:val="22"/>
          <w:lang w:val="ru-RU"/>
        </w:rPr>
        <w:t xml:space="preserve"> </w:t>
      </w:r>
      <w:r w:rsidR="00663AF8" w:rsidRPr="007D194C">
        <w:rPr>
          <w:i/>
          <w:szCs w:val="22"/>
          <w:lang w:val="ru-RU"/>
        </w:rPr>
        <w:t xml:space="preserve">разработать соответствующие компоненты </w:t>
      </w:r>
      <w:r w:rsidR="00D80179" w:rsidRPr="007D194C">
        <w:rPr>
          <w:i/>
          <w:szCs w:val="22"/>
          <w:lang w:val="ru-RU"/>
        </w:rPr>
        <w:t>XML</w:t>
      </w:r>
      <w:r w:rsidR="00663AF8" w:rsidRPr="007D194C">
        <w:rPr>
          <w:i/>
          <w:szCs w:val="22"/>
          <w:lang w:val="ru-RU"/>
        </w:rPr>
        <w:t xml:space="preserve">-схемы и представить отчет </w:t>
      </w:r>
      <w:r w:rsidR="00D23A3F" w:rsidRPr="007D194C">
        <w:rPr>
          <w:i/>
          <w:szCs w:val="22"/>
          <w:lang w:val="ru-RU"/>
        </w:rPr>
        <w:t>о результатах работы Целевой группы для рассмотрения на седьмой сессии КСВ</w:t>
      </w:r>
      <w:r w:rsidR="007D194C" w:rsidRPr="007D194C">
        <w:rPr>
          <w:i/>
          <w:szCs w:val="22"/>
          <w:lang w:val="ru-RU"/>
        </w:rPr>
        <w:t>.</w:t>
      </w:r>
    </w:p>
    <w:p w14:paraId="5E3DC191" w14:textId="4D6E07C6" w:rsidR="00D80179" w:rsidRPr="007D194C" w:rsidRDefault="00D80179" w:rsidP="00D80179">
      <w:pPr>
        <w:pStyle w:val="BodyText"/>
        <w:tabs>
          <w:tab w:val="left" w:pos="6050"/>
          <w:tab w:val="left" w:pos="6600"/>
        </w:tabs>
        <w:spacing w:after="0"/>
        <w:ind w:left="5954"/>
        <w:rPr>
          <w:lang w:val="ru-RU"/>
        </w:rPr>
      </w:pPr>
    </w:p>
    <w:p w14:paraId="112D1FE8" w14:textId="77777777" w:rsidR="00E939DD" w:rsidRPr="007D194C" w:rsidRDefault="00E939DD" w:rsidP="00D80179">
      <w:pPr>
        <w:pStyle w:val="BodyText"/>
        <w:tabs>
          <w:tab w:val="left" w:pos="6050"/>
          <w:tab w:val="left" w:pos="6600"/>
        </w:tabs>
        <w:spacing w:after="0"/>
        <w:ind w:left="5954"/>
        <w:rPr>
          <w:lang w:val="ru-RU"/>
        </w:rPr>
      </w:pPr>
    </w:p>
    <w:p w14:paraId="0237CB85" w14:textId="2A1FC944" w:rsidR="004A476F" w:rsidRPr="007D194C" w:rsidRDefault="00590E83" w:rsidP="00532EBD">
      <w:pPr>
        <w:pStyle w:val="Endofdocument-Annex"/>
        <w:ind w:left="5818" w:firstLine="136"/>
        <w:rPr>
          <w:lang w:val="ru-RU"/>
        </w:rPr>
      </w:pPr>
      <w:r w:rsidRPr="007D194C">
        <w:rPr>
          <w:lang w:val="ru-RU"/>
        </w:rPr>
        <w:t>[</w:t>
      </w:r>
      <w:r w:rsidR="00D23A3F" w:rsidRPr="007D194C">
        <w:rPr>
          <w:lang w:val="ru-RU"/>
        </w:rPr>
        <w:t>Приложение следует</w:t>
      </w:r>
      <w:r w:rsidRPr="007D194C">
        <w:rPr>
          <w:lang w:val="ru-RU"/>
        </w:rPr>
        <w:t>]</w:t>
      </w:r>
    </w:p>
    <w:sectPr w:rsidR="004A476F" w:rsidRPr="007D194C" w:rsidSect="00E86B0A">
      <w:headerReference w:type="default" r:id="rId10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DB973" w14:textId="77777777" w:rsidR="0094363A" w:rsidRDefault="0094363A">
      <w:r>
        <w:separator/>
      </w:r>
    </w:p>
  </w:endnote>
  <w:endnote w:type="continuationSeparator" w:id="0">
    <w:p w14:paraId="2456D627" w14:textId="77777777" w:rsidR="0094363A" w:rsidRDefault="0094363A" w:rsidP="003B38C1">
      <w:r>
        <w:separator/>
      </w:r>
    </w:p>
    <w:p w14:paraId="32625CC0" w14:textId="77777777" w:rsidR="0094363A" w:rsidRPr="003B38C1" w:rsidRDefault="0094363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89DAA8A" w14:textId="77777777" w:rsidR="0094363A" w:rsidRPr="003B38C1" w:rsidRDefault="0094363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FCF27" w14:textId="77777777" w:rsidR="0094363A" w:rsidRDefault="0094363A">
      <w:r>
        <w:separator/>
      </w:r>
    </w:p>
  </w:footnote>
  <w:footnote w:type="continuationSeparator" w:id="0">
    <w:p w14:paraId="1C4A0F07" w14:textId="77777777" w:rsidR="0094363A" w:rsidRDefault="0094363A" w:rsidP="008B60B2">
      <w:r>
        <w:separator/>
      </w:r>
    </w:p>
    <w:p w14:paraId="602F533C" w14:textId="77777777" w:rsidR="0094363A" w:rsidRPr="00ED77FB" w:rsidRDefault="0094363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78F29CA" w14:textId="77777777" w:rsidR="0094363A" w:rsidRPr="00ED77FB" w:rsidRDefault="0094363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84154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622174" w14:textId="7CD167C0" w:rsidR="001A5295" w:rsidRDefault="001A5295">
        <w:pPr>
          <w:pStyle w:val="Header"/>
          <w:jc w:val="right"/>
        </w:pPr>
        <w:r>
          <w:t>CWS/6/14</w:t>
        </w:r>
        <w:r w:rsidR="00433F4E">
          <w:t xml:space="preserve"> CORR.</w:t>
        </w:r>
      </w:p>
      <w:p w14:paraId="5231879D" w14:textId="5614C47B" w:rsidR="001A5295" w:rsidRDefault="001A5295">
        <w:pPr>
          <w:pStyle w:val="Header"/>
          <w:jc w:val="right"/>
        </w:pPr>
        <w:r>
          <w:rPr>
            <w:lang w:val="ru-RU"/>
          </w:rPr>
          <w:t>стр.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5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672ACC" w14:textId="583035B7" w:rsidR="001A5295" w:rsidRDefault="001A5295" w:rsidP="004A476F">
    <w:pPr>
      <w:jc w:val="right"/>
    </w:pPr>
  </w:p>
  <w:p w14:paraId="4C899436" w14:textId="77777777" w:rsidR="001A5295" w:rsidRDefault="001A5295" w:rsidP="004A476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E775D1"/>
    <w:multiLevelType w:val="hybridMultilevel"/>
    <w:tmpl w:val="4278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B4"/>
    <w:rsid w:val="00001FE7"/>
    <w:rsid w:val="000062AC"/>
    <w:rsid w:val="00007B07"/>
    <w:rsid w:val="0002271B"/>
    <w:rsid w:val="00027E70"/>
    <w:rsid w:val="00030198"/>
    <w:rsid w:val="00043CAA"/>
    <w:rsid w:val="000532E4"/>
    <w:rsid w:val="00056248"/>
    <w:rsid w:val="00061ACE"/>
    <w:rsid w:val="00075432"/>
    <w:rsid w:val="000852CC"/>
    <w:rsid w:val="0008638A"/>
    <w:rsid w:val="00095B3D"/>
    <w:rsid w:val="000968ED"/>
    <w:rsid w:val="000A6CE7"/>
    <w:rsid w:val="000C11F9"/>
    <w:rsid w:val="000D7418"/>
    <w:rsid w:val="000E39FE"/>
    <w:rsid w:val="000F5E56"/>
    <w:rsid w:val="00135070"/>
    <w:rsid w:val="001362EE"/>
    <w:rsid w:val="00152C98"/>
    <w:rsid w:val="001647D5"/>
    <w:rsid w:val="0017070F"/>
    <w:rsid w:val="001753D4"/>
    <w:rsid w:val="001832A6"/>
    <w:rsid w:val="001971BB"/>
    <w:rsid w:val="001A5295"/>
    <w:rsid w:val="001B3A19"/>
    <w:rsid w:val="001C7FF7"/>
    <w:rsid w:val="001D48D1"/>
    <w:rsid w:val="001E5B4B"/>
    <w:rsid w:val="001F7A6B"/>
    <w:rsid w:val="00201D09"/>
    <w:rsid w:val="0021217E"/>
    <w:rsid w:val="00215F1F"/>
    <w:rsid w:val="002370CC"/>
    <w:rsid w:val="002531D4"/>
    <w:rsid w:val="00260427"/>
    <w:rsid w:val="002634C4"/>
    <w:rsid w:val="002776EE"/>
    <w:rsid w:val="00281BC8"/>
    <w:rsid w:val="00281E13"/>
    <w:rsid w:val="002928D3"/>
    <w:rsid w:val="002A17A2"/>
    <w:rsid w:val="002A2E58"/>
    <w:rsid w:val="002C41B4"/>
    <w:rsid w:val="002C4B71"/>
    <w:rsid w:val="002D627E"/>
    <w:rsid w:val="002D6521"/>
    <w:rsid w:val="002E249E"/>
    <w:rsid w:val="002E4D9A"/>
    <w:rsid w:val="002F1FE6"/>
    <w:rsid w:val="002F4E68"/>
    <w:rsid w:val="00312F7F"/>
    <w:rsid w:val="00325657"/>
    <w:rsid w:val="00356EA5"/>
    <w:rsid w:val="00361450"/>
    <w:rsid w:val="003673CF"/>
    <w:rsid w:val="00370958"/>
    <w:rsid w:val="003824EA"/>
    <w:rsid w:val="003845C1"/>
    <w:rsid w:val="003849C7"/>
    <w:rsid w:val="00396226"/>
    <w:rsid w:val="003A33DB"/>
    <w:rsid w:val="003A6F89"/>
    <w:rsid w:val="003B38C1"/>
    <w:rsid w:val="003B6DE2"/>
    <w:rsid w:val="003F2067"/>
    <w:rsid w:val="00406AD3"/>
    <w:rsid w:val="00406CE3"/>
    <w:rsid w:val="00423E3E"/>
    <w:rsid w:val="00427AF4"/>
    <w:rsid w:val="00433F4E"/>
    <w:rsid w:val="004647DA"/>
    <w:rsid w:val="00474062"/>
    <w:rsid w:val="00477D6B"/>
    <w:rsid w:val="00492B47"/>
    <w:rsid w:val="004937CF"/>
    <w:rsid w:val="00495890"/>
    <w:rsid w:val="004976F3"/>
    <w:rsid w:val="004A0B4E"/>
    <w:rsid w:val="004A476F"/>
    <w:rsid w:val="004B0E67"/>
    <w:rsid w:val="004C5DD4"/>
    <w:rsid w:val="004D43B9"/>
    <w:rsid w:val="005013F2"/>
    <w:rsid w:val="005019FF"/>
    <w:rsid w:val="00506E28"/>
    <w:rsid w:val="005132D0"/>
    <w:rsid w:val="005145D8"/>
    <w:rsid w:val="0053057A"/>
    <w:rsid w:val="00532EBD"/>
    <w:rsid w:val="0054323B"/>
    <w:rsid w:val="00545459"/>
    <w:rsid w:val="00560A29"/>
    <w:rsid w:val="0056254B"/>
    <w:rsid w:val="0058019A"/>
    <w:rsid w:val="005830C2"/>
    <w:rsid w:val="005864F9"/>
    <w:rsid w:val="00590E83"/>
    <w:rsid w:val="00596EE4"/>
    <w:rsid w:val="005B04A5"/>
    <w:rsid w:val="005B2F3A"/>
    <w:rsid w:val="005C6649"/>
    <w:rsid w:val="005D2123"/>
    <w:rsid w:val="005D6709"/>
    <w:rsid w:val="005F4EA2"/>
    <w:rsid w:val="00600DAA"/>
    <w:rsid w:val="00605827"/>
    <w:rsid w:val="006214E2"/>
    <w:rsid w:val="00640D93"/>
    <w:rsid w:val="00642D44"/>
    <w:rsid w:val="00646050"/>
    <w:rsid w:val="006466A5"/>
    <w:rsid w:val="00663AF8"/>
    <w:rsid w:val="006713CA"/>
    <w:rsid w:val="00676C5C"/>
    <w:rsid w:val="00684058"/>
    <w:rsid w:val="006A4B4F"/>
    <w:rsid w:val="006B768F"/>
    <w:rsid w:val="006D6DF6"/>
    <w:rsid w:val="006E2C28"/>
    <w:rsid w:val="006E692A"/>
    <w:rsid w:val="0072113E"/>
    <w:rsid w:val="0075334D"/>
    <w:rsid w:val="00762E57"/>
    <w:rsid w:val="0077425D"/>
    <w:rsid w:val="0079469E"/>
    <w:rsid w:val="007B0D23"/>
    <w:rsid w:val="007B3BE7"/>
    <w:rsid w:val="007C0D84"/>
    <w:rsid w:val="007D00A8"/>
    <w:rsid w:val="007D1613"/>
    <w:rsid w:val="007D194C"/>
    <w:rsid w:val="007D194F"/>
    <w:rsid w:val="007E37BF"/>
    <w:rsid w:val="007E4C0E"/>
    <w:rsid w:val="007F547B"/>
    <w:rsid w:val="00807ACF"/>
    <w:rsid w:val="008212EF"/>
    <w:rsid w:val="00831F5C"/>
    <w:rsid w:val="00834CF9"/>
    <w:rsid w:val="008359FA"/>
    <w:rsid w:val="00843781"/>
    <w:rsid w:val="0084453C"/>
    <w:rsid w:val="0084496E"/>
    <w:rsid w:val="0085134A"/>
    <w:rsid w:val="00864F25"/>
    <w:rsid w:val="00880708"/>
    <w:rsid w:val="008853FA"/>
    <w:rsid w:val="008A5DDE"/>
    <w:rsid w:val="008B2CC1"/>
    <w:rsid w:val="008B60B2"/>
    <w:rsid w:val="008B66FE"/>
    <w:rsid w:val="008C4FEA"/>
    <w:rsid w:val="008C5201"/>
    <w:rsid w:val="008D4C53"/>
    <w:rsid w:val="008E17C6"/>
    <w:rsid w:val="008F0E21"/>
    <w:rsid w:val="008F3499"/>
    <w:rsid w:val="008F5128"/>
    <w:rsid w:val="008F772B"/>
    <w:rsid w:val="0090731E"/>
    <w:rsid w:val="00910F78"/>
    <w:rsid w:val="00916EE2"/>
    <w:rsid w:val="0094363A"/>
    <w:rsid w:val="00963082"/>
    <w:rsid w:val="00966A22"/>
    <w:rsid w:val="0096722F"/>
    <w:rsid w:val="00971882"/>
    <w:rsid w:val="0097511A"/>
    <w:rsid w:val="0098027F"/>
    <w:rsid w:val="00980843"/>
    <w:rsid w:val="009A010F"/>
    <w:rsid w:val="009A045E"/>
    <w:rsid w:val="009A3D8D"/>
    <w:rsid w:val="009E2791"/>
    <w:rsid w:val="009E3F6F"/>
    <w:rsid w:val="009F499F"/>
    <w:rsid w:val="009F780F"/>
    <w:rsid w:val="00A12F8E"/>
    <w:rsid w:val="00A16094"/>
    <w:rsid w:val="00A16D02"/>
    <w:rsid w:val="00A22051"/>
    <w:rsid w:val="00A31137"/>
    <w:rsid w:val="00A42863"/>
    <w:rsid w:val="00A42DAF"/>
    <w:rsid w:val="00A45BD8"/>
    <w:rsid w:val="00A673FC"/>
    <w:rsid w:val="00A869B7"/>
    <w:rsid w:val="00AB01CB"/>
    <w:rsid w:val="00AC205C"/>
    <w:rsid w:val="00AC5088"/>
    <w:rsid w:val="00AD5DC6"/>
    <w:rsid w:val="00AD651D"/>
    <w:rsid w:val="00AE0E7A"/>
    <w:rsid w:val="00AF0A6B"/>
    <w:rsid w:val="00B05A69"/>
    <w:rsid w:val="00B14099"/>
    <w:rsid w:val="00B16ACA"/>
    <w:rsid w:val="00B20715"/>
    <w:rsid w:val="00B27B87"/>
    <w:rsid w:val="00B44F5A"/>
    <w:rsid w:val="00B45495"/>
    <w:rsid w:val="00B46C27"/>
    <w:rsid w:val="00B6308A"/>
    <w:rsid w:val="00B74ADD"/>
    <w:rsid w:val="00B85DB6"/>
    <w:rsid w:val="00B9734B"/>
    <w:rsid w:val="00B97350"/>
    <w:rsid w:val="00BA30E2"/>
    <w:rsid w:val="00BB6482"/>
    <w:rsid w:val="00BC52CF"/>
    <w:rsid w:val="00BD2AAB"/>
    <w:rsid w:val="00BD2B58"/>
    <w:rsid w:val="00BE19CA"/>
    <w:rsid w:val="00BF1AEE"/>
    <w:rsid w:val="00C018D6"/>
    <w:rsid w:val="00C11BFE"/>
    <w:rsid w:val="00C17C4C"/>
    <w:rsid w:val="00C32249"/>
    <w:rsid w:val="00C42432"/>
    <w:rsid w:val="00C5068F"/>
    <w:rsid w:val="00C66B38"/>
    <w:rsid w:val="00C71271"/>
    <w:rsid w:val="00C8405E"/>
    <w:rsid w:val="00C8501D"/>
    <w:rsid w:val="00C86D74"/>
    <w:rsid w:val="00C94E92"/>
    <w:rsid w:val="00C97369"/>
    <w:rsid w:val="00CA26C5"/>
    <w:rsid w:val="00CD04F1"/>
    <w:rsid w:val="00CE7734"/>
    <w:rsid w:val="00D04957"/>
    <w:rsid w:val="00D0556E"/>
    <w:rsid w:val="00D109A6"/>
    <w:rsid w:val="00D23A3F"/>
    <w:rsid w:val="00D33424"/>
    <w:rsid w:val="00D33827"/>
    <w:rsid w:val="00D44B6B"/>
    <w:rsid w:val="00D45252"/>
    <w:rsid w:val="00D53086"/>
    <w:rsid w:val="00D55F8D"/>
    <w:rsid w:val="00D70F1C"/>
    <w:rsid w:val="00D71503"/>
    <w:rsid w:val="00D71B4D"/>
    <w:rsid w:val="00D80179"/>
    <w:rsid w:val="00D830F1"/>
    <w:rsid w:val="00D93D55"/>
    <w:rsid w:val="00DA6DD7"/>
    <w:rsid w:val="00DB0850"/>
    <w:rsid w:val="00DB0EC7"/>
    <w:rsid w:val="00DC1C42"/>
    <w:rsid w:val="00DC7314"/>
    <w:rsid w:val="00DD457E"/>
    <w:rsid w:val="00DE272B"/>
    <w:rsid w:val="00DE7F0A"/>
    <w:rsid w:val="00E1308E"/>
    <w:rsid w:val="00E15015"/>
    <w:rsid w:val="00E335FE"/>
    <w:rsid w:val="00E40397"/>
    <w:rsid w:val="00E50888"/>
    <w:rsid w:val="00E5578A"/>
    <w:rsid w:val="00E604B7"/>
    <w:rsid w:val="00E62C4F"/>
    <w:rsid w:val="00E63C4D"/>
    <w:rsid w:val="00E86B0A"/>
    <w:rsid w:val="00E939DD"/>
    <w:rsid w:val="00EA071D"/>
    <w:rsid w:val="00EA137E"/>
    <w:rsid w:val="00EA41EC"/>
    <w:rsid w:val="00EC4E49"/>
    <w:rsid w:val="00ED77FB"/>
    <w:rsid w:val="00EE45FA"/>
    <w:rsid w:val="00EE5463"/>
    <w:rsid w:val="00EE6491"/>
    <w:rsid w:val="00EF12E2"/>
    <w:rsid w:val="00F21683"/>
    <w:rsid w:val="00F22038"/>
    <w:rsid w:val="00F2266A"/>
    <w:rsid w:val="00F22DEB"/>
    <w:rsid w:val="00F23626"/>
    <w:rsid w:val="00F26E02"/>
    <w:rsid w:val="00F2735A"/>
    <w:rsid w:val="00F37FA8"/>
    <w:rsid w:val="00F42153"/>
    <w:rsid w:val="00F42AED"/>
    <w:rsid w:val="00F45DB6"/>
    <w:rsid w:val="00F47B4D"/>
    <w:rsid w:val="00F6364C"/>
    <w:rsid w:val="00F66152"/>
    <w:rsid w:val="00F97563"/>
    <w:rsid w:val="00FB5124"/>
    <w:rsid w:val="00FC37D2"/>
    <w:rsid w:val="00FC5538"/>
    <w:rsid w:val="00FD2015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D525ECB"/>
  <w15:docId w15:val="{E1960D9B-BD2A-4A6D-B298-18E62195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852CC"/>
    <w:pPr>
      <w:ind w:left="720"/>
      <w:contextualSpacing/>
    </w:pPr>
  </w:style>
  <w:style w:type="character" w:styleId="CommentReference">
    <w:name w:val="annotation reference"/>
    <w:basedOn w:val="DefaultParagraphFont"/>
    <w:rsid w:val="00DC73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731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731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C7314"/>
    <w:rPr>
      <w:rFonts w:ascii="Arial" w:eastAsia="SimSun" w:hAnsi="Arial" w:cs="Arial"/>
      <w:b/>
      <w:bCs/>
      <w:sz w:val="18"/>
      <w:lang w:eastAsia="zh-CN"/>
    </w:rPr>
  </w:style>
  <w:style w:type="character" w:customStyle="1" w:styleId="BodyTextChar">
    <w:name w:val="Body Text Char"/>
    <w:basedOn w:val="DefaultParagraphFont"/>
    <w:link w:val="BodyText"/>
    <w:rsid w:val="001F7A6B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CE7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65DEB-A808-446B-9988-45242CEC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7</Pages>
  <Words>2286</Words>
  <Characters>13033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CWS/6/14 CORR. (in Russian)</vt:lpstr>
      <vt:lpstr>CWS/6/14 (in English)</vt:lpstr>
    </vt:vector>
  </TitlesOfParts>
  <Company>WIPO</Company>
  <LinksUpToDate>false</LinksUpToDate>
  <CharactersWithSpaces>15289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CWS/6/14 CORR. (in Russian)</dc:title>
  <dc:subject>ПРЕДЛОЖЕНИЕ О НОВОМ СТАНДАРТЕ ВОИС В ОБЛАСТИ ОБМЕНА ДАННЫМИ О ПРАВОВОМ СТАТУСЕ ПРОМЫШЛЕННЫХ ОБРАЗЦОВ МЕЖДУ ВЕДОМСТВАМИ ПРОМЫШЛЕННОЙ СОБСТВЕННОСТИ </dc:subject>
  <dc:creator>WIPO</dc:creator>
  <cp:keywords>CWS</cp:keywords>
  <dc:description/>
  <cp:lastModifiedBy>DRAKE Sophie</cp:lastModifiedBy>
  <cp:revision>29</cp:revision>
  <cp:lastPrinted>2018-09-11T10:42:00Z</cp:lastPrinted>
  <dcterms:created xsi:type="dcterms:W3CDTF">2018-09-18T14:52:00Z</dcterms:created>
  <dcterms:modified xsi:type="dcterms:W3CDTF">2018-10-02T09:51:00Z</dcterms:modified>
  <cp:category>CWS (in Russian)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1254281593</vt:i4>
  </property>
</Properties>
</file>