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3F1A7C" w14:paraId="75EE8B51" w14:textId="77777777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36F8A4" w14:textId="77777777" w:rsidR="00EC4E49" w:rsidRPr="00596EE4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EDB0CE" w14:textId="48827347" w:rsidR="00EC4E49" w:rsidRPr="00596EE4" w:rsidRDefault="00A01084" w:rsidP="00916EE2">
            <w:r>
              <w:rPr>
                <w:noProof/>
                <w:lang w:eastAsia="en-US"/>
              </w:rPr>
              <w:drawing>
                <wp:inline distT="0" distB="0" distL="0" distR="0" wp14:anchorId="4F8D3725" wp14:editId="778963CD">
                  <wp:extent cx="1931035" cy="1433830"/>
                  <wp:effectExtent l="0" t="0" r="0" b="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4A480D0" w14:textId="59AAB0DB" w:rsidR="00EC4E49" w:rsidRPr="00596EE4" w:rsidRDefault="009C3E6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596EE4" w:rsidRPr="0084496E" w14:paraId="192C032F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B63A7DF" w14:textId="1F7BAB13" w:rsidR="008B2CC1" w:rsidRPr="00596EE4" w:rsidRDefault="0084496E" w:rsidP="00DA71C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0532E4">
              <w:rPr>
                <w:rFonts w:ascii="Arial Black" w:hAnsi="Arial Black"/>
                <w:caps/>
                <w:sz w:val="15"/>
              </w:rPr>
              <w:t>1</w:t>
            </w:r>
            <w:r w:rsidR="00DA71C9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96EE4" w:rsidRPr="00596EE4" w14:paraId="620488D4" w14:textId="77777777" w:rsidTr="00F0045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882EE80" w14:textId="5BD801A0" w:rsidR="00596EE4" w:rsidRPr="00596EE4" w:rsidRDefault="009C3E66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596EE4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596EE4" w:rsidRPr="00596EE4" w14:paraId="610CE2E0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3020F2B" w14:textId="5AE478EB" w:rsidR="008B2CC1" w:rsidRPr="00596EE4" w:rsidRDefault="009C3E66" w:rsidP="00D232E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596EE4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12 сентября</w:t>
            </w:r>
            <w:r w:rsidR="00596EE4" w:rsidRPr="00596EE4">
              <w:rPr>
                <w:rFonts w:ascii="Arial Black" w:hAnsi="Arial Black"/>
                <w:caps/>
                <w:sz w:val="15"/>
              </w:rPr>
              <w:t xml:space="preserve"> 201</w:t>
            </w:r>
            <w:r w:rsidR="00A0635E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466887B0" w14:textId="77777777" w:rsidR="008B2CC1" w:rsidRPr="00596EE4" w:rsidRDefault="008B2CC1" w:rsidP="008B2CC1"/>
    <w:p w14:paraId="332A3C63" w14:textId="77777777" w:rsidR="008B2CC1" w:rsidRPr="00596EE4" w:rsidRDefault="008B2CC1" w:rsidP="008B2CC1"/>
    <w:p w14:paraId="765B6672" w14:textId="77777777" w:rsidR="008B2CC1" w:rsidRPr="00596EE4" w:rsidRDefault="008B2CC1" w:rsidP="008B2CC1"/>
    <w:p w14:paraId="2B76245E" w14:textId="77777777" w:rsidR="008B2CC1" w:rsidRDefault="008B2CC1" w:rsidP="008B2CC1"/>
    <w:p w14:paraId="6E5DF4D9" w14:textId="77777777" w:rsidR="00FC37D2" w:rsidRPr="00596EE4" w:rsidRDefault="00FC37D2" w:rsidP="008B2CC1"/>
    <w:p w14:paraId="6F10B295" w14:textId="77777777" w:rsidR="009C3E66" w:rsidRPr="00EC179D" w:rsidRDefault="009C3E66" w:rsidP="009C3E6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Pr="00EC179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Pr="00EC179D">
        <w:rPr>
          <w:b/>
          <w:sz w:val="28"/>
          <w:szCs w:val="28"/>
          <w:lang w:val="ru-RU"/>
        </w:rPr>
        <w:t>)</w:t>
      </w:r>
    </w:p>
    <w:p w14:paraId="4DCAE99B" w14:textId="77777777" w:rsidR="003845C1" w:rsidRPr="009C3E66" w:rsidRDefault="003845C1" w:rsidP="003845C1">
      <w:pPr>
        <w:rPr>
          <w:lang w:val="ru-RU"/>
        </w:rPr>
      </w:pPr>
    </w:p>
    <w:p w14:paraId="7C70AE94" w14:textId="77777777" w:rsidR="003845C1" w:rsidRPr="009C3E66" w:rsidRDefault="003845C1" w:rsidP="003845C1">
      <w:pPr>
        <w:rPr>
          <w:lang w:val="ru-RU"/>
        </w:rPr>
      </w:pPr>
    </w:p>
    <w:p w14:paraId="09E66AB7" w14:textId="444D0A84" w:rsidR="008B66FE" w:rsidRPr="009956F4" w:rsidRDefault="009C3E66" w:rsidP="008B66F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 сессия</w:t>
      </w:r>
    </w:p>
    <w:p w14:paraId="6798A733" w14:textId="08CE0674" w:rsidR="008B2CC1" w:rsidRPr="009C049D" w:rsidRDefault="009C3E66" w:rsidP="008B66F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B66FE" w:rsidRPr="009C049D">
        <w:rPr>
          <w:b/>
          <w:sz w:val="24"/>
          <w:szCs w:val="24"/>
          <w:lang w:val="ru-RU"/>
        </w:rPr>
        <w:t xml:space="preserve">, </w:t>
      </w:r>
      <w:r w:rsidR="009C049D">
        <w:rPr>
          <w:b/>
          <w:sz w:val="24"/>
          <w:szCs w:val="24"/>
          <w:lang w:val="ru-RU"/>
        </w:rPr>
        <w:t>15-19 октября 2018</w:t>
      </w:r>
      <w:r w:rsidR="009C049D" w:rsidRPr="009C049D">
        <w:rPr>
          <w:b/>
          <w:sz w:val="24"/>
          <w:szCs w:val="24"/>
          <w:lang w:val="ru-RU"/>
        </w:rPr>
        <w:t xml:space="preserve"> </w:t>
      </w:r>
      <w:r w:rsidR="009C049D">
        <w:rPr>
          <w:b/>
          <w:sz w:val="24"/>
          <w:szCs w:val="24"/>
          <w:lang w:val="ru-RU"/>
        </w:rPr>
        <w:t>г.</w:t>
      </w:r>
    </w:p>
    <w:p w14:paraId="66533C9F" w14:textId="77777777" w:rsidR="008B2CC1" w:rsidRPr="009C049D" w:rsidRDefault="008B2CC1" w:rsidP="008B2CC1">
      <w:pPr>
        <w:rPr>
          <w:lang w:val="ru-RU"/>
        </w:rPr>
      </w:pPr>
    </w:p>
    <w:p w14:paraId="22498B96" w14:textId="77777777" w:rsidR="00596EE4" w:rsidRPr="009C049D" w:rsidRDefault="00596EE4" w:rsidP="008B2CC1">
      <w:pPr>
        <w:rPr>
          <w:lang w:val="ru-RU"/>
        </w:rPr>
      </w:pPr>
    </w:p>
    <w:p w14:paraId="7A7CBB93" w14:textId="6AB593F7" w:rsidR="00596EE4" w:rsidRPr="009C049D" w:rsidRDefault="00596EE4" w:rsidP="00596EE4">
      <w:pPr>
        <w:rPr>
          <w:szCs w:val="22"/>
          <w:lang w:val="ru-RU"/>
        </w:rPr>
      </w:pPr>
    </w:p>
    <w:p w14:paraId="1E34FE8D" w14:textId="75F05C17" w:rsidR="00596EE4" w:rsidRPr="00183566" w:rsidRDefault="00183566" w:rsidP="00596EE4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ПЛАН</w:t>
      </w:r>
      <w:r w:rsidRPr="0018356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ВЫПОЛНЕНИЯ</w:t>
      </w:r>
      <w:r w:rsidRPr="0018356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ВЕДОМСТВАМИ</w:t>
      </w:r>
      <w:r w:rsidRPr="0018356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ИНТЕЛЛЕКТУАЛЬНОЙ</w:t>
      </w:r>
      <w:r w:rsidRPr="0018356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СОБСТВЕННОСТИ</w:t>
      </w:r>
      <w:r w:rsidRPr="0018356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СТАНДАРТА</w:t>
      </w:r>
      <w:r w:rsidRPr="0018356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="00DA71C9" w:rsidRPr="00183566">
        <w:rPr>
          <w:caps/>
          <w:sz w:val="24"/>
          <w:lang w:val="ru-RU"/>
        </w:rPr>
        <w:t xml:space="preserve"> </w:t>
      </w:r>
      <w:r w:rsidR="00DA71C9" w:rsidRPr="00DA71C9">
        <w:rPr>
          <w:caps/>
          <w:sz w:val="24"/>
        </w:rPr>
        <w:t>ST</w:t>
      </w:r>
      <w:r w:rsidR="00DA71C9" w:rsidRPr="00183566">
        <w:rPr>
          <w:caps/>
          <w:sz w:val="24"/>
          <w:lang w:val="ru-RU"/>
        </w:rPr>
        <w:t>.27</w:t>
      </w:r>
    </w:p>
    <w:p w14:paraId="72161C58" w14:textId="77777777" w:rsidR="00596EE4" w:rsidRPr="00183566" w:rsidRDefault="00596EE4" w:rsidP="00596EE4">
      <w:pPr>
        <w:rPr>
          <w:caps/>
          <w:sz w:val="24"/>
          <w:lang w:val="ru-RU"/>
        </w:rPr>
      </w:pPr>
    </w:p>
    <w:p w14:paraId="554A53DA" w14:textId="68556D58" w:rsidR="00596EE4" w:rsidRDefault="00427DBE" w:rsidP="00596EE4">
      <w:pPr>
        <w:rPr>
          <w:i/>
          <w:szCs w:val="22"/>
        </w:rPr>
      </w:pPr>
      <w:r>
        <w:rPr>
          <w:i/>
          <w:szCs w:val="22"/>
          <w:lang w:val="ru-RU"/>
        </w:rPr>
        <w:t>Документ</w:t>
      </w:r>
      <w:r w:rsidRPr="00427DBE">
        <w:rPr>
          <w:i/>
          <w:szCs w:val="22"/>
        </w:rPr>
        <w:t xml:space="preserve"> </w:t>
      </w:r>
      <w:r>
        <w:rPr>
          <w:i/>
          <w:szCs w:val="22"/>
          <w:lang w:val="ru-RU"/>
        </w:rPr>
        <w:t>подготовлен</w:t>
      </w:r>
      <w:r w:rsidRPr="00427DBE">
        <w:rPr>
          <w:i/>
          <w:szCs w:val="22"/>
        </w:rPr>
        <w:t xml:space="preserve"> </w:t>
      </w:r>
      <w:r w:rsidR="00A01084">
        <w:rPr>
          <w:i/>
          <w:szCs w:val="22"/>
          <w:lang w:val="ru-RU"/>
        </w:rPr>
        <w:t>Международным</w:t>
      </w:r>
      <w:r w:rsidR="00A01084" w:rsidRPr="00A01084">
        <w:rPr>
          <w:i/>
          <w:szCs w:val="22"/>
        </w:rPr>
        <w:t xml:space="preserve"> </w:t>
      </w:r>
      <w:r w:rsidR="00A01084">
        <w:rPr>
          <w:i/>
          <w:szCs w:val="22"/>
          <w:lang w:val="ru-RU"/>
        </w:rPr>
        <w:t>бюро</w:t>
      </w:r>
    </w:p>
    <w:p w14:paraId="1F7FC404" w14:textId="77777777" w:rsidR="004B0E67" w:rsidRPr="00FC37D2" w:rsidRDefault="004B0E67" w:rsidP="00596EE4">
      <w:pPr>
        <w:rPr>
          <w:szCs w:val="22"/>
        </w:rPr>
      </w:pPr>
    </w:p>
    <w:p w14:paraId="038F7D90" w14:textId="77777777" w:rsidR="00596EE4" w:rsidRDefault="00596EE4" w:rsidP="00596EE4">
      <w:pPr>
        <w:rPr>
          <w:szCs w:val="22"/>
        </w:rPr>
      </w:pPr>
    </w:p>
    <w:p w14:paraId="08E1E0AA" w14:textId="464925A6" w:rsidR="00FC37D2" w:rsidRPr="00D232EC" w:rsidRDefault="00FC37D2" w:rsidP="00596EE4">
      <w:pPr>
        <w:rPr>
          <w:szCs w:val="22"/>
          <w:u w:val="single"/>
        </w:rPr>
      </w:pPr>
    </w:p>
    <w:p w14:paraId="7F36358E" w14:textId="77777777" w:rsidR="00D232EC" w:rsidRDefault="00D232EC" w:rsidP="00596EE4">
      <w:pPr>
        <w:rPr>
          <w:szCs w:val="22"/>
        </w:rPr>
      </w:pPr>
    </w:p>
    <w:p w14:paraId="5C74971F" w14:textId="77777777" w:rsidR="00FC37D2" w:rsidRDefault="00FC37D2" w:rsidP="00596EE4">
      <w:pPr>
        <w:rPr>
          <w:szCs w:val="22"/>
        </w:rPr>
      </w:pPr>
    </w:p>
    <w:p w14:paraId="7FD67765" w14:textId="3C21C812" w:rsidR="000532E4" w:rsidRDefault="00A01084" w:rsidP="000C52C1">
      <w:pPr>
        <w:pStyle w:val="Heading2"/>
        <w:rPr>
          <w:lang w:eastAsia="ko-KR"/>
        </w:rPr>
      </w:pPr>
      <w:r>
        <w:rPr>
          <w:caps w:val="0"/>
          <w:lang w:val="ru-RU" w:eastAsia="ko-KR"/>
        </w:rPr>
        <w:t>ВВЕДЕНИЕ</w:t>
      </w:r>
    </w:p>
    <w:p w14:paraId="61AF568D" w14:textId="7B230643" w:rsidR="000C52C1" w:rsidRPr="00DD7980" w:rsidRDefault="00A01084" w:rsidP="000C52C1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Комитет</w:t>
      </w:r>
      <w:r w:rsidRPr="00DD7980">
        <w:rPr>
          <w:lang w:val="ru-RU"/>
        </w:rPr>
        <w:t xml:space="preserve"> </w:t>
      </w:r>
      <w:r>
        <w:rPr>
          <w:lang w:val="ru-RU"/>
        </w:rPr>
        <w:t>по</w:t>
      </w:r>
      <w:r w:rsidRPr="00DD7980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DD7980">
        <w:rPr>
          <w:lang w:val="ru-RU"/>
        </w:rPr>
        <w:t xml:space="preserve"> </w:t>
      </w:r>
      <w:r>
        <w:rPr>
          <w:lang w:val="ru-RU"/>
        </w:rPr>
        <w:t>ВОИС</w:t>
      </w:r>
      <w:r w:rsidR="004C374C" w:rsidRPr="00DD7980">
        <w:rPr>
          <w:lang w:val="ru-RU"/>
        </w:rPr>
        <w:t xml:space="preserve"> (</w:t>
      </w:r>
      <w:r w:rsidR="004C374C">
        <w:rPr>
          <w:lang w:val="ru-RU"/>
        </w:rPr>
        <w:t>КСВ</w:t>
      </w:r>
      <w:r w:rsidR="004C374C" w:rsidRPr="00DD7980">
        <w:rPr>
          <w:lang w:val="ru-RU"/>
        </w:rPr>
        <w:t>)</w:t>
      </w:r>
      <w:r w:rsidRPr="00DD7980">
        <w:rPr>
          <w:lang w:val="ru-RU"/>
        </w:rPr>
        <w:t xml:space="preserve"> </w:t>
      </w:r>
      <w:r>
        <w:rPr>
          <w:lang w:val="ru-RU"/>
        </w:rPr>
        <w:t>в</w:t>
      </w:r>
      <w:r w:rsidRPr="00DD7980">
        <w:rPr>
          <w:lang w:val="ru-RU"/>
        </w:rPr>
        <w:t xml:space="preserve"> </w:t>
      </w:r>
      <w:r>
        <w:rPr>
          <w:lang w:val="ru-RU"/>
        </w:rPr>
        <w:t>ходе</w:t>
      </w:r>
      <w:r w:rsidRPr="00DD7980">
        <w:rPr>
          <w:lang w:val="ru-RU"/>
        </w:rPr>
        <w:t xml:space="preserve"> </w:t>
      </w:r>
      <w:r>
        <w:rPr>
          <w:lang w:val="ru-RU"/>
        </w:rPr>
        <w:t>своей</w:t>
      </w:r>
      <w:r w:rsidRPr="00DD7980">
        <w:rPr>
          <w:lang w:val="ru-RU"/>
        </w:rPr>
        <w:t xml:space="preserve"> </w:t>
      </w:r>
      <w:r>
        <w:rPr>
          <w:lang w:val="ru-RU"/>
        </w:rPr>
        <w:t>пятой</w:t>
      </w:r>
      <w:r w:rsidRPr="00DD7980">
        <w:rPr>
          <w:lang w:val="ru-RU"/>
        </w:rPr>
        <w:t xml:space="preserve"> </w:t>
      </w:r>
      <w:r>
        <w:rPr>
          <w:lang w:val="ru-RU"/>
        </w:rPr>
        <w:t>сессии</w:t>
      </w:r>
      <w:r w:rsidRPr="00DD7980">
        <w:rPr>
          <w:lang w:val="ru-RU"/>
        </w:rPr>
        <w:t xml:space="preserve">, </w:t>
      </w:r>
      <w:r w:rsidR="00876B5A">
        <w:rPr>
          <w:lang w:val="ru-RU"/>
        </w:rPr>
        <w:t>состоявшейся</w:t>
      </w:r>
      <w:r w:rsidRPr="00DD7980">
        <w:rPr>
          <w:lang w:val="ru-RU"/>
        </w:rPr>
        <w:t xml:space="preserve"> 29 </w:t>
      </w:r>
      <w:r>
        <w:rPr>
          <w:lang w:val="ru-RU"/>
        </w:rPr>
        <w:t>мая</w:t>
      </w:r>
      <w:r w:rsidRPr="00DD7980">
        <w:rPr>
          <w:lang w:val="ru-RU"/>
        </w:rPr>
        <w:t xml:space="preserve"> </w:t>
      </w:r>
      <w:r w:rsidR="00876B5A" w:rsidRPr="00DD7980">
        <w:rPr>
          <w:lang w:val="ru-RU"/>
        </w:rPr>
        <w:t>-</w:t>
      </w:r>
      <w:r w:rsidR="0098113F" w:rsidRPr="00DD7980">
        <w:rPr>
          <w:lang w:val="ru-RU"/>
        </w:rPr>
        <w:t xml:space="preserve"> </w:t>
      </w:r>
      <w:r w:rsidR="004C374C" w:rsidRPr="00DD7980">
        <w:rPr>
          <w:lang w:val="ru-RU"/>
        </w:rPr>
        <w:t xml:space="preserve">2 </w:t>
      </w:r>
      <w:r w:rsidR="004C374C">
        <w:rPr>
          <w:lang w:val="ru-RU"/>
        </w:rPr>
        <w:t>июня</w:t>
      </w:r>
      <w:r w:rsidR="004C374C" w:rsidRPr="00DD7980">
        <w:rPr>
          <w:lang w:val="ru-RU"/>
        </w:rPr>
        <w:t xml:space="preserve"> 2017 </w:t>
      </w:r>
      <w:r w:rsidR="004C374C">
        <w:rPr>
          <w:lang w:val="ru-RU"/>
        </w:rPr>
        <w:t>г</w:t>
      </w:r>
      <w:r w:rsidR="004C374C" w:rsidRPr="00DD7980">
        <w:rPr>
          <w:lang w:val="ru-RU"/>
        </w:rPr>
        <w:t xml:space="preserve">., </w:t>
      </w:r>
      <w:r w:rsidR="00876B5A">
        <w:rPr>
          <w:lang w:val="ru-RU"/>
        </w:rPr>
        <w:t>принял</w:t>
      </w:r>
      <w:r w:rsidR="00876B5A" w:rsidRPr="00DD7980">
        <w:rPr>
          <w:lang w:val="ru-RU"/>
        </w:rPr>
        <w:t xml:space="preserve"> </w:t>
      </w:r>
      <w:r w:rsidR="00876B5A">
        <w:rPr>
          <w:lang w:val="ru-RU"/>
        </w:rPr>
        <w:t>стандарт</w:t>
      </w:r>
      <w:r w:rsidR="00876B5A" w:rsidRPr="00DD7980">
        <w:rPr>
          <w:lang w:val="ru-RU"/>
        </w:rPr>
        <w:t xml:space="preserve"> </w:t>
      </w:r>
      <w:r w:rsidR="00876B5A">
        <w:rPr>
          <w:lang w:val="ru-RU"/>
        </w:rPr>
        <w:t>ВОИС</w:t>
      </w:r>
      <w:r w:rsidR="00876B5A" w:rsidRPr="00DD7980">
        <w:rPr>
          <w:lang w:val="ru-RU"/>
        </w:rPr>
        <w:t xml:space="preserve"> </w:t>
      </w:r>
      <w:r w:rsidR="00876B5A">
        <w:t>ST</w:t>
      </w:r>
      <w:r w:rsidR="00876B5A" w:rsidRPr="00DD7980">
        <w:rPr>
          <w:lang w:val="ru-RU"/>
        </w:rPr>
        <w:t>.</w:t>
      </w:r>
      <w:r w:rsidR="004C374C" w:rsidRPr="00DD7980">
        <w:rPr>
          <w:lang w:val="ru-RU"/>
        </w:rPr>
        <w:t xml:space="preserve"> </w:t>
      </w:r>
      <w:r w:rsidR="00876B5A" w:rsidRPr="00DD7980">
        <w:rPr>
          <w:lang w:val="ru-RU"/>
        </w:rPr>
        <w:t>27</w:t>
      </w:r>
      <w:r w:rsidR="00922A8C" w:rsidRPr="00DD7980">
        <w:rPr>
          <w:lang w:val="ru-RU"/>
        </w:rPr>
        <w:t>,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озаглавленный</w:t>
      </w:r>
      <w:r w:rsidRPr="00DD7980">
        <w:rPr>
          <w:lang w:val="ru-RU"/>
        </w:rPr>
        <w:t xml:space="preserve"> </w:t>
      </w:r>
      <w:r w:rsidR="00D13C33" w:rsidRPr="00DD7980">
        <w:rPr>
          <w:lang w:val="ru-RU"/>
        </w:rPr>
        <w:t>«</w:t>
      </w:r>
      <w:r w:rsidR="00D13C33">
        <w:rPr>
          <w:lang w:val="ru-RU"/>
        </w:rPr>
        <w:t>Рекомендация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в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отношении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обмена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данными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о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правовом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статусе</w:t>
      </w:r>
      <w:r w:rsidR="00D13C33" w:rsidRPr="00DD7980">
        <w:rPr>
          <w:lang w:val="ru-RU"/>
        </w:rPr>
        <w:t xml:space="preserve"> </w:t>
      </w:r>
      <w:r w:rsidR="00D13C33">
        <w:rPr>
          <w:lang w:val="ru-RU"/>
        </w:rPr>
        <w:t>патентов</w:t>
      </w:r>
      <w:r w:rsidR="00D13C33" w:rsidRPr="00DD7980">
        <w:rPr>
          <w:lang w:val="ru-RU"/>
        </w:rPr>
        <w:t>»</w:t>
      </w:r>
      <w:r w:rsidR="00D17C05" w:rsidRPr="00DD7980">
        <w:rPr>
          <w:lang w:val="ru-RU"/>
        </w:rPr>
        <w:t xml:space="preserve"> </w:t>
      </w:r>
      <w:r w:rsidR="002A06CB" w:rsidRPr="00DD7980">
        <w:rPr>
          <w:lang w:val="ru-RU"/>
        </w:rPr>
        <w:t>(</w:t>
      </w:r>
      <w:r w:rsidR="00D13C33">
        <w:rPr>
          <w:lang w:val="ru-RU"/>
        </w:rPr>
        <w:t>см</w:t>
      </w:r>
      <w:r w:rsidR="00D13C33" w:rsidRPr="00DD7980">
        <w:rPr>
          <w:lang w:val="ru-RU"/>
        </w:rPr>
        <w:t xml:space="preserve">. </w:t>
      </w:r>
      <w:r w:rsidR="00D13C33">
        <w:rPr>
          <w:lang w:val="ru-RU"/>
        </w:rPr>
        <w:t>пункт</w:t>
      </w:r>
      <w:r w:rsidR="00D13C33" w:rsidRPr="00DD7980">
        <w:rPr>
          <w:lang w:val="ru-RU"/>
        </w:rPr>
        <w:t xml:space="preserve"> 50 </w:t>
      </w:r>
      <w:r w:rsidR="00D13C33">
        <w:rPr>
          <w:lang w:val="ru-RU"/>
        </w:rPr>
        <w:t>документа</w:t>
      </w:r>
      <w:r w:rsidR="00D13C33" w:rsidRPr="00DD7980">
        <w:rPr>
          <w:lang w:val="ru-RU"/>
        </w:rPr>
        <w:t xml:space="preserve"> </w:t>
      </w:r>
      <w:r w:rsidR="000C52C1">
        <w:t>CWS</w:t>
      </w:r>
      <w:r w:rsidR="000C52C1" w:rsidRPr="00DD7980">
        <w:rPr>
          <w:lang w:val="ru-RU"/>
        </w:rPr>
        <w:t>/5/22)</w:t>
      </w:r>
      <w:r w:rsidR="002A06CB" w:rsidRPr="00DD7980">
        <w:rPr>
          <w:lang w:val="ru-RU"/>
        </w:rPr>
        <w:t>.</w:t>
      </w:r>
    </w:p>
    <w:p w14:paraId="1E98389D" w14:textId="3DC17A51" w:rsidR="000C52C1" w:rsidRPr="009C77EB" w:rsidRDefault="00DD7980" w:rsidP="009C77EB">
      <w:pPr>
        <w:pStyle w:val="ONUME"/>
        <w:numPr>
          <w:ilvl w:val="0"/>
          <w:numId w:val="7"/>
        </w:numPr>
        <w:rPr>
          <w:lang w:val="ru-RU"/>
        </w:rPr>
      </w:pPr>
      <w:r w:rsidRPr="009C77EB">
        <w:rPr>
          <w:lang w:val="ru-RU"/>
        </w:rPr>
        <w:t>КСВ</w:t>
      </w:r>
      <w:r w:rsidR="00FE25BB" w:rsidRPr="009C77EB">
        <w:rPr>
          <w:lang w:val="ru-RU"/>
        </w:rPr>
        <w:t xml:space="preserve"> поручил Секретариату подготовить циркулярное письмо</w:t>
      </w:r>
      <w:r w:rsidR="009C77EB" w:rsidRPr="009C77EB">
        <w:rPr>
          <w:lang w:val="ru-RU"/>
        </w:rPr>
        <w:t xml:space="preserve">, </w:t>
      </w:r>
      <w:r w:rsidR="009C77EB">
        <w:rPr>
          <w:lang w:val="ru-RU"/>
        </w:rPr>
        <w:t>предлагающее</w:t>
      </w:r>
      <w:r w:rsidR="009C77EB" w:rsidRPr="009C77EB">
        <w:rPr>
          <w:lang w:val="ru-RU"/>
        </w:rPr>
        <w:t xml:space="preserve"> </w:t>
      </w:r>
      <w:r w:rsidR="009C77EB">
        <w:rPr>
          <w:lang w:val="ru-RU"/>
        </w:rPr>
        <w:t>ведомствам</w:t>
      </w:r>
      <w:r w:rsidR="009C77EB" w:rsidRPr="009C77EB">
        <w:rPr>
          <w:lang w:val="ru-RU"/>
        </w:rPr>
        <w:t xml:space="preserve"> </w:t>
      </w:r>
      <w:r w:rsidR="009C77EB">
        <w:rPr>
          <w:lang w:val="ru-RU"/>
        </w:rPr>
        <w:t>интеллектуальной</w:t>
      </w:r>
      <w:r w:rsidR="009C77EB" w:rsidRPr="009C77EB">
        <w:rPr>
          <w:lang w:val="ru-RU"/>
        </w:rPr>
        <w:t xml:space="preserve"> </w:t>
      </w:r>
      <w:r w:rsidR="009C77EB">
        <w:rPr>
          <w:lang w:val="ru-RU"/>
        </w:rPr>
        <w:t>собственности</w:t>
      </w:r>
      <w:r w:rsidR="009C77EB" w:rsidRPr="009C77EB">
        <w:rPr>
          <w:lang w:val="ru-RU"/>
        </w:rPr>
        <w:t xml:space="preserve"> </w:t>
      </w:r>
      <w:r w:rsidR="00D257F6" w:rsidRPr="009C77EB">
        <w:rPr>
          <w:lang w:val="ru-RU"/>
        </w:rPr>
        <w:t>(</w:t>
      </w:r>
      <w:r w:rsidR="009C77EB">
        <w:rPr>
          <w:lang w:val="ru-RU"/>
        </w:rPr>
        <w:t>ВИС</w:t>
      </w:r>
      <w:r w:rsidR="00D257F6" w:rsidRPr="009C77EB">
        <w:rPr>
          <w:lang w:val="ru-RU"/>
        </w:rPr>
        <w:t>)</w:t>
      </w:r>
      <w:r w:rsidR="000C52C1" w:rsidRPr="009C77EB">
        <w:rPr>
          <w:lang w:val="ru-RU"/>
        </w:rPr>
        <w:t xml:space="preserve"> </w:t>
      </w:r>
      <w:r w:rsidR="009C77EB" w:rsidRPr="009C77EB">
        <w:rPr>
          <w:lang w:val="ru-RU"/>
        </w:rPr>
        <w:t xml:space="preserve">оценить собственную практику работы и свои информационные системы и проанализировать временные детальные события, включенные в новый стандарт ВОИС </w:t>
      </w:r>
      <w:r w:rsidR="009C77EB" w:rsidRPr="009C77EB">
        <w:t>ST</w:t>
      </w:r>
      <w:r w:rsidR="009C77EB" w:rsidRPr="009C77EB">
        <w:rPr>
          <w:lang w:val="ru-RU"/>
        </w:rPr>
        <w:t>.27</w:t>
      </w:r>
      <w:r w:rsidR="000C52C1" w:rsidRPr="009C77EB">
        <w:rPr>
          <w:lang w:val="ru-RU"/>
        </w:rPr>
        <w:t xml:space="preserve"> (</w:t>
      </w:r>
      <w:r w:rsidR="009C77EB">
        <w:rPr>
          <w:lang w:val="ru-RU"/>
        </w:rPr>
        <w:t>см. пункт</w:t>
      </w:r>
      <w:r w:rsidR="000C52C1" w:rsidRPr="009C77EB">
        <w:rPr>
          <w:lang w:val="ru-RU"/>
        </w:rPr>
        <w:t xml:space="preserve"> 52 </w:t>
      </w:r>
      <w:r w:rsidR="009C77EB">
        <w:rPr>
          <w:lang w:val="ru-RU"/>
        </w:rPr>
        <w:t xml:space="preserve">документа </w:t>
      </w:r>
      <w:r w:rsidR="000C52C1">
        <w:t>CWS</w:t>
      </w:r>
      <w:r w:rsidR="000C52C1" w:rsidRPr="009C77EB">
        <w:rPr>
          <w:lang w:val="ru-RU"/>
        </w:rPr>
        <w:t>/5/22).</w:t>
      </w:r>
    </w:p>
    <w:p w14:paraId="21CD9090" w14:textId="0D4715FB" w:rsidR="002A06CB" w:rsidRPr="009C77EB" w:rsidRDefault="009C77EB" w:rsidP="000C52C1">
      <w:pPr>
        <w:pStyle w:val="ONUME"/>
        <w:numPr>
          <w:ilvl w:val="0"/>
          <w:numId w:val="7"/>
        </w:numPr>
        <w:rPr>
          <w:lang w:val="ru-RU"/>
        </w:rPr>
      </w:pPr>
      <w:r w:rsidRPr="009C77EB">
        <w:rPr>
          <w:lang w:val="ru-RU"/>
        </w:rPr>
        <w:t xml:space="preserve">25 </w:t>
      </w:r>
      <w:r>
        <w:rPr>
          <w:lang w:val="ru-RU"/>
        </w:rPr>
        <w:t>января</w:t>
      </w:r>
      <w:r w:rsidRPr="009C77EB">
        <w:rPr>
          <w:lang w:val="ru-RU"/>
        </w:rPr>
        <w:t xml:space="preserve"> 2018 </w:t>
      </w:r>
      <w:r>
        <w:rPr>
          <w:lang w:val="ru-RU"/>
        </w:rPr>
        <w:t>г</w:t>
      </w:r>
      <w:r w:rsidRPr="009C77EB">
        <w:rPr>
          <w:lang w:val="ru-RU"/>
        </w:rPr>
        <w:t xml:space="preserve">. </w:t>
      </w:r>
      <w:r>
        <w:rPr>
          <w:lang w:val="ru-RU"/>
        </w:rPr>
        <w:t>Секретариат</w:t>
      </w:r>
      <w:r w:rsidRPr="009C77EB">
        <w:rPr>
          <w:lang w:val="ru-RU"/>
        </w:rPr>
        <w:t xml:space="preserve"> </w:t>
      </w:r>
      <w:r>
        <w:rPr>
          <w:lang w:val="ru-RU"/>
        </w:rPr>
        <w:t>распространил</w:t>
      </w:r>
      <w:r w:rsidRPr="009C77EB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9C77EB">
        <w:rPr>
          <w:lang w:val="ru-RU"/>
        </w:rPr>
        <w:t xml:space="preserve"> </w:t>
      </w:r>
      <w:r>
        <w:rPr>
          <w:lang w:val="ru-RU"/>
        </w:rPr>
        <w:t>письмо</w:t>
      </w:r>
      <w:r w:rsidR="000C52C1" w:rsidRPr="009C77EB">
        <w:rPr>
          <w:lang w:val="ru-RU"/>
        </w:rPr>
        <w:t xml:space="preserve"> </w:t>
      </w:r>
      <w:r w:rsidR="000C52C1" w:rsidRPr="00484C40">
        <w:t>C</w:t>
      </w:r>
      <w:r w:rsidR="000C52C1" w:rsidRPr="009C77EB">
        <w:rPr>
          <w:lang w:val="ru-RU"/>
        </w:rPr>
        <w:t xml:space="preserve">. </w:t>
      </w:r>
      <w:r w:rsidR="000C52C1" w:rsidRPr="00484C40">
        <w:t>CWS</w:t>
      </w:r>
      <w:r w:rsidR="000C52C1" w:rsidRPr="009C77EB">
        <w:rPr>
          <w:lang w:val="ru-RU"/>
        </w:rPr>
        <w:t xml:space="preserve"> 92, </w:t>
      </w:r>
      <w:r>
        <w:rPr>
          <w:lang w:val="ru-RU"/>
        </w:rPr>
        <w:t>в котором В</w:t>
      </w:r>
      <w:r w:rsidR="00E202C7">
        <w:rPr>
          <w:lang w:val="ru-RU"/>
        </w:rPr>
        <w:t>И</w:t>
      </w:r>
      <w:r>
        <w:rPr>
          <w:lang w:val="ru-RU"/>
        </w:rPr>
        <w:t xml:space="preserve">С было предложено </w:t>
      </w:r>
      <w:r w:rsidR="00B94962">
        <w:rPr>
          <w:lang w:val="ru-RU"/>
        </w:rPr>
        <w:t>представить результаты</w:t>
      </w:r>
      <w:r w:rsidR="002A06CB" w:rsidRPr="009C77EB">
        <w:rPr>
          <w:lang w:val="ru-RU"/>
        </w:rPr>
        <w:t>:</w:t>
      </w:r>
    </w:p>
    <w:p w14:paraId="4E76D42C" w14:textId="6B1F019E" w:rsidR="002A06CB" w:rsidRPr="005F4D40" w:rsidRDefault="000C52C1" w:rsidP="00D36CD6">
      <w:pPr>
        <w:pStyle w:val="ONUME"/>
        <w:tabs>
          <w:tab w:val="num" w:pos="1134"/>
        </w:tabs>
        <w:ind w:left="567"/>
        <w:rPr>
          <w:szCs w:val="22"/>
          <w:lang w:val="ru-RU"/>
        </w:rPr>
      </w:pPr>
      <w:r w:rsidRPr="005F4D40">
        <w:rPr>
          <w:szCs w:val="22"/>
          <w:lang w:val="ru-RU"/>
        </w:rPr>
        <w:t>(</w:t>
      </w:r>
      <w:r w:rsidRPr="00D36CD6">
        <w:rPr>
          <w:szCs w:val="22"/>
        </w:rPr>
        <w:t>a</w:t>
      </w:r>
      <w:r w:rsidRPr="005F4D40">
        <w:rPr>
          <w:szCs w:val="22"/>
          <w:lang w:val="ru-RU"/>
        </w:rPr>
        <w:t xml:space="preserve">) </w:t>
      </w:r>
      <w:r w:rsidR="00B94962">
        <w:rPr>
          <w:szCs w:val="22"/>
          <w:lang w:val="ru-RU"/>
        </w:rPr>
        <w:t>оценки</w:t>
      </w:r>
      <w:r w:rsidR="00B94962" w:rsidRPr="005F4D40">
        <w:rPr>
          <w:szCs w:val="22"/>
          <w:lang w:val="ru-RU"/>
        </w:rPr>
        <w:t xml:space="preserve"> </w:t>
      </w:r>
      <w:r w:rsidR="00B94962">
        <w:rPr>
          <w:szCs w:val="22"/>
          <w:lang w:val="ru-RU"/>
        </w:rPr>
        <w:t>собственной</w:t>
      </w:r>
      <w:r w:rsidR="00B94962" w:rsidRPr="005F4D40">
        <w:rPr>
          <w:szCs w:val="22"/>
          <w:lang w:val="ru-RU"/>
        </w:rPr>
        <w:t xml:space="preserve"> </w:t>
      </w:r>
      <w:r w:rsidR="00932D9F">
        <w:rPr>
          <w:szCs w:val="22"/>
          <w:lang w:val="ru-RU"/>
        </w:rPr>
        <w:t xml:space="preserve">деловой </w:t>
      </w:r>
      <w:r w:rsidR="00B94962">
        <w:rPr>
          <w:szCs w:val="22"/>
          <w:lang w:val="ru-RU"/>
        </w:rPr>
        <w:t>практики</w:t>
      </w:r>
      <w:r w:rsidR="00B94962" w:rsidRPr="005F4D40">
        <w:rPr>
          <w:szCs w:val="22"/>
          <w:lang w:val="ru-RU"/>
        </w:rPr>
        <w:t xml:space="preserve"> </w:t>
      </w:r>
      <w:r w:rsidR="00B94962">
        <w:rPr>
          <w:szCs w:val="22"/>
          <w:lang w:val="ru-RU"/>
        </w:rPr>
        <w:t>и</w:t>
      </w:r>
      <w:r w:rsidR="00B94962" w:rsidRPr="005F4D40">
        <w:rPr>
          <w:szCs w:val="22"/>
          <w:lang w:val="ru-RU"/>
        </w:rPr>
        <w:t xml:space="preserve"> </w:t>
      </w:r>
      <w:r w:rsidR="00B94962">
        <w:rPr>
          <w:szCs w:val="22"/>
          <w:lang w:val="ru-RU"/>
        </w:rPr>
        <w:t>своих</w:t>
      </w:r>
      <w:r w:rsidR="00B94962" w:rsidRPr="005F4D40">
        <w:rPr>
          <w:szCs w:val="22"/>
          <w:lang w:val="ru-RU"/>
        </w:rPr>
        <w:t xml:space="preserve"> </w:t>
      </w:r>
      <w:r w:rsidR="00932D9F">
        <w:rPr>
          <w:szCs w:val="22"/>
          <w:lang w:val="ru-RU"/>
        </w:rPr>
        <w:t>ИКТ</w:t>
      </w:r>
      <w:r w:rsidR="00B94962" w:rsidRPr="005F4D40">
        <w:rPr>
          <w:szCs w:val="22"/>
          <w:lang w:val="ru-RU"/>
        </w:rPr>
        <w:t xml:space="preserve"> </w:t>
      </w:r>
      <w:r w:rsidR="00B94962">
        <w:rPr>
          <w:szCs w:val="22"/>
          <w:lang w:val="ru-RU"/>
        </w:rPr>
        <w:t>систем</w:t>
      </w:r>
      <w:r w:rsidRPr="005F4D40">
        <w:rPr>
          <w:szCs w:val="22"/>
          <w:lang w:val="ru-RU"/>
        </w:rPr>
        <w:t xml:space="preserve">, </w:t>
      </w:r>
      <w:r w:rsidR="00B94962">
        <w:rPr>
          <w:szCs w:val="22"/>
          <w:lang w:val="ru-RU"/>
        </w:rPr>
        <w:t>в</w:t>
      </w:r>
      <w:r w:rsidR="003702E4">
        <w:rPr>
          <w:szCs w:val="22"/>
          <w:lang w:val="ru-RU"/>
        </w:rPr>
        <w:t xml:space="preserve"> том числе</w:t>
      </w:r>
      <w:r w:rsidR="00B94962" w:rsidRPr="005F4D40">
        <w:rPr>
          <w:szCs w:val="22"/>
          <w:lang w:val="ru-RU"/>
        </w:rPr>
        <w:t xml:space="preserve"> </w:t>
      </w:r>
      <w:r w:rsidR="005F4D40">
        <w:rPr>
          <w:szCs w:val="22"/>
          <w:lang w:val="ru-RU"/>
        </w:rPr>
        <w:t>их</w:t>
      </w:r>
      <w:r w:rsidR="005F4D40" w:rsidRPr="005F4D40">
        <w:rPr>
          <w:szCs w:val="22"/>
          <w:lang w:val="ru-RU"/>
        </w:rPr>
        <w:t xml:space="preserve"> </w:t>
      </w:r>
      <w:r w:rsidR="005F4D40">
        <w:rPr>
          <w:szCs w:val="22"/>
          <w:lang w:val="ru-RU"/>
        </w:rPr>
        <w:t>предварительн</w:t>
      </w:r>
      <w:r w:rsidR="003702E4">
        <w:rPr>
          <w:szCs w:val="22"/>
          <w:lang w:val="ru-RU"/>
        </w:rPr>
        <w:t>ого гра</w:t>
      </w:r>
      <w:r w:rsidR="005F4D40">
        <w:rPr>
          <w:szCs w:val="22"/>
          <w:lang w:val="ru-RU"/>
        </w:rPr>
        <w:t>фик</w:t>
      </w:r>
      <w:r w:rsidR="003702E4">
        <w:rPr>
          <w:szCs w:val="22"/>
          <w:lang w:val="ru-RU"/>
        </w:rPr>
        <w:t>а</w:t>
      </w:r>
      <w:r w:rsidR="005F4D40">
        <w:rPr>
          <w:szCs w:val="22"/>
          <w:lang w:val="ru-RU"/>
        </w:rPr>
        <w:t xml:space="preserve"> выполнения </w:t>
      </w:r>
      <w:r w:rsidR="003702E4" w:rsidRPr="009C77EB">
        <w:rPr>
          <w:lang w:val="ru-RU"/>
        </w:rPr>
        <w:t>стандарт</w:t>
      </w:r>
      <w:r w:rsidR="003702E4">
        <w:rPr>
          <w:lang w:val="ru-RU"/>
        </w:rPr>
        <w:t>а</w:t>
      </w:r>
      <w:r w:rsidR="003702E4" w:rsidRPr="009C77EB">
        <w:rPr>
          <w:lang w:val="ru-RU"/>
        </w:rPr>
        <w:t xml:space="preserve"> ВОИС </w:t>
      </w:r>
      <w:r w:rsidR="003702E4" w:rsidRPr="009C77EB">
        <w:t>ST</w:t>
      </w:r>
      <w:r w:rsidR="003702E4" w:rsidRPr="009C77EB">
        <w:rPr>
          <w:lang w:val="ru-RU"/>
        </w:rPr>
        <w:t>.27</w:t>
      </w:r>
      <w:r w:rsidRPr="005F4D40">
        <w:rPr>
          <w:szCs w:val="22"/>
          <w:lang w:val="ru-RU"/>
        </w:rPr>
        <w:t xml:space="preserve">; </w:t>
      </w:r>
      <w:r w:rsidR="003702E4">
        <w:rPr>
          <w:szCs w:val="22"/>
          <w:lang w:val="ru-RU"/>
        </w:rPr>
        <w:t xml:space="preserve">и </w:t>
      </w:r>
    </w:p>
    <w:p w14:paraId="50C0AD42" w14:textId="4C167D89" w:rsidR="00D36CD6" w:rsidRPr="003702E4" w:rsidRDefault="000C52C1" w:rsidP="00D36CD6">
      <w:pPr>
        <w:pStyle w:val="ONUME"/>
        <w:tabs>
          <w:tab w:val="num" w:pos="1134"/>
        </w:tabs>
        <w:ind w:left="567"/>
        <w:rPr>
          <w:szCs w:val="22"/>
          <w:lang w:val="ru-RU"/>
        </w:rPr>
      </w:pPr>
      <w:r w:rsidRPr="003702E4">
        <w:rPr>
          <w:szCs w:val="22"/>
          <w:lang w:val="ru-RU"/>
        </w:rPr>
        <w:t>(</w:t>
      </w:r>
      <w:r w:rsidRPr="00D36CD6">
        <w:rPr>
          <w:szCs w:val="22"/>
        </w:rPr>
        <w:t>b</w:t>
      </w:r>
      <w:r w:rsidRPr="003702E4">
        <w:rPr>
          <w:szCs w:val="22"/>
          <w:lang w:val="ru-RU"/>
        </w:rPr>
        <w:t xml:space="preserve">) </w:t>
      </w:r>
      <w:r w:rsidR="003702E4">
        <w:rPr>
          <w:szCs w:val="22"/>
          <w:lang w:val="ru-RU"/>
        </w:rPr>
        <w:t>анализа</w:t>
      </w:r>
      <w:r w:rsidR="003702E4" w:rsidRPr="003702E4">
        <w:rPr>
          <w:szCs w:val="22"/>
          <w:lang w:val="ru-RU"/>
        </w:rPr>
        <w:t xml:space="preserve"> </w:t>
      </w:r>
      <w:r w:rsidR="00B7351F">
        <w:rPr>
          <w:szCs w:val="22"/>
          <w:lang w:val="ru-RU"/>
        </w:rPr>
        <w:t>предварительно определенных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детальных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событий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в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соответствии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с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их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законами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и</w:t>
      </w:r>
      <w:r w:rsidR="003702E4" w:rsidRPr="003702E4">
        <w:rPr>
          <w:szCs w:val="22"/>
          <w:lang w:val="ru-RU"/>
        </w:rPr>
        <w:t xml:space="preserve"> </w:t>
      </w:r>
      <w:r w:rsidR="003702E4">
        <w:rPr>
          <w:szCs w:val="22"/>
          <w:lang w:val="ru-RU"/>
        </w:rPr>
        <w:t>практикой</w:t>
      </w:r>
      <w:r w:rsidRPr="003702E4">
        <w:rPr>
          <w:szCs w:val="22"/>
          <w:lang w:val="ru-RU"/>
        </w:rPr>
        <w:t>.</w:t>
      </w:r>
      <w:r w:rsidR="00D36CD6" w:rsidRPr="003702E4">
        <w:rPr>
          <w:szCs w:val="22"/>
          <w:lang w:val="ru-RU"/>
        </w:rPr>
        <w:br w:type="page"/>
      </w:r>
    </w:p>
    <w:p w14:paraId="33D068DC" w14:textId="6265DE9D" w:rsidR="00016319" w:rsidRDefault="00E03E04" w:rsidP="00E202C7">
      <w:pPr>
        <w:pStyle w:val="ONUME"/>
        <w:numPr>
          <w:ilvl w:val="0"/>
          <w:numId w:val="7"/>
        </w:numPr>
      </w:pPr>
      <w:r>
        <w:rPr>
          <w:lang w:val="ru-RU"/>
        </w:rPr>
        <w:lastRenderedPageBreak/>
        <w:t>Стандарт</w:t>
      </w:r>
      <w:r w:rsidRPr="00E2507A">
        <w:rPr>
          <w:lang w:val="ru-RU"/>
        </w:rPr>
        <w:t xml:space="preserve"> </w:t>
      </w:r>
      <w:r>
        <w:rPr>
          <w:lang w:val="ru-RU"/>
        </w:rPr>
        <w:t>ВОИС</w:t>
      </w:r>
      <w:r w:rsidRPr="00E2507A">
        <w:rPr>
          <w:lang w:val="ru-RU"/>
        </w:rPr>
        <w:t xml:space="preserve"> </w:t>
      </w:r>
      <w:r w:rsidR="00016319">
        <w:t>ST</w:t>
      </w:r>
      <w:r w:rsidR="00016319" w:rsidRPr="00E2507A">
        <w:rPr>
          <w:lang w:val="ru-RU"/>
        </w:rPr>
        <w:t xml:space="preserve">.27 </w:t>
      </w:r>
      <w:r>
        <w:rPr>
          <w:lang w:val="ru-RU"/>
        </w:rPr>
        <w:t>рекомендует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при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внедрении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этого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стандарта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объявлять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об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этом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и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информировать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Международное</w:t>
      </w:r>
      <w:r w:rsidR="00E2507A" w:rsidRPr="00E2507A">
        <w:rPr>
          <w:lang w:val="ru-RU"/>
        </w:rPr>
        <w:t xml:space="preserve"> </w:t>
      </w:r>
      <w:r w:rsidR="00E2507A">
        <w:rPr>
          <w:lang w:val="ru-RU"/>
        </w:rPr>
        <w:t>бюро</w:t>
      </w:r>
      <w:r w:rsidR="00E2507A" w:rsidRPr="00E2507A">
        <w:rPr>
          <w:lang w:val="ru-RU"/>
        </w:rPr>
        <w:t xml:space="preserve">, представляя таблицу сопоставления национальных/региональных событий с событиями в </w:t>
      </w:r>
      <w:r w:rsidR="00E2507A">
        <w:rPr>
          <w:lang w:val="ru-RU"/>
        </w:rPr>
        <w:t>этом</w:t>
      </w:r>
      <w:r w:rsidR="00E2507A" w:rsidRPr="00E2507A">
        <w:rPr>
          <w:lang w:val="ru-RU"/>
        </w:rPr>
        <w:t xml:space="preserve"> стандарте в соответствии с шаблоном, приведенным в приложении </w:t>
      </w:r>
      <w:r w:rsidR="00E2507A" w:rsidRPr="00E2507A">
        <w:t>IV</w:t>
      </w:r>
      <w:r w:rsidR="00E2507A" w:rsidRPr="00E2507A">
        <w:rPr>
          <w:lang w:val="ru-RU"/>
        </w:rPr>
        <w:t xml:space="preserve"> к </w:t>
      </w:r>
      <w:r w:rsidR="00E2507A">
        <w:rPr>
          <w:lang w:val="ru-RU"/>
        </w:rPr>
        <w:t xml:space="preserve">стандарту </w:t>
      </w:r>
      <w:r w:rsidR="00F21ACB">
        <w:t>ST</w:t>
      </w:r>
      <w:r w:rsidR="00F21ACB" w:rsidRPr="00E2507A">
        <w:rPr>
          <w:lang w:val="ru-RU"/>
        </w:rPr>
        <w:t>.27</w:t>
      </w:r>
      <w:r w:rsidR="00016319" w:rsidRPr="00E2507A">
        <w:rPr>
          <w:lang w:val="ru-RU"/>
        </w:rPr>
        <w:t xml:space="preserve">.  </w:t>
      </w:r>
      <w:r w:rsidR="00E2507A">
        <w:rPr>
          <w:lang w:val="ru-RU"/>
        </w:rPr>
        <w:t>Стандарт</w:t>
      </w:r>
      <w:r w:rsidR="00016319" w:rsidRPr="00E202C7">
        <w:rPr>
          <w:lang w:val="ru-RU"/>
        </w:rPr>
        <w:t xml:space="preserve"> </w:t>
      </w:r>
      <w:r w:rsidR="00016319">
        <w:t>ST</w:t>
      </w:r>
      <w:r w:rsidR="00016319" w:rsidRPr="00E202C7">
        <w:rPr>
          <w:lang w:val="ru-RU"/>
        </w:rPr>
        <w:t xml:space="preserve">.27 </w:t>
      </w:r>
      <w:r w:rsidR="00E2507A">
        <w:rPr>
          <w:lang w:val="ru-RU"/>
        </w:rPr>
        <w:t>предполагает</w:t>
      </w:r>
      <w:r w:rsidR="00E2507A" w:rsidRPr="00E202C7">
        <w:rPr>
          <w:lang w:val="ru-RU"/>
        </w:rPr>
        <w:t xml:space="preserve">, </w:t>
      </w:r>
      <w:r w:rsidR="00E202C7" w:rsidRPr="00E202C7">
        <w:rPr>
          <w:lang w:val="ru-RU"/>
        </w:rPr>
        <w:t>что обмен данными о правовом статусе должен производиться как минимум один раз в месяц, в идеальном варианте еженедельно</w:t>
      </w:r>
      <w:r w:rsidR="00016319" w:rsidRPr="00E202C7">
        <w:rPr>
          <w:lang w:val="ru-RU"/>
        </w:rPr>
        <w:t xml:space="preserve">. </w:t>
      </w:r>
      <w:r w:rsidR="00016319">
        <w:t>(</w:t>
      </w:r>
      <w:r w:rsidR="00E202C7">
        <w:rPr>
          <w:lang w:val="ru-RU"/>
        </w:rPr>
        <w:t>См</w:t>
      </w:r>
      <w:r w:rsidR="00E202C7" w:rsidRPr="00E202C7">
        <w:t xml:space="preserve">. </w:t>
      </w:r>
      <w:r w:rsidR="00E202C7">
        <w:rPr>
          <w:lang w:val="ru-RU"/>
        </w:rPr>
        <w:t>пункты</w:t>
      </w:r>
      <w:r w:rsidR="00E202C7" w:rsidRPr="00E202C7">
        <w:t xml:space="preserve"> 51 </w:t>
      </w:r>
      <w:r w:rsidR="00E202C7">
        <w:rPr>
          <w:lang w:val="ru-RU"/>
        </w:rPr>
        <w:t>и</w:t>
      </w:r>
      <w:r w:rsidR="00E202C7" w:rsidRPr="00E202C7">
        <w:t xml:space="preserve"> 53 </w:t>
      </w:r>
      <w:r w:rsidR="00E202C7">
        <w:rPr>
          <w:lang w:val="ru-RU"/>
        </w:rPr>
        <w:t>стандарта</w:t>
      </w:r>
      <w:r w:rsidR="00E202C7" w:rsidRPr="00E202C7">
        <w:t xml:space="preserve"> </w:t>
      </w:r>
      <w:r w:rsidR="00016319">
        <w:t>ST.27.)</w:t>
      </w:r>
    </w:p>
    <w:p w14:paraId="0AC3AF19" w14:textId="1B9D2064" w:rsidR="000C52C1" w:rsidRPr="00E202C7" w:rsidRDefault="00E202C7" w:rsidP="000C52C1">
      <w:pPr>
        <w:pStyle w:val="Heading2"/>
        <w:rPr>
          <w:lang w:val="ru-RU"/>
        </w:rPr>
      </w:pPr>
      <w:r>
        <w:rPr>
          <w:caps w:val="0"/>
          <w:lang w:val="ru-RU"/>
        </w:rPr>
        <w:t>ПЛАН</w:t>
      </w:r>
      <w:r w:rsidRPr="00E202C7">
        <w:rPr>
          <w:caps w:val="0"/>
          <w:lang w:val="ru-RU"/>
        </w:rPr>
        <w:t xml:space="preserve"> </w:t>
      </w:r>
      <w:r>
        <w:rPr>
          <w:caps w:val="0"/>
          <w:lang w:val="ru-RU"/>
        </w:rPr>
        <w:t>ВЫПОЛНЕНИЯ</w:t>
      </w:r>
      <w:r w:rsidRPr="00E202C7">
        <w:rPr>
          <w:caps w:val="0"/>
          <w:lang w:val="ru-RU"/>
        </w:rPr>
        <w:t xml:space="preserve"> </w:t>
      </w:r>
      <w:r>
        <w:rPr>
          <w:caps w:val="0"/>
          <w:lang w:val="ru-RU"/>
        </w:rPr>
        <w:t>ВИС</w:t>
      </w:r>
      <w:r w:rsidRPr="00E202C7">
        <w:rPr>
          <w:caps w:val="0"/>
          <w:lang w:val="ru-RU"/>
        </w:rPr>
        <w:t xml:space="preserve"> </w:t>
      </w:r>
      <w:r>
        <w:rPr>
          <w:caps w:val="0"/>
          <w:lang w:val="ru-RU"/>
        </w:rPr>
        <w:t>СТАНДАРТА ВОИС</w:t>
      </w:r>
      <w:r w:rsidR="0068293A" w:rsidRPr="00E202C7">
        <w:rPr>
          <w:caps w:val="0"/>
          <w:lang w:val="ru-RU"/>
        </w:rPr>
        <w:t xml:space="preserve"> </w:t>
      </w:r>
      <w:r w:rsidR="0068293A">
        <w:rPr>
          <w:caps w:val="0"/>
        </w:rPr>
        <w:t>ST</w:t>
      </w:r>
      <w:r w:rsidR="0068293A" w:rsidRPr="00E202C7">
        <w:rPr>
          <w:caps w:val="0"/>
          <w:lang w:val="ru-RU"/>
        </w:rPr>
        <w:t>.27</w:t>
      </w:r>
    </w:p>
    <w:p w14:paraId="3EDE5796" w14:textId="32883CAF" w:rsidR="00B42CA0" w:rsidRPr="004C22E2" w:rsidRDefault="004C22E2" w:rsidP="000C52C1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4C22E2">
        <w:rPr>
          <w:lang w:val="ru-RU"/>
        </w:rPr>
        <w:t xml:space="preserve"> </w:t>
      </w:r>
      <w:r>
        <w:rPr>
          <w:lang w:val="ru-RU"/>
        </w:rPr>
        <w:t>ответ</w:t>
      </w:r>
      <w:r w:rsidRPr="004C22E2">
        <w:rPr>
          <w:lang w:val="ru-RU"/>
        </w:rPr>
        <w:t xml:space="preserve"> </w:t>
      </w:r>
      <w:r>
        <w:rPr>
          <w:lang w:val="ru-RU"/>
        </w:rPr>
        <w:t>на</w:t>
      </w:r>
      <w:r w:rsidRPr="004C22E2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4C22E2">
        <w:rPr>
          <w:lang w:val="ru-RU"/>
        </w:rPr>
        <w:t xml:space="preserve"> </w:t>
      </w:r>
      <w:r>
        <w:rPr>
          <w:lang w:val="ru-RU"/>
        </w:rPr>
        <w:t>письмо</w:t>
      </w:r>
      <w:r w:rsidRPr="004C22E2">
        <w:rPr>
          <w:lang w:val="ru-RU"/>
        </w:rPr>
        <w:t xml:space="preserve"> </w:t>
      </w:r>
      <w:r w:rsidR="000C52C1" w:rsidRPr="00484C40">
        <w:t>C</w:t>
      </w:r>
      <w:r w:rsidR="000C52C1" w:rsidRPr="004C22E2">
        <w:rPr>
          <w:lang w:val="ru-RU"/>
        </w:rPr>
        <w:t xml:space="preserve">. </w:t>
      </w:r>
      <w:r w:rsidR="000C52C1" w:rsidRPr="00484C40">
        <w:t>CWS</w:t>
      </w:r>
      <w:r w:rsidR="000C52C1" w:rsidRPr="004C22E2">
        <w:rPr>
          <w:lang w:val="ru-RU"/>
        </w:rPr>
        <w:t xml:space="preserve"> 92 </w:t>
      </w:r>
      <w:r w:rsidR="00B7351F">
        <w:rPr>
          <w:lang w:val="ru-RU"/>
        </w:rPr>
        <w:t>свой</w:t>
      </w:r>
      <w:r w:rsidR="00B7351F" w:rsidRPr="004C22E2">
        <w:rPr>
          <w:lang w:val="ru-RU"/>
        </w:rPr>
        <w:t xml:space="preserve"> </w:t>
      </w:r>
      <w:r w:rsidR="00B7351F">
        <w:rPr>
          <w:lang w:val="ru-RU"/>
        </w:rPr>
        <w:t>план</w:t>
      </w:r>
      <w:r w:rsidR="00B7351F" w:rsidRPr="004C22E2">
        <w:rPr>
          <w:lang w:val="ru-RU"/>
        </w:rPr>
        <w:t xml:space="preserve"> </w:t>
      </w:r>
      <w:r w:rsidR="00B7351F">
        <w:rPr>
          <w:lang w:val="ru-RU"/>
        </w:rPr>
        <w:t xml:space="preserve">выполнения стандарта ВОИС </w:t>
      </w:r>
      <w:r w:rsidR="00B7351F">
        <w:t>ST</w:t>
      </w:r>
      <w:r w:rsidR="00B7351F" w:rsidRPr="004C22E2">
        <w:rPr>
          <w:lang w:val="ru-RU"/>
        </w:rPr>
        <w:t>.27</w:t>
      </w:r>
      <w:r w:rsidR="00B7351F">
        <w:rPr>
          <w:lang w:val="ru-RU"/>
        </w:rPr>
        <w:t xml:space="preserve"> представили </w:t>
      </w:r>
      <w:r w:rsidRPr="004C22E2">
        <w:rPr>
          <w:lang w:val="ru-RU"/>
        </w:rPr>
        <w:t xml:space="preserve">11 </w:t>
      </w:r>
      <w:r w:rsidR="00B7351F">
        <w:rPr>
          <w:lang w:val="ru-RU"/>
        </w:rPr>
        <w:t>ведомств интеллектуальной собственности, а именно</w:t>
      </w:r>
      <w:r w:rsidR="00B42CA0" w:rsidRPr="004C22E2">
        <w:rPr>
          <w:lang w:val="ru-RU"/>
        </w:rPr>
        <w:t>:</w:t>
      </w:r>
    </w:p>
    <w:p w14:paraId="79AE73A4" w14:textId="472D9C2B" w:rsidR="00B42CA0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Австрали</w:t>
      </w:r>
      <w:r w:rsidR="00B7351F">
        <w:rPr>
          <w:lang w:val="ru-RU"/>
        </w:rPr>
        <w:t>и</w:t>
      </w:r>
    </w:p>
    <w:p w14:paraId="3A4E8C26" w14:textId="3F94CEAE" w:rsidR="00B42CA0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Кита</w:t>
      </w:r>
      <w:r w:rsidR="00B7351F">
        <w:rPr>
          <w:lang w:val="ru-RU"/>
        </w:rPr>
        <w:t>я</w:t>
      </w:r>
      <w:r w:rsidR="00F02DDF">
        <w:t xml:space="preserve"> </w:t>
      </w:r>
    </w:p>
    <w:p w14:paraId="4D7058FD" w14:textId="38A5E2E5" w:rsidR="00944215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Колумби</w:t>
      </w:r>
      <w:r w:rsidR="00B7351F">
        <w:rPr>
          <w:lang w:val="ru-RU"/>
        </w:rPr>
        <w:t>и</w:t>
      </w:r>
      <w:r w:rsidR="00F02DDF">
        <w:t xml:space="preserve"> </w:t>
      </w:r>
    </w:p>
    <w:p w14:paraId="2DBBF9D1" w14:textId="0CED0719" w:rsidR="00B42CA0" w:rsidRPr="00B42CA0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Чехи</w:t>
      </w:r>
      <w:r w:rsidR="00B7351F">
        <w:rPr>
          <w:lang w:val="ru-RU"/>
        </w:rPr>
        <w:t>и</w:t>
      </w:r>
    </w:p>
    <w:p w14:paraId="726359EE" w14:textId="3E0DEB77" w:rsidR="00B42CA0" w:rsidRPr="00B42CA0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Германи</w:t>
      </w:r>
      <w:r w:rsidR="00B7351F">
        <w:rPr>
          <w:lang w:val="ru-RU"/>
        </w:rPr>
        <w:t>и</w:t>
      </w:r>
    </w:p>
    <w:p w14:paraId="687DEE47" w14:textId="306E7B1A" w:rsidR="00B42CA0" w:rsidRPr="00944215" w:rsidRDefault="004C22E2" w:rsidP="004C22E2">
      <w:pPr>
        <w:pStyle w:val="ONUME"/>
        <w:numPr>
          <w:ilvl w:val="0"/>
          <w:numId w:val="11"/>
        </w:numPr>
      </w:pPr>
      <w:proofErr w:type="spellStart"/>
      <w:r w:rsidRPr="004C22E2">
        <w:t>Евразийская</w:t>
      </w:r>
      <w:proofErr w:type="spellEnd"/>
      <w:r w:rsidRPr="004C22E2">
        <w:t xml:space="preserve"> </w:t>
      </w:r>
      <w:proofErr w:type="spellStart"/>
      <w:r w:rsidRPr="004C22E2">
        <w:t>патентная</w:t>
      </w:r>
      <w:proofErr w:type="spellEnd"/>
      <w:r w:rsidRPr="004C22E2">
        <w:t xml:space="preserve"> </w:t>
      </w:r>
      <w:proofErr w:type="spellStart"/>
      <w:r w:rsidRPr="004C22E2">
        <w:t>организация</w:t>
      </w:r>
      <w:proofErr w:type="spellEnd"/>
      <w:r w:rsidR="00F02DDF">
        <w:t xml:space="preserve"> (EA</w:t>
      </w:r>
      <w:r w:rsidR="005461D8">
        <w:rPr>
          <w:lang w:val="ru-RU"/>
        </w:rPr>
        <w:t>ПО</w:t>
      </w:r>
      <w:r w:rsidR="00F02DDF">
        <w:t>)</w:t>
      </w:r>
    </w:p>
    <w:p w14:paraId="729BC4C4" w14:textId="59A102EE" w:rsidR="00B42CA0" w:rsidRPr="001367D4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Республик</w:t>
      </w:r>
      <w:r w:rsidR="00B7351F">
        <w:rPr>
          <w:lang w:val="ru-RU"/>
        </w:rPr>
        <w:t>и</w:t>
      </w:r>
      <w:r>
        <w:rPr>
          <w:lang w:val="ru-RU"/>
        </w:rPr>
        <w:t xml:space="preserve"> Корея</w:t>
      </w:r>
      <w:r w:rsidR="005461D8">
        <w:rPr>
          <w:lang w:val="ru-RU"/>
        </w:rPr>
        <w:t xml:space="preserve"> </w:t>
      </w:r>
    </w:p>
    <w:p w14:paraId="5CD89115" w14:textId="23CFE315" w:rsidR="00B42CA0" w:rsidRPr="00B42CA0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Российск</w:t>
      </w:r>
      <w:r w:rsidR="00B7351F">
        <w:rPr>
          <w:lang w:val="ru-RU"/>
        </w:rPr>
        <w:t>ой</w:t>
      </w:r>
      <w:r>
        <w:rPr>
          <w:lang w:val="ru-RU"/>
        </w:rPr>
        <w:t xml:space="preserve"> Федераци</w:t>
      </w:r>
      <w:r w:rsidR="00B7351F">
        <w:rPr>
          <w:lang w:val="ru-RU"/>
        </w:rPr>
        <w:t>и</w:t>
      </w:r>
      <w:r w:rsidR="00F02DDF">
        <w:t xml:space="preserve"> (</w:t>
      </w:r>
      <w:r w:rsidR="005461D8">
        <w:rPr>
          <w:lang w:val="ru-RU"/>
        </w:rPr>
        <w:t>РФ</w:t>
      </w:r>
      <w:r w:rsidR="00F02DDF">
        <w:t>)</w:t>
      </w:r>
    </w:p>
    <w:p w14:paraId="7B42B275" w14:textId="44D5340F" w:rsidR="00B42CA0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Украин</w:t>
      </w:r>
      <w:r w:rsidR="00B7351F">
        <w:rPr>
          <w:lang w:val="ru-RU"/>
        </w:rPr>
        <w:t>ы</w:t>
      </w:r>
      <w:r w:rsidR="00F02DDF">
        <w:t xml:space="preserve"> </w:t>
      </w:r>
    </w:p>
    <w:p w14:paraId="170736B2" w14:textId="1C289E13" w:rsidR="001367D4" w:rsidRPr="00944215" w:rsidRDefault="004C22E2" w:rsidP="00F02DDF">
      <w:pPr>
        <w:pStyle w:val="ONUME"/>
        <w:numPr>
          <w:ilvl w:val="0"/>
          <w:numId w:val="11"/>
        </w:numPr>
      </w:pPr>
      <w:r>
        <w:rPr>
          <w:lang w:val="ru-RU"/>
        </w:rPr>
        <w:t>Соединенно</w:t>
      </w:r>
      <w:r w:rsidR="00B7351F">
        <w:rPr>
          <w:lang w:val="ru-RU"/>
        </w:rPr>
        <w:t>го</w:t>
      </w:r>
      <w:r>
        <w:rPr>
          <w:lang w:val="ru-RU"/>
        </w:rPr>
        <w:t xml:space="preserve"> Королевств</w:t>
      </w:r>
      <w:r w:rsidR="00B7351F">
        <w:rPr>
          <w:lang w:val="ru-RU"/>
        </w:rPr>
        <w:t>а</w:t>
      </w:r>
    </w:p>
    <w:p w14:paraId="69D97C04" w14:textId="24941A3A" w:rsidR="00944215" w:rsidRPr="00456249" w:rsidRDefault="004C22E2" w:rsidP="00F02DDF">
      <w:pPr>
        <w:pStyle w:val="ONUME"/>
        <w:numPr>
          <w:ilvl w:val="0"/>
          <w:numId w:val="11"/>
        </w:numPr>
        <w:rPr>
          <w:lang w:val="ru-RU"/>
        </w:rPr>
      </w:pPr>
      <w:r>
        <w:rPr>
          <w:lang w:val="ru-RU"/>
        </w:rPr>
        <w:t>Соединенны</w:t>
      </w:r>
      <w:r w:rsidR="00B7351F">
        <w:rPr>
          <w:lang w:val="ru-RU"/>
        </w:rPr>
        <w:t>х</w:t>
      </w:r>
      <w:r>
        <w:rPr>
          <w:lang w:val="ru-RU"/>
        </w:rPr>
        <w:t xml:space="preserve"> Штат</w:t>
      </w:r>
      <w:r w:rsidR="00B7351F">
        <w:rPr>
          <w:lang w:val="ru-RU"/>
        </w:rPr>
        <w:t>ов</w:t>
      </w:r>
      <w:r>
        <w:rPr>
          <w:lang w:val="ru-RU"/>
        </w:rPr>
        <w:t xml:space="preserve"> Америки</w:t>
      </w:r>
      <w:r w:rsidR="00F02DDF" w:rsidRPr="00456249">
        <w:rPr>
          <w:lang w:val="ru-RU"/>
        </w:rPr>
        <w:t xml:space="preserve"> (</w:t>
      </w:r>
      <w:r w:rsidR="005461D8">
        <w:rPr>
          <w:lang w:val="ru-RU"/>
        </w:rPr>
        <w:t>США</w:t>
      </w:r>
      <w:r w:rsidR="00F02DDF" w:rsidRPr="00456249">
        <w:rPr>
          <w:lang w:val="ru-RU"/>
        </w:rPr>
        <w:t>)</w:t>
      </w:r>
    </w:p>
    <w:p w14:paraId="68D7EBB1" w14:textId="0FEE4450" w:rsidR="00F45CC2" w:rsidRPr="00E034E9" w:rsidRDefault="00811340" w:rsidP="00F0045D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В</w:t>
      </w:r>
      <w:r w:rsidRPr="00E96D4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том</w:t>
      </w:r>
      <w:r w:rsidRPr="00E96D4F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что</w:t>
      </w:r>
      <w:r w:rsidRPr="00E96D4F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касается</w:t>
      </w:r>
      <w:r w:rsidRPr="00E96D4F">
        <w:rPr>
          <w:rFonts w:eastAsia="Batang"/>
          <w:lang w:val="ru-RU" w:eastAsia="ko-KR"/>
        </w:rPr>
        <w:t xml:space="preserve"> </w:t>
      </w:r>
      <w:r w:rsidR="00BF153D" w:rsidRPr="009C77EB">
        <w:rPr>
          <w:lang w:val="ru-RU"/>
        </w:rPr>
        <w:t>оцен</w:t>
      </w:r>
      <w:r w:rsidR="00BF153D">
        <w:rPr>
          <w:lang w:val="ru-RU"/>
        </w:rPr>
        <w:t>ки</w:t>
      </w:r>
      <w:r w:rsidR="00BF153D" w:rsidRPr="00E96D4F">
        <w:rPr>
          <w:lang w:val="ru-RU"/>
        </w:rPr>
        <w:t xml:space="preserve"> </w:t>
      </w:r>
      <w:r w:rsidR="00456249">
        <w:rPr>
          <w:lang w:val="ru-RU"/>
        </w:rPr>
        <w:t xml:space="preserve">деловой </w:t>
      </w:r>
      <w:r w:rsidR="00BF153D" w:rsidRPr="009C77EB">
        <w:rPr>
          <w:lang w:val="ru-RU"/>
        </w:rPr>
        <w:t>практик</w:t>
      </w:r>
      <w:r w:rsidR="00BF153D">
        <w:rPr>
          <w:lang w:val="ru-RU"/>
        </w:rPr>
        <w:t>и</w:t>
      </w:r>
      <w:r w:rsidR="00BF153D" w:rsidRPr="00E96D4F">
        <w:rPr>
          <w:lang w:val="ru-RU"/>
        </w:rPr>
        <w:t xml:space="preserve"> </w:t>
      </w:r>
      <w:r w:rsidR="00BF153D" w:rsidRPr="009C77EB">
        <w:rPr>
          <w:lang w:val="ru-RU"/>
        </w:rPr>
        <w:t>и</w:t>
      </w:r>
      <w:r w:rsidR="00BF153D" w:rsidRPr="00E96D4F">
        <w:rPr>
          <w:lang w:val="ru-RU"/>
        </w:rPr>
        <w:t xml:space="preserve"> </w:t>
      </w:r>
      <w:r w:rsidR="00456249">
        <w:rPr>
          <w:lang w:val="ru-RU"/>
        </w:rPr>
        <w:t xml:space="preserve">ИКТ </w:t>
      </w:r>
      <w:r w:rsidR="00BF153D" w:rsidRPr="009C77EB">
        <w:rPr>
          <w:lang w:val="ru-RU"/>
        </w:rPr>
        <w:t>систем</w:t>
      </w:r>
      <w:r w:rsidR="00BF153D" w:rsidRPr="00E96D4F">
        <w:rPr>
          <w:rFonts w:eastAsia="Batang"/>
          <w:lang w:val="ru-RU" w:eastAsia="ko-KR"/>
        </w:rPr>
        <w:t xml:space="preserve"> </w:t>
      </w:r>
      <w:r w:rsidR="00B7351F">
        <w:rPr>
          <w:rFonts w:eastAsia="Batang"/>
          <w:lang w:val="ru-RU" w:eastAsia="ko-KR"/>
        </w:rPr>
        <w:t>ведомств интеллектуальной собственности</w:t>
      </w:r>
      <w:r w:rsidR="00D17DE1" w:rsidRPr="00E96D4F">
        <w:rPr>
          <w:rFonts w:eastAsia="Batang"/>
          <w:lang w:val="ru-RU" w:eastAsia="ko-KR"/>
        </w:rPr>
        <w:t xml:space="preserve">, </w:t>
      </w:r>
      <w:r w:rsidR="00BF153D">
        <w:rPr>
          <w:rFonts w:eastAsia="Batang"/>
          <w:lang w:val="ru-RU" w:eastAsia="ko-KR"/>
        </w:rPr>
        <w:t>а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также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их</w:t>
      </w:r>
      <w:r w:rsidR="00BF153D" w:rsidRPr="00E96D4F">
        <w:rPr>
          <w:rFonts w:eastAsia="Batang"/>
          <w:lang w:val="ru-RU" w:eastAsia="ko-KR"/>
        </w:rPr>
        <w:t xml:space="preserve"> </w:t>
      </w:r>
      <w:r w:rsidR="00456249">
        <w:rPr>
          <w:rFonts w:eastAsia="Batang"/>
          <w:lang w:val="ru-RU" w:eastAsia="ko-KR"/>
        </w:rPr>
        <w:t>ориентировочны</w:t>
      </w:r>
      <w:r w:rsidR="002B5DF8">
        <w:rPr>
          <w:rFonts w:eastAsia="Batang"/>
          <w:lang w:val="ru-RU" w:eastAsia="ko-KR"/>
        </w:rPr>
        <w:t>х</w:t>
      </w:r>
      <w:r w:rsidR="00456249">
        <w:rPr>
          <w:rFonts w:eastAsia="Batang"/>
          <w:lang w:val="ru-RU" w:eastAsia="ko-KR"/>
        </w:rPr>
        <w:t xml:space="preserve"> срок</w:t>
      </w:r>
      <w:r w:rsidR="002B5DF8">
        <w:rPr>
          <w:rFonts w:eastAsia="Batang"/>
          <w:lang w:val="ru-RU" w:eastAsia="ko-KR"/>
        </w:rPr>
        <w:t>о</w:t>
      </w:r>
      <w:r w:rsidR="00932D9F">
        <w:rPr>
          <w:rFonts w:eastAsia="Batang"/>
          <w:lang w:val="ru-RU" w:eastAsia="ko-KR"/>
        </w:rPr>
        <w:t>в</w:t>
      </w:r>
      <w:r w:rsidR="00456249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в</w:t>
      </w:r>
      <w:r w:rsidR="00456249">
        <w:rPr>
          <w:rFonts w:eastAsia="Batang"/>
          <w:lang w:val="ru-RU" w:eastAsia="ko-KR"/>
        </w:rPr>
        <w:t>ыполнения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стандарта</w:t>
      </w:r>
      <w:r w:rsidR="00BF153D" w:rsidRPr="00E96D4F">
        <w:rPr>
          <w:rFonts w:eastAsia="Batang"/>
          <w:lang w:val="ru-RU" w:eastAsia="ko-KR"/>
        </w:rPr>
        <w:t xml:space="preserve"> </w:t>
      </w:r>
      <w:r w:rsidR="001367D4" w:rsidRPr="00F45CC2">
        <w:rPr>
          <w:rFonts w:eastAsia="Batang"/>
          <w:lang w:eastAsia="ko-KR"/>
        </w:rPr>
        <w:t>ST</w:t>
      </w:r>
      <w:r w:rsidR="001367D4" w:rsidRPr="00E96D4F">
        <w:rPr>
          <w:rFonts w:eastAsia="Batang"/>
          <w:lang w:val="ru-RU" w:eastAsia="ko-KR"/>
        </w:rPr>
        <w:t xml:space="preserve">.27, </w:t>
      </w:r>
      <w:r w:rsidR="002B5DF8">
        <w:rPr>
          <w:rFonts w:eastAsia="Batang"/>
          <w:lang w:val="ru-RU" w:eastAsia="ko-KR"/>
        </w:rPr>
        <w:t xml:space="preserve">то </w:t>
      </w:r>
      <w:r w:rsidR="00BF153D">
        <w:rPr>
          <w:rFonts w:eastAsia="Batang"/>
          <w:lang w:val="ru-RU" w:eastAsia="ko-KR"/>
        </w:rPr>
        <w:t>ответы</w:t>
      </w:r>
      <w:r w:rsidR="00BF153D" w:rsidRPr="00E96D4F">
        <w:rPr>
          <w:rFonts w:eastAsia="Batang"/>
          <w:lang w:val="ru-RU" w:eastAsia="ko-KR"/>
        </w:rPr>
        <w:t xml:space="preserve">, </w:t>
      </w:r>
      <w:r w:rsidR="00BF153D">
        <w:rPr>
          <w:rFonts w:eastAsia="Batang"/>
          <w:lang w:val="ru-RU" w:eastAsia="ko-KR"/>
        </w:rPr>
        <w:t>полученные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от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большинства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ВИС</w:t>
      </w:r>
      <w:r w:rsidR="00932D9F">
        <w:rPr>
          <w:rFonts w:eastAsia="Batang"/>
          <w:lang w:val="ru-RU" w:eastAsia="ko-KR"/>
        </w:rPr>
        <w:t>,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свидетельствуют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о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том</w:t>
      </w:r>
      <w:r w:rsidR="00BF153D" w:rsidRPr="00E96D4F">
        <w:rPr>
          <w:rFonts w:eastAsia="Batang"/>
          <w:lang w:val="ru-RU" w:eastAsia="ko-KR"/>
        </w:rPr>
        <w:t xml:space="preserve">, </w:t>
      </w:r>
      <w:r w:rsidR="00BF153D">
        <w:rPr>
          <w:rFonts w:eastAsia="Batang"/>
          <w:lang w:val="ru-RU" w:eastAsia="ko-KR"/>
        </w:rPr>
        <w:t>что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им</w:t>
      </w:r>
      <w:r w:rsidR="00BF153D" w:rsidRPr="00E96D4F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необходимо</w:t>
      </w:r>
      <w:r w:rsidR="00BF153D" w:rsidRPr="00E96D4F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 xml:space="preserve">продолжить </w:t>
      </w:r>
      <w:r w:rsidR="00BF153D">
        <w:rPr>
          <w:rFonts w:eastAsia="Batang"/>
          <w:lang w:val="ru-RU" w:eastAsia="ko-KR"/>
        </w:rPr>
        <w:t>проведение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внутреннего</w:t>
      </w:r>
      <w:r w:rsidR="00BF153D" w:rsidRPr="00E96D4F">
        <w:rPr>
          <w:rFonts w:eastAsia="Batang"/>
          <w:lang w:val="ru-RU" w:eastAsia="ko-KR"/>
        </w:rPr>
        <w:t xml:space="preserve"> </w:t>
      </w:r>
      <w:r w:rsidR="00BF153D">
        <w:rPr>
          <w:rFonts w:eastAsia="Batang"/>
          <w:lang w:val="ru-RU" w:eastAsia="ko-KR"/>
        </w:rPr>
        <w:t>анализа</w:t>
      </w:r>
      <w:r w:rsidR="00E96D4F">
        <w:rPr>
          <w:rFonts w:eastAsia="Batang"/>
          <w:lang w:val="ru-RU" w:eastAsia="ko-KR"/>
        </w:rPr>
        <w:t>, прежде чем они смогут сообщить о сроках выполнения</w:t>
      </w:r>
      <w:r w:rsidR="001367D4" w:rsidRPr="00E96D4F">
        <w:rPr>
          <w:rFonts w:eastAsia="Batang"/>
          <w:lang w:val="ru-RU" w:eastAsia="ko-KR"/>
        </w:rPr>
        <w:t>.</w:t>
      </w:r>
      <w:r w:rsidR="002B5DF8">
        <w:rPr>
          <w:rFonts w:eastAsia="Batang"/>
          <w:lang w:val="ru-RU" w:eastAsia="ko-KR"/>
        </w:rPr>
        <w:t xml:space="preserve"> </w:t>
      </w:r>
      <w:r w:rsidR="001367D4" w:rsidRPr="00E96D4F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ВИС</w:t>
      </w:r>
      <w:r w:rsidR="00E96D4F" w:rsidRPr="00E034E9">
        <w:rPr>
          <w:rFonts w:eastAsia="Batang"/>
          <w:lang w:val="ru-RU" w:eastAsia="ko-KR"/>
        </w:rPr>
        <w:t xml:space="preserve"> </w:t>
      </w:r>
      <w:r w:rsidR="00932D9F">
        <w:rPr>
          <w:rFonts w:eastAsia="Batang"/>
          <w:lang w:val="ru-RU" w:eastAsia="ko-KR"/>
        </w:rPr>
        <w:t xml:space="preserve">следующих стран </w:t>
      </w:r>
      <w:r w:rsidR="00E96D4F">
        <w:rPr>
          <w:rFonts w:eastAsia="Batang"/>
          <w:lang w:val="ru-RU" w:eastAsia="ko-KR"/>
        </w:rPr>
        <w:t>отметили</w:t>
      </w:r>
      <w:r w:rsidR="00E96D4F" w:rsidRPr="00E034E9">
        <w:rPr>
          <w:rFonts w:eastAsia="Batang"/>
          <w:lang w:val="ru-RU" w:eastAsia="ko-KR"/>
        </w:rPr>
        <w:t xml:space="preserve">, </w:t>
      </w:r>
      <w:r w:rsidR="00E96D4F">
        <w:rPr>
          <w:rFonts w:eastAsia="Batang"/>
          <w:lang w:val="ru-RU" w:eastAsia="ko-KR"/>
        </w:rPr>
        <w:t>что</w:t>
      </w:r>
      <w:r w:rsidR="00E96D4F" w:rsidRPr="00E034E9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им</w:t>
      </w:r>
      <w:r w:rsidR="00E96D4F" w:rsidRPr="00E034E9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требуется</w:t>
      </w:r>
      <w:r w:rsidR="00E96D4F" w:rsidRPr="00E034E9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проведение</w:t>
      </w:r>
      <w:r w:rsidR="00E96D4F" w:rsidRPr="00E034E9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дальнейшего</w:t>
      </w:r>
      <w:r w:rsidR="00E96D4F" w:rsidRPr="00E034E9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внутреннего</w:t>
      </w:r>
      <w:r w:rsidR="00E96D4F" w:rsidRPr="00E034E9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анализа</w:t>
      </w:r>
      <w:r w:rsidR="00E96D4F" w:rsidRPr="00E034E9">
        <w:rPr>
          <w:rFonts w:eastAsia="Batang"/>
          <w:lang w:val="ru-RU" w:eastAsia="ko-KR"/>
        </w:rPr>
        <w:t xml:space="preserve">, </w:t>
      </w:r>
      <w:r w:rsidR="00E96D4F">
        <w:rPr>
          <w:rFonts w:eastAsia="Batang"/>
          <w:lang w:val="ru-RU" w:eastAsia="ko-KR"/>
        </w:rPr>
        <w:t>прежде</w:t>
      </w:r>
      <w:r w:rsidR="00E96D4F" w:rsidRPr="00E034E9">
        <w:rPr>
          <w:rFonts w:eastAsia="Batang"/>
          <w:lang w:val="ru-RU" w:eastAsia="ko-KR"/>
        </w:rPr>
        <w:t xml:space="preserve"> </w:t>
      </w:r>
      <w:r w:rsidR="00E96D4F">
        <w:rPr>
          <w:rFonts w:eastAsia="Batang"/>
          <w:lang w:val="ru-RU" w:eastAsia="ko-KR"/>
        </w:rPr>
        <w:t>чем</w:t>
      </w:r>
      <w:r w:rsidR="00E96D4F" w:rsidRPr="00E034E9">
        <w:rPr>
          <w:rFonts w:eastAsia="Batang"/>
          <w:lang w:val="ru-RU" w:eastAsia="ko-KR"/>
        </w:rPr>
        <w:t xml:space="preserve"> </w:t>
      </w:r>
      <w:r w:rsidR="00E034E9">
        <w:rPr>
          <w:rFonts w:eastAsia="Batang"/>
          <w:lang w:val="ru-RU" w:eastAsia="ko-KR"/>
        </w:rPr>
        <w:t>сроки</w:t>
      </w:r>
      <w:r w:rsidR="00E034E9" w:rsidRPr="00E034E9">
        <w:rPr>
          <w:rFonts w:eastAsia="Batang"/>
          <w:lang w:val="ru-RU" w:eastAsia="ko-KR"/>
        </w:rPr>
        <w:t xml:space="preserve"> </w:t>
      </w:r>
      <w:r w:rsidR="00E034E9">
        <w:rPr>
          <w:rFonts w:eastAsia="Batang"/>
          <w:lang w:val="ru-RU" w:eastAsia="ko-KR"/>
        </w:rPr>
        <w:t xml:space="preserve">выполнения могут быть </w:t>
      </w:r>
      <w:r w:rsidR="002B5DF8">
        <w:rPr>
          <w:rFonts w:eastAsia="Batang"/>
          <w:lang w:val="ru-RU" w:eastAsia="ko-KR"/>
        </w:rPr>
        <w:t xml:space="preserve">определены </w:t>
      </w:r>
      <w:r w:rsidR="00E034E9">
        <w:rPr>
          <w:rFonts w:eastAsia="Batang"/>
          <w:lang w:val="ru-RU" w:eastAsia="ko-KR"/>
        </w:rPr>
        <w:t>окончательно</w:t>
      </w:r>
      <w:r w:rsidR="004141DF" w:rsidRPr="00E034E9">
        <w:rPr>
          <w:rFonts w:eastAsia="Batang"/>
          <w:lang w:val="ru-RU" w:eastAsia="ko-KR"/>
        </w:rPr>
        <w:t xml:space="preserve">: </w:t>
      </w:r>
      <w:r w:rsidR="002B5DF8">
        <w:rPr>
          <w:rFonts w:eastAsia="Batang"/>
          <w:lang w:val="ru-RU" w:eastAsia="ko-KR"/>
        </w:rPr>
        <w:t xml:space="preserve"> </w:t>
      </w:r>
      <w:r w:rsidR="00456249">
        <w:rPr>
          <w:rFonts w:eastAsia="Batang"/>
          <w:lang w:val="ru-RU" w:eastAsia="ko-KR"/>
        </w:rPr>
        <w:t>Австрали</w:t>
      </w:r>
      <w:r w:rsidR="007B155F">
        <w:rPr>
          <w:rFonts w:eastAsia="Batang"/>
          <w:lang w:val="ru-RU" w:eastAsia="ko-KR"/>
        </w:rPr>
        <w:t>и</w:t>
      </w:r>
      <w:r w:rsidR="00456249">
        <w:rPr>
          <w:rFonts w:eastAsia="Batang"/>
          <w:lang w:val="ru-RU" w:eastAsia="ko-KR"/>
        </w:rPr>
        <w:t>, Кита</w:t>
      </w:r>
      <w:r w:rsidR="007B155F">
        <w:rPr>
          <w:rFonts w:eastAsia="Batang"/>
          <w:lang w:val="ru-RU" w:eastAsia="ko-KR"/>
        </w:rPr>
        <w:t>я</w:t>
      </w:r>
      <w:r w:rsidR="002B5DF8">
        <w:rPr>
          <w:rFonts w:eastAsia="Batang"/>
          <w:lang w:val="ru-RU" w:eastAsia="ko-KR"/>
        </w:rPr>
        <w:t>,</w:t>
      </w:r>
      <w:r w:rsidR="00456249">
        <w:rPr>
          <w:rFonts w:eastAsia="Batang"/>
          <w:lang w:val="ru-RU" w:eastAsia="ko-KR"/>
        </w:rPr>
        <w:t xml:space="preserve"> Чехи</w:t>
      </w:r>
      <w:r w:rsidR="007B155F">
        <w:rPr>
          <w:rFonts w:eastAsia="Batang"/>
          <w:lang w:val="ru-RU" w:eastAsia="ko-KR"/>
        </w:rPr>
        <w:t>и</w:t>
      </w:r>
      <w:r w:rsidR="00456249">
        <w:rPr>
          <w:rFonts w:eastAsia="Batang"/>
          <w:lang w:val="ru-RU" w:eastAsia="ko-KR"/>
        </w:rPr>
        <w:t>, Германи</w:t>
      </w:r>
      <w:r w:rsidR="007B155F">
        <w:rPr>
          <w:rFonts w:eastAsia="Batang"/>
          <w:lang w:val="ru-RU" w:eastAsia="ko-KR"/>
        </w:rPr>
        <w:t>и</w:t>
      </w:r>
      <w:r w:rsidR="00456249">
        <w:rPr>
          <w:rFonts w:eastAsia="Batang"/>
          <w:lang w:val="ru-RU" w:eastAsia="ko-KR"/>
        </w:rPr>
        <w:t>, РФ, Украин</w:t>
      </w:r>
      <w:r w:rsidR="007B155F">
        <w:rPr>
          <w:rFonts w:eastAsia="Batang"/>
          <w:lang w:val="ru-RU" w:eastAsia="ko-KR"/>
        </w:rPr>
        <w:t>ы</w:t>
      </w:r>
      <w:r w:rsidR="00456249">
        <w:rPr>
          <w:rFonts w:eastAsia="Batang"/>
          <w:lang w:val="ru-RU" w:eastAsia="ko-KR"/>
        </w:rPr>
        <w:t xml:space="preserve"> и США.</w:t>
      </w:r>
    </w:p>
    <w:p w14:paraId="46CAF0E4" w14:textId="2E098D8C" w:rsidR="00E96CD1" w:rsidRPr="00DC7189" w:rsidRDefault="00E034E9" w:rsidP="0079469E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Несмотря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на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то</w:t>
      </w:r>
      <w:r w:rsidRPr="00DC7189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что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им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требуется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больше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времени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для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анализа</w:t>
      </w:r>
      <w:r w:rsidR="00DC7189" w:rsidRPr="00DC7189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последствий</w:t>
      </w:r>
      <w:r w:rsidRPr="00DC7189">
        <w:rPr>
          <w:rFonts w:eastAsia="Batang"/>
          <w:lang w:val="ru-RU" w:eastAsia="ko-KR"/>
        </w:rPr>
        <w:t xml:space="preserve"> </w:t>
      </w:r>
      <w:r w:rsidR="000B1FFE">
        <w:rPr>
          <w:rFonts w:eastAsia="Batang"/>
          <w:lang w:val="ru-RU" w:eastAsia="ko-KR"/>
        </w:rPr>
        <w:t>выполнения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стандарта</w:t>
      </w:r>
      <w:r w:rsidRPr="00DC7189">
        <w:rPr>
          <w:rFonts w:eastAsia="Batang"/>
          <w:lang w:val="ru-RU" w:eastAsia="ko-KR"/>
        </w:rPr>
        <w:t xml:space="preserve"> </w:t>
      </w:r>
      <w:r w:rsidR="001C2D1B">
        <w:rPr>
          <w:rFonts w:eastAsia="Batang"/>
          <w:lang w:eastAsia="ko-KR"/>
        </w:rPr>
        <w:t>ST</w:t>
      </w:r>
      <w:r w:rsidR="001C2D1B" w:rsidRPr="00DC7189">
        <w:rPr>
          <w:rFonts w:eastAsia="Batang"/>
          <w:lang w:val="ru-RU" w:eastAsia="ko-KR"/>
        </w:rPr>
        <w:t xml:space="preserve">.27 </w:t>
      </w:r>
      <w:r w:rsidR="000B1FFE">
        <w:rPr>
          <w:rFonts w:eastAsia="Batang"/>
          <w:lang w:val="ru-RU" w:eastAsia="ko-KR"/>
        </w:rPr>
        <w:t>для</w:t>
      </w:r>
      <w:r w:rsidRPr="00DC718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их</w:t>
      </w:r>
      <w:r w:rsidRPr="00DC7189">
        <w:rPr>
          <w:rFonts w:eastAsia="Batang"/>
          <w:lang w:val="ru-RU" w:eastAsia="ko-KR"/>
        </w:rPr>
        <w:t xml:space="preserve"> </w:t>
      </w:r>
      <w:r w:rsidR="000B1FFE">
        <w:rPr>
          <w:rFonts w:eastAsia="Batang"/>
          <w:lang w:val="ru-RU" w:eastAsia="ko-KR"/>
        </w:rPr>
        <w:t>организационных и ИКТ систем</w:t>
      </w:r>
      <w:r w:rsidR="00F45CC2" w:rsidRPr="00DC7189">
        <w:rPr>
          <w:rFonts w:eastAsia="Batang"/>
          <w:lang w:val="ru-RU" w:eastAsia="ko-KR"/>
        </w:rPr>
        <w:t xml:space="preserve">, </w:t>
      </w:r>
      <w:r w:rsidR="00DC7189">
        <w:rPr>
          <w:rFonts w:eastAsia="Batang"/>
          <w:lang w:val="ru-RU" w:eastAsia="ko-KR"/>
        </w:rPr>
        <w:t xml:space="preserve">несколько </w:t>
      </w:r>
      <w:r w:rsidR="007B155F">
        <w:rPr>
          <w:rFonts w:eastAsia="Batang"/>
          <w:lang w:val="ru-RU" w:eastAsia="ko-KR"/>
        </w:rPr>
        <w:t>ведомств интеллектуальной собственности</w:t>
      </w:r>
      <w:r w:rsidR="00DC7189">
        <w:rPr>
          <w:rFonts w:eastAsia="Batang"/>
          <w:lang w:val="ru-RU" w:eastAsia="ko-KR"/>
        </w:rPr>
        <w:t xml:space="preserve"> пред</w:t>
      </w:r>
      <w:r w:rsidR="000B1FFE">
        <w:rPr>
          <w:rFonts w:eastAsia="Batang"/>
          <w:lang w:val="ru-RU" w:eastAsia="ko-KR"/>
        </w:rPr>
        <w:t>о</w:t>
      </w:r>
      <w:r w:rsidR="00DC7189">
        <w:rPr>
          <w:rFonts w:eastAsia="Batang"/>
          <w:lang w:val="ru-RU" w:eastAsia="ko-KR"/>
        </w:rPr>
        <w:t xml:space="preserve">ставили предварительные оценки сроков </w:t>
      </w:r>
      <w:r w:rsidR="000B1FFE">
        <w:rPr>
          <w:rFonts w:eastAsia="Batang"/>
          <w:lang w:val="ru-RU" w:eastAsia="ko-KR"/>
        </w:rPr>
        <w:t>выполнения</w:t>
      </w:r>
      <w:r w:rsidR="00DC7189">
        <w:rPr>
          <w:rFonts w:eastAsia="Batang"/>
          <w:lang w:val="ru-RU" w:eastAsia="ko-KR"/>
        </w:rPr>
        <w:t>, которые варьируются от одного года до пяти лет</w:t>
      </w:r>
      <w:r w:rsidR="007C121E" w:rsidRPr="00DC7189">
        <w:rPr>
          <w:rFonts w:eastAsia="Batang"/>
          <w:lang w:val="ru-RU" w:eastAsia="ko-KR"/>
        </w:rPr>
        <w:t xml:space="preserve">: </w:t>
      </w:r>
    </w:p>
    <w:p w14:paraId="14BABF36" w14:textId="737F29D8" w:rsidR="00F45CC2" w:rsidRPr="00DC7189" w:rsidRDefault="00701B53" w:rsidP="00DE01CA">
      <w:pPr>
        <w:pStyle w:val="ONUME"/>
        <w:numPr>
          <w:ilvl w:val="0"/>
          <w:numId w:val="13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Колумбия</w:t>
      </w:r>
      <w:r w:rsidR="007B155F">
        <w:rPr>
          <w:rFonts w:eastAsia="Batang"/>
          <w:lang w:val="ru-RU" w:eastAsia="ko-KR"/>
        </w:rPr>
        <w:t xml:space="preserve">: </w:t>
      </w:r>
      <w:r w:rsidR="00DC7189">
        <w:rPr>
          <w:rFonts w:eastAsia="Batang"/>
          <w:lang w:val="ru-RU" w:eastAsia="ko-KR"/>
        </w:rPr>
        <w:t>намерена</w:t>
      </w:r>
      <w:r w:rsidR="00DC7189" w:rsidRPr="00DC7189">
        <w:rPr>
          <w:rFonts w:eastAsia="Batang"/>
          <w:lang w:val="ru-RU" w:eastAsia="ko-KR"/>
        </w:rPr>
        <w:t xml:space="preserve"> </w:t>
      </w:r>
      <w:r w:rsidR="00DC7189">
        <w:rPr>
          <w:rFonts w:eastAsia="Batang"/>
          <w:lang w:val="ru-RU" w:eastAsia="ko-KR"/>
        </w:rPr>
        <w:t>в</w:t>
      </w:r>
      <w:r w:rsidR="005461D8">
        <w:rPr>
          <w:rFonts w:eastAsia="Batang"/>
          <w:lang w:val="ru-RU" w:eastAsia="ko-KR"/>
        </w:rPr>
        <w:t>ыполнить</w:t>
      </w:r>
      <w:r w:rsidR="00DC7189" w:rsidRPr="00DC7189">
        <w:rPr>
          <w:rFonts w:eastAsia="Batang"/>
          <w:lang w:val="ru-RU" w:eastAsia="ko-KR"/>
        </w:rPr>
        <w:t xml:space="preserve"> </w:t>
      </w:r>
      <w:r w:rsidR="00DC7189">
        <w:rPr>
          <w:rFonts w:eastAsia="Batang"/>
          <w:lang w:val="ru-RU" w:eastAsia="ko-KR"/>
        </w:rPr>
        <w:t>стандарт</w:t>
      </w:r>
      <w:r w:rsidR="00DC7189" w:rsidRPr="00DC7189">
        <w:rPr>
          <w:rFonts w:eastAsia="Batang"/>
          <w:lang w:val="ru-RU" w:eastAsia="ko-KR"/>
        </w:rPr>
        <w:t xml:space="preserve"> </w:t>
      </w:r>
      <w:r w:rsidR="00F45CC2">
        <w:rPr>
          <w:rFonts w:eastAsia="Batang"/>
          <w:lang w:eastAsia="ko-KR"/>
        </w:rPr>
        <w:t>ST</w:t>
      </w:r>
      <w:r w:rsidR="00F45CC2" w:rsidRPr="00DC7189">
        <w:rPr>
          <w:rFonts w:eastAsia="Batang"/>
          <w:lang w:val="ru-RU" w:eastAsia="ko-KR"/>
        </w:rPr>
        <w:t>.</w:t>
      </w:r>
      <w:r w:rsidR="00DE01CA" w:rsidRPr="00DC7189">
        <w:rPr>
          <w:rFonts w:eastAsia="Batang"/>
          <w:lang w:val="ru-RU" w:eastAsia="ko-KR"/>
        </w:rPr>
        <w:t xml:space="preserve">27 </w:t>
      </w:r>
      <w:r w:rsidR="00DC7189">
        <w:rPr>
          <w:rFonts w:eastAsia="Batang"/>
          <w:lang w:val="ru-RU" w:eastAsia="ko-KR"/>
        </w:rPr>
        <w:t>в</w:t>
      </w:r>
      <w:r w:rsidR="00DE01CA" w:rsidRPr="00DC7189">
        <w:rPr>
          <w:rFonts w:eastAsia="Batang"/>
          <w:lang w:val="ru-RU" w:eastAsia="ko-KR"/>
        </w:rPr>
        <w:t xml:space="preserve"> 2018</w:t>
      </w:r>
      <w:r w:rsidR="00DC7189">
        <w:rPr>
          <w:rFonts w:eastAsia="Batang"/>
          <w:lang w:val="ru-RU" w:eastAsia="ko-KR"/>
        </w:rPr>
        <w:t xml:space="preserve"> г.</w:t>
      </w:r>
      <w:r w:rsidR="00DE01CA" w:rsidRPr="00DC7189">
        <w:rPr>
          <w:rFonts w:eastAsia="Batang"/>
          <w:lang w:val="ru-RU" w:eastAsia="ko-KR"/>
        </w:rPr>
        <w:t>;</w:t>
      </w:r>
      <w:r w:rsidR="00F45CC2" w:rsidRPr="00DC7189">
        <w:rPr>
          <w:rFonts w:eastAsia="Batang"/>
          <w:lang w:val="ru-RU" w:eastAsia="ko-KR"/>
        </w:rPr>
        <w:t xml:space="preserve"> </w:t>
      </w:r>
    </w:p>
    <w:p w14:paraId="0FC33866" w14:textId="547A06CD" w:rsidR="00DE01CA" w:rsidRPr="00DC7189" w:rsidRDefault="00701B53" w:rsidP="00DE01CA">
      <w:pPr>
        <w:pStyle w:val="ONUME"/>
        <w:numPr>
          <w:ilvl w:val="0"/>
          <w:numId w:val="13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ЕАПО</w:t>
      </w:r>
      <w:r w:rsidR="007B155F">
        <w:rPr>
          <w:rFonts w:eastAsia="Batang"/>
          <w:lang w:val="ru-RU" w:eastAsia="ko-KR"/>
        </w:rPr>
        <w:t xml:space="preserve">: </w:t>
      </w:r>
      <w:r w:rsidR="00DC7189">
        <w:rPr>
          <w:rFonts w:eastAsia="Batang"/>
          <w:lang w:val="ru-RU" w:eastAsia="ko-KR"/>
        </w:rPr>
        <w:t>намерена</w:t>
      </w:r>
      <w:r w:rsidR="00DC7189" w:rsidRPr="00DC7189">
        <w:rPr>
          <w:rFonts w:eastAsia="Batang"/>
          <w:lang w:val="ru-RU" w:eastAsia="ko-KR"/>
        </w:rPr>
        <w:t xml:space="preserve"> </w:t>
      </w:r>
      <w:r w:rsidR="00DC7189">
        <w:rPr>
          <w:rFonts w:eastAsia="Batang"/>
          <w:lang w:val="ru-RU" w:eastAsia="ko-KR"/>
        </w:rPr>
        <w:t>начать</w:t>
      </w:r>
      <w:r w:rsidR="00DC7189" w:rsidRPr="00DC7189">
        <w:rPr>
          <w:rFonts w:eastAsia="Batang"/>
          <w:lang w:val="ru-RU" w:eastAsia="ko-KR"/>
        </w:rPr>
        <w:t xml:space="preserve"> </w:t>
      </w:r>
      <w:r w:rsidR="007B155F">
        <w:rPr>
          <w:rFonts w:eastAsia="Batang"/>
          <w:lang w:val="ru-RU" w:eastAsia="ko-KR"/>
        </w:rPr>
        <w:t>выполнение</w:t>
      </w:r>
      <w:r w:rsidR="00DC7189" w:rsidRPr="00DC7189">
        <w:rPr>
          <w:rFonts w:eastAsia="Batang"/>
          <w:lang w:val="ru-RU" w:eastAsia="ko-KR"/>
        </w:rPr>
        <w:t xml:space="preserve"> </w:t>
      </w:r>
      <w:r w:rsidR="00DE01CA">
        <w:rPr>
          <w:rFonts w:eastAsia="Batang"/>
          <w:lang w:eastAsia="ko-KR"/>
        </w:rPr>
        <w:t>ST</w:t>
      </w:r>
      <w:r w:rsidR="00DE01CA" w:rsidRPr="00DC7189">
        <w:rPr>
          <w:rFonts w:eastAsia="Batang"/>
          <w:lang w:val="ru-RU" w:eastAsia="ko-KR"/>
        </w:rPr>
        <w:t xml:space="preserve">.27 </w:t>
      </w:r>
      <w:r w:rsidR="00DC7189">
        <w:rPr>
          <w:rFonts w:eastAsia="Batang"/>
          <w:lang w:val="ru-RU" w:eastAsia="ko-KR"/>
        </w:rPr>
        <w:t>в</w:t>
      </w:r>
      <w:r w:rsidR="00DC7189" w:rsidRPr="00DC7189">
        <w:rPr>
          <w:rFonts w:eastAsia="Batang"/>
          <w:lang w:val="ru-RU" w:eastAsia="ko-KR"/>
        </w:rPr>
        <w:t xml:space="preserve"> 2019 </w:t>
      </w:r>
      <w:r w:rsidR="00DC7189">
        <w:rPr>
          <w:rFonts w:eastAsia="Batang"/>
          <w:lang w:val="ru-RU" w:eastAsia="ko-KR"/>
        </w:rPr>
        <w:t>г</w:t>
      </w:r>
      <w:r w:rsidR="00DC7189" w:rsidRPr="00DC7189">
        <w:rPr>
          <w:rFonts w:eastAsia="Batang"/>
          <w:lang w:val="ru-RU" w:eastAsia="ko-KR"/>
        </w:rPr>
        <w:t xml:space="preserve">. </w:t>
      </w:r>
      <w:r w:rsidR="00DC7189">
        <w:rPr>
          <w:rFonts w:eastAsia="Batang"/>
          <w:lang w:val="ru-RU" w:eastAsia="ko-KR"/>
        </w:rPr>
        <w:t xml:space="preserve">и </w:t>
      </w:r>
      <w:r w:rsidR="00456249">
        <w:rPr>
          <w:rFonts w:eastAsia="Batang"/>
          <w:lang w:val="ru-RU" w:eastAsia="ko-KR"/>
        </w:rPr>
        <w:t>перейти к его полному использованию</w:t>
      </w:r>
      <w:r w:rsidR="00DC7189">
        <w:rPr>
          <w:rFonts w:eastAsia="Batang"/>
          <w:lang w:val="ru-RU" w:eastAsia="ko-KR"/>
        </w:rPr>
        <w:t xml:space="preserve"> в 2020 г.</w:t>
      </w:r>
      <w:r w:rsidR="00DE01CA" w:rsidRPr="00DC7189">
        <w:rPr>
          <w:rFonts w:eastAsia="Batang"/>
          <w:lang w:val="ru-RU" w:eastAsia="ko-KR"/>
        </w:rPr>
        <w:t xml:space="preserve">;  </w:t>
      </w:r>
    </w:p>
    <w:p w14:paraId="3206AD0E" w14:textId="29E2C766" w:rsidR="00DE01CA" w:rsidRPr="001042D4" w:rsidRDefault="00E973DB" w:rsidP="00DE01CA">
      <w:pPr>
        <w:pStyle w:val="ONUME"/>
        <w:numPr>
          <w:ilvl w:val="0"/>
          <w:numId w:val="13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Соединенное Королевство</w:t>
      </w:r>
      <w:r w:rsidR="007B155F">
        <w:rPr>
          <w:rFonts w:eastAsia="Batang"/>
          <w:lang w:val="ru-RU" w:eastAsia="ko-KR"/>
        </w:rPr>
        <w:t xml:space="preserve">: </w:t>
      </w:r>
      <w:r w:rsidR="001042D4">
        <w:rPr>
          <w:rFonts w:eastAsia="Batang"/>
          <w:lang w:val="ru-RU" w:eastAsia="ko-KR"/>
        </w:rPr>
        <w:t>намерен</w:t>
      </w:r>
      <w:r>
        <w:rPr>
          <w:rFonts w:eastAsia="Batang"/>
          <w:lang w:val="ru-RU" w:eastAsia="ko-KR"/>
        </w:rPr>
        <w:t>о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включ</w:t>
      </w:r>
      <w:r w:rsidR="004629E9">
        <w:rPr>
          <w:rFonts w:eastAsia="Batang"/>
          <w:lang w:val="ru-RU" w:eastAsia="ko-KR"/>
        </w:rPr>
        <w:t>и</w:t>
      </w:r>
      <w:r w:rsidR="001042D4">
        <w:rPr>
          <w:rFonts w:eastAsia="Batang"/>
          <w:lang w:val="ru-RU" w:eastAsia="ko-KR"/>
        </w:rPr>
        <w:t>ть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предусмотренные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в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eastAsia="ko-KR"/>
        </w:rPr>
        <w:t>ST</w:t>
      </w:r>
      <w:r w:rsidR="001042D4" w:rsidRPr="001042D4">
        <w:rPr>
          <w:rFonts w:eastAsia="Batang"/>
          <w:lang w:val="ru-RU" w:eastAsia="ko-KR"/>
        </w:rPr>
        <w:t>.27</w:t>
      </w:r>
      <w:r w:rsidR="00513546" w:rsidRPr="001042D4">
        <w:rPr>
          <w:rFonts w:eastAsia="Batang"/>
          <w:lang w:val="ru-RU" w:eastAsia="ko-KR"/>
        </w:rPr>
        <w:t xml:space="preserve"> </w:t>
      </w:r>
      <w:r w:rsidR="00513546">
        <w:rPr>
          <w:rFonts w:eastAsia="Batang"/>
          <w:lang w:val="ru-RU" w:eastAsia="ko-KR"/>
        </w:rPr>
        <w:t>событи</w:t>
      </w:r>
      <w:r w:rsidR="001042D4">
        <w:rPr>
          <w:rFonts w:eastAsia="Batang"/>
          <w:lang w:val="ru-RU" w:eastAsia="ko-KR"/>
        </w:rPr>
        <w:t>я</w:t>
      </w:r>
      <w:r w:rsidR="00513546" w:rsidRPr="001042D4">
        <w:rPr>
          <w:rFonts w:eastAsia="Batang"/>
          <w:lang w:val="ru-RU" w:eastAsia="ko-KR"/>
        </w:rPr>
        <w:t xml:space="preserve">, </w:t>
      </w:r>
      <w:r w:rsidR="001042D4">
        <w:rPr>
          <w:rFonts w:eastAsia="Batang"/>
          <w:lang w:val="ru-RU" w:eastAsia="ko-KR"/>
        </w:rPr>
        <w:t>влияющие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на</w:t>
      </w:r>
      <w:r w:rsidR="001042D4" w:rsidRPr="001042D4">
        <w:rPr>
          <w:rFonts w:eastAsia="Batang"/>
          <w:lang w:val="ru-RU" w:eastAsia="ko-KR"/>
        </w:rPr>
        <w:t xml:space="preserve"> </w:t>
      </w:r>
      <w:r w:rsidR="00513546">
        <w:rPr>
          <w:rFonts w:eastAsia="Batang"/>
          <w:lang w:val="ru-RU" w:eastAsia="ko-KR"/>
        </w:rPr>
        <w:t>правово</w:t>
      </w:r>
      <w:r w:rsidR="001042D4">
        <w:rPr>
          <w:rFonts w:eastAsia="Batang"/>
          <w:lang w:val="ru-RU" w:eastAsia="ko-KR"/>
        </w:rPr>
        <w:t>й</w:t>
      </w:r>
      <w:r w:rsidR="00513546" w:rsidRPr="001042D4">
        <w:rPr>
          <w:rFonts w:eastAsia="Batang"/>
          <w:lang w:val="ru-RU" w:eastAsia="ko-KR"/>
        </w:rPr>
        <w:t xml:space="preserve"> </w:t>
      </w:r>
      <w:r w:rsidR="00513546">
        <w:rPr>
          <w:rFonts w:eastAsia="Batang"/>
          <w:lang w:val="ru-RU" w:eastAsia="ko-KR"/>
        </w:rPr>
        <w:t>статус</w:t>
      </w:r>
      <w:r w:rsidR="00513546" w:rsidRPr="001042D4">
        <w:rPr>
          <w:rFonts w:eastAsia="Batang"/>
          <w:lang w:val="ru-RU" w:eastAsia="ko-KR"/>
        </w:rPr>
        <w:t xml:space="preserve">, </w:t>
      </w:r>
      <w:r w:rsidR="001042D4">
        <w:rPr>
          <w:rFonts w:eastAsia="Batang"/>
          <w:lang w:val="ru-RU" w:eastAsia="ko-KR"/>
        </w:rPr>
        <w:t>в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рамках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запланированного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на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последующие</w:t>
      </w:r>
      <w:r w:rsidR="001042D4" w:rsidRPr="001042D4">
        <w:rPr>
          <w:rFonts w:eastAsia="Batang"/>
          <w:lang w:val="ru-RU" w:eastAsia="ko-KR"/>
        </w:rPr>
        <w:t xml:space="preserve"> 3-5 </w:t>
      </w:r>
      <w:r w:rsidR="001042D4">
        <w:rPr>
          <w:rFonts w:eastAsia="Batang"/>
          <w:lang w:val="ru-RU" w:eastAsia="ko-KR"/>
        </w:rPr>
        <w:t>лет широкого</w:t>
      </w:r>
      <w:r w:rsidR="001042D4" w:rsidRPr="001042D4">
        <w:rPr>
          <w:rFonts w:eastAsia="Batang"/>
          <w:lang w:val="ru-RU" w:eastAsia="ko-KR"/>
        </w:rPr>
        <w:t xml:space="preserve"> </w:t>
      </w:r>
      <w:r w:rsidR="001042D4">
        <w:rPr>
          <w:rFonts w:eastAsia="Batang"/>
          <w:lang w:val="ru-RU" w:eastAsia="ko-KR"/>
        </w:rPr>
        <w:t>пересмотра пр</w:t>
      </w:r>
      <w:r w:rsidR="007B155F">
        <w:rPr>
          <w:rFonts w:eastAsia="Batang"/>
          <w:lang w:val="ru-RU" w:eastAsia="ko-KR"/>
        </w:rPr>
        <w:t>актики</w:t>
      </w:r>
      <w:r w:rsidR="001042D4">
        <w:rPr>
          <w:rFonts w:eastAsia="Batang"/>
          <w:lang w:val="ru-RU" w:eastAsia="ko-KR"/>
        </w:rPr>
        <w:t xml:space="preserve"> делопроизводства</w:t>
      </w:r>
      <w:r w:rsidR="00DE01CA" w:rsidRPr="001042D4">
        <w:rPr>
          <w:rFonts w:eastAsia="Batang"/>
          <w:lang w:val="ru-RU" w:eastAsia="ko-KR"/>
        </w:rPr>
        <w:t xml:space="preserve">; </w:t>
      </w:r>
      <w:r w:rsidR="004629E9">
        <w:rPr>
          <w:rFonts w:eastAsia="Batang"/>
          <w:lang w:val="ru-RU" w:eastAsia="ko-KR"/>
        </w:rPr>
        <w:t>и</w:t>
      </w:r>
      <w:r w:rsidR="00DE01CA" w:rsidRPr="001042D4">
        <w:rPr>
          <w:rFonts w:eastAsia="Batang"/>
          <w:lang w:val="ru-RU" w:eastAsia="ko-KR"/>
        </w:rPr>
        <w:t xml:space="preserve"> </w:t>
      </w:r>
    </w:p>
    <w:p w14:paraId="169044B8" w14:textId="2C44BFF7" w:rsidR="00F0045D" w:rsidRPr="00B507C7" w:rsidRDefault="004629E9" w:rsidP="00FC6E2F">
      <w:pPr>
        <w:pStyle w:val="ONUME"/>
        <w:numPr>
          <w:ilvl w:val="0"/>
          <w:numId w:val="13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lastRenderedPageBreak/>
        <w:t>Республика</w:t>
      </w:r>
      <w:r w:rsidRPr="00B507C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Корея</w:t>
      </w:r>
      <w:r w:rsidR="007B155F">
        <w:rPr>
          <w:rFonts w:eastAsia="Batang"/>
          <w:lang w:val="ru-RU" w:eastAsia="ko-KR"/>
        </w:rPr>
        <w:t xml:space="preserve">: </w:t>
      </w:r>
      <w:r w:rsidR="00B507C7">
        <w:rPr>
          <w:rFonts w:eastAsia="Batang"/>
          <w:lang w:val="ru-RU" w:eastAsia="ko-KR"/>
        </w:rPr>
        <w:t>считает</w:t>
      </w:r>
      <w:r w:rsidR="00B507C7" w:rsidRPr="00B507C7">
        <w:rPr>
          <w:rFonts w:eastAsia="Batang"/>
          <w:lang w:val="ru-RU" w:eastAsia="ko-KR"/>
        </w:rPr>
        <w:t xml:space="preserve">, </w:t>
      </w:r>
      <w:r w:rsidR="00B507C7">
        <w:rPr>
          <w:rFonts w:eastAsia="Batang"/>
          <w:lang w:val="ru-RU" w:eastAsia="ko-KR"/>
        </w:rPr>
        <w:t>что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не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сможет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предоставить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данные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о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правовом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статусе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в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соответствии</w:t>
      </w:r>
      <w:r w:rsidR="00B507C7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>с</w:t>
      </w:r>
      <w:r w:rsidR="00141F21" w:rsidRPr="00B507C7">
        <w:rPr>
          <w:rFonts w:eastAsia="Batang"/>
          <w:lang w:val="ru-RU" w:eastAsia="ko-KR"/>
        </w:rPr>
        <w:t xml:space="preserve"> </w:t>
      </w:r>
      <w:r w:rsidR="00141F21">
        <w:rPr>
          <w:rFonts w:eastAsia="Batang"/>
          <w:lang w:eastAsia="ko-KR"/>
        </w:rPr>
        <w:t>ST</w:t>
      </w:r>
      <w:r w:rsidR="00141F21" w:rsidRPr="00B507C7">
        <w:rPr>
          <w:rFonts w:eastAsia="Batang"/>
          <w:lang w:val="ru-RU" w:eastAsia="ko-KR"/>
        </w:rPr>
        <w:t>.27</w:t>
      </w:r>
      <w:r w:rsidR="007C121E" w:rsidRPr="00B507C7">
        <w:rPr>
          <w:rFonts w:eastAsia="Batang"/>
          <w:lang w:val="ru-RU" w:eastAsia="ko-KR"/>
        </w:rPr>
        <w:t xml:space="preserve"> </w:t>
      </w:r>
      <w:r w:rsidR="00B507C7">
        <w:rPr>
          <w:rFonts w:eastAsia="Batang"/>
          <w:lang w:val="ru-RU" w:eastAsia="ko-KR"/>
        </w:rPr>
        <w:t xml:space="preserve">по крайней мере до конца 2019 г. </w:t>
      </w:r>
    </w:p>
    <w:p w14:paraId="6E9FC759" w14:textId="75652C64" w:rsidR="00F45CC2" w:rsidRPr="00664784" w:rsidRDefault="00B507C7" w:rsidP="00B507C7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 w:rsidRPr="00B507C7">
        <w:rPr>
          <w:rFonts w:eastAsia="Batang"/>
          <w:lang w:val="ru-RU" w:eastAsia="ko-KR"/>
        </w:rPr>
        <w:t>Кроме</w:t>
      </w:r>
      <w:r w:rsidRPr="00664784">
        <w:rPr>
          <w:rFonts w:eastAsia="Batang"/>
          <w:lang w:val="ru-RU" w:eastAsia="ko-KR"/>
        </w:rPr>
        <w:t xml:space="preserve"> </w:t>
      </w:r>
      <w:r w:rsidRPr="00B507C7">
        <w:rPr>
          <w:rFonts w:eastAsia="Batang"/>
          <w:lang w:val="ru-RU" w:eastAsia="ko-KR"/>
        </w:rPr>
        <w:t>того</w:t>
      </w:r>
      <w:r w:rsidR="00771B48" w:rsidRPr="00664784">
        <w:rPr>
          <w:rFonts w:eastAsia="Batang"/>
          <w:lang w:val="ru-RU" w:eastAsia="ko-KR"/>
        </w:rPr>
        <w:t xml:space="preserve">, </w:t>
      </w:r>
      <w:r w:rsidRPr="00B507C7">
        <w:rPr>
          <w:rFonts w:eastAsia="Batang"/>
          <w:lang w:val="ru-RU" w:eastAsia="ko-KR"/>
        </w:rPr>
        <w:t>некоторые</w:t>
      </w:r>
      <w:r w:rsidRPr="00664784">
        <w:rPr>
          <w:rFonts w:eastAsia="Batang"/>
          <w:lang w:val="ru-RU" w:eastAsia="ko-KR"/>
        </w:rPr>
        <w:t xml:space="preserve"> </w:t>
      </w:r>
      <w:r w:rsidRPr="00B507C7">
        <w:rPr>
          <w:rFonts w:eastAsia="Batang"/>
          <w:lang w:val="ru-RU" w:eastAsia="ko-KR"/>
        </w:rPr>
        <w:t>ВИС</w:t>
      </w:r>
      <w:r w:rsidR="00F45CC2" w:rsidRPr="00664784">
        <w:rPr>
          <w:rFonts w:eastAsia="Batang"/>
          <w:lang w:val="ru-RU" w:eastAsia="ko-KR"/>
        </w:rPr>
        <w:t xml:space="preserve"> </w:t>
      </w:r>
      <w:r w:rsidRPr="00B507C7">
        <w:rPr>
          <w:rFonts w:eastAsia="Batang"/>
          <w:lang w:val="ru-RU" w:eastAsia="ko-KR"/>
        </w:rPr>
        <w:t>отметили</w:t>
      </w:r>
      <w:r w:rsidRPr="00664784">
        <w:rPr>
          <w:rFonts w:eastAsia="Batang"/>
          <w:lang w:val="ru-RU" w:eastAsia="ko-KR"/>
        </w:rPr>
        <w:t xml:space="preserve">, </w:t>
      </w:r>
      <w:r w:rsidRPr="00B507C7">
        <w:rPr>
          <w:rFonts w:eastAsia="Batang"/>
          <w:lang w:val="ru-RU" w:eastAsia="ko-KR"/>
        </w:rPr>
        <w:t>что</w:t>
      </w:r>
      <w:r w:rsidRPr="00664784">
        <w:rPr>
          <w:rFonts w:eastAsia="Batang"/>
          <w:lang w:val="ru-RU" w:eastAsia="ko-KR"/>
        </w:rPr>
        <w:t xml:space="preserve"> </w:t>
      </w:r>
      <w:r w:rsidRPr="00B507C7">
        <w:rPr>
          <w:rFonts w:eastAsia="Batang"/>
          <w:lang w:val="ru-RU" w:eastAsia="ko-KR"/>
        </w:rPr>
        <w:t>выполнение</w:t>
      </w:r>
      <w:r w:rsidRPr="00664784">
        <w:rPr>
          <w:rFonts w:eastAsia="Batang"/>
          <w:lang w:val="ru-RU" w:eastAsia="ko-KR"/>
        </w:rPr>
        <w:t xml:space="preserve"> </w:t>
      </w:r>
      <w:r w:rsidRPr="00B507C7">
        <w:rPr>
          <w:rFonts w:eastAsia="Batang"/>
          <w:lang w:val="ru-RU" w:eastAsia="ko-KR"/>
        </w:rPr>
        <w:t>зависит</w:t>
      </w:r>
      <w:r w:rsidRPr="00664784">
        <w:rPr>
          <w:rFonts w:eastAsia="Batang"/>
          <w:lang w:val="ru-RU" w:eastAsia="ko-KR"/>
        </w:rPr>
        <w:t xml:space="preserve"> </w:t>
      </w:r>
      <w:r w:rsidRPr="00B507C7">
        <w:rPr>
          <w:rFonts w:eastAsia="Batang"/>
          <w:lang w:val="ru-RU" w:eastAsia="ko-KR"/>
        </w:rPr>
        <w:t>от</w:t>
      </w:r>
      <w:r w:rsidRPr="00664784">
        <w:rPr>
          <w:rFonts w:eastAsia="Batang"/>
          <w:lang w:val="ru-RU" w:eastAsia="ko-KR"/>
        </w:rPr>
        <w:t xml:space="preserve"> </w:t>
      </w:r>
      <w:r w:rsidRPr="00B507C7">
        <w:rPr>
          <w:rFonts w:eastAsia="Batang"/>
          <w:lang w:val="ru-RU" w:eastAsia="ko-KR"/>
        </w:rPr>
        <w:t>завершения</w:t>
      </w:r>
      <w:r w:rsidRPr="00664784">
        <w:rPr>
          <w:rFonts w:eastAsia="Batang"/>
          <w:lang w:val="ru-RU" w:eastAsia="ko-KR"/>
        </w:rPr>
        <w:t xml:space="preserve"> </w:t>
      </w:r>
      <w:r w:rsidRPr="00B507C7">
        <w:rPr>
          <w:rFonts w:eastAsia="Batang"/>
          <w:lang w:val="ru-RU" w:eastAsia="ko-KR"/>
        </w:rPr>
        <w:t>разработки</w:t>
      </w:r>
      <w:r w:rsidRPr="00664784">
        <w:rPr>
          <w:rFonts w:eastAsia="Batang"/>
          <w:lang w:val="ru-RU" w:eastAsia="ko-KR"/>
        </w:rPr>
        <w:t xml:space="preserve"> </w:t>
      </w:r>
      <w:r w:rsidR="00A41B1E">
        <w:rPr>
          <w:rFonts w:eastAsia="Batang"/>
          <w:lang w:val="ru-RU" w:eastAsia="ko-KR"/>
        </w:rPr>
        <w:t>элементов</w:t>
      </w:r>
      <w:r w:rsidRPr="00664784">
        <w:rPr>
          <w:rFonts w:eastAsia="Batang"/>
          <w:lang w:val="ru-RU" w:eastAsia="ko-KR"/>
        </w:rPr>
        <w:t xml:space="preserve"> </w:t>
      </w:r>
      <w:r w:rsidRPr="00664784">
        <w:rPr>
          <w:rFonts w:eastAsia="Batang"/>
          <w:lang w:eastAsia="ko-KR"/>
        </w:rPr>
        <w:t>XML</w:t>
      </w:r>
      <w:r w:rsidRPr="00664784">
        <w:rPr>
          <w:rFonts w:eastAsia="Batang"/>
          <w:lang w:val="ru-RU" w:eastAsia="ko-KR"/>
        </w:rPr>
        <w:t>-</w:t>
      </w:r>
      <w:r w:rsidRPr="00B507C7">
        <w:rPr>
          <w:rFonts w:eastAsia="Batang"/>
          <w:lang w:val="ru-RU" w:eastAsia="ko-KR"/>
        </w:rPr>
        <w:t>схем</w:t>
      </w:r>
      <w:r w:rsidR="005842DB">
        <w:rPr>
          <w:rFonts w:eastAsia="Batang"/>
          <w:lang w:val="ru-RU" w:eastAsia="ko-KR"/>
        </w:rPr>
        <w:t>ы</w:t>
      </w:r>
      <w:r w:rsidR="00F45CC2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для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данны</w:t>
      </w:r>
      <w:r w:rsidR="005842DB">
        <w:rPr>
          <w:rFonts w:eastAsia="Batang"/>
          <w:lang w:val="ru-RU" w:eastAsia="ko-KR"/>
        </w:rPr>
        <w:t>х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о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правовом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 xml:space="preserve">статусе патентов на основе стандартов ВОИС </w:t>
      </w:r>
      <w:r w:rsidR="005678F1">
        <w:rPr>
          <w:rFonts w:eastAsia="Batang"/>
          <w:lang w:eastAsia="ko-KR"/>
        </w:rPr>
        <w:t>ST</w:t>
      </w:r>
      <w:r w:rsidR="005678F1" w:rsidRPr="00664784">
        <w:rPr>
          <w:rFonts w:eastAsia="Batang"/>
          <w:lang w:val="ru-RU" w:eastAsia="ko-KR"/>
        </w:rPr>
        <w:t xml:space="preserve">.27 </w:t>
      </w:r>
      <w:r w:rsidR="005678F1">
        <w:rPr>
          <w:rFonts w:eastAsia="Batang"/>
          <w:lang w:eastAsia="ko-KR"/>
        </w:rPr>
        <w:t>and</w:t>
      </w:r>
      <w:r w:rsidR="005678F1" w:rsidRPr="00664784">
        <w:rPr>
          <w:rFonts w:eastAsia="Batang"/>
          <w:lang w:val="ru-RU" w:eastAsia="ko-KR"/>
        </w:rPr>
        <w:t xml:space="preserve"> </w:t>
      </w:r>
      <w:r w:rsidR="00F45CC2">
        <w:rPr>
          <w:rFonts w:eastAsia="Batang"/>
          <w:lang w:eastAsia="ko-KR"/>
        </w:rPr>
        <w:t>ST</w:t>
      </w:r>
      <w:r w:rsidR="00F45CC2" w:rsidRPr="00664784">
        <w:rPr>
          <w:rFonts w:eastAsia="Batang"/>
          <w:lang w:val="ru-RU" w:eastAsia="ko-KR"/>
        </w:rPr>
        <w:t>.96</w:t>
      </w:r>
      <w:r w:rsidR="00664784">
        <w:rPr>
          <w:rFonts w:eastAsia="Batang"/>
          <w:lang w:val="ru-RU" w:eastAsia="ko-KR"/>
        </w:rPr>
        <w:t>, после чего может быть продолжена работа по их выполнению</w:t>
      </w:r>
      <w:r w:rsidR="00F45CC2" w:rsidRPr="00664784">
        <w:rPr>
          <w:rFonts w:eastAsia="Batang"/>
          <w:lang w:val="ru-RU" w:eastAsia="ko-KR"/>
        </w:rPr>
        <w:t xml:space="preserve">.  </w:t>
      </w:r>
      <w:r w:rsidR="00664784">
        <w:rPr>
          <w:rFonts w:eastAsia="Batang"/>
          <w:lang w:val="ru-RU" w:eastAsia="ko-KR"/>
        </w:rPr>
        <w:t>Еще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одно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препятствие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на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пути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к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выполнению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стандартов</w:t>
      </w:r>
      <w:r w:rsidR="00664784" w:rsidRPr="00664784">
        <w:rPr>
          <w:rFonts w:eastAsia="Batang"/>
          <w:lang w:val="ru-RU" w:eastAsia="ko-KR"/>
        </w:rPr>
        <w:t xml:space="preserve">, </w:t>
      </w:r>
      <w:r w:rsidR="00664784">
        <w:rPr>
          <w:rFonts w:eastAsia="Batang"/>
          <w:lang w:val="ru-RU" w:eastAsia="ko-KR"/>
        </w:rPr>
        <w:t>по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мнению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некоторых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ВИС</w:t>
      </w:r>
      <w:r w:rsidR="00664784" w:rsidRPr="00664784">
        <w:rPr>
          <w:rFonts w:eastAsia="Batang"/>
          <w:lang w:val="ru-RU" w:eastAsia="ko-KR"/>
        </w:rPr>
        <w:t xml:space="preserve">, </w:t>
      </w:r>
      <w:r w:rsidR="00664784">
        <w:rPr>
          <w:rFonts w:eastAsia="Batang"/>
          <w:lang w:val="ru-RU" w:eastAsia="ko-KR"/>
        </w:rPr>
        <w:t>заключается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в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>наличии</w:t>
      </w:r>
      <w:r w:rsidR="00664784" w:rsidRPr="00664784">
        <w:rPr>
          <w:rFonts w:eastAsia="Batang"/>
          <w:lang w:val="ru-RU" w:eastAsia="ko-KR"/>
        </w:rPr>
        <w:t xml:space="preserve"> </w:t>
      </w:r>
      <w:r w:rsidR="00664784">
        <w:rPr>
          <w:rFonts w:eastAsia="Batang"/>
          <w:lang w:val="ru-RU" w:eastAsia="ko-KR"/>
        </w:rPr>
        <w:t xml:space="preserve">конкурирующих </w:t>
      </w:r>
      <w:r w:rsidR="00A41B1E">
        <w:rPr>
          <w:rFonts w:eastAsia="Batang"/>
          <w:lang w:val="ru-RU" w:eastAsia="ko-KR"/>
        </w:rPr>
        <w:t>внутренних приоритетов и/или предстоящих организационных и ИКТ изменений</w:t>
      </w:r>
      <w:r w:rsidR="005678F1" w:rsidRPr="00664784">
        <w:rPr>
          <w:rFonts w:eastAsia="Batang"/>
          <w:lang w:val="ru-RU" w:eastAsia="ko-KR"/>
        </w:rPr>
        <w:t>.</w:t>
      </w:r>
    </w:p>
    <w:p w14:paraId="52A9452F" w14:textId="4B57F133" w:rsidR="00124341" w:rsidRPr="00473949" w:rsidRDefault="00690CE7" w:rsidP="00FC6E2F">
      <w:pPr>
        <w:pStyle w:val="Heading2"/>
        <w:rPr>
          <w:lang w:val="ru-RU" w:eastAsia="ko-KR"/>
        </w:rPr>
      </w:pPr>
      <w:r>
        <w:rPr>
          <w:caps w:val="0"/>
          <w:lang w:val="ru-RU" w:eastAsia="ko-KR"/>
        </w:rPr>
        <w:t>КЛАССИФИКАЦИЯ</w:t>
      </w:r>
      <w:r w:rsidR="00473949" w:rsidRPr="00473949">
        <w:rPr>
          <w:caps w:val="0"/>
          <w:lang w:val="ru-RU" w:eastAsia="ko-KR"/>
        </w:rPr>
        <w:t xml:space="preserve"> </w:t>
      </w:r>
      <w:r w:rsidR="00473949">
        <w:rPr>
          <w:caps w:val="0"/>
          <w:lang w:val="ru-RU" w:eastAsia="ko-KR"/>
        </w:rPr>
        <w:t>НАЦИОНАЛЬНЫХ</w:t>
      </w:r>
      <w:r w:rsidR="00473949" w:rsidRPr="00473949">
        <w:rPr>
          <w:caps w:val="0"/>
          <w:lang w:val="ru-RU" w:eastAsia="ko-KR"/>
        </w:rPr>
        <w:t>/</w:t>
      </w:r>
      <w:r w:rsidR="00473949">
        <w:rPr>
          <w:caps w:val="0"/>
          <w:lang w:val="ru-RU" w:eastAsia="ko-KR"/>
        </w:rPr>
        <w:t>РЕГИОНАЛЬНЫХ</w:t>
      </w:r>
      <w:r w:rsidR="00473949" w:rsidRPr="00473949">
        <w:rPr>
          <w:caps w:val="0"/>
          <w:lang w:val="ru-RU" w:eastAsia="ko-KR"/>
        </w:rPr>
        <w:t xml:space="preserve"> </w:t>
      </w:r>
      <w:r w:rsidR="00473949">
        <w:rPr>
          <w:caps w:val="0"/>
          <w:lang w:val="ru-RU" w:eastAsia="ko-KR"/>
        </w:rPr>
        <w:t>СОБЫТИЙ</w:t>
      </w:r>
      <w:r w:rsidR="00473949" w:rsidRPr="00473949">
        <w:rPr>
          <w:caps w:val="0"/>
          <w:lang w:val="ru-RU" w:eastAsia="ko-KR"/>
        </w:rPr>
        <w:t xml:space="preserve"> </w:t>
      </w:r>
      <w:r w:rsidR="00473949">
        <w:rPr>
          <w:caps w:val="0"/>
          <w:lang w:val="ru-RU" w:eastAsia="ko-KR"/>
        </w:rPr>
        <w:t xml:space="preserve">В СООТВЕТСТВИИ </w:t>
      </w:r>
      <w:r>
        <w:rPr>
          <w:caps w:val="0"/>
          <w:lang w:val="ru-RU" w:eastAsia="ko-KR"/>
        </w:rPr>
        <w:t>СО СТАНДАРТОМ</w:t>
      </w:r>
      <w:r w:rsidR="0068293A" w:rsidRPr="00473949">
        <w:rPr>
          <w:caps w:val="0"/>
          <w:lang w:val="ru-RU" w:eastAsia="ko-KR"/>
        </w:rPr>
        <w:t xml:space="preserve"> </w:t>
      </w:r>
      <w:r w:rsidR="0068293A">
        <w:rPr>
          <w:caps w:val="0"/>
          <w:lang w:eastAsia="ko-KR"/>
        </w:rPr>
        <w:t>ST</w:t>
      </w:r>
      <w:r w:rsidR="0068293A" w:rsidRPr="00473949">
        <w:rPr>
          <w:caps w:val="0"/>
          <w:lang w:val="ru-RU" w:eastAsia="ko-KR"/>
        </w:rPr>
        <w:t>.27</w:t>
      </w:r>
    </w:p>
    <w:p w14:paraId="3D4A1AB8" w14:textId="6F1FD62D" w:rsidR="00F21ACB" w:rsidRPr="00C97384" w:rsidRDefault="00690CE7" w:rsidP="005678F1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Как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рекомендовано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стандарте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ВОИС</w:t>
      </w:r>
      <w:r w:rsidR="00F21ACB" w:rsidRPr="00690CE7">
        <w:rPr>
          <w:rFonts w:eastAsia="Batang"/>
          <w:lang w:val="ru-RU" w:eastAsia="ko-KR"/>
        </w:rPr>
        <w:t xml:space="preserve"> </w:t>
      </w:r>
      <w:r w:rsidR="00F21ACB" w:rsidRPr="005678F1">
        <w:rPr>
          <w:rFonts w:eastAsia="Batang"/>
          <w:lang w:eastAsia="ko-KR"/>
        </w:rPr>
        <w:t>ST</w:t>
      </w:r>
      <w:r w:rsidR="00F21ACB" w:rsidRPr="00690CE7">
        <w:rPr>
          <w:rFonts w:eastAsia="Batang"/>
          <w:lang w:val="ru-RU" w:eastAsia="ko-KR"/>
        </w:rPr>
        <w:t xml:space="preserve">.27, </w:t>
      </w:r>
      <w:r>
        <w:rPr>
          <w:rFonts w:eastAsia="Batang"/>
          <w:lang w:val="ru-RU" w:eastAsia="ko-KR"/>
        </w:rPr>
        <w:t>выполнение</w:t>
      </w:r>
      <w:r w:rsidR="00F21ACB"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стандарта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ВОИС</w:t>
      </w:r>
      <w:r w:rsidRPr="00690CE7">
        <w:rPr>
          <w:rFonts w:eastAsia="Batang"/>
          <w:lang w:val="ru-RU" w:eastAsia="ko-KR"/>
        </w:rPr>
        <w:t xml:space="preserve"> </w:t>
      </w:r>
      <w:r w:rsidR="00F21ACB" w:rsidRPr="005678F1">
        <w:rPr>
          <w:rFonts w:eastAsia="Batang"/>
          <w:lang w:eastAsia="ko-KR"/>
        </w:rPr>
        <w:t>ST</w:t>
      </w:r>
      <w:r w:rsidR="00F21ACB" w:rsidRPr="00690CE7">
        <w:rPr>
          <w:rFonts w:eastAsia="Batang"/>
          <w:lang w:val="ru-RU" w:eastAsia="ko-KR"/>
        </w:rPr>
        <w:t xml:space="preserve">.27 </w:t>
      </w:r>
      <w:r>
        <w:rPr>
          <w:rFonts w:eastAsia="Batang"/>
          <w:lang w:val="ru-RU" w:eastAsia="ko-KR"/>
        </w:rPr>
        <w:t>требует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от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ВИС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классифицировать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их</w:t>
      </w:r>
      <w:r w:rsidRPr="00690CE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национальные/региональные события в соответствии с стандартным</w:t>
      </w:r>
      <w:r w:rsidR="00E973DB">
        <w:rPr>
          <w:rFonts w:eastAsia="Batang"/>
          <w:lang w:val="ru-RU" w:eastAsia="ko-KR"/>
        </w:rPr>
        <w:t xml:space="preserve"> перечнем</w:t>
      </w:r>
      <w:r>
        <w:rPr>
          <w:rFonts w:eastAsia="Batang"/>
          <w:lang w:val="ru-RU" w:eastAsia="ko-KR"/>
        </w:rPr>
        <w:t xml:space="preserve"> событи</w:t>
      </w:r>
      <w:r w:rsidR="00E973DB">
        <w:rPr>
          <w:rFonts w:eastAsia="Batang"/>
          <w:lang w:val="ru-RU" w:eastAsia="ko-KR"/>
        </w:rPr>
        <w:t>й</w:t>
      </w:r>
      <w:r>
        <w:rPr>
          <w:rFonts w:eastAsia="Batang"/>
          <w:lang w:val="ru-RU" w:eastAsia="ko-KR"/>
        </w:rPr>
        <w:t xml:space="preserve"> или, по крайней мере, со стандартными категориями</w:t>
      </w:r>
      <w:r w:rsidR="00F21ACB" w:rsidRPr="00690CE7">
        <w:rPr>
          <w:rFonts w:eastAsia="Batang"/>
          <w:lang w:val="ru-RU" w:eastAsia="ko-KR"/>
        </w:rPr>
        <w:t xml:space="preserve">.  </w:t>
      </w:r>
      <w:r w:rsidR="001B7DA1">
        <w:rPr>
          <w:rFonts w:eastAsia="Batang"/>
          <w:lang w:val="ru-RU" w:eastAsia="ko-KR"/>
        </w:rPr>
        <w:t>В</w:t>
      </w:r>
      <w:r w:rsidR="001B7DA1" w:rsidRPr="001B7DA1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п</w:t>
      </w:r>
      <w:r>
        <w:rPr>
          <w:rFonts w:eastAsia="Batang"/>
          <w:lang w:val="ru-RU" w:eastAsia="ko-KR"/>
        </w:rPr>
        <w:t>риложени</w:t>
      </w:r>
      <w:r w:rsidR="001B7DA1">
        <w:rPr>
          <w:rFonts w:eastAsia="Batang"/>
          <w:lang w:val="ru-RU" w:eastAsia="ko-KR"/>
        </w:rPr>
        <w:t>и</w:t>
      </w:r>
      <w:r w:rsidRPr="001B7DA1">
        <w:rPr>
          <w:rFonts w:eastAsia="Batang"/>
          <w:lang w:val="ru-RU" w:eastAsia="ko-KR"/>
        </w:rPr>
        <w:t xml:space="preserve"> </w:t>
      </w:r>
      <w:r w:rsidR="00F21ACB" w:rsidRPr="005678F1">
        <w:rPr>
          <w:rFonts w:eastAsia="Batang"/>
          <w:lang w:eastAsia="ko-KR"/>
        </w:rPr>
        <w:t>IV</w:t>
      </w:r>
      <w:r w:rsidR="00F21ACB" w:rsidRPr="001B7DA1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к</w:t>
      </w:r>
      <w:r w:rsidR="001B7DA1" w:rsidRPr="001B7DA1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стандарту</w:t>
      </w:r>
      <w:r w:rsidR="001B7DA1" w:rsidRPr="001B7DA1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ВОИС</w:t>
      </w:r>
      <w:r w:rsidR="001B7DA1" w:rsidRPr="001B7DA1">
        <w:rPr>
          <w:rFonts w:eastAsia="Batang"/>
          <w:lang w:val="ru-RU" w:eastAsia="ko-KR"/>
        </w:rPr>
        <w:t xml:space="preserve"> </w:t>
      </w:r>
      <w:r w:rsidR="00F21ACB" w:rsidRPr="005678F1">
        <w:rPr>
          <w:rFonts w:eastAsia="Batang"/>
          <w:lang w:eastAsia="ko-KR"/>
        </w:rPr>
        <w:t>ST</w:t>
      </w:r>
      <w:r w:rsidR="00F21ACB" w:rsidRPr="001B7DA1">
        <w:rPr>
          <w:rFonts w:eastAsia="Batang"/>
          <w:lang w:val="ru-RU" w:eastAsia="ko-KR"/>
        </w:rPr>
        <w:t xml:space="preserve">.27 </w:t>
      </w:r>
      <w:r w:rsidR="001B7DA1">
        <w:rPr>
          <w:rFonts w:eastAsia="Batang"/>
          <w:lang w:val="ru-RU" w:eastAsia="ko-KR"/>
        </w:rPr>
        <w:t>представлен</w:t>
      </w:r>
      <w:r w:rsidR="001B7DA1" w:rsidRPr="001B7DA1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типовой шаблон для классификации</w:t>
      </w:r>
      <w:r w:rsidR="00F21ACB" w:rsidRPr="001B7DA1">
        <w:rPr>
          <w:rFonts w:eastAsia="Batang"/>
          <w:lang w:val="ru-RU" w:eastAsia="ko-KR"/>
        </w:rPr>
        <w:t xml:space="preserve">.  </w:t>
      </w:r>
      <w:r w:rsidR="001B7DA1">
        <w:rPr>
          <w:rFonts w:eastAsia="Batang"/>
          <w:lang w:val="ru-RU" w:eastAsia="ko-KR"/>
        </w:rPr>
        <w:t>При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составлении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своих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классификационных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таблиц</w:t>
      </w:r>
      <w:r w:rsidR="00F21ACB" w:rsidRPr="00C97384">
        <w:rPr>
          <w:rFonts w:eastAsia="Batang"/>
          <w:lang w:val="ru-RU" w:eastAsia="ko-KR"/>
        </w:rPr>
        <w:t xml:space="preserve"> </w:t>
      </w:r>
      <w:r w:rsidR="007B155F">
        <w:rPr>
          <w:rFonts w:eastAsia="Batang"/>
          <w:lang w:val="ru-RU" w:eastAsia="ko-KR"/>
        </w:rPr>
        <w:t>ведомствам интеллектуальной собственности</w:t>
      </w:r>
      <w:r w:rsidR="00F21ACB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предлагается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указ</w:t>
      </w:r>
      <w:r w:rsidR="00C97384">
        <w:rPr>
          <w:rFonts w:eastAsia="Batang"/>
          <w:lang w:val="ru-RU" w:eastAsia="ko-KR"/>
        </w:rPr>
        <w:t>ыва</w:t>
      </w:r>
      <w:r w:rsidR="001B7DA1">
        <w:rPr>
          <w:rFonts w:eastAsia="Batang"/>
          <w:lang w:val="ru-RU" w:eastAsia="ko-KR"/>
        </w:rPr>
        <w:t>ть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название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и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предостав</w:t>
      </w:r>
      <w:r w:rsidR="00C97384">
        <w:rPr>
          <w:rFonts w:eastAsia="Batang"/>
          <w:lang w:val="ru-RU" w:eastAsia="ko-KR"/>
        </w:rPr>
        <w:t>лять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описание</w:t>
      </w:r>
      <w:r w:rsidR="001B7DA1" w:rsidRPr="00C97384">
        <w:rPr>
          <w:rFonts w:eastAsia="Batang"/>
          <w:lang w:val="ru-RU" w:eastAsia="ko-KR"/>
        </w:rPr>
        <w:t xml:space="preserve"> </w:t>
      </w:r>
      <w:r w:rsidR="00C97384">
        <w:rPr>
          <w:rFonts w:eastAsia="Batang"/>
          <w:lang w:val="ru-RU" w:eastAsia="ko-KR"/>
        </w:rPr>
        <w:t>сво</w:t>
      </w:r>
      <w:r w:rsidR="001B7DA1">
        <w:rPr>
          <w:rFonts w:eastAsia="Batang"/>
          <w:lang w:val="ru-RU" w:eastAsia="ko-KR"/>
        </w:rPr>
        <w:t>их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национальных</w:t>
      </w:r>
      <w:r w:rsidR="001B7DA1" w:rsidRPr="00C97384">
        <w:rPr>
          <w:rFonts w:eastAsia="Batang"/>
          <w:lang w:val="ru-RU" w:eastAsia="ko-KR"/>
        </w:rPr>
        <w:t>/</w:t>
      </w:r>
      <w:r w:rsidR="001B7DA1">
        <w:rPr>
          <w:rFonts w:eastAsia="Batang"/>
          <w:lang w:val="ru-RU" w:eastAsia="ko-KR"/>
        </w:rPr>
        <w:t>региональных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событий</w:t>
      </w:r>
      <w:r w:rsidR="001B7DA1" w:rsidRPr="00C97384">
        <w:rPr>
          <w:rFonts w:eastAsia="Batang"/>
          <w:lang w:val="ru-RU" w:eastAsia="ko-KR"/>
        </w:rPr>
        <w:t xml:space="preserve"> </w:t>
      </w:r>
      <w:r w:rsidR="001B7DA1">
        <w:rPr>
          <w:rFonts w:eastAsia="Batang"/>
          <w:lang w:val="ru-RU" w:eastAsia="ko-KR"/>
        </w:rPr>
        <w:t>на</w:t>
      </w:r>
      <w:r w:rsidR="001B7DA1" w:rsidRPr="00C97384">
        <w:rPr>
          <w:rFonts w:eastAsia="Batang"/>
          <w:lang w:val="ru-RU" w:eastAsia="ko-KR"/>
        </w:rPr>
        <w:t xml:space="preserve"> </w:t>
      </w:r>
      <w:r w:rsidR="00E973DB">
        <w:rPr>
          <w:rFonts w:eastAsia="Batang"/>
          <w:lang w:val="ru-RU" w:eastAsia="ko-KR"/>
        </w:rPr>
        <w:t>языке оригинала</w:t>
      </w:r>
      <w:r w:rsidR="00C97384" w:rsidRPr="00C97384">
        <w:rPr>
          <w:rFonts w:eastAsia="Batang"/>
          <w:lang w:val="ru-RU" w:eastAsia="ko-KR"/>
        </w:rPr>
        <w:t xml:space="preserve"> </w:t>
      </w:r>
      <w:r w:rsidR="00C97384">
        <w:rPr>
          <w:rFonts w:eastAsia="Batang"/>
          <w:lang w:val="ru-RU" w:eastAsia="ko-KR"/>
        </w:rPr>
        <w:t>и</w:t>
      </w:r>
      <w:r w:rsidR="00C97384" w:rsidRPr="00C97384">
        <w:rPr>
          <w:rFonts w:eastAsia="Batang"/>
          <w:lang w:val="ru-RU" w:eastAsia="ko-KR"/>
        </w:rPr>
        <w:t xml:space="preserve"> </w:t>
      </w:r>
      <w:r w:rsidR="00721334">
        <w:rPr>
          <w:rFonts w:eastAsia="Batang"/>
          <w:lang w:val="ru-RU" w:eastAsia="ko-KR"/>
        </w:rPr>
        <w:t xml:space="preserve">на </w:t>
      </w:r>
      <w:r w:rsidR="00C97384">
        <w:rPr>
          <w:rFonts w:eastAsia="Batang"/>
          <w:lang w:val="ru-RU" w:eastAsia="ko-KR"/>
        </w:rPr>
        <w:t>английском</w:t>
      </w:r>
      <w:r w:rsidR="00C97384" w:rsidRPr="00C97384">
        <w:rPr>
          <w:rFonts w:eastAsia="Batang"/>
          <w:lang w:val="ru-RU" w:eastAsia="ko-KR"/>
        </w:rPr>
        <w:t xml:space="preserve"> </w:t>
      </w:r>
      <w:r w:rsidR="00C97384">
        <w:rPr>
          <w:rFonts w:eastAsia="Batang"/>
          <w:lang w:val="ru-RU" w:eastAsia="ko-KR"/>
        </w:rPr>
        <w:t>язык</w:t>
      </w:r>
      <w:r w:rsidR="00E973DB">
        <w:rPr>
          <w:rFonts w:eastAsia="Batang"/>
          <w:lang w:val="ru-RU" w:eastAsia="ko-KR"/>
        </w:rPr>
        <w:t>е</w:t>
      </w:r>
      <w:r w:rsidR="00C97384" w:rsidRPr="00C97384">
        <w:rPr>
          <w:rFonts w:eastAsia="Batang"/>
          <w:lang w:val="ru-RU" w:eastAsia="ko-KR"/>
        </w:rPr>
        <w:t xml:space="preserve"> </w:t>
      </w:r>
      <w:r w:rsidR="00C97384">
        <w:rPr>
          <w:rFonts w:eastAsia="Batang"/>
          <w:lang w:val="ru-RU" w:eastAsia="ko-KR"/>
        </w:rPr>
        <w:t>с</w:t>
      </w:r>
      <w:r w:rsidR="00C97384" w:rsidRPr="00C97384">
        <w:rPr>
          <w:rFonts w:eastAsia="Batang"/>
          <w:lang w:val="ru-RU" w:eastAsia="ko-KR"/>
        </w:rPr>
        <w:t xml:space="preserve"> </w:t>
      </w:r>
      <w:r w:rsidR="00C97384">
        <w:rPr>
          <w:rFonts w:eastAsia="Batang"/>
          <w:lang w:val="ru-RU" w:eastAsia="ko-KR"/>
        </w:rPr>
        <w:t xml:space="preserve">тем, чтобы </w:t>
      </w:r>
      <w:r w:rsidR="00A73C17">
        <w:rPr>
          <w:rFonts w:eastAsia="Batang"/>
          <w:lang w:val="ru-RU" w:eastAsia="ko-KR"/>
        </w:rPr>
        <w:t>пользователи могли получ</w:t>
      </w:r>
      <w:r w:rsidR="00E973DB">
        <w:rPr>
          <w:rFonts w:eastAsia="Batang"/>
          <w:lang w:val="ru-RU" w:eastAsia="ko-KR"/>
        </w:rPr>
        <w:t>и</w:t>
      </w:r>
      <w:r w:rsidR="00A73C17">
        <w:rPr>
          <w:rFonts w:eastAsia="Batang"/>
          <w:lang w:val="ru-RU" w:eastAsia="ko-KR"/>
        </w:rPr>
        <w:t>ть больше информации о конкретном национальном/региональном событии</w:t>
      </w:r>
      <w:r w:rsidR="00F21ACB" w:rsidRPr="00C97384">
        <w:rPr>
          <w:rFonts w:eastAsia="Batang"/>
          <w:lang w:val="ru-RU" w:eastAsia="ko-KR"/>
        </w:rPr>
        <w:t xml:space="preserve">. </w:t>
      </w:r>
    </w:p>
    <w:p w14:paraId="1EFF32EC" w14:textId="047B939D" w:rsidR="00F21ACB" w:rsidRPr="003D10B6" w:rsidRDefault="00A73C17" w:rsidP="005678F1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В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ответ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на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циркулярное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письмо</w:t>
      </w:r>
      <w:r w:rsidRPr="003D10B6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упомянутое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выше</w:t>
      </w:r>
      <w:r w:rsidRPr="003D10B6">
        <w:rPr>
          <w:rFonts w:eastAsia="Batang"/>
          <w:lang w:val="ru-RU" w:eastAsia="ko-KR"/>
        </w:rPr>
        <w:t xml:space="preserve">, </w:t>
      </w:r>
      <w:r w:rsidR="004E3A01">
        <w:rPr>
          <w:rFonts w:eastAsia="Batang"/>
          <w:lang w:val="ru-RU" w:eastAsia="ko-KR"/>
        </w:rPr>
        <w:t>и</w:t>
      </w:r>
      <w:r w:rsidR="004E3A01"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рамках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деятельности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по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вопросам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правового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статуса</w:t>
      </w:r>
      <w:r w:rsidRPr="003D10B6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а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также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результате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сотрудничества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по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вопросам</w:t>
      </w:r>
      <w:r w:rsidRPr="003D10B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классификации</w:t>
      </w:r>
      <w:r w:rsidRPr="003D10B6">
        <w:rPr>
          <w:rFonts w:eastAsia="Batang"/>
          <w:lang w:val="ru-RU" w:eastAsia="ko-KR"/>
        </w:rPr>
        <w:t xml:space="preserve"> </w:t>
      </w:r>
      <w:r w:rsidR="004E3A01">
        <w:rPr>
          <w:rFonts w:eastAsia="Batang"/>
          <w:lang w:val="ru-RU" w:eastAsia="ko-KR"/>
        </w:rPr>
        <w:t>национальных</w:t>
      </w:r>
      <w:r w:rsidR="004E3A01" w:rsidRPr="003D10B6">
        <w:rPr>
          <w:rFonts w:eastAsia="Batang"/>
          <w:lang w:val="ru-RU" w:eastAsia="ko-KR"/>
        </w:rPr>
        <w:t xml:space="preserve"> </w:t>
      </w:r>
      <w:r w:rsidR="004E3A01">
        <w:rPr>
          <w:rFonts w:eastAsia="Batang"/>
          <w:lang w:val="ru-RU" w:eastAsia="ko-KR"/>
        </w:rPr>
        <w:t>или</w:t>
      </w:r>
      <w:r w:rsidR="004E3A01" w:rsidRPr="003D10B6">
        <w:rPr>
          <w:rFonts w:eastAsia="Batang"/>
          <w:lang w:val="ru-RU" w:eastAsia="ko-KR"/>
        </w:rPr>
        <w:t xml:space="preserve"> </w:t>
      </w:r>
      <w:r w:rsidR="004E3A01">
        <w:rPr>
          <w:rFonts w:eastAsia="Batang"/>
          <w:lang w:val="ru-RU" w:eastAsia="ko-KR"/>
        </w:rPr>
        <w:t>региональных</w:t>
      </w:r>
      <w:r w:rsidR="004E3A01" w:rsidRPr="003D10B6">
        <w:rPr>
          <w:rFonts w:eastAsia="Batang"/>
          <w:lang w:val="ru-RU" w:eastAsia="ko-KR"/>
        </w:rPr>
        <w:t xml:space="preserve"> </w:t>
      </w:r>
      <w:r w:rsidR="004E3A01">
        <w:rPr>
          <w:rFonts w:eastAsia="Batang"/>
          <w:lang w:val="ru-RU" w:eastAsia="ko-KR"/>
        </w:rPr>
        <w:t>событий</w:t>
      </w:r>
      <w:r w:rsidR="004E3A01" w:rsidRPr="003D10B6">
        <w:rPr>
          <w:rFonts w:eastAsia="Batang"/>
          <w:lang w:val="ru-RU" w:eastAsia="ko-KR"/>
        </w:rPr>
        <w:t xml:space="preserve">, </w:t>
      </w:r>
      <w:r w:rsidR="004E3A01">
        <w:rPr>
          <w:rFonts w:eastAsia="Batang"/>
          <w:lang w:val="ru-RU" w:eastAsia="ko-KR"/>
        </w:rPr>
        <w:t>касающихся</w:t>
      </w:r>
      <w:r w:rsidR="004E3A01" w:rsidRPr="003D10B6">
        <w:rPr>
          <w:rFonts w:eastAsia="Batang"/>
          <w:lang w:val="ru-RU" w:eastAsia="ko-KR"/>
        </w:rPr>
        <w:t xml:space="preserve"> </w:t>
      </w:r>
      <w:r w:rsidR="004E3A01">
        <w:rPr>
          <w:rFonts w:eastAsia="Batang"/>
          <w:lang w:val="ru-RU" w:eastAsia="ko-KR"/>
        </w:rPr>
        <w:t>правового</w:t>
      </w:r>
      <w:r w:rsidR="004E3A01" w:rsidRPr="003D10B6">
        <w:rPr>
          <w:rFonts w:eastAsia="Batang"/>
          <w:lang w:val="ru-RU" w:eastAsia="ko-KR"/>
        </w:rPr>
        <w:t xml:space="preserve"> </w:t>
      </w:r>
      <w:r w:rsidR="004E3A01">
        <w:rPr>
          <w:rFonts w:eastAsia="Batang"/>
          <w:lang w:val="ru-RU" w:eastAsia="ko-KR"/>
        </w:rPr>
        <w:t>статуса</w:t>
      </w:r>
      <w:r w:rsidR="004E3A01" w:rsidRPr="003D10B6">
        <w:rPr>
          <w:rFonts w:eastAsia="Batang"/>
          <w:lang w:val="ru-RU" w:eastAsia="ko-KR"/>
        </w:rPr>
        <w:t xml:space="preserve"> </w:t>
      </w:r>
      <w:r w:rsidR="004E3A01">
        <w:rPr>
          <w:rFonts w:eastAsia="Batang"/>
          <w:lang w:val="ru-RU" w:eastAsia="ko-KR"/>
        </w:rPr>
        <w:t>патентов</w:t>
      </w:r>
      <w:r w:rsidR="004E3A01" w:rsidRPr="003D10B6">
        <w:rPr>
          <w:rFonts w:eastAsia="Batang"/>
          <w:lang w:val="ru-RU" w:eastAsia="ko-KR"/>
        </w:rPr>
        <w:t xml:space="preserve">, </w:t>
      </w:r>
      <w:r w:rsidR="004E3A01">
        <w:rPr>
          <w:rFonts w:eastAsia="Batang"/>
          <w:lang w:val="ru-RU" w:eastAsia="ko-KR"/>
        </w:rPr>
        <w:t>включенных</w:t>
      </w:r>
      <w:r w:rsidR="004E3A01" w:rsidRPr="003D10B6">
        <w:rPr>
          <w:rFonts w:eastAsia="Batang"/>
          <w:lang w:val="ru-RU" w:eastAsia="ko-KR"/>
        </w:rPr>
        <w:t xml:space="preserve"> </w:t>
      </w:r>
      <w:r w:rsidR="004E3A01">
        <w:rPr>
          <w:rFonts w:eastAsia="Batang"/>
          <w:lang w:val="ru-RU" w:eastAsia="ko-KR"/>
        </w:rPr>
        <w:t>в</w:t>
      </w:r>
      <w:r w:rsidR="004E3A01" w:rsidRPr="003D10B6">
        <w:rPr>
          <w:rFonts w:eastAsia="Batang"/>
          <w:lang w:val="ru-RU" w:eastAsia="ko-KR"/>
        </w:rPr>
        <w:t xml:space="preserve"> </w:t>
      </w:r>
      <w:r w:rsidR="003D10B6">
        <w:rPr>
          <w:rFonts w:eastAsia="Batang"/>
          <w:lang w:val="ru-RU" w:eastAsia="ko-KR"/>
        </w:rPr>
        <w:t>базу</w:t>
      </w:r>
      <w:r w:rsidR="003D10B6" w:rsidRPr="003D10B6">
        <w:rPr>
          <w:rFonts w:eastAsia="Batang"/>
          <w:lang w:val="ru-RU" w:eastAsia="ko-KR"/>
        </w:rPr>
        <w:t xml:space="preserve"> </w:t>
      </w:r>
      <w:r w:rsidR="003D10B6">
        <w:rPr>
          <w:rFonts w:eastAsia="Batang"/>
          <w:lang w:val="ru-RU" w:eastAsia="ko-KR"/>
        </w:rPr>
        <w:t>данных</w:t>
      </w:r>
      <w:r w:rsidR="003D10B6" w:rsidRPr="003D10B6">
        <w:rPr>
          <w:rFonts w:eastAsia="Batang"/>
          <w:lang w:val="ru-RU" w:eastAsia="ko-KR"/>
        </w:rPr>
        <w:t xml:space="preserve"> </w:t>
      </w:r>
      <w:r w:rsidR="00E973DB">
        <w:rPr>
          <w:rFonts w:eastAsia="Batang"/>
          <w:lang w:val="ru-RU" w:eastAsia="ko-KR"/>
        </w:rPr>
        <w:t>М</w:t>
      </w:r>
      <w:r w:rsidR="003D10B6">
        <w:rPr>
          <w:rFonts w:eastAsia="Batang"/>
          <w:lang w:val="ru-RU" w:eastAsia="ko-KR"/>
        </w:rPr>
        <w:t>еждународно</w:t>
      </w:r>
      <w:r w:rsidR="005842DB">
        <w:rPr>
          <w:rFonts w:eastAsia="Batang"/>
          <w:lang w:val="ru-RU" w:eastAsia="ko-KR"/>
        </w:rPr>
        <w:t>го центра</w:t>
      </w:r>
      <w:r w:rsidR="003D10B6" w:rsidRPr="003D10B6">
        <w:rPr>
          <w:rFonts w:eastAsia="Batang"/>
          <w:lang w:val="ru-RU" w:eastAsia="ko-KR"/>
        </w:rPr>
        <w:t xml:space="preserve"> </w:t>
      </w:r>
      <w:r w:rsidR="003D10B6">
        <w:rPr>
          <w:rFonts w:eastAsia="Batang"/>
          <w:lang w:val="ru-RU" w:eastAsia="ko-KR"/>
        </w:rPr>
        <w:t>патентной</w:t>
      </w:r>
      <w:r w:rsidR="003D10B6" w:rsidRPr="003D10B6">
        <w:rPr>
          <w:rFonts w:eastAsia="Batang"/>
          <w:lang w:val="ru-RU" w:eastAsia="ko-KR"/>
        </w:rPr>
        <w:t xml:space="preserve"> </w:t>
      </w:r>
      <w:r w:rsidR="003D10B6">
        <w:rPr>
          <w:rFonts w:eastAsia="Batang"/>
          <w:lang w:val="ru-RU" w:eastAsia="ko-KR"/>
        </w:rPr>
        <w:t xml:space="preserve">документации </w:t>
      </w:r>
      <w:r w:rsidR="001C2D1B" w:rsidRPr="003D10B6">
        <w:rPr>
          <w:lang w:val="ru-RU"/>
        </w:rPr>
        <w:t>(</w:t>
      </w:r>
      <w:r w:rsidR="001C2D1B" w:rsidRPr="003B6F34">
        <w:t>INPADOC</w:t>
      </w:r>
      <w:r w:rsidR="001C2D1B" w:rsidRPr="003D10B6">
        <w:rPr>
          <w:lang w:val="ru-RU"/>
        </w:rPr>
        <w:t>)</w:t>
      </w:r>
      <w:r w:rsidR="001C2D1B" w:rsidRPr="003D10B6">
        <w:rPr>
          <w:rFonts w:eastAsia="Batang"/>
          <w:lang w:val="ru-RU" w:eastAsia="ko-KR"/>
        </w:rPr>
        <w:t>,</w:t>
      </w:r>
      <w:r w:rsidR="00F21ACB" w:rsidRPr="003D10B6">
        <w:rPr>
          <w:rFonts w:eastAsia="Batang"/>
          <w:lang w:val="ru-RU" w:eastAsia="ko-KR"/>
        </w:rPr>
        <w:t xml:space="preserve"> </w:t>
      </w:r>
      <w:r w:rsidR="003D10B6">
        <w:rPr>
          <w:rFonts w:eastAsia="Batang"/>
          <w:lang w:val="ru-RU" w:eastAsia="ko-KR"/>
        </w:rPr>
        <w:t xml:space="preserve">были получены классификационные таблицы от следующих 12 </w:t>
      </w:r>
      <w:r w:rsidR="00694F40">
        <w:rPr>
          <w:rFonts w:eastAsia="Batang"/>
          <w:lang w:val="ru-RU" w:eastAsia="ko-KR"/>
        </w:rPr>
        <w:t>ведомств интеллектуальной собственности</w:t>
      </w:r>
      <w:r w:rsidR="00F21ACB" w:rsidRPr="003D10B6">
        <w:rPr>
          <w:rFonts w:eastAsia="Batang"/>
          <w:lang w:val="ru-RU" w:eastAsia="ko-KR"/>
        </w:rPr>
        <w:t xml:space="preserve">: </w:t>
      </w:r>
      <w:r w:rsidR="003D10B6">
        <w:rPr>
          <w:rFonts w:eastAsia="Batang"/>
          <w:lang w:val="ru-RU" w:eastAsia="ko-KR"/>
        </w:rPr>
        <w:t xml:space="preserve">Канады, Китая, Германии, ЕАПО, </w:t>
      </w:r>
      <w:r w:rsidR="008C0F64">
        <w:rPr>
          <w:rFonts w:eastAsia="Batang"/>
          <w:lang w:val="ru-RU" w:eastAsia="ko-KR"/>
        </w:rPr>
        <w:t>ЕП</w:t>
      </w:r>
      <w:r w:rsidR="005842DB">
        <w:rPr>
          <w:rFonts w:eastAsia="Batang"/>
          <w:lang w:val="ru-RU" w:eastAsia="ko-KR"/>
        </w:rPr>
        <w:t xml:space="preserve">В, Франции, Соединенного Королевства, Японии, Республики Корея, РФ, Украины и США </w:t>
      </w:r>
      <w:r w:rsidR="00347C04" w:rsidRPr="003D10B6">
        <w:rPr>
          <w:rFonts w:eastAsia="Batang"/>
          <w:lang w:val="ru-RU" w:eastAsia="ko-KR"/>
        </w:rPr>
        <w:t>(</w:t>
      </w:r>
      <w:r w:rsidR="005842DB">
        <w:rPr>
          <w:rFonts w:eastAsia="Batang"/>
          <w:lang w:val="ru-RU" w:eastAsia="ko-KR"/>
        </w:rPr>
        <w:t xml:space="preserve">см. пункт </w:t>
      </w:r>
      <w:r w:rsidR="00347C04" w:rsidRPr="003D10B6">
        <w:rPr>
          <w:rFonts w:eastAsia="Batang"/>
          <w:lang w:val="ru-RU" w:eastAsia="ko-KR"/>
        </w:rPr>
        <w:t xml:space="preserve">9 </w:t>
      </w:r>
      <w:r w:rsidR="005842DB">
        <w:rPr>
          <w:rFonts w:eastAsia="Batang"/>
          <w:lang w:val="ru-RU" w:eastAsia="ko-KR"/>
        </w:rPr>
        <w:t xml:space="preserve">документа </w:t>
      </w:r>
      <w:r w:rsidR="00347C04">
        <w:rPr>
          <w:rFonts w:eastAsia="Batang"/>
          <w:lang w:eastAsia="ko-KR"/>
        </w:rPr>
        <w:t>CWS</w:t>
      </w:r>
      <w:r w:rsidR="00347C04" w:rsidRPr="003D10B6">
        <w:rPr>
          <w:rFonts w:eastAsia="Batang"/>
          <w:lang w:val="ru-RU" w:eastAsia="ko-KR"/>
        </w:rPr>
        <w:t>/6/11).</w:t>
      </w:r>
    </w:p>
    <w:p w14:paraId="3F515D14" w14:textId="668D4D43" w:rsidR="00F21ACB" w:rsidRPr="00901274" w:rsidRDefault="005842DB" w:rsidP="005678F1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Международное</w:t>
      </w:r>
      <w:r w:rsidRPr="005842D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бюро</w:t>
      </w:r>
      <w:r w:rsidRPr="005842D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подготовило</w:t>
      </w:r>
      <w:r w:rsidRPr="005842D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проект</w:t>
      </w:r>
      <w:r w:rsidRPr="005842D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сводной</w:t>
      </w:r>
      <w:r w:rsidRPr="005842D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классификационной</w:t>
      </w:r>
      <w:r w:rsidRPr="005842D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таблицы</w:t>
      </w:r>
      <w:r w:rsidRPr="005842DB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которая</w:t>
      </w:r>
      <w:r w:rsidRPr="005842D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включает</w:t>
      </w:r>
      <w:r w:rsidRPr="005842D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информацию, полученную от вышеуказанных ВИС</w:t>
      </w:r>
      <w:r w:rsidR="002F2B7E" w:rsidRPr="005842DB">
        <w:rPr>
          <w:rFonts w:eastAsia="Batang"/>
          <w:lang w:val="ru-RU" w:eastAsia="ko-KR"/>
        </w:rPr>
        <w:t xml:space="preserve">.  </w:t>
      </w:r>
      <w:r>
        <w:rPr>
          <w:rFonts w:eastAsia="Batang"/>
          <w:lang w:val="ru-RU" w:eastAsia="ko-KR"/>
        </w:rPr>
        <w:t>Классификационные</w:t>
      </w:r>
      <w:r w:rsidRPr="002F520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таблицы</w:t>
      </w:r>
      <w:r w:rsidRPr="002F5206">
        <w:rPr>
          <w:rFonts w:eastAsia="Batang"/>
          <w:lang w:val="ru-RU" w:eastAsia="ko-KR"/>
        </w:rPr>
        <w:t xml:space="preserve"> </w:t>
      </w:r>
      <w:r w:rsidR="002F5206">
        <w:rPr>
          <w:rFonts w:eastAsia="Batang"/>
          <w:lang w:val="ru-RU" w:eastAsia="ko-KR"/>
        </w:rPr>
        <w:t>могут</w:t>
      </w:r>
      <w:r w:rsidR="002F5206" w:rsidRPr="002F5206">
        <w:rPr>
          <w:rFonts w:eastAsia="Batang"/>
          <w:lang w:val="ru-RU" w:eastAsia="ko-KR"/>
        </w:rPr>
        <w:t xml:space="preserve"> </w:t>
      </w:r>
      <w:r w:rsidR="002F5206">
        <w:rPr>
          <w:rFonts w:eastAsia="Batang"/>
          <w:lang w:val="ru-RU" w:eastAsia="ko-KR"/>
        </w:rPr>
        <w:t>корректироваться</w:t>
      </w:r>
      <w:r w:rsidR="002F5206" w:rsidRPr="002F5206">
        <w:rPr>
          <w:rFonts w:eastAsia="Batang"/>
          <w:lang w:val="ru-RU" w:eastAsia="ko-KR"/>
        </w:rPr>
        <w:t xml:space="preserve"> </w:t>
      </w:r>
      <w:r w:rsidR="002F5206">
        <w:rPr>
          <w:rFonts w:eastAsia="Batang"/>
          <w:lang w:val="ru-RU" w:eastAsia="ko-KR"/>
        </w:rPr>
        <w:t>по</w:t>
      </w:r>
      <w:r w:rsidR="002F5206" w:rsidRPr="002F5206">
        <w:rPr>
          <w:rFonts w:eastAsia="Batang"/>
          <w:lang w:val="ru-RU" w:eastAsia="ko-KR"/>
        </w:rPr>
        <w:t xml:space="preserve"> </w:t>
      </w:r>
      <w:r w:rsidR="002F5206">
        <w:rPr>
          <w:rFonts w:eastAsia="Batang"/>
          <w:lang w:val="ru-RU" w:eastAsia="ko-KR"/>
        </w:rPr>
        <w:t>мере</w:t>
      </w:r>
      <w:r w:rsidR="002F5206" w:rsidRPr="002F5206">
        <w:rPr>
          <w:rFonts w:eastAsia="Batang"/>
          <w:lang w:val="ru-RU" w:eastAsia="ko-KR"/>
        </w:rPr>
        <w:t xml:space="preserve"> </w:t>
      </w:r>
      <w:r w:rsidR="002F5206">
        <w:rPr>
          <w:rFonts w:eastAsia="Batang"/>
          <w:lang w:val="ru-RU" w:eastAsia="ko-KR"/>
        </w:rPr>
        <w:t>пересмотра</w:t>
      </w:r>
      <w:r w:rsidR="002F5206" w:rsidRPr="002F5206">
        <w:rPr>
          <w:rFonts w:eastAsia="Batang"/>
          <w:lang w:val="ru-RU" w:eastAsia="ko-KR"/>
        </w:rPr>
        <w:t xml:space="preserve"> </w:t>
      </w:r>
      <w:r w:rsidR="002F5206">
        <w:rPr>
          <w:rFonts w:eastAsia="Batang"/>
          <w:lang w:val="ru-RU" w:eastAsia="ko-KR"/>
        </w:rPr>
        <w:t>стандарта</w:t>
      </w:r>
      <w:r w:rsidR="002F5206" w:rsidRPr="002F5206">
        <w:rPr>
          <w:rFonts w:eastAsia="Batang"/>
          <w:lang w:val="ru-RU" w:eastAsia="ko-KR"/>
        </w:rPr>
        <w:t xml:space="preserve"> </w:t>
      </w:r>
      <w:r w:rsidR="002F5206">
        <w:rPr>
          <w:rFonts w:eastAsia="Batang"/>
          <w:lang w:val="ru-RU" w:eastAsia="ko-KR"/>
        </w:rPr>
        <w:t>ВОИС</w:t>
      </w:r>
      <w:r w:rsidR="002F5206" w:rsidRPr="002F5206">
        <w:rPr>
          <w:rFonts w:eastAsia="Batang"/>
          <w:lang w:val="ru-RU" w:eastAsia="ko-KR"/>
        </w:rPr>
        <w:t xml:space="preserve"> </w:t>
      </w:r>
      <w:r w:rsidR="002F2B7E" w:rsidRPr="005678F1">
        <w:rPr>
          <w:rFonts w:eastAsia="Batang"/>
          <w:lang w:eastAsia="ko-KR"/>
        </w:rPr>
        <w:t>ST</w:t>
      </w:r>
      <w:r w:rsidR="002F2B7E" w:rsidRPr="002F5206">
        <w:rPr>
          <w:rFonts w:eastAsia="Batang"/>
          <w:lang w:val="ru-RU" w:eastAsia="ko-KR"/>
        </w:rPr>
        <w:t xml:space="preserve">.27 </w:t>
      </w:r>
      <w:r w:rsidR="002F5206">
        <w:rPr>
          <w:rFonts w:eastAsia="Batang"/>
          <w:lang w:val="ru-RU" w:eastAsia="ko-KR"/>
        </w:rPr>
        <w:t>и</w:t>
      </w:r>
      <w:r w:rsidR="002F5206" w:rsidRPr="002F5206">
        <w:rPr>
          <w:rFonts w:eastAsia="Batang"/>
          <w:lang w:val="ru-RU" w:eastAsia="ko-KR"/>
        </w:rPr>
        <w:t xml:space="preserve"> </w:t>
      </w:r>
      <w:r w:rsidR="002F5206">
        <w:rPr>
          <w:rFonts w:eastAsia="Batang"/>
          <w:lang w:val="ru-RU" w:eastAsia="ko-KR"/>
        </w:rPr>
        <w:t xml:space="preserve">дальнейшей корректировки </w:t>
      </w:r>
      <w:r w:rsidR="00E81183">
        <w:rPr>
          <w:rFonts w:eastAsia="Batang"/>
          <w:lang w:val="ru-RU" w:eastAsia="ko-KR"/>
        </w:rPr>
        <w:t>ведомствами интеллектуальной собственности</w:t>
      </w:r>
      <w:r w:rsidR="002F5206">
        <w:rPr>
          <w:rFonts w:eastAsia="Batang"/>
          <w:lang w:val="ru-RU" w:eastAsia="ko-KR"/>
        </w:rPr>
        <w:t xml:space="preserve"> их классификаций в соответствии с </w:t>
      </w:r>
      <w:r w:rsidR="00721334">
        <w:rPr>
          <w:rFonts w:eastAsia="Batang"/>
          <w:lang w:val="ru-RU" w:eastAsia="ko-KR"/>
        </w:rPr>
        <w:t>м</w:t>
      </w:r>
      <w:r w:rsidR="002F5206">
        <w:rPr>
          <w:rFonts w:eastAsia="Batang"/>
          <w:lang w:val="ru-RU" w:eastAsia="ko-KR"/>
        </w:rPr>
        <w:t xml:space="preserve">етодическим документом или </w:t>
      </w:r>
      <w:r w:rsidR="00901274">
        <w:rPr>
          <w:rFonts w:eastAsia="Batang"/>
          <w:lang w:val="ru-RU" w:eastAsia="ko-KR"/>
        </w:rPr>
        <w:t xml:space="preserve">позднее </w:t>
      </w:r>
      <w:r w:rsidR="002F5206">
        <w:rPr>
          <w:rFonts w:eastAsia="Batang"/>
          <w:lang w:val="ru-RU" w:eastAsia="ko-KR"/>
        </w:rPr>
        <w:t>по любым другим причинам</w:t>
      </w:r>
      <w:r w:rsidR="00901274">
        <w:rPr>
          <w:rFonts w:eastAsia="Batang"/>
          <w:lang w:val="ru-RU" w:eastAsia="ko-KR"/>
        </w:rPr>
        <w:t>.</w:t>
      </w:r>
      <w:r w:rsidR="00F21ACB" w:rsidRPr="002F5206">
        <w:rPr>
          <w:rFonts w:eastAsia="Batang"/>
          <w:lang w:val="ru-RU" w:eastAsia="ko-KR"/>
        </w:rPr>
        <w:t xml:space="preserve"> </w:t>
      </w:r>
      <w:r w:rsidR="002F2B7E" w:rsidRPr="002F5206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Проект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классификационных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таблиц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приводится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в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приложени</w:t>
      </w:r>
      <w:r w:rsidR="00E81183">
        <w:rPr>
          <w:rFonts w:eastAsia="Batang"/>
          <w:lang w:val="ru-RU" w:eastAsia="ko-KR"/>
        </w:rPr>
        <w:t>и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к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настоящему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документу</w:t>
      </w:r>
      <w:r w:rsidR="00901274" w:rsidRPr="00901274">
        <w:rPr>
          <w:rFonts w:eastAsia="Batang"/>
          <w:lang w:val="ru-RU" w:eastAsia="ko-KR"/>
        </w:rPr>
        <w:t xml:space="preserve"> </w:t>
      </w:r>
      <w:r w:rsidR="00901274">
        <w:rPr>
          <w:rFonts w:eastAsia="Batang"/>
          <w:lang w:val="ru-RU" w:eastAsia="ko-KR"/>
        </w:rPr>
        <w:t>для его рассмотрения КСВ</w:t>
      </w:r>
      <w:r w:rsidR="005678F1" w:rsidRPr="00901274">
        <w:rPr>
          <w:rFonts w:eastAsia="Batang"/>
          <w:lang w:val="ru-RU" w:eastAsia="ko-KR"/>
        </w:rPr>
        <w:t>.</w:t>
      </w:r>
    </w:p>
    <w:p w14:paraId="2EA641BA" w14:textId="650AEAA7" w:rsidR="00333289" w:rsidRDefault="00901274" w:rsidP="005678F1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Международное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бюро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планирует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опубликовать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сводные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классификационные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таблицы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ВИС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на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веб</w:t>
      </w:r>
      <w:r w:rsidRPr="00901274">
        <w:rPr>
          <w:rFonts w:eastAsia="Batang"/>
          <w:lang w:val="ru-RU" w:eastAsia="ko-KR"/>
        </w:rPr>
        <w:t>-</w:t>
      </w:r>
      <w:r>
        <w:rPr>
          <w:rFonts w:eastAsia="Batang"/>
          <w:lang w:val="ru-RU" w:eastAsia="ko-KR"/>
        </w:rPr>
        <w:t>сайте</w:t>
      </w:r>
      <w:r w:rsidRPr="00901274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ВОИС после их одобрения КСВ</w:t>
      </w:r>
      <w:r w:rsidR="00737ABE" w:rsidRPr="00901274">
        <w:rPr>
          <w:rFonts w:eastAsia="Batang"/>
          <w:lang w:val="ru-RU" w:eastAsia="ko-KR"/>
        </w:rPr>
        <w:t>.</w:t>
      </w:r>
      <w:r w:rsidR="00333289">
        <w:rPr>
          <w:rFonts w:eastAsia="Batang"/>
          <w:lang w:val="ru-RU" w:eastAsia="ko-KR"/>
        </w:rPr>
        <w:br w:type="page"/>
      </w:r>
    </w:p>
    <w:p w14:paraId="4D88CC5D" w14:textId="7B99F3BB" w:rsidR="000C52C1" w:rsidRPr="00B15377" w:rsidRDefault="00901274" w:rsidP="000C52C1">
      <w:pPr>
        <w:pStyle w:val="Heading2"/>
        <w:rPr>
          <w:lang w:eastAsia="ko-KR"/>
        </w:rPr>
      </w:pPr>
      <w:bookmarkStart w:id="2" w:name="_GoBack"/>
      <w:bookmarkEnd w:id="2"/>
      <w:r>
        <w:rPr>
          <w:caps w:val="0"/>
          <w:lang w:val="ru-RU" w:eastAsia="ko-KR"/>
        </w:rPr>
        <w:t>ДАЛЬНЕЙШЕЕ</w:t>
      </w:r>
      <w:r w:rsidRPr="00B15377">
        <w:rPr>
          <w:caps w:val="0"/>
          <w:lang w:val="ru-RU" w:eastAsia="ko-KR"/>
        </w:rPr>
        <w:t xml:space="preserve"> </w:t>
      </w:r>
      <w:r>
        <w:rPr>
          <w:caps w:val="0"/>
          <w:lang w:val="ru-RU" w:eastAsia="ko-KR"/>
        </w:rPr>
        <w:t>СОТРУДНИЧЕСТВО</w:t>
      </w:r>
      <w:r w:rsidRPr="00B15377">
        <w:rPr>
          <w:caps w:val="0"/>
          <w:lang w:val="ru-RU" w:eastAsia="ko-KR"/>
        </w:rPr>
        <w:t xml:space="preserve"> </w:t>
      </w:r>
      <w:r>
        <w:rPr>
          <w:caps w:val="0"/>
          <w:lang w:val="ru-RU" w:eastAsia="ko-KR"/>
        </w:rPr>
        <w:t>ПО</w:t>
      </w:r>
      <w:r w:rsidRPr="00B15377">
        <w:rPr>
          <w:caps w:val="0"/>
          <w:lang w:val="ru-RU" w:eastAsia="ko-KR"/>
        </w:rPr>
        <w:t xml:space="preserve"> </w:t>
      </w:r>
      <w:r>
        <w:rPr>
          <w:caps w:val="0"/>
          <w:lang w:val="ru-RU" w:eastAsia="ko-KR"/>
        </w:rPr>
        <w:t xml:space="preserve">ВЫПОЛНЕНИЮ </w:t>
      </w:r>
    </w:p>
    <w:p w14:paraId="0CEC2164" w14:textId="09BCD615" w:rsidR="00C44B9B" w:rsidRPr="003919D9" w:rsidRDefault="00000CF6" w:rsidP="00AC2159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val="ru-RU" w:eastAsia="ko-KR"/>
        </w:rPr>
        <w:t>В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целях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согласованного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выполнения</w:t>
      </w:r>
      <w:r w:rsidRPr="00000CF6">
        <w:rPr>
          <w:rFonts w:eastAsia="Batang"/>
          <w:lang w:val="ru-RU" w:eastAsia="ko-KR"/>
        </w:rPr>
        <w:t xml:space="preserve"> </w:t>
      </w:r>
      <w:r w:rsidR="000F2197">
        <w:rPr>
          <w:rFonts w:eastAsia="Batang"/>
          <w:lang w:val="ru-RU" w:eastAsia="ko-KR"/>
        </w:rPr>
        <w:t>ведомствами интеллектуальной собственности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стандарта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ВОИС</w:t>
      </w:r>
      <w:r w:rsidRPr="00000CF6">
        <w:rPr>
          <w:rFonts w:eastAsia="Batang"/>
          <w:lang w:val="ru-RU" w:eastAsia="ko-KR"/>
        </w:rPr>
        <w:t xml:space="preserve"> </w:t>
      </w:r>
      <w:r w:rsidR="00CD02C6" w:rsidRPr="005678F1">
        <w:rPr>
          <w:rFonts w:eastAsia="Batang"/>
          <w:lang w:eastAsia="ko-KR"/>
        </w:rPr>
        <w:t>ST</w:t>
      </w:r>
      <w:r w:rsidR="00CD02C6" w:rsidRPr="00000CF6">
        <w:rPr>
          <w:rFonts w:eastAsia="Batang"/>
          <w:lang w:val="ru-RU" w:eastAsia="ko-KR"/>
        </w:rPr>
        <w:t>.27</w:t>
      </w:r>
      <w:r w:rsidR="00387DEE" w:rsidRPr="00000CF6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особенно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важное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значение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для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пользователей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информацией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промышленной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собственности</w:t>
      </w:r>
      <w:r w:rsidRPr="00000CF6">
        <w:rPr>
          <w:rFonts w:eastAsia="Batang"/>
          <w:lang w:val="ru-RU" w:eastAsia="ko-KR"/>
        </w:rPr>
        <w:t xml:space="preserve"> (</w:t>
      </w:r>
      <w:r>
        <w:rPr>
          <w:rFonts w:eastAsia="Batang"/>
          <w:lang w:val="ru-RU" w:eastAsia="ko-KR"/>
        </w:rPr>
        <w:t>ПС</w:t>
      </w:r>
      <w:r w:rsidRPr="00000CF6">
        <w:rPr>
          <w:rFonts w:eastAsia="Batang"/>
          <w:lang w:val="ru-RU" w:eastAsia="ko-KR"/>
        </w:rPr>
        <w:t xml:space="preserve">) </w:t>
      </w:r>
      <w:r>
        <w:rPr>
          <w:rFonts w:eastAsia="Batang"/>
          <w:lang w:val="ru-RU" w:eastAsia="ko-KR"/>
        </w:rPr>
        <w:t>имеет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сбор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ценной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информации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относительно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соответствующей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заявки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или</w:t>
      </w:r>
      <w:r w:rsidRPr="00000CF6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патента</w:t>
      </w:r>
      <w:r w:rsidR="00CD02C6" w:rsidRPr="00000CF6">
        <w:rPr>
          <w:rFonts w:eastAsia="Batang"/>
          <w:lang w:val="ru-RU" w:eastAsia="ko-KR"/>
        </w:rPr>
        <w:t xml:space="preserve">.  </w:t>
      </w:r>
      <w:r w:rsidR="00431631">
        <w:rPr>
          <w:lang w:val="ru-RU"/>
        </w:rPr>
        <w:t>И</w:t>
      </w:r>
      <w:r w:rsidR="00431631" w:rsidRPr="00FF2F41">
        <w:rPr>
          <w:lang w:val="ru-RU"/>
        </w:rPr>
        <w:t>з</w:t>
      </w:r>
      <w:r w:rsidR="00431631" w:rsidRPr="00431631">
        <w:rPr>
          <w:lang w:val="ru-RU"/>
        </w:rPr>
        <w:t>-</w:t>
      </w:r>
      <w:r w:rsidR="00431631" w:rsidRPr="00FF2F41">
        <w:rPr>
          <w:lang w:val="ru-RU"/>
        </w:rPr>
        <w:t>за</w:t>
      </w:r>
      <w:r w:rsidR="00431631" w:rsidRPr="00431631">
        <w:rPr>
          <w:lang w:val="ru-RU"/>
        </w:rPr>
        <w:t xml:space="preserve"> </w:t>
      </w:r>
      <w:r w:rsidR="00431631" w:rsidRPr="00FF2F41">
        <w:rPr>
          <w:lang w:val="ru-RU"/>
        </w:rPr>
        <w:t>различи</w:t>
      </w:r>
      <w:r w:rsidR="00431631">
        <w:rPr>
          <w:lang w:val="ru-RU"/>
        </w:rPr>
        <w:t>й</w:t>
      </w:r>
      <w:r w:rsidR="00431631" w:rsidRPr="00431631">
        <w:rPr>
          <w:lang w:val="ru-RU"/>
        </w:rPr>
        <w:t xml:space="preserve"> </w:t>
      </w:r>
      <w:r w:rsidR="00431631">
        <w:rPr>
          <w:lang w:val="ru-RU"/>
        </w:rPr>
        <w:t>в</w:t>
      </w:r>
      <w:r w:rsidR="00431631" w:rsidRPr="00431631">
        <w:rPr>
          <w:lang w:val="ru-RU"/>
        </w:rPr>
        <w:t xml:space="preserve"> </w:t>
      </w:r>
      <w:r w:rsidR="00B15377">
        <w:rPr>
          <w:lang w:val="ru-RU"/>
        </w:rPr>
        <w:t xml:space="preserve">применяемом </w:t>
      </w:r>
      <w:r w:rsidR="00431631">
        <w:rPr>
          <w:lang w:val="ru-RU"/>
        </w:rPr>
        <w:t>законодательстве</w:t>
      </w:r>
      <w:r w:rsidR="00431631" w:rsidRPr="00431631">
        <w:rPr>
          <w:lang w:val="ru-RU"/>
        </w:rPr>
        <w:t xml:space="preserve"> </w:t>
      </w:r>
      <w:r w:rsidR="00431631" w:rsidRPr="00FF2F41">
        <w:rPr>
          <w:lang w:val="ru-RU"/>
        </w:rPr>
        <w:t>и</w:t>
      </w:r>
      <w:r w:rsidR="00431631" w:rsidRPr="00431631">
        <w:rPr>
          <w:lang w:val="ru-RU"/>
        </w:rPr>
        <w:t xml:space="preserve"> </w:t>
      </w:r>
      <w:r w:rsidR="00431631" w:rsidRPr="00FF2F41">
        <w:rPr>
          <w:lang w:val="ru-RU"/>
        </w:rPr>
        <w:t>практик</w:t>
      </w:r>
      <w:r w:rsidR="00431631">
        <w:rPr>
          <w:lang w:val="ru-RU"/>
        </w:rPr>
        <w:t>е</w:t>
      </w:r>
      <w:r w:rsidR="00431631" w:rsidRPr="00431631">
        <w:rPr>
          <w:rFonts w:eastAsia="Batang"/>
          <w:lang w:val="ru-RU" w:eastAsia="ko-KR"/>
        </w:rPr>
        <w:t xml:space="preserve"> </w:t>
      </w:r>
      <w:r w:rsidR="00B15377">
        <w:rPr>
          <w:rFonts w:eastAsia="Batang"/>
          <w:lang w:val="ru-RU" w:eastAsia="ko-KR"/>
        </w:rPr>
        <w:t>не всегда можно провести прямое соответствие между национальными и региональными событиями, касающимися правового статуса, и стандартным</w:t>
      </w:r>
      <w:r w:rsidR="009923FA">
        <w:rPr>
          <w:rFonts w:eastAsia="Batang"/>
          <w:lang w:val="ru-RU" w:eastAsia="ko-KR"/>
        </w:rPr>
        <w:t xml:space="preserve"> перечнем</w:t>
      </w:r>
      <w:r w:rsidR="00B15377">
        <w:rPr>
          <w:rFonts w:eastAsia="Batang"/>
          <w:lang w:val="ru-RU" w:eastAsia="ko-KR"/>
        </w:rPr>
        <w:t xml:space="preserve"> событи</w:t>
      </w:r>
      <w:r w:rsidR="009923FA">
        <w:rPr>
          <w:rFonts w:eastAsia="Batang"/>
          <w:lang w:val="ru-RU" w:eastAsia="ko-KR"/>
        </w:rPr>
        <w:t>й</w:t>
      </w:r>
      <w:r w:rsidR="00CD02C6" w:rsidRPr="00431631">
        <w:rPr>
          <w:rFonts w:eastAsia="Batang"/>
          <w:lang w:val="ru-RU" w:eastAsia="ko-KR"/>
        </w:rPr>
        <w:t xml:space="preserve">.  </w:t>
      </w:r>
      <w:r w:rsidR="00B15377">
        <w:rPr>
          <w:rFonts w:eastAsia="Batang"/>
          <w:lang w:val="ru-RU" w:eastAsia="ko-KR"/>
        </w:rPr>
        <w:t>Вследствие</w:t>
      </w:r>
      <w:r w:rsidR="00B15377" w:rsidRPr="009315FF">
        <w:rPr>
          <w:rFonts w:eastAsia="Batang"/>
          <w:lang w:val="ru-RU" w:eastAsia="ko-KR"/>
        </w:rPr>
        <w:t xml:space="preserve"> </w:t>
      </w:r>
      <w:r w:rsidR="00B15377">
        <w:rPr>
          <w:rFonts w:eastAsia="Batang"/>
          <w:lang w:val="ru-RU" w:eastAsia="ko-KR"/>
        </w:rPr>
        <w:t>этого</w:t>
      </w:r>
      <w:r w:rsidR="00B15377" w:rsidRPr="009315FF">
        <w:rPr>
          <w:rFonts w:eastAsia="Batang"/>
          <w:lang w:val="ru-RU" w:eastAsia="ko-KR"/>
        </w:rPr>
        <w:t xml:space="preserve"> </w:t>
      </w:r>
      <w:r w:rsidR="00B15377">
        <w:rPr>
          <w:rFonts w:eastAsia="Batang"/>
          <w:lang w:val="ru-RU" w:eastAsia="ko-KR"/>
        </w:rPr>
        <w:t>КСВ</w:t>
      </w:r>
      <w:r w:rsidR="00B15377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поручил</w:t>
      </w:r>
      <w:r w:rsidR="009315FF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Целевой</w:t>
      </w:r>
      <w:r w:rsidR="009315FF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группе</w:t>
      </w:r>
      <w:r w:rsidR="009315FF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по</w:t>
      </w:r>
      <w:r w:rsidR="009315FF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правовому</w:t>
      </w:r>
      <w:r w:rsidR="009315FF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статусу</w:t>
      </w:r>
      <w:r w:rsidR="009315FF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подготовить</w:t>
      </w:r>
      <w:r w:rsidR="009315FF" w:rsidRPr="009315FF">
        <w:rPr>
          <w:rFonts w:eastAsia="Batang"/>
          <w:lang w:val="ru-RU" w:eastAsia="ko-KR"/>
        </w:rPr>
        <w:t xml:space="preserve"> </w:t>
      </w:r>
      <w:r w:rsidR="00721334">
        <w:rPr>
          <w:rFonts w:eastAsia="Batang"/>
          <w:lang w:val="ru-RU" w:eastAsia="ko-KR"/>
        </w:rPr>
        <w:t>м</w:t>
      </w:r>
      <w:r w:rsidR="009315FF">
        <w:rPr>
          <w:rFonts w:eastAsia="Batang"/>
          <w:lang w:val="ru-RU" w:eastAsia="ko-KR"/>
        </w:rPr>
        <w:t>етодический</w:t>
      </w:r>
      <w:r w:rsidR="009315FF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документ</w:t>
      </w:r>
      <w:r w:rsidR="009315FF" w:rsidRPr="009315FF">
        <w:rPr>
          <w:rFonts w:eastAsia="Batang"/>
          <w:lang w:val="ru-RU" w:eastAsia="ko-KR"/>
        </w:rPr>
        <w:t xml:space="preserve"> </w:t>
      </w:r>
      <w:r w:rsidR="009315FF">
        <w:rPr>
          <w:rFonts w:eastAsia="Batang"/>
          <w:lang w:val="ru-RU" w:eastAsia="ko-KR"/>
        </w:rPr>
        <w:t>с целью содействия ВИС в работе по соотнесению своих событий со стандартным перечнем событий в соответствии с согласованной процедурой</w:t>
      </w:r>
      <w:r w:rsidR="00CD02C6" w:rsidRPr="009315FF">
        <w:rPr>
          <w:rFonts w:eastAsia="Batang"/>
          <w:lang w:val="ru-RU" w:eastAsia="ko-KR"/>
        </w:rPr>
        <w:t xml:space="preserve">.  </w:t>
      </w:r>
      <w:r w:rsidR="0017346D">
        <w:rPr>
          <w:rFonts w:eastAsia="Batang"/>
          <w:lang w:val="ru-RU" w:eastAsia="ko-KR"/>
        </w:rPr>
        <w:t>На</w:t>
      </w:r>
      <w:r w:rsidR="0017346D" w:rsidRPr="0017346D">
        <w:rPr>
          <w:rFonts w:eastAsia="Batang"/>
          <w:lang w:val="ru-RU" w:eastAsia="ko-KR"/>
        </w:rPr>
        <w:t xml:space="preserve"> </w:t>
      </w:r>
      <w:r w:rsidR="0017346D">
        <w:rPr>
          <w:rFonts w:eastAsia="Batang"/>
          <w:lang w:val="ru-RU" w:eastAsia="ko-KR"/>
        </w:rPr>
        <w:t>рассмотрение</w:t>
      </w:r>
      <w:r w:rsidR="0017346D" w:rsidRPr="0017346D">
        <w:rPr>
          <w:rFonts w:eastAsia="Batang"/>
          <w:lang w:val="ru-RU" w:eastAsia="ko-KR"/>
        </w:rPr>
        <w:t xml:space="preserve"> </w:t>
      </w:r>
      <w:r w:rsidR="0017346D">
        <w:rPr>
          <w:rFonts w:eastAsia="Batang"/>
          <w:lang w:val="ru-RU" w:eastAsia="ko-KR"/>
        </w:rPr>
        <w:t>шестой</w:t>
      </w:r>
      <w:r w:rsidR="0017346D" w:rsidRPr="0017346D">
        <w:rPr>
          <w:rFonts w:eastAsia="Batang"/>
          <w:lang w:val="ru-RU" w:eastAsia="ko-KR"/>
        </w:rPr>
        <w:t xml:space="preserve"> </w:t>
      </w:r>
      <w:r w:rsidR="0017346D">
        <w:rPr>
          <w:rFonts w:eastAsia="Batang"/>
          <w:lang w:val="ru-RU" w:eastAsia="ko-KR"/>
        </w:rPr>
        <w:t>сессии</w:t>
      </w:r>
      <w:r w:rsidR="0017346D" w:rsidRPr="0017346D">
        <w:rPr>
          <w:rFonts w:eastAsia="Batang"/>
          <w:lang w:val="ru-RU" w:eastAsia="ko-KR"/>
        </w:rPr>
        <w:t xml:space="preserve"> </w:t>
      </w:r>
      <w:r w:rsidR="0017346D">
        <w:rPr>
          <w:rFonts w:eastAsia="Batang"/>
          <w:lang w:val="ru-RU" w:eastAsia="ko-KR"/>
        </w:rPr>
        <w:t>Комитета</w:t>
      </w:r>
      <w:r w:rsidR="0017346D" w:rsidRPr="0017346D">
        <w:rPr>
          <w:rFonts w:eastAsia="Batang"/>
          <w:lang w:val="ru-RU" w:eastAsia="ko-KR"/>
        </w:rPr>
        <w:t xml:space="preserve"> </w:t>
      </w:r>
      <w:r w:rsidR="0017346D">
        <w:rPr>
          <w:rFonts w:eastAsia="Batang"/>
          <w:lang w:val="ru-RU" w:eastAsia="ko-KR"/>
        </w:rPr>
        <w:t>представлен</w:t>
      </w:r>
      <w:r w:rsidR="0017346D" w:rsidRPr="0017346D">
        <w:rPr>
          <w:rFonts w:eastAsia="Batang"/>
          <w:lang w:val="ru-RU" w:eastAsia="ko-KR"/>
        </w:rPr>
        <w:t xml:space="preserve"> </w:t>
      </w:r>
      <w:r w:rsidR="0017346D">
        <w:rPr>
          <w:rFonts w:eastAsia="Batang"/>
          <w:lang w:val="ru-RU" w:eastAsia="ko-KR"/>
        </w:rPr>
        <w:t>п</w:t>
      </w:r>
      <w:r w:rsidR="00D26903">
        <w:rPr>
          <w:rFonts w:eastAsia="Batang"/>
          <w:lang w:val="ru-RU" w:eastAsia="ko-KR"/>
        </w:rPr>
        <w:t>редварительный</w:t>
      </w:r>
      <w:r w:rsidR="00D26903" w:rsidRPr="0017346D">
        <w:rPr>
          <w:rFonts w:eastAsia="Batang"/>
          <w:lang w:val="ru-RU" w:eastAsia="ko-KR"/>
        </w:rPr>
        <w:t xml:space="preserve"> </w:t>
      </w:r>
      <w:r w:rsidR="00D26903">
        <w:rPr>
          <w:rFonts w:eastAsia="Batang"/>
          <w:lang w:val="ru-RU" w:eastAsia="ko-KR"/>
        </w:rPr>
        <w:t>проект</w:t>
      </w:r>
      <w:r w:rsidR="00D26903" w:rsidRPr="0017346D">
        <w:rPr>
          <w:rFonts w:eastAsia="Batang"/>
          <w:lang w:val="ru-RU" w:eastAsia="ko-KR"/>
        </w:rPr>
        <w:t xml:space="preserve"> </w:t>
      </w:r>
      <w:r w:rsidR="00D26903">
        <w:rPr>
          <w:rFonts w:eastAsia="Batang"/>
          <w:lang w:val="ru-RU" w:eastAsia="ko-KR"/>
        </w:rPr>
        <w:t>приложения</w:t>
      </w:r>
      <w:r w:rsidR="00D26903" w:rsidRPr="0017346D">
        <w:rPr>
          <w:rFonts w:eastAsia="Batang"/>
          <w:lang w:val="ru-RU" w:eastAsia="ko-KR"/>
        </w:rPr>
        <w:t xml:space="preserve"> </w:t>
      </w:r>
      <w:r w:rsidR="00C44B9B" w:rsidRPr="005678F1">
        <w:rPr>
          <w:rFonts w:eastAsia="Batang"/>
          <w:lang w:eastAsia="ko-KR"/>
        </w:rPr>
        <w:t>V</w:t>
      </w:r>
      <w:r w:rsidR="00C44B9B" w:rsidRPr="0017346D">
        <w:rPr>
          <w:rFonts w:eastAsia="Batang"/>
          <w:lang w:val="ru-RU" w:eastAsia="ko-KR"/>
        </w:rPr>
        <w:t xml:space="preserve"> </w:t>
      </w:r>
      <w:r w:rsidR="00D26903">
        <w:rPr>
          <w:rFonts w:eastAsia="Batang"/>
          <w:lang w:val="ru-RU" w:eastAsia="ko-KR"/>
        </w:rPr>
        <w:t>к</w:t>
      </w:r>
      <w:r w:rsidR="00D26903" w:rsidRPr="0017346D">
        <w:rPr>
          <w:rFonts w:eastAsia="Batang"/>
          <w:lang w:val="ru-RU" w:eastAsia="ko-KR"/>
        </w:rPr>
        <w:t xml:space="preserve"> </w:t>
      </w:r>
      <w:r w:rsidR="00D26903">
        <w:rPr>
          <w:rFonts w:eastAsia="Batang"/>
          <w:lang w:val="ru-RU" w:eastAsia="ko-KR"/>
        </w:rPr>
        <w:t>стандарту</w:t>
      </w:r>
      <w:r w:rsidR="00D26903" w:rsidRPr="0017346D">
        <w:rPr>
          <w:rFonts w:eastAsia="Batang"/>
          <w:lang w:val="ru-RU" w:eastAsia="ko-KR"/>
        </w:rPr>
        <w:t xml:space="preserve"> </w:t>
      </w:r>
      <w:r w:rsidR="00C44B9B" w:rsidRPr="005678F1">
        <w:rPr>
          <w:rFonts w:eastAsia="Batang"/>
          <w:lang w:eastAsia="ko-KR"/>
        </w:rPr>
        <w:t>ST</w:t>
      </w:r>
      <w:r w:rsidR="00C44B9B" w:rsidRPr="0017346D">
        <w:rPr>
          <w:rFonts w:eastAsia="Batang"/>
          <w:lang w:val="ru-RU" w:eastAsia="ko-KR"/>
        </w:rPr>
        <w:t>.27</w:t>
      </w:r>
      <w:r w:rsidR="0017346D">
        <w:rPr>
          <w:rFonts w:eastAsia="Batang"/>
          <w:lang w:val="ru-RU" w:eastAsia="ko-KR"/>
        </w:rPr>
        <w:t>,</w:t>
      </w:r>
      <w:r w:rsidR="00C44B9B" w:rsidRPr="0017346D">
        <w:rPr>
          <w:rFonts w:eastAsia="Batang"/>
          <w:lang w:val="ru-RU" w:eastAsia="ko-KR"/>
        </w:rPr>
        <w:t xml:space="preserve"> </w:t>
      </w:r>
      <w:r w:rsidR="0017346D">
        <w:rPr>
          <w:rFonts w:eastAsia="Batang"/>
          <w:lang w:val="ru-RU" w:eastAsia="ko-KR"/>
        </w:rPr>
        <w:t xml:space="preserve">и его подготовка будет завершена позднее после получения большей информации от </w:t>
      </w:r>
      <w:r w:rsidR="00F623E6">
        <w:rPr>
          <w:rFonts w:eastAsia="Batang"/>
          <w:lang w:val="ru-RU" w:eastAsia="ko-KR"/>
        </w:rPr>
        <w:t>ведомств интеллектуальной собственности</w:t>
      </w:r>
      <w:r w:rsidR="00C44B9B" w:rsidRPr="0017346D">
        <w:rPr>
          <w:rFonts w:eastAsia="Batang"/>
          <w:lang w:val="ru-RU" w:eastAsia="ko-KR"/>
        </w:rPr>
        <w:t xml:space="preserve">.  </w:t>
      </w:r>
      <w:r w:rsidR="0017346D">
        <w:rPr>
          <w:rFonts w:eastAsia="Batang"/>
          <w:lang w:val="ru-RU" w:eastAsia="ko-KR"/>
        </w:rPr>
        <w:t>Таким</w:t>
      </w:r>
      <w:r w:rsidR="0017346D" w:rsidRPr="003919D9">
        <w:rPr>
          <w:rFonts w:eastAsia="Batang"/>
          <w:lang w:val="ru-RU" w:eastAsia="ko-KR"/>
        </w:rPr>
        <w:t xml:space="preserve"> </w:t>
      </w:r>
      <w:r w:rsidR="0017346D">
        <w:rPr>
          <w:rFonts w:eastAsia="Batang"/>
          <w:lang w:val="ru-RU" w:eastAsia="ko-KR"/>
        </w:rPr>
        <w:lastRenderedPageBreak/>
        <w:t>образом</w:t>
      </w:r>
      <w:r w:rsidR="0017346D" w:rsidRPr="003919D9">
        <w:rPr>
          <w:rFonts w:eastAsia="Batang"/>
          <w:lang w:val="ru-RU" w:eastAsia="ko-KR"/>
        </w:rPr>
        <w:t xml:space="preserve">, </w:t>
      </w:r>
      <w:r w:rsidR="0017346D">
        <w:rPr>
          <w:rFonts w:eastAsia="Batang"/>
          <w:lang w:val="ru-RU" w:eastAsia="ko-KR"/>
        </w:rPr>
        <w:t>КСВ</w:t>
      </w:r>
      <w:r w:rsidR="0017346D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предлагается</w:t>
      </w:r>
      <w:r w:rsidR="003919D9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поощрять</w:t>
      </w:r>
      <w:r w:rsidR="003919D9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участие</w:t>
      </w:r>
      <w:r w:rsidR="003919D9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ВИС</w:t>
      </w:r>
      <w:r w:rsidR="003919D9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в</w:t>
      </w:r>
      <w:r w:rsidR="003919D9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обсуждении</w:t>
      </w:r>
      <w:r w:rsidR="003919D9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вопрос</w:t>
      </w:r>
      <w:r w:rsidR="00721334">
        <w:rPr>
          <w:rFonts w:eastAsia="Batang"/>
          <w:lang w:val="ru-RU" w:eastAsia="ko-KR"/>
        </w:rPr>
        <w:t>а</w:t>
      </w:r>
      <w:r w:rsidR="003919D9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о</w:t>
      </w:r>
      <w:r w:rsidR="003919D9" w:rsidRPr="003919D9">
        <w:rPr>
          <w:rFonts w:eastAsia="Batang"/>
          <w:lang w:val="ru-RU" w:eastAsia="ko-KR"/>
        </w:rPr>
        <w:t xml:space="preserve"> </w:t>
      </w:r>
      <w:r w:rsidR="00721334">
        <w:rPr>
          <w:rFonts w:eastAsia="Batang"/>
          <w:lang w:val="ru-RU" w:eastAsia="ko-KR"/>
        </w:rPr>
        <w:t>м</w:t>
      </w:r>
      <w:r w:rsidR="003919D9">
        <w:rPr>
          <w:rFonts w:eastAsia="Batang"/>
          <w:lang w:val="ru-RU" w:eastAsia="ko-KR"/>
        </w:rPr>
        <w:t>етодическом</w:t>
      </w:r>
      <w:r w:rsidR="003919D9" w:rsidRPr="003919D9">
        <w:rPr>
          <w:rFonts w:eastAsia="Batang"/>
          <w:lang w:val="ru-RU" w:eastAsia="ko-KR"/>
        </w:rPr>
        <w:t xml:space="preserve"> </w:t>
      </w:r>
      <w:r w:rsidR="003919D9">
        <w:rPr>
          <w:rFonts w:eastAsia="Batang"/>
          <w:lang w:val="ru-RU" w:eastAsia="ko-KR"/>
        </w:rPr>
        <w:t>документе</w:t>
      </w:r>
      <w:r w:rsidR="00C44B9B" w:rsidRPr="003919D9">
        <w:rPr>
          <w:rFonts w:eastAsia="Batang"/>
          <w:lang w:val="ru-RU" w:eastAsia="ko-KR"/>
        </w:rPr>
        <w:t xml:space="preserve">, </w:t>
      </w:r>
      <w:r w:rsidR="003919D9">
        <w:rPr>
          <w:rFonts w:eastAsia="Batang"/>
          <w:lang w:val="ru-RU" w:eastAsia="ko-KR"/>
        </w:rPr>
        <w:t xml:space="preserve">и в обмене своим опытом по выполнению </w:t>
      </w:r>
      <w:r w:rsidR="00C44B9B" w:rsidRPr="005678F1">
        <w:rPr>
          <w:rFonts w:eastAsia="Batang"/>
          <w:lang w:eastAsia="ko-KR"/>
        </w:rPr>
        <w:t>ST</w:t>
      </w:r>
      <w:r w:rsidR="00C44B9B" w:rsidRPr="003919D9">
        <w:rPr>
          <w:rFonts w:eastAsia="Batang"/>
          <w:lang w:eastAsia="ko-KR"/>
        </w:rPr>
        <w:t xml:space="preserve">.27 </w:t>
      </w:r>
      <w:r w:rsidR="003919D9">
        <w:rPr>
          <w:rFonts w:eastAsia="Batang"/>
          <w:lang w:val="ru-RU" w:eastAsia="ko-KR"/>
        </w:rPr>
        <w:t>с</w:t>
      </w:r>
      <w:r w:rsidR="003919D9" w:rsidRPr="003919D9">
        <w:rPr>
          <w:rFonts w:eastAsia="Batang"/>
          <w:lang w:eastAsia="ko-KR"/>
        </w:rPr>
        <w:t xml:space="preserve"> </w:t>
      </w:r>
      <w:r w:rsidR="003919D9">
        <w:rPr>
          <w:rFonts w:eastAsia="Batang"/>
          <w:lang w:val="ru-RU" w:eastAsia="ko-KR"/>
        </w:rPr>
        <w:t>Целевой</w:t>
      </w:r>
      <w:r w:rsidR="003919D9" w:rsidRPr="003919D9">
        <w:rPr>
          <w:rFonts w:eastAsia="Batang"/>
          <w:lang w:eastAsia="ko-KR"/>
        </w:rPr>
        <w:t xml:space="preserve"> </w:t>
      </w:r>
      <w:r w:rsidR="003919D9">
        <w:rPr>
          <w:rFonts w:eastAsia="Batang"/>
          <w:lang w:val="ru-RU" w:eastAsia="ko-KR"/>
        </w:rPr>
        <w:t>группой</w:t>
      </w:r>
      <w:r w:rsidR="003919D9" w:rsidRPr="003919D9">
        <w:rPr>
          <w:rFonts w:eastAsia="Batang"/>
          <w:lang w:eastAsia="ko-KR"/>
        </w:rPr>
        <w:t xml:space="preserve"> </w:t>
      </w:r>
      <w:r w:rsidR="003919D9">
        <w:rPr>
          <w:rFonts w:eastAsia="Batang"/>
          <w:lang w:val="ru-RU" w:eastAsia="ko-KR"/>
        </w:rPr>
        <w:t>по</w:t>
      </w:r>
      <w:r w:rsidR="003919D9" w:rsidRPr="003919D9">
        <w:rPr>
          <w:rFonts w:eastAsia="Batang"/>
          <w:lang w:eastAsia="ko-KR"/>
        </w:rPr>
        <w:t xml:space="preserve"> </w:t>
      </w:r>
      <w:r w:rsidR="003919D9">
        <w:rPr>
          <w:rFonts w:eastAsia="Batang"/>
          <w:lang w:val="ru-RU" w:eastAsia="ko-KR"/>
        </w:rPr>
        <w:t>правовому</w:t>
      </w:r>
      <w:r w:rsidR="003919D9" w:rsidRPr="003919D9">
        <w:rPr>
          <w:rFonts w:eastAsia="Batang"/>
          <w:lang w:eastAsia="ko-KR"/>
        </w:rPr>
        <w:t xml:space="preserve"> </w:t>
      </w:r>
      <w:r w:rsidR="003919D9">
        <w:rPr>
          <w:rFonts w:eastAsia="Batang"/>
          <w:lang w:val="ru-RU" w:eastAsia="ko-KR"/>
        </w:rPr>
        <w:t>статусу</w:t>
      </w:r>
      <w:r w:rsidR="00C44B9B" w:rsidRPr="003919D9">
        <w:rPr>
          <w:rFonts w:eastAsia="Batang"/>
          <w:lang w:eastAsia="ko-KR"/>
        </w:rPr>
        <w:t>.</w:t>
      </w:r>
    </w:p>
    <w:p w14:paraId="1FD249B7" w14:textId="08BD3CCE" w:rsidR="00AC2159" w:rsidRPr="00D51AD4" w:rsidRDefault="003919D9" w:rsidP="00863875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Учитывая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объем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данных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правовом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статусе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патентов</w:t>
      </w:r>
      <w:r w:rsidR="00C44B9B" w:rsidRPr="00863875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>рекомендуемую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периодичность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обмена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данными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широкое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применение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ВИС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веб</w:t>
      </w:r>
      <w:r w:rsidRPr="00863875">
        <w:rPr>
          <w:rFonts w:eastAsia="Batang"/>
          <w:lang w:val="ru-RU" w:eastAsia="ko-KR"/>
        </w:rPr>
        <w:t>-</w:t>
      </w:r>
      <w:r>
        <w:rPr>
          <w:rFonts w:eastAsia="Batang"/>
          <w:lang w:val="ru-RU" w:eastAsia="ko-KR"/>
        </w:rPr>
        <w:t>сервисов</w:t>
      </w:r>
      <w:r w:rsidR="00C44B9B" w:rsidRPr="00863875">
        <w:rPr>
          <w:rFonts w:eastAsia="Batang"/>
          <w:lang w:val="ru-RU" w:eastAsia="ko-KR"/>
        </w:rPr>
        <w:t>,</w:t>
      </w:r>
      <w:r w:rsid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Международное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бюро</w:t>
      </w:r>
      <w:r w:rsidRPr="00863875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изучает</w:t>
      </w:r>
      <w:r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вопрос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о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целесообразности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разработки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в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сотрудничестве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с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ВИС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общего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веб</w:t>
      </w:r>
      <w:r w:rsidR="009956F4">
        <w:rPr>
          <w:rFonts w:eastAsia="Batang"/>
          <w:lang w:val="ru-RU" w:eastAsia="ko-KR"/>
        </w:rPr>
        <w:t>-</w:t>
      </w:r>
      <w:r w:rsidR="00863875">
        <w:rPr>
          <w:rFonts w:eastAsia="Batang"/>
          <w:lang w:val="ru-RU" w:eastAsia="ko-KR"/>
        </w:rPr>
        <w:t>ИПП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для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обмена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данными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о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правовом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статусе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патентов</w:t>
      </w:r>
      <w:r w:rsidR="00C44B9B" w:rsidRPr="00863875">
        <w:rPr>
          <w:rFonts w:eastAsia="Batang"/>
          <w:lang w:val="ru-RU" w:eastAsia="ko-KR"/>
        </w:rPr>
        <w:t>.</w:t>
      </w:r>
      <w:r w:rsidR="00C70AB2" w:rsidRPr="00863875">
        <w:rPr>
          <w:rFonts w:eastAsia="Batang"/>
          <w:lang w:val="ru-RU" w:eastAsia="ko-KR"/>
        </w:rPr>
        <w:t xml:space="preserve">  </w:t>
      </w:r>
      <w:r w:rsidR="00863875">
        <w:rPr>
          <w:rFonts w:eastAsia="Batang"/>
          <w:lang w:val="ru-RU" w:eastAsia="ko-KR"/>
        </w:rPr>
        <w:t>КСВ</w:t>
      </w:r>
      <w:r w:rsidR="00863875" w:rsidRPr="00863875">
        <w:rPr>
          <w:rFonts w:eastAsia="Batang"/>
          <w:lang w:val="ru-RU" w:eastAsia="ko-KR"/>
        </w:rPr>
        <w:t xml:space="preserve"> </w:t>
      </w:r>
      <w:r w:rsidR="00863875">
        <w:rPr>
          <w:rFonts w:eastAsia="Batang"/>
          <w:lang w:val="ru-RU" w:eastAsia="ko-KR"/>
        </w:rPr>
        <w:t>предлагается</w:t>
      </w:r>
      <w:r w:rsidR="00863875" w:rsidRPr="00863875">
        <w:rPr>
          <w:rFonts w:eastAsia="Batang"/>
          <w:lang w:val="ru-RU" w:eastAsia="ko-KR"/>
        </w:rPr>
        <w:t xml:space="preserve"> </w:t>
      </w:r>
      <w:r w:rsidR="00831C1E">
        <w:rPr>
          <w:rFonts w:eastAsia="Batang"/>
          <w:lang w:val="ru-RU" w:eastAsia="ko-KR"/>
        </w:rPr>
        <w:t xml:space="preserve">представить свое мнение по вопросу о том, </w:t>
      </w:r>
      <w:r w:rsidR="00863875" w:rsidRPr="00863875">
        <w:rPr>
          <w:rFonts w:eastAsia="Batang"/>
          <w:lang w:val="ru-RU" w:eastAsia="ko-KR"/>
        </w:rPr>
        <w:t xml:space="preserve">будет ли полезен общий </w:t>
      </w:r>
      <w:r w:rsidR="00831C1E">
        <w:rPr>
          <w:rFonts w:eastAsia="Batang"/>
          <w:lang w:val="ru-RU" w:eastAsia="ko-KR"/>
        </w:rPr>
        <w:t>ИПП</w:t>
      </w:r>
      <w:r w:rsidR="00863875" w:rsidRPr="00863875">
        <w:rPr>
          <w:rFonts w:eastAsia="Batang"/>
          <w:lang w:val="ru-RU" w:eastAsia="ko-KR"/>
        </w:rPr>
        <w:t xml:space="preserve"> для содействия обмену информацией о правовом статусе патентов и ее распространению</w:t>
      </w:r>
      <w:r w:rsidR="00C70AB2" w:rsidRPr="00D51AD4">
        <w:rPr>
          <w:rFonts w:eastAsia="Batang"/>
          <w:lang w:val="ru-RU" w:eastAsia="ko-KR"/>
        </w:rPr>
        <w:t>.</w:t>
      </w:r>
      <w:r w:rsidR="00AC2159" w:rsidRPr="00D51AD4">
        <w:rPr>
          <w:rFonts w:eastAsia="Batang"/>
          <w:lang w:val="ru-RU" w:eastAsia="ko-KR"/>
        </w:rPr>
        <w:br w:type="page"/>
      </w:r>
    </w:p>
    <w:p w14:paraId="1414DAD6" w14:textId="7BF75875" w:rsidR="00596EE4" w:rsidRPr="00F97563" w:rsidRDefault="00831C1E" w:rsidP="00596EE4">
      <w:pPr>
        <w:pStyle w:val="ONUME"/>
        <w:numPr>
          <w:ilvl w:val="0"/>
          <w:numId w:val="7"/>
        </w:numPr>
        <w:tabs>
          <w:tab w:val="num" w:pos="6101"/>
        </w:tabs>
        <w:ind w:left="5534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  <w:lang w:val="ru-RU"/>
        </w:rPr>
        <w:lastRenderedPageBreak/>
        <w:t>КСВ</w:t>
      </w:r>
      <w:r w:rsidRPr="00831C1E">
        <w:rPr>
          <w:rStyle w:val="H3-DecisionChar"/>
          <w:sz w:val="22"/>
          <w:szCs w:val="22"/>
        </w:rPr>
        <w:t xml:space="preserve"> </w:t>
      </w:r>
      <w:r>
        <w:rPr>
          <w:rStyle w:val="H3-DecisionChar"/>
          <w:sz w:val="22"/>
          <w:szCs w:val="22"/>
          <w:lang w:val="ru-RU"/>
        </w:rPr>
        <w:t>предлагается</w:t>
      </w:r>
      <w:r w:rsidR="00596EE4" w:rsidRPr="00F97563">
        <w:rPr>
          <w:rStyle w:val="H3-DecisionChar"/>
          <w:sz w:val="22"/>
          <w:szCs w:val="22"/>
        </w:rPr>
        <w:t>:</w:t>
      </w:r>
    </w:p>
    <w:p w14:paraId="01AE289F" w14:textId="23C19BF9" w:rsidR="00C70AB2" w:rsidRPr="00A236DF" w:rsidRDefault="00AC2159" w:rsidP="00AC2159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9956F4">
        <w:rPr>
          <w:i/>
          <w:szCs w:val="22"/>
          <w:lang w:val="ru-RU"/>
        </w:rPr>
        <w:tab/>
      </w:r>
      <w:r w:rsidR="00C70AB2" w:rsidRPr="00A236DF">
        <w:rPr>
          <w:i/>
          <w:szCs w:val="22"/>
          <w:lang w:val="ru-RU"/>
        </w:rPr>
        <w:t>(</w:t>
      </w:r>
      <w:r w:rsidR="00C70AB2" w:rsidRPr="00AC2159">
        <w:rPr>
          <w:i/>
          <w:szCs w:val="22"/>
        </w:rPr>
        <w:t>a</w:t>
      </w:r>
      <w:r w:rsidR="00C70AB2" w:rsidRPr="00A236DF">
        <w:rPr>
          <w:i/>
          <w:szCs w:val="22"/>
          <w:lang w:val="ru-RU"/>
        </w:rPr>
        <w:t>)</w:t>
      </w:r>
      <w:r w:rsidRPr="00A236DF">
        <w:rPr>
          <w:i/>
          <w:szCs w:val="22"/>
          <w:lang w:val="ru-RU"/>
        </w:rPr>
        <w:tab/>
      </w:r>
      <w:r w:rsidR="00831C1E">
        <w:rPr>
          <w:i/>
          <w:lang w:val="ru-RU"/>
        </w:rPr>
        <w:t>принять</w:t>
      </w:r>
      <w:r w:rsidR="00831C1E" w:rsidRPr="00A236DF">
        <w:rPr>
          <w:i/>
          <w:lang w:val="ru-RU"/>
        </w:rPr>
        <w:t xml:space="preserve"> </w:t>
      </w:r>
      <w:r w:rsidR="00831C1E">
        <w:rPr>
          <w:i/>
          <w:lang w:val="ru-RU"/>
        </w:rPr>
        <w:t>к</w:t>
      </w:r>
      <w:r w:rsidR="00831C1E" w:rsidRPr="00A236DF">
        <w:rPr>
          <w:i/>
          <w:lang w:val="ru-RU"/>
        </w:rPr>
        <w:t xml:space="preserve"> </w:t>
      </w:r>
      <w:r w:rsidR="00831C1E">
        <w:rPr>
          <w:i/>
          <w:lang w:val="ru-RU"/>
        </w:rPr>
        <w:t>сведению</w:t>
      </w:r>
      <w:r w:rsidR="00831C1E" w:rsidRPr="00A236DF">
        <w:rPr>
          <w:i/>
          <w:lang w:val="ru-RU"/>
        </w:rPr>
        <w:t xml:space="preserve"> </w:t>
      </w:r>
      <w:r w:rsidR="00831C1E">
        <w:rPr>
          <w:i/>
          <w:lang w:val="ru-RU"/>
        </w:rPr>
        <w:t>информацию</w:t>
      </w:r>
      <w:r w:rsidR="00831C1E" w:rsidRPr="00A236DF">
        <w:rPr>
          <w:i/>
          <w:lang w:val="ru-RU"/>
        </w:rPr>
        <w:t xml:space="preserve">, </w:t>
      </w:r>
      <w:r w:rsidR="00831C1E">
        <w:rPr>
          <w:i/>
          <w:lang w:val="ru-RU"/>
        </w:rPr>
        <w:t>изложенную</w:t>
      </w:r>
      <w:r w:rsidR="00831C1E" w:rsidRPr="00A236DF">
        <w:rPr>
          <w:i/>
          <w:lang w:val="ru-RU"/>
        </w:rPr>
        <w:t xml:space="preserve"> </w:t>
      </w:r>
      <w:r w:rsidR="00831C1E">
        <w:rPr>
          <w:i/>
          <w:lang w:val="ru-RU"/>
        </w:rPr>
        <w:t>в</w:t>
      </w:r>
      <w:r w:rsidR="00831C1E" w:rsidRPr="00A236DF">
        <w:rPr>
          <w:i/>
          <w:lang w:val="ru-RU"/>
        </w:rPr>
        <w:t xml:space="preserve"> </w:t>
      </w:r>
      <w:r w:rsidR="00831C1E">
        <w:rPr>
          <w:i/>
          <w:lang w:val="ru-RU"/>
        </w:rPr>
        <w:t>настоящем</w:t>
      </w:r>
      <w:r w:rsidR="00831C1E" w:rsidRPr="00A236DF">
        <w:rPr>
          <w:i/>
          <w:lang w:val="ru-RU"/>
        </w:rPr>
        <w:t xml:space="preserve"> </w:t>
      </w:r>
      <w:r w:rsidR="00831C1E">
        <w:rPr>
          <w:i/>
          <w:lang w:val="ru-RU"/>
        </w:rPr>
        <w:t>документе</w:t>
      </w:r>
      <w:r w:rsidR="00831C1E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и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в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приложении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к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нему</w:t>
      </w:r>
      <w:r w:rsidR="00C70AB2" w:rsidRPr="00A236DF">
        <w:rPr>
          <w:i/>
          <w:szCs w:val="22"/>
          <w:lang w:val="ru-RU"/>
        </w:rPr>
        <w:t>;</w:t>
      </w:r>
    </w:p>
    <w:p w14:paraId="176D9C76" w14:textId="3920B759" w:rsidR="00466CD2" w:rsidRPr="00A236DF" w:rsidRDefault="00AC2159" w:rsidP="00AC2159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A236DF">
        <w:rPr>
          <w:i/>
          <w:szCs w:val="22"/>
          <w:lang w:val="ru-RU"/>
        </w:rPr>
        <w:tab/>
      </w:r>
      <w:r w:rsidR="00466CD2" w:rsidRPr="00A236DF">
        <w:rPr>
          <w:i/>
          <w:szCs w:val="22"/>
          <w:lang w:val="ru-RU"/>
        </w:rPr>
        <w:t>(</w:t>
      </w:r>
      <w:r w:rsidR="00466CD2" w:rsidRPr="00AC2159">
        <w:rPr>
          <w:i/>
          <w:szCs w:val="22"/>
        </w:rPr>
        <w:t>b</w:t>
      </w:r>
      <w:r w:rsidR="00466CD2" w:rsidRPr="00A236DF">
        <w:rPr>
          <w:i/>
          <w:szCs w:val="22"/>
          <w:lang w:val="ru-RU"/>
        </w:rPr>
        <w:t>)</w:t>
      </w:r>
      <w:r w:rsidRPr="00A236DF">
        <w:rPr>
          <w:i/>
          <w:szCs w:val="22"/>
          <w:lang w:val="ru-RU"/>
        </w:rPr>
        <w:tab/>
      </w:r>
      <w:r w:rsidR="00A236DF">
        <w:rPr>
          <w:i/>
          <w:szCs w:val="22"/>
          <w:lang w:val="ru-RU"/>
        </w:rPr>
        <w:t>рассмотреть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и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одобрить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предварительную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сводную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классификационную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таблицу</w:t>
      </w:r>
      <w:r w:rsidR="00466CD2" w:rsidRPr="00A236DF">
        <w:rPr>
          <w:i/>
          <w:szCs w:val="22"/>
          <w:lang w:val="ru-RU"/>
        </w:rPr>
        <w:t xml:space="preserve">, </w:t>
      </w:r>
      <w:r w:rsidR="00A236DF">
        <w:rPr>
          <w:i/>
          <w:szCs w:val="22"/>
          <w:lang w:val="ru-RU"/>
        </w:rPr>
        <w:t>и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поручить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Секретариату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опубликовать ее на веб-сайте ВОИС в качестве предварительного варианта</w:t>
      </w:r>
      <w:r w:rsidR="00466CD2" w:rsidRPr="00A236DF">
        <w:rPr>
          <w:i/>
          <w:szCs w:val="22"/>
          <w:lang w:val="ru-RU"/>
        </w:rPr>
        <w:t>,</w:t>
      </w:r>
      <w:r w:rsidR="00A236DF">
        <w:rPr>
          <w:i/>
          <w:szCs w:val="22"/>
          <w:lang w:val="ru-RU"/>
        </w:rPr>
        <w:t xml:space="preserve"> в том виде</w:t>
      </w:r>
      <w:r w:rsidR="00721334">
        <w:rPr>
          <w:i/>
          <w:szCs w:val="22"/>
          <w:lang w:val="ru-RU"/>
        </w:rPr>
        <w:t>,</w:t>
      </w:r>
      <w:r w:rsidR="00A236DF">
        <w:rPr>
          <w:i/>
          <w:szCs w:val="22"/>
          <w:lang w:val="ru-RU"/>
        </w:rPr>
        <w:t xml:space="preserve"> как она приводится в приложении к настоящему документу</w:t>
      </w:r>
      <w:r w:rsidR="00466CD2" w:rsidRPr="00A236DF">
        <w:rPr>
          <w:i/>
          <w:szCs w:val="22"/>
          <w:lang w:val="ru-RU"/>
        </w:rPr>
        <w:t>;</w:t>
      </w:r>
    </w:p>
    <w:p w14:paraId="1158FFA8" w14:textId="6A39B774" w:rsidR="00C70AB2" w:rsidRPr="00A236DF" w:rsidRDefault="00AC2159" w:rsidP="00AC2159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A236DF">
        <w:rPr>
          <w:i/>
          <w:szCs w:val="22"/>
          <w:lang w:val="ru-RU"/>
        </w:rPr>
        <w:tab/>
      </w:r>
      <w:r w:rsidR="00C70AB2" w:rsidRPr="00A236DF">
        <w:rPr>
          <w:i/>
          <w:szCs w:val="22"/>
          <w:lang w:val="ru-RU"/>
        </w:rPr>
        <w:t>(</w:t>
      </w:r>
      <w:r w:rsidR="00C70AB2" w:rsidRPr="00AC2159">
        <w:rPr>
          <w:i/>
          <w:szCs w:val="22"/>
        </w:rPr>
        <w:t>c</w:t>
      </w:r>
      <w:r w:rsidR="00C70AB2" w:rsidRPr="00A236DF">
        <w:rPr>
          <w:i/>
          <w:szCs w:val="22"/>
          <w:lang w:val="ru-RU"/>
        </w:rPr>
        <w:t>)</w:t>
      </w:r>
      <w:r w:rsidRPr="00A236DF">
        <w:rPr>
          <w:i/>
          <w:szCs w:val="22"/>
          <w:lang w:val="ru-RU"/>
        </w:rPr>
        <w:tab/>
      </w:r>
      <w:r w:rsidR="00A236DF">
        <w:rPr>
          <w:i/>
          <w:szCs w:val="22"/>
          <w:lang w:val="ru-RU"/>
        </w:rPr>
        <w:t>предложить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ВИС</w:t>
      </w:r>
      <w:r w:rsidR="00A236DF" w:rsidRPr="00A236DF">
        <w:rPr>
          <w:i/>
          <w:szCs w:val="22"/>
          <w:lang w:val="ru-RU"/>
        </w:rPr>
        <w:t xml:space="preserve">, </w:t>
      </w:r>
      <w:r w:rsidR="00A236DF">
        <w:rPr>
          <w:i/>
          <w:szCs w:val="22"/>
          <w:lang w:val="ru-RU"/>
        </w:rPr>
        <w:t>которые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пока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не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ответили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на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циркулярное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письмо</w:t>
      </w:r>
      <w:r w:rsidR="00A236DF" w:rsidRPr="00A236DF">
        <w:rPr>
          <w:i/>
          <w:szCs w:val="22"/>
          <w:lang w:val="ru-RU"/>
        </w:rPr>
        <w:t xml:space="preserve">, </w:t>
      </w:r>
      <w:r w:rsidR="00A236DF">
        <w:rPr>
          <w:i/>
          <w:szCs w:val="22"/>
          <w:lang w:val="ru-RU"/>
        </w:rPr>
        <w:t>представить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свои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планы</w:t>
      </w:r>
      <w:r w:rsidR="00A236DF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 xml:space="preserve">выполнения стандарта ВОИС </w:t>
      </w:r>
      <w:r w:rsidR="00C70AB2" w:rsidRPr="00AC2159">
        <w:rPr>
          <w:i/>
          <w:szCs w:val="22"/>
        </w:rPr>
        <w:t>ST</w:t>
      </w:r>
      <w:r w:rsidR="00C70AB2" w:rsidRPr="00A236DF">
        <w:rPr>
          <w:i/>
          <w:szCs w:val="22"/>
          <w:lang w:val="ru-RU"/>
        </w:rPr>
        <w:t xml:space="preserve">.27 </w:t>
      </w:r>
      <w:r w:rsidR="00A236DF">
        <w:rPr>
          <w:i/>
          <w:szCs w:val="22"/>
          <w:lang w:val="ru-RU"/>
        </w:rPr>
        <w:t>на этой сессии или после нее</w:t>
      </w:r>
      <w:r w:rsidR="00C70AB2" w:rsidRPr="00A236DF">
        <w:rPr>
          <w:i/>
          <w:szCs w:val="22"/>
          <w:lang w:val="ru-RU"/>
        </w:rPr>
        <w:t>;</w:t>
      </w:r>
      <w:r w:rsidR="00466CD2" w:rsidRPr="00A236DF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 xml:space="preserve">и </w:t>
      </w:r>
    </w:p>
    <w:p w14:paraId="018A7DEB" w14:textId="501C70D2" w:rsidR="00C70AB2" w:rsidRPr="0030784C" w:rsidRDefault="00AC2159" w:rsidP="00AC2159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ru-RU"/>
        </w:rPr>
      </w:pPr>
      <w:r w:rsidRPr="00A236DF">
        <w:rPr>
          <w:i/>
          <w:szCs w:val="22"/>
          <w:lang w:val="ru-RU"/>
        </w:rPr>
        <w:tab/>
      </w:r>
      <w:r w:rsidR="00C70AB2" w:rsidRPr="0030784C">
        <w:rPr>
          <w:i/>
          <w:szCs w:val="22"/>
          <w:lang w:val="ru-RU"/>
        </w:rPr>
        <w:t>(</w:t>
      </w:r>
      <w:r w:rsidR="00C70AB2" w:rsidRPr="00AC2159">
        <w:rPr>
          <w:i/>
          <w:szCs w:val="22"/>
        </w:rPr>
        <w:t>d</w:t>
      </w:r>
      <w:r w:rsidR="00C70AB2" w:rsidRPr="0030784C">
        <w:rPr>
          <w:i/>
          <w:szCs w:val="22"/>
          <w:lang w:val="ru-RU"/>
        </w:rPr>
        <w:t>)</w:t>
      </w:r>
      <w:r w:rsidRPr="0030784C">
        <w:rPr>
          <w:i/>
          <w:szCs w:val="22"/>
          <w:lang w:val="ru-RU"/>
        </w:rPr>
        <w:tab/>
      </w:r>
      <w:r w:rsidR="00A236DF">
        <w:rPr>
          <w:i/>
          <w:szCs w:val="22"/>
          <w:lang w:val="ru-RU"/>
        </w:rPr>
        <w:t>представить</w:t>
      </w:r>
      <w:r w:rsidR="00A236DF" w:rsidRPr="0030784C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свое</w:t>
      </w:r>
      <w:r w:rsidR="00A236DF" w:rsidRPr="0030784C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мнение</w:t>
      </w:r>
      <w:r w:rsidR="00A236DF" w:rsidRPr="0030784C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по</w:t>
      </w:r>
      <w:r w:rsidR="00A236DF" w:rsidRPr="0030784C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вопросу</w:t>
      </w:r>
      <w:r w:rsidR="00A236DF" w:rsidRPr="0030784C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о</w:t>
      </w:r>
      <w:r w:rsidR="00A236DF" w:rsidRPr="0030784C">
        <w:rPr>
          <w:i/>
          <w:szCs w:val="22"/>
          <w:lang w:val="ru-RU"/>
        </w:rPr>
        <w:t xml:space="preserve"> </w:t>
      </w:r>
      <w:r w:rsidR="00A236DF">
        <w:rPr>
          <w:i/>
          <w:szCs w:val="22"/>
          <w:lang w:val="ru-RU"/>
        </w:rPr>
        <w:t>разработке</w:t>
      </w:r>
      <w:r w:rsidR="00A236DF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общего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веб</w:t>
      </w:r>
      <w:r w:rsidR="00721334">
        <w:rPr>
          <w:i/>
          <w:szCs w:val="22"/>
          <w:lang w:val="ru-RU"/>
        </w:rPr>
        <w:t>-</w:t>
      </w:r>
      <w:r w:rsidR="0030784C">
        <w:rPr>
          <w:i/>
          <w:szCs w:val="22"/>
          <w:lang w:val="ru-RU"/>
        </w:rPr>
        <w:t>ИПП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с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целью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упрощения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обмена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данными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о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>правовом</w:t>
      </w:r>
      <w:r w:rsidR="0030784C" w:rsidRPr="0030784C">
        <w:rPr>
          <w:i/>
          <w:szCs w:val="22"/>
          <w:lang w:val="ru-RU"/>
        </w:rPr>
        <w:t xml:space="preserve"> </w:t>
      </w:r>
      <w:r w:rsidR="0030784C">
        <w:rPr>
          <w:i/>
          <w:szCs w:val="22"/>
          <w:lang w:val="ru-RU"/>
        </w:rPr>
        <w:t xml:space="preserve">статусе патентов на основе стандарта </w:t>
      </w:r>
      <w:r w:rsidR="00C70AB2" w:rsidRPr="00AC2159">
        <w:rPr>
          <w:i/>
          <w:szCs w:val="22"/>
        </w:rPr>
        <w:t>ST</w:t>
      </w:r>
      <w:r w:rsidR="00C70AB2" w:rsidRPr="0030784C">
        <w:rPr>
          <w:i/>
          <w:szCs w:val="22"/>
          <w:lang w:val="ru-RU"/>
        </w:rPr>
        <w:t xml:space="preserve">.27, </w:t>
      </w:r>
      <w:r w:rsidR="0030784C">
        <w:rPr>
          <w:i/>
          <w:szCs w:val="22"/>
          <w:lang w:val="ru-RU"/>
        </w:rPr>
        <w:t xml:space="preserve">как указано в пункте </w:t>
      </w:r>
      <w:r w:rsidR="00387DEE" w:rsidRPr="0030784C">
        <w:rPr>
          <w:i/>
          <w:szCs w:val="22"/>
          <w:lang w:val="ru-RU"/>
        </w:rPr>
        <w:t>14</w:t>
      </w:r>
      <w:r w:rsidR="00721334">
        <w:rPr>
          <w:i/>
          <w:szCs w:val="22"/>
          <w:lang w:val="ru-RU"/>
        </w:rPr>
        <w:t>.</w:t>
      </w:r>
    </w:p>
    <w:p w14:paraId="7288673E" w14:textId="5048C41D" w:rsidR="00A16D02" w:rsidRPr="0030784C" w:rsidRDefault="00A16D02" w:rsidP="00532EBD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14:paraId="12986062" w14:textId="77777777" w:rsidR="00DD7E4E" w:rsidRPr="0030784C" w:rsidRDefault="00DD7E4E" w:rsidP="00532EBD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14:paraId="59D44354" w14:textId="778C31B9" w:rsidR="00C87D82" w:rsidRPr="009956F4" w:rsidRDefault="00EA137E" w:rsidP="00EA137E">
      <w:pPr>
        <w:pStyle w:val="Endofdocument-Annex"/>
        <w:rPr>
          <w:lang w:val="ru-RU"/>
        </w:rPr>
        <w:sectPr w:rsidR="00C87D82" w:rsidRPr="009956F4" w:rsidSect="00AC2159">
          <w:headerReference w:type="default" r:id="rId9"/>
          <w:endnotePr>
            <w:numFmt w:val="decimal"/>
          </w:endnotePr>
          <w:type w:val="continuous"/>
          <w:pgSz w:w="11907" w:h="16840" w:code="9"/>
          <w:pgMar w:top="567" w:right="1134" w:bottom="1276" w:left="1418" w:header="510" w:footer="1021" w:gutter="0"/>
          <w:cols w:space="720"/>
          <w:titlePg/>
          <w:docGrid w:linePitch="299"/>
        </w:sectPr>
      </w:pPr>
      <w:r w:rsidRPr="009956F4">
        <w:rPr>
          <w:lang w:val="ru-RU"/>
        </w:rPr>
        <w:t>[</w:t>
      </w:r>
      <w:r w:rsidR="0030784C">
        <w:rPr>
          <w:lang w:val="ru-RU"/>
        </w:rPr>
        <w:t>Приложение следует</w:t>
      </w:r>
      <w:r w:rsidRPr="009956F4">
        <w:rPr>
          <w:lang w:val="ru-RU"/>
        </w:rPr>
        <w:t>]</w:t>
      </w:r>
    </w:p>
    <w:p w14:paraId="2ACD7E30" w14:textId="58556B47" w:rsidR="00AA5355" w:rsidRPr="009956F4" w:rsidRDefault="0030784C" w:rsidP="00AA5355">
      <w:pPr>
        <w:pStyle w:val="Heading2"/>
        <w:rPr>
          <w:lang w:val="ru-RU"/>
        </w:rPr>
      </w:pPr>
      <w:r>
        <w:rPr>
          <w:lang w:val="ru-RU"/>
        </w:rPr>
        <w:lastRenderedPageBreak/>
        <w:t xml:space="preserve">ПРИЛОЖЕНИЕ </w:t>
      </w:r>
    </w:p>
    <w:p w14:paraId="286EB10F" w14:textId="77777777" w:rsidR="00AA5355" w:rsidRPr="009956F4" w:rsidRDefault="00AA5355" w:rsidP="00AA5355">
      <w:pPr>
        <w:rPr>
          <w:lang w:val="ru-RU"/>
        </w:rPr>
      </w:pPr>
    </w:p>
    <w:p w14:paraId="398B5A13" w14:textId="1E0F9F68" w:rsidR="00AA5355" w:rsidRPr="00E973DB" w:rsidRDefault="0030784C" w:rsidP="00AA5355">
      <w:pPr>
        <w:rPr>
          <w:lang w:val="ru-RU"/>
        </w:rPr>
      </w:pPr>
      <w:r>
        <w:rPr>
          <w:lang w:val="ru-RU"/>
        </w:rPr>
        <w:t>Сводные</w:t>
      </w:r>
      <w:r w:rsidRPr="00E973DB">
        <w:rPr>
          <w:lang w:val="ru-RU"/>
        </w:rPr>
        <w:t xml:space="preserve"> </w:t>
      </w:r>
      <w:r>
        <w:rPr>
          <w:lang w:val="ru-RU"/>
        </w:rPr>
        <w:t>классификационные</w:t>
      </w:r>
      <w:r w:rsidRPr="00E973DB">
        <w:rPr>
          <w:lang w:val="ru-RU"/>
        </w:rPr>
        <w:t xml:space="preserve"> </w:t>
      </w:r>
      <w:r>
        <w:rPr>
          <w:lang w:val="ru-RU"/>
        </w:rPr>
        <w:t>таблицы</w:t>
      </w:r>
      <w:r w:rsidRPr="00E973DB">
        <w:rPr>
          <w:lang w:val="ru-RU"/>
        </w:rPr>
        <w:t xml:space="preserve"> </w:t>
      </w:r>
      <w:r>
        <w:rPr>
          <w:lang w:val="ru-RU"/>
        </w:rPr>
        <w:t>ВИС</w:t>
      </w:r>
      <w:r w:rsidRPr="00E973DB">
        <w:rPr>
          <w:lang w:val="ru-RU"/>
        </w:rPr>
        <w:t xml:space="preserve"> </w:t>
      </w:r>
      <w:r>
        <w:rPr>
          <w:lang w:val="ru-RU"/>
        </w:rPr>
        <w:t>к</w:t>
      </w:r>
      <w:r w:rsidRPr="00E973DB">
        <w:rPr>
          <w:lang w:val="ru-RU"/>
        </w:rPr>
        <w:t xml:space="preserve"> </w:t>
      </w:r>
      <w:r w:rsidR="00AA5355">
        <w:t>ST</w:t>
      </w:r>
      <w:r w:rsidR="00AA5355" w:rsidRPr="00E973DB">
        <w:rPr>
          <w:lang w:val="ru-RU"/>
        </w:rPr>
        <w:t xml:space="preserve">.27: </w:t>
      </w:r>
      <w:r w:rsidR="00AB57E1">
        <w:rPr>
          <w:rStyle w:val="Hyperlink"/>
          <w:lang w:val="ru-RU"/>
        </w:rPr>
        <w:fldChar w:fldCharType="begin"/>
      </w:r>
      <w:r w:rsidR="00AB57E1">
        <w:rPr>
          <w:rStyle w:val="Hyperlink"/>
          <w:lang w:val="ru-RU"/>
        </w:rPr>
        <w:instrText xml:space="preserve"> HYPERLINK "http://www.wipo.int/edocs/mdocs/classifications/en/cws_6/cws_6_13-annex1.xlsx" </w:instrText>
      </w:r>
      <w:r w:rsidR="00AB57E1">
        <w:rPr>
          <w:rStyle w:val="Hyperlink"/>
          <w:lang w:val="ru-RU"/>
        </w:rPr>
        <w:fldChar w:fldCharType="separate"/>
      </w:r>
      <w:r w:rsidR="00AA5355" w:rsidRPr="00E973DB">
        <w:rPr>
          <w:rStyle w:val="Hyperlink"/>
          <w:lang w:val="ru-RU"/>
        </w:rPr>
        <w:t>(</w:t>
      </w:r>
      <w:r w:rsidR="00281763" w:rsidRPr="00281763">
        <w:rPr>
          <w:rStyle w:val="Hyperlink"/>
        </w:rPr>
        <w:t>annex</w:t>
      </w:r>
      <w:r w:rsidR="00281763" w:rsidRPr="00E973DB">
        <w:rPr>
          <w:rStyle w:val="Hyperlink"/>
          <w:lang w:val="ru-RU"/>
        </w:rPr>
        <w:t>_</w:t>
      </w:r>
      <w:proofErr w:type="spellStart"/>
      <w:r w:rsidR="00281763" w:rsidRPr="00281763">
        <w:rPr>
          <w:rStyle w:val="Hyperlink"/>
        </w:rPr>
        <w:t>mappingtable</w:t>
      </w:r>
      <w:r w:rsidR="004263E5">
        <w:rPr>
          <w:rStyle w:val="Hyperlink"/>
        </w:rPr>
        <w:t>s</w:t>
      </w:r>
      <w:proofErr w:type="spellEnd"/>
      <w:r w:rsidR="00281763" w:rsidRPr="00E973DB">
        <w:rPr>
          <w:rStyle w:val="Hyperlink"/>
          <w:lang w:val="ru-RU"/>
        </w:rPr>
        <w:t xml:space="preserve"> </w:t>
      </w:r>
      <w:r w:rsidR="00281763" w:rsidRPr="00281763">
        <w:rPr>
          <w:rStyle w:val="Hyperlink"/>
        </w:rPr>
        <w:t>to</w:t>
      </w:r>
      <w:r w:rsidR="00281763" w:rsidRPr="00E973DB">
        <w:rPr>
          <w:rStyle w:val="Hyperlink"/>
          <w:lang w:val="ru-RU"/>
        </w:rPr>
        <w:t xml:space="preserve"> </w:t>
      </w:r>
      <w:r w:rsidR="00281763" w:rsidRPr="00281763">
        <w:rPr>
          <w:rStyle w:val="Hyperlink"/>
        </w:rPr>
        <w:t>ST</w:t>
      </w:r>
      <w:r w:rsidR="00281763" w:rsidRPr="00E973DB">
        <w:rPr>
          <w:rStyle w:val="Hyperlink"/>
          <w:lang w:val="ru-RU"/>
        </w:rPr>
        <w:t>.27</w:t>
      </w:r>
      <w:r w:rsidR="00AA5355" w:rsidRPr="00E973DB">
        <w:rPr>
          <w:rStyle w:val="Hyperlink"/>
          <w:lang w:val="ru-RU"/>
        </w:rPr>
        <w:t>)</w:t>
      </w:r>
      <w:r w:rsidR="00AB57E1">
        <w:rPr>
          <w:rStyle w:val="Hyperlink"/>
          <w:lang w:val="ru-RU"/>
        </w:rPr>
        <w:fldChar w:fldCharType="end"/>
      </w:r>
    </w:p>
    <w:p w14:paraId="7E232731" w14:textId="33B5A052" w:rsidR="00EA137E" w:rsidRPr="00E973DB" w:rsidRDefault="00EA137E" w:rsidP="00EA137E">
      <w:pPr>
        <w:pStyle w:val="Endofdocument-Annex"/>
        <w:rPr>
          <w:lang w:val="ru-RU"/>
        </w:rPr>
      </w:pPr>
    </w:p>
    <w:sectPr w:rsidR="00EA137E" w:rsidRPr="00E973DB" w:rsidSect="00C87D82">
      <w:headerReference w:type="first" r:id="rId10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40A7A" w14:textId="77777777" w:rsidR="008C41EB" w:rsidRDefault="008C41EB">
      <w:r>
        <w:separator/>
      </w:r>
    </w:p>
  </w:endnote>
  <w:endnote w:type="continuationSeparator" w:id="0">
    <w:p w14:paraId="08694C9A" w14:textId="77777777" w:rsidR="008C41EB" w:rsidRDefault="008C41EB" w:rsidP="003B38C1">
      <w:r>
        <w:separator/>
      </w:r>
    </w:p>
    <w:p w14:paraId="4AAC587B" w14:textId="77777777" w:rsidR="008C41EB" w:rsidRPr="003B38C1" w:rsidRDefault="008C41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200F4A3" w14:textId="77777777" w:rsidR="008C41EB" w:rsidRPr="003B38C1" w:rsidRDefault="008C41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44802" w14:textId="77777777" w:rsidR="008C41EB" w:rsidRDefault="008C41EB">
      <w:r>
        <w:separator/>
      </w:r>
    </w:p>
  </w:footnote>
  <w:footnote w:type="continuationSeparator" w:id="0">
    <w:p w14:paraId="003FDC08" w14:textId="77777777" w:rsidR="008C41EB" w:rsidRDefault="008C41EB" w:rsidP="008B60B2">
      <w:r>
        <w:separator/>
      </w:r>
    </w:p>
    <w:p w14:paraId="2CE8CE7D" w14:textId="77777777" w:rsidR="008C41EB" w:rsidRPr="00ED77FB" w:rsidRDefault="008C41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6C4A1E3" w14:textId="77777777" w:rsidR="008C41EB" w:rsidRPr="00ED77FB" w:rsidRDefault="008C41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C24C3" w14:textId="77777777" w:rsidR="00C97384" w:rsidRDefault="00C97384">
    <w:pPr>
      <w:pStyle w:val="Header"/>
      <w:jc w:val="right"/>
    </w:pPr>
    <w:r>
      <w:t>CWS/6/13</w:t>
    </w:r>
  </w:p>
  <w:p w14:paraId="571535A9" w14:textId="1F96E1F5" w:rsidR="00C97384" w:rsidRDefault="00C97384">
    <w:pPr>
      <w:pStyle w:val="Header"/>
      <w:jc w:val="right"/>
      <w:rPr>
        <w:noProof/>
      </w:rPr>
    </w:pPr>
    <w:r>
      <w:rPr>
        <w:lang w:val="ru-RU"/>
      </w:rPr>
      <w:t>стр.</w:t>
    </w:r>
    <w:r>
      <w:t xml:space="preserve"> </w:t>
    </w:r>
    <w:sdt>
      <w:sdtPr>
        <w:id w:val="20952790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7E1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59168037" w14:textId="77777777" w:rsidR="00C97384" w:rsidRDefault="00C97384">
    <w:pPr>
      <w:pStyle w:val="Header"/>
      <w:jc w:val="right"/>
    </w:pPr>
  </w:p>
  <w:p w14:paraId="6503358C" w14:textId="77777777" w:rsidR="00C97384" w:rsidRDefault="00C97384" w:rsidP="004A476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03DF" w14:textId="64CF04DA" w:rsidR="00C97384" w:rsidRDefault="00C97384" w:rsidP="00C87D82">
    <w:pPr>
      <w:pStyle w:val="Header"/>
      <w:jc w:val="right"/>
      <w:rPr>
        <w:lang w:val="en-GB"/>
      </w:rPr>
    </w:pPr>
    <w:r>
      <w:rPr>
        <w:lang w:val="en-GB"/>
      </w:rPr>
      <w:t>CWS/6/13</w:t>
    </w:r>
  </w:p>
  <w:p w14:paraId="74FA0146" w14:textId="5DBEAF21" w:rsidR="00C97384" w:rsidRDefault="0030784C" w:rsidP="00C87D82">
    <w:pPr>
      <w:pStyle w:val="Header"/>
      <w:jc w:val="right"/>
      <w:rPr>
        <w:lang w:val="en-GB"/>
      </w:rPr>
    </w:pPr>
    <w:r>
      <w:rPr>
        <w:lang w:val="ru-RU"/>
      </w:rPr>
      <w:t>ПРИЛОЖЕНИЕ</w:t>
    </w:r>
  </w:p>
  <w:p w14:paraId="54B72C35" w14:textId="28C5E5C6" w:rsidR="00C97384" w:rsidRDefault="00C97384" w:rsidP="00C87D82">
    <w:pPr>
      <w:pStyle w:val="Header"/>
      <w:jc w:val="right"/>
      <w:rPr>
        <w:lang w:val="en-GB"/>
      </w:rPr>
    </w:pPr>
  </w:p>
  <w:p w14:paraId="4B0CB50C" w14:textId="77777777" w:rsidR="00C97384" w:rsidRPr="00C87D82" w:rsidRDefault="00C97384" w:rsidP="00C87D82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17527B"/>
    <w:multiLevelType w:val="multilevel"/>
    <w:tmpl w:val="D92E6562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3874D28"/>
    <w:multiLevelType w:val="multilevel"/>
    <w:tmpl w:val="716CAFEC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271367"/>
    <w:multiLevelType w:val="multilevel"/>
    <w:tmpl w:val="1226785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9" w15:restartNumberingAfterBreak="0">
    <w:nsid w:val="526E7DF2"/>
    <w:multiLevelType w:val="multilevel"/>
    <w:tmpl w:val="E250A83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</w:lvl>
    <w:lvl w:ilvl="1">
      <w:start w:val="1"/>
      <w:numFmt w:val="bullet"/>
      <w:lvlText w:val=""/>
      <w:lvlJc w:val="left"/>
      <w:pPr>
        <w:tabs>
          <w:tab w:val="num" w:pos="7230"/>
        </w:tabs>
        <w:ind w:left="6663" w:firstLine="0"/>
      </w:pPr>
      <w:rPr>
        <w:rFonts w:ascii="Symbol" w:hAnsi="Symbol"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10" w15:restartNumberingAfterBreak="0">
    <w:nsid w:val="54D542E3"/>
    <w:multiLevelType w:val="multilevel"/>
    <w:tmpl w:val="3B2A45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6663"/>
        </w:tabs>
        <w:ind w:left="6096" w:firstLine="0"/>
      </w:pPr>
      <w:rPr>
        <w:rFonts w:ascii="Symbol" w:hAnsi="Symbol" w:hint="default"/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A876625"/>
    <w:multiLevelType w:val="multilevel"/>
    <w:tmpl w:val="BB4E23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0CF6"/>
    <w:rsid w:val="000062AC"/>
    <w:rsid w:val="00016319"/>
    <w:rsid w:val="00030198"/>
    <w:rsid w:val="00043CAA"/>
    <w:rsid w:val="000532E4"/>
    <w:rsid w:val="00056248"/>
    <w:rsid w:val="00061ACE"/>
    <w:rsid w:val="00075432"/>
    <w:rsid w:val="000852CC"/>
    <w:rsid w:val="0008638A"/>
    <w:rsid w:val="000968ED"/>
    <w:rsid w:val="000B1FFE"/>
    <w:rsid w:val="000C52C1"/>
    <w:rsid w:val="000D7006"/>
    <w:rsid w:val="000E39FE"/>
    <w:rsid w:val="000F2197"/>
    <w:rsid w:val="000F5E56"/>
    <w:rsid w:val="001042D4"/>
    <w:rsid w:val="00124341"/>
    <w:rsid w:val="001362EE"/>
    <w:rsid w:val="001367D4"/>
    <w:rsid w:val="00141F21"/>
    <w:rsid w:val="00152C98"/>
    <w:rsid w:val="001647D5"/>
    <w:rsid w:val="0017346D"/>
    <w:rsid w:val="001753D4"/>
    <w:rsid w:val="001832A6"/>
    <w:rsid w:val="00183566"/>
    <w:rsid w:val="001879B8"/>
    <w:rsid w:val="001971BB"/>
    <w:rsid w:val="001B3A19"/>
    <w:rsid w:val="001B7DA1"/>
    <w:rsid w:val="001C2D1B"/>
    <w:rsid w:val="001C7FF7"/>
    <w:rsid w:val="001F7A6B"/>
    <w:rsid w:val="0021217E"/>
    <w:rsid w:val="002531D4"/>
    <w:rsid w:val="002634C4"/>
    <w:rsid w:val="00281763"/>
    <w:rsid w:val="002928D3"/>
    <w:rsid w:val="002A06CB"/>
    <w:rsid w:val="002B5DF8"/>
    <w:rsid w:val="002C41B4"/>
    <w:rsid w:val="002D6521"/>
    <w:rsid w:val="002E249E"/>
    <w:rsid w:val="002F0DE4"/>
    <w:rsid w:val="002F1FE6"/>
    <w:rsid w:val="002F2B7E"/>
    <w:rsid w:val="002F4E68"/>
    <w:rsid w:val="002F5206"/>
    <w:rsid w:val="0030784C"/>
    <w:rsid w:val="00312F7F"/>
    <w:rsid w:val="003266D2"/>
    <w:rsid w:val="00333289"/>
    <w:rsid w:val="00347C04"/>
    <w:rsid w:val="00361450"/>
    <w:rsid w:val="003673CF"/>
    <w:rsid w:val="003702E4"/>
    <w:rsid w:val="003824EA"/>
    <w:rsid w:val="003845C1"/>
    <w:rsid w:val="00387DEE"/>
    <w:rsid w:val="003919D9"/>
    <w:rsid w:val="003A33DB"/>
    <w:rsid w:val="003A6F89"/>
    <w:rsid w:val="003B38C1"/>
    <w:rsid w:val="003D10B6"/>
    <w:rsid w:val="003F1A7C"/>
    <w:rsid w:val="004141DF"/>
    <w:rsid w:val="00420084"/>
    <w:rsid w:val="00423E3E"/>
    <w:rsid w:val="004263E5"/>
    <w:rsid w:val="00427AF4"/>
    <w:rsid w:val="00427DBE"/>
    <w:rsid w:val="00431631"/>
    <w:rsid w:val="0043788E"/>
    <w:rsid w:val="00456249"/>
    <w:rsid w:val="004629E9"/>
    <w:rsid w:val="004647DA"/>
    <w:rsid w:val="00466CD2"/>
    <w:rsid w:val="00473949"/>
    <w:rsid w:val="00474062"/>
    <w:rsid w:val="00477D6B"/>
    <w:rsid w:val="0048305E"/>
    <w:rsid w:val="004937CF"/>
    <w:rsid w:val="004976F3"/>
    <w:rsid w:val="004A0B4E"/>
    <w:rsid w:val="004A476F"/>
    <w:rsid w:val="004B0E67"/>
    <w:rsid w:val="004C22E2"/>
    <w:rsid w:val="004C374C"/>
    <w:rsid w:val="004D6C9A"/>
    <w:rsid w:val="004E3A01"/>
    <w:rsid w:val="005019FF"/>
    <w:rsid w:val="00513546"/>
    <w:rsid w:val="00515E24"/>
    <w:rsid w:val="0053057A"/>
    <w:rsid w:val="00532EBD"/>
    <w:rsid w:val="005461D8"/>
    <w:rsid w:val="00560A29"/>
    <w:rsid w:val="0056254B"/>
    <w:rsid w:val="005678F1"/>
    <w:rsid w:val="005842DB"/>
    <w:rsid w:val="00590E83"/>
    <w:rsid w:val="00596EE4"/>
    <w:rsid w:val="005A7CBF"/>
    <w:rsid w:val="005B2F3A"/>
    <w:rsid w:val="005C113E"/>
    <w:rsid w:val="005C6649"/>
    <w:rsid w:val="005F4D40"/>
    <w:rsid w:val="00605827"/>
    <w:rsid w:val="00640D93"/>
    <w:rsid w:val="00642D44"/>
    <w:rsid w:val="00646050"/>
    <w:rsid w:val="006466A5"/>
    <w:rsid w:val="00664784"/>
    <w:rsid w:val="006713CA"/>
    <w:rsid w:val="00676C5C"/>
    <w:rsid w:val="0068293A"/>
    <w:rsid w:val="00690CE7"/>
    <w:rsid w:val="00694F40"/>
    <w:rsid w:val="006A4B4F"/>
    <w:rsid w:val="006B768F"/>
    <w:rsid w:val="006D6DF6"/>
    <w:rsid w:val="006E692A"/>
    <w:rsid w:val="006F2EF8"/>
    <w:rsid w:val="006F3FD6"/>
    <w:rsid w:val="00701B53"/>
    <w:rsid w:val="00721334"/>
    <w:rsid w:val="00737ABE"/>
    <w:rsid w:val="00762E57"/>
    <w:rsid w:val="00771B48"/>
    <w:rsid w:val="0079469E"/>
    <w:rsid w:val="007B0D23"/>
    <w:rsid w:val="007B155F"/>
    <w:rsid w:val="007B3BE7"/>
    <w:rsid w:val="007C121E"/>
    <w:rsid w:val="007D1613"/>
    <w:rsid w:val="007E017B"/>
    <w:rsid w:val="007E15F6"/>
    <w:rsid w:val="007E4C0E"/>
    <w:rsid w:val="007E56CB"/>
    <w:rsid w:val="00811340"/>
    <w:rsid w:val="00831C1E"/>
    <w:rsid w:val="00831F5C"/>
    <w:rsid w:val="00843781"/>
    <w:rsid w:val="0084453C"/>
    <w:rsid w:val="0084496E"/>
    <w:rsid w:val="00863875"/>
    <w:rsid w:val="00864F25"/>
    <w:rsid w:val="00876B5A"/>
    <w:rsid w:val="008B2CC1"/>
    <w:rsid w:val="008B60B2"/>
    <w:rsid w:val="008B66FE"/>
    <w:rsid w:val="008C0F64"/>
    <w:rsid w:val="008C41EB"/>
    <w:rsid w:val="008C5201"/>
    <w:rsid w:val="008D4E62"/>
    <w:rsid w:val="00901274"/>
    <w:rsid w:val="0090731E"/>
    <w:rsid w:val="009106ED"/>
    <w:rsid w:val="00916EE2"/>
    <w:rsid w:val="00922A8C"/>
    <w:rsid w:val="009315FF"/>
    <w:rsid w:val="00932D9F"/>
    <w:rsid w:val="00944215"/>
    <w:rsid w:val="00963082"/>
    <w:rsid w:val="00966A22"/>
    <w:rsid w:val="0096722F"/>
    <w:rsid w:val="00971882"/>
    <w:rsid w:val="00980843"/>
    <w:rsid w:val="0098113F"/>
    <w:rsid w:val="009923FA"/>
    <w:rsid w:val="009956F4"/>
    <w:rsid w:val="009A045E"/>
    <w:rsid w:val="009C049D"/>
    <w:rsid w:val="009C3E66"/>
    <w:rsid w:val="009C77EB"/>
    <w:rsid w:val="009E2791"/>
    <w:rsid w:val="009E3F6F"/>
    <w:rsid w:val="009F499F"/>
    <w:rsid w:val="00A01084"/>
    <w:rsid w:val="00A0635E"/>
    <w:rsid w:val="00A16D02"/>
    <w:rsid w:val="00A236DF"/>
    <w:rsid w:val="00A41B1E"/>
    <w:rsid w:val="00A42DAF"/>
    <w:rsid w:val="00A45BD8"/>
    <w:rsid w:val="00A53FAD"/>
    <w:rsid w:val="00A73C17"/>
    <w:rsid w:val="00A869B7"/>
    <w:rsid w:val="00AA5355"/>
    <w:rsid w:val="00AB57E1"/>
    <w:rsid w:val="00AC205C"/>
    <w:rsid w:val="00AC2159"/>
    <w:rsid w:val="00AE0E7A"/>
    <w:rsid w:val="00AF0A6B"/>
    <w:rsid w:val="00B05A69"/>
    <w:rsid w:val="00B14099"/>
    <w:rsid w:val="00B15377"/>
    <w:rsid w:val="00B42CA0"/>
    <w:rsid w:val="00B45495"/>
    <w:rsid w:val="00B507C7"/>
    <w:rsid w:val="00B6308A"/>
    <w:rsid w:val="00B6757B"/>
    <w:rsid w:val="00B7351F"/>
    <w:rsid w:val="00B8422D"/>
    <w:rsid w:val="00B94962"/>
    <w:rsid w:val="00B9734B"/>
    <w:rsid w:val="00B97350"/>
    <w:rsid w:val="00BA30E2"/>
    <w:rsid w:val="00BB6482"/>
    <w:rsid w:val="00BF153D"/>
    <w:rsid w:val="00BF1AEE"/>
    <w:rsid w:val="00C018D6"/>
    <w:rsid w:val="00C11BFE"/>
    <w:rsid w:val="00C17C4C"/>
    <w:rsid w:val="00C23DFC"/>
    <w:rsid w:val="00C32249"/>
    <w:rsid w:val="00C44B9B"/>
    <w:rsid w:val="00C5068F"/>
    <w:rsid w:val="00C66B38"/>
    <w:rsid w:val="00C70119"/>
    <w:rsid w:val="00C70AB2"/>
    <w:rsid w:val="00C71271"/>
    <w:rsid w:val="00C8405E"/>
    <w:rsid w:val="00C86D74"/>
    <w:rsid w:val="00C87D82"/>
    <w:rsid w:val="00C91AF8"/>
    <w:rsid w:val="00C95601"/>
    <w:rsid w:val="00C959A0"/>
    <w:rsid w:val="00C97369"/>
    <w:rsid w:val="00C97384"/>
    <w:rsid w:val="00CA26C5"/>
    <w:rsid w:val="00CC1AC6"/>
    <w:rsid w:val="00CC2F5B"/>
    <w:rsid w:val="00CD02C6"/>
    <w:rsid w:val="00CD04F1"/>
    <w:rsid w:val="00D04957"/>
    <w:rsid w:val="00D13C33"/>
    <w:rsid w:val="00D17C05"/>
    <w:rsid w:val="00D17DE1"/>
    <w:rsid w:val="00D232EC"/>
    <w:rsid w:val="00D257F6"/>
    <w:rsid w:val="00D26903"/>
    <w:rsid w:val="00D33424"/>
    <w:rsid w:val="00D36CD6"/>
    <w:rsid w:val="00D45252"/>
    <w:rsid w:val="00D51AD4"/>
    <w:rsid w:val="00D70F1C"/>
    <w:rsid w:val="00D71B4D"/>
    <w:rsid w:val="00D830F1"/>
    <w:rsid w:val="00D87274"/>
    <w:rsid w:val="00D93D55"/>
    <w:rsid w:val="00DA71C9"/>
    <w:rsid w:val="00DB0850"/>
    <w:rsid w:val="00DB4901"/>
    <w:rsid w:val="00DC1C42"/>
    <w:rsid w:val="00DC7189"/>
    <w:rsid w:val="00DC7314"/>
    <w:rsid w:val="00DD7980"/>
    <w:rsid w:val="00DD7E4E"/>
    <w:rsid w:val="00DE01CA"/>
    <w:rsid w:val="00DE7F0A"/>
    <w:rsid w:val="00E034E9"/>
    <w:rsid w:val="00E03E04"/>
    <w:rsid w:val="00E1308E"/>
    <w:rsid w:val="00E15015"/>
    <w:rsid w:val="00E202C7"/>
    <w:rsid w:val="00E2507A"/>
    <w:rsid w:val="00E335FE"/>
    <w:rsid w:val="00E5578A"/>
    <w:rsid w:val="00E57137"/>
    <w:rsid w:val="00E62C4F"/>
    <w:rsid w:val="00E81183"/>
    <w:rsid w:val="00E96CD1"/>
    <w:rsid w:val="00E96D4F"/>
    <w:rsid w:val="00E973DB"/>
    <w:rsid w:val="00EA137E"/>
    <w:rsid w:val="00EC4E49"/>
    <w:rsid w:val="00ED474F"/>
    <w:rsid w:val="00ED77FB"/>
    <w:rsid w:val="00EE45FA"/>
    <w:rsid w:val="00EE5463"/>
    <w:rsid w:val="00EE6491"/>
    <w:rsid w:val="00F0045D"/>
    <w:rsid w:val="00F02DDF"/>
    <w:rsid w:val="00F21683"/>
    <w:rsid w:val="00F21ACB"/>
    <w:rsid w:val="00F22038"/>
    <w:rsid w:val="00F23626"/>
    <w:rsid w:val="00F2735A"/>
    <w:rsid w:val="00F36A0C"/>
    <w:rsid w:val="00F42153"/>
    <w:rsid w:val="00F45CC2"/>
    <w:rsid w:val="00F47B4D"/>
    <w:rsid w:val="00F508CF"/>
    <w:rsid w:val="00F623E6"/>
    <w:rsid w:val="00F6364C"/>
    <w:rsid w:val="00F66152"/>
    <w:rsid w:val="00F97563"/>
    <w:rsid w:val="00FB422E"/>
    <w:rsid w:val="00FB5124"/>
    <w:rsid w:val="00FC37D2"/>
    <w:rsid w:val="00FC46FE"/>
    <w:rsid w:val="00FC5538"/>
    <w:rsid w:val="00FC6E2F"/>
    <w:rsid w:val="00FD2015"/>
    <w:rsid w:val="00FE25BB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B0579D"/>
  <w15:docId w15:val="{B17DBF72-3A32-43EE-A1DE-3EFE12E8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D17DE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AA535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A30A-F86C-42DD-B221-28819C31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6</Pages>
  <Words>1081</Words>
  <Characters>7218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CWS/6/13 (in Russian)</vt:lpstr>
      <vt:lpstr>CWS/6/13 (in English)</vt:lpstr>
    </vt:vector>
  </TitlesOfParts>
  <Company>WIPO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CWS/6/13 (in Russian)</dc:title>
  <dc:subject>ПЛАН ВЫПОЛНЕНИЯ ВЕДОМСТВАМИ ИНТЕЛЛЕКТУАЛЬНОЙ СОБСТВЕННОСТИ СТАНДАРТА ВОИС ST.27</dc:subject>
  <dc:creator>WIPO</dc:creator>
  <cp:keywords>CWS </cp:keywords>
  <cp:lastModifiedBy>DRAKE Sophie</cp:lastModifiedBy>
  <cp:revision>21</cp:revision>
  <cp:lastPrinted>2018-09-12T12:43:00Z</cp:lastPrinted>
  <dcterms:created xsi:type="dcterms:W3CDTF">2018-09-17T10:41:00Z</dcterms:created>
  <dcterms:modified xsi:type="dcterms:W3CDTF">2018-09-26T10:36:00Z</dcterms:modified>
  <cp:category>CWS (in Russian)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1254281593</vt:i4>
  </property>
</Properties>
</file>