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FC" w:rsidRPr="009E0A5C" w:rsidRDefault="005B40FC" w:rsidP="005B40FC">
      <w:bookmarkStart w:id="0" w:name="_GoBack"/>
      <w:bookmarkEnd w:id="0"/>
    </w:p>
    <w:p w:rsidR="005B40FC" w:rsidRPr="009E0A5C" w:rsidRDefault="005B40FC" w:rsidP="005B40FC"/>
    <w:p w:rsidR="005B40FC" w:rsidRPr="00D250D2" w:rsidRDefault="005B40FC" w:rsidP="00D250D2">
      <w:pPr>
        <w:pStyle w:val="Heading1"/>
        <w:rPr>
          <w:lang w:val="fr-CH"/>
        </w:rPr>
      </w:pPr>
      <w:r w:rsidRPr="00D250D2">
        <w:rPr>
          <w:lang w:val="fr-CH"/>
        </w:rPr>
        <w:t>LISTE DES PARTICIPANTS/LIST OF PARTICPANTS</w:t>
      </w:r>
    </w:p>
    <w:p w:rsidR="001973C8" w:rsidRPr="003521E2" w:rsidRDefault="005B40FC" w:rsidP="005B40FC">
      <w:pPr>
        <w:pStyle w:val="Heading3"/>
        <w:rPr>
          <w:lang w:val="fr-FR"/>
        </w:rPr>
      </w:pPr>
      <w:r w:rsidRPr="005B40FC">
        <w:rPr>
          <w:u w:val="none"/>
          <w:lang w:val="fr-FR"/>
        </w:rPr>
        <w:t>I.</w:t>
      </w:r>
      <w:r w:rsidRPr="005B40FC">
        <w:rPr>
          <w:u w:val="none"/>
          <w:lang w:val="fr-FR"/>
        </w:rPr>
        <w:tab/>
      </w:r>
      <w:r w:rsidR="001973C8" w:rsidRPr="003521E2">
        <w:rPr>
          <w:lang w:val="fr-FR"/>
        </w:rPr>
        <w:t>ÉTATS MEMBRES/MEMBER STATES</w:t>
      </w:r>
    </w:p>
    <w:p w:rsidR="001973C8" w:rsidRDefault="001973C8" w:rsidP="001973C8">
      <w:pPr>
        <w:rPr>
          <w:lang w:val="fr-FR"/>
        </w:rPr>
      </w:pPr>
    </w:p>
    <w:p w:rsidR="001973C8" w:rsidRPr="00796712" w:rsidRDefault="001973C8" w:rsidP="001973C8">
      <w:pPr>
        <w:rPr>
          <w:lang w:val="fr-CH"/>
        </w:rPr>
      </w:pPr>
      <w:r w:rsidRPr="003521E2">
        <w:rPr>
          <w:lang w:val="fr-FR"/>
        </w:rPr>
        <w:t>(</w:t>
      </w:r>
      <w:proofErr w:type="gramStart"/>
      <w:r w:rsidRPr="003521E2">
        <w:rPr>
          <w:lang w:val="fr-FR"/>
        </w:rPr>
        <w:t>dans</w:t>
      </w:r>
      <w:proofErr w:type="gramEnd"/>
      <w:r w:rsidRPr="003521E2">
        <w:rPr>
          <w:lang w:val="fr-FR"/>
        </w:rPr>
        <w:t xml:space="preserve"> l’ordre alphabétique des noms français des États/</w:t>
      </w:r>
      <w:r w:rsidRPr="003521E2">
        <w:rPr>
          <w:lang w:val="fr-FR"/>
        </w:rPr>
        <w:br/>
        <w:t xml:space="preserve">in </w:t>
      </w:r>
      <w:proofErr w:type="spellStart"/>
      <w:r w:rsidRPr="003521E2">
        <w:rPr>
          <w:lang w:val="fr-FR"/>
        </w:rPr>
        <w:t>alphabetic</w:t>
      </w:r>
      <w:proofErr w:type="spellEnd"/>
      <w:r w:rsidRPr="00796712">
        <w:rPr>
          <w:lang w:val="fr-CH"/>
        </w:rPr>
        <w:t xml:space="preserve">al </w:t>
      </w:r>
      <w:proofErr w:type="spellStart"/>
      <w:r w:rsidRPr="00796712">
        <w:rPr>
          <w:lang w:val="fr-CH"/>
        </w:rPr>
        <w:t>order</w:t>
      </w:r>
      <w:proofErr w:type="spellEnd"/>
      <w:r w:rsidRPr="00796712">
        <w:rPr>
          <w:lang w:val="fr-CH"/>
        </w:rPr>
        <w:t xml:space="preserve"> by the </w:t>
      </w:r>
      <w:proofErr w:type="spellStart"/>
      <w:r w:rsidRPr="00796712">
        <w:rPr>
          <w:lang w:val="fr-CH"/>
        </w:rPr>
        <w:t>names</w:t>
      </w:r>
      <w:proofErr w:type="spellEnd"/>
      <w:r w:rsidRPr="00796712">
        <w:rPr>
          <w:lang w:val="fr-CH"/>
        </w:rPr>
        <w:t xml:space="preserve"> of the States in French)</w:t>
      </w:r>
    </w:p>
    <w:p w:rsidR="001973C8" w:rsidRPr="00796712" w:rsidRDefault="001973C8" w:rsidP="001973C8">
      <w:pPr>
        <w:rPr>
          <w:u w:val="single"/>
          <w:lang w:val="fr-CH"/>
        </w:rPr>
      </w:pPr>
    </w:p>
    <w:p w:rsidR="001973C8" w:rsidRPr="008B2A94" w:rsidRDefault="001973C8" w:rsidP="001973C8">
      <w:pPr>
        <w:rPr>
          <w:szCs w:val="22"/>
          <w:lang w:val="fr-FR"/>
        </w:rPr>
      </w:pPr>
    </w:p>
    <w:p w:rsidR="00F24934" w:rsidRPr="00D250D2" w:rsidRDefault="00F24934" w:rsidP="00F24934">
      <w:pPr>
        <w:pStyle w:val="Heading3"/>
        <w:rPr>
          <w:lang w:val="fr-CH"/>
        </w:rPr>
      </w:pPr>
      <w:r w:rsidRPr="00D250D2">
        <w:rPr>
          <w:lang w:val="fr-CH"/>
        </w:rPr>
        <w:t>ALLEMAGNE/GERMANY</w:t>
      </w:r>
    </w:p>
    <w:p w:rsidR="00FF29F7" w:rsidRPr="00FF29F7" w:rsidRDefault="00FF29F7" w:rsidP="00FF29F7">
      <w:pPr>
        <w:pStyle w:val="BodyText"/>
      </w:pPr>
      <w:r w:rsidRPr="00FF29F7">
        <w:t>Thomas SCHENK, Senior Patent Examiner, Classification Systems Section, German Patent and Trade Mark Office, Munich</w:t>
      </w:r>
    </w:p>
    <w:p w:rsidR="00FF29F7" w:rsidRPr="00FF29F7" w:rsidRDefault="00FF29F7" w:rsidP="00FF29F7">
      <w:pPr>
        <w:pStyle w:val="BodyText"/>
      </w:pPr>
      <w:r w:rsidRPr="00FF29F7">
        <w:t>Frank SENFTLEBEN, Senior Patent Examiner, Classification Systems Section, German Patent and Trade Mark Office, Munich</w:t>
      </w:r>
    </w:p>
    <w:p w:rsidR="00FF29F7" w:rsidRPr="00FF29F7" w:rsidRDefault="00FF29F7" w:rsidP="00FF29F7">
      <w:pPr>
        <w:pStyle w:val="BodyText"/>
      </w:pPr>
      <w:r w:rsidRPr="00FF29F7">
        <w:t>Florian SIEBEL, Senior Patent Examiner, Classification Systems Section, German Patent and Trade Mark Office, Munich</w:t>
      </w:r>
    </w:p>
    <w:p w:rsidR="00FF29F7" w:rsidRPr="00FF29F7" w:rsidRDefault="00FF29F7" w:rsidP="00FF29F7">
      <w:pPr>
        <w:pStyle w:val="BodyText"/>
      </w:pPr>
      <w:r w:rsidRPr="00FF29F7">
        <w:t>Oliver STEINKELLNER, IPC Expert, Classification Systems Section, German Patent and Trade Mark Office, Munich</w:t>
      </w:r>
    </w:p>
    <w:p w:rsidR="00F24934" w:rsidRPr="0066089E" w:rsidRDefault="00F24934" w:rsidP="00F24934">
      <w:pPr>
        <w:pStyle w:val="Heading3"/>
      </w:pPr>
      <w:r w:rsidRPr="0066089E">
        <w:t>BRÉSIL/BRAZIL</w:t>
      </w:r>
    </w:p>
    <w:p w:rsidR="00FF29F7" w:rsidRPr="00FF29F7" w:rsidRDefault="00FF29F7" w:rsidP="00FF29F7">
      <w:pPr>
        <w:pStyle w:val="BodyText"/>
      </w:pPr>
      <w:r w:rsidRPr="00FF29F7">
        <w:t xml:space="preserve">Camilo Braga GOMES, Patent Examiner, </w:t>
      </w:r>
      <w:r>
        <w:t xml:space="preserve">National Institute of Industrial Property (INPI), </w:t>
      </w:r>
      <w:r w:rsidRPr="00FF29F7">
        <w:t>Ministry of Development, Industry and Foreign Trade, Rio de Janeiro</w:t>
      </w:r>
    </w:p>
    <w:p w:rsidR="00F24934" w:rsidRDefault="00F24934" w:rsidP="00F24934">
      <w:pPr>
        <w:pStyle w:val="BodyText"/>
      </w:pPr>
      <w:proofErr w:type="spellStart"/>
      <w:r>
        <w:t>Catia</w:t>
      </w:r>
      <w:proofErr w:type="spellEnd"/>
      <w:r>
        <w:t xml:space="preserve"> VALDMAN (Ms.), Patent Examiner, National Institute of Industrial Property (INPI), Ministry of Development, Industry and Foreign Trade, Rio de Janeiro</w:t>
      </w:r>
    </w:p>
    <w:p w:rsidR="00F24934" w:rsidRPr="0066089E" w:rsidRDefault="00F24934" w:rsidP="00F24934">
      <w:pPr>
        <w:pStyle w:val="Heading3"/>
      </w:pPr>
      <w:r w:rsidRPr="0066089E">
        <w:t>CHINE/CHINA</w:t>
      </w:r>
    </w:p>
    <w:p w:rsidR="00FF29F7" w:rsidRPr="00FF29F7" w:rsidRDefault="00F24934" w:rsidP="00FF29F7">
      <w:pPr>
        <w:pStyle w:val="BodyText"/>
      </w:pPr>
      <w:r>
        <w:t xml:space="preserve">LI Xiao (Mrs.), Project Officer, </w:t>
      </w:r>
      <w:r w:rsidR="00FF29F7" w:rsidRPr="00FF29F7">
        <w:t>Patent Documentation Department, State Intellectual Property Office of the People's Republic of China, Beijing</w:t>
      </w:r>
    </w:p>
    <w:p w:rsidR="00FF29F7" w:rsidRPr="00FF29F7" w:rsidRDefault="00FF29F7" w:rsidP="00FF29F7">
      <w:pPr>
        <w:pStyle w:val="BodyText"/>
      </w:pPr>
      <w:r w:rsidRPr="00FF29F7">
        <w:t xml:space="preserve">CHANG </w:t>
      </w:r>
      <w:proofErr w:type="spellStart"/>
      <w:r w:rsidRPr="00FF29F7">
        <w:t>Dongying</w:t>
      </w:r>
      <w:proofErr w:type="spellEnd"/>
      <w:r w:rsidRPr="00FF29F7">
        <w:t xml:space="preserve"> (Ms.), Director</w:t>
      </w:r>
      <w:r>
        <w:t>,</w:t>
      </w:r>
      <w:r w:rsidRPr="00FF29F7">
        <w:t xml:space="preserve"> Classification Examination</w:t>
      </w:r>
      <w:r>
        <w:t xml:space="preserve"> </w:t>
      </w:r>
      <w:r w:rsidRPr="00FF29F7">
        <w:t>Section, China Patent Technology Development Corporation, State Intellectual Property Office of the People's Republic of China, Beijing</w:t>
      </w:r>
    </w:p>
    <w:p w:rsidR="00F24934" w:rsidRDefault="00FF29F7" w:rsidP="00FF29F7">
      <w:pPr>
        <w:pStyle w:val="BodyText"/>
      </w:pPr>
      <w:r w:rsidRPr="00FF29F7">
        <w:t>LI SHAN (Mrs.), Examiner, Patent Examination Cooperation Center of the Patent Office, SIPO, Beijing, State Intellectual Property Office of the People's Republic of China, Beijing</w:t>
      </w:r>
    </w:p>
    <w:p w:rsidR="00F24934" w:rsidRPr="0066089E" w:rsidRDefault="00F24934" w:rsidP="00F24934">
      <w:pPr>
        <w:pStyle w:val="Heading3"/>
      </w:pPr>
      <w:r w:rsidRPr="0066089E">
        <w:t>ÉGYPTE/EGYPT</w:t>
      </w:r>
    </w:p>
    <w:p w:rsidR="00F24934" w:rsidRDefault="00FF29F7" w:rsidP="00F24934">
      <w:pPr>
        <w:pStyle w:val="BodyText"/>
        <w:rPr>
          <w:u w:val="single"/>
        </w:rPr>
      </w:pPr>
      <w:r w:rsidRPr="00FF29F7">
        <w:t xml:space="preserve">Sayed </w:t>
      </w:r>
      <w:proofErr w:type="spellStart"/>
      <w:r w:rsidRPr="00FF29F7">
        <w:t>Khairy</w:t>
      </w:r>
      <w:proofErr w:type="spellEnd"/>
      <w:r w:rsidRPr="00FF29F7">
        <w:t xml:space="preserve"> MOSTAFA</w:t>
      </w:r>
      <w:r w:rsidR="00F24934">
        <w:t>, General Manager, Egyptian Patent Office, Academy of Scientific Research and Technology (ASRT), Ministry of Scientific Research, Cairo</w:t>
      </w:r>
      <w:r w:rsidR="00F24934" w:rsidRPr="0066089E">
        <w:rPr>
          <w:u w:val="single"/>
        </w:rPr>
        <w:t xml:space="preserve"> </w:t>
      </w:r>
    </w:p>
    <w:p w:rsidR="00F24934" w:rsidRPr="00991F47" w:rsidRDefault="00F24934" w:rsidP="00F24934">
      <w:pPr>
        <w:pStyle w:val="Heading3"/>
        <w:rPr>
          <w:lang w:val="es-ES"/>
        </w:rPr>
      </w:pPr>
      <w:r w:rsidRPr="00991F47">
        <w:rPr>
          <w:lang w:val="es-ES"/>
        </w:rPr>
        <w:t>ESPAGNE/SPAIN</w:t>
      </w:r>
    </w:p>
    <w:p w:rsidR="00F24934" w:rsidRPr="00D331B1" w:rsidRDefault="00F24934" w:rsidP="00F24934">
      <w:pPr>
        <w:pStyle w:val="BodyText"/>
        <w:rPr>
          <w:lang w:val="es-ES"/>
        </w:rPr>
      </w:pPr>
      <w:r w:rsidRPr="00D331B1">
        <w:rPr>
          <w:lang w:val="es-ES"/>
        </w:rPr>
        <w:t>Elena PINA (</w:t>
      </w:r>
      <w:r>
        <w:rPr>
          <w:lang w:val="es-ES"/>
        </w:rPr>
        <w:t>Sra</w:t>
      </w:r>
      <w:r w:rsidRPr="00D331B1">
        <w:rPr>
          <w:lang w:val="es-ES"/>
        </w:rPr>
        <w:t>.), Técnica Superior Examinadora de Patentes, Oficina Española de Patentes y Marcas, Departamento de Patentes e Información Tecnológica, Ministerio de Industria Energía y Turismo, Madrid</w:t>
      </w:r>
    </w:p>
    <w:p w:rsidR="00F24934" w:rsidRPr="0066089E" w:rsidRDefault="00F24934" w:rsidP="00F24934">
      <w:pPr>
        <w:pStyle w:val="Heading3"/>
      </w:pPr>
      <w:r w:rsidRPr="0066089E">
        <w:t>ESTONIE/ESTONIA</w:t>
      </w:r>
    </w:p>
    <w:p w:rsidR="00F24934" w:rsidRDefault="00F24934" w:rsidP="00F24934">
      <w:pPr>
        <w:pStyle w:val="BodyText"/>
      </w:pPr>
      <w:proofErr w:type="spellStart"/>
      <w:r>
        <w:t>Tiina</w:t>
      </w:r>
      <w:proofErr w:type="spellEnd"/>
      <w:r>
        <w:t xml:space="preserve"> LILLEPOOL (Mrs.), Deputy Head of the Patent Department, </w:t>
      </w:r>
      <w:proofErr w:type="gramStart"/>
      <w:r>
        <w:t>The</w:t>
      </w:r>
      <w:proofErr w:type="gramEnd"/>
      <w:r>
        <w:t xml:space="preserve"> Estonian Patent Office, Tallinn</w:t>
      </w:r>
    </w:p>
    <w:p w:rsidR="00F24934" w:rsidRPr="0066089E" w:rsidRDefault="00F24934" w:rsidP="00F24934">
      <w:pPr>
        <w:pStyle w:val="Heading3"/>
        <w:rPr>
          <w:lang w:val="fr-CH"/>
        </w:rPr>
      </w:pPr>
      <w:r w:rsidRPr="0066089E">
        <w:rPr>
          <w:lang w:val="fr-CH"/>
        </w:rPr>
        <w:lastRenderedPageBreak/>
        <w:t>ÉTATS-UNIS D'AMÉRIQUE/UNITED STATES OF AMERICA</w:t>
      </w:r>
    </w:p>
    <w:p w:rsidR="00FF29F7" w:rsidRDefault="00FF29F7" w:rsidP="00FF29F7">
      <w:pPr>
        <w:pStyle w:val="BodyText"/>
      </w:pPr>
      <w:r w:rsidRPr="00FF29F7">
        <w:t>Yen M. NGUYEN (Ms.), International Patent Classifier, United States Department of Commerce, United States Patent and Trademark Office (USPTO), Alexandria</w:t>
      </w:r>
    </w:p>
    <w:p w:rsidR="00C62D91" w:rsidRDefault="00C62D91" w:rsidP="00C62D91">
      <w:pPr>
        <w:pStyle w:val="BodyText"/>
      </w:pPr>
      <w:r>
        <w:t xml:space="preserve">Steven MELNICK, </w:t>
      </w:r>
      <w:r w:rsidRPr="00FF29F7">
        <w:t>International Patent Classifier, United States Department of Commerce, United States Patent and Trademark Office (USPTO), Alexandria</w:t>
      </w:r>
    </w:p>
    <w:p w:rsidR="00F24934" w:rsidRPr="00CE01CE" w:rsidRDefault="00F24934" w:rsidP="00F24934">
      <w:pPr>
        <w:pStyle w:val="Heading3"/>
      </w:pPr>
      <w:r w:rsidRPr="00CE01CE">
        <w:t>FÉDÉRATION DE RUSSIE/RUSSIAN FEDERATION</w:t>
      </w:r>
    </w:p>
    <w:p w:rsidR="00FF29F7" w:rsidRPr="00FF29F7" w:rsidRDefault="00FF29F7" w:rsidP="00FF29F7">
      <w:pPr>
        <w:pStyle w:val="BodyText"/>
      </w:pPr>
      <w:r w:rsidRPr="00FF29F7">
        <w:t xml:space="preserve">Natalia ALISOVA (Mrs.), Senior Researcher, IPC Classification, Federal Institute of Industrial Property </w:t>
      </w:r>
      <w:r>
        <w:t>(</w:t>
      </w:r>
      <w:r w:rsidRPr="00FF29F7">
        <w:t>FIPS</w:t>
      </w:r>
      <w:r>
        <w:t>)</w:t>
      </w:r>
      <w:r w:rsidRPr="00FF29F7">
        <w:t xml:space="preserve"> </w:t>
      </w:r>
      <w:r>
        <w:t>of</w:t>
      </w:r>
      <w:r w:rsidRPr="00FF29F7">
        <w:t xml:space="preserve"> ROSPATENT, Moscow</w:t>
      </w:r>
    </w:p>
    <w:p w:rsidR="00F24934" w:rsidRDefault="00F24934" w:rsidP="00F24934">
      <w:pPr>
        <w:pStyle w:val="BodyText"/>
      </w:pPr>
      <w:r>
        <w:t>Andrey S</w:t>
      </w:r>
      <w:r w:rsidR="00C62D91">
        <w:t>H</w:t>
      </w:r>
      <w:r>
        <w:t>I</w:t>
      </w:r>
      <w:r w:rsidR="00C62D91">
        <w:t>P</w:t>
      </w:r>
      <w:r>
        <w:t>KALOV, Senior Researcher, IPC Classification, Federal Service for Intellectual Property (ROSPATENT), Moscow</w:t>
      </w:r>
    </w:p>
    <w:p w:rsidR="00F24934" w:rsidRPr="004E06B7" w:rsidRDefault="00F24934" w:rsidP="00F24934">
      <w:pPr>
        <w:pStyle w:val="Heading3"/>
      </w:pPr>
      <w:r w:rsidRPr="004E06B7">
        <w:t>FINLANDE/FINLAND</w:t>
      </w:r>
    </w:p>
    <w:p w:rsidR="00FF29F7" w:rsidRPr="00FF29F7" w:rsidRDefault="00FF29F7" w:rsidP="00FF29F7">
      <w:pPr>
        <w:pStyle w:val="BodyText"/>
      </w:pPr>
      <w:r w:rsidRPr="00FF29F7">
        <w:t>Anna VAINIO (Ms.), Patent Examiner, Patents and Innovations Line, F</w:t>
      </w:r>
      <w:r>
        <w:t>i</w:t>
      </w:r>
      <w:r w:rsidRPr="00FF29F7">
        <w:t>nnish Patent and Registration Office</w:t>
      </w:r>
      <w:r>
        <w:t>,</w:t>
      </w:r>
      <w:r w:rsidRPr="00FF29F7">
        <w:t xml:space="preserve"> Ministry of Employment and the Economy, Helsink</w:t>
      </w:r>
      <w:r w:rsidR="008A295E">
        <w:t>i</w:t>
      </w:r>
    </w:p>
    <w:p w:rsidR="00F24934" w:rsidRPr="00FF29F7" w:rsidRDefault="00F24934" w:rsidP="00F24934">
      <w:pPr>
        <w:pStyle w:val="Heading3"/>
        <w:rPr>
          <w:lang w:val="fr-CH"/>
        </w:rPr>
      </w:pPr>
      <w:r w:rsidRPr="00FF29F7">
        <w:rPr>
          <w:lang w:val="fr-CH"/>
        </w:rPr>
        <w:t>FRANCE</w:t>
      </w:r>
    </w:p>
    <w:p w:rsidR="00FF29F7" w:rsidRPr="00CE01CE" w:rsidRDefault="00FF29F7" w:rsidP="00FF29F7">
      <w:pPr>
        <w:pStyle w:val="BodyText"/>
        <w:rPr>
          <w:lang w:val="fr-CH"/>
        </w:rPr>
      </w:pPr>
      <w:r w:rsidRPr="00CE01CE">
        <w:rPr>
          <w:lang w:val="fr-CH"/>
        </w:rPr>
        <w:t xml:space="preserve">Céline MAGOU SANTIANO (Mme), </w:t>
      </w:r>
      <w:r w:rsidR="00275E20">
        <w:rPr>
          <w:lang w:val="fr-CH"/>
        </w:rPr>
        <w:t>c</w:t>
      </w:r>
      <w:r w:rsidRPr="00CE01CE">
        <w:rPr>
          <w:lang w:val="fr-CH"/>
        </w:rPr>
        <w:t>hargée de mission CIB, Institut national de la propriété industrielle (INPI), Courbevoie</w:t>
      </w:r>
    </w:p>
    <w:p w:rsidR="00FF29F7" w:rsidRPr="00FF29F7" w:rsidRDefault="00FF29F7" w:rsidP="00FF29F7">
      <w:pPr>
        <w:pStyle w:val="BodyText"/>
        <w:rPr>
          <w:lang w:val="fr-CH"/>
        </w:rPr>
      </w:pPr>
      <w:r w:rsidRPr="00FF29F7">
        <w:rPr>
          <w:lang w:val="fr-CH"/>
        </w:rPr>
        <w:t>Anne-Laure BONNEAU (Mlle), expert en chimie, Institut national de la propriété industrielle (INPI), Courbevoie</w:t>
      </w:r>
    </w:p>
    <w:p w:rsidR="00FF29F7" w:rsidRPr="00CE01CE" w:rsidRDefault="00FF29F7" w:rsidP="00FF29F7">
      <w:pPr>
        <w:pStyle w:val="BodyText"/>
        <w:rPr>
          <w:lang w:val="fr-CH"/>
        </w:rPr>
      </w:pPr>
      <w:r w:rsidRPr="00CE01CE">
        <w:rPr>
          <w:lang w:val="fr-CH"/>
        </w:rPr>
        <w:t xml:space="preserve">RAPHAEL LEVY, expert électricité, Institut national de la propriété industrielle (INPI), </w:t>
      </w:r>
      <w:proofErr w:type="spellStart"/>
      <w:r w:rsidRPr="00CE01CE">
        <w:rPr>
          <w:lang w:val="fr-CH"/>
        </w:rPr>
        <w:t>Courbeboie</w:t>
      </w:r>
      <w:proofErr w:type="spellEnd"/>
    </w:p>
    <w:p w:rsidR="00FF29F7" w:rsidRPr="00CE01CE" w:rsidRDefault="00FF29F7" w:rsidP="00FF29F7">
      <w:pPr>
        <w:pStyle w:val="BodyText"/>
        <w:rPr>
          <w:lang w:val="fr-CH"/>
        </w:rPr>
      </w:pPr>
      <w:r w:rsidRPr="00CE01CE">
        <w:rPr>
          <w:lang w:val="fr-CH"/>
        </w:rPr>
        <w:t>Magalie MATHON (Mme), expert mécanique, Institut national de la propriété industrielle (INPI), Courbevoie</w:t>
      </w:r>
    </w:p>
    <w:p w:rsidR="00F24934" w:rsidRPr="0066089E" w:rsidRDefault="00F24934" w:rsidP="00F24934">
      <w:pPr>
        <w:pStyle w:val="Heading3"/>
      </w:pPr>
      <w:r w:rsidRPr="0066089E">
        <w:t>GRÈCE/GREECE</w:t>
      </w:r>
    </w:p>
    <w:p w:rsidR="00F24934" w:rsidRDefault="00F24934" w:rsidP="00F24934">
      <w:pPr>
        <w:pStyle w:val="BodyText"/>
      </w:pPr>
      <w:proofErr w:type="spellStart"/>
      <w:r>
        <w:t>Evangelos</w:t>
      </w:r>
      <w:proofErr w:type="spellEnd"/>
      <w:r>
        <w:t xml:space="preserve"> GIANNAKOPOULOS, Examiner, Industrial Property Organization (OBI), Athens</w:t>
      </w:r>
    </w:p>
    <w:p w:rsidR="00F24934" w:rsidRPr="0066089E" w:rsidRDefault="00F24934" w:rsidP="00F24934">
      <w:pPr>
        <w:pStyle w:val="Heading3"/>
      </w:pPr>
      <w:r w:rsidRPr="0066089E">
        <w:t>IRLANDE/IRELAND</w:t>
      </w:r>
    </w:p>
    <w:p w:rsidR="00F24934" w:rsidRDefault="00F24934" w:rsidP="00F24934">
      <w:pPr>
        <w:pStyle w:val="BodyText"/>
      </w:pPr>
      <w:r>
        <w:t xml:space="preserve">Fergal BRADY, Examiner of Patents, Patent Examination, Patents Office, Department of Jobs, Enterprise and Innovation, </w:t>
      </w:r>
      <w:proofErr w:type="spellStart"/>
      <w:r>
        <w:t>Kilkenny</w:t>
      </w:r>
      <w:proofErr w:type="spellEnd"/>
    </w:p>
    <w:p w:rsidR="00AF0655" w:rsidRDefault="00AF0655">
      <w:pPr>
        <w:rPr>
          <w:bCs/>
          <w:szCs w:val="26"/>
          <w:u w:val="single"/>
        </w:rPr>
      </w:pPr>
      <w:r>
        <w:br w:type="page"/>
      </w:r>
    </w:p>
    <w:p w:rsidR="00F24934" w:rsidRPr="0066089E" w:rsidRDefault="00F24934" w:rsidP="00F24934">
      <w:pPr>
        <w:pStyle w:val="Heading3"/>
      </w:pPr>
      <w:r w:rsidRPr="0066089E">
        <w:lastRenderedPageBreak/>
        <w:t>JAPON/JAPAN</w:t>
      </w:r>
    </w:p>
    <w:p w:rsidR="00AF0655" w:rsidRPr="00AF0655" w:rsidRDefault="00AF0655" w:rsidP="00AF0655">
      <w:pPr>
        <w:pStyle w:val="BodyText"/>
      </w:pPr>
      <w:r w:rsidRPr="00AF0655">
        <w:t>Takashi IKAIDA, Deputy Director, Patent Classification Policy Planning Section, Administrative Affairs Division, Japan Patent Office</w:t>
      </w:r>
      <w:r>
        <w:t xml:space="preserve"> (JPO)</w:t>
      </w:r>
      <w:r w:rsidRPr="00AF0655">
        <w:t>, Tokyo</w:t>
      </w:r>
    </w:p>
    <w:p w:rsidR="00AF0655" w:rsidRPr="00AF0655" w:rsidRDefault="00AF0655" w:rsidP="00AF0655">
      <w:pPr>
        <w:pStyle w:val="BodyText"/>
      </w:pPr>
      <w:proofErr w:type="spellStart"/>
      <w:r w:rsidRPr="00AF0655">
        <w:t>Yumi</w:t>
      </w:r>
      <w:proofErr w:type="spellEnd"/>
      <w:r w:rsidRPr="00AF0655">
        <w:t xml:space="preserve"> ABIKO (Ms.), Classification Project Coordinator (Chemistry), Patent Classification Policy Planning Section, Administrative Affairs Division, Japan Patent Office</w:t>
      </w:r>
      <w:r>
        <w:t xml:space="preserve"> (JPO)</w:t>
      </w:r>
      <w:r w:rsidRPr="00AF0655">
        <w:t>, Tokyo</w:t>
      </w:r>
    </w:p>
    <w:p w:rsidR="00AF0655" w:rsidRPr="00AF0655" w:rsidRDefault="00AF0655" w:rsidP="00AF0655">
      <w:pPr>
        <w:pStyle w:val="BodyText"/>
      </w:pPr>
      <w:r w:rsidRPr="00AF0655">
        <w:t>Makoto ARAI, Classification Project Coordinator (Physics), Patent Classification Policy Planning Section, Administrative Affairs Division, Japan Patent Office</w:t>
      </w:r>
      <w:r>
        <w:t xml:space="preserve"> (JPO)</w:t>
      </w:r>
      <w:r w:rsidRPr="00AF0655">
        <w:t>, Tokyo</w:t>
      </w:r>
    </w:p>
    <w:p w:rsidR="00AF0655" w:rsidRPr="00AF0655" w:rsidRDefault="00AF0655" w:rsidP="00AF0655">
      <w:pPr>
        <w:pStyle w:val="BodyText"/>
      </w:pPr>
      <w:r w:rsidRPr="00AF0655">
        <w:t>Yoshitaka MAMIYA, Classification Project Coordinator (Electricity), Patent Classification Policy Planning Section, Administrative Affairs Division, Japan Patent Office</w:t>
      </w:r>
      <w:r>
        <w:t xml:space="preserve"> (JPO)</w:t>
      </w:r>
      <w:r w:rsidRPr="00AF0655">
        <w:t>, Tokyo</w:t>
      </w:r>
    </w:p>
    <w:p w:rsidR="00AF0655" w:rsidRPr="00AF0655" w:rsidRDefault="00AF0655" w:rsidP="00AF0655">
      <w:pPr>
        <w:pStyle w:val="BodyText"/>
      </w:pPr>
      <w:r w:rsidRPr="00AF0655">
        <w:t>Yukio YANAGIMOTO, Classification Project Coordinator (Machinery), Patent Classification Policy Planning Section, Administrative Affairs Division, Japan Patent Office</w:t>
      </w:r>
      <w:r w:rsidR="00275E20">
        <w:t xml:space="preserve"> </w:t>
      </w:r>
      <w:r>
        <w:t>(JPO)</w:t>
      </w:r>
      <w:r w:rsidRPr="00AF0655">
        <w:t>, Tokyo</w:t>
      </w:r>
    </w:p>
    <w:p w:rsidR="00F24934" w:rsidRPr="0066089E" w:rsidRDefault="00F24934" w:rsidP="00F24934">
      <w:pPr>
        <w:pStyle w:val="Heading3"/>
      </w:pPr>
      <w:r w:rsidRPr="0066089E">
        <w:t>NORVÈGE/NORWAY</w:t>
      </w:r>
    </w:p>
    <w:p w:rsidR="00F24934" w:rsidRPr="00991F47" w:rsidRDefault="00F24934" w:rsidP="00F24934">
      <w:pPr>
        <w:pStyle w:val="BodyText"/>
      </w:pPr>
      <w:proofErr w:type="spellStart"/>
      <w:r w:rsidRPr="00991F47">
        <w:t>Bjørn</w:t>
      </w:r>
      <w:proofErr w:type="spellEnd"/>
      <w:r w:rsidRPr="00991F47">
        <w:t xml:space="preserve"> TISTHAMMER, Senior Examiner, </w:t>
      </w:r>
      <w:r>
        <w:t xml:space="preserve">Norwegian Industrial Property Office (NIPO), </w:t>
      </w:r>
      <w:r w:rsidRPr="00991F47">
        <w:t>Oslo</w:t>
      </w:r>
    </w:p>
    <w:p w:rsidR="00F24934" w:rsidRPr="0066089E" w:rsidRDefault="00F24934" w:rsidP="00F24934">
      <w:pPr>
        <w:pStyle w:val="Heading3"/>
      </w:pPr>
      <w:r w:rsidRPr="0066089E">
        <w:t>PORTUGAL</w:t>
      </w:r>
    </w:p>
    <w:p w:rsidR="00F24934" w:rsidRPr="00AC4A84" w:rsidRDefault="00F24934" w:rsidP="00F24934">
      <w:pPr>
        <w:pStyle w:val="BodyText"/>
      </w:pPr>
      <w:r w:rsidRPr="00842767">
        <w:t>Roxana ONOFREI (Ms.), Patents Examiner, Trademarks and Patents Directorate, National Institute of Industrial Property (INPI), Lisbon</w:t>
      </w:r>
    </w:p>
    <w:p w:rsidR="00F24934" w:rsidRPr="004E06B7" w:rsidRDefault="00F24934" w:rsidP="00F24934">
      <w:pPr>
        <w:pStyle w:val="Heading3"/>
        <w:rPr>
          <w:lang w:val="fr-CH"/>
        </w:rPr>
      </w:pPr>
      <w:r w:rsidRPr="004E06B7">
        <w:rPr>
          <w:lang w:val="fr-CH"/>
        </w:rPr>
        <w:t>RÉPUBLIQUE DE CORÉE/REPUBLIC OF KOREA</w:t>
      </w:r>
    </w:p>
    <w:p w:rsidR="00F24934" w:rsidRDefault="00F24934" w:rsidP="00F24934">
      <w:pPr>
        <w:pStyle w:val="BodyText"/>
      </w:pPr>
      <w:r>
        <w:t>KIM Sun (Ms.), Deputy Director, Korean Intellectual Property Office (KIPO), Daejeon</w:t>
      </w:r>
    </w:p>
    <w:p w:rsidR="00F24934" w:rsidRDefault="00F24934" w:rsidP="00F24934">
      <w:pPr>
        <w:pStyle w:val="BodyText"/>
      </w:pPr>
      <w:r>
        <w:t>KWON Min</w:t>
      </w:r>
      <w:r w:rsidR="00AF0655">
        <w:noBreakHyphen/>
      </w:r>
      <w:proofErr w:type="spellStart"/>
      <w:r>
        <w:t>Jeong</w:t>
      </w:r>
      <w:proofErr w:type="spellEnd"/>
      <w:r>
        <w:t xml:space="preserve"> (Ms.), Deputy Director, Korean Intellectual Property Office (KIPO), Daejeon</w:t>
      </w:r>
    </w:p>
    <w:p w:rsidR="00F24934" w:rsidRDefault="00AF0655" w:rsidP="00F24934">
      <w:pPr>
        <w:pStyle w:val="BodyText"/>
      </w:pPr>
      <w:r>
        <w:t>KIM Tae-Hong</w:t>
      </w:r>
      <w:r w:rsidR="00F24934">
        <w:t>, Senior Staff, Classification Group, Korea Institute of Patent Information (KIPI), Seoul</w:t>
      </w:r>
    </w:p>
    <w:p w:rsidR="00F24934" w:rsidRDefault="00F24934" w:rsidP="00F24934">
      <w:pPr>
        <w:pStyle w:val="BodyText"/>
      </w:pPr>
      <w:r>
        <w:t>LEE Wang-</w:t>
      </w:r>
      <w:proofErr w:type="spellStart"/>
      <w:r>
        <w:t>Seok</w:t>
      </w:r>
      <w:proofErr w:type="spellEnd"/>
      <w:r>
        <w:t>, Senior Staff, Classification Group, Korea Institute of Patent Information (KIPI), Seoul</w:t>
      </w:r>
    </w:p>
    <w:p w:rsidR="00F24934" w:rsidRPr="0066089E" w:rsidRDefault="00F24934" w:rsidP="00F24934">
      <w:pPr>
        <w:pStyle w:val="Heading3"/>
      </w:pPr>
      <w:r w:rsidRPr="0066089E">
        <w:t>ROYAUME-UNI/UNITED KINGDOM</w:t>
      </w:r>
    </w:p>
    <w:p w:rsidR="00F24934" w:rsidRDefault="00F24934" w:rsidP="00F24934">
      <w:pPr>
        <w:pStyle w:val="BodyText"/>
      </w:pPr>
      <w:r>
        <w:t>Jeremy COWEN, Senior Patent Examiner, UK Intellectual Property Office (UK IPO), Newport</w:t>
      </w:r>
    </w:p>
    <w:p w:rsidR="00C62D91" w:rsidRDefault="00C62D91" w:rsidP="00C62D91">
      <w:pPr>
        <w:pStyle w:val="BodyText"/>
      </w:pPr>
      <w:r>
        <w:t>William THOMPSON, Senior Patent Examiner, UK Intellectual Property Office (UK IPO), Newport</w:t>
      </w:r>
    </w:p>
    <w:p w:rsidR="00F24934" w:rsidRPr="00E060BD" w:rsidRDefault="00F24934" w:rsidP="00F24934">
      <w:pPr>
        <w:pStyle w:val="Heading3"/>
      </w:pPr>
      <w:r w:rsidRPr="00E060BD">
        <w:t>SUÈDE/SWEDEN</w:t>
      </w:r>
    </w:p>
    <w:p w:rsidR="00F24934" w:rsidRPr="00E060BD" w:rsidRDefault="00F24934" w:rsidP="00F24934">
      <w:pPr>
        <w:pStyle w:val="BodyText"/>
      </w:pPr>
      <w:r w:rsidRPr="00E060BD">
        <w:t xml:space="preserve">Anders BRUUN, Patent Expert, </w:t>
      </w:r>
      <w:r w:rsidR="00974CBA" w:rsidRPr="00974CBA">
        <w:t>Swedish Patent and Registration Office</w:t>
      </w:r>
      <w:r w:rsidR="00974CBA">
        <w:t>,</w:t>
      </w:r>
      <w:r w:rsidR="00974CBA">
        <w:rPr>
          <w:rFonts w:ascii="Helvetica" w:hAnsi="Helvetica" w:cs="Helvetica"/>
          <w:color w:val="3B3B3B"/>
        </w:rPr>
        <w:t xml:space="preserve"> </w:t>
      </w:r>
      <w:r w:rsidRPr="00E060BD">
        <w:t>Stockholm</w:t>
      </w:r>
    </w:p>
    <w:p w:rsidR="00F24934" w:rsidRPr="00C90AB2" w:rsidRDefault="00F24934" w:rsidP="00F24934">
      <w:pPr>
        <w:pStyle w:val="Heading3"/>
        <w:rPr>
          <w:lang w:val="fr-CH"/>
        </w:rPr>
      </w:pPr>
      <w:r w:rsidRPr="00C90AB2">
        <w:rPr>
          <w:lang w:val="fr-CH"/>
        </w:rPr>
        <w:t>SUISSE/SWITZERLAND</w:t>
      </w:r>
    </w:p>
    <w:p w:rsidR="00F24934" w:rsidRDefault="00F24934" w:rsidP="00F24934">
      <w:pPr>
        <w:pStyle w:val="BodyText"/>
        <w:rPr>
          <w:lang w:val="fr-CH"/>
        </w:rPr>
      </w:pPr>
      <w:r w:rsidRPr="00D331B1">
        <w:rPr>
          <w:lang w:val="fr-CH"/>
        </w:rPr>
        <w:t>Pascal WEIBEL, chef Examen, Division des brevets, Institut fédéral de la propriété intellectuelle (IPI), Berne</w:t>
      </w:r>
    </w:p>
    <w:p w:rsidR="00AF0655" w:rsidRPr="00AF0655" w:rsidRDefault="00AF0655" w:rsidP="00AF0655">
      <w:pPr>
        <w:pStyle w:val="BodyText"/>
        <w:rPr>
          <w:lang w:val="fr-CH"/>
        </w:rPr>
      </w:pPr>
      <w:r w:rsidRPr="00AF0655">
        <w:rPr>
          <w:lang w:val="fr-CH"/>
        </w:rPr>
        <w:t xml:space="preserve">François LOISEAU, expert en brevet, Division des brevets, Institut </w:t>
      </w:r>
      <w:r w:rsidR="00974CBA">
        <w:rPr>
          <w:lang w:val="fr-CH"/>
        </w:rPr>
        <w:t>f</w:t>
      </w:r>
      <w:r w:rsidRPr="00AF0655">
        <w:rPr>
          <w:lang w:val="fr-CH"/>
        </w:rPr>
        <w:t xml:space="preserve">édéral de la </w:t>
      </w:r>
      <w:r w:rsidR="00974CBA">
        <w:rPr>
          <w:lang w:val="fr-CH"/>
        </w:rPr>
        <w:t>p</w:t>
      </w:r>
      <w:r w:rsidRPr="00AF0655">
        <w:rPr>
          <w:lang w:val="fr-CH"/>
        </w:rPr>
        <w:t xml:space="preserve">ropriété </w:t>
      </w:r>
      <w:r w:rsidR="00974CBA">
        <w:rPr>
          <w:lang w:val="fr-CH"/>
        </w:rPr>
        <w:t>i</w:t>
      </w:r>
      <w:r w:rsidRPr="00AF0655">
        <w:rPr>
          <w:lang w:val="fr-CH"/>
        </w:rPr>
        <w:t>ntellectuelle</w:t>
      </w:r>
      <w:r>
        <w:rPr>
          <w:lang w:val="fr-CH"/>
        </w:rPr>
        <w:t xml:space="preserve"> (IPI)</w:t>
      </w:r>
      <w:r w:rsidRPr="00AF0655">
        <w:rPr>
          <w:lang w:val="fr-CH"/>
        </w:rPr>
        <w:t>, Berne</w:t>
      </w:r>
    </w:p>
    <w:p w:rsidR="00F24934" w:rsidRDefault="00F24934" w:rsidP="00F24934">
      <w:pPr>
        <w:pStyle w:val="BodyText"/>
        <w:rPr>
          <w:lang w:val="fr-CH"/>
        </w:rPr>
      </w:pPr>
      <w:r w:rsidRPr="00D331B1">
        <w:rPr>
          <w:lang w:val="fr-CH"/>
        </w:rPr>
        <w:t>Philippe TATASCIORE, expert en brevet, Division des brevets, Institut fédéral de la propriété intellectuelle (IPI), Berne</w:t>
      </w:r>
    </w:p>
    <w:p w:rsidR="00F24934" w:rsidRPr="0066089E" w:rsidRDefault="00F24934" w:rsidP="00F24934">
      <w:pPr>
        <w:pStyle w:val="Heading3"/>
      </w:pPr>
      <w:r w:rsidRPr="0066089E">
        <w:lastRenderedPageBreak/>
        <w:t>UKRAINE</w:t>
      </w:r>
    </w:p>
    <w:p w:rsidR="00F24934" w:rsidRDefault="00F24934" w:rsidP="00F24934">
      <w:pPr>
        <w:pStyle w:val="BodyText"/>
      </w:pPr>
      <w:proofErr w:type="spellStart"/>
      <w:r>
        <w:t>Sergii</w:t>
      </w:r>
      <w:proofErr w:type="spellEnd"/>
      <w:r>
        <w:t xml:space="preserve"> TORIANIK, Deputy Head, Division of Examination of Applications for Inventions, Utility Models and Topographies of Integrated Circuits, State Enterprise </w:t>
      </w:r>
      <w:r w:rsidR="00AF0655">
        <w:t>“</w:t>
      </w:r>
      <w:r>
        <w:t>Ukrainian Industrial Property Institute</w:t>
      </w:r>
      <w:r w:rsidR="001013E4">
        <w:t>”</w:t>
      </w:r>
      <w:r w:rsidR="00AF0655">
        <w:t>) (SE UIPV)</w:t>
      </w:r>
      <w:r>
        <w:t>, Kyiv</w:t>
      </w:r>
    </w:p>
    <w:p w:rsidR="00F24934" w:rsidRDefault="00F24934" w:rsidP="00F24934">
      <w:pPr>
        <w:pStyle w:val="BodyText"/>
      </w:pPr>
    </w:p>
    <w:p w:rsidR="00F24934" w:rsidRPr="00991F47" w:rsidRDefault="005B40FC" w:rsidP="005B40FC">
      <w:pPr>
        <w:pStyle w:val="Heading3"/>
        <w:rPr>
          <w:lang w:val="fr-CH"/>
        </w:rPr>
      </w:pPr>
      <w:r w:rsidRPr="005B40FC">
        <w:rPr>
          <w:u w:val="none"/>
          <w:lang w:val="fr-CH"/>
        </w:rPr>
        <w:t>II.</w:t>
      </w:r>
      <w:r w:rsidRPr="005B40FC">
        <w:rPr>
          <w:u w:val="none"/>
          <w:lang w:val="fr-CH"/>
        </w:rPr>
        <w:tab/>
      </w:r>
      <w:r w:rsidRPr="00991F47">
        <w:rPr>
          <w:lang w:val="fr-CH"/>
        </w:rPr>
        <w:t>ORGANISATIONS MEMBRES/MEMBER ORGANIZATIONS</w:t>
      </w:r>
    </w:p>
    <w:p w:rsidR="004964FE" w:rsidRPr="004964FE" w:rsidRDefault="004964FE" w:rsidP="004964FE">
      <w:pPr>
        <w:pStyle w:val="Heading3"/>
        <w:rPr>
          <w:lang w:val="fr-CH"/>
        </w:rPr>
      </w:pPr>
      <w:r w:rsidRPr="004964FE">
        <w:rPr>
          <w:lang w:val="fr-CH"/>
        </w:rPr>
        <w:t xml:space="preserve">ORGANISATION AFRICAINE DE LA PROPRIÉTÉ INTELLECTUELLE (OAPI)/AFRICAN INTELLECTUAL PROPERTY ORGANIZATION (OAPI) </w:t>
      </w:r>
    </w:p>
    <w:p w:rsidR="004964FE" w:rsidRPr="004964FE" w:rsidRDefault="004964FE" w:rsidP="004964FE">
      <w:pPr>
        <w:rPr>
          <w:szCs w:val="22"/>
          <w:lang w:val="fr-CH"/>
        </w:rPr>
      </w:pPr>
      <w:r w:rsidRPr="004964FE">
        <w:rPr>
          <w:szCs w:val="22"/>
          <w:lang w:val="fr-CH"/>
        </w:rPr>
        <w:t xml:space="preserve">Hamidou KONE, chef du Service des </w:t>
      </w:r>
      <w:r>
        <w:rPr>
          <w:szCs w:val="22"/>
          <w:lang w:val="fr-CH"/>
        </w:rPr>
        <w:t>b</w:t>
      </w:r>
      <w:r w:rsidRPr="004964FE">
        <w:rPr>
          <w:szCs w:val="22"/>
          <w:lang w:val="fr-CH"/>
        </w:rPr>
        <w:t xml:space="preserve">revets et </w:t>
      </w:r>
      <w:r>
        <w:rPr>
          <w:szCs w:val="22"/>
          <w:lang w:val="fr-CH"/>
        </w:rPr>
        <w:t>a</w:t>
      </w:r>
      <w:r w:rsidRPr="004964FE">
        <w:rPr>
          <w:szCs w:val="22"/>
          <w:lang w:val="fr-CH"/>
        </w:rPr>
        <w:t>utres créations à caractère technique, Département de la protection de la propriété industrielle, Yaoundé</w:t>
      </w:r>
    </w:p>
    <w:p w:rsidR="00F24934" w:rsidRDefault="00F24934" w:rsidP="00F24934">
      <w:pPr>
        <w:pStyle w:val="Heading3"/>
        <w:rPr>
          <w:lang w:val="fr-CH"/>
        </w:rPr>
      </w:pPr>
      <w:r w:rsidRPr="00C90AB2">
        <w:rPr>
          <w:lang w:val="fr-CH"/>
        </w:rPr>
        <w:t xml:space="preserve">ORGANISATION EUROPÉENNE DES BREVETS (OEB)/EUROPEAN PATENT ORGANISATION (EPO) </w:t>
      </w:r>
    </w:p>
    <w:p w:rsidR="00CE01CE" w:rsidRDefault="00CE01CE" w:rsidP="00CE01CE">
      <w:pPr>
        <w:pStyle w:val="BodyText"/>
      </w:pPr>
      <w:r>
        <w:t xml:space="preserve">Roberto IASEVOLI, Head, </w:t>
      </w:r>
      <w:r w:rsidR="00CB7699">
        <w:t xml:space="preserve">Classification Board, </w:t>
      </w:r>
      <w:r>
        <w:t>Classification Knowledge Department, Rijswijk</w:t>
      </w:r>
    </w:p>
    <w:p w:rsidR="00F24934" w:rsidRDefault="00F24934" w:rsidP="00F24934">
      <w:pPr>
        <w:pStyle w:val="BodyText"/>
      </w:pPr>
      <w:r>
        <w:t>Maarten ALINK, Classification Board Member Mechanics, Classification, Munich</w:t>
      </w:r>
    </w:p>
    <w:p w:rsidR="004964FE" w:rsidRPr="004964FE" w:rsidRDefault="004964FE" w:rsidP="004964FE">
      <w:pPr>
        <w:pStyle w:val="BodyText"/>
      </w:pPr>
      <w:r w:rsidRPr="004964FE">
        <w:t xml:space="preserve">Ruben DE BEKKER, </w:t>
      </w:r>
      <w:r>
        <w:t>Classification Board Member Chemistry, Classification, Rijswijk</w:t>
      </w:r>
    </w:p>
    <w:p w:rsidR="00F24934" w:rsidRDefault="00F24934" w:rsidP="00F24934">
      <w:pPr>
        <w:pStyle w:val="BodyText"/>
      </w:pPr>
      <w:proofErr w:type="spellStart"/>
      <w:r>
        <w:t>Agnès</w:t>
      </w:r>
      <w:proofErr w:type="spellEnd"/>
      <w:r>
        <w:t xml:space="preserve"> GAMEZ</w:t>
      </w:r>
      <w:r w:rsidR="004964FE">
        <w:t>-MERLE</w:t>
      </w:r>
      <w:r>
        <w:t xml:space="preserve"> (Mrs.), Classification Board Member Chemistry, Classification, Rijswijk</w:t>
      </w:r>
    </w:p>
    <w:p w:rsidR="00F24934" w:rsidRDefault="004964FE" w:rsidP="00F24934">
      <w:pPr>
        <w:pStyle w:val="BodyText"/>
      </w:pPr>
      <w:proofErr w:type="spellStart"/>
      <w:r>
        <w:t>Hasso</w:t>
      </w:r>
      <w:proofErr w:type="spellEnd"/>
      <w:r>
        <w:t xml:space="preserve"> MENDE, Directorate Adviser</w:t>
      </w:r>
      <w:r w:rsidR="00F24934">
        <w:t>, Classification Board Member</w:t>
      </w:r>
      <w:r>
        <w:t xml:space="preserve"> Mechanics</w:t>
      </w:r>
      <w:r w:rsidR="00F24934">
        <w:t>, Classification, Rijswijk</w:t>
      </w:r>
    </w:p>
    <w:p w:rsidR="00F24934" w:rsidRPr="00CE01CE" w:rsidRDefault="00F24934" w:rsidP="00F24934">
      <w:pPr>
        <w:pStyle w:val="BodyText"/>
        <w:rPr>
          <w:lang w:val="fr-CH"/>
        </w:rPr>
      </w:pPr>
      <w:r w:rsidRPr="00CE01CE">
        <w:rPr>
          <w:lang w:val="fr-CH"/>
        </w:rPr>
        <w:t>Pieter NIEUWENHUIS, Principal Examiner, Munich</w:t>
      </w:r>
    </w:p>
    <w:p w:rsidR="004964FE" w:rsidRPr="004964FE" w:rsidRDefault="004964FE" w:rsidP="004964FE">
      <w:pPr>
        <w:pStyle w:val="Heading3"/>
        <w:rPr>
          <w:lang w:val="fr-CH"/>
        </w:rPr>
      </w:pPr>
      <w:r w:rsidRPr="004964FE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4964FE" w:rsidRPr="004964FE" w:rsidRDefault="004964FE" w:rsidP="004964FE">
      <w:pPr>
        <w:pStyle w:val="BodyText"/>
      </w:pPr>
      <w:r w:rsidRPr="004964FE">
        <w:t>Ahmed IBRAHIM, Patent Examiner, Industrial Property Department, Harare</w:t>
      </w:r>
    </w:p>
    <w:p w:rsidR="00E150E0" w:rsidRDefault="00E150E0">
      <w:pPr>
        <w:rPr>
          <w:bCs/>
          <w:iCs/>
          <w:caps/>
          <w:szCs w:val="28"/>
        </w:rPr>
      </w:pPr>
    </w:p>
    <w:p w:rsidR="00F24934" w:rsidRPr="0066089E" w:rsidRDefault="00F24934" w:rsidP="005B40FC">
      <w:pPr>
        <w:pStyle w:val="Heading3"/>
      </w:pPr>
      <w:r w:rsidRPr="005B40FC">
        <w:rPr>
          <w:u w:val="none"/>
        </w:rPr>
        <w:t>I</w:t>
      </w:r>
      <w:r w:rsidR="00E150E0" w:rsidRPr="005B40FC">
        <w:rPr>
          <w:u w:val="none"/>
        </w:rPr>
        <w:t>II</w:t>
      </w:r>
      <w:r w:rsidRPr="005B40FC">
        <w:rPr>
          <w:u w:val="none"/>
        </w:rPr>
        <w:t>.</w:t>
      </w:r>
      <w:r w:rsidRPr="005B40FC">
        <w:rPr>
          <w:u w:val="none"/>
        </w:rPr>
        <w:tab/>
      </w:r>
      <w:r w:rsidRPr="0066089E">
        <w:t>BUREAU/OFFICERS</w:t>
      </w:r>
    </w:p>
    <w:p w:rsidR="00F24934" w:rsidRPr="00983E18" w:rsidRDefault="00F24934" w:rsidP="00F24934">
      <w:pPr>
        <w:rPr>
          <w:szCs w:val="22"/>
          <w:lang w:val="pt-BR"/>
        </w:rPr>
      </w:pPr>
      <w:r w:rsidRPr="00983E18">
        <w:rPr>
          <w:szCs w:val="22"/>
          <w:lang w:val="pt-BR"/>
        </w:rPr>
        <w:t>président/Chair:</w:t>
      </w:r>
      <w:r w:rsidRPr="00983E18">
        <w:rPr>
          <w:szCs w:val="22"/>
          <w:lang w:val="pt-BR"/>
        </w:rPr>
        <w:tab/>
      </w:r>
      <w:r>
        <w:rPr>
          <w:szCs w:val="22"/>
          <w:lang w:val="pt-BR"/>
        </w:rPr>
        <w:tab/>
        <w:t>Roberto IASEVOLI (OEB/EPO)</w:t>
      </w:r>
      <w:r>
        <w:rPr>
          <w:szCs w:val="22"/>
          <w:lang w:val="pt-BR"/>
        </w:rPr>
        <w:tab/>
      </w:r>
    </w:p>
    <w:p w:rsidR="00F24934" w:rsidRPr="00BA064B" w:rsidRDefault="00F24934" w:rsidP="00F24934">
      <w:pPr>
        <w:rPr>
          <w:szCs w:val="22"/>
        </w:rPr>
      </w:pPr>
      <w:proofErr w:type="gramStart"/>
      <w:r w:rsidRPr="00BA064B">
        <w:rPr>
          <w:szCs w:val="22"/>
        </w:rPr>
        <w:t>vice-</w:t>
      </w:r>
      <w:proofErr w:type="spellStart"/>
      <w:r w:rsidRPr="00BA064B">
        <w:rPr>
          <w:szCs w:val="22"/>
        </w:rPr>
        <w:t>président</w:t>
      </w:r>
      <w:proofErr w:type="spellEnd"/>
      <w:proofErr w:type="gramEnd"/>
      <w:r w:rsidRPr="00BA064B">
        <w:rPr>
          <w:szCs w:val="22"/>
        </w:rPr>
        <w:t>/</w:t>
      </w:r>
      <w:r w:rsidRPr="00BA064B">
        <w:rPr>
          <w:szCs w:val="22"/>
        </w:rPr>
        <w:tab/>
      </w:r>
      <w:r w:rsidRPr="00BA064B">
        <w:rPr>
          <w:szCs w:val="22"/>
        </w:rPr>
        <w:tab/>
      </w:r>
      <w:r>
        <w:rPr>
          <w:szCs w:val="22"/>
        </w:rPr>
        <w:t>Jeremy COWEN (ROYAUME-UNI/UNITED KINGDOM)</w:t>
      </w:r>
      <w:r w:rsidRPr="00BA064B">
        <w:rPr>
          <w:szCs w:val="22"/>
        </w:rPr>
        <w:br/>
        <w:t>Vice-Chair:</w:t>
      </w:r>
      <w:r w:rsidRPr="00BA064B">
        <w:rPr>
          <w:szCs w:val="22"/>
        </w:rPr>
        <w:tab/>
      </w:r>
    </w:p>
    <w:p w:rsidR="00F24934" w:rsidRDefault="00F24934" w:rsidP="00F24934">
      <w:pPr>
        <w:rPr>
          <w:szCs w:val="22"/>
        </w:rPr>
      </w:pPr>
      <w:proofErr w:type="spellStart"/>
      <w:proofErr w:type="gramStart"/>
      <w:r w:rsidRPr="00BA064B">
        <w:rPr>
          <w:szCs w:val="22"/>
        </w:rPr>
        <w:t>secrétaire</w:t>
      </w:r>
      <w:proofErr w:type="spellEnd"/>
      <w:r w:rsidRPr="00BA064B">
        <w:rPr>
          <w:szCs w:val="22"/>
        </w:rPr>
        <w:t>/Secretary</w:t>
      </w:r>
      <w:proofErr w:type="gramEnd"/>
      <w:r w:rsidRPr="00BA064B">
        <w:rPr>
          <w:szCs w:val="22"/>
        </w:rPr>
        <w:t>:</w:t>
      </w:r>
      <w:r w:rsidRPr="00BA064B">
        <w:rPr>
          <w:szCs w:val="22"/>
        </w:rPr>
        <w:tab/>
        <w:t>XU Ning (</w:t>
      </w:r>
      <w:proofErr w:type="spellStart"/>
      <w:r w:rsidRPr="00BA064B">
        <w:rPr>
          <w:szCs w:val="22"/>
        </w:rPr>
        <w:t>Mme</w:t>
      </w:r>
      <w:proofErr w:type="spellEnd"/>
      <w:r w:rsidRPr="00BA064B">
        <w:rPr>
          <w:szCs w:val="22"/>
        </w:rPr>
        <w:t>/Mrs.) (OMPI/WIPO)</w:t>
      </w:r>
    </w:p>
    <w:p w:rsidR="00E150E0" w:rsidRPr="00BA064B" w:rsidRDefault="00E150E0" w:rsidP="00F24934">
      <w:pPr>
        <w:rPr>
          <w:szCs w:val="22"/>
        </w:rPr>
      </w:pPr>
    </w:p>
    <w:p w:rsidR="00F72137" w:rsidRPr="00E060BD" w:rsidRDefault="00F72137">
      <w:pPr>
        <w:rPr>
          <w:bCs/>
          <w:szCs w:val="26"/>
        </w:rPr>
      </w:pPr>
      <w:r w:rsidRPr="00E060BD">
        <w:br w:type="page"/>
      </w:r>
    </w:p>
    <w:p w:rsidR="00F24934" w:rsidRPr="009E0A5C" w:rsidRDefault="00E150E0" w:rsidP="005B40FC">
      <w:pPr>
        <w:pStyle w:val="Heading3"/>
        <w:rPr>
          <w:lang w:val="fr-CH"/>
        </w:rPr>
      </w:pPr>
      <w:r w:rsidRPr="009E0A5C">
        <w:rPr>
          <w:u w:val="none"/>
          <w:lang w:val="fr-CH"/>
        </w:rPr>
        <w:lastRenderedPageBreak/>
        <w:t>I</w:t>
      </w:r>
      <w:r w:rsidR="00F24934" w:rsidRPr="009E0A5C">
        <w:rPr>
          <w:u w:val="none"/>
          <w:lang w:val="fr-CH"/>
        </w:rPr>
        <w:t>V.</w:t>
      </w:r>
      <w:r w:rsidR="00F24934" w:rsidRPr="009E0A5C">
        <w:rPr>
          <w:u w:val="none"/>
          <w:lang w:val="fr-CH"/>
        </w:rPr>
        <w:tab/>
      </w:r>
      <w:r w:rsidR="00F24934" w:rsidRPr="009E0A5C">
        <w:rPr>
          <w:lang w:val="fr-CH"/>
        </w:rPr>
        <w:t xml:space="preserve">BUREAU INTERNATIONAL DE L’ORGANISATION MONDIALE DE LA PROPRIÉTÉ </w:t>
      </w:r>
      <w:r w:rsidR="00F24934" w:rsidRPr="009E0A5C">
        <w:rPr>
          <w:lang w:val="fr-CH"/>
        </w:rPr>
        <w:br/>
      </w:r>
      <w:r w:rsidR="00F24934" w:rsidRPr="009E0A5C">
        <w:rPr>
          <w:u w:val="none"/>
          <w:lang w:val="fr-CH"/>
        </w:rPr>
        <w:tab/>
      </w:r>
      <w:r w:rsidR="00F24934" w:rsidRPr="009E0A5C">
        <w:rPr>
          <w:lang w:val="fr-CH"/>
        </w:rPr>
        <w:t>INTELLECTUELLE (OMPI)/ INTERNATIONAL BUREAU OF THE WORLD</w:t>
      </w:r>
      <w:r w:rsidR="00F24934" w:rsidRPr="009E0A5C">
        <w:rPr>
          <w:lang w:val="fr-CH"/>
        </w:rPr>
        <w:br/>
      </w:r>
      <w:r w:rsidR="00F24934" w:rsidRPr="009E0A5C">
        <w:rPr>
          <w:u w:val="none"/>
          <w:lang w:val="fr-CH"/>
        </w:rPr>
        <w:tab/>
      </w:r>
      <w:r w:rsidR="00F24934" w:rsidRPr="009E0A5C">
        <w:rPr>
          <w:lang w:val="fr-CH"/>
        </w:rPr>
        <w:t>INTELLECTUAL PROPERTY ORGANIZATION (WIPO)</w:t>
      </w:r>
    </w:p>
    <w:p w:rsidR="00F24934" w:rsidRDefault="00F24934" w:rsidP="00F24934">
      <w:pPr>
        <w:pStyle w:val="BodyText"/>
        <w:rPr>
          <w:lang w:val="fr-FR"/>
        </w:rPr>
      </w:pPr>
      <w:r w:rsidRPr="00983E18">
        <w:rPr>
          <w:lang w:val="fr-FR"/>
        </w:rPr>
        <w:t>Patrick FIÉVET, chef de la Section des systèmes informatiques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/Head, IT </w:t>
      </w:r>
      <w:proofErr w:type="spellStart"/>
      <w:r w:rsidRPr="00983E18">
        <w:rPr>
          <w:lang w:val="fr-FR"/>
        </w:rPr>
        <w:t>Systems</w:t>
      </w:r>
      <w:proofErr w:type="spellEnd"/>
      <w:r w:rsidRPr="00983E18">
        <w:rPr>
          <w:lang w:val="fr-FR"/>
        </w:rPr>
        <w:t xml:space="preserve">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F24934" w:rsidRDefault="00F24934" w:rsidP="00F24934">
      <w:pPr>
        <w:pStyle w:val="BodyText"/>
        <w:rPr>
          <w:lang w:val="fr-FR"/>
        </w:rPr>
      </w:pPr>
      <w:r w:rsidRPr="00983E18">
        <w:rPr>
          <w:lang w:val="fr-FR"/>
        </w:rPr>
        <w:t>XU Ning (Mme/Mrs.), chef de la Section de la classification internationale des brevets (CIB)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>/</w:t>
      </w:r>
      <w:r w:rsidR="007D6C48">
        <w:rPr>
          <w:lang w:val="fr-FR"/>
        </w:rPr>
        <w:br/>
      </w:r>
      <w:r w:rsidRPr="00983E18">
        <w:rPr>
          <w:lang w:val="fr-FR"/>
        </w:rPr>
        <w:t>Head, International Patent Classification (IPC) Section</w:t>
      </w:r>
      <w:r>
        <w:rPr>
          <w:lang w:val="fr-FR"/>
        </w:rPr>
        <w:t xml:space="preserve">, </w:t>
      </w:r>
      <w:r w:rsidRPr="00983E18">
        <w:rPr>
          <w:lang w:val="fr-FR"/>
        </w:rPr>
        <w:t xml:space="preserve">International Classifications and </w:t>
      </w:r>
      <w:proofErr w:type="spellStart"/>
      <w:r w:rsidRPr="00983E18">
        <w:rPr>
          <w:lang w:val="fr-FR"/>
        </w:rPr>
        <w:t>tandards</w:t>
      </w:r>
      <w:proofErr w:type="spellEnd"/>
      <w:r w:rsidRPr="00983E18">
        <w:rPr>
          <w:lang w:val="fr-FR"/>
        </w:rPr>
        <w:t xml:space="preserve">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F24934" w:rsidRDefault="00F24934" w:rsidP="00F24934">
      <w:pPr>
        <w:pStyle w:val="BodyText"/>
        <w:rPr>
          <w:lang w:val="fr-FR"/>
        </w:rPr>
      </w:pPr>
      <w:r w:rsidRPr="00983E18">
        <w:rPr>
          <w:lang w:val="fr-FR"/>
        </w:rPr>
        <w:t>Koichi MATSUSHITA, administrateur principal de la classification des brevets de la Section de la classification internationale des brevets (CIB)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/Senior Patent Classification </w:t>
      </w:r>
      <w:proofErr w:type="spellStart"/>
      <w:r w:rsidRPr="00983E18">
        <w:rPr>
          <w:lang w:val="fr-FR"/>
        </w:rPr>
        <w:t>Officer</w:t>
      </w:r>
      <w:proofErr w:type="spellEnd"/>
      <w:r w:rsidRPr="00983E18">
        <w:rPr>
          <w:lang w:val="fr-FR"/>
        </w:rPr>
        <w:t>, International Patent Classification (IPC)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F24934" w:rsidRDefault="00F24934" w:rsidP="00F24934">
      <w:pPr>
        <w:pStyle w:val="BodyText"/>
        <w:rPr>
          <w:lang w:val="fr-FR"/>
        </w:rPr>
      </w:pPr>
      <w:r>
        <w:rPr>
          <w:lang w:val="fr-FR"/>
        </w:rPr>
        <w:t>Isabelle MALANGA SALAZAR (Mme/Mrs</w:t>
      </w:r>
      <w:r w:rsidR="00DB0A7C">
        <w:rPr>
          <w:lang w:val="fr-FR"/>
        </w:rPr>
        <w:t>.</w:t>
      </w:r>
      <w:r>
        <w:rPr>
          <w:lang w:val="fr-FR"/>
        </w:rPr>
        <w:t xml:space="preserve">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>
        <w:rPr>
          <w:lang w:val="fr-FR"/>
        </w:rPr>
        <w:t>Sector</w:t>
      </w:r>
      <w:proofErr w:type="spellEnd"/>
    </w:p>
    <w:p w:rsidR="001973C8" w:rsidRPr="00F24934" w:rsidRDefault="001973C8" w:rsidP="001973C8">
      <w:pPr>
        <w:pStyle w:val="Endofdocument-Annex"/>
        <w:rPr>
          <w:lang w:val="fr-FR"/>
        </w:rPr>
      </w:pPr>
    </w:p>
    <w:p w:rsidR="002321D5" w:rsidRDefault="002321D5" w:rsidP="001973C8">
      <w:pPr>
        <w:pStyle w:val="Endofdocument-Annex"/>
        <w:rPr>
          <w:lang w:val="fr-CH"/>
        </w:rPr>
      </w:pPr>
    </w:p>
    <w:p w:rsidR="002321D5" w:rsidRPr="00796712" w:rsidRDefault="002321D5" w:rsidP="001973C8">
      <w:pPr>
        <w:pStyle w:val="Endofdocument-Annex"/>
        <w:rPr>
          <w:lang w:val="fr-CH"/>
        </w:rPr>
      </w:pPr>
    </w:p>
    <w:p w:rsidR="001973C8" w:rsidRPr="00796712" w:rsidRDefault="001973C8" w:rsidP="001973C8">
      <w:pPr>
        <w:pStyle w:val="Endofdocument-Annex"/>
        <w:rPr>
          <w:lang w:val="fr-CH"/>
        </w:rPr>
      </w:pPr>
      <w:r w:rsidRPr="00796712">
        <w:rPr>
          <w:lang w:val="fr-CH"/>
        </w:rPr>
        <w:t>[</w:t>
      </w:r>
      <w:r w:rsidR="005B40FC">
        <w:rPr>
          <w:lang w:val="fr-CH"/>
        </w:rPr>
        <w:t>L’annexe II suit</w:t>
      </w:r>
      <w:r w:rsidRPr="00796712">
        <w:rPr>
          <w:lang w:val="fr-CH"/>
        </w:rPr>
        <w:t>/</w:t>
      </w:r>
    </w:p>
    <w:p w:rsidR="001973C8" w:rsidRPr="00796712" w:rsidRDefault="001973C8" w:rsidP="001973C8">
      <w:pPr>
        <w:pStyle w:val="Endofdocument-Annex"/>
        <w:rPr>
          <w:lang w:val="fr-CH"/>
        </w:rPr>
      </w:pPr>
      <w:r w:rsidRPr="00796712">
        <w:rPr>
          <w:lang w:val="fr-CH"/>
        </w:rPr>
        <w:t xml:space="preserve">  </w:t>
      </w:r>
      <w:proofErr w:type="spellStart"/>
      <w:r w:rsidR="005B40FC">
        <w:rPr>
          <w:lang w:val="fr-CH"/>
        </w:rPr>
        <w:t>Annex</w:t>
      </w:r>
      <w:proofErr w:type="spellEnd"/>
      <w:r w:rsidR="005B40FC">
        <w:rPr>
          <w:lang w:val="fr-CH"/>
        </w:rPr>
        <w:t xml:space="preserve"> II </w:t>
      </w:r>
      <w:proofErr w:type="spellStart"/>
      <w:r w:rsidR="005B40FC">
        <w:rPr>
          <w:lang w:val="fr-CH"/>
        </w:rPr>
        <w:t>follows</w:t>
      </w:r>
      <w:proofErr w:type="spellEnd"/>
      <w:r w:rsidRPr="00796712">
        <w:rPr>
          <w:lang w:val="fr-CH"/>
        </w:rPr>
        <w:t>]</w:t>
      </w:r>
    </w:p>
    <w:sectPr w:rsidR="001973C8" w:rsidRPr="00796712" w:rsidSect="001973C8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0BD" w:rsidRDefault="001973C8" w:rsidP="00477D6B">
    <w:pPr>
      <w:jc w:val="right"/>
    </w:pPr>
    <w:bookmarkStart w:id="1" w:name="Code2"/>
    <w:bookmarkEnd w:id="1"/>
    <w:r>
      <w:t>IPC/WG/3</w:t>
    </w:r>
    <w:r w:rsidR="00F24934">
      <w:t>2</w:t>
    </w:r>
    <w:r>
      <w:t>/</w:t>
    </w:r>
    <w:r w:rsidR="005B40FC">
      <w:t xml:space="preserve">2 </w:t>
    </w:r>
  </w:p>
  <w:p w:rsidR="00EC4E49" w:rsidRDefault="005B40FC" w:rsidP="00477D6B">
    <w:pPr>
      <w:jc w:val="right"/>
    </w:pPr>
    <w:proofErr w:type="spellStart"/>
    <w:r>
      <w:t>Annexe</w:t>
    </w:r>
    <w:proofErr w:type="spellEnd"/>
    <w:r>
      <w:t xml:space="preserve"> I/Annex I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E2372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1973C8" w:rsidRDefault="001973C8" w:rsidP="00477D6B">
    <w:pPr>
      <w:jc w:val="right"/>
    </w:pPr>
  </w:p>
  <w:p w:rsidR="001973C8" w:rsidRDefault="001973C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290" w:rsidRPr="00A9149B" w:rsidRDefault="00B57290" w:rsidP="00B57290">
    <w:pPr>
      <w:pStyle w:val="Header"/>
      <w:jc w:val="right"/>
      <w:rPr>
        <w:lang w:val="sv-SE"/>
      </w:rPr>
    </w:pPr>
    <w:r w:rsidRPr="00A9149B">
      <w:rPr>
        <w:lang w:val="sv-SE"/>
      </w:rPr>
      <w:t>IPC/WG/</w:t>
    </w:r>
    <w:r>
      <w:rPr>
        <w:lang w:val="sv-SE"/>
      </w:rPr>
      <w:t>32</w:t>
    </w:r>
    <w:r w:rsidRPr="00A9149B">
      <w:rPr>
        <w:lang w:val="sv-SE"/>
      </w:rPr>
      <w:t xml:space="preserve">/2 </w:t>
    </w:r>
  </w:p>
  <w:p w:rsidR="00B57290" w:rsidRDefault="00B57290" w:rsidP="00B57290">
    <w:pPr>
      <w:pStyle w:val="Header"/>
      <w:jc w:val="right"/>
    </w:pPr>
    <w:r>
      <w:rPr>
        <w:lang w:val="sv-SE"/>
      </w:rPr>
      <w:t>ANNEXE I/ANNEX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3CAA"/>
    <w:rsid w:val="0006008A"/>
    <w:rsid w:val="00075432"/>
    <w:rsid w:val="000968ED"/>
    <w:rsid w:val="000D5843"/>
    <w:rsid w:val="000F5E56"/>
    <w:rsid w:val="001013E4"/>
    <w:rsid w:val="001362EE"/>
    <w:rsid w:val="00145F67"/>
    <w:rsid w:val="001832A6"/>
    <w:rsid w:val="001973C8"/>
    <w:rsid w:val="00223185"/>
    <w:rsid w:val="002321D5"/>
    <w:rsid w:val="002634C4"/>
    <w:rsid w:val="00275E20"/>
    <w:rsid w:val="002803A6"/>
    <w:rsid w:val="002928D3"/>
    <w:rsid w:val="002F1FE6"/>
    <w:rsid w:val="002F4E68"/>
    <w:rsid w:val="00312F7F"/>
    <w:rsid w:val="00361450"/>
    <w:rsid w:val="003673CF"/>
    <w:rsid w:val="003845C1"/>
    <w:rsid w:val="00390807"/>
    <w:rsid w:val="003A6F89"/>
    <w:rsid w:val="003B38C1"/>
    <w:rsid w:val="00423E3E"/>
    <w:rsid w:val="00427AF4"/>
    <w:rsid w:val="004647DA"/>
    <w:rsid w:val="00474062"/>
    <w:rsid w:val="00477D6B"/>
    <w:rsid w:val="004964FE"/>
    <w:rsid w:val="004C77F2"/>
    <w:rsid w:val="005019FF"/>
    <w:rsid w:val="00520EEB"/>
    <w:rsid w:val="0053057A"/>
    <w:rsid w:val="00560A29"/>
    <w:rsid w:val="005B40FC"/>
    <w:rsid w:val="005C45E7"/>
    <w:rsid w:val="005C6649"/>
    <w:rsid w:val="00605827"/>
    <w:rsid w:val="00630BC0"/>
    <w:rsid w:val="00646050"/>
    <w:rsid w:val="00654C16"/>
    <w:rsid w:val="0066089E"/>
    <w:rsid w:val="006713CA"/>
    <w:rsid w:val="00676C5C"/>
    <w:rsid w:val="006E2372"/>
    <w:rsid w:val="007D1613"/>
    <w:rsid w:val="007D6C48"/>
    <w:rsid w:val="008379C6"/>
    <w:rsid w:val="008A295E"/>
    <w:rsid w:val="008B2A94"/>
    <w:rsid w:val="008B2CC1"/>
    <w:rsid w:val="008B60B2"/>
    <w:rsid w:val="0090731E"/>
    <w:rsid w:val="00916EE2"/>
    <w:rsid w:val="00966A22"/>
    <w:rsid w:val="0096722F"/>
    <w:rsid w:val="00974CBA"/>
    <w:rsid w:val="00980843"/>
    <w:rsid w:val="00991F47"/>
    <w:rsid w:val="009E0A5C"/>
    <w:rsid w:val="009E2791"/>
    <w:rsid w:val="009E3F6F"/>
    <w:rsid w:val="009F499F"/>
    <w:rsid w:val="00A42DAF"/>
    <w:rsid w:val="00A45BD8"/>
    <w:rsid w:val="00A5355D"/>
    <w:rsid w:val="00A869B7"/>
    <w:rsid w:val="00AC205C"/>
    <w:rsid w:val="00AF0655"/>
    <w:rsid w:val="00AF0A6B"/>
    <w:rsid w:val="00B05A69"/>
    <w:rsid w:val="00B57290"/>
    <w:rsid w:val="00B67C17"/>
    <w:rsid w:val="00B9734B"/>
    <w:rsid w:val="00BA064B"/>
    <w:rsid w:val="00BD5C66"/>
    <w:rsid w:val="00BF1B83"/>
    <w:rsid w:val="00C11BFE"/>
    <w:rsid w:val="00C26E36"/>
    <w:rsid w:val="00C62D91"/>
    <w:rsid w:val="00C807D2"/>
    <w:rsid w:val="00CB7699"/>
    <w:rsid w:val="00CE01CE"/>
    <w:rsid w:val="00D250D2"/>
    <w:rsid w:val="00D45252"/>
    <w:rsid w:val="00D71B4D"/>
    <w:rsid w:val="00D93D55"/>
    <w:rsid w:val="00DB0A7C"/>
    <w:rsid w:val="00E060BD"/>
    <w:rsid w:val="00E150E0"/>
    <w:rsid w:val="00E335FE"/>
    <w:rsid w:val="00EB68AA"/>
    <w:rsid w:val="00EC4E49"/>
    <w:rsid w:val="00ED77FB"/>
    <w:rsid w:val="00EE45FA"/>
    <w:rsid w:val="00F24934"/>
    <w:rsid w:val="00F66152"/>
    <w:rsid w:val="00F72137"/>
    <w:rsid w:val="00F76BFE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729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729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C2A6-DF98-4686-8EEC-ADB85A44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(E).dotm</Template>
  <TotalTime>261</TotalTime>
  <Pages>5</Pages>
  <Words>1049</Words>
  <Characters>7788</Characters>
  <Application>Microsoft Office Word</Application>
  <DocSecurity>0</DocSecurity>
  <Lines>169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IPC/WG/32 - Rapport, Annexe I - Liste des participants, 32e session, Groupe de travail sur la révision de la CIB/Report, Annex I - List of Participants, 32nd Session, IPC Revision Working Group</vt:lpstr>
    </vt:vector>
  </TitlesOfParts>
  <Company>OMPI/WIPO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IPC/WG/32 - Rapport, Annexe I - Liste des participants, 32e session, Groupe de travail sur la révision de la CIB/Report, Annex I - List of Participants, 32nd Session, IPC Revision Working Group</dc:title>
  <dc:subject>Rapport, Annexe I - Liste des participants, 32e session, Groupe de travail sur la révision de la CIB (Union de l''IPC), 27 - 31 octobre 2014/Report, Annex I - List of Participants, 32nd Session, IPC Revision Working Group (IPC Union), October 27 to 31, 2014</dc:subject>
  <dc:creator>OMPI/WIPO</dc:creator>
  <cp:keywords>CIB/IPC</cp:keywords>
  <cp:lastModifiedBy>MALANGA SALAZAR Isabelle</cp:lastModifiedBy>
  <cp:revision>12</cp:revision>
  <cp:lastPrinted>2014-11-20T12:47:00Z</cp:lastPrinted>
  <dcterms:created xsi:type="dcterms:W3CDTF">2014-11-20T12:46:00Z</dcterms:created>
  <dcterms:modified xsi:type="dcterms:W3CDTF">2014-11-27T14:39:00Z</dcterms:modified>
</cp:coreProperties>
</file>