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26F57" w:rsidRPr="00B147EE" w14:paraId="2C080C99" w14:textId="77777777" w:rsidTr="004E1436">
        <w:tc>
          <w:tcPr>
            <w:tcW w:w="4513" w:type="dxa"/>
            <w:tcBorders>
              <w:bottom w:val="single" w:sz="4" w:space="0" w:color="auto"/>
            </w:tcBorders>
            <w:tcMar>
              <w:bottom w:w="170" w:type="dxa"/>
            </w:tcMar>
          </w:tcPr>
          <w:p w14:paraId="6CC0A871" w14:textId="77777777" w:rsidR="00A26F57" w:rsidRPr="00B147EE" w:rsidRDefault="00A26F57" w:rsidP="004E1436">
            <w:pPr>
              <w:rPr>
                <w:lang w:val="fr-FR"/>
              </w:rPr>
            </w:pPr>
          </w:p>
        </w:tc>
        <w:tc>
          <w:tcPr>
            <w:tcW w:w="4337" w:type="dxa"/>
            <w:tcBorders>
              <w:bottom w:val="single" w:sz="4" w:space="0" w:color="auto"/>
            </w:tcBorders>
            <w:tcMar>
              <w:left w:w="0" w:type="dxa"/>
              <w:right w:w="0" w:type="dxa"/>
            </w:tcMar>
          </w:tcPr>
          <w:p w14:paraId="360AD742" w14:textId="77777777" w:rsidR="00A26F57" w:rsidRPr="00B147EE" w:rsidRDefault="00A26F57" w:rsidP="004E1436">
            <w:pPr>
              <w:rPr>
                <w:lang w:val="fr-FR"/>
              </w:rPr>
            </w:pPr>
            <w:r w:rsidRPr="00B147EE">
              <w:rPr>
                <w:noProof/>
                <w:lang w:eastAsia="en-US"/>
              </w:rPr>
              <w:drawing>
                <wp:inline distT="0" distB="0" distL="0" distR="0" wp14:anchorId="7F941027" wp14:editId="6E3CA12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8F0E182" w14:textId="77777777" w:rsidR="00A26F57" w:rsidRPr="00B147EE" w:rsidRDefault="00A26F57" w:rsidP="004E1436">
            <w:pPr>
              <w:jc w:val="right"/>
              <w:rPr>
                <w:lang w:val="fr-FR"/>
              </w:rPr>
            </w:pPr>
            <w:r w:rsidRPr="00B147EE">
              <w:rPr>
                <w:b/>
                <w:sz w:val="40"/>
                <w:szCs w:val="40"/>
                <w:lang w:val="fr-FR"/>
              </w:rPr>
              <w:t>F</w:t>
            </w:r>
          </w:p>
        </w:tc>
      </w:tr>
      <w:tr w:rsidR="00A26F57" w:rsidRPr="00B147EE" w14:paraId="3B1C1734" w14:textId="77777777" w:rsidTr="004E1436">
        <w:trPr>
          <w:trHeight w:hRule="exact" w:val="357"/>
        </w:trPr>
        <w:tc>
          <w:tcPr>
            <w:tcW w:w="9356" w:type="dxa"/>
            <w:gridSpan w:val="3"/>
            <w:tcBorders>
              <w:top w:val="single" w:sz="4" w:space="0" w:color="auto"/>
            </w:tcBorders>
            <w:tcMar>
              <w:top w:w="170" w:type="dxa"/>
              <w:left w:w="0" w:type="dxa"/>
              <w:right w:w="0" w:type="dxa"/>
            </w:tcMar>
            <w:vAlign w:val="bottom"/>
          </w:tcPr>
          <w:p w14:paraId="4BD8114A" w14:textId="46A0B707" w:rsidR="00A26F57" w:rsidRPr="00B147EE" w:rsidRDefault="00A26F57" w:rsidP="00244F4A">
            <w:pPr>
              <w:jc w:val="right"/>
              <w:rPr>
                <w:rFonts w:ascii="Arial Black" w:hAnsi="Arial Black"/>
                <w:caps/>
                <w:sz w:val="15"/>
                <w:lang w:val="fr-FR"/>
              </w:rPr>
            </w:pPr>
            <w:r w:rsidRPr="00B147EE">
              <w:rPr>
                <w:rFonts w:ascii="Arial Black" w:hAnsi="Arial Black"/>
                <w:caps/>
                <w:sz w:val="15"/>
                <w:lang w:val="fr-FR"/>
              </w:rPr>
              <w:t>CWS/6/</w:t>
            </w:r>
            <w:bookmarkStart w:id="0" w:name="Code"/>
            <w:bookmarkEnd w:id="0"/>
            <w:r w:rsidR="00244F4A">
              <w:rPr>
                <w:rFonts w:ascii="Arial Black" w:hAnsi="Arial Black"/>
                <w:caps/>
                <w:sz w:val="15"/>
                <w:lang w:val="fr-FR"/>
              </w:rPr>
              <w:t>6 CORR.</w:t>
            </w:r>
          </w:p>
        </w:tc>
      </w:tr>
      <w:tr w:rsidR="00A26F57" w:rsidRPr="00B147EE" w14:paraId="50F27BA4" w14:textId="77777777" w:rsidTr="004E1436">
        <w:trPr>
          <w:trHeight w:hRule="exact" w:val="170"/>
        </w:trPr>
        <w:tc>
          <w:tcPr>
            <w:tcW w:w="9356" w:type="dxa"/>
            <w:gridSpan w:val="3"/>
            <w:noWrap/>
            <w:tcMar>
              <w:left w:w="0" w:type="dxa"/>
              <w:right w:w="0" w:type="dxa"/>
            </w:tcMar>
            <w:vAlign w:val="bottom"/>
          </w:tcPr>
          <w:p w14:paraId="3FB2FF21" w14:textId="6BB4489B" w:rsidR="00A26F57" w:rsidRPr="00B147EE" w:rsidRDefault="00A26F57" w:rsidP="004E1436">
            <w:pPr>
              <w:jc w:val="right"/>
              <w:rPr>
                <w:rFonts w:ascii="Arial Black" w:hAnsi="Arial Black"/>
                <w:caps/>
                <w:sz w:val="15"/>
                <w:lang w:val="fr-FR"/>
              </w:rPr>
            </w:pPr>
            <w:r w:rsidRPr="00B147EE">
              <w:rPr>
                <w:rFonts w:ascii="Arial Black" w:hAnsi="Arial Black"/>
                <w:caps/>
                <w:sz w:val="15"/>
                <w:lang w:val="fr-FR"/>
              </w:rPr>
              <w:t>ORIGINAL</w:t>
            </w:r>
            <w:r w:rsidR="00DC189C" w:rsidRPr="00B147EE">
              <w:rPr>
                <w:rFonts w:ascii="Arial Black" w:hAnsi="Arial Black"/>
                <w:caps/>
                <w:sz w:val="15"/>
                <w:lang w:val="fr-FR"/>
              </w:rPr>
              <w:t> :</w:t>
            </w:r>
            <w:r w:rsidRPr="00B147EE">
              <w:rPr>
                <w:rFonts w:ascii="Arial Black" w:hAnsi="Arial Black"/>
                <w:caps/>
                <w:sz w:val="15"/>
                <w:lang w:val="fr-FR"/>
              </w:rPr>
              <w:t xml:space="preserve"> </w:t>
            </w:r>
            <w:bookmarkStart w:id="1" w:name="Original"/>
            <w:bookmarkEnd w:id="1"/>
            <w:r w:rsidRPr="00B147EE">
              <w:rPr>
                <w:rFonts w:ascii="Arial Black" w:hAnsi="Arial Black"/>
                <w:caps/>
                <w:sz w:val="15"/>
                <w:lang w:val="fr-FR"/>
              </w:rPr>
              <w:t xml:space="preserve">anglais </w:t>
            </w:r>
          </w:p>
        </w:tc>
      </w:tr>
      <w:tr w:rsidR="00A26F57" w:rsidRPr="00B147EE" w14:paraId="5D34D0A1" w14:textId="77777777" w:rsidTr="004E1436">
        <w:trPr>
          <w:trHeight w:hRule="exact" w:val="198"/>
        </w:trPr>
        <w:tc>
          <w:tcPr>
            <w:tcW w:w="9356" w:type="dxa"/>
            <w:gridSpan w:val="3"/>
            <w:tcMar>
              <w:left w:w="0" w:type="dxa"/>
              <w:right w:w="0" w:type="dxa"/>
            </w:tcMar>
            <w:vAlign w:val="bottom"/>
          </w:tcPr>
          <w:p w14:paraId="017E1694" w14:textId="04D71B48" w:rsidR="00A26F57" w:rsidRPr="00B147EE" w:rsidRDefault="00A26F57" w:rsidP="004E1436">
            <w:pPr>
              <w:jc w:val="right"/>
              <w:rPr>
                <w:rFonts w:ascii="Arial Black" w:hAnsi="Arial Black"/>
                <w:caps/>
                <w:sz w:val="15"/>
                <w:lang w:val="fr-FR"/>
              </w:rPr>
            </w:pPr>
            <w:r w:rsidRPr="00B147EE">
              <w:rPr>
                <w:rFonts w:ascii="Arial Black" w:hAnsi="Arial Black"/>
                <w:caps/>
                <w:sz w:val="15"/>
                <w:lang w:val="fr-FR"/>
              </w:rPr>
              <w:t>DATE</w:t>
            </w:r>
            <w:r w:rsidR="00DC189C" w:rsidRPr="00B147EE">
              <w:rPr>
                <w:rFonts w:ascii="Arial Black" w:hAnsi="Arial Black"/>
                <w:caps/>
                <w:sz w:val="15"/>
                <w:lang w:val="fr-FR"/>
              </w:rPr>
              <w:t> :</w:t>
            </w:r>
            <w:r w:rsidRPr="00B147EE">
              <w:rPr>
                <w:rFonts w:ascii="Arial Black" w:hAnsi="Arial Black"/>
                <w:caps/>
                <w:sz w:val="15"/>
                <w:lang w:val="fr-FR"/>
              </w:rPr>
              <w:t xml:space="preserve"> </w:t>
            </w:r>
            <w:bookmarkStart w:id="2" w:name="Date"/>
            <w:bookmarkEnd w:id="2"/>
            <w:r w:rsidRPr="00B147EE">
              <w:rPr>
                <w:rFonts w:ascii="Arial Black" w:hAnsi="Arial Black"/>
                <w:caps/>
                <w:sz w:val="15"/>
                <w:lang w:val="fr-FR"/>
              </w:rPr>
              <w:t>1</w:t>
            </w:r>
            <w:r w:rsidR="00DC189C" w:rsidRPr="00B147EE">
              <w:rPr>
                <w:rFonts w:ascii="Arial Black" w:hAnsi="Arial Black"/>
                <w:caps/>
                <w:sz w:val="15"/>
                <w:lang w:val="fr-FR"/>
              </w:rPr>
              <w:t>4 septembre 20</w:t>
            </w:r>
            <w:r w:rsidRPr="00B147EE">
              <w:rPr>
                <w:rFonts w:ascii="Arial Black" w:hAnsi="Arial Black"/>
                <w:caps/>
                <w:sz w:val="15"/>
                <w:lang w:val="fr-FR"/>
              </w:rPr>
              <w:t xml:space="preserve">18 </w:t>
            </w:r>
          </w:p>
        </w:tc>
      </w:tr>
    </w:tbl>
    <w:p w14:paraId="63C2903D" w14:textId="77777777" w:rsidR="006377B2" w:rsidRPr="00B147EE" w:rsidRDefault="00A26F57" w:rsidP="006377B2">
      <w:pPr>
        <w:spacing w:before="1200" w:after="600"/>
        <w:rPr>
          <w:b/>
          <w:sz w:val="28"/>
          <w:szCs w:val="28"/>
          <w:lang w:val="fr-FR"/>
        </w:rPr>
      </w:pPr>
      <w:r w:rsidRPr="00B147EE">
        <w:rPr>
          <w:b/>
          <w:sz w:val="28"/>
          <w:szCs w:val="28"/>
          <w:lang w:val="fr-FR"/>
        </w:rPr>
        <w:t>Comité des normes de l</w:t>
      </w:r>
      <w:r w:rsidR="00DC189C" w:rsidRPr="00B147EE">
        <w:rPr>
          <w:b/>
          <w:sz w:val="28"/>
          <w:szCs w:val="28"/>
          <w:lang w:val="fr-FR"/>
        </w:rPr>
        <w:t>’</w:t>
      </w:r>
      <w:r w:rsidRPr="00B147EE">
        <w:rPr>
          <w:b/>
          <w:sz w:val="28"/>
          <w:szCs w:val="28"/>
          <w:lang w:val="fr-FR"/>
        </w:rPr>
        <w:t>OMPI (CWS)</w:t>
      </w:r>
    </w:p>
    <w:p w14:paraId="7597BE8D" w14:textId="654A0584" w:rsidR="00A26F57" w:rsidRPr="00B147EE" w:rsidRDefault="00A26F57" w:rsidP="00A26F57">
      <w:pPr>
        <w:rPr>
          <w:b/>
          <w:sz w:val="24"/>
          <w:szCs w:val="24"/>
          <w:lang w:val="fr-FR"/>
        </w:rPr>
      </w:pPr>
      <w:r w:rsidRPr="00B147EE">
        <w:rPr>
          <w:b/>
          <w:sz w:val="24"/>
          <w:szCs w:val="24"/>
          <w:lang w:val="fr-FR"/>
        </w:rPr>
        <w:t>Six</w:t>
      </w:r>
      <w:r w:rsidR="00DC189C" w:rsidRPr="00B147EE">
        <w:rPr>
          <w:b/>
          <w:sz w:val="24"/>
          <w:szCs w:val="24"/>
          <w:lang w:val="fr-FR"/>
        </w:rPr>
        <w:t>ième session</w:t>
      </w:r>
    </w:p>
    <w:p w14:paraId="1ECE1C4B" w14:textId="77777777" w:rsidR="006377B2" w:rsidRPr="00B147EE" w:rsidRDefault="00A26F57" w:rsidP="00A26F57">
      <w:pPr>
        <w:rPr>
          <w:b/>
          <w:sz w:val="24"/>
          <w:szCs w:val="24"/>
          <w:lang w:val="fr-FR"/>
        </w:rPr>
      </w:pPr>
      <w:r w:rsidRPr="00B147EE">
        <w:rPr>
          <w:b/>
          <w:sz w:val="24"/>
          <w:szCs w:val="24"/>
          <w:lang w:val="fr-FR"/>
        </w:rPr>
        <w:t>Genève, 15 – 1</w:t>
      </w:r>
      <w:r w:rsidR="00DC189C" w:rsidRPr="00B147EE">
        <w:rPr>
          <w:b/>
          <w:sz w:val="24"/>
          <w:szCs w:val="24"/>
          <w:lang w:val="fr-FR"/>
        </w:rPr>
        <w:t>9 octobre 20</w:t>
      </w:r>
      <w:r w:rsidRPr="00B147EE">
        <w:rPr>
          <w:b/>
          <w:sz w:val="24"/>
          <w:szCs w:val="24"/>
          <w:lang w:val="fr-FR"/>
        </w:rPr>
        <w:t>18</w:t>
      </w:r>
    </w:p>
    <w:p w14:paraId="67C153C9" w14:textId="24C7F874" w:rsidR="006377B2" w:rsidRPr="00244F4A" w:rsidRDefault="00191102" w:rsidP="00B147EE">
      <w:pPr>
        <w:spacing w:before="720" w:after="360"/>
        <w:rPr>
          <w:caps/>
          <w:sz w:val="24"/>
          <w:lang w:val="fr-CH"/>
        </w:rPr>
      </w:pPr>
      <w:bookmarkStart w:id="3" w:name="_GoBack"/>
      <w:r w:rsidRPr="00244F4A">
        <w:rPr>
          <w:caps/>
          <w:sz w:val="24"/>
          <w:lang w:val="fr-CH"/>
        </w:rPr>
        <w:t>Nouvelle norme de l</w:t>
      </w:r>
      <w:r w:rsidR="00DC189C" w:rsidRPr="00244F4A">
        <w:rPr>
          <w:caps/>
          <w:sz w:val="24"/>
          <w:lang w:val="fr-CH"/>
        </w:rPr>
        <w:t>’</w:t>
      </w:r>
      <w:r w:rsidRPr="00244F4A">
        <w:rPr>
          <w:caps/>
          <w:sz w:val="24"/>
          <w:lang w:val="fr-CH"/>
        </w:rPr>
        <w:t xml:space="preserve">OMPI </w:t>
      </w:r>
      <w:r w:rsidR="00261860" w:rsidRPr="00244F4A">
        <w:rPr>
          <w:caps/>
          <w:sz w:val="24"/>
          <w:lang w:val="fr-CH"/>
        </w:rPr>
        <w:t xml:space="preserve">sur les </w:t>
      </w:r>
      <w:r w:rsidRPr="00244F4A">
        <w:rPr>
          <w:caps/>
          <w:sz w:val="24"/>
          <w:lang w:val="fr-CH"/>
        </w:rPr>
        <w:t>interface</w:t>
      </w:r>
      <w:r w:rsidR="00B147EE" w:rsidRPr="00244F4A">
        <w:rPr>
          <w:caps/>
          <w:sz w:val="24"/>
          <w:lang w:val="fr-CH"/>
        </w:rPr>
        <w:t>s</w:t>
      </w:r>
      <w:r w:rsidRPr="00244F4A">
        <w:rPr>
          <w:caps/>
          <w:sz w:val="24"/>
          <w:lang w:val="fr-CH"/>
        </w:rPr>
        <w:t xml:space="preserve"> de programmation d</w:t>
      </w:r>
      <w:r w:rsidR="00DC189C" w:rsidRPr="00244F4A">
        <w:rPr>
          <w:caps/>
          <w:sz w:val="24"/>
          <w:lang w:val="fr-CH"/>
        </w:rPr>
        <w:t>’</w:t>
      </w:r>
      <w:r w:rsidRPr="00244F4A">
        <w:rPr>
          <w:caps/>
          <w:sz w:val="24"/>
          <w:lang w:val="fr-CH"/>
        </w:rPr>
        <w:t>applications Web</w:t>
      </w:r>
    </w:p>
    <w:bookmarkEnd w:id="3"/>
    <w:p w14:paraId="5243FBFF" w14:textId="77777777" w:rsidR="006377B2" w:rsidRPr="00B147EE" w:rsidRDefault="00807C97" w:rsidP="006377B2">
      <w:pPr>
        <w:spacing w:after="960"/>
        <w:rPr>
          <w:i/>
          <w:caps/>
          <w:lang w:val="fr-FR"/>
        </w:rPr>
      </w:pPr>
      <w:r w:rsidRPr="00B147EE">
        <w:rPr>
          <w:i/>
          <w:lang w:val="fr-FR"/>
        </w:rPr>
        <w:t>Document établi par le Bureau international</w:t>
      </w:r>
    </w:p>
    <w:p w14:paraId="3291B55B" w14:textId="44420485" w:rsidR="005262F4" w:rsidRPr="00B147EE" w:rsidRDefault="00B147EE" w:rsidP="00B147EE">
      <w:pPr>
        <w:pStyle w:val="Heading2"/>
        <w:rPr>
          <w:lang w:val="fr-FR"/>
        </w:rPr>
      </w:pPr>
      <w:r w:rsidRPr="00B147EE">
        <w:rPr>
          <w:lang w:val="fr-FR"/>
        </w:rPr>
        <w:t>Introduction</w:t>
      </w:r>
    </w:p>
    <w:p w14:paraId="3A000F65" w14:textId="560CB6F8" w:rsidR="006377B2" w:rsidRPr="00B147EE" w:rsidRDefault="00191102" w:rsidP="006377B2">
      <w:pPr>
        <w:pStyle w:val="ONUMFS"/>
        <w:rPr>
          <w:rFonts w:eastAsia="Malgun Gothic"/>
          <w:lang w:val="fr-FR"/>
        </w:rPr>
      </w:pPr>
      <w:r w:rsidRPr="00B147EE">
        <w:rPr>
          <w:lang w:val="fr-FR" w:eastAsia="ko-KR"/>
        </w:rPr>
        <w:t>À sa cinqu</w:t>
      </w:r>
      <w:r w:rsidR="00DC189C" w:rsidRPr="00B147EE">
        <w:rPr>
          <w:lang w:val="fr-FR" w:eastAsia="ko-KR"/>
        </w:rPr>
        <w:t>ième session</w:t>
      </w:r>
      <w:r w:rsidRPr="00B147EE">
        <w:rPr>
          <w:lang w:val="fr-FR" w:eastAsia="ko-KR"/>
        </w:rPr>
        <w:t xml:space="preserve"> tenue du 2</w:t>
      </w:r>
      <w:r w:rsidR="00DC189C" w:rsidRPr="00B147EE">
        <w:rPr>
          <w:lang w:val="fr-FR" w:eastAsia="ko-KR"/>
        </w:rPr>
        <w:t xml:space="preserve">9 mai </w:t>
      </w:r>
      <w:r w:rsidRPr="00B147EE">
        <w:rPr>
          <w:lang w:val="fr-FR" w:eastAsia="ko-KR"/>
        </w:rPr>
        <w:t xml:space="preserve">au </w:t>
      </w:r>
      <w:r w:rsidR="00DC189C" w:rsidRPr="00B147EE">
        <w:rPr>
          <w:lang w:val="fr-FR" w:eastAsia="ko-KR"/>
        </w:rPr>
        <w:t>2 juin 20</w:t>
      </w:r>
      <w:r w:rsidRPr="00B147EE">
        <w:rPr>
          <w:lang w:val="fr-FR" w:eastAsia="ko-KR"/>
        </w:rPr>
        <w:t>17,</w:t>
      </w:r>
      <w:r w:rsidR="00261860" w:rsidRPr="00B147EE">
        <w:rPr>
          <w:lang w:val="fr-FR" w:eastAsia="ko-KR"/>
        </w:rPr>
        <w:t xml:space="preserve"> le Comité des normes de l</w:t>
      </w:r>
      <w:r w:rsidR="00DC189C" w:rsidRPr="00B147EE">
        <w:rPr>
          <w:lang w:val="fr-FR" w:eastAsia="ko-KR"/>
        </w:rPr>
        <w:t>’</w:t>
      </w:r>
      <w:r w:rsidR="00261860" w:rsidRPr="00B147EE">
        <w:rPr>
          <w:lang w:val="fr-FR" w:eastAsia="ko-KR"/>
        </w:rPr>
        <w:t>OMPI </w:t>
      </w:r>
      <w:r w:rsidRPr="00B147EE">
        <w:rPr>
          <w:lang w:val="fr-FR" w:eastAsia="ko-KR"/>
        </w:rPr>
        <w:t>(CWS) a examiné la nécessité d</w:t>
      </w:r>
      <w:r w:rsidR="00DC189C" w:rsidRPr="00B147EE">
        <w:rPr>
          <w:lang w:val="fr-FR" w:eastAsia="ko-KR"/>
        </w:rPr>
        <w:t>’</w:t>
      </w:r>
      <w:r w:rsidRPr="00B147EE">
        <w:rPr>
          <w:lang w:val="fr-FR" w:eastAsia="ko-KR"/>
        </w:rPr>
        <w:t xml:space="preserve">élaborer des recommandations </w:t>
      </w:r>
      <w:r w:rsidR="0046436B" w:rsidRPr="00B147EE">
        <w:rPr>
          <w:lang w:val="fr-FR" w:eastAsia="ko-KR"/>
        </w:rPr>
        <w:t>concernant</w:t>
      </w:r>
      <w:r w:rsidRPr="00B147EE">
        <w:rPr>
          <w:lang w:val="fr-FR" w:eastAsia="ko-KR"/>
        </w:rPr>
        <w:t xml:space="preserve"> les services Web d</w:t>
      </w:r>
      <w:r w:rsidR="00DC189C" w:rsidRPr="00B147EE">
        <w:rPr>
          <w:lang w:val="fr-FR" w:eastAsia="ko-KR"/>
        </w:rPr>
        <w:t>’</w:t>
      </w:r>
      <w:r w:rsidRPr="00B147EE">
        <w:rPr>
          <w:lang w:val="fr-FR" w:eastAsia="ko-KR"/>
        </w:rPr>
        <w:t>information et de documentation en matière de propriété intellectuelle sur la base des résultats des discussions de l</w:t>
      </w:r>
      <w:r w:rsidR="00DC189C" w:rsidRPr="00B147EE">
        <w:rPr>
          <w:lang w:val="fr-FR" w:eastAsia="ko-KR"/>
        </w:rPr>
        <w:t>’</w:t>
      </w:r>
      <w:r w:rsidRPr="00B147EE">
        <w:rPr>
          <w:lang w:val="fr-FR" w:eastAsia="ko-KR"/>
        </w:rPr>
        <w:t>équipe d</w:t>
      </w:r>
      <w:r w:rsidR="00DC189C" w:rsidRPr="00B147EE">
        <w:rPr>
          <w:lang w:val="fr-FR" w:eastAsia="ko-KR"/>
        </w:rPr>
        <w:t>’</w:t>
      </w:r>
      <w:r w:rsidRPr="00B147EE">
        <w:rPr>
          <w:lang w:val="fr-FR" w:eastAsia="ko-KR"/>
        </w:rPr>
        <w:t>experts chargée de la norme</w:t>
      </w:r>
      <w:r w:rsidR="001E1DFF" w:rsidRPr="00B147EE">
        <w:rPr>
          <w:lang w:val="fr-FR" w:eastAsia="ko-KR"/>
        </w:rPr>
        <w:t> </w:t>
      </w:r>
      <w:r w:rsidRPr="00B147EE">
        <w:rPr>
          <w:lang w:val="fr-FR" w:eastAsia="ko-KR"/>
        </w:rPr>
        <w:t>XML4IP.</w:t>
      </w:r>
      <w:r w:rsidR="002E3591" w:rsidRPr="00B147EE">
        <w:rPr>
          <w:lang w:val="fr-FR"/>
        </w:rPr>
        <w:t xml:space="preserve">  </w:t>
      </w:r>
      <w:r w:rsidRPr="00B147EE">
        <w:rPr>
          <w:lang w:val="fr-FR"/>
        </w:rPr>
        <w:t xml:space="preserve">Plusieurs délégations ont </w:t>
      </w:r>
      <w:r w:rsidR="00807C97" w:rsidRPr="00B147EE">
        <w:rPr>
          <w:lang w:val="fr-FR"/>
        </w:rPr>
        <w:t>fait part de</w:t>
      </w:r>
      <w:r w:rsidRPr="00B147EE">
        <w:rPr>
          <w:lang w:val="fr-FR"/>
        </w:rPr>
        <w:t xml:space="preserve"> leurs données d</w:t>
      </w:r>
      <w:r w:rsidR="00DC189C" w:rsidRPr="00B147EE">
        <w:rPr>
          <w:lang w:val="fr-FR"/>
        </w:rPr>
        <w:t>’</w:t>
      </w:r>
      <w:r w:rsidRPr="00B147EE">
        <w:rPr>
          <w:lang w:val="fr-FR"/>
        </w:rPr>
        <w:t>expérience et</w:t>
      </w:r>
      <w:r w:rsidR="00261860" w:rsidRPr="00B147EE">
        <w:rPr>
          <w:lang w:val="fr-FR"/>
        </w:rPr>
        <w:t xml:space="preserve"> de</w:t>
      </w:r>
      <w:r w:rsidRPr="00B147EE">
        <w:rPr>
          <w:lang w:val="fr-FR"/>
        </w:rPr>
        <w:t xml:space="preserve"> leurs </w:t>
      </w:r>
      <w:r w:rsidR="00807C97" w:rsidRPr="00B147EE">
        <w:rPr>
          <w:lang w:val="fr-FR"/>
        </w:rPr>
        <w:t xml:space="preserve">programmes en matière de </w:t>
      </w:r>
      <w:r w:rsidRPr="00B147EE">
        <w:rPr>
          <w:lang w:val="fr-FR"/>
        </w:rPr>
        <w:t>services Web.</w:t>
      </w:r>
      <w:r w:rsidR="002E3591" w:rsidRPr="00B147EE">
        <w:rPr>
          <w:lang w:val="fr-FR"/>
        </w:rPr>
        <w:t xml:space="preserve">  </w:t>
      </w:r>
      <w:r w:rsidRPr="00B147EE">
        <w:rPr>
          <w:lang w:val="fr-FR"/>
        </w:rPr>
        <w:t>(Voi</w:t>
      </w:r>
      <w:r w:rsidR="00807C97" w:rsidRPr="00B147EE">
        <w:rPr>
          <w:lang w:val="fr-FR"/>
        </w:rPr>
        <w:t xml:space="preserve">r les </w:t>
      </w:r>
      <w:r w:rsidR="00DC189C" w:rsidRPr="00B147EE">
        <w:rPr>
          <w:lang w:val="fr-FR"/>
        </w:rPr>
        <w:t>paragraphes 8</w:t>
      </w:r>
      <w:r w:rsidR="00807C97" w:rsidRPr="00B147EE">
        <w:rPr>
          <w:lang w:val="fr-FR"/>
        </w:rPr>
        <w:t>9 et</w:t>
      </w:r>
      <w:r w:rsidRPr="00B147EE">
        <w:rPr>
          <w:lang w:val="fr-FR"/>
        </w:rPr>
        <w:t xml:space="preserve"> 90 du document</w:t>
      </w:r>
      <w:r w:rsidR="00C90225">
        <w:rPr>
          <w:lang w:val="fr-FR"/>
        </w:rPr>
        <w:t> </w:t>
      </w:r>
      <w:r w:rsidRPr="00B147EE">
        <w:rPr>
          <w:lang w:val="fr-FR"/>
        </w:rPr>
        <w:t>CWS/5/22.)</w:t>
      </w:r>
    </w:p>
    <w:p w14:paraId="7C772C34" w14:textId="3C793032" w:rsidR="005262F4" w:rsidRPr="00B147EE" w:rsidRDefault="00191102" w:rsidP="006377B2">
      <w:pPr>
        <w:pStyle w:val="ONUMFS"/>
        <w:rPr>
          <w:lang w:val="fr-FR"/>
        </w:rPr>
      </w:pPr>
      <w:r w:rsidRPr="00B147EE">
        <w:rPr>
          <w:lang w:val="fr-FR"/>
        </w:rPr>
        <w:t>Lors de la réunion,</w:t>
      </w:r>
      <w:r w:rsidR="00DC189C" w:rsidRPr="00B147EE">
        <w:rPr>
          <w:lang w:val="fr-FR"/>
        </w:rPr>
        <w:t xml:space="preserve"> le CWS</w:t>
      </w:r>
      <w:r w:rsidRPr="00B147EE">
        <w:rPr>
          <w:lang w:val="fr-FR"/>
        </w:rPr>
        <w:t xml:space="preserve"> est convenu de créer la tâche n° 56, dont la description figure ci</w:t>
      </w:r>
      <w:r w:rsidR="00DC189C" w:rsidRPr="00B147EE">
        <w:rPr>
          <w:lang w:val="fr-FR"/>
        </w:rPr>
        <w:t>-</w:t>
      </w:r>
      <w:r w:rsidRPr="00B147EE">
        <w:rPr>
          <w:lang w:val="fr-FR"/>
        </w:rPr>
        <w:t xml:space="preserve">dessous, et </w:t>
      </w:r>
      <w:r w:rsidR="00261860" w:rsidRPr="00B147EE">
        <w:rPr>
          <w:lang w:val="fr-FR"/>
        </w:rPr>
        <w:t>l</w:t>
      </w:r>
      <w:r w:rsidR="00DC189C" w:rsidRPr="00B147EE">
        <w:rPr>
          <w:lang w:val="fr-FR"/>
        </w:rPr>
        <w:t>’</w:t>
      </w:r>
      <w:r w:rsidR="00261860" w:rsidRPr="00B147EE">
        <w:rPr>
          <w:lang w:val="fr-FR"/>
        </w:rPr>
        <w:t>a attribuée</w:t>
      </w:r>
      <w:r w:rsidRPr="00B147EE">
        <w:rPr>
          <w:lang w:val="fr-FR"/>
        </w:rPr>
        <w:t xml:space="preserve"> à l</w:t>
      </w:r>
      <w:r w:rsidR="00DC189C" w:rsidRPr="00B147EE">
        <w:rPr>
          <w:lang w:val="fr-FR"/>
        </w:rPr>
        <w:t>’</w:t>
      </w:r>
      <w:r w:rsidRPr="00B147EE">
        <w:rPr>
          <w:lang w:val="fr-FR"/>
        </w:rPr>
        <w:t>équipe d</w:t>
      </w:r>
      <w:r w:rsidR="00DC189C" w:rsidRPr="00B147EE">
        <w:rPr>
          <w:lang w:val="fr-FR"/>
        </w:rPr>
        <w:t>’</w:t>
      </w:r>
      <w:r w:rsidRPr="00B147EE">
        <w:rPr>
          <w:lang w:val="fr-FR"/>
        </w:rPr>
        <w:t>experts chargée de la norme</w:t>
      </w:r>
      <w:r w:rsidR="001E1DFF" w:rsidRPr="00B147EE">
        <w:rPr>
          <w:lang w:val="fr-FR"/>
        </w:rPr>
        <w:t> </w:t>
      </w:r>
      <w:r w:rsidRPr="00B147EE">
        <w:rPr>
          <w:lang w:val="fr-FR"/>
        </w:rPr>
        <w:t>XML4IP</w:t>
      </w:r>
      <w:r w:rsidR="00DC189C" w:rsidRPr="00B147EE">
        <w:rPr>
          <w:lang w:val="fr-FR"/>
        </w:rPr>
        <w:t> :</w:t>
      </w:r>
    </w:p>
    <w:p w14:paraId="11D9095E" w14:textId="565CE812" w:rsidR="005262F4" w:rsidRPr="00B147EE" w:rsidRDefault="00DC189C" w:rsidP="007B3CD1">
      <w:pPr>
        <w:pStyle w:val="ONUME"/>
        <w:ind w:left="567"/>
        <w:rPr>
          <w:lang w:val="fr-FR"/>
        </w:rPr>
      </w:pPr>
      <w:r w:rsidRPr="00B147EE">
        <w:rPr>
          <w:lang w:val="fr-FR"/>
        </w:rPr>
        <w:t>“É</w:t>
      </w:r>
      <w:r w:rsidR="007B3CD1" w:rsidRPr="00B147EE">
        <w:rPr>
          <w:lang w:val="fr-FR"/>
        </w:rPr>
        <w:t>tablir des recommandations concernant l</w:t>
      </w:r>
      <w:r w:rsidRPr="00B147EE">
        <w:rPr>
          <w:lang w:val="fr-FR"/>
        </w:rPr>
        <w:t>’</w:t>
      </w:r>
      <w:r w:rsidR="007B3CD1" w:rsidRPr="00B147EE">
        <w:rPr>
          <w:lang w:val="fr-FR"/>
        </w:rPr>
        <w:t>échange de données prenant en charge les communications de machine à machine en mettant l</w:t>
      </w:r>
      <w:r w:rsidRPr="00B147EE">
        <w:rPr>
          <w:lang w:val="fr-FR"/>
        </w:rPr>
        <w:t>’</w:t>
      </w:r>
      <w:r w:rsidR="007B3CD1" w:rsidRPr="00B147EE">
        <w:rPr>
          <w:lang w:val="fr-FR"/>
        </w:rPr>
        <w:t>accent sur</w:t>
      </w:r>
      <w:r w:rsidRPr="00B147EE">
        <w:rPr>
          <w:lang w:val="fr-FR"/>
        </w:rPr>
        <w:t> :</w:t>
      </w:r>
    </w:p>
    <w:p w14:paraId="63C018ED" w14:textId="77777777" w:rsidR="005262F4" w:rsidRPr="00B147EE" w:rsidRDefault="007B3CD1" w:rsidP="006377B2">
      <w:pPr>
        <w:pStyle w:val="ONUMFS"/>
        <w:numPr>
          <w:ilvl w:val="2"/>
          <w:numId w:val="6"/>
        </w:numPr>
        <w:rPr>
          <w:lang w:val="fr-FR"/>
        </w:rPr>
      </w:pPr>
      <w:r w:rsidRPr="00B147EE">
        <w:rPr>
          <w:lang w:val="fr-FR"/>
        </w:rPr>
        <w:t>le format de message, la structure de données et le dictionnaire de données au format JSON ou XML, et</w:t>
      </w:r>
    </w:p>
    <w:p w14:paraId="3A0C30F5" w14:textId="21538C17" w:rsidR="005262F4" w:rsidRPr="00B147EE" w:rsidRDefault="007B3CD1" w:rsidP="006377B2">
      <w:pPr>
        <w:pStyle w:val="ONUMFS"/>
        <w:numPr>
          <w:ilvl w:val="2"/>
          <w:numId w:val="6"/>
        </w:numPr>
        <w:rPr>
          <w:rFonts w:eastAsia="Batang"/>
          <w:lang w:val="fr-FR" w:eastAsia="ko-KR"/>
        </w:rPr>
      </w:pPr>
      <w:r w:rsidRPr="00B147EE">
        <w:rPr>
          <w:rFonts w:eastAsia="Batang"/>
          <w:lang w:val="fr-FR" w:eastAsia="ko-KR"/>
        </w:rPr>
        <w:t>les conventions de dénomination pour l</w:t>
      </w:r>
      <w:r w:rsidR="00DC189C" w:rsidRPr="00B147EE">
        <w:rPr>
          <w:rFonts w:eastAsia="Batang"/>
          <w:lang w:val="fr-FR" w:eastAsia="ko-KR"/>
        </w:rPr>
        <w:t>’</w:t>
      </w:r>
      <w:r w:rsidRPr="00B147EE">
        <w:rPr>
          <w:rFonts w:eastAsia="Batang"/>
          <w:lang w:val="fr-FR" w:eastAsia="ko-KR"/>
        </w:rPr>
        <w:t>identificateur de ressources uniformes (URI)”</w:t>
      </w:r>
    </w:p>
    <w:p w14:paraId="627C1E72" w14:textId="28A77726" w:rsidR="006377B2" w:rsidRPr="00B147EE" w:rsidRDefault="007B3CD1" w:rsidP="006377B2">
      <w:pPr>
        <w:spacing w:after="220"/>
        <w:rPr>
          <w:rFonts w:eastAsia="Malgun Gothic"/>
          <w:lang w:val="fr-FR"/>
        </w:rPr>
      </w:pPr>
      <w:r w:rsidRPr="00B147EE">
        <w:rPr>
          <w:rFonts w:eastAsia="Malgun Gothic"/>
          <w:lang w:val="fr-FR"/>
        </w:rPr>
        <w:t xml:space="preserve">(Voir les </w:t>
      </w:r>
      <w:r w:rsidR="00DC189C" w:rsidRPr="00B147EE">
        <w:rPr>
          <w:rFonts w:eastAsia="Malgun Gothic"/>
          <w:lang w:val="fr-FR"/>
        </w:rPr>
        <w:t>paragraphes 9</w:t>
      </w:r>
      <w:r w:rsidRPr="00B147EE">
        <w:rPr>
          <w:rFonts w:eastAsia="Malgun Gothic"/>
          <w:lang w:val="fr-FR"/>
        </w:rPr>
        <w:t>1 à 93 du document</w:t>
      </w:r>
      <w:r w:rsidR="00C90225">
        <w:rPr>
          <w:rFonts w:eastAsia="Malgun Gothic"/>
          <w:lang w:val="fr-FR"/>
        </w:rPr>
        <w:t> </w:t>
      </w:r>
      <w:r w:rsidRPr="00B147EE">
        <w:rPr>
          <w:rFonts w:eastAsia="Malgun Gothic"/>
          <w:lang w:val="fr-FR"/>
        </w:rPr>
        <w:t>CWS/5/22.)</w:t>
      </w:r>
    </w:p>
    <w:p w14:paraId="55372764" w14:textId="687DF420" w:rsidR="00DC189C" w:rsidRPr="00B147EE" w:rsidRDefault="007B3CD1" w:rsidP="00E75009">
      <w:pPr>
        <w:pStyle w:val="ONUMFS"/>
        <w:keepNext/>
        <w:keepLines/>
        <w:rPr>
          <w:rFonts w:eastAsiaTheme="minorHAnsi"/>
          <w:szCs w:val="22"/>
          <w:lang w:val="fr-FR" w:eastAsia="en-US"/>
        </w:rPr>
      </w:pPr>
      <w:r w:rsidRPr="00B147EE">
        <w:rPr>
          <w:lang w:val="fr-FR"/>
        </w:rPr>
        <w:lastRenderedPageBreak/>
        <w:t>Le Bureau international a organisé la Réunion des offices de propriété intellectuelle sur les stratégies informatiques et l</w:t>
      </w:r>
      <w:r w:rsidR="00DC189C" w:rsidRPr="00B147EE">
        <w:rPr>
          <w:lang w:val="fr-FR"/>
        </w:rPr>
        <w:t>’</w:t>
      </w:r>
      <w:r w:rsidRPr="00B147EE">
        <w:rPr>
          <w:lang w:val="fr-FR"/>
        </w:rPr>
        <w:t>intelligence artificielle aux fins de l</w:t>
      </w:r>
      <w:r w:rsidR="00DC189C" w:rsidRPr="00B147EE">
        <w:rPr>
          <w:lang w:val="fr-FR"/>
        </w:rPr>
        <w:t>’</w:t>
      </w:r>
      <w:r w:rsidRPr="00B147EE">
        <w:rPr>
          <w:lang w:val="fr-FR"/>
        </w:rPr>
        <w:t>administration de la propriété intellectuelle qui s</w:t>
      </w:r>
      <w:r w:rsidR="00DC189C" w:rsidRPr="00B147EE">
        <w:rPr>
          <w:lang w:val="fr-FR"/>
        </w:rPr>
        <w:t>’</w:t>
      </w:r>
      <w:r w:rsidRPr="00B147EE">
        <w:rPr>
          <w:lang w:val="fr-FR"/>
        </w:rPr>
        <w:t xml:space="preserve">est tenue en </w:t>
      </w:r>
      <w:r w:rsidR="00DC189C" w:rsidRPr="00B147EE">
        <w:rPr>
          <w:lang w:val="fr-FR"/>
        </w:rPr>
        <w:t>mai 20</w:t>
      </w:r>
      <w:r w:rsidRPr="00B147EE">
        <w:rPr>
          <w:lang w:val="fr-FR"/>
        </w:rPr>
        <w:t>18.</w:t>
      </w:r>
      <w:r w:rsidR="002E3591" w:rsidRPr="00B147EE">
        <w:rPr>
          <w:rFonts w:eastAsia="Batang"/>
          <w:lang w:val="fr-FR" w:eastAsia="ko-KR"/>
        </w:rPr>
        <w:t xml:space="preserve">  </w:t>
      </w:r>
      <w:r w:rsidRPr="00B147EE">
        <w:rPr>
          <w:rFonts w:eastAsia="Batang"/>
          <w:lang w:val="fr-FR" w:eastAsia="ko-KR"/>
        </w:rPr>
        <w:t>Les délibérations lors de la réunion ont eu lieu sur la base du document</w:t>
      </w:r>
      <w:r w:rsidR="00C90225">
        <w:rPr>
          <w:rFonts w:eastAsia="Batang"/>
          <w:lang w:val="fr-FR" w:eastAsia="ko-KR"/>
        </w:rPr>
        <w:t> </w:t>
      </w:r>
      <w:r w:rsidRPr="00B147EE">
        <w:rPr>
          <w:rFonts w:eastAsia="Batang"/>
          <w:lang w:val="fr-FR" w:eastAsia="ko-KR"/>
        </w:rPr>
        <w:t>WIPO/IP/ITAI/GE/18/3</w:t>
      </w:r>
      <w:r w:rsidR="00261860" w:rsidRPr="00B147EE">
        <w:rPr>
          <w:rFonts w:eastAsia="Batang"/>
          <w:lang w:val="fr-FR" w:eastAsia="ko-KR"/>
        </w:rPr>
        <w:t xml:space="preserve"> </w:t>
      </w:r>
      <w:r w:rsidRPr="00B147EE">
        <w:rPr>
          <w:rFonts w:eastAsia="Batang"/>
          <w:lang w:val="fr-FR" w:eastAsia="ko-KR"/>
        </w:rPr>
        <w:t>disponible à l</w:t>
      </w:r>
      <w:r w:rsidR="00DC189C" w:rsidRPr="00B147EE">
        <w:rPr>
          <w:rFonts w:eastAsia="Batang"/>
          <w:lang w:val="fr-FR" w:eastAsia="ko-KR"/>
        </w:rPr>
        <w:t>’</w:t>
      </w:r>
      <w:r w:rsidRPr="00B147EE">
        <w:rPr>
          <w:rFonts w:eastAsia="Batang"/>
          <w:lang w:val="fr-FR" w:eastAsia="ko-KR"/>
        </w:rPr>
        <w:t>adresse</w:t>
      </w:r>
      <w:r w:rsidR="00C90225">
        <w:rPr>
          <w:rFonts w:eastAsia="Batang"/>
          <w:lang w:val="fr-FR" w:eastAsia="ko-KR"/>
        </w:rPr>
        <w:t> </w:t>
      </w:r>
      <w:hyperlink r:id="rId9" w:history="1">
        <w:r w:rsidR="001E1DFF" w:rsidRPr="00B147EE">
          <w:rPr>
            <w:rStyle w:val="Hyperlink"/>
            <w:lang w:val="fr-FR"/>
          </w:rPr>
          <w:t>http:</w:t>
        </w:r>
        <w:r w:rsidRPr="00B147EE">
          <w:rPr>
            <w:rStyle w:val="Hyperlink"/>
            <w:lang w:val="fr-FR"/>
          </w:rPr>
          <w:t>//www.wipo.int/meetings/fr/details.jsp?meeting_id=46586</w:t>
        </w:r>
      </w:hyperlink>
      <w:r w:rsidRPr="00B147EE">
        <w:rPr>
          <w:rFonts w:eastAsia="Batang"/>
          <w:color w:val="008000"/>
          <w:lang w:val="fr-FR" w:eastAsia="ko-KR"/>
        </w:rPr>
        <w:t xml:space="preserve"> </w:t>
      </w:r>
      <w:r w:rsidR="00261860" w:rsidRPr="00B147EE">
        <w:rPr>
          <w:rFonts w:eastAsia="Batang"/>
          <w:lang w:val="fr-FR" w:eastAsia="ko-KR"/>
        </w:rPr>
        <w:t xml:space="preserve">qui contient </w:t>
      </w:r>
      <w:r w:rsidRPr="00B147EE">
        <w:rPr>
          <w:rFonts w:eastAsia="Batang"/>
          <w:lang w:val="fr-FR" w:eastAsia="ko-KR"/>
        </w:rPr>
        <w:t>40</w:t>
      </w:r>
      <w:r w:rsidR="00C90225">
        <w:rPr>
          <w:rFonts w:eastAsia="Batang"/>
          <w:lang w:val="fr-FR" w:eastAsia="ko-KR"/>
        </w:rPr>
        <w:t> </w:t>
      </w:r>
      <w:r w:rsidRPr="00B147EE">
        <w:rPr>
          <w:rFonts w:eastAsia="Batang"/>
          <w:lang w:val="fr-FR" w:eastAsia="ko-KR"/>
        </w:rPr>
        <w:t>recommandatio</w:t>
      </w:r>
      <w:r w:rsidR="006377B2" w:rsidRPr="00B147EE">
        <w:rPr>
          <w:rFonts w:eastAsia="Batang"/>
          <w:lang w:val="fr-FR" w:eastAsia="ko-KR"/>
        </w:rPr>
        <w:t xml:space="preserve">ns.  </w:t>
      </w:r>
      <w:r w:rsidR="006377B2" w:rsidRPr="00B147EE">
        <w:rPr>
          <w:rFonts w:eastAsiaTheme="minorHAnsi"/>
          <w:szCs w:val="22"/>
          <w:lang w:val="fr-FR" w:eastAsia="en-US"/>
        </w:rPr>
        <w:t>De</w:t>
      </w:r>
      <w:r w:rsidRPr="00B147EE">
        <w:rPr>
          <w:rFonts w:eastAsiaTheme="minorHAnsi"/>
          <w:szCs w:val="22"/>
          <w:lang w:val="fr-FR" w:eastAsia="en-US"/>
        </w:rPr>
        <w:t>ux</w:t>
      </w:r>
      <w:r w:rsidR="001E1DFF" w:rsidRPr="00B147EE">
        <w:rPr>
          <w:rFonts w:eastAsia="Batang"/>
          <w:lang w:val="fr-FR" w:eastAsia="ko-KR"/>
        </w:rPr>
        <w:t> </w:t>
      </w:r>
      <w:r w:rsidRPr="00B147EE">
        <w:rPr>
          <w:rFonts w:eastAsiaTheme="minorHAnsi"/>
          <w:szCs w:val="22"/>
          <w:lang w:val="fr-FR" w:eastAsia="en-US"/>
        </w:rPr>
        <w:t>recommandations relatives aux interfaces de programmation d</w:t>
      </w:r>
      <w:r w:rsidR="00DC189C" w:rsidRPr="00B147EE">
        <w:rPr>
          <w:rFonts w:eastAsiaTheme="minorHAnsi"/>
          <w:szCs w:val="22"/>
          <w:lang w:val="fr-FR" w:eastAsia="en-US"/>
        </w:rPr>
        <w:t>’</w:t>
      </w:r>
      <w:r w:rsidRPr="00B147EE">
        <w:rPr>
          <w:rFonts w:eastAsiaTheme="minorHAnsi"/>
          <w:szCs w:val="22"/>
          <w:lang w:val="fr-FR" w:eastAsia="en-US"/>
        </w:rPr>
        <w:t>applications</w:t>
      </w:r>
      <w:r w:rsidR="00807C97" w:rsidRPr="00B147EE">
        <w:rPr>
          <w:rFonts w:eastAsiaTheme="minorHAnsi"/>
          <w:szCs w:val="22"/>
          <w:lang w:val="fr-FR" w:eastAsia="en-US"/>
        </w:rPr>
        <w:t xml:space="preserve"> (API), la R38 et la R39</w:t>
      </w:r>
      <w:r w:rsidRPr="00B147EE">
        <w:rPr>
          <w:rFonts w:eastAsiaTheme="minorHAnsi"/>
          <w:szCs w:val="22"/>
          <w:lang w:val="fr-FR" w:eastAsia="en-US"/>
        </w:rPr>
        <w:t>, sont reproduites ci</w:t>
      </w:r>
      <w:r w:rsidR="00DC189C" w:rsidRPr="00B147EE">
        <w:rPr>
          <w:rFonts w:eastAsiaTheme="minorHAnsi"/>
          <w:szCs w:val="22"/>
          <w:lang w:val="fr-FR" w:eastAsia="en-US"/>
        </w:rPr>
        <w:t>-</w:t>
      </w:r>
      <w:r w:rsidRPr="00B147EE">
        <w:rPr>
          <w:rFonts w:eastAsiaTheme="minorHAnsi"/>
          <w:szCs w:val="22"/>
          <w:lang w:val="fr-FR" w:eastAsia="en-US"/>
        </w:rPr>
        <w:t>dessous</w:t>
      </w:r>
      <w:r w:rsidR="00261860" w:rsidRPr="00B147EE">
        <w:rPr>
          <w:rFonts w:eastAsiaTheme="minorHAnsi"/>
          <w:szCs w:val="22"/>
          <w:lang w:val="fr-FR" w:eastAsia="en-US"/>
        </w:rPr>
        <w:t xml:space="preserve"> pour information</w:t>
      </w:r>
      <w:r w:rsidRPr="00B147EE">
        <w:rPr>
          <w:rFonts w:eastAsiaTheme="minorHAnsi"/>
          <w:szCs w:val="22"/>
          <w:lang w:val="fr-FR" w:eastAsia="en-US"/>
        </w:rPr>
        <w:t>.</w:t>
      </w:r>
    </w:p>
    <w:p w14:paraId="327AF66E" w14:textId="2D8F2A86" w:rsidR="005262F4" w:rsidRPr="00B147EE" w:rsidRDefault="007B3CD1" w:rsidP="007B3CD1">
      <w:pPr>
        <w:pStyle w:val="ONUME"/>
        <w:ind w:left="567"/>
        <w:rPr>
          <w:lang w:val="fr-FR"/>
        </w:rPr>
      </w:pPr>
      <w:r w:rsidRPr="00020FF1">
        <w:rPr>
          <w:u w:val="single"/>
          <w:lang w:val="fr-FR"/>
        </w:rPr>
        <w:t>R38</w:t>
      </w:r>
      <w:r w:rsidRPr="00B147EE">
        <w:rPr>
          <w:lang w:val="fr-FR"/>
        </w:rPr>
        <w:t xml:space="preserve">. </w:t>
      </w:r>
      <w:r w:rsidRPr="00B147EE">
        <w:rPr>
          <w:lang w:val="fr-FR"/>
        </w:rPr>
        <w:tab/>
        <w:t>Il conviendrait d</w:t>
      </w:r>
      <w:r w:rsidR="00DC189C" w:rsidRPr="00B147EE">
        <w:rPr>
          <w:lang w:val="fr-FR"/>
        </w:rPr>
        <w:t>’</w:t>
      </w:r>
      <w:r w:rsidRPr="00B147EE">
        <w:rPr>
          <w:lang w:val="fr-FR"/>
        </w:rPr>
        <w:t>étudier des méthodes permettant d</w:t>
      </w:r>
      <w:r w:rsidR="00DC189C" w:rsidRPr="00B147EE">
        <w:rPr>
          <w:lang w:val="fr-FR"/>
        </w:rPr>
        <w:t>’</w:t>
      </w:r>
      <w:r w:rsidRPr="00B147EE">
        <w:rPr>
          <w:lang w:val="fr-FR"/>
        </w:rPr>
        <w:t>améliorer l</w:t>
      </w:r>
      <w:r w:rsidR="00DC189C" w:rsidRPr="00B147EE">
        <w:rPr>
          <w:lang w:val="fr-FR"/>
        </w:rPr>
        <w:t>’</w:t>
      </w:r>
      <w:r w:rsidRPr="00B147EE">
        <w:rPr>
          <w:lang w:val="fr-FR"/>
        </w:rPr>
        <w:t>interaction avec des systèmes internationaux et de centraliser les systèm</w:t>
      </w:r>
      <w:r w:rsidR="006377B2" w:rsidRPr="00B147EE">
        <w:rPr>
          <w:lang w:val="fr-FR"/>
        </w:rPr>
        <w:t>es.  Cr</w:t>
      </w:r>
      <w:r w:rsidRPr="00B147EE">
        <w:rPr>
          <w:lang w:val="fr-FR"/>
        </w:rPr>
        <w:t>éer un service centralisé pilote/prototypique comportant</w:t>
      </w:r>
      <w:r w:rsidR="00DC189C" w:rsidRPr="00B147EE">
        <w:rPr>
          <w:lang w:val="fr-FR"/>
        </w:rPr>
        <w:t xml:space="preserve"> des API</w:t>
      </w:r>
      <w:r w:rsidRPr="00B147EE">
        <w:rPr>
          <w:lang w:val="fr-FR"/>
        </w:rPr>
        <w:t xml:space="preserve"> ouvertes et standard, en vue de la diffusion de données classifiées et standard et de l</w:t>
      </w:r>
      <w:r w:rsidR="00DC189C" w:rsidRPr="00B147EE">
        <w:rPr>
          <w:lang w:val="fr-FR"/>
        </w:rPr>
        <w:t>’</w:t>
      </w:r>
      <w:r w:rsidRPr="00B147EE">
        <w:rPr>
          <w:lang w:val="fr-FR"/>
        </w:rPr>
        <w:t>échange de données entre des offices de propriété intellectuelle et des systèmes régionaux/internationaux de propriété intellectuelle.</w:t>
      </w:r>
    </w:p>
    <w:p w14:paraId="438F11A9" w14:textId="685F250D" w:rsidR="005262F4" w:rsidRPr="00B147EE" w:rsidRDefault="007B3CD1" w:rsidP="007B3CD1">
      <w:pPr>
        <w:pStyle w:val="ONUME"/>
        <w:ind w:left="567"/>
        <w:rPr>
          <w:lang w:val="fr-FR"/>
        </w:rPr>
      </w:pPr>
      <w:r w:rsidRPr="00020FF1">
        <w:rPr>
          <w:u w:val="single"/>
          <w:lang w:val="fr-FR"/>
        </w:rPr>
        <w:t>R39</w:t>
      </w:r>
      <w:r w:rsidRPr="00B147EE">
        <w:rPr>
          <w:lang w:val="fr-FR"/>
        </w:rPr>
        <w:t xml:space="preserve">. </w:t>
      </w:r>
      <w:r w:rsidRPr="00B147EE">
        <w:rPr>
          <w:lang w:val="fr-FR"/>
        </w:rPr>
        <w:tab/>
        <w:t>Mettre en commun des informations concernant les services en ligne (dépôt, transactions faisant suite au dépôt, etc.) dans le but de dégager des transactions et des services communs pouvant être proposés par le biais d</w:t>
      </w:r>
      <w:r w:rsidR="00DC189C" w:rsidRPr="00B147EE">
        <w:rPr>
          <w:lang w:val="fr-FR"/>
        </w:rPr>
        <w:t>’</w:t>
      </w:r>
      <w:r w:rsidRPr="00B147EE">
        <w:rPr>
          <w:lang w:val="fr-FR"/>
        </w:rPr>
        <w:t>une API afin d</w:t>
      </w:r>
      <w:r w:rsidR="00DC189C" w:rsidRPr="00B147EE">
        <w:rPr>
          <w:lang w:val="fr-FR"/>
        </w:rPr>
        <w:t>’</w:t>
      </w:r>
      <w:r w:rsidRPr="00B147EE">
        <w:rPr>
          <w:lang w:val="fr-FR"/>
        </w:rPr>
        <w:t>aboutir à une interopérabilité des systèmes, notamment des systèmes mis au point par des prestataires tiers.</w:t>
      </w:r>
    </w:p>
    <w:p w14:paraId="7EEAA5CA" w14:textId="5B6A7705" w:rsidR="005262F4" w:rsidRPr="00B147EE" w:rsidRDefault="007B3CD1" w:rsidP="006377B2">
      <w:pPr>
        <w:pStyle w:val="ONUMFS"/>
        <w:rPr>
          <w:lang w:val="fr-FR" w:eastAsia="en-US"/>
        </w:rPr>
      </w:pPr>
      <w:r w:rsidRPr="00B147EE">
        <w:rPr>
          <w:lang w:val="fr-FR" w:eastAsia="en-US"/>
        </w:rPr>
        <w:t>Lors de ladite réunion, les délégations ont noté que de nombreux offices de propriété intellectuelle utilisaient déjà</w:t>
      </w:r>
      <w:r w:rsidR="00DC189C" w:rsidRPr="00B147EE">
        <w:rPr>
          <w:lang w:val="fr-FR" w:eastAsia="en-US"/>
        </w:rPr>
        <w:t xml:space="preserve"> des API</w:t>
      </w:r>
      <w:r w:rsidRPr="00B147EE">
        <w:rPr>
          <w:lang w:val="fr-FR" w:eastAsia="en-US"/>
        </w:rPr>
        <w:t xml:space="preserve"> et prévoyaient de fournir davantage de services par ce moy</w:t>
      </w:r>
      <w:r w:rsidR="006377B2" w:rsidRPr="00B147EE">
        <w:rPr>
          <w:lang w:val="fr-FR" w:eastAsia="en-US"/>
        </w:rPr>
        <w:t>en.  El</w:t>
      </w:r>
      <w:r w:rsidR="00807C97" w:rsidRPr="00B147EE">
        <w:rPr>
          <w:lang w:val="fr-FR" w:eastAsia="en-US"/>
        </w:rPr>
        <w:t>les</w:t>
      </w:r>
      <w:r w:rsidR="00370EDD" w:rsidRPr="00B147EE">
        <w:rPr>
          <w:lang w:val="fr-FR" w:eastAsia="en-US"/>
        </w:rPr>
        <w:t xml:space="preserve"> ont également </w:t>
      </w:r>
      <w:r w:rsidR="00807C97" w:rsidRPr="00B147EE">
        <w:rPr>
          <w:lang w:val="fr-FR" w:eastAsia="en-US"/>
        </w:rPr>
        <w:t>reconnu</w:t>
      </w:r>
      <w:r w:rsidR="00370EDD" w:rsidRPr="00B147EE">
        <w:rPr>
          <w:lang w:val="fr-FR" w:eastAsia="en-US"/>
        </w:rPr>
        <w:t xml:space="preserve"> que l</w:t>
      </w:r>
      <w:r w:rsidR="00DC189C" w:rsidRPr="00B147EE">
        <w:rPr>
          <w:lang w:val="fr-FR" w:eastAsia="en-US"/>
        </w:rPr>
        <w:t>’</w:t>
      </w:r>
      <w:r w:rsidR="00370EDD" w:rsidRPr="00B147EE">
        <w:rPr>
          <w:lang w:val="fr-FR" w:eastAsia="en-US"/>
        </w:rPr>
        <w:t>homogénéité</w:t>
      </w:r>
      <w:r w:rsidR="00DC189C" w:rsidRPr="00B147EE">
        <w:rPr>
          <w:lang w:val="fr-FR" w:eastAsia="en-US"/>
        </w:rPr>
        <w:t xml:space="preserve"> des API</w:t>
      </w:r>
      <w:r w:rsidR="00807C97" w:rsidRPr="00B147EE">
        <w:rPr>
          <w:lang w:val="fr-FR" w:eastAsia="en-US"/>
        </w:rPr>
        <w:t xml:space="preserve"> </w:t>
      </w:r>
      <w:r w:rsidR="00370EDD" w:rsidRPr="00B147EE">
        <w:rPr>
          <w:lang w:val="fr-FR" w:eastAsia="en-US"/>
        </w:rPr>
        <w:t xml:space="preserve">entre les offices de propriété intellectuelle était importante </w:t>
      </w:r>
      <w:r w:rsidR="00977F1F" w:rsidRPr="00B147EE">
        <w:rPr>
          <w:lang w:val="fr-FR" w:eastAsia="en-US"/>
        </w:rPr>
        <w:t xml:space="preserve">pour </w:t>
      </w:r>
      <w:r w:rsidR="00370EDD" w:rsidRPr="00B147EE">
        <w:rPr>
          <w:lang w:val="fr-FR" w:eastAsia="en-US"/>
        </w:rPr>
        <w:t xml:space="preserve">des échanges </w:t>
      </w:r>
      <w:r w:rsidR="00977F1F" w:rsidRPr="00B147EE">
        <w:rPr>
          <w:lang w:val="fr-FR" w:eastAsia="en-US"/>
        </w:rPr>
        <w:t xml:space="preserve">efficaces </w:t>
      </w:r>
      <w:r w:rsidR="00370EDD" w:rsidRPr="00B147EE">
        <w:rPr>
          <w:lang w:val="fr-FR" w:eastAsia="en-US"/>
        </w:rPr>
        <w:t>de données, notamment pour les tiers fournisseurs de systèmes de gestion des brevets qui seront peu susceptibles d</w:t>
      </w:r>
      <w:r w:rsidR="00DC189C" w:rsidRPr="00B147EE">
        <w:rPr>
          <w:lang w:val="fr-FR" w:eastAsia="en-US"/>
        </w:rPr>
        <w:t>’</w:t>
      </w:r>
      <w:r w:rsidR="00370EDD" w:rsidRPr="00B147EE">
        <w:rPr>
          <w:lang w:val="fr-FR" w:eastAsia="en-US"/>
        </w:rPr>
        <w:t xml:space="preserve">accepter </w:t>
      </w:r>
      <w:r w:rsidR="00807C97" w:rsidRPr="00B147EE">
        <w:rPr>
          <w:lang w:val="fr-FR" w:eastAsia="en-US"/>
        </w:rPr>
        <w:t xml:space="preserve">la prise </w:t>
      </w:r>
      <w:r w:rsidR="00370EDD" w:rsidRPr="00B147EE">
        <w:rPr>
          <w:lang w:val="fr-FR" w:eastAsia="en-US"/>
        </w:rPr>
        <w:t xml:space="preserve">en charge </w:t>
      </w:r>
      <w:r w:rsidR="00807C97" w:rsidRPr="00B147EE">
        <w:rPr>
          <w:lang w:val="fr-FR" w:eastAsia="en-US"/>
        </w:rPr>
        <w:t xml:space="preserve">de </w:t>
      </w:r>
      <w:r w:rsidR="0046436B" w:rsidRPr="00B147EE">
        <w:rPr>
          <w:lang w:val="fr-FR" w:eastAsia="en-US"/>
        </w:rPr>
        <w:t>plusieurs</w:t>
      </w:r>
      <w:r w:rsidR="00370EDD" w:rsidRPr="00B147EE">
        <w:rPr>
          <w:lang w:val="fr-FR" w:eastAsia="en-US"/>
        </w:rPr>
        <w:t xml:space="preserve"> normes pour chaque offi</w:t>
      </w:r>
      <w:r w:rsidR="006377B2" w:rsidRPr="00B147EE">
        <w:rPr>
          <w:lang w:val="fr-FR" w:eastAsia="en-US"/>
        </w:rPr>
        <w:t>ce.  Le</w:t>
      </w:r>
      <w:r w:rsidR="00D10785" w:rsidRPr="00B147EE">
        <w:rPr>
          <w:lang w:val="fr-FR" w:eastAsia="en-US"/>
        </w:rPr>
        <w:t>s délégations ont été informées que l</w:t>
      </w:r>
      <w:r w:rsidR="00DC189C" w:rsidRPr="00B147EE">
        <w:rPr>
          <w:lang w:val="fr-FR" w:eastAsia="en-US"/>
        </w:rPr>
        <w:t>’</w:t>
      </w:r>
      <w:r w:rsidR="00820D4C" w:rsidRPr="00B147EE">
        <w:rPr>
          <w:lang w:val="fr-FR" w:eastAsia="en-US"/>
        </w:rPr>
        <w:t>É</w:t>
      </w:r>
      <w:r w:rsidR="00D10785" w:rsidRPr="00B147EE">
        <w:rPr>
          <w:lang w:val="fr-FR" w:eastAsia="en-US"/>
        </w:rPr>
        <w:t>quipe d</w:t>
      </w:r>
      <w:r w:rsidR="00DC189C" w:rsidRPr="00B147EE">
        <w:rPr>
          <w:lang w:val="fr-FR" w:eastAsia="en-US"/>
        </w:rPr>
        <w:t>’</w:t>
      </w:r>
      <w:r w:rsidR="00D10785" w:rsidRPr="00B147EE">
        <w:rPr>
          <w:lang w:val="fr-FR" w:eastAsia="en-US"/>
        </w:rPr>
        <w:t>experts chargée de la norme</w:t>
      </w:r>
      <w:r w:rsidR="001E1DFF" w:rsidRPr="00B147EE">
        <w:rPr>
          <w:lang w:val="fr-FR" w:eastAsia="en-US"/>
        </w:rPr>
        <w:t> </w:t>
      </w:r>
      <w:r w:rsidR="00D10785" w:rsidRPr="00B147EE">
        <w:rPr>
          <w:lang w:val="fr-FR" w:eastAsia="en-US"/>
        </w:rPr>
        <w:t xml:space="preserve">XML4IP </w:t>
      </w:r>
      <w:r w:rsidR="00977F1F" w:rsidRPr="00B147EE">
        <w:rPr>
          <w:lang w:val="fr-FR" w:eastAsia="en-US"/>
        </w:rPr>
        <w:t>élaborait</w:t>
      </w:r>
      <w:r w:rsidR="00D10785" w:rsidRPr="00B147EE">
        <w:rPr>
          <w:lang w:val="fr-FR" w:eastAsia="en-US"/>
        </w:rPr>
        <w:t xml:space="preserve"> de nouvelles recommandations concernant</w:t>
      </w:r>
      <w:r w:rsidR="00DC189C" w:rsidRPr="00B147EE">
        <w:rPr>
          <w:lang w:val="fr-FR" w:eastAsia="en-US"/>
        </w:rPr>
        <w:t xml:space="preserve"> les API</w:t>
      </w:r>
      <w:r w:rsidR="00D10785" w:rsidRPr="00B147EE">
        <w:rPr>
          <w:lang w:val="fr-FR" w:eastAsia="en-US"/>
        </w:rPr>
        <w:t xml:space="preserve"> Web et sont convenues de participer activement aux travaux de l</w:t>
      </w:r>
      <w:r w:rsidR="00DC189C" w:rsidRPr="00B147EE">
        <w:rPr>
          <w:lang w:val="fr-FR" w:eastAsia="en-US"/>
        </w:rPr>
        <w:t>’</w:t>
      </w:r>
      <w:r w:rsidR="00D10785" w:rsidRPr="00B147EE">
        <w:rPr>
          <w:lang w:val="fr-FR" w:eastAsia="en-US"/>
        </w:rPr>
        <w:t>équipe d</w:t>
      </w:r>
      <w:r w:rsidR="00DC189C" w:rsidRPr="00B147EE">
        <w:rPr>
          <w:lang w:val="fr-FR" w:eastAsia="en-US"/>
        </w:rPr>
        <w:t>’</w:t>
      </w:r>
      <w:r w:rsidR="00D10785" w:rsidRPr="00B147EE">
        <w:rPr>
          <w:lang w:val="fr-FR" w:eastAsia="en-US"/>
        </w:rPr>
        <w:t>experts</w:t>
      </w:r>
      <w:r w:rsidR="00DC189C" w:rsidRPr="00B147EE">
        <w:rPr>
          <w:lang w:val="fr-FR" w:eastAsia="en-US"/>
        </w:rPr>
        <w:t xml:space="preserve"> du CWS</w:t>
      </w:r>
      <w:r w:rsidR="00D10785" w:rsidRPr="00B147EE">
        <w:rPr>
          <w:lang w:val="fr-FR" w:eastAsia="en-US"/>
        </w:rPr>
        <w:t xml:space="preserve"> afin qu</w:t>
      </w:r>
      <w:r w:rsidR="00DC189C" w:rsidRPr="00B147EE">
        <w:rPr>
          <w:lang w:val="fr-FR" w:eastAsia="en-US"/>
        </w:rPr>
        <w:t>’</w:t>
      </w:r>
      <w:r w:rsidR="00D10785" w:rsidRPr="00B147EE">
        <w:rPr>
          <w:lang w:val="fr-FR" w:eastAsia="en-US"/>
        </w:rPr>
        <w:t xml:space="preserve">une proposition finale </w:t>
      </w:r>
      <w:r w:rsidR="00807C97" w:rsidRPr="00B147EE">
        <w:rPr>
          <w:lang w:val="fr-FR" w:eastAsia="en-US"/>
        </w:rPr>
        <w:t>pour</w:t>
      </w:r>
      <w:r w:rsidR="00D10785" w:rsidRPr="00B147EE">
        <w:rPr>
          <w:lang w:val="fr-FR" w:eastAsia="en-US"/>
        </w:rPr>
        <w:t xml:space="preserve"> l</w:t>
      </w:r>
      <w:r w:rsidR="00DC189C" w:rsidRPr="00B147EE">
        <w:rPr>
          <w:lang w:val="fr-FR" w:eastAsia="en-US"/>
        </w:rPr>
        <w:t>’</w:t>
      </w:r>
      <w:r w:rsidR="00D10785" w:rsidRPr="00B147EE">
        <w:rPr>
          <w:lang w:val="fr-FR" w:eastAsia="en-US"/>
        </w:rPr>
        <w:t>élaboration d</w:t>
      </w:r>
      <w:r w:rsidR="00DC189C" w:rsidRPr="00B147EE">
        <w:rPr>
          <w:lang w:val="fr-FR" w:eastAsia="en-US"/>
        </w:rPr>
        <w:t>’</w:t>
      </w:r>
      <w:r w:rsidR="00D10785" w:rsidRPr="00B147EE">
        <w:rPr>
          <w:lang w:val="fr-FR" w:eastAsia="en-US"/>
        </w:rPr>
        <w:t>une nouvelle norme de l</w:t>
      </w:r>
      <w:r w:rsidR="00DC189C" w:rsidRPr="00B147EE">
        <w:rPr>
          <w:lang w:val="fr-FR" w:eastAsia="en-US"/>
        </w:rPr>
        <w:t>’</w:t>
      </w:r>
      <w:r w:rsidR="00D10785" w:rsidRPr="00B147EE">
        <w:rPr>
          <w:lang w:val="fr-FR" w:eastAsia="en-US"/>
        </w:rPr>
        <w:t>OMPI sur</w:t>
      </w:r>
      <w:r w:rsidR="00DC189C" w:rsidRPr="00B147EE">
        <w:rPr>
          <w:lang w:val="fr-FR" w:eastAsia="en-US"/>
        </w:rPr>
        <w:t xml:space="preserve"> les API</w:t>
      </w:r>
      <w:r w:rsidR="00D10785" w:rsidRPr="00B147EE">
        <w:rPr>
          <w:lang w:val="fr-FR" w:eastAsia="en-US"/>
        </w:rPr>
        <w:t xml:space="preserve"> puisse être présentée</w:t>
      </w:r>
      <w:r w:rsidR="00DC189C" w:rsidRPr="00B147EE">
        <w:rPr>
          <w:lang w:val="fr-FR" w:eastAsia="en-US"/>
        </w:rPr>
        <w:t xml:space="preserve"> au CWS</w:t>
      </w:r>
      <w:r w:rsidR="00D10785" w:rsidRPr="00B147EE">
        <w:rPr>
          <w:lang w:val="fr-FR" w:eastAsia="en-US"/>
        </w:rPr>
        <w:t xml:space="preserve"> pour examen et adoption à la présente session du comité.</w:t>
      </w:r>
      <w:r w:rsidR="00E30486" w:rsidRPr="00B147EE">
        <w:rPr>
          <w:lang w:val="fr-FR" w:eastAsia="en-US"/>
        </w:rPr>
        <w:t xml:space="preserve">  </w:t>
      </w:r>
      <w:r w:rsidR="00D10785" w:rsidRPr="00B147EE">
        <w:rPr>
          <w:lang w:val="fr-FR" w:eastAsia="en-US"/>
        </w:rPr>
        <w:t>(Voir le document</w:t>
      </w:r>
      <w:r w:rsidR="00C90225">
        <w:rPr>
          <w:lang w:val="fr-FR" w:eastAsia="en-US"/>
        </w:rPr>
        <w:t> </w:t>
      </w:r>
      <w:r w:rsidR="00D10785" w:rsidRPr="00B147EE">
        <w:rPr>
          <w:lang w:val="fr-FR" w:eastAsia="en-US"/>
        </w:rPr>
        <w:t>WIPO/IP/ITAI/GE/18/5.)</w:t>
      </w:r>
    </w:p>
    <w:p w14:paraId="6325EA3D" w14:textId="3DE9A221" w:rsidR="005262F4" w:rsidRPr="00B147EE" w:rsidRDefault="00D10785" w:rsidP="00B147EE">
      <w:pPr>
        <w:pStyle w:val="Heading2"/>
        <w:rPr>
          <w:lang w:val="fr-FR"/>
        </w:rPr>
      </w:pPr>
      <w:r w:rsidRPr="00B147EE">
        <w:rPr>
          <w:lang w:val="fr-FR"/>
        </w:rPr>
        <w:t xml:space="preserve">Projet </w:t>
      </w:r>
      <w:r w:rsidR="00B147EE" w:rsidRPr="00B147EE">
        <w:rPr>
          <w:lang w:val="fr-FR"/>
        </w:rPr>
        <w:t xml:space="preserve">de </w:t>
      </w:r>
      <w:r w:rsidRPr="00B147EE">
        <w:rPr>
          <w:lang w:val="fr-FR"/>
        </w:rPr>
        <w:t>nouvelle norme</w:t>
      </w:r>
    </w:p>
    <w:p w14:paraId="712E4063" w14:textId="21E83E5F" w:rsidR="00DC189C" w:rsidRPr="00B147EE" w:rsidRDefault="00BC7C65" w:rsidP="006377B2">
      <w:pPr>
        <w:pStyle w:val="ONUMFS"/>
        <w:rPr>
          <w:lang w:val="fr-FR" w:eastAsia="en-US"/>
        </w:rPr>
      </w:pPr>
      <w:r w:rsidRPr="00B147EE">
        <w:rPr>
          <w:lang w:val="fr-FR" w:eastAsia="en-US"/>
        </w:rPr>
        <w:t xml:space="preserve">Pour mettre en œuvre </w:t>
      </w:r>
      <w:r w:rsidR="00D10785" w:rsidRPr="00B147EE">
        <w:rPr>
          <w:lang w:val="fr-FR" w:eastAsia="en-US"/>
        </w:rPr>
        <w:t>la tâche n° 56, l</w:t>
      </w:r>
      <w:r w:rsidR="00DC189C" w:rsidRPr="00B147EE">
        <w:rPr>
          <w:lang w:val="fr-FR" w:eastAsia="en-US"/>
        </w:rPr>
        <w:t>’</w:t>
      </w:r>
      <w:r w:rsidR="00820D4C" w:rsidRPr="00B147EE">
        <w:rPr>
          <w:lang w:val="fr-FR" w:eastAsia="en-US"/>
        </w:rPr>
        <w:t>É</w:t>
      </w:r>
      <w:r w:rsidR="00D10785" w:rsidRPr="00B147EE">
        <w:rPr>
          <w:lang w:val="fr-FR" w:eastAsia="en-US"/>
        </w:rPr>
        <w:t>quipe d</w:t>
      </w:r>
      <w:r w:rsidR="00DC189C" w:rsidRPr="00B147EE">
        <w:rPr>
          <w:lang w:val="fr-FR" w:eastAsia="en-US"/>
        </w:rPr>
        <w:t>’</w:t>
      </w:r>
      <w:r w:rsidR="00D10785" w:rsidRPr="00B147EE">
        <w:rPr>
          <w:lang w:val="fr-FR" w:eastAsia="en-US"/>
        </w:rPr>
        <w:t>experts chargée de la norme</w:t>
      </w:r>
      <w:r w:rsidR="001E1DFF" w:rsidRPr="00B147EE">
        <w:rPr>
          <w:lang w:val="fr-FR" w:eastAsia="en-US"/>
        </w:rPr>
        <w:t> </w:t>
      </w:r>
      <w:r w:rsidR="00D10785" w:rsidRPr="00B147EE">
        <w:rPr>
          <w:lang w:val="fr-FR" w:eastAsia="en-US"/>
        </w:rPr>
        <w:t xml:space="preserve">XML4IP a </w:t>
      </w:r>
      <w:r w:rsidR="00807C97" w:rsidRPr="00B147EE">
        <w:rPr>
          <w:lang w:val="fr-FR" w:eastAsia="en-US"/>
        </w:rPr>
        <w:t>organisé</w:t>
      </w:r>
      <w:r w:rsidR="00D10785" w:rsidRPr="00B147EE">
        <w:rPr>
          <w:lang w:val="fr-FR" w:eastAsia="en-US"/>
        </w:rPr>
        <w:t xml:space="preserve"> quatre</w:t>
      </w:r>
      <w:r w:rsidR="001E1DFF" w:rsidRPr="00B147EE">
        <w:rPr>
          <w:lang w:val="fr-FR" w:eastAsia="en-US"/>
        </w:rPr>
        <w:t> </w:t>
      </w:r>
      <w:r w:rsidR="00D10785" w:rsidRPr="00B147EE">
        <w:rPr>
          <w:lang w:val="fr-FR" w:eastAsia="en-US"/>
        </w:rPr>
        <w:t xml:space="preserve">séries de discussions </w:t>
      </w:r>
      <w:r w:rsidR="00807C97" w:rsidRPr="00B147EE">
        <w:rPr>
          <w:lang w:val="fr-FR" w:eastAsia="en-US"/>
        </w:rPr>
        <w:t>sur</w:t>
      </w:r>
      <w:r w:rsidR="00D10785" w:rsidRPr="00B147EE">
        <w:rPr>
          <w:lang w:val="fr-FR" w:eastAsia="en-US"/>
        </w:rPr>
        <w:t xml:space="preserve"> son </w:t>
      </w:r>
      <w:r w:rsidR="00807C97" w:rsidRPr="00B147EE">
        <w:rPr>
          <w:lang w:val="fr-FR" w:eastAsia="en-US"/>
        </w:rPr>
        <w:t>wiki (</w:t>
      </w:r>
      <w:r w:rsidR="00D10785" w:rsidRPr="00B147EE">
        <w:rPr>
          <w:lang w:val="fr-FR" w:eastAsia="en-US"/>
        </w:rPr>
        <w:t>forum électronique</w:t>
      </w:r>
      <w:r w:rsidR="00807C97" w:rsidRPr="00B147EE">
        <w:rPr>
          <w:lang w:val="fr-FR" w:eastAsia="en-US"/>
        </w:rPr>
        <w:t>)</w:t>
      </w:r>
      <w:r w:rsidR="00D10785" w:rsidRPr="00B147EE">
        <w:rPr>
          <w:lang w:val="fr-FR" w:eastAsia="en-US"/>
        </w:rPr>
        <w:t>, plus</w:t>
      </w:r>
      <w:r w:rsidR="00807C97" w:rsidRPr="00B147EE">
        <w:rPr>
          <w:lang w:val="fr-FR" w:eastAsia="en-US"/>
        </w:rPr>
        <w:t xml:space="preserve">ieurs conférences en ligne et </w:t>
      </w:r>
      <w:r w:rsidR="00D10785" w:rsidRPr="00B147EE">
        <w:rPr>
          <w:lang w:val="fr-FR" w:eastAsia="en-US"/>
        </w:rPr>
        <w:t xml:space="preserve">une réunion physique tenue à Moscou en </w:t>
      </w:r>
      <w:r w:rsidR="00DC189C" w:rsidRPr="00B147EE">
        <w:rPr>
          <w:lang w:val="fr-FR" w:eastAsia="en-US"/>
        </w:rPr>
        <w:t>mai 20</w:t>
      </w:r>
      <w:r w:rsidR="00D10785" w:rsidRPr="00B147EE">
        <w:rPr>
          <w:lang w:val="fr-FR" w:eastAsia="en-US"/>
        </w:rPr>
        <w:t>18.</w:t>
      </w:r>
      <w:r w:rsidR="005510BF" w:rsidRPr="00B147EE">
        <w:rPr>
          <w:lang w:val="fr-FR" w:eastAsia="en-US"/>
        </w:rPr>
        <w:t xml:space="preserve">  </w:t>
      </w:r>
      <w:r w:rsidR="00807C97" w:rsidRPr="00B147EE">
        <w:rPr>
          <w:lang w:val="fr-FR" w:eastAsia="en-US"/>
        </w:rPr>
        <w:t>Elle</w:t>
      </w:r>
      <w:r w:rsidRPr="00B147EE">
        <w:rPr>
          <w:lang w:val="fr-FR" w:eastAsia="en-US"/>
        </w:rPr>
        <w:t xml:space="preserve"> a également actualisé plusieurs fois le projet </w:t>
      </w:r>
      <w:r w:rsidR="00807C97" w:rsidRPr="00B147EE">
        <w:rPr>
          <w:lang w:val="fr-FR" w:eastAsia="en-US"/>
        </w:rPr>
        <w:t xml:space="preserve">dont </w:t>
      </w:r>
      <w:r w:rsidRPr="00B147EE">
        <w:rPr>
          <w:lang w:val="fr-FR" w:eastAsia="en-US"/>
        </w:rPr>
        <w:t xml:space="preserve">la dernière version (0.7) est </w:t>
      </w:r>
      <w:r w:rsidR="005510BF" w:rsidRPr="00B147EE">
        <w:rPr>
          <w:lang w:val="fr-FR" w:eastAsia="en-US"/>
        </w:rPr>
        <w:t>reproduite dans</w:t>
      </w:r>
      <w:r w:rsidRPr="00B147EE">
        <w:rPr>
          <w:lang w:val="fr-FR" w:eastAsia="en-US"/>
        </w:rPr>
        <w:t xml:space="preserve"> l</w:t>
      </w:r>
      <w:r w:rsidR="00DC189C" w:rsidRPr="00B147EE">
        <w:rPr>
          <w:lang w:val="fr-FR" w:eastAsia="en-US"/>
        </w:rPr>
        <w:t>’</w:t>
      </w:r>
      <w:r w:rsidRPr="00B147EE">
        <w:rPr>
          <w:lang w:val="fr-FR" w:eastAsia="en-US"/>
        </w:rPr>
        <w:t>annexe du présent document</w:t>
      </w:r>
      <w:r w:rsidR="0046436B" w:rsidRPr="00B147EE">
        <w:rPr>
          <w:lang w:val="fr-FR" w:eastAsia="en-US"/>
        </w:rPr>
        <w:t xml:space="preserve"> pour information</w:t>
      </w:r>
      <w:r w:rsidRPr="00B147EE">
        <w:rPr>
          <w:lang w:val="fr-FR" w:eastAsia="en-US"/>
        </w:rPr>
        <w:t xml:space="preserve"> </w:t>
      </w:r>
      <w:r w:rsidR="0046436B" w:rsidRPr="00B147EE">
        <w:rPr>
          <w:lang w:val="fr-FR" w:eastAsia="en-US"/>
        </w:rPr>
        <w:t>(</w:t>
      </w:r>
      <w:r w:rsidRPr="00B147EE">
        <w:rPr>
          <w:lang w:val="fr-FR" w:eastAsia="en-US"/>
        </w:rPr>
        <w:t>en anglais seulement</w:t>
      </w:r>
      <w:r w:rsidR="0046436B" w:rsidRPr="00B147EE">
        <w:rPr>
          <w:lang w:val="fr-FR" w:eastAsia="en-US"/>
        </w:rPr>
        <w:t>)</w:t>
      </w:r>
      <w:r w:rsidRPr="00B147EE">
        <w:rPr>
          <w:lang w:val="fr-FR" w:eastAsia="en-US"/>
        </w:rPr>
        <w:t>.</w:t>
      </w:r>
    </w:p>
    <w:p w14:paraId="78147D3D" w14:textId="331CC13E" w:rsidR="005262F4" w:rsidRPr="00B147EE" w:rsidRDefault="007C1D4E" w:rsidP="00762D9C">
      <w:pPr>
        <w:pStyle w:val="Heading3"/>
        <w:rPr>
          <w:lang w:val="fr-FR" w:eastAsia="en-US"/>
        </w:rPr>
      </w:pPr>
      <w:r w:rsidRPr="00B147EE">
        <w:rPr>
          <w:lang w:val="fr-FR" w:eastAsia="en-US"/>
        </w:rPr>
        <w:t>Objecti</w:t>
      </w:r>
      <w:r w:rsidR="00DE6926" w:rsidRPr="00B147EE">
        <w:rPr>
          <w:lang w:val="fr-FR" w:eastAsia="en-US"/>
        </w:rPr>
        <w:t>f de la norme</w:t>
      </w:r>
    </w:p>
    <w:p w14:paraId="64D4B1DD" w14:textId="2456966C" w:rsidR="005262F4" w:rsidRPr="00B147EE" w:rsidRDefault="00946778" w:rsidP="006377B2">
      <w:pPr>
        <w:pStyle w:val="ONUMFS"/>
        <w:rPr>
          <w:rStyle w:val="ic-current-selection"/>
          <w:szCs w:val="17"/>
          <w:lang w:val="fr-FR"/>
        </w:rPr>
      </w:pPr>
      <w:r w:rsidRPr="00B147EE">
        <w:rPr>
          <w:rStyle w:val="ic-current-selection"/>
          <w:color w:val="000000"/>
          <w:szCs w:val="17"/>
          <w:lang w:val="fr-FR"/>
        </w:rPr>
        <w:t>L</w:t>
      </w:r>
      <w:r w:rsidR="00DC189C" w:rsidRPr="00B147EE">
        <w:rPr>
          <w:rStyle w:val="ic-current-selection"/>
          <w:color w:val="000000"/>
          <w:szCs w:val="17"/>
          <w:lang w:val="fr-FR"/>
        </w:rPr>
        <w:t>’</w:t>
      </w:r>
      <w:r w:rsidRPr="00B147EE">
        <w:rPr>
          <w:rStyle w:val="ic-current-selection"/>
          <w:color w:val="000000"/>
          <w:szCs w:val="17"/>
          <w:lang w:val="fr-FR"/>
        </w:rPr>
        <w:t>équipe d</w:t>
      </w:r>
      <w:r w:rsidR="00DC189C" w:rsidRPr="00B147EE">
        <w:rPr>
          <w:rStyle w:val="ic-current-selection"/>
          <w:color w:val="000000"/>
          <w:szCs w:val="17"/>
          <w:lang w:val="fr-FR"/>
        </w:rPr>
        <w:t>’</w:t>
      </w:r>
      <w:r w:rsidRPr="00B147EE">
        <w:rPr>
          <w:rStyle w:val="ic-current-selection"/>
          <w:color w:val="000000"/>
          <w:szCs w:val="17"/>
          <w:lang w:val="fr-FR"/>
        </w:rPr>
        <w:t>experts est convenue qu</w:t>
      </w:r>
      <w:r w:rsidR="00BA388A" w:rsidRPr="00B147EE">
        <w:rPr>
          <w:rStyle w:val="ic-current-selection"/>
          <w:color w:val="000000"/>
          <w:szCs w:val="17"/>
          <w:lang w:val="fr-FR"/>
        </w:rPr>
        <w:t>e la norme a</w:t>
      </w:r>
      <w:r w:rsidR="00807C97" w:rsidRPr="00B147EE">
        <w:rPr>
          <w:rStyle w:val="ic-current-selection"/>
          <w:color w:val="000000"/>
          <w:szCs w:val="17"/>
          <w:lang w:val="fr-FR"/>
        </w:rPr>
        <w:t>vait</w:t>
      </w:r>
      <w:r w:rsidR="00BA388A" w:rsidRPr="00B147EE">
        <w:rPr>
          <w:rStyle w:val="ic-current-selection"/>
          <w:color w:val="000000"/>
          <w:szCs w:val="17"/>
          <w:lang w:val="fr-FR"/>
        </w:rPr>
        <w:t xml:space="preserve"> pour objectif de f</w:t>
      </w:r>
      <w:r w:rsidRPr="00B147EE">
        <w:rPr>
          <w:rStyle w:val="ic-current-selection"/>
          <w:color w:val="000000"/>
          <w:szCs w:val="17"/>
          <w:lang w:val="fr-FR"/>
        </w:rPr>
        <w:t>ou</w:t>
      </w:r>
      <w:r w:rsidR="00BA388A" w:rsidRPr="00B147EE">
        <w:rPr>
          <w:rStyle w:val="ic-current-selection"/>
          <w:color w:val="000000"/>
          <w:szCs w:val="17"/>
          <w:lang w:val="fr-FR"/>
        </w:rPr>
        <w:t>r</w:t>
      </w:r>
      <w:r w:rsidRPr="00B147EE">
        <w:rPr>
          <w:rStyle w:val="ic-current-selection"/>
          <w:color w:val="000000"/>
          <w:szCs w:val="17"/>
          <w:lang w:val="fr-FR"/>
        </w:rPr>
        <w:t>nir des recommandations sur</w:t>
      </w:r>
      <w:r w:rsidR="00DC189C" w:rsidRPr="00B147EE">
        <w:rPr>
          <w:rStyle w:val="ic-current-selection"/>
          <w:color w:val="000000"/>
          <w:szCs w:val="17"/>
          <w:lang w:val="fr-FR"/>
        </w:rPr>
        <w:t xml:space="preserve"> les API</w:t>
      </w:r>
      <w:r w:rsidR="00807C97" w:rsidRPr="00B147EE">
        <w:rPr>
          <w:rStyle w:val="ic-current-selection"/>
          <w:color w:val="000000"/>
          <w:szCs w:val="17"/>
          <w:lang w:val="fr-FR"/>
        </w:rPr>
        <w:t xml:space="preserve"> </w:t>
      </w:r>
      <w:r w:rsidRPr="00B147EE">
        <w:rPr>
          <w:rStyle w:val="ic-current-selection"/>
          <w:color w:val="000000"/>
          <w:szCs w:val="17"/>
          <w:lang w:val="fr-FR"/>
        </w:rPr>
        <w:t>afin de faciliter le traitement et l</w:t>
      </w:r>
      <w:r w:rsidR="00DC189C" w:rsidRPr="00B147EE">
        <w:rPr>
          <w:rStyle w:val="ic-current-selection"/>
          <w:color w:val="000000"/>
          <w:szCs w:val="17"/>
          <w:lang w:val="fr-FR"/>
        </w:rPr>
        <w:t>’</w:t>
      </w:r>
      <w:r w:rsidRPr="00B147EE">
        <w:rPr>
          <w:rStyle w:val="ic-current-selection"/>
          <w:color w:val="000000"/>
          <w:szCs w:val="17"/>
          <w:lang w:val="fr-FR"/>
        </w:rPr>
        <w:t xml:space="preserve">échange </w:t>
      </w:r>
      <w:r w:rsidR="00807C97" w:rsidRPr="00B147EE">
        <w:rPr>
          <w:rStyle w:val="ic-current-selection"/>
          <w:color w:val="000000"/>
          <w:szCs w:val="17"/>
          <w:lang w:val="fr-FR"/>
        </w:rPr>
        <w:t xml:space="preserve">harmonisés </w:t>
      </w:r>
      <w:r w:rsidRPr="00B147EE">
        <w:rPr>
          <w:rStyle w:val="ic-current-selection"/>
          <w:color w:val="000000"/>
          <w:szCs w:val="17"/>
          <w:lang w:val="fr-FR"/>
        </w:rPr>
        <w:t xml:space="preserve">de données de propriété </w:t>
      </w:r>
      <w:r w:rsidR="00807C97" w:rsidRPr="00B147EE">
        <w:rPr>
          <w:rStyle w:val="ic-current-selection"/>
          <w:color w:val="000000"/>
          <w:szCs w:val="17"/>
          <w:lang w:val="fr-FR"/>
        </w:rPr>
        <w:t xml:space="preserve">intellectuelle </w:t>
      </w:r>
      <w:r w:rsidRPr="00B147EE">
        <w:rPr>
          <w:rStyle w:val="ic-current-selection"/>
          <w:color w:val="000000"/>
          <w:szCs w:val="17"/>
          <w:lang w:val="fr-FR"/>
        </w:rPr>
        <w:t>sur le Web.</w:t>
      </w:r>
    </w:p>
    <w:p w14:paraId="10BBF1B8" w14:textId="1250A65B" w:rsidR="005262F4" w:rsidRPr="00B147EE" w:rsidRDefault="00807C97" w:rsidP="006377B2">
      <w:pPr>
        <w:pStyle w:val="ONUMFS"/>
        <w:rPr>
          <w:lang w:val="fr-FR"/>
        </w:rPr>
      </w:pPr>
      <w:r w:rsidRPr="00B147EE">
        <w:rPr>
          <w:lang w:val="fr-FR" w:eastAsia="en-US"/>
        </w:rPr>
        <w:t>Elle</w:t>
      </w:r>
      <w:r w:rsidR="00BA388A" w:rsidRPr="00B147EE">
        <w:rPr>
          <w:lang w:val="fr-FR" w:eastAsia="en-US"/>
        </w:rPr>
        <w:t xml:space="preserve"> est également convenue que la norme </w:t>
      </w:r>
      <w:r w:rsidRPr="00B147EE">
        <w:rPr>
          <w:lang w:val="fr-FR" w:eastAsia="en-US"/>
        </w:rPr>
        <w:t xml:space="preserve">devait </w:t>
      </w:r>
      <w:r w:rsidR="00BA388A" w:rsidRPr="00B147EE">
        <w:rPr>
          <w:lang w:val="fr-FR" w:eastAsia="en-US"/>
        </w:rPr>
        <w:t>avoir pour but</w:t>
      </w:r>
      <w:r w:rsidR="00DC189C" w:rsidRPr="00B147EE">
        <w:rPr>
          <w:lang w:val="fr-FR" w:eastAsia="en-US"/>
        </w:rPr>
        <w:t> :</w:t>
      </w:r>
    </w:p>
    <w:p w14:paraId="2808D20A" w14:textId="06279A91" w:rsidR="005262F4" w:rsidRPr="00B147EE" w:rsidRDefault="00BA388A" w:rsidP="006377B2">
      <w:pPr>
        <w:pStyle w:val="ListParagraph"/>
        <w:widowControl w:val="0"/>
        <w:numPr>
          <w:ilvl w:val="0"/>
          <w:numId w:val="27"/>
        </w:numPr>
        <w:spacing w:after="200" w:line="276" w:lineRule="auto"/>
        <w:ind w:left="1134" w:hanging="567"/>
        <w:rPr>
          <w:rFonts w:eastAsiaTheme="minorHAnsi"/>
          <w:szCs w:val="22"/>
          <w:lang w:val="fr-FR" w:eastAsia="en-US"/>
        </w:rPr>
      </w:pPr>
      <w:r w:rsidRPr="00B147EE">
        <w:rPr>
          <w:rFonts w:eastAsiaTheme="minorHAnsi"/>
          <w:color w:val="000000"/>
          <w:szCs w:val="22"/>
          <w:lang w:val="fr-FR" w:eastAsia="en-US"/>
        </w:rPr>
        <w:t>d</w:t>
      </w:r>
      <w:r w:rsidR="00DC189C" w:rsidRPr="00B147EE">
        <w:rPr>
          <w:rFonts w:eastAsiaTheme="minorHAnsi"/>
          <w:color w:val="000000"/>
          <w:szCs w:val="22"/>
          <w:lang w:val="fr-FR" w:eastAsia="en-US"/>
        </w:rPr>
        <w:t>’</w:t>
      </w:r>
      <w:r w:rsidRPr="00B147EE">
        <w:rPr>
          <w:rFonts w:eastAsiaTheme="minorHAnsi"/>
          <w:color w:val="000000"/>
          <w:szCs w:val="22"/>
          <w:lang w:val="fr-FR" w:eastAsia="en-US"/>
        </w:rPr>
        <w:t>assurer l</w:t>
      </w:r>
      <w:r w:rsidR="00DC189C" w:rsidRPr="00B147EE">
        <w:rPr>
          <w:rFonts w:eastAsiaTheme="minorHAnsi"/>
          <w:color w:val="000000"/>
          <w:szCs w:val="22"/>
          <w:lang w:val="fr-FR" w:eastAsia="en-US"/>
        </w:rPr>
        <w:t>’</w:t>
      </w:r>
      <w:r w:rsidRPr="00B147EE">
        <w:rPr>
          <w:rFonts w:eastAsiaTheme="minorHAnsi"/>
          <w:color w:val="000000"/>
          <w:szCs w:val="22"/>
          <w:lang w:val="fr-FR" w:eastAsia="en-US"/>
        </w:rPr>
        <w:t>homogénéité en établissant des principes uniformes pour la création de services Web;</w:t>
      </w:r>
    </w:p>
    <w:p w14:paraId="2CBF35F4" w14:textId="213C84F9" w:rsidR="005262F4" w:rsidRPr="00B147EE" w:rsidRDefault="00BA388A" w:rsidP="006377B2">
      <w:pPr>
        <w:pStyle w:val="ListParagraph"/>
        <w:widowControl w:val="0"/>
        <w:numPr>
          <w:ilvl w:val="0"/>
          <w:numId w:val="27"/>
        </w:numPr>
        <w:spacing w:after="200" w:line="276" w:lineRule="auto"/>
        <w:ind w:left="1134" w:hanging="567"/>
        <w:rPr>
          <w:rFonts w:eastAsiaTheme="minorHAnsi"/>
          <w:szCs w:val="22"/>
          <w:lang w:val="fr-FR" w:eastAsia="en-US"/>
        </w:rPr>
      </w:pPr>
      <w:r w:rsidRPr="00B147EE">
        <w:rPr>
          <w:rFonts w:eastAsiaTheme="minorHAnsi"/>
          <w:color w:val="000000"/>
          <w:szCs w:val="22"/>
          <w:lang w:val="fr-FR" w:eastAsia="en-US"/>
        </w:rPr>
        <w:t>d</w:t>
      </w:r>
      <w:r w:rsidR="00DC189C" w:rsidRPr="00B147EE">
        <w:rPr>
          <w:rFonts w:eastAsiaTheme="minorHAnsi"/>
          <w:color w:val="000000"/>
          <w:szCs w:val="22"/>
          <w:lang w:val="fr-FR" w:eastAsia="en-US"/>
        </w:rPr>
        <w:t>’</w:t>
      </w:r>
      <w:r w:rsidRPr="00B147EE">
        <w:rPr>
          <w:rFonts w:eastAsiaTheme="minorHAnsi"/>
          <w:color w:val="000000"/>
          <w:szCs w:val="22"/>
          <w:lang w:val="fr-FR" w:eastAsia="en-US"/>
        </w:rPr>
        <w:t>améliorer l</w:t>
      </w:r>
      <w:r w:rsidR="00DC189C" w:rsidRPr="00B147EE">
        <w:rPr>
          <w:rFonts w:eastAsiaTheme="minorHAnsi"/>
          <w:color w:val="000000"/>
          <w:szCs w:val="22"/>
          <w:lang w:val="fr-FR" w:eastAsia="en-US"/>
        </w:rPr>
        <w:t>’</w:t>
      </w:r>
      <w:r w:rsidRPr="00B147EE">
        <w:rPr>
          <w:rFonts w:eastAsiaTheme="minorHAnsi"/>
          <w:color w:val="000000"/>
          <w:szCs w:val="22"/>
          <w:lang w:val="fr-FR" w:eastAsia="en-US"/>
        </w:rPr>
        <w:t>interopérabilité des données entre partenaires de services Web;</w:t>
      </w:r>
    </w:p>
    <w:p w14:paraId="28EDE0E9" w14:textId="2CD365D5" w:rsidR="005262F4" w:rsidRPr="00B147EE" w:rsidRDefault="00BA388A" w:rsidP="006377B2">
      <w:pPr>
        <w:pStyle w:val="ListParagraph"/>
        <w:widowControl w:val="0"/>
        <w:numPr>
          <w:ilvl w:val="0"/>
          <w:numId w:val="27"/>
        </w:numPr>
        <w:spacing w:after="200" w:line="276" w:lineRule="auto"/>
        <w:ind w:left="1134" w:hanging="567"/>
        <w:rPr>
          <w:rFonts w:eastAsiaTheme="minorHAnsi"/>
          <w:szCs w:val="22"/>
          <w:lang w:val="fr-FR" w:eastAsia="en-US"/>
        </w:rPr>
      </w:pPr>
      <w:r w:rsidRPr="00B147EE">
        <w:rPr>
          <w:rFonts w:eastAsiaTheme="minorHAnsi"/>
          <w:color w:val="000000"/>
          <w:szCs w:val="22"/>
          <w:lang w:val="fr-FR" w:eastAsia="en-US"/>
        </w:rPr>
        <w:t>d</w:t>
      </w:r>
      <w:r w:rsidR="00DC189C" w:rsidRPr="00B147EE">
        <w:rPr>
          <w:rFonts w:eastAsiaTheme="minorHAnsi"/>
          <w:color w:val="000000"/>
          <w:szCs w:val="22"/>
          <w:lang w:val="fr-FR" w:eastAsia="en-US"/>
        </w:rPr>
        <w:t>’</w:t>
      </w:r>
      <w:r w:rsidRPr="00B147EE">
        <w:rPr>
          <w:rFonts w:eastAsiaTheme="minorHAnsi"/>
          <w:color w:val="000000"/>
          <w:szCs w:val="22"/>
          <w:lang w:val="fr-FR" w:eastAsia="en-US"/>
        </w:rPr>
        <w:t xml:space="preserve">encourager la réutilisation grâce à un </w:t>
      </w:r>
      <w:r w:rsidR="00807C97" w:rsidRPr="00B147EE">
        <w:rPr>
          <w:rFonts w:eastAsiaTheme="minorHAnsi"/>
          <w:color w:val="000000"/>
          <w:szCs w:val="22"/>
          <w:lang w:val="fr-FR" w:eastAsia="en-US"/>
        </w:rPr>
        <w:t>format unifié</w:t>
      </w:r>
      <w:r w:rsidRPr="00B147EE">
        <w:rPr>
          <w:rFonts w:eastAsiaTheme="minorHAnsi"/>
          <w:color w:val="000000"/>
          <w:szCs w:val="22"/>
          <w:lang w:val="fr-FR" w:eastAsia="en-US"/>
        </w:rPr>
        <w:t>;</w:t>
      </w:r>
    </w:p>
    <w:p w14:paraId="6F8EEA91" w14:textId="3A482060" w:rsidR="005262F4" w:rsidRPr="00B147EE" w:rsidRDefault="00B51A7B" w:rsidP="006377B2">
      <w:pPr>
        <w:pStyle w:val="ListParagraph"/>
        <w:widowControl w:val="0"/>
        <w:numPr>
          <w:ilvl w:val="0"/>
          <w:numId w:val="27"/>
        </w:numPr>
        <w:spacing w:after="200" w:line="276" w:lineRule="auto"/>
        <w:ind w:left="1134" w:hanging="567"/>
        <w:rPr>
          <w:rFonts w:eastAsiaTheme="minorHAnsi"/>
          <w:szCs w:val="22"/>
          <w:lang w:val="fr-FR" w:eastAsia="en-US"/>
        </w:rPr>
      </w:pPr>
      <w:r w:rsidRPr="00B147EE">
        <w:rPr>
          <w:rFonts w:eastAsiaTheme="minorHAnsi"/>
          <w:color w:val="000000"/>
          <w:szCs w:val="22"/>
          <w:lang w:val="fr-FR" w:eastAsia="en-US"/>
        </w:rPr>
        <w:t xml:space="preserve">de </w:t>
      </w:r>
      <w:r w:rsidR="00977F1F" w:rsidRPr="00B147EE">
        <w:rPr>
          <w:rFonts w:eastAsiaTheme="minorHAnsi"/>
          <w:color w:val="000000"/>
          <w:szCs w:val="22"/>
          <w:lang w:val="fr-FR" w:eastAsia="en-US"/>
        </w:rPr>
        <w:t>promouvoir</w:t>
      </w:r>
      <w:r w:rsidRPr="00B147EE">
        <w:rPr>
          <w:rFonts w:eastAsiaTheme="minorHAnsi"/>
          <w:color w:val="000000"/>
          <w:szCs w:val="22"/>
          <w:lang w:val="fr-FR" w:eastAsia="en-US"/>
        </w:rPr>
        <w:t xml:space="preserve"> la flexibilité en matière de nommage de données dans les unités opérationnelles grâce à une politique d</w:t>
      </w:r>
      <w:r w:rsidR="00DC189C" w:rsidRPr="00B147EE">
        <w:rPr>
          <w:rFonts w:eastAsiaTheme="minorHAnsi"/>
          <w:color w:val="000000"/>
          <w:szCs w:val="22"/>
          <w:lang w:val="fr-FR" w:eastAsia="en-US"/>
        </w:rPr>
        <w:t>’</w:t>
      </w:r>
      <w:r w:rsidRPr="00B147EE">
        <w:rPr>
          <w:rFonts w:eastAsiaTheme="minorHAnsi"/>
          <w:color w:val="000000"/>
          <w:szCs w:val="22"/>
          <w:lang w:val="fr-FR" w:eastAsia="en-US"/>
        </w:rPr>
        <w:t>espace de nommage clairement définie dans les ressources XML associées;</w:t>
      </w:r>
    </w:p>
    <w:p w14:paraId="4CD8E713" w14:textId="6041D525" w:rsidR="005262F4" w:rsidRPr="00B147EE" w:rsidRDefault="001B3E8F" w:rsidP="006377B2">
      <w:pPr>
        <w:pStyle w:val="ListParagraph"/>
        <w:widowControl w:val="0"/>
        <w:numPr>
          <w:ilvl w:val="0"/>
          <w:numId w:val="27"/>
        </w:numPr>
        <w:spacing w:after="200" w:line="276" w:lineRule="auto"/>
        <w:ind w:left="1134" w:hanging="567"/>
        <w:rPr>
          <w:rFonts w:eastAsiaTheme="minorHAnsi"/>
          <w:szCs w:val="22"/>
          <w:lang w:val="fr-FR" w:eastAsia="en-US"/>
        </w:rPr>
      </w:pPr>
      <w:r w:rsidRPr="00B147EE">
        <w:rPr>
          <w:rFonts w:eastAsiaTheme="minorHAnsi"/>
          <w:color w:val="000000"/>
          <w:szCs w:val="22"/>
          <w:lang w:val="fr-FR" w:eastAsia="en-US"/>
        </w:rPr>
        <w:lastRenderedPageBreak/>
        <w:t>de promouvoir l</w:t>
      </w:r>
      <w:r w:rsidR="00DC189C" w:rsidRPr="00B147EE">
        <w:rPr>
          <w:rFonts w:eastAsiaTheme="minorHAnsi"/>
          <w:color w:val="000000"/>
          <w:szCs w:val="22"/>
          <w:lang w:val="fr-FR" w:eastAsia="en-US"/>
        </w:rPr>
        <w:t>’</w:t>
      </w:r>
      <w:r w:rsidRPr="00B147EE">
        <w:rPr>
          <w:rFonts w:eastAsiaTheme="minorHAnsi"/>
          <w:color w:val="000000"/>
          <w:szCs w:val="22"/>
          <w:lang w:val="fr-FR" w:eastAsia="en-US"/>
        </w:rPr>
        <w:t>échange sécurisé des informations;</w:t>
      </w:r>
    </w:p>
    <w:p w14:paraId="14DC8250" w14:textId="4567C1CF" w:rsidR="005262F4" w:rsidRPr="00B147EE" w:rsidRDefault="00A35E8A" w:rsidP="006377B2">
      <w:pPr>
        <w:pStyle w:val="ListParagraph"/>
        <w:widowControl w:val="0"/>
        <w:numPr>
          <w:ilvl w:val="0"/>
          <w:numId w:val="27"/>
        </w:numPr>
        <w:spacing w:after="200" w:line="276" w:lineRule="auto"/>
        <w:ind w:left="1134" w:hanging="567"/>
        <w:rPr>
          <w:rFonts w:eastAsiaTheme="minorHAnsi"/>
          <w:szCs w:val="22"/>
          <w:lang w:val="fr-FR" w:eastAsia="en-US"/>
        </w:rPr>
      </w:pPr>
      <w:r w:rsidRPr="00B147EE">
        <w:rPr>
          <w:rFonts w:eastAsiaTheme="minorHAnsi"/>
          <w:color w:val="000000"/>
          <w:szCs w:val="22"/>
          <w:lang w:val="fr-FR" w:eastAsia="en-US"/>
        </w:rPr>
        <w:t>de proposer des procédures opérationnelles internes pertinentes comme services à valeur ajoutée pouvant être utilisés par d</w:t>
      </w:r>
      <w:r w:rsidR="00DC189C" w:rsidRPr="00B147EE">
        <w:rPr>
          <w:rFonts w:eastAsiaTheme="minorHAnsi"/>
          <w:color w:val="000000"/>
          <w:szCs w:val="22"/>
          <w:lang w:val="fr-FR" w:eastAsia="en-US"/>
        </w:rPr>
        <w:t>’</w:t>
      </w:r>
      <w:r w:rsidRPr="00B147EE">
        <w:rPr>
          <w:rFonts w:eastAsiaTheme="minorHAnsi"/>
          <w:color w:val="000000"/>
          <w:szCs w:val="22"/>
          <w:lang w:val="fr-FR" w:eastAsia="en-US"/>
        </w:rPr>
        <w:t>autres organisations;</w:t>
      </w:r>
    </w:p>
    <w:p w14:paraId="49105966" w14:textId="15EEC795" w:rsidR="005262F4" w:rsidRPr="00B147EE" w:rsidRDefault="00FC7434" w:rsidP="006377B2">
      <w:pPr>
        <w:pStyle w:val="ListParagraph"/>
        <w:widowControl w:val="0"/>
        <w:numPr>
          <w:ilvl w:val="0"/>
          <w:numId w:val="27"/>
        </w:numPr>
        <w:spacing w:after="200" w:line="276" w:lineRule="auto"/>
        <w:ind w:left="1134" w:hanging="567"/>
        <w:rPr>
          <w:rFonts w:eastAsiaTheme="minorHAnsi"/>
          <w:szCs w:val="22"/>
          <w:lang w:val="fr-FR" w:eastAsia="en-US"/>
        </w:rPr>
      </w:pPr>
      <w:r w:rsidRPr="00B147EE">
        <w:rPr>
          <w:rFonts w:eastAsiaTheme="minorHAnsi"/>
          <w:color w:val="000000"/>
          <w:szCs w:val="22"/>
          <w:lang w:val="fr-FR" w:eastAsia="en-US"/>
        </w:rPr>
        <w:t>d</w:t>
      </w:r>
      <w:r w:rsidR="00DC189C" w:rsidRPr="00B147EE">
        <w:rPr>
          <w:rFonts w:eastAsiaTheme="minorHAnsi"/>
          <w:color w:val="000000"/>
          <w:szCs w:val="22"/>
          <w:lang w:val="fr-FR" w:eastAsia="en-US"/>
        </w:rPr>
        <w:t>’</w:t>
      </w:r>
      <w:r w:rsidRPr="00B147EE">
        <w:rPr>
          <w:rFonts w:eastAsiaTheme="minorHAnsi"/>
          <w:color w:val="000000"/>
          <w:szCs w:val="22"/>
          <w:lang w:val="fr-FR" w:eastAsia="en-US"/>
        </w:rPr>
        <w:t>intégrer ses procédures opérationnelles internes et de les relier de manière dynamique à ses partenaires.</w:t>
      </w:r>
    </w:p>
    <w:p w14:paraId="7806FD79" w14:textId="77777777" w:rsidR="005262F4" w:rsidRPr="00B147EE" w:rsidRDefault="00FC7434" w:rsidP="00FC7434">
      <w:pPr>
        <w:pStyle w:val="Heading3"/>
        <w:rPr>
          <w:lang w:val="fr-FR" w:eastAsia="en-US"/>
        </w:rPr>
      </w:pPr>
      <w:r w:rsidRPr="00B147EE">
        <w:rPr>
          <w:color w:val="000000"/>
          <w:lang w:val="fr-FR" w:eastAsia="en-US"/>
        </w:rPr>
        <w:t>Portée de la norme</w:t>
      </w:r>
    </w:p>
    <w:p w14:paraId="3BC86BAF" w14:textId="24078577" w:rsidR="005262F4" w:rsidRPr="00B147EE" w:rsidRDefault="00FC7434" w:rsidP="006377B2">
      <w:pPr>
        <w:pStyle w:val="ONUMFS"/>
        <w:rPr>
          <w:lang w:val="fr-FR" w:eastAsia="en-US"/>
        </w:rPr>
      </w:pPr>
      <w:r w:rsidRPr="00B147EE">
        <w:rPr>
          <w:lang w:val="fr-FR" w:eastAsia="en-US"/>
        </w:rPr>
        <w:t>L</w:t>
      </w:r>
      <w:r w:rsidR="00DC189C" w:rsidRPr="00B147EE">
        <w:rPr>
          <w:lang w:val="fr-FR" w:eastAsia="en-US"/>
        </w:rPr>
        <w:t>’</w:t>
      </w:r>
      <w:r w:rsidRPr="00B147EE">
        <w:rPr>
          <w:lang w:val="fr-FR" w:eastAsia="en-US"/>
        </w:rPr>
        <w:t>équipe d</w:t>
      </w:r>
      <w:r w:rsidR="00DC189C" w:rsidRPr="00B147EE">
        <w:rPr>
          <w:lang w:val="fr-FR" w:eastAsia="en-US"/>
        </w:rPr>
        <w:t>’</w:t>
      </w:r>
      <w:r w:rsidRPr="00B147EE">
        <w:rPr>
          <w:lang w:val="fr-FR" w:eastAsia="en-US"/>
        </w:rPr>
        <w:t xml:space="preserve">experts estime que la norme doit fournir des orientations aux offices de propriété </w:t>
      </w:r>
      <w:r w:rsidR="00807C97" w:rsidRPr="00B147EE">
        <w:rPr>
          <w:rStyle w:val="ic-current-selection"/>
          <w:color w:val="000000"/>
          <w:szCs w:val="17"/>
          <w:lang w:val="fr-FR"/>
        </w:rPr>
        <w:t xml:space="preserve">intellectuelle </w:t>
      </w:r>
      <w:r w:rsidRPr="00B147EE">
        <w:rPr>
          <w:lang w:val="fr-FR" w:eastAsia="en-US"/>
        </w:rPr>
        <w:t>et autres organisation</w:t>
      </w:r>
      <w:r w:rsidR="00807C97" w:rsidRPr="00B147EE">
        <w:rPr>
          <w:lang w:val="fr-FR" w:eastAsia="en-US"/>
        </w:rPr>
        <w:t>s</w:t>
      </w:r>
      <w:r w:rsidRPr="00B147EE">
        <w:rPr>
          <w:lang w:val="fr-FR" w:eastAsia="en-US"/>
        </w:rPr>
        <w:t xml:space="preserve"> devant gérer, stocker, traiter, échanger et diffuser des données de propriété </w:t>
      </w:r>
      <w:r w:rsidR="00807C97" w:rsidRPr="00B147EE">
        <w:rPr>
          <w:rStyle w:val="ic-current-selection"/>
          <w:color w:val="000000"/>
          <w:szCs w:val="17"/>
          <w:lang w:val="fr-FR"/>
        </w:rPr>
        <w:t xml:space="preserve">intellectuelle </w:t>
      </w:r>
      <w:r w:rsidRPr="00B147EE">
        <w:rPr>
          <w:lang w:val="fr-FR" w:eastAsia="en-US"/>
        </w:rPr>
        <w:t>en utilisant</w:t>
      </w:r>
      <w:r w:rsidR="00DC189C" w:rsidRPr="00B147EE">
        <w:rPr>
          <w:lang w:val="fr-FR" w:eastAsia="en-US"/>
        </w:rPr>
        <w:t xml:space="preserve"> des API</w:t>
      </w:r>
      <w:r w:rsidR="0046436B" w:rsidRPr="00B147EE">
        <w:rPr>
          <w:lang w:val="fr-FR" w:eastAsia="en-US"/>
        </w:rPr>
        <w:t xml:space="preserve"> W</w:t>
      </w:r>
      <w:r w:rsidR="006377B2" w:rsidRPr="00B147EE">
        <w:rPr>
          <w:lang w:val="fr-FR" w:eastAsia="en-US"/>
        </w:rPr>
        <w:t>eb.  Gr</w:t>
      </w:r>
      <w:r w:rsidRPr="00B147EE">
        <w:rPr>
          <w:lang w:val="fr-FR" w:eastAsia="en-US"/>
        </w:rPr>
        <w:t xml:space="preserve">âce à cette norme, le processus de </w:t>
      </w:r>
      <w:r w:rsidR="00807C97" w:rsidRPr="00B147EE">
        <w:rPr>
          <w:lang w:val="fr-FR" w:eastAsia="en-US"/>
        </w:rPr>
        <w:t>création d</w:t>
      </w:r>
      <w:r w:rsidR="00DC189C" w:rsidRPr="00B147EE">
        <w:rPr>
          <w:lang w:val="fr-FR" w:eastAsia="en-US"/>
        </w:rPr>
        <w:t>’</w:t>
      </w:r>
      <w:r w:rsidR="00807C97" w:rsidRPr="00B147EE">
        <w:rPr>
          <w:lang w:val="fr-FR" w:eastAsia="en-US"/>
        </w:rPr>
        <w:t>API</w:t>
      </w:r>
      <w:r w:rsidRPr="00B147EE">
        <w:rPr>
          <w:lang w:val="fr-FR" w:eastAsia="en-US"/>
        </w:rPr>
        <w:t xml:space="preserve"> </w:t>
      </w:r>
      <w:r w:rsidR="0046436B" w:rsidRPr="00B147EE">
        <w:rPr>
          <w:lang w:val="fr-FR" w:eastAsia="en-US"/>
        </w:rPr>
        <w:t xml:space="preserve">Web </w:t>
      </w:r>
      <w:r w:rsidRPr="00B147EE">
        <w:rPr>
          <w:lang w:val="fr-FR" w:eastAsia="en-US"/>
        </w:rPr>
        <w:t>peut être simplifié et accéléré de manière harmonisée et l</w:t>
      </w:r>
      <w:r w:rsidR="00DC189C" w:rsidRPr="00B147EE">
        <w:rPr>
          <w:lang w:val="fr-FR" w:eastAsia="en-US"/>
        </w:rPr>
        <w:t>’</w:t>
      </w:r>
      <w:r w:rsidRPr="00B147EE">
        <w:rPr>
          <w:lang w:val="fr-FR" w:eastAsia="en-US"/>
        </w:rPr>
        <w:t>interopérabilité entre</w:t>
      </w:r>
      <w:r w:rsidR="00DC189C" w:rsidRPr="00B147EE">
        <w:rPr>
          <w:lang w:val="fr-FR" w:eastAsia="en-US"/>
        </w:rPr>
        <w:t xml:space="preserve"> les API</w:t>
      </w:r>
      <w:r w:rsidR="00807C97" w:rsidRPr="00B147EE">
        <w:rPr>
          <w:lang w:val="fr-FR" w:eastAsia="en-US"/>
        </w:rPr>
        <w:t xml:space="preserve"> </w:t>
      </w:r>
      <w:r w:rsidRPr="00B147EE">
        <w:rPr>
          <w:lang w:val="fr-FR" w:eastAsia="en-US"/>
        </w:rPr>
        <w:t>Web peut être renforcée.</w:t>
      </w:r>
    </w:p>
    <w:p w14:paraId="7DC9E8B9" w14:textId="31357807" w:rsidR="005262F4" w:rsidRPr="00B147EE" w:rsidRDefault="00FC7434" w:rsidP="006377B2">
      <w:pPr>
        <w:pStyle w:val="ONUMFS"/>
        <w:rPr>
          <w:lang w:val="fr-FR" w:eastAsia="en-US"/>
        </w:rPr>
      </w:pPr>
      <w:r w:rsidRPr="00B147EE">
        <w:rPr>
          <w:lang w:val="fr-FR" w:eastAsia="en-US"/>
        </w:rPr>
        <w:t xml:space="preserve">La norme prévoit des recommandations concernant </w:t>
      </w:r>
      <w:r w:rsidR="00950E93" w:rsidRPr="00B147EE">
        <w:rPr>
          <w:lang w:val="fr-FR" w:eastAsia="en-US"/>
        </w:rPr>
        <w:t xml:space="preserve">les </w:t>
      </w:r>
      <w:r w:rsidRPr="00B147EE">
        <w:rPr>
          <w:lang w:val="fr-FR" w:eastAsia="en-US"/>
        </w:rPr>
        <w:t>deux</w:t>
      </w:r>
      <w:r w:rsidR="001E1DFF" w:rsidRPr="00B147EE">
        <w:rPr>
          <w:lang w:val="fr-FR" w:eastAsia="en-US"/>
        </w:rPr>
        <w:t> </w:t>
      </w:r>
      <w:r w:rsidRPr="00B147EE">
        <w:rPr>
          <w:lang w:val="fr-FR" w:eastAsia="en-US"/>
        </w:rPr>
        <w:t xml:space="preserve">types de services </w:t>
      </w:r>
      <w:r w:rsidR="0046436B" w:rsidRPr="00B147EE">
        <w:rPr>
          <w:lang w:val="fr-FR" w:eastAsia="en-US"/>
        </w:rPr>
        <w:t>W</w:t>
      </w:r>
      <w:r w:rsidRPr="00B147EE">
        <w:rPr>
          <w:lang w:val="fr-FR" w:eastAsia="en-US"/>
        </w:rPr>
        <w:t>eb</w:t>
      </w:r>
      <w:r w:rsidR="00DC189C" w:rsidRPr="00B147EE">
        <w:rPr>
          <w:lang w:val="fr-FR" w:eastAsia="en-US"/>
        </w:rPr>
        <w:t> :</w:t>
      </w:r>
    </w:p>
    <w:p w14:paraId="4D9F90B8" w14:textId="1A720741" w:rsidR="00DC189C" w:rsidRPr="00B147EE" w:rsidRDefault="00933A82" w:rsidP="006377B2">
      <w:pPr>
        <w:pStyle w:val="ListParagraph"/>
        <w:widowControl w:val="0"/>
        <w:numPr>
          <w:ilvl w:val="0"/>
          <w:numId w:val="27"/>
        </w:numPr>
        <w:spacing w:after="200" w:line="276" w:lineRule="auto"/>
        <w:ind w:left="1134" w:hanging="567"/>
        <w:rPr>
          <w:rFonts w:eastAsiaTheme="minorHAnsi"/>
          <w:color w:val="000000"/>
          <w:szCs w:val="22"/>
          <w:lang w:val="fr-FR" w:eastAsia="en-US"/>
        </w:rPr>
      </w:pPr>
      <w:r w:rsidRPr="00B147EE">
        <w:rPr>
          <w:rFonts w:eastAsiaTheme="minorHAnsi"/>
          <w:color w:val="000000"/>
          <w:szCs w:val="22"/>
          <w:lang w:val="fr-FR" w:eastAsia="en-US"/>
        </w:rPr>
        <w:t>“</w:t>
      </w:r>
      <w:r w:rsidR="00807C97" w:rsidRPr="00B147EE">
        <w:rPr>
          <w:rFonts w:eastAsiaTheme="minorHAnsi"/>
          <w:color w:val="000000"/>
          <w:szCs w:val="22"/>
          <w:lang w:val="fr-FR" w:eastAsia="en-US"/>
        </w:rPr>
        <w:t xml:space="preserve">API Web </w:t>
      </w:r>
      <w:r w:rsidRPr="00B147EE">
        <w:rPr>
          <w:rFonts w:eastAsiaTheme="minorHAnsi"/>
          <w:color w:val="000000"/>
          <w:szCs w:val="22"/>
          <w:lang w:val="fr-FR" w:eastAsia="en-US"/>
        </w:rPr>
        <w:t>RE</w:t>
      </w:r>
      <w:r w:rsidR="00807C97" w:rsidRPr="00B147EE">
        <w:rPr>
          <w:rFonts w:eastAsiaTheme="minorHAnsi"/>
          <w:color w:val="000000"/>
          <w:szCs w:val="22"/>
          <w:lang w:val="fr-FR" w:eastAsia="en-US"/>
        </w:rPr>
        <w:t>STful</w:t>
      </w:r>
      <w:r w:rsidRPr="00B147EE">
        <w:rPr>
          <w:rFonts w:eastAsiaTheme="minorHAnsi"/>
          <w:color w:val="000000"/>
          <w:szCs w:val="22"/>
          <w:lang w:val="fr-FR" w:eastAsia="en-US"/>
        </w:rPr>
        <w:t>”</w:t>
      </w:r>
      <w:r w:rsidR="00DC189C" w:rsidRPr="00B147EE">
        <w:rPr>
          <w:rFonts w:eastAsiaTheme="minorHAnsi"/>
          <w:color w:val="000000"/>
          <w:szCs w:val="22"/>
          <w:lang w:val="fr-FR" w:eastAsia="en-US"/>
        </w:rPr>
        <w:t> :</w:t>
      </w:r>
      <w:r w:rsidRPr="00B147EE">
        <w:rPr>
          <w:rFonts w:eastAsiaTheme="minorHAnsi"/>
          <w:color w:val="000000"/>
          <w:szCs w:val="22"/>
          <w:lang w:val="fr-FR" w:eastAsia="en-US"/>
        </w:rPr>
        <w:t xml:space="preserve"> ensemble de services Web fondés sur le paradigme architectural REST et utilisation en général </w:t>
      </w:r>
      <w:r w:rsidR="00950E93" w:rsidRPr="00B147EE">
        <w:rPr>
          <w:rFonts w:eastAsiaTheme="minorHAnsi"/>
          <w:color w:val="000000"/>
          <w:szCs w:val="22"/>
          <w:lang w:val="fr-FR" w:eastAsia="en-US"/>
        </w:rPr>
        <w:t xml:space="preserve">du format </w:t>
      </w:r>
      <w:r w:rsidRPr="00B147EE">
        <w:rPr>
          <w:rFonts w:eastAsiaTheme="minorHAnsi"/>
          <w:color w:val="000000"/>
          <w:szCs w:val="22"/>
          <w:lang w:val="fr-FR" w:eastAsia="en-US"/>
        </w:rPr>
        <w:t xml:space="preserve">JSON ou XML pour </w:t>
      </w:r>
      <w:r w:rsidR="00807C97" w:rsidRPr="00B147EE">
        <w:rPr>
          <w:rFonts w:eastAsiaTheme="minorHAnsi"/>
          <w:color w:val="000000"/>
          <w:szCs w:val="22"/>
          <w:lang w:val="fr-FR" w:eastAsia="en-US"/>
        </w:rPr>
        <w:t xml:space="preserve">la transmission </w:t>
      </w:r>
      <w:r w:rsidRPr="00B147EE">
        <w:rPr>
          <w:rFonts w:eastAsiaTheme="minorHAnsi"/>
          <w:color w:val="000000"/>
          <w:szCs w:val="22"/>
          <w:lang w:val="fr-FR" w:eastAsia="en-US"/>
        </w:rPr>
        <w:t xml:space="preserve">des données; </w:t>
      </w:r>
      <w:r w:rsidR="001E1DFF" w:rsidRPr="00B147EE">
        <w:rPr>
          <w:rFonts w:eastAsiaTheme="minorHAnsi"/>
          <w:color w:val="000000"/>
          <w:szCs w:val="22"/>
          <w:lang w:val="fr-FR" w:eastAsia="en-US"/>
        </w:rPr>
        <w:t xml:space="preserve"> </w:t>
      </w:r>
      <w:r w:rsidRPr="00B147EE">
        <w:rPr>
          <w:rFonts w:eastAsiaTheme="minorHAnsi"/>
          <w:color w:val="000000"/>
          <w:szCs w:val="22"/>
          <w:lang w:val="fr-FR" w:eastAsia="en-US"/>
        </w:rPr>
        <w:t>et</w:t>
      </w:r>
    </w:p>
    <w:p w14:paraId="07ED3CEC" w14:textId="5FB8BC18" w:rsidR="005262F4" w:rsidRPr="00B147EE" w:rsidRDefault="00933A82" w:rsidP="006377B2">
      <w:pPr>
        <w:pStyle w:val="ListParagraph"/>
        <w:widowControl w:val="0"/>
        <w:numPr>
          <w:ilvl w:val="0"/>
          <w:numId w:val="27"/>
        </w:numPr>
        <w:spacing w:after="200" w:line="276" w:lineRule="auto"/>
        <w:ind w:left="1134" w:hanging="567"/>
        <w:rPr>
          <w:rFonts w:eastAsiaTheme="minorHAnsi"/>
          <w:szCs w:val="22"/>
          <w:lang w:val="fr-FR" w:eastAsia="en-US"/>
        </w:rPr>
      </w:pPr>
      <w:r w:rsidRPr="00B147EE">
        <w:rPr>
          <w:rFonts w:eastAsiaTheme="minorHAnsi"/>
          <w:color w:val="000000"/>
          <w:szCs w:val="22"/>
          <w:lang w:val="fr-FR" w:eastAsia="en-US"/>
        </w:rPr>
        <w:t>“</w:t>
      </w:r>
      <w:r w:rsidR="00807C97" w:rsidRPr="00B147EE">
        <w:rPr>
          <w:rFonts w:eastAsiaTheme="minorHAnsi"/>
          <w:color w:val="000000"/>
          <w:szCs w:val="22"/>
          <w:lang w:val="fr-FR" w:eastAsia="en-US"/>
        </w:rPr>
        <w:t>API Web SOAP</w:t>
      </w:r>
      <w:r w:rsidRPr="00B147EE">
        <w:rPr>
          <w:rFonts w:eastAsiaTheme="minorHAnsi"/>
          <w:color w:val="000000"/>
          <w:szCs w:val="22"/>
          <w:lang w:val="fr-FR" w:eastAsia="en-US"/>
        </w:rPr>
        <w:t>”</w:t>
      </w:r>
      <w:r w:rsidR="00DC189C" w:rsidRPr="00B147EE">
        <w:rPr>
          <w:rFonts w:eastAsiaTheme="minorHAnsi"/>
          <w:color w:val="000000"/>
          <w:szCs w:val="22"/>
          <w:lang w:val="fr-FR" w:eastAsia="en-US"/>
        </w:rPr>
        <w:t> :</w:t>
      </w:r>
      <w:r w:rsidRPr="00B147EE">
        <w:rPr>
          <w:rFonts w:eastAsiaTheme="minorHAnsi"/>
          <w:color w:val="000000"/>
          <w:szCs w:val="22"/>
          <w:lang w:val="fr-FR" w:eastAsia="en-US"/>
        </w:rPr>
        <w:t xml:space="preserve"> ensemble de services Web SOAP fondés sur SOAP et obligat</w:t>
      </w:r>
      <w:r w:rsidR="00606C15" w:rsidRPr="00B147EE">
        <w:rPr>
          <w:rFonts w:eastAsiaTheme="minorHAnsi"/>
          <w:color w:val="000000"/>
          <w:szCs w:val="22"/>
          <w:lang w:val="fr-FR" w:eastAsia="en-US"/>
        </w:rPr>
        <w:t>ion d</w:t>
      </w:r>
      <w:r w:rsidR="00DC189C" w:rsidRPr="00B147EE">
        <w:rPr>
          <w:rFonts w:eastAsiaTheme="minorHAnsi"/>
          <w:color w:val="000000"/>
          <w:szCs w:val="22"/>
          <w:lang w:val="fr-FR" w:eastAsia="en-US"/>
        </w:rPr>
        <w:t>’</w:t>
      </w:r>
      <w:r w:rsidR="00606C15" w:rsidRPr="00B147EE">
        <w:rPr>
          <w:rFonts w:eastAsiaTheme="minorHAnsi"/>
          <w:color w:val="000000"/>
          <w:szCs w:val="22"/>
          <w:lang w:val="fr-FR" w:eastAsia="en-US"/>
        </w:rPr>
        <w:t xml:space="preserve">utiliser le </w:t>
      </w:r>
      <w:r w:rsidRPr="00B147EE">
        <w:rPr>
          <w:rFonts w:eastAsiaTheme="minorHAnsi"/>
          <w:color w:val="000000"/>
          <w:szCs w:val="22"/>
          <w:lang w:val="fr-FR" w:eastAsia="en-US"/>
        </w:rPr>
        <w:t>format de charge utile XML.</w:t>
      </w:r>
    </w:p>
    <w:p w14:paraId="41C72538" w14:textId="4D651408" w:rsidR="006377B2" w:rsidRPr="00B147EE" w:rsidRDefault="008C29AE" w:rsidP="006377B2">
      <w:pPr>
        <w:pStyle w:val="ONUMFS"/>
        <w:rPr>
          <w:lang w:val="fr-FR" w:eastAsia="en-US"/>
        </w:rPr>
      </w:pPr>
      <w:r w:rsidRPr="00B147EE">
        <w:rPr>
          <w:rFonts w:eastAsia="Times New Roman"/>
          <w:i/>
          <w:noProof/>
          <w:szCs w:val="17"/>
          <w:lang w:eastAsia="en-US"/>
        </w:rPr>
        <mc:AlternateContent>
          <mc:Choice Requires="wpg">
            <w:drawing>
              <wp:anchor distT="0" distB="0" distL="114300" distR="114300" simplePos="0" relativeHeight="251659264" behindDoc="1" locked="0" layoutInCell="1" allowOverlap="1" wp14:anchorId="1078A496" wp14:editId="5F5B87B5">
                <wp:simplePos x="0" y="0"/>
                <wp:positionH relativeFrom="page">
                  <wp:posOffset>1350645</wp:posOffset>
                </wp:positionH>
                <wp:positionV relativeFrom="paragraph">
                  <wp:posOffset>835660</wp:posOffset>
                </wp:positionV>
                <wp:extent cx="5213350" cy="4565015"/>
                <wp:effectExtent l="0" t="0" r="25400" b="26035"/>
                <wp:wrapTopAndBottom/>
                <wp:docPr id="6" name="Group 5"/>
                <wp:cNvGraphicFramePr/>
                <a:graphic xmlns:a="http://schemas.openxmlformats.org/drawingml/2006/main">
                  <a:graphicData uri="http://schemas.microsoft.com/office/word/2010/wordprocessingGroup">
                    <wpg:wgp>
                      <wpg:cNvGrpSpPr/>
                      <wpg:grpSpPr>
                        <a:xfrm>
                          <a:off x="0" y="0"/>
                          <a:ext cx="5213350" cy="456501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8EBCB2E" w14:textId="77777777" w:rsidR="003F6C79" w:rsidRDefault="003F6C79" w:rsidP="0078115E">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191EEBEF" w14:textId="45A34E8C" w:rsidR="003F6C79" w:rsidRPr="00D468AD" w:rsidRDefault="003F6C79" w:rsidP="0078115E">
                              <w:pPr>
                                <w:pStyle w:val="NormalWeb"/>
                                <w:spacing w:before="0" w:beforeAutospacing="0" w:after="0" w:afterAutospacing="0"/>
                                <w:jc w:val="center"/>
                                <w:rPr>
                                  <w:sz w:val="24"/>
                                  <w:szCs w:val="24"/>
                                  <w:lang w:val="fr-FR"/>
                                </w:rPr>
                              </w:pPr>
                              <w:r>
                                <w:rPr>
                                  <w:rFonts w:cs="Arial"/>
                                  <w:color w:val="000000" w:themeColor="text1"/>
                                  <w:kern w:val="24"/>
                                  <w:sz w:val="19"/>
                                  <w:szCs w:val="19"/>
                                  <w:lang w:val="fr-FR"/>
                                </w:rPr>
                                <w:t>Téléphone portable</w:t>
                              </w:r>
                            </w:p>
                            <w:p w14:paraId="524DEF23" w14:textId="49494C19" w:rsidR="003F6C79" w:rsidRPr="00D468AD" w:rsidRDefault="003F6C79" w:rsidP="0078115E">
                              <w:pPr>
                                <w:pStyle w:val="NormalWeb"/>
                                <w:spacing w:before="0" w:beforeAutospacing="0" w:after="0" w:afterAutospacing="0"/>
                                <w:jc w:val="center"/>
                                <w:rPr>
                                  <w:lang w:val="fr-FR"/>
                                </w:rPr>
                              </w:pPr>
                              <w:r w:rsidRPr="00D468AD">
                                <w:rPr>
                                  <w:rFonts w:cs="Arial"/>
                                  <w:color w:val="000000" w:themeColor="text1"/>
                                  <w:kern w:val="24"/>
                                  <w:sz w:val="19"/>
                                  <w:szCs w:val="19"/>
                                  <w:lang w:val="fr-FR"/>
                                </w:rPr>
                                <w:t>Ordinateur portable</w:t>
                              </w:r>
                            </w:p>
                            <w:p w14:paraId="12DBFE37" w14:textId="76DEDF4F" w:rsidR="003F6C79" w:rsidRPr="00D468AD" w:rsidRDefault="003F6C79" w:rsidP="0078115E">
                              <w:pPr>
                                <w:pStyle w:val="NormalWeb"/>
                                <w:spacing w:before="0" w:beforeAutospacing="0" w:after="0" w:afterAutospacing="0"/>
                                <w:jc w:val="center"/>
                                <w:rPr>
                                  <w:lang w:val="fr-FR"/>
                                </w:rPr>
                              </w:pPr>
                              <w:r>
                                <w:rPr>
                                  <w:rFonts w:cs="Arial"/>
                                  <w:color w:val="000000" w:themeColor="text1"/>
                                  <w:kern w:val="24"/>
                                  <w:sz w:val="19"/>
                                  <w:szCs w:val="19"/>
                                  <w:lang w:val="fr-FR"/>
                                </w:rPr>
                                <w:t>Ordinateur de bureau</w:t>
                              </w:r>
                              <w:r w:rsidRPr="00D468AD">
                                <w:rPr>
                                  <w:rFonts w:cs="Arial"/>
                                  <w:color w:val="000000" w:themeColor="text1"/>
                                  <w:kern w:val="24"/>
                                  <w:sz w:val="19"/>
                                  <w:szCs w:val="19"/>
                                  <w:lang w:val="fr-FR"/>
                                </w:rPr>
                                <w:t xml:space="preserve">    </w:t>
                              </w:r>
                              <w:r w:rsidRPr="00D468AD">
                                <w:rPr>
                                  <w:rFonts w:cs="Arial"/>
                                  <w:color w:val="000000" w:themeColor="text1"/>
                                  <w:kern w:val="24"/>
                                  <w:sz w:val="18"/>
                                  <w:szCs w:val="18"/>
                                  <w:lang w:val="fr-FR"/>
                                </w:rPr>
                                <w:t xml:space="preserve">   </w:t>
                              </w:r>
                            </w:p>
                          </w:txbxContent>
                        </wps:txbx>
                        <wps:bodyPr wrap="square" rtlCol="0">
                          <a:noAutofit/>
                        </wps:bodyPr>
                      </wps:wsp>
                      <wps:wsp>
                        <wps:cNvPr id="4" name="TextBox 22"/>
                        <wps:cNvSpPr txBox="1"/>
                        <wps:spPr>
                          <a:xfrm>
                            <a:off x="1652782" y="398600"/>
                            <a:ext cx="805815" cy="237490"/>
                          </a:xfrm>
                          <a:prstGeom prst="rect">
                            <a:avLst/>
                          </a:prstGeom>
                          <a:noFill/>
                        </wps:spPr>
                        <wps:txbx>
                          <w:txbxContent>
                            <w:p w14:paraId="48D75424" w14:textId="4BBA0C0D" w:rsidR="003F6C79" w:rsidRDefault="003F6C79" w:rsidP="0078115E">
                              <w:pPr>
                                <w:pStyle w:val="NormalWeb"/>
                                <w:spacing w:before="0" w:beforeAutospacing="0" w:after="0" w:afterAutospacing="0"/>
                                <w:jc w:val="center"/>
                                <w:rPr>
                                  <w:sz w:val="24"/>
                                  <w:szCs w:val="24"/>
                                </w:rPr>
                              </w:pPr>
                              <w:r>
                                <w:rPr>
                                  <w:rFonts w:cs="Arial"/>
                                  <w:color w:val="000000" w:themeColor="text1"/>
                                  <w:kern w:val="24"/>
                                  <w:sz w:val="20"/>
                                </w:rPr>
                                <w:t>Requête</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7CD73A81" w14:textId="17761904" w:rsidR="003F6C79" w:rsidRDefault="003F6C79" w:rsidP="0078115E">
                              <w:pPr>
                                <w:pStyle w:val="NormalWeb"/>
                                <w:spacing w:before="0" w:beforeAutospacing="0" w:after="0" w:afterAutospacing="0"/>
                                <w:jc w:val="center"/>
                                <w:rPr>
                                  <w:sz w:val="24"/>
                                  <w:szCs w:val="24"/>
                                </w:rPr>
                              </w:pPr>
                              <w:r>
                                <w:rPr>
                                  <w:rFonts w:cs="Arial"/>
                                  <w:color w:val="000000" w:themeColor="text1"/>
                                  <w:kern w:val="24"/>
                                  <w:sz w:val="20"/>
                                </w:rPr>
                                <w:t>Réponse</w:t>
                              </w:r>
                            </w:p>
                          </w:txbxContent>
                        </wps:txbx>
                        <wps:bodyPr wrap="square" rtlCol="0">
                          <a:noAutofit/>
                        </wps:bodyPr>
                      </wps:wsp>
                      <wps:wsp>
                        <wps:cNvPr id="7" name="TextBox 30"/>
                        <wps:cNvSpPr txBox="1"/>
                        <wps:spPr>
                          <a:xfrm>
                            <a:off x="2839011" y="12433"/>
                            <a:ext cx="1207770" cy="482450"/>
                          </a:xfrm>
                          <a:prstGeom prst="rect">
                            <a:avLst/>
                          </a:prstGeom>
                          <a:noFill/>
                        </wps:spPr>
                        <wps:txbx>
                          <w:txbxContent>
                            <w:p w14:paraId="72A54FA5" w14:textId="6D39C37E" w:rsidR="003F6C79" w:rsidRDefault="00807C97" w:rsidP="0078115E">
                              <w:pPr>
                                <w:pStyle w:val="NormalWeb"/>
                                <w:spacing w:before="0" w:beforeAutospacing="0" w:after="0" w:afterAutospacing="0"/>
                                <w:jc w:val="center"/>
                                <w:rPr>
                                  <w:sz w:val="24"/>
                                  <w:szCs w:val="24"/>
                                </w:rPr>
                              </w:pPr>
                              <w:r>
                                <w:rPr>
                                  <w:rFonts w:cs="Arial"/>
                                  <w:b/>
                                  <w:bCs/>
                                  <w:color w:val="FF6600"/>
                                  <w:kern w:val="24"/>
                                  <w:sz w:val="20"/>
                                </w:rPr>
                                <w:t xml:space="preserve">API </w:t>
                              </w:r>
                              <w:r w:rsidR="003F6C79">
                                <w:rPr>
                                  <w:rFonts w:cs="Arial"/>
                                  <w:b/>
                                  <w:bCs/>
                                  <w:color w:val="FF6600"/>
                                  <w:kern w:val="24"/>
                                  <w:sz w:val="20"/>
                                </w:rPr>
                                <w:t xml:space="preserve">WEB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8" y="0"/>
                            <a:ext cx="1442128" cy="398600"/>
                          </a:xfrm>
                          <a:prstGeom prst="rect">
                            <a:avLst/>
                          </a:prstGeom>
                          <a:noFill/>
                        </wps:spPr>
                        <wps:txbx>
                          <w:txbxContent>
                            <w:p w14:paraId="1019A66F" w14:textId="616ADF3B" w:rsidR="003F6C79" w:rsidRPr="00D534FC" w:rsidRDefault="00807C97" w:rsidP="0078115E">
                              <w:pPr>
                                <w:pStyle w:val="NormalWeb"/>
                                <w:spacing w:before="0" w:beforeAutospacing="0" w:after="0" w:afterAutospacing="0"/>
                                <w:jc w:val="center"/>
                                <w:rPr>
                                  <w:sz w:val="24"/>
                                  <w:szCs w:val="24"/>
                                  <w:lang w:val="fr-FR"/>
                                </w:rPr>
                              </w:pPr>
                              <w:r>
                                <w:rPr>
                                  <w:rFonts w:cs="Arial"/>
                                  <w:b/>
                                  <w:bCs/>
                                  <w:color w:val="4BACC6" w:themeColor="accent5"/>
                                  <w:kern w:val="24"/>
                                  <w:sz w:val="20"/>
                                  <w:lang w:val="fr-FR"/>
                                </w:rPr>
                                <w:t xml:space="preserve">API </w:t>
                              </w:r>
                              <w:r w:rsidR="003F6C79" w:rsidRPr="00D534FC">
                                <w:rPr>
                                  <w:rFonts w:cs="Arial"/>
                                  <w:b/>
                                  <w:bCs/>
                                  <w:color w:val="4BACC6" w:themeColor="accent5"/>
                                  <w:kern w:val="24"/>
                                  <w:sz w:val="20"/>
                                  <w:lang w:val="fr-FR"/>
                                </w:rPr>
                                <w:t>WEB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3BDDEFC2" w14:textId="142710C3" w:rsidR="003F6C79" w:rsidRPr="00D468AD" w:rsidRDefault="003F6C79" w:rsidP="0078115E">
                              <w:pPr>
                                <w:pStyle w:val="ListParagraph"/>
                                <w:numPr>
                                  <w:ilvl w:val="0"/>
                                  <w:numId w:val="29"/>
                                </w:numPr>
                                <w:rPr>
                                  <w:rFonts w:eastAsia="Times New Roman"/>
                                  <w:sz w:val="19"/>
                                  <w:szCs w:val="24"/>
                                  <w:lang w:val="fr-FR"/>
                                </w:rPr>
                              </w:pPr>
                              <w:r w:rsidRPr="00D468AD">
                                <w:rPr>
                                  <w:color w:val="000000" w:themeColor="text1"/>
                                  <w:kern w:val="24"/>
                                  <w:sz w:val="19"/>
                                  <w:szCs w:val="19"/>
                                  <w:lang w:val="fr-FR"/>
                                </w:rPr>
                                <w:t>Brevets</w:t>
                              </w:r>
                            </w:p>
                            <w:p w14:paraId="4C43C42F" w14:textId="77DA77B7" w:rsidR="003F6C79" w:rsidRPr="00D468AD" w:rsidRDefault="003F6C79" w:rsidP="0078115E">
                              <w:pPr>
                                <w:pStyle w:val="ListParagraph"/>
                                <w:numPr>
                                  <w:ilvl w:val="0"/>
                                  <w:numId w:val="29"/>
                                </w:numPr>
                                <w:rPr>
                                  <w:rFonts w:eastAsia="Times New Roman"/>
                                  <w:sz w:val="19"/>
                                  <w:lang w:val="fr-FR"/>
                                </w:rPr>
                              </w:pPr>
                              <w:r w:rsidRPr="00D468AD">
                                <w:rPr>
                                  <w:color w:val="000000" w:themeColor="text1"/>
                                  <w:kern w:val="24"/>
                                  <w:sz w:val="19"/>
                                  <w:szCs w:val="19"/>
                                  <w:lang w:val="fr-FR"/>
                                </w:rPr>
                                <w:t>Marques</w:t>
                              </w:r>
                            </w:p>
                            <w:p w14:paraId="5ECA2FB1" w14:textId="259FBD91" w:rsidR="003F6C79" w:rsidRPr="00D468AD" w:rsidRDefault="003F6C79" w:rsidP="0078115E">
                              <w:pPr>
                                <w:pStyle w:val="ListParagraph"/>
                                <w:numPr>
                                  <w:ilvl w:val="0"/>
                                  <w:numId w:val="29"/>
                                </w:numPr>
                                <w:rPr>
                                  <w:rFonts w:eastAsia="Times New Roman"/>
                                  <w:sz w:val="19"/>
                                  <w:lang w:val="fr-FR"/>
                                </w:rPr>
                              </w:pPr>
                              <w:r w:rsidRPr="00D468AD">
                                <w:rPr>
                                  <w:color w:val="000000" w:themeColor="text1"/>
                                  <w:kern w:val="24"/>
                                  <w:sz w:val="19"/>
                                  <w:szCs w:val="19"/>
                                  <w:lang w:val="fr-FR"/>
                                </w:rPr>
                                <w:t>Dessins et modèles</w:t>
                              </w:r>
                            </w:p>
                            <w:p w14:paraId="0D94735E" w14:textId="3C30D12F" w:rsidR="003F6C79" w:rsidRPr="00D468AD" w:rsidRDefault="003F6C79" w:rsidP="0078115E">
                              <w:pPr>
                                <w:pStyle w:val="ListParagraph"/>
                                <w:numPr>
                                  <w:ilvl w:val="0"/>
                                  <w:numId w:val="29"/>
                                </w:numPr>
                                <w:rPr>
                                  <w:rFonts w:eastAsia="Times New Roman"/>
                                  <w:sz w:val="19"/>
                                  <w:lang w:val="fr-FR"/>
                                </w:rPr>
                              </w:pPr>
                              <w:r w:rsidRPr="00D468AD">
                                <w:rPr>
                                  <w:color w:val="000000" w:themeColor="text1"/>
                                  <w:kern w:val="24"/>
                                  <w:sz w:val="19"/>
                                  <w:szCs w:val="19"/>
                                  <w:lang w:val="fr-FR"/>
                                </w:rPr>
                                <w:t>Indications géographiques</w:t>
                              </w:r>
                            </w:p>
                            <w:p w14:paraId="131A9D5D" w14:textId="5231BC37" w:rsidR="003F6C79" w:rsidRPr="00D468AD" w:rsidRDefault="003F6C79" w:rsidP="0078115E">
                              <w:pPr>
                                <w:pStyle w:val="ListParagraph"/>
                                <w:numPr>
                                  <w:ilvl w:val="0"/>
                                  <w:numId w:val="29"/>
                                </w:numPr>
                                <w:rPr>
                                  <w:rFonts w:eastAsia="Times New Roman"/>
                                  <w:sz w:val="19"/>
                                  <w:lang w:val="fr-FR"/>
                                </w:rPr>
                              </w:pPr>
                              <w:r w:rsidRPr="00D468AD">
                                <w:rPr>
                                  <w:color w:val="000000" w:themeColor="text1"/>
                                  <w:kern w:val="24"/>
                                  <w:sz w:val="19"/>
                                  <w:szCs w:val="19"/>
                                  <w:lang w:val="fr-FR"/>
                                </w:rPr>
                                <w:t>Autre</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34988BEA" w14:textId="2B285CE3" w:rsidR="003F6C79" w:rsidRDefault="003F6C79" w:rsidP="0078115E">
                              <w:pPr>
                                <w:pStyle w:val="NormalWeb"/>
                                <w:spacing w:before="0" w:beforeAutospacing="0" w:after="0" w:afterAutospacing="0"/>
                                <w:jc w:val="center"/>
                                <w:rPr>
                                  <w:sz w:val="24"/>
                                  <w:szCs w:val="24"/>
                                </w:rPr>
                              </w:pPr>
                              <w:r>
                                <w:rPr>
                                  <w:rFonts w:cs="Arial"/>
                                  <w:color w:val="000000" w:themeColor="text1"/>
                                  <w:kern w:val="24"/>
                                  <w:sz w:val="20"/>
                                </w:rPr>
                                <w:t>Requête</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3406A5EC" w14:textId="2B543403" w:rsidR="003F6C79" w:rsidRDefault="003F6C79" w:rsidP="0078115E">
                              <w:pPr>
                                <w:pStyle w:val="NormalWeb"/>
                                <w:spacing w:before="0" w:beforeAutospacing="0" w:after="0" w:afterAutospacing="0"/>
                                <w:jc w:val="center"/>
                                <w:rPr>
                                  <w:sz w:val="24"/>
                                  <w:szCs w:val="24"/>
                                </w:rPr>
                              </w:pPr>
                              <w:r>
                                <w:rPr>
                                  <w:rFonts w:cs="Arial"/>
                                  <w:color w:val="000000" w:themeColor="text1"/>
                                  <w:kern w:val="24"/>
                                  <w:sz w:val="20"/>
                                </w:rPr>
                                <w:t>Réponse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01211256" w14:textId="24E7F742" w:rsidR="003F6C79" w:rsidRPr="00D468AD" w:rsidRDefault="003F6C79" w:rsidP="0078115E">
                              <w:pPr>
                                <w:pStyle w:val="ListParagraph"/>
                                <w:numPr>
                                  <w:ilvl w:val="0"/>
                                  <w:numId w:val="30"/>
                                </w:numPr>
                                <w:rPr>
                                  <w:rFonts w:eastAsia="Times New Roman"/>
                                  <w:sz w:val="19"/>
                                  <w:szCs w:val="24"/>
                                  <w:lang w:val="fr-FR"/>
                                </w:rPr>
                              </w:pPr>
                              <w:r w:rsidRPr="00D468AD">
                                <w:rPr>
                                  <w:color w:val="000000" w:themeColor="text1"/>
                                  <w:kern w:val="24"/>
                                  <w:sz w:val="19"/>
                                  <w:szCs w:val="19"/>
                                  <w:lang w:val="fr-FR"/>
                                </w:rPr>
                                <w:t>Dépôt</w:t>
                              </w:r>
                            </w:p>
                            <w:p w14:paraId="6CC916D3" w14:textId="1C0F7F75" w:rsidR="003F6C79" w:rsidRPr="00D468AD" w:rsidRDefault="003F6C79" w:rsidP="0078115E">
                              <w:pPr>
                                <w:pStyle w:val="ListParagraph"/>
                                <w:numPr>
                                  <w:ilvl w:val="0"/>
                                  <w:numId w:val="30"/>
                                </w:numPr>
                                <w:rPr>
                                  <w:rFonts w:eastAsia="Times New Roman"/>
                                  <w:sz w:val="19"/>
                                  <w:lang w:val="fr-FR"/>
                                </w:rPr>
                              </w:pPr>
                              <w:r w:rsidRPr="00D468AD">
                                <w:rPr>
                                  <w:color w:val="000000" w:themeColor="text1"/>
                                  <w:kern w:val="24"/>
                                  <w:sz w:val="19"/>
                                  <w:szCs w:val="19"/>
                                  <w:lang w:val="fr-FR"/>
                                </w:rPr>
                                <w:t>Traitement</w:t>
                              </w:r>
                            </w:p>
                            <w:p w14:paraId="797D9596" w14:textId="77777777" w:rsidR="003F6C79" w:rsidRPr="00D468AD" w:rsidRDefault="003F6C79" w:rsidP="0078115E">
                              <w:pPr>
                                <w:pStyle w:val="ListParagraph"/>
                                <w:numPr>
                                  <w:ilvl w:val="0"/>
                                  <w:numId w:val="30"/>
                                </w:numPr>
                                <w:rPr>
                                  <w:rFonts w:eastAsia="Times New Roman"/>
                                  <w:sz w:val="19"/>
                                  <w:lang w:val="fr-FR"/>
                                </w:rPr>
                              </w:pPr>
                              <w:r w:rsidRPr="00D468AD">
                                <w:rPr>
                                  <w:color w:val="000000" w:themeColor="text1"/>
                                  <w:kern w:val="24"/>
                                  <w:sz w:val="19"/>
                                  <w:szCs w:val="19"/>
                                  <w:lang w:val="fr-FR"/>
                                </w:rPr>
                                <w:t>Publication</w:t>
                              </w:r>
                            </w:p>
                            <w:p w14:paraId="61E08750" w14:textId="5CEAD8D6" w:rsidR="003F6C79" w:rsidRPr="00D468AD" w:rsidRDefault="003F6C79" w:rsidP="0078115E">
                              <w:pPr>
                                <w:pStyle w:val="ListParagraph"/>
                                <w:numPr>
                                  <w:ilvl w:val="0"/>
                                  <w:numId w:val="30"/>
                                </w:numPr>
                                <w:rPr>
                                  <w:rFonts w:eastAsia="Times New Roman"/>
                                  <w:sz w:val="19"/>
                                  <w:lang w:val="fr-FR"/>
                                </w:rPr>
                              </w:pPr>
                              <w:r w:rsidRPr="00D468AD">
                                <w:rPr>
                                  <w:color w:val="000000" w:themeColor="text1"/>
                                  <w:kern w:val="24"/>
                                  <w:sz w:val="19"/>
                                  <w:szCs w:val="19"/>
                                  <w:lang w:val="fr-FR"/>
                                </w:rPr>
                                <w:t>Recherche</w:t>
                              </w:r>
                            </w:p>
                            <w:p w14:paraId="7DB3F096" w14:textId="77777777" w:rsidR="003F6C79" w:rsidRPr="00D468AD" w:rsidRDefault="003F6C79" w:rsidP="0078115E">
                              <w:pPr>
                                <w:pStyle w:val="ListParagraph"/>
                                <w:numPr>
                                  <w:ilvl w:val="0"/>
                                  <w:numId w:val="30"/>
                                </w:numPr>
                                <w:rPr>
                                  <w:rFonts w:eastAsia="Times New Roman"/>
                                  <w:sz w:val="19"/>
                                  <w:lang w:val="fr-FR"/>
                                </w:rPr>
                              </w:pPr>
                              <w:r w:rsidRPr="00D468AD">
                                <w:rPr>
                                  <w:color w:val="000000" w:themeColor="text1"/>
                                  <w:kern w:val="24"/>
                                  <w:sz w:val="19"/>
                                  <w:szCs w:val="19"/>
                                  <w:lang w:val="fr-FR"/>
                                </w:rPr>
                                <w:t xml:space="preserve">         ...</w:t>
                              </w:r>
                            </w:p>
                            <w:p w14:paraId="7B21933D" w14:textId="77777777" w:rsidR="003F6C79" w:rsidRPr="00D468AD" w:rsidRDefault="003F6C79" w:rsidP="0078115E">
                              <w:pPr>
                                <w:pStyle w:val="NormalWeb"/>
                                <w:spacing w:before="0" w:beforeAutospacing="0" w:after="0" w:afterAutospacing="0"/>
                                <w:rPr>
                                  <w:rFonts w:eastAsiaTheme="minorEastAsia"/>
                                  <w:lang w:val="fr-FR"/>
                                </w:rPr>
                              </w:pPr>
                              <w:r w:rsidRPr="00D468AD">
                                <w:rPr>
                                  <w:rFonts w:cs="Arial"/>
                                  <w:color w:val="000000" w:themeColor="text1"/>
                                  <w:kern w:val="24"/>
                                  <w:sz w:val="20"/>
                                  <w:lang w:val="fr-FR"/>
                                </w:rPr>
                                <w:t xml:space="preserve">      </w:t>
                              </w:r>
                            </w:p>
                          </w:txbxContent>
                        </wps:txbx>
                        <wps:bodyPr wrap="square" rtlCol="0">
                          <a:noAutofit/>
                        </wps:bodyPr>
                      </wps:wsp>
                      <wps:wsp>
                        <wps:cNvPr id="20" name="Straight Arrow Connector 20"/>
                        <wps:cNvCnPr/>
                        <wps:spPr>
                          <a:xfrm flipV="1">
                            <a:off x="625444" y="2095960"/>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302D5516" w14:textId="77777777" w:rsidR="003F6C79" w:rsidRPr="00D468AD" w:rsidRDefault="003F6C79" w:rsidP="00D468AD">
                              <w:pPr>
                                <w:pStyle w:val="NormalWeb"/>
                                <w:spacing w:before="0" w:beforeAutospacing="0" w:after="0" w:afterAutospacing="0"/>
                                <w:jc w:val="center"/>
                                <w:rPr>
                                  <w:sz w:val="24"/>
                                  <w:szCs w:val="24"/>
                                  <w:lang w:val="fr-FR"/>
                                </w:rPr>
                              </w:pPr>
                              <w:r>
                                <w:rPr>
                                  <w:rFonts w:cs="Arial"/>
                                  <w:color w:val="000000" w:themeColor="text1"/>
                                  <w:kern w:val="24"/>
                                  <w:sz w:val="19"/>
                                  <w:szCs w:val="19"/>
                                  <w:lang w:val="fr-FR"/>
                                </w:rPr>
                                <w:t>Téléphone portable</w:t>
                              </w:r>
                            </w:p>
                            <w:p w14:paraId="5625F6CC" w14:textId="77777777" w:rsidR="003F6C79" w:rsidRPr="00D468AD" w:rsidRDefault="003F6C79" w:rsidP="00D468AD">
                              <w:pPr>
                                <w:pStyle w:val="NormalWeb"/>
                                <w:spacing w:before="0" w:beforeAutospacing="0" w:after="0" w:afterAutospacing="0"/>
                                <w:jc w:val="center"/>
                                <w:rPr>
                                  <w:lang w:val="fr-FR"/>
                                </w:rPr>
                              </w:pPr>
                              <w:r w:rsidRPr="00D468AD">
                                <w:rPr>
                                  <w:rFonts w:cs="Arial"/>
                                  <w:color w:val="000000" w:themeColor="text1"/>
                                  <w:kern w:val="24"/>
                                  <w:sz w:val="19"/>
                                  <w:szCs w:val="19"/>
                                  <w:lang w:val="fr-FR"/>
                                </w:rPr>
                                <w:t>Ordinateur portable</w:t>
                              </w:r>
                            </w:p>
                            <w:p w14:paraId="7175CF94" w14:textId="77777777" w:rsidR="006377B2" w:rsidRDefault="003F6C79" w:rsidP="00D468AD">
                              <w:pPr>
                                <w:pStyle w:val="NormalWeb"/>
                                <w:spacing w:before="0" w:beforeAutospacing="0" w:after="0" w:afterAutospacing="0"/>
                                <w:jc w:val="center"/>
                                <w:rPr>
                                  <w:lang w:val="fr-FR"/>
                                </w:rPr>
                              </w:pPr>
                              <w:r>
                                <w:rPr>
                                  <w:rFonts w:cs="Arial"/>
                                  <w:color w:val="000000" w:themeColor="text1"/>
                                  <w:kern w:val="24"/>
                                  <w:sz w:val="19"/>
                                  <w:szCs w:val="19"/>
                                  <w:lang w:val="fr-FR"/>
                                </w:rPr>
                                <w:t>Ordinateur de bureau</w:t>
                              </w:r>
                              <w:r w:rsidRPr="00D468AD">
                                <w:rPr>
                                  <w:rFonts w:cs="Arial"/>
                                  <w:color w:val="000000" w:themeColor="text1"/>
                                  <w:kern w:val="24"/>
                                  <w:sz w:val="19"/>
                                  <w:szCs w:val="19"/>
                                  <w:lang w:val="fr-FR"/>
                                </w:rPr>
                                <w:t xml:space="preserve">    </w:t>
                              </w:r>
                              <w:r w:rsidRPr="00D468AD">
                                <w:rPr>
                                  <w:rFonts w:cs="Arial"/>
                                  <w:color w:val="000000" w:themeColor="text1"/>
                                  <w:kern w:val="24"/>
                                  <w:sz w:val="18"/>
                                  <w:szCs w:val="18"/>
                                  <w:lang w:val="fr-FR"/>
                                </w:rPr>
                                <w:t xml:space="preserve">   </w:t>
                              </w:r>
                            </w:p>
                            <w:p w14:paraId="6BF5FFD1" w14:textId="7C7361A4" w:rsidR="003F6C79" w:rsidRPr="00244F4A" w:rsidRDefault="003F6C79" w:rsidP="0078115E">
                              <w:pPr>
                                <w:pStyle w:val="NormalWeb"/>
                                <w:spacing w:before="0" w:beforeAutospacing="0" w:after="0" w:afterAutospacing="0"/>
                                <w:jc w:val="center"/>
                                <w:rPr>
                                  <w:lang w:val="fr-CH"/>
                                </w:rPr>
                              </w:pP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55C077" w14:textId="77777777" w:rsidR="003F6C79" w:rsidRDefault="003F6C79" w:rsidP="0078115E">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5F271935" w14:textId="77777777" w:rsidR="003F6C79" w:rsidRPr="00D468AD" w:rsidRDefault="003F6C79" w:rsidP="00D468AD">
                              <w:pPr>
                                <w:pStyle w:val="ListParagraph"/>
                                <w:numPr>
                                  <w:ilvl w:val="0"/>
                                  <w:numId w:val="31"/>
                                </w:numPr>
                                <w:rPr>
                                  <w:rFonts w:eastAsia="Times New Roman"/>
                                  <w:sz w:val="19"/>
                                  <w:szCs w:val="24"/>
                                  <w:lang w:val="fr-FR"/>
                                </w:rPr>
                              </w:pPr>
                              <w:r w:rsidRPr="00D468AD">
                                <w:rPr>
                                  <w:color w:val="000000" w:themeColor="text1"/>
                                  <w:kern w:val="24"/>
                                  <w:sz w:val="19"/>
                                  <w:szCs w:val="19"/>
                                  <w:lang w:val="fr-FR"/>
                                </w:rPr>
                                <w:t>Brevets</w:t>
                              </w:r>
                            </w:p>
                            <w:p w14:paraId="79FEE63C" w14:textId="77777777" w:rsidR="003F6C79" w:rsidRPr="00D468AD" w:rsidRDefault="003F6C79" w:rsidP="00D468AD">
                              <w:pPr>
                                <w:pStyle w:val="ListParagraph"/>
                                <w:numPr>
                                  <w:ilvl w:val="0"/>
                                  <w:numId w:val="31"/>
                                </w:numPr>
                                <w:rPr>
                                  <w:rFonts w:eastAsia="Times New Roman"/>
                                  <w:sz w:val="19"/>
                                  <w:lang w:val="fr-FR"/>
                                </w:rPr>
                              </w:pPr>
                              <w:r w:rsidRPr="00D468AD">
                                <w:rPr>
                                  <w:color w:val="000000" w:themeColor="text1"/>
                                  <w:kern w:val="24"/>
                                  <w:sz w:val="19"/>
                                  <w:szCs w:val="19"/>
                                  <w:lang w:val="fr-FR"/>
                                </w:rPr>
                                <w:t>Marques</w:t>
                              </w:r>
                            </w:p>
                            <w:p w14:paraId="42D37FC9" w14:textId="77777777" w:rsidR="003F6C79" w:rsidRPr="00D468AD" w:rsidRDefault="003F6C79" w:rsidP="00D468AD">
                              <w:pPr>
                                <w:pStyle w:val="ListParagraph"/>
                                <w:numPr>
                                  <w:ilvl w:val="0"/>
                                  <w:numId w:val="31"/>
                                </w:numPr>
                                <w:rPr>
                                  <w:rFonts w:eastAsia="Times New Roman"/>
                                  <w:sz w:val="19"/>
                                  <w:lang w:val="fr-FR"/>
                                </w:rPr>
                              </w:pPr>
                              <w:r w:rsidRPr="00D468AD">
                                <w:rPr>
                                  <w:color w:val="000000" w:themeColor="text1"/>
                                  <w:kern w:val="24"/>
                                  <w:sz w:val="19"/>
                                  <w:szCs w:val="19"/>
                                  <w:lang w:val="fr-FR"/>
                                </w:rPr>
                                <w:t>Dessins et modèles</w:t>
                              </w:r>
                            </w:p>
                            <w:p w14:paraId="46DA22C0" w14:textId="77777777" w:rsidR="003F6C79" w:rsidRPr="00D468AD" w:rsidRDefault="003F6C79" w:rsidP="00D468AD">
                              <w:pPr>
                                <w:pStyle w:val="ListParagraph"/>
                                <w:numPr>
                                  <w:ilvl w:val="0"/>
                                  <w:numId w:val="31"/>
                                </w:numPr>
                                <w:rPr>
                                  <w:rFonts w:eastAsia="Times New Roman"/>
                                  <w:sz w:val="19"/>
                                  <w:lang w:val="fr-FR"/>
                                </w:rPr>
                              </w:pPr>
                              <w:r w:rsidRPr="00D468AD">
                                <w:rPr>
                                  <w:color w:val="000000" w:themeColor="text1"/>
                                  <w:kern w:val="24"/>
                                  <w:sz w:val="19"/>
                                  <w:szCs w:val="19"/>
                                  <w:lang w:val="fr-FR"/>
                                </w:rPr>
                                <w:t>Indications géographiques</w:t>
                              </w:r>
                            </w:p>
                            <w:p w14:paraId="2F4D639A" w14:textId="77777777" w:rsidR="006377B2" w:rsidRDefault="003F6C79" w:rsidP="00D468AD">
                              <w:pPr>
                                <w:pStyle w:val="ListParagraph"/>
                                <w:numPr>
                                  <w:ilvl w:val="0"/>
                                  <w:numId w:val="31"/>
                                </w:numPr>
                                <w:rPr>
                                  <w:rFonts w:eastAsia="Times New Roman"/>
                                  <w:sz w:val="19"/>
                                  <w:lang w:val="fr-FR"/>
                                </w:rPr>
                              </w:pPr>
                              <w:r w:rsidRPr="00D468AD">
                                <w:rPr>
                                  <w:color w:val="000000" w:themeColor="text1"/>
                                  <w:kern w:val="24"/>
                                  <w:sz w:val="19"/>
                                  <w:szCs w:val="19"/>
                                  <w:lang w:val="fr-FR"/>
                                </w:rPr>
                                <w:t>Autre</w:t>
                              </w:r>
                            </w:p>
                            <w:p w14:paraId="2D211D85" w14:textId="4FA95C79" w:rsidR="003F6C79" w:rsidRDefault="003F6C79" w:rsidP="0078115E">
                              <w:pPr>
                                <w:pStyle w:val="ListParagraph"/>
                                <w:numPr>
                                  <w:ilvl w:val="0"/>
                                  <w:numId w:val="31"/>
                                </w:numPr>
                                <w:rPr>
                                  <w:rFonts w:eastAsia="Times New Roman"/>
                                  <w:sz w:val="19"/>
                                </w:rPr>
                              </w:pPr>
                            </w:p>
                          </w:txbxContent>
                        </wps:txbx>
                        <wps:bodyPr wrap="square">
                          <a:noAutofit/>
                        </wps:bodyPr>
                      </wps:wsp>
                      <wps:wsp>
                        <wps:cNvPr id="24" name="TextBox 100"/>
                        <wps:cNvSpPr txBox="1"/>
                        <wps:spPr>
                          <a:xfrm>
                            <a:off x="2906801" y="1284593"/>
                            <a:ext cx="1112520" cy="767159"/>
                          </a:xfrm>
                          <a:prstGeom prst="rect">
                            <a:avLst/>
                          </a:prstGeom>
                          <a:noFill/>
                        </wps:spPr>
                        <wps:txbx>
                          <w:txbxContent>
                            <w:p w14:paraId="164B89B6" w14:textId="77777777" w:rsidR="003F6C79" w:rsidRPr="00D468AD" w:rsidRDefault="003F6C79" w:rsidP="00D468AD">
                              <w:pPr>
                                <w:pStyle w:val="ListParagraph"/>
                                <w:numPr>
                                  <w:ilvl w:val="0"/>
                                  <w:numId w:val="30"/>
                                </w:numPr>
                                <w:rPr>
                                  <w:rFonts w:eastAsia="Times New Roman"/>
                                  <w:sz w:val="19"/>
                                  <w:szCs w:val="24"/>
                                  <w:lang w:val="fr-FR"/>
                                </w:rPr>
                              </w:pPr>
                              <w:r w:rsidRPr="00D468AD">
                                <w:rPr>
                                  <w:color w:val="000000" w:themeColor="text1"/>
                                  <w:kern w:val="24"/>
                                  <w:sz w:val="19"/>
                                  <w:szCs w:val="19"/>
                                  <w:lang w:val="fr-FR"/>
                                </w:rPr>
                                <w:t>Dépôt</w:t>
                              </w:r>
                            </w:p>
                            <w:p w14:paraId="6AEED9DD" w14:textId="77777777" w:rsidR="003F6C79" w:rsidRPr="00D468AD" w:rsidRDefault="003F6C79" w:rsidP="00D468AD">
                              <w:pPr>
                                <w:pStyle w:val="ListParagraph"/>
                                <w:numPr>
                                  <w:ilvl w:val="0"/>
                                  <w:numId w:val="30"/>
                                </w:numPr>
                                <w:rPr>
                                  <w:rFonts w:eastAsia="Times New Roman"/>
                                  <w:sz w:val="19"/>
                                  <w:lang w:val="fr-FR"/>
                                </w:rPr>
                              </w:pPr>
                              <w:r w:rsidRPr="00D468AD">
                                <w:rPr>
                                  <w:color w:val="000000" w:themeColor="text1"/>
                                  <w:kern w:val="24"/>
                                  <w:sz w:val="19"/>
                                  <w:szCs w:val="19"/>
                                  <w:lang w:val="fr-FR"/>
                                </w:rPr>
                                <w:t>Traitement</w:t>
                              </w:r>
                            </w:p>
                            <w:p w14:paraId="6828EFD0" w14:textId="77777777" w:rsidR="003F6C79" w:rsidRPr="00D468AD" w:rsidRDefault="003F6C79" w:rsidP="00D468AD">
                              <w:pPr>
                                <w:pStyle w:val="ListParagraph"/>
                                <w:numPr>
                                  <w:ilvl w:val="0"/>
                                  <w:numId w:val="30"/>
                                </w:numPr>
                                <w:rPr>
                                  <w:rFonts w:eastAsia="Times New Roman"/>
                                  <w:sz w:val="19"/>
                                  <w:lang w:val="fr-FR"/>
                                </w:rPr>
                              </w:pPr>
                              <w:r w:rsidRPr="00D468AD">
                                <w:rPr>
                                  <w:color w:val="000000" w:themeColor="text1"/>
                                  <w:kern w:val="24"/>
                                  <w:sz w:val="19"/>
                                  <w:szCs w:val="19"/>
                                  <w:lang w:val="fr-FR"/>
                                </w:rPr>
                                <w:t>Publication</w:t>
                              </w:r>
                            </w:p>
                            <w:p w14:paraId="0584FA93" w14:textId="77777777" w:rsidR="003F6C79" w:rsidRPr="00D468AD" w:rsidRDefault="003F6C79" w:rsidP="00D468AD">
                              <w:pPr>
                                <w:pStyle w:val="ListParagraph"/>
                                <w:numPr>
                                  <w:ilvl w:val="0"/>
                                  <w:numId w:val="30"/>
                                </w:numPr>
                                <w:rPr>
                                  <w:rFonts w:eastAsia="Times New Roman"/>
                                  <w:sz w:val="19"/>
                                  <w:lang w:val="fr-FR"/>
                                </w:rPr>
                              </w:pPr>
                              <w:r w:rsidRPr="00D468AD">
                                <w:rPr>
                                  <w:color w:val="000000" w:themeColor="text1"/>
                                  <w:kern w:val="24"/>
                                  <w:sz w:val="19"/>
                                  <w:szCs w:val="19"/>
                                  <w:lang w:val="fr-FR"/>
                                </w:rPr>
                                <w:t>Recherche</w:t>
                              </w:r>
                            </w:p>
                            <w:p w14:paraId="598D7E1E" w14:textId="77777777" w:rsidR="003F6C79" w:rsidRPr="00D468AD" w:rsidRDefault="003F6C79" w:rsidP="00D468AD">
                              <w:pPr>
                                <w:pStyle w:val="ListParagraph"/>
                                <w:numPr>
                                  <w:ilvl w:val="0"/>
                                  <w:numId w:val="30"/>
                                </w:numPr>
                                <w:rPr>
                                  <w:rFonts w:eastAsia="Times New Roman"/>
                                  <w:sz w:val="19"/>
                                  <w:lang w:val="fr-FR"/>
                                </w:rPr>
                              </w:pPr>
                              <w:r w:rsidRPr="00D468AD">
                                <w:rPr>
                                  <w:color w:val="000000" w:themeColor="text1"/>
                                  <w:kern w:val="24"/>
                                  <w:sz w:val="19"/>
                                  <w:szCs w:val="19"/>
                                  <w:lang w:val="fr-FR"/>
                                </w:rPr>
                                <w:t xml:space="preserve">         ...</w:t>
                              </w:r>
                            </w:p>
                            <w:p w14:paraId="242C1EE4" w14:textId="77777777" w:rsidR="003F6C79" w:rsidRPr="00D468AD" w:rsidRDefault="003F6C79" w:rsidP="00D468AD">
                              <w:pPr>
                                <w:pStyle w:val="NormalWeb"/>
                                <w:spacing w:before="0" w:beforeAutospacing="0" w:after="0" w:afterAutospacing="0"/>
                                <w:rPr>
                                  <w:rFonts w:eastAsiaTheme="minorEastAsia"/>
                                  <w:lang w:val="fr-FR"/>
                                </w:rPr>
                              </w:pPr>
                              <w:r w:rsidRPr="00D468AD">
                                <w:rPr>
                                  <w:rFonts w:cs="Arial"/>
                                  <w:color w:val="000000" w:themeColor="text1"/>
                                  <w:kern w:val="24"/>
                                  <w:sz w:val="20"/>
                                  <w:lang w:val="fr-FR"/>
                                </w:rPr>
                                <w:t xml:space="preserve">      </w:t>
                              </w:r>
                            </w:p>
                            <w:p w14:paraId="58E4B3F8" w14:textId="77777777" w:rsidR="003F6C79" w:rsidRDefault="003F6C79" w:rsidP="0078115E">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5" name="Straight Arrow Connector 25"/>
                        <wps:cNvCnPr/>
                        <wps:spPr>
                          <a:xfrm flipH="1">
                            <a:off x="794756" y="2124402"/>
                            <a:ext cx="7641" cy="5144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a:off x="3370069" y="2114501"/>
                            <a:ext cx="7641" cy="5144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78A496" id="Group 5" o:spid="_x0000_s1026" style="position:absolute;left:0;text-align:left;margin-left:106.35pt;margin-top:65.8pt;width:410.5pt;height:359.45pt;z-index:-251657216;mso-position-horizontal-relative:page;mso-width-relative:margin;mso-height-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38EBCB2E" w14:textId="77777777" w:rsidR="003F6C79" w:rsidRDefault="003F6C79" w:rsidP="0078115E">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91EEBEF" w14:textId="45A34E8C" w:rsidR="003F6C79" w:rsidRPr="00D468AD" w:rsidRDefault="003F6C79" w:rsidP="0078115E">
                        <w:pPr>
                          <w:pStyle w:val="NormalWeb"/>
                          <w:spacing w:before="0" w:beforeAutospacing="0" w:after="0" w:afterAutospacing="0"/>
                          <w:jc w:val="center"/>
                          <w:rPr>
                            <w:sz w:val="24"/>
                            <w:szCs w:val="24"/>
                            <w:lang w:val="fr-FR"/>
                          </w:rPr>
                        </w:pPr>
                        <w:r>
                          <w:rPr>
                            <w:rFonts w:cs="Arial"/>
                            <w:color w:val="000000" w:themeColor="text1"/>
                            <w:kern w:val="24"/>
                            <w:sz w:val="19"/>
                            <w:szCs w:val="19"/>
                            <w:lang w:val="fr-FR"/>
                          </w:rPr>
                          <w:t>Téléphone portable</w:t>
                        </w:r>
                      </w:p>
                      <w:p w14:paraId="524DEF23" w14:textId="49494C19" w:rsidR="003F6C79" w:rsidRPr="00D468AD" w:rsidRDefault="003F6C79" w:rsidP="0078115E">
                        <w:pPr>
                          <w:pStyle w:val="NormalWeb"/>
                          <w:spacing w:before="0" w:beforeAutospacing="0" w:after="0" w:afterAutospacing="0"/>
                          <w:jc w:val="center"/>
                          <w:rPr>
                            <w:lang w:val="fr-FR"/>
                          </w:rPr>
                        </w:pPr>
                        <w:r w:rsidRPr="00D468AD">
                          <w:rPr>
                            <w:rFonts w:cs="Arial"/>
                            <w:color w:val="000000" w:themeColor="text1"/>
                            <w:kern w:val="24"/>
                            <w:sz w:val="19"/>
                            <w:szCs w:val="19"/>
                            <w:lang w:val="fr-FR"/>
                          </w:rPr>
                          <w:t>Ordinateur portable</w:t>
                        </w:r>
                      </w:p>
                      <w:p w14:paraId="12DBFE37" w14:textId="76DEDF4F" w:rsidR="003F6C79" w:rsidRPr="00D468AD" w:rsidRDefault="003F6C79" w:rsidP="0078115E">
                        <w:pPr>
                          <w:pStyle w:val="NormalWeb"/>
                          <w:spacing w:before="0" w:beforeAutospacing="0" w:after="0" w:afterAutospacing="0"/>
                          <w:jc w:val="center"/>
                          <w:rPr>
                            <w:lang w:val="fr-FR"/>
                          </w:rPr>
                        </w:pPr>
                        <w:r>
                          <w:rPr>
                            <w:rFonts w:cs="Arial"/>
                            <w:color w:val="000000" w:themeColor="text1"/>
                            <w:kern w:val="24"/>
                            <w:sz w:val="19"/>
                            <w:szCs w:val="19"/>
                            <w:lang w:val="fr-FR"/>
                          </w:rPr>
                          <w:t>Ordinateur de bureau</w:t>
                        </w:r>
                        <w:r w:rsidRPr="00D468AD">
                          <w:rPr>
                            <w:rFonts w:cs="Arial"/>
                            <w:color w:val="000000" w:themeColor="text1"/>
                            <w:kern w:val="24"/>
                            <w:sz w:val="19"/>
                            <w:szCs w:val="19"/>
                            <w:lang w:val="fr-FR"/>
                          </w:rPr>
                          <w:t xml:space="preserve">    </w:t>
                        </w:r>
                        <w:r w:rsidRPr="00D468AD">
                          <w:rPr>
                            <w:rFonts w:cs="Arial"/>
                            <w:color w:val="000000" w:themeColor="text1"/>
                            <w:kern w:val="24"/>
                            <w:sz w:val="18"/>
                            <w:szCs w:val="18"/>
                            <w:lang w:val="fr-FR"/>
                          </w:rPr>
                          <w:t xml:space="preserve">   </w:t>
                        </w:r>
                      </w:p>
                    </w:txbxContent>
                  </v:textbox>
                </v:shape>
                <v:shape id="TextBox 22" o:spid="_x0000_s1029" type="#_x0000_t202" style="position:absolute;left:1652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8D75424" w14:textId="4BBA0C0D" w:rsidR="003F6C79" w:rsidRDefault="003F6C79" w:rsidP="0078115E">
                        <w:pPr>
                          <w:pStyle w:val="NormalWeb"/>
                          <w:spacing w:before="0" w:beforeAutospacing="0" w:after="0" w:afterAutospacing="0"/>
                          <w:jc w:val="center"/>
                          <w:rPr>
                            <w:sz w:val="24"/>
                            <w:szCs w:val="24"/>
                          </w:rPr>
                        </w:pPr>
                        <w:r>
                          <w:rPr>
                            <w:rFonts w:cs="Arial"/>
                            <w:color w:val="000000" w:themeColor="text1"/>
                            <w:kern w:val="24"/>
                            <w:sz w:val="20"/>
                          </w:rPr>
                          <w:t>Requête</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CD73A81" w14:textId="17761904" w:rsidR="003F6C79" w:rsidRDefault="003F6C79" w:rsidP="0078115E">
                        <w:pPr>
                          <w:pStyle w:val="NormalWeb"/>
                          <w:spacing w:before="0" w:beforeAutospacing="0" w:after="0" w:afterAutospacing="0"/>
                          <w:jc w:val="center"/>
                          <w:rPr>
                            <w:sz w:val="24"/>
                            <w:szCs w:val="24"/>
                          </w:rPr>
                        </w:pPr>
                        <w:r>
                          <w:rPr>
                            <w:rFonts w:cs="Arial"/>
                            <w:color w:val="000000" w:themeColor="text1"/>
                            <w:kern w:val="24"/>
                            <w:sz w:val="20"/>
                          </w:rPr>
                          <w:t>Réponse</w:t>
                        </w:r>
                      </w:p>
                    </w:txbxContent>
                  </v:textbox>
                </v:shape>
                <v:shape id="TextBox 30" o:spid="_x0000_s1031" type="#_x0000_t202" style="position:absolute;left:28390;top:124;width:12077;height:4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2A54FA5" w14:textId="6D39C37E" w:rsidR="003F6C79" w:rsidRDefault="00807C97" w:rsidP="0078115E">
                        <w:pPr>
                          <w:pStyle w:val="NormalWeb"/>
                          <w:spacing w:before="0" w:beforeAutospacing="0" w:after="0" w:afterAutospacing="0"/>
                          <w:jc w:val="center"/>
                          <w:rPr>
                            <w:sz w:val="24"/>
                            <w:szCs w:val="24"/>
                          </w:rPr>
                        </w:pPr>
                        <w:r>
                          <w:rPr>
                            <w:rFonts w:cs="Arial"/>
                            <w:b/>
                            <w:bCs/>
                            <w:color w:val="FF6600"/>
                            <w:kern w:val="24"/>
                            <w:sz w:val="20"/>
                          </w:rPr>
                          <w:t xml:space="preserve">API </w:t>
                        </w:r>
                        <w:r w:rsidR="003F6C79">
                          <w:rPr>
                            <w:rFonts w:cs="Arial"/>
                            <w:b/>
                            <w:bCs/>
                            <w:color w:val="FF6600"/>
                            <w:kern w:val="24"/>
                            <w:sz w:val="20"/>
                          </w:rPr>
                          <w:t xml:space="preserve">WEB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4421;height:3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019A66F" w14:textId="616ADF3B" w:rsidR="003F6C79" w:rsidRPr="00D534FC" w:rsidRDefault="00807C97" w:rsidP="0078115E">
                        <w:pPr>
                          <w:pStyle w:val="NormalWeb"/>
                          <w:spacing w:before="0" w:beforeAutospacing="0" w:after="0" w:afterAutospacing="0"/>
                          <w:jc w:val="center"/>
                          <w:rPr>
                            <w:sz w:val="24"/>
                            <w:szCs w:val="24"/>
                            <w:lang w:val="fr-FR"/>
                          </w:rPr>
                        </w:pPr>
                        <w:r>
                          <w:rPr>
                            <w:rFonts w:cs="Arial"/>
                            <w:b/>
                            <w:bCs/>
                            <w:color w:val="4BACC6" w:themeColor="accent5"/>
                            <w:kern w:val="24"/>
                            <w:sz w:val="20"/>
                            <w:lang w:val="fr-FR"/>
                          </w:rPr>
                          <w:t xml:space="preserve">API </w:t>
                        </w:r>
                        <w:r w:rsidR="003F6C79" w:rsidRPr="00D534FC">
                          <w:rPr>
                            <w:rFonts w:cs="Arial"/>
                            <w:b/>
                            <w:bCs/>
                            <w:color w:val="4BACC6" w:themeColor="accent5"/>
                            <w:kern w:val="24"/>
                            <w:sz w:val="20"/>
                            <w:lang w:val="fr-FR"/>
                          </w:rPr>
                          <w:t>WEB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3BDDEFC2" w14:textId="142710C3" w:rsidR="003F6C79" w:rsidRPr="00D468AD" w:rsidRDefault="003F6C79" w:rsidP="0078115E">
                        <w:pPr>
                          <w:pStyle w:val="ListParagraph"/>
                          <w:numPr>
                            <w:ilvl w:val="0"/>
                            <w:numId w:val="29"/>
                          </w:numPr>
                          <w:rPr>
                            <w:rFonts w:eastAsia="Times New Roman"/>
                            <w:sz w:val="19"/>
                            <w:szCs w:val="24"/>
                            <w:lang w:val="fr-FR"/>
                          </w:rPr>
                        </w:pPr>
                        <w:r w:rsidRPr="00D468AD">
                          <w:rPr>
                            <w:color w:val="000000" w:themeColor="text1"/>
                            <w:kern w:val="24"/>
                            <w:sz w:val="19"/>
                            <w:szCs w:val="19"/>
                            <w:lang w:val="fr-FR"/>
                          </w:rPr>
                          <w:t>Brevets</w:t>
                        </w:r>
                      </w:p>
                      <w:p w14:paraId="4C43C42F" w14:textId="77DA77B7" w:rsidR="003F6C79" w:rsidRPr="00D468AD" w:rsidRDefault="003F6C79" w:rsidP="0078115E">
                        <w:pPr>
                          <w:pStyle w:val="ListParagraph"/>
                          <w:numPr>
                            <w:ilvl w:val="0"/>
                            <w:numId w:val="29"/>
                          </w:numPr>
                          <w:rPr>
                            <w:rFonts w:eastAsia="Times New Roman"/>
                            <w:sz w:val="19"/>
                            <w:lang w:val="fr-FR"/>
                          </w:rPr>
                        </w:pPr>
                        <w:r w:rsidRPr="00D468AD">
                          <w:rPr>
                            <w:color w:val="000000" w:themeColor="text1"/>
                            <w:kern w:val="24"/>
                            <w:sz w:val="19"/>
                            <w:szCs w:val="19"/>
                            <w:lang w:val="fr-FR"/>
                          </w:rPr>
                          <w:t>Marques</w:t>
                        </w:r>
                      </w:p>
                      <w:p w14:paraId="5ECA2FB1" w14:textId="259FBD91" w:rsidR="003F6C79" w:rsidRPr="00D468AD" w:rsidRDefault="003F6C79" w:rsidP="0078115E">
                        <w:pPr>
                          <w:pStyle w:val="ListParagraph"/>
                          <w:numPr>
                            <w:ilvl w:val="0"/>
                            <w:numId w:val="29"/>
                          </w:numPr>
                          <w:rPr>
                            <w:rFonts w:eastAsia="Times New Roman"/>
                            <w:sz w:val="19"/>
                            <w:lang w:val="fr-FR"/>
                          </w:rPr>
                        </w:pPr>
                        <w:r w:rsidRPr="00D468AD">
                          <w:rPr>
                            <w:color w:val="000000" w:themeColor="text1"/>
                            <w:kern w:val="24"/>
                            <w:sz w:val="19"/>
                            <w:szCs w:val="19"/>
                            <w:lang w:val="fr-FR"/>
                          </w:rPr>
                          <w:t>Dessins et modèles</w:t>
                        </w:r>
                      </w:p>
                      <w:p w14:paraId="0D94735E" w14:textId="3C30D12F" w:rsidR="003F6C79" w:rsidRPr="00D468AD" w:rsidRDefault="003F6C79" w:rsidP="0078115E">
                        <w:pPr>
                          <w:pStyle w:val="ListParagraph"/>
                          <w:numPr>
                            <w:ilvl w:val="0"/>
                            <w:numId w:val="29"/>
                          </w:numPr>
                          <w:rPr>
                            <w:rFonts w:eastAsia="Times New Roman"/>
                            <w:sz w:val="19"/>
                            <w:lang w:val="fr-FR"/>
                          </w:rPr>
                        </w:pPr>
                        <w:r w:rsidRPr="00D468AD">
                          <w:rPr>
                            <w:color w:val="000000" w:themeColor="text1"/>
                            <w:kern w:val="24"/>
                            <w:sz w:val="19"/>
                            <w:szCs w:val="19"/>
                            <w:lang w:val="fr-FR"/>
                          </w:rPr>
                          <w:t>Indications géographiques</w:t>
                        </w:r>
                      </w:p>
                      <w:p w14:paraId="131A9D5D" w14:textId="5231BC37" w:rsidR="003F6C79" w:rsidRPr="00D468AD" w:rsidRDefault="003F6C79" w:rsidP="0078115E">
                        <w:pPr>
                          <w:pStyle w:val="ListParagraph"/>
                          <w:numPr>
                            <w:ilvl w:val="0"/>
                            <w:numId w:val="29"/>
                          </w:numPr>
                          <w:rPr>
                            <w:rFonts w:eastAsia="Times New Roman"/>
                            <w:sz w:val="19"/>
                            <w:lang w:val="fr-FR"/>
                          </w:rPr>
                        </w:pPr>
                        <w:r w:rsidRPr="00D468AD">
                          <w:rPr>
                            <w:color w:val="000000" w:themeColor="text1"/>
                            <w:kern w:val="24"/>
                            <w:sz w:val="19"/>
                            <w:szCs w:val="19"/>
                            <w:lang w:val="fr-FR"/>
                          </w:rPr>
                          <w:t>Autre</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4988BEA" w14:textId="2B285CE3" w:rsidR="003F6C79" w:rsidRDefault="003F6C79" w:rsidP="0078115E">
                        <w:pPr>
                          <w:pStyle w:val="NormalWeb"/>
                          <w:spacing w:before="0" w:beforeAutospacing="0" w:after="0" w:afterAutospacing="0"/>
                          <w:jc w:val="center"/>
                          <w:rPr>
                            <w:sz w:val="24"/>
                            <w:szCs w:val="24"/>
                          </w:rPr>
                        </w:pPr>
                        <w:r>
                          <w:rPr>
                            <w:rFonts w:cs="Arial"/>
                            <w:color w:val="000000" w:themeColor="text1"/>
                            <w:kern w:val="24"/>
                            <w:sz w:val="20"/>
                          </w:rPr>
                          <w:t>Requête</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406A5EC" w14:textId="2B543403" w:rsidR="003F6C79" w:rsidRDefault="003F6C79" w:rsidP="0078115E">
                        <w:pPr>
                          <w:pStyle w:val="NormalWeb"/>
                          <w:spacing w:before="0" w:beforeAutospacing="0" w:after="0" w:afterAutospacing="0"/>
                          <w:jc w:val="center"/>
                          <w:rPr>
                            <w:sz w:val="24"/>
                            <w:szCs w:val="24"/>
                          </w:rPr>
                        </w:pPr>
                        <w:r>
                          <w:rPr>
                            <w:rFonts w:cs="Arial"/>
                            <w:color w:val="000000" w:themeColor="text1"/>
                            <w:kern w:val="24"/>
                            <w:sz w:val="20"/>
                          </w:rPr>
                          <w:t>Réponse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1211256" w14:textId="24E7F742" w:rsidR="003F6C79" w:rsidRPr="00D468AD" w:rsidRDefault="003F6C79" w:rsidP="0078115E">
                        <w:pPr>
                          <w:pStyle w:val="ListParagraph"/>
                          <w:numPr>
                            <w:ilvl w:val="0"/>
                            <w:numId w:val="30"/>
                          </w:numPr>
                          <w:rPr>
                            <w:rFonts w:eastAsia="Times New Roman"/>
                            <w:sz w:val="19"/>
                            <w:szCs w:val="24"/>
                            <w:lang w:val="fr-FR"/>
                          </w:rPr>
                        </w:pPr>
                        <w:r w:rsidRPr="00D468AD">
                          <w:rPr>
                            <w:color w:val="000000" w:themeColor="text1"/>
                            <w:kern w:val="24"/>
                            <w:sz w:val="19"/>
                            <w:szCs w:val="19"/>
                            <w:lang w:val="fr-FR"/>
                          </w:rPr>
                          <w:t>Dépôt</w:t>
                        </w:r>
                      </w:p>
                      <w:p w14:paraId="6CC916D3" w14:textId="1C0F7F75" w:rsidR="003F6C79" w:rsidRPr="00D468AD" w:rsidRDefault="003F6C79" w:rsidP="0078115E">
                        <w:pPr>
                          <w:pStyle w:val="ListParagraph"/>
                          <w:numPr>
                            <w:ilvl w:val="0"/>
                            <w:numId w:val="30"/>
                          </w:numPr>
                          <w:rPr>
                            <w:rFonts w:eastAsia="Times New Roman"/>
                            <w:sz w:val="19"/>
                            <w:lang w:val="fr-FR"/>
                          </w:rPr>
                        </w:pPr>
                        <w:r w:rsidRPr="00D468AD">
                          <w:rPr>
                            <w:color w:val="000000" w:themeColor="text1"/>
                            <w:kern w:val="24"/>
                            <w:sz w:val="19"/>
                            <w:szCs w:val="19"/>
                            <w:lang w:val="fr-FR"/>
                          </w:rPr>
                          <w:t>Traitement</w:t>
                        </w:r>
                      </w:p>
                      <w:p w14:paraId="797D9596" w14:textId="77777777" w:rsidR="003F6C79" w:rsidRPr="00D468AD" w:rsidRDefault="003F6C79" w:rsidP="0078115E">
                        <w:pPr>
                          <w:pStyle w:val="ListParagraph"/>
                          <w:numPr>
                            <w:ilvl w:val="0"/>
                            <w:numId w:val="30"/>
                          </w:numPr>
                          <w:rPr>
                            <w:rFonts w:eastAsia="Times New Roman"/>
                            <w:sz w:val="19"/>
                            <w:lang w:val="fr-FR"/>
                          </w:rPr>
                        </w:pPr>
                        <w:r w:rsidRPr="00D468AD">
                          <w:rPr>
                            <w:color w:val="000000" w:themeColor="text1"/>
                            <w:kern w:val="24"/>
                            <w:sz w:val="19"/>
                            <w:szCs w:val="19"/>
                            <w:lang w:val="fr-FR"/>
                          </w:rPr>
                          <w:t>Publication</w:t>
                        </w:r>
                      </w:p>
                      <w:p w14:paraId="61E08750" w14:textId="5CEAD8D6" w:rsidR="003F6C79" w:rsidRPr="00D468AD" w:rsidRDefault="003F6C79" w:rsidP="0078115E">
                        <w:pPr>
                          <w:pStyle w:val="ListParagraph"/>
                          <w:numPr>
                            <w:ilvl w:val="0"/>
                            <w:numId w:val="30"/>
                          </w:numPr>
                          <w:rPr>
                            <w:rFonts w:eastAsia="Times New Roman"/>
                            <w:sz w:val="19"/>
                            <w:lang w:val="fr-FR"/>
                          </w:rPr>
                        </w:pPr>
                        <w:r w:rsidRPr="00D468AD">
                          <w:rPr>
                            <w:color w:val="000000" w:themeColor="text1"/>
                            <w:kern w:val="24"/>
                            <w:sz w:val="19"/>
                            <w:szCs w:val="19"/>
                            <w:lang w:val="fr-FR"/>
                          </w:rPr>
                          <w:t>Recherche</w:t>
                        </w:r>
                      </w:p>
                      <w:p w14:paraId="7DB3F096" w14:textId="77777777" w:rsidR="003F6C79" w:rsidRPr="00D468AD" w:rsidRDefault="003F6C79" w:rsidP="0078115E">
                        <w:pPr>
                          <w:pStyle w:val="ListParagraph"/>
                          <w:numPr>
                            <w:ilvl w:val="0"/>
                            <w:numId w:val="30"/>
                          </w:numPr>
                          <w:rPr>
                            <w:rFonts w:eastAsia="Times New Roman"/>
                            <w:sz w:val="19"/>
                            <w:lang w:val="fr-FR"/>
                          </w:rPr>
                        </w:pPr>
                        <w:r w:rsidRPr="00D468AD">
                          <w:rPr>
                            <w:color w:val="000000" w:themeColor="text1"/>
                            <w:kern w:val="24"/>
                            <w:sz w:val="19"/>
                            <w:szCs w:val="19"/>
                            <w:lang w:val="fr-FR"/>
                          </w:rPr>
                          <w:t xml:space="preserve">         ...</w:t>
                        </w:r>
                      </w:p>
                      <w:p w14:paraId="7B21933D" w14:textId="77777777" w:rsidR="003F6C79" w:rsidRPr="00D468AD" w:rsidRDefault="003F6C79" w:rsidP="0078115E">
                        <w:pPr>
                          <w:pStyle w:val="NormalWeb"/>
                          <w:spacing w:before="0" w:beforeAutospacing="0" w:after="0" w:afterAutospacing="0"/>
                          <w:rPr>
                            <w:rFonts w:eastAsiaTheme="minorEastAsia"/>
                            <w:lang w:val="fr-FR"/>
                          </w:rPr>
                        </w:pPr>
                        <w:r w:rsidRPr="00D468AD">
                          <w:rPr>
                            <w:rFonts w:cs="Arial"/>
                            <w:color w:val="000000" w:themeColor="text1"/>
                            <w:kern w:val="24"/>
                            <w:sz w:val="20"/>
                            <w:lang w:val="fr-FR"/>
                          </w:rPr>
                          <w:t xml:space="preserve">      </w:t>
                        </w:r>
                      </w:p>
                    </w:txbxContent>
                  </v:textbox>
                </v:shape>
                <v:shape id="Straight Arrow Connector 20" o:spid="_x0000_s1044" type="#_x0000_t32" style="position:absolute;left:6254;top:20959;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02D5516" w14:textId="77777777" w:rsidR="003F6C79" w:rsidRPr="00D468AD" w:rsidRDefault="003F6C79" w:rsidP="00D468AD">
                        <w:pPr>
                          <w:pStyle w:val="NormalWeb"/>
                          <w:spacing w:before="0" w:beforeAutospacing="0" w:after="0" w:afterAutospacing="0"/>
                          <w:jc w:val="center"/>
                          <w:rPr>
                            <w:sz w:val="24"/>
                            <w:szCs w:val="24"/>
                            <w:lang w:val="fr-FR"/>
                          </w:rPr>
                        </w:pPr>
                        <w:r>
                          <w:rPr>
                            <w:rFonts w:cs="Arial"/>
                            <w:color w:val="000000" w:themeColor="text1"/>
                            <w:kern w:val="24"/>
                            <w:sz w:val="19"/>
                            <w:szCs w:val="19"/>
                            <w:lang w:val="fr-FR"/>
                          </w:rPr>
                          <w:t>Téléphone portable</w:t>
                        </w:r>
                      </w:p>
                      <w:p w14:paraId="5625F6CC" w14:textId="77777777" w:rsidR="003F6C79" w:rsidRPr="00D468AD" w:rsidRDefault="003F6C79" w:rsidP="00D468AD">
                        <w:pPr>
                          <w:pStyle w:val="NormalWeb"/>
                          <w:spacing w:before="0" w:beforeAutospacing="0" w:after="0" w:afterAutospacing="0"/>
                          <w:jc w:val="center"/>
                          <w:rPr>
                            <w:lang w:val="fr-FR"/>
                          </w:rPr>
                        </w:pPr>
                        <w:r w:rsidRPr="00D468AD">
                          <w:rPr>
                            <w:rFonts w:cs="Arial"/>
                            <w:color w:val="000000" w:themeColor="text1"/>
                            <w:kern w:val="24"/>
                            <w:sz w:val="19"/>
                            <w:szCs w:val="19"/>
                            <w:lang w:val="fr-FR"/>
                          </w:rPr>
                          <w:t>Ordinateur portable</w:t>
                        </w:r>
                      </w:p>
                      <w:p w14:paraId="7175CF94" w14:textId="77777777" w:rsidR="006377B2" w:rsidRDefault="003F6C79" w:rsidP="00D468AD">
                        <w:pPr>
                          <w:pStyle w:val="NormalWeb"/>
                          <w:spacing w:before="0" w:beforeAutospacing="0" w:after="0" w:afterAutospacing="0"/>
                          <w:jc w:val="center"/>
                          <w:rPr>
                            <w:lang w:val="fr-FR"/>
                          </w:rPr>
                        </w:pPr>
                        <w:r>
                          <w:rPr>
                            <w:rFonts w:cs="Arial"/>
                            <w:color w:val="000000" w:themeColor="text1"/>
                            <w:kern w:val="24"/>
                            <w:sz w:val="19"/>
                            <w:szCs w:val="19"/>
                            <w:lang w:val="fr-FR"/>
                          </w:rPr>
                          <w:t>Ordinateur de bureau</w:t>
                        </w:r>
                        <w:r w:rsidRPr="00D468AD">
                          <w:rPr>
                            <w:rFonts w:cs="Arial"/>
                            <w:color w:val="000000" w:themeColor="text1"/>
                            <w:kern w:val="24"/>
                            <w:sz w:val="19"/>
                            <w:szCs w:val="19"/>
                            <w:lang w:val="fr-FR"/>
                          </w:rPr>
                          <w:t xml:space="preserve">    </w:t>
                        </w:r>
                        <w:r w:rsidRPr="00D468AD">
                          <w:rPr>
                            <w:rFonts w:cs="Arial"/>
                            <w:color w:val="000000" w:themeColor="text1"/>
                            <w:kern w:val="24"/>
                            <w:sz w:val="18"/>
                            <w:szCs w:val="18"/>
                            <w:lang w:val="fr-FR"/>
                          </w:rPr>
                          <w:t xml:space="preserve">   </w:t>
                        </w:r>
                      </w:p>
                      <w:p w14:paraId="6BF5FFD1" w14:textId="7C7361A4" w:rsidR="003F6C79" w:rsidRPr="00244F4A" w:rsidRDefault="003F6C79" w:rsidP="0078115E">
                        <w:pPr>
                          <w:pStyle w:val="NormalWeb"/>
                          <w:spacing w:before="0" w:beforeAutospacing="0" w:after="0" w:afterAutospacing="0"/>
                          <w:jc w:val="center"/>
                          <w:rPr>
                            <w:lang w:val="fr-CH"/>
                          </w:rPr>
                        </w:pP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2E55C077" w14:textId="77777777" w:rsidR="003F6C79" w:rsidRDefault="003F6C79" w:rsidP="0078115E">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5F271935" w14:textId="77777777" w:rsidR="003F6C79" w:rsidRPr="00D468AD" w:rsidRDefault="003F6C79" w:rsidP="00D468AD">
                        <w:pPr>
                          <w:pStyle w:val="ListParagraph"/>
                          <w:numPr>
                            <w:ilvl w:val="0"/>
                            <w:numId w:val="31"/>
                          </w:numPr>
                          <w:rPr>
                            <w:rFonts w:eastAsia="Times New Roman"/>
                            <w:sz w:val="19"/>
                            <w:szCs w:val="24"/>
                            <w:lang w:val="fr-FR"/>
                          </w:rPr>
                        </w:pPr>
                        <w:r w:rsidRPr="00D468AD">
                          <w:rPr>
                            <w:color w:val="000000" w:themeColor="text1"/>
                            <w:kern w:val="24"/>
                            <w:sz w:val="19"/>
                            <w:szCs w:val="19"/>
                            <w:lang w:val="fr-FR"/>
                          </w:rPr>
                          <w:t>Brevets</w:t>
                        </w:r>
                      </w:p>
                      <w:p w14:paraId="79FEE63C" w14:textId="77777777" w:rsidR="003F6C79" w:rsidRPr="00D468AD" w:rsidRDefault="003F6C79" w:rsidP="00D468AD">
                        <w:pPr>
                          <w:pStyle w:val="ListParagraph"/>
                          <w:numPr>
                            <w:ilvl w:val="0"/>
                            <w:numId w:val="31"/>
                          </w:numPr>
                          <w:rPr>
                            <w:rFonts w:eastAsia="Times New Roman"/>
                            <w:sz w:val="19"/>
                            <w:lang w:val="fr-FR"/>
                          </w:rPr>
                        </w:pPr>
                        <w:r w:rsidRPr="00D468AD">
                          <w:rPr>
                            <w:color w:val="000000" w:themeColor="text1"/>
                            <w:kern w:val="24"/>
                            <w:sz w:val="19"/>
                            <w:szCs w:val="19"/>
                            <w:lang w:val="fr-FR"/>
                          </w:rPr>
                          <w:t>Marques</w:t>
                        </w:r>
                      </w:p>
                      <w:p w14:paraId="42D37FC9" w14:textId="77777777" w:rsidR="003F6C79" w:rsidRPr="00D468AD" w:rsidRDefault="003F6C79" w:rsidP="00D468AD">
                        <w:pPr>
                          <w:pStyle w:val="ListParagraph"/>
                          <w:numPr>
                            <w:ilvl w:val="0"/>
                            <w:numId w:val="31"/>
                          </w:numPr>
                          <w:rPr>
                            <w:rFonts w:eastAsia="Times New Roman"/>
                            <w:sz w:val="19"/>
                            <w:lang w:val="fr-FR"/>
                          </w:rPr>
                        </w:pPr>
                        <w:r w:rsidRPr="00D468AD">
                          <w:rPr>
                            <w:color w:val="000000" w:themeColor="text1"/>
                            <w:kern w:val="24"/>
                            <w:sz w:val="19"/>
                            <w:szCs w:val="19"/>
                            <w:lang w:val="fr-FR"/>
                          </w:rPr>
                          <w:t>Dessins et modèles</w:t>
                        </w:r>
                      </w:p>
                      <w:p w14:paraId="46DA22C0" w14:textId="77777777" w:rsidR="003F6C79" w:rsidRPr="00D468AD" w:rsidRDefault="003F6C79" w:rsidP="00D468AD">
                        <w:pPr>
                          <w:pStyle w:val="ListParagraph"/>
                          <w:numPr>
                            <w:ilvl w:val="0"/>
                            <w:numId w:val="31"/>
                          </w:numPr>
                          <w:rPr>
                            <w:rFonts w:eastAsia="Times New Roman"/>
                            <w:sz w:val="19"/>
                            <w:lang w:val="fr-FR"/>
                          </w:rPr>
                        </w:pPr>
                        <w:r w:rsidRPr="00D468AD">
                          <w:rPr>
                            <w:color w:val="000000" w:themeColor="text1"/>
                            <w:kern w:val="24"/>
                            <w:sz w:val="19"/>
                            <w:szCs w:val="19"/>
                            <w:lang w:val="fr-FR"/>
                          </w:rPr>
                          <w:t>Indications géographiques</w:t>
                        </w:r>
                      </w:p>
                      <w:p w14:paraId="2F4D639A" w14:textId="77777777" w:rsidR="006377B2" w:rsidRDefault="003F6C79" w:rsidP="00D468AD">
                        <w:pPr>
                          <w:pStyle w:val="ListParagraph"/>
                          <w:numPr>
                            <w:ilvl w:val="0"/>
                            <w:numId w:val="31"/>
                          </w:numPr>
                          <w:rPr>
                            <w:rFonts w:eastAsia="Times New Roman"/>
                            <w:sz w:val="19"/>
                            <w:lang w:val="fr-FR"/>
                          </w:rPr>
                        </w:pPr>
                        <w:r w:rsidRPr="00D468AD">
                          <w:rPr>
                            <w:color w:val="000000" w:themeColor="text1"/>
                            <w:kern w:val="24"/>
                            <w:sz w:val="19"/>
                            <w:szCs w:val="19"/>
                            <w:lang w:val="fr-FR"/>
                          </w:rPr>
                          <w:t>Autre</w:t>
                        </w:r>
                      </w:p>
                      <w:p w14:paraId="2D211D85" w14:textId="4FA95C79" w:rsidR="003F6C79" w:rsidRDefault="003F6C79" w:rsidP="0078115E">
                        <w:pPr>
                          <w:pStyle w:val="ListParagraph"/>
                          <w:numPr>
                            <w:ilvl w:val="0"/>
                            <w:numId w:val="31"/>
                          </w:numPr>
                          <w:rPr>
                            <w:rFonts w:eastAsia="Times New Roman"/>
                            <w:sz w:val="19"/>
                          </w:rPr>
                        </w:pPr>
                      </w:p>
                    </w:txbxContent>
                  </v:textbox>
                </v:rect>
                <v:shape id="TextBox 100" o:spid="_x0000_s1048" type="#_x0000_t202" style="position:absolute;left:29068;top:12845;width:11125;height:7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164B89B6" w14:textId="77777777" w:rsidR="003F6C79" w:rsidRPr="00D468AD" w:rsidRDefault="003F6C79" w:rsidP="00D468AD">
                        <w:pPr>
                          <w:pStyle w:val="ListParagraph"/>
                          <w:numPr>
                            <w:ilvl w:val="0"/>
                            <w:numId w:val="30"/>
                          </w:numPr>
                          <w:rPr>
                            <w:rFonts w:eastAsia="Times New Roman"/>
                            <w:sz w:val="19"/>
                            <w:szCs w:val="24"/>
                            <w:lang w:val="fr-FR"/>
                          </w:rPr>
                        </w:pPr>
                        <w:r w:rsidRPr="00D468AD">
                          <w:rPr>
                            <w:color w:val="000000" w:themeColor="text1"/>
                            <w:kern w:val="24"/>
                            <w:sz w:val="19"/>
                            <w:szCs w:val="19"/>
                            <w:lang w:val="fr-FR"/>
                          </w:rPr>
                          <w:t>Dépôt</w:t>
                        </w:r>
                      </w:p>
                      <w:p w14:paraId="6AEED9DD" w14:textId="77777777" w:rsidR="003F6C79" w:rsidRPr="00D468AD" w:rsidRDefault="003F6C79" w:rsidP="00D468AD">
                        <w:pPr>
                          <w:pStyle w:val="ListParagraph"/>
                          <w:numPr>
                            <w:ilvl w:val="0"/>
                            <w:numId w:val="30"/>
                          </w:numPr>
                          <w:rPr>
                            <w:rFonts w:eastAsia="Times New Roman"/>
                            <w:sz w:val="19"/>
                            <w:lang w:val="fr-FR"/>
                          </w:rPr>
                        </w:pPr>
                        <w:r w:rsidRPr="00D468AD">
                          <w:rPr>
                            <w:color w:val="000000" w:themeColor="text1"/>
                            <w:kern w:val="24"/>
                            <w:sz w:val="19"/>
                            <w:szCs w:val="19"/>
                            <w:lang w:val="fr-FR"/>
                          </w:rPr>
                          <w:t>Traitement</w:t>
                        </w:r>
                      </w:p>
                      <w:p w14:paraId="6828EFD0" w14:textId="77777777" w:rsidR="003F6C79" w:rsidRPr="00D468AD" w:rsidRDefault="003F6C79" w:rsidP="00D468AD">
                        <w:pPr>
                          <w:pStyle w:val="ListParagraph"/>
                          <w:numPr>
                            <w:ilvl w:val="0"/>
                            <w:numId w:val="30"/>
                          </w:numPr>
                          <w:rPr>
                            <w:rFonts w:eastAsia="Times New Roman"/>
                            <w:sz w:val="19"/>
                            <w:lang w:val="fr-FR"/>
                          </w:rPr>
                        </w:pPr>
                        <w:r w:rsidRPr="00D468AD">
                          <w:rPr>
                            <w:color w:val="000000" w:themeColor="text1"/>
                            <w:kern w:val="24"/>
                            <w:sz w:val="19"/>
                            <w:szCs w:val="19"/>
                            <w:lang w:val="fr-FR"/>
                          </w:rPr>
                          <w:t>Publication</w:t>
                        </w:r>
                      </w:p>
                      <w:p w14:paraId="0584FA93" w14:textId="77777777" w:rsidR="003F6C79" w:rsidRPr="00D468AD" w:rsidRDefault="003F6C79" w:rsidP="00D468AD">
                        <w:pPr>
                          <w:pStyle w:val="ListParagraph"/>
                          <w:numPr>
                            <w:ilvl w:val="0"/>
                            <w:numId w:val="30"/>
                          </w:numPr>
                          <w:rPr>
                            <w:rFonts w:eastAsia="Times New Roman"/>
                            <w:sz w:val="19"/>
                            <w:lang w:val="fr-FR"/>
                          </w:rPr>
                        </w:pPr>
                        <w:r w:rsidRPr="00D468AD">
                          <w:rPr>
                            <w:color w:val="000000" w:themeColor="text1"/>
                            <w:kern w:val="24"/>
                            <w:sz w:val="19"/>
                            <w:szCs w:val="19"/>
                            <w:lang w:val="fr-FR"/>
                          </w:rPr>
                          <w:t>Recherche</w:t>
                        </w:r>
                      </w:p>
                      <w:p w14:paraId="598D7E1E" w14:textId="77777777" w:rsidR="003F6C79" w:rsidRPr="00D468AD" w:rsidRDefault="003F6C79" w:rsidP="00D468AD">
                        <w:pPr>
                          <w:pStyle w:val="ListParagraph"/>
                          <w:numPr>
                            <w:ilvl w:val="0"/>
                            <w:numId w:val="30"/>
                          </w:numPr>
                          <w:rPr>
                            <w:rFonts w:eastAsia="Times New Roman"/>
                            <w:sz w:val="19"/>
                            <w:lang w:val="fr-FR"/>
                          </w:rPr>
                        </w:pPr>
                        <w:r w:rsidRPr="00D468AD">
                          <w:rPr>
                            <w:color w:val="000000" w:themeColor="text1"/>
                            <w:kern w:val="24"/>
                            <w:sz w:val="19"/>
                            <w:szCs w:val="19"/>
                            <w:lang w:val="fr-FR"/>
                          </w:rPr>
                          <w:t xml:space="preserve">         ...</w:t>
                        </w:r>
                      </w:p>
                      <w:p w14:paraId="242C1EE4" w14:textId="77777777" w:rsidR="003F6C79" w:rsidRPr="00D468AD" w:rsidRDefault="003F6C79" w:rsidP="00D468AD">
                        <w:pPr>
                          <w:pStyle w:val="NormalWeb"/>
                          <w:spacing w:before="0" w:beforeAutospacing="0" w:after="0" w:afterAutospacing="0"/>
                          <w:rPr>
                            <w:rFonts w:eastAsiaTheme="minorEastAsia"/>
                            <w:lang w:val="fr-FR"/>
                          </w:rPr>
                        </w:pPr>
                        <w:r w:rsidRPr="00D468AD">
                          <w:rPr>
                            <w:rFonts w:cs="Arial"/>
                            <w:color w:val="000000" w:themeColor="text1"/>
                            <w:kern w:val="24"/>
                            <w:sz w:val="20"/>
                            <w:lang w:val="fr-FR"/>
                          </w:rPr>
                          <w:t xml:space="preserve">      </w:t>
                        </w:r>
                      </w:p>
                      <w:p w14:paraId="58E4B3F8" w14:textId="77777777" w:rsidR="003F6C79" w:rsidRDefault="003F6C79" w:rsidP="0078115E">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5" o:spid="_x0000_s1049" type="#_x0000_t32" style="position:absolute;left:7947;top:21244;width:76;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" strokecolor="#4579b8 [3044]">
                  <v:stroke endarrow="open"/>
                </v:shape>
                <v:shape id="Straight Arrow Connector 26" o:spid="_x0000_s1050" type="#_x0000_t32" style="position:absolute;left:33700;top:21145;width:77;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" strokecolor="#4579b8 [3044]">
                  <v:stroke endarrow="open"/>
                </v:shape>
                <w10:wrap type="topAndBottom" anchorx="page"/>
              </v:group>
            </w:pict>
          </mc:Fallback>
        </mc:AlternateContent>
      </w:r>
      <w:r w:rsidR="00A30738" w:rsidRPr="00B147EE">
        <w:rPr>
          <w:lang w:val="fr-FR" w:eastAsia="en-US"/>
        </w:rPr>
        <w:t xml:space="preserve">La norme </w:t>
      </w:r>
      <w:r w:rsidR="00807C97" w:rsidRPr="00B147EE">
        <w:rPr>
          <w:lang w:val="fr-FR" w:eastAsia="en-US"/>
        </w:rPr>
        <w:t>vise également à s</w:t>
      </w:r>
      <w:r w:rsidR="00DC189C" w:rsidRPr="00B147EE">
        <w:rPr>
          <w:lang w:val="fr-FR" w:eastAsia="en-US"/>
        </w:rPr>
        <w:t>’</w:t>
      </w:r>
      <w:r w:rsidR="00807C97" w:rsidRPr="00B147EE">
        <w:rPr>
          <w:lang w:val="fr-FR" w:eastAsia="en-US"/>
        </w:rPr>
        <w:t xml:space="preserve">appliquer aux </w:t>
      </w:r>
      <w:r w:rsidR="00A30738" w:rsidRPr="00B147EE">
        <w:rPr>
          <w:lang w:val="fr-FR" w:eastAsia="en-US"/>
        </w:rPr>
        <w:t xml:space="preserve">communications entre offices de propriété </w:t>
      </w:r>
      <w:r w:rsidR="00807C97" w:rsidRPr="00B147EE">
        <w:rPr>
          <w:rStyle w:val="ic-current-selection"/>
          <w:color w:val="000000"/>
          <w:szCs w:val="17"/>
          <w:lang w:val="fr-FR"/>
        </w:rPr>
        <w:t xml:space="preserve">intellectuelle </w:t>
      </w:r>
      <w:r w:rsidR="00A30738" w:rsidRPr="00B147EE">
        <w:rPr>
          <w:lang w:val="fr-FR" w:eastAsia="en-US"/>
        </w:rPr>
        <w:t>et déposants ou utilisateurs de données</w:t>
      </w:r>
      <w:r w:rsidR="00807C97" w:rsidRPr="00B147EE">
        <w:rPr>
          <w:lang w:val="fr-FR" w:eastAsia="en-US"/>
        </w:rPr>
        <w:t xml:space="preserve"> et </w:t>
      </w:r>
      <w:r w:rsidR="00A30738" w:rsidRPr="00B147EE">
        <w:rPr>
          <w:lang w:val="fr-FR" w:eastAsia="en-US"/>
        </w:rPr>
        <w:t xml:space="preserve">entre offices de propriété </w:t>
      </w:r>
      <w:r w:rsidR="00807C97" w:rsidRPr="00B147EE">
        <w:rPr>
          <w:rStyle w:val="ic-current-selection"/>
          <w:color w:val="000000"/>
          <w:szCs w:val="17"/>
          <w:lang w:val="fr-FR"/>
        </w:rPr>
        <w:t xml:space="preserve">intellectuelle </w:t>
      </w:r>
      <w:r w:rsidR="00A30738" w:rsidRPr="00B147EE">
        <w:rPr>
          <w:lang w:val="fr-FR" w:eastAsia="en-US"/>
        </w:rPr>
        <w:t>grâce à des conne</w:t>
      </w:r>
      <w:r w:rsidR="00C90225">
        <w:rPr>
          <w:lang w:val="fr-FR" w:eastAsia="en-US"/>
        </w:rPr>
        <w:t>x</w:t>
      </w:r>
      <w:r w:rsidR="00A30738" w:rsidRPr="00B147EE">
        <w:rPr>
          <w:lang w:val="fr-FR" w:eastAsia="en-US"/>
        </w:rPr>
        <w:t xml:space="preserve">ions entre applications </w:t>
      </w:r>
      <w:r w:rsidR="00DC189C" w:rsidRPr="00B147EE">
        <w:rPr>
          <w:lang w:val="fr-FR" w:eastAsia="en-US"/>
        </w:rPr>
        <w:t>“d</w:t>
      </w:r>
      <w:r w:rsidR="00A30738" w:rsidRPr="00B147EE">
        <w:rPr>
          <w:lang w:val="fr-FR" w:eastAsia="en-US"/>
        </w:rPr>
        <w:t>evices</w:t>
      </w:r>
      <w:r w:rsidR="00DC189C" w:rsidRPr="00B147EE">
        <w:rPr>
          <w:lang w:val="fr-FR" w:eastAsia="en-US"/>
        </w:rPr>
        <w:t>-</w:t>
      </w:r>
      <w:r w:rsidR="00A30738" w:rsidRPr="00B147EE">
        <w:rPr>
          <w:lang w:val="fr-FR" w:eastAsia="en-US"/>
        </w:rPr>
        <w:t>to</w:t>
      </w:r>
      <w:r w:rsidR="00DC189C" w:rsidRPr="00B147EE">
        <w:rPr>
          <w:lang w:val="fr-FR" w:eastAsia="en-US"/>
        </w:rPr>
        <w:t>-</w:t>
      </w:r>
      <w:r w:rsidR="00A30738" w:rsidRPr="00B147EE">
        <w:rPr>
          <w:lang w:val="fr-FR" w:eastAsia="en-US"/>
        </w:rPr>
        <w:t>device</w:t>
      </w:r>
      <w:r w:rsidR="00DC189C" w:rsidRPr="00B147EE">
        <w:rPr>
          <w:lang w:val="fr-FR" w:eastAsia="en-US"/>
        </w:rPr>
        <w:t>s”</w:t>
      </w:r>
      <w:r w:rsidR="00A30738" w:rsidRPr="00B147EE">
        <w:rPr>
          <w:lang w:val="fr-FR" w:eastAsia="en-US"/>
        </w:rPr>
        <w:t xml:space="preserve"> et applications </w:t>
      </w:r>
      <w:r w:rsidR="00DC189C" w:rsidRPr="00B147EE">
        <w:rPr>
          <w:lang w:val="fr-FR" w:eastAsia="en-US"/>
        </w:rPr>
        <w:t>“d</w:t>
      </w:r>
      <w:r w:rsidR="00A30738" w:rsidRPr="00B147EE">
        <w:rPr>
          <w:lang w:val="fr-FR" w:eastAsia="en-US"/>
        </w:rPr>
        <w:t>evices</w:t>
      </w:r>
      <w:r w:rsidR="00DC189C" w:rsidRPr="00B147EE">
        <w:rPr>
          <w:lang w:val="fr-FR" w:eastAsia="en-US"/>
        </w:rPr>
        <w:t>-</w:t>
      </w:r>
      <w:r w:rsidR="00A30738" w:rsidRPr="00B147EE">
        <w:rPr>
          <w:lang w:val="fr-FR" w:eastAsia="en-US"/>
        </w:rPr>
        <w:t>to</w:t>
      </w:r>
      <w:r w:rsidR="00DC189C" w:rsidRPr="00B147EE">
        <w:rPr>
          <w:lang w:val="fr-FR" w:eastAsia="en-US"/>
        </w:rPr>
        <w:t>-</w:t>
      </w:r>
      <w:r w:rsidR="00A30738" w:rsidRPr="00B147EE">
        <w:rPr>
          <w:lang w:val="fr-FR" w:eastAsia="en-US"/>
        </w:rPr>
        <w:t>softwar</w:t>
      </w:r>
      <w:r w:rsidR="00DC189C" w:rsidRPr="00B147EE">
        <w:rPr>
          <w:lang w:val="fr-FR" w:eastAsia="en-US"/>
        </w:rPr>
        <w:t>e”</w:t>
      </w:r>
      <w:r w:rsidR="00A30738" w:rsidRPr="00B147EE">
        <w:rPr>
          <w:lang w:val="fr-FR" w:eastAsia="en-US"/>
        </w:rPr>
        <w:t>.</w:t>
      </w:r>
    </w:p>
    <w:p w14:paraId="6642F34A" w14:textId="4EA8EE34" w:rsidR="005262F4" w:rsidRPr="00B147EE" w:rsidRDefault="00A30738" w:rsidP="00C90225">
      <w:pPr>
        <w:pStyle w:val="Heading3"/>
        <w:keepLines/>
        <w:rPr>
          <w:lang w:val="fr-FR" w:eastAsia="en-US"/>
        </w:rPr>
      </w:pPr>
      <w:r w:rsidRPr="00B147EE">
        <w:rPr>
          <w:color w:val="000000"/>
          <w:lang w:val="fr-FR" w:eastAsia="en-US"/>
        </w:rPr>
        <w:lastRenderedPageBreak/>
        <w:t>Structure de la norme</w:t>
      </w:r>
    </w:p>
    <w:p w14:paraId="60EB8164" w14:textId="6D39E609" w:rsidR="006377B2" w:rsidRPr="00B147EE" w:rsidRDefault="0046436B" w:rsidP="00C90225">
      <w:pPr>
        <w:pStyle w:val="ONUMFS"/>
        <w:keepNext/>
        <w:keepLines/>
        <w:rPr>
          <w:lang w:val="fr-FR" w:eastAsia="en-US"/>
        </w:rPr>
      </w:pPr>
      <w:r w:rsidRPr="00B147EE">
        <w:rPr>
          <w:lang w:val="fr-FR" w:eastAsia="en-US"/>
        </w:rPr>
        <w:t>La dernière version du projet</w:t>
      </w:r>
      <w:r w:rsidR="00A30738" w:rsidRPr="00B147EE">
        <w:rPr>
          <w:lang w:val="fr-FR" w:eastAsia="en-US"/>
        </w:rPr>
        <w:t xml:space="preserve"> </w:t>
      </w:r>
      <w:r w:rsidRPr="00B147EE">
        <w:rPr>
          <w:lang w:val="fr-FR" w:eastAsia="en-US"/>
        </w:rPr>
        <w:t>(</w:t>
      </w:r>
      <w:r w:rsidR="00A30738" w:rsidRPr="00B147EE">
        <w:rPr>
          <w:lang w:val="fr-FR" w:eastAsia="en-US"/>
        </w:rPr>
        <w:t>0.7</w:t>
      </w:r>
      <w:r w:rsidRPr="00B147EE">
        <w:rPr>
          <w:lang w:val="fr-FR" w:eastAsia="en-US"/>
        </w:rPr>
        <w:t>)</w:t>
      </w:r>
      <w:r w:rsidR="00A30738" w:rsidRPr="00B147EE">
        <w:rPr>
          <w:lang w:val="fr-FR" w:eastAsia="en-US"/>
        </w:rPr>
        <w:t xml:space="preserve"> comprend le corp</w:t>
      </w:r>
      <w:r w:rsidR="00C006DE" w:rsidRPr="00B147EE">
        <w:rPr>
          <w:lang w:val="fr-FR" w:eastAsia="en-US"/>
        </w:rPr>
        <w:t>s</w:t>
      </w:r>
      <w:r w:rsidR="00A30738" w:rsidRPr="00B147EE">
        <w:rPr>
          <w:lang w:val="fr-FR" w:eastAsia="en-US"/>
        </w:rPr>
        <w:t xml:space="preserve"> du document et sept</w:t>
      </w:r>
      <w:r w:rsidR="001E1DFF" w:rsidRPr="00B147EE">
        <w:rPr>
          <w:lang w:val="fr-FR" w:eastAsia="en-US"/>
        </w:rPr>
        <w:t> </w:t>
      </w:r>
      <w:r w:rsidR="00A30738" w:rsidRPr="00B147EE">
        <w:rPr>
          <w:lang w:val="fr-FR" w:eastAsia="en-US"/>
        </w:rPr>
        <w:t>annex</w:t>
      </w:r>
      <w:r w:rsidR="006377B2" w:rsidRPr="00B147EE">
        <w:rPr>
          <w:lang w:val="fr-FR" w:eastAsia="en-US"/>
        </w:rPr>
        <w:t>es.  Le</w:t>
      </w:r>
      <w:r w:rsidR="009B6649" w:rsidRPr="00B147EE">
        <w:rPr>
          <w:lang w:val="fr-FR" w:eastAsia="en-US"/>
        </w:rPr>
        <w:t>s</w:t>
      </w:r>
      <w:r w:rsidR="00E75009">
        <w:rPr>
          <w:lang w:val="fr-FR" w:eastAsia="en-US"/>
        </w:rPr>
        <w:t> </w:t>
      </w:r>
      <w:r w:rsidR="00DC189C" w:rsidRPr="00B147EE">
        <w:rPr>
          <w:lang w:val="fr-FR" w:eastAsia="en-US"/>
        </w:rPr>
        <w:t>annexes I</w:t>
      </w:r>
      <w:r w:rsidR="009B6649" w:rsidRPr="00B147EE">
        <w:rPr>
          <w:lang w:val="fr-FR" w:eastAsia="en-US"/>
        </w:rPr>
        <w:t xml:space="preserve"> à VI n</w:t>
      </w:r>
      <w:r w:rsidR="00DC189C" w:rsidRPr="00B147EE">
        <w:rPr>
          <w:lang w:val="fr-FR" w:eastAsia="en-US"/>
        </w:rPr>
        <w:t>’</w:t>
      </w:r>
      <w:r w:rsidR="009B6649" w:rsidRPr="00B147EE">
        <w:rPr>
          <w:lang w:val="fr-FR" w:eastAsia="en-US"/>
        </w:rPr>
        <w:t xml:space="preserve">ont pas </w:t>
      </w:r>
      <w:r w:rsidR="00807C97" w:rsidRPr="00B147EE">
        <w:rPr>
          <w:lang w:val="fr-FR" w:eastAsia="en-US"/>
        </w:rPr>
        <w:t xml:space="preserve">encore </w:t>
      </w:r>
      <w:r w:rsidR="009B6649" w:rsidRPr="00B147EE">
        <w:rPr>
          <w:lang w:val="fr-FR" w:eastAsia="en-US"/>
        </w:rPr>
        <w:t>été établies car des contributions des membres de l</w:t>
      </w:r>
      <w:r w:rsidR="00DC189C" w:rsidRPr="00B147EE">
        <w:rPr>
          <w:lang w:val="fr-FR" w:eastAsia="en-US"/>
        </w:rPr>
        <w:t>’</w:t>
      </w:r>
      <w:r w:rsidR="009B6649" w:rsidRPr="00B147EE">
        <w:rPr>
          <w:lang w:val="fr-FR" w:eastAsia="en-US"/>
        </w:rPr>
        <w:t>équipe d</w:t>
      </w:r>
      <w:r w:rsidR="00DC189C" w:rsidRPr="00B147EE">
        <w:rPr>
          <w:lang w:val="fr-FR" w:eastAsia="en-US"/>
        </w:rPr>
        <w:t>’</w:t>
      </w:r>
      <w:r w:rsidR="009B6649" w:rsidRPr="00B147EE">
        <w:rPr>
          <w:lang w:val="fr-FR" w:eastAsia="en-US"/>
        </w:rPr>
        <w:t>experts sont attendu</w:t>
      </w:r>
      <w:r w:rsidR="006377B2" w:rsidRPr="00B147EE">
        <w:rPr>
          <w:lang w:val="fr-FR" w:eastAsia="en-US"/>
        </w:rPr>
        <w:t>es.  En</w:t>
      </w:r>
      <w:r w:rsidR="00FD328B" w:rsidRPr="00B147EE">
        <w:rPr>
          <w:lang w:val="fr-FR" w:eastAsia="en-US"/>
        </w:rPr>
        <w:t xml:space="preserve"> particulier, les </w:t>
      </w:r>
      <w:r w:rsidR="00DC189C" w:rsidRPr="00B147EE">
        <w:rPr>
          <w:lang w:val="fr-FR" w:eastAsia="en-US"/>
        </w:rPr>
        <w:t>annexes I</w:t>
      </w:r>
      <w:r w:rsidR="00FD328B" w:rsidRPr="00B147EE">
        <w:rPr>
          <w:lang w:val="fr-FR" w:eastAsia="en-US"/>
        </w:rPr>
        <w:t xml:space="preserve">I et III contiendront des recommandations fondées sur les pratiques ou </w:t>
      </w:r>
      <w:r w:rsidR="00807C97" w:rsidRPr="00B147EE">
        <w:rPr>
          <w:lang w:val="fr-FR" w:eastAsia="en-US"/>
        </w:rPr>
        <w:t>programmes</w:t>
      </w:r>
      <w:r w:rsidR="00FD328B" w:rsidRPr="00B147EE">
        <w:rPr>
          <w:lang w:val="fr-FR" w:eastAsia="en-US"/>
        </w:rPr>
        <w:t xml:space="preserve"> des offices de propriété </w:t>
      </w:r>
      <w:r w:rsidR="00807C97" w:rsidRPr="00B147EE">
        <w:rPr>
          <w:rStyle w:val="ic-current-selection"/>
          <w:color w:val="000000"/>
          <w:szCs w:val="17"/>
          <w:lang w:val="fr-FR"/>
        </w:rPr>
        <w:t xml:space="preserve">intellectuelle </w:t>
      </w:r>
      <w:r w:rsidR="00FD328B" w:rsidRPr="00B147EE">
        <w:rPr>
          <w:lang w:val="fr-FR" w:eastAsia="en-US"/>
        </w:rPr>
        <w:t>concernant l</w:t>
      </w:r>
      <w:r w:rsidR="00DC189C" w:rsidRPr="00B147EE">
        <w:rPr>
          <w:lang w:val="fr-FR" w:eastAsia="en-US"/>
        </w:rPr>
        <w:t>’</w:t>
      </w:r>
      <w:r w:rsidR="00807C97" w:rsidRPr="00B147EE">
        <w:rPr>
          <w:lang w:val="fr-FR" w:eastAsia="en-US"/>
        </w:rPr>
        <w:t xml:space="preserve">exposition </w:t>
      </w:r>
      <w:r w:rsidR="00FD328B" w:rsidRPr="00B147EE">
        <w:rPr>
          <w:lang w:val="fr-FR" w:eastAsia="en-US"/>
        </w:rPr>
        <w:t>(future) de leurs données de propriété intellectuelle par l</w:t>
      </w:r>
      <w:r w:rsidR="00DC189C" w:rsidRPr="00B147EE">
        <w:rPr>
          <w:lang w:val="fr-FR" w:eastAsia="en-US"/>
        </w:rPr>
        <w:t>’</w:t>
      </w:r>
      <w:r w:rsidR="00FD328B" w:rsidRPr="00B147EE">
        <w:rPr>
          <w:lang w:val="fr-FR" w:eastAsia="en-US"/>
        </w:rPr>
        <w:t xml:space="preserve">intermédiaire de leurs </w:t>
      </w:r>
      <w:r w:rsidR="00807C97" w:rsidRPr="00B147EE">
        <w:rPr>
          <w:lang w:val="fr-FR" w:eastAsia="en-US"/>
        </w:rPr>
        <w:t xml:space="preserve">API </w:t>
      </w:r>
      <w:r w:rsidR="00FD328B" w:rsidRPr="00B147EE">
        <w:rPr>
          <w:lang w:val="fr-FR" w:eastAsia="en-US"/>
        </w:rPr>
        <w:t>Web.</w:t>
      </w:r>
    </w:p>
    <w:p w14:paraId="5DFD4C90" w14:textId="60E3B5B0" w:rsidR="00DC189C" w:rsidRPr="00B147EE" w:rsidRDefault="00950E93" w:rsidP="006377B2">
      <w:pPr>
        <w:pStyle w:val="ONUMFS"/>
        <w:rPr>
          <w:lang w:val="fr-FR" w:eastAsia="en-US"/>
        </w:rPr>
      </w:pPr>
      <w:r w:rsidRPr="00B147EE">
        <w:rPr>
          <w:lang w:val="fr-FR" w:eastAsia="en-US"/>
        </w:rPr>
        <w:t>En outre, l</w:t>
      </w:r>
      <w:r w:rsidR="00DC189C" w:rsidRPr="00B147EE">
        <w:rPr>
          <w:lang w:val="fr-FR" w:eastAsia="en-US"/>
        </w:rPr>
        <w:t>’annexe I</w:t>
      </w:r>
      <w:r w:rsidRPr="00B147EE">
        <w:rPr>
          <w:lang w:val="fr-FR" w:eastAsia="en-US"/>
        </w:rPr>
        <w:t xml:space="preserve">V </w:t>
      </w:r>
      <w:r w:rsidR="00DC189C" w:rsidRPr="00B147EE">
        <w:rPr>
          <w:lang w:val="fr-FR" w:eastAsia="en-US"/>
        </w:rPr>
        <w:t>“</w:t>
      </w:r>
      <w:r w:rsidR="00FD328B" w:rsidRPr="00B147EE">
        <w:rPr>
          <w:lang w:val="fr-FR" w:eastAsia="en-US"/>
        </w:rPr>
        <w:t>Contrat type d</w:t>
      </w:r>
      <w:r w:rsidR="00DC189C" w:rsidRPr="00B147EE">
        <w:rPr>
          <w:lang w:val="fr-FR" w:eastAsia="en-US"/>
        </w:rPr>
        <w:t>’</w:t>
      </w:r>
      <w:r w:rsidR="00807C97" w:rsidRPr="00B147EE">
        <w:rPr>
          <w:lang w:val="fr-FR" w:eastAsia="en-US"/>
        </w:rPr>
        <w:t xml:space="preserve">API </w:t>
      </w:r>
      <w:r w:rsidRPr="00B147EE">
        <w:rPr>
          <w:lang w:val="fr-FR" w:eastAsia="en-US"/>
        </w:rPr>
        <w:t>Web RESTful</w:t>
      </w:r>
      <w:r w:rsidR="00DC189C" w:rsidRPr="00B147EE">
        <w:rPr>
          <w:lang w:val="fr-FR" w:eastAsia="en-US"/>
        </w:rPr>
        <w:t>”</w:t>
      </w:r>
      <w:r w:rsidR="00FD328B" w:rsidRPr="00B147EE">
        <w:rPr>
          <w:lang w:val="fr-FR" w:eastAsia="en-US"/>
        </w:rPr>
        <w:t xml:space="preserve"> contient un projet de document type fondé sur le langage RAML (RESTful API Modeling Language) dans un fichier distin</w:t>
      </w:r>
      <w:r w:rsidR="006377B2" w:rsidRPr="00B147EE">
        <w:rPr>
          <w:lang w:val="fr-FR" w:eastAsia="en-US"/>
        </w:rPr>
        <w:t>ct.  Le</w:t>
      </w:r>
      <w:r w:rsidR="00E75009">
        <w:rPr>
          <w:lang w:val="fr-FR" w:eastAsia="en-US"/>
        </w:rPr>
        <w:t> </w:t>
      </w:r>
      <w:r w:rsidR="00B67AD7" w:rsidRPr="00B147EE">
        <w:rPr>
          <w:lang w:val="fr-FR" w:eastAsia="en-US"/>
        </w:rPr>
        <w:t>Bureau international prévoit d</w:t>
      </w:r>
      <w:r w:rsidR="00DC189C" w:rsidRPr="00B147EE">
        <w:rPr>
          <w:lang w:val="fr-FR" w:eastAsia="en-US"/>
        </w:rPr>
        <w:t>’</w:t>
      </w:r>
      <w:r w:rsidR="00B67AD7" w:rsidRPr="00B147EE">
        <w:rPr>
          <w:lang w:val="fr-FR" w:eastAsia="en-US"/>
        </w:rPr>
        <w:t xml:space="preserve">établir un autre contrat type fondé sur la spécification </w:t>
      </w:r>
      <w:r w:rsidR="00424B65" w:rsidRPr="00B147EE">
        <w:rPr>
          <w:lang w:val="fr-FR" w:eastAsia="en-US"/>
        </w:rPr>
        <w:t>Open API (</w:t>
      </w:r>
      <w:r w:rsidR="00B67AD7" w:rsidRPr="00B147EE">
        <w:rPr>
          <w:lang w:val="fr-FR" w:eastAsia="en-US"/>
        </w:rPr>
        <w:t>OAS) et le langage WSDL (Web Services Description Lang</w:t>
      </w:r>
      <w:r w:rsidR="00DD134D" w:rsidRPr="00B147EE">
        <w:rPr>
          <w:lang w:val="fr-FR" w:eastAsia="en-US"/>
        </w:rPr>
        <w:t>uage)</w:t>
      </w:r>
      <w:r w:rsidR="00B67AD7" w:rsidRPr="00B147EE">
        <w:rPr>
          <w:lang w:val="fr-FR" w:eastAsia="en-US"/>
        </w:rPr>
        <w:t xml:space="preserve"> que les offices de propriété </w:t>
      </w:r>
      <w:r w:rsidR="00807C97" w:rsidRPr="00B147EE">
        <w:rPr>
          <w:rStyle w:val="ic-current-selection"/>
          <w:szCs w:val="17"/>
          <w:lang w:val="fr-FR"/>
        </w:rPr>
        <w:t xml:space="preserve">intellectuelle </w:t>
      </w:r>
      <w:r w:rsidR="00B67AD7" w:rsidRPr="00B147EE">
        <w:rPr>
          <w:lang w:val="fr-FR" w:eastAsia="en-US"/>
        </w:rPr>
        <w:t xml:space="preserve">peuvent </w:t>
      </w:r>
      <w:r w:rsidR="00807C97" w:rsidRPr="00B147EE">
        <w:rPr>
          <w:lang w:val="fr-FR" w:eastAsia="en-US"/>
        </w:rPr>
        <w:t>adapter</w:t>
      </w:r>
      <w:r w:rsidR="00B67AD7" w:rsidRPr="00B147EE">
        <w:rPr>
          <w:lang w:val="fr-FR" w:eastAsia="en-US"/>
        </w:rPr>
        <w:t xml:space="preserve"> légèrement pour mettre en </w:t>
      </w:r>
      <w:r w:rsidR="005073B7" w:rsidRPr="00B147EE">
        <w:rPr>
          <w:lang w:val="fr-FR" w:eastAsia="en-US"/>
        </w:rPr>
        <w:t xml:space="preserve">œuvre </w:t>
      </w:r>
      <w:r w:rsidR="00B67AD7" w:rsidRPr="00B147EE">
        <w:rPr>
          <w:lang w:val="fr-FR" w:eastAsia="en-US"/>
        </w:rPr>
        <w:t xml:space="preserve">leur propre </w:t>
      </w:r>
      <w:r w:rsidR="00807C97" w:rsidRPr="00B147EE">
        <w:rPr>
          <w:lang w:val="fr-FR" w:eastAsia="en-US"/>
        </w:rPr>
        <w:t>API</w:t>
      </w:r>
      <w:r w:rsidR="00B67AD7" w:rsidRPr="00B147EE">
        <w:rPr>
          <w:lang w:val="fr-FR" w:eastAsia="en-US"/>
        </w:rPr>
        <w:t>.</w:t>
      </w:r>
    </w:p>
    <w:p w14:paraId="31A80E83" w14:textId="7501B803" w:rsidR="005262F4" w:rsidRPr="00B147EE" w:rsidRDefault="00424B65" w:rsidP="00424B65">
      <w:pPr>
        <w:pStyle w:val="Heading3"/>
        <w:rPr>
          <w:lang w:val="fr-FR" w:eastAsia="en-US"/>
        </w:rPr>
      </w:pPr>
      <w:r w:rsidRPr="00B147EE">
        <w:rPr>
          <w:color w:val="000000"/>
          <w:lang w:val="fr-FR" w:eastAsia="en-US"/>
        </w:rPr>
        <w:t>Questions en suspens</w:t>
      </w:r>
    </w:p>
    <w:p w14:paraId="18ED11E8" w14:textId="68A5A5E1" w:rsidR="00DC189C" w:rsidRPr="00B147EE" w:rsidRDefault="00424B65" w:rsidP="006377B2">
      <w:pPr>
        <w:pStyle w:val="ONUMFS"/>
        <w:rPr>
          <w:lang w:val="fr-FR" w:eastAsia="en-US"/>
        </w:rPr>
      </w:pPr>
      <w:r w:rsidRPr="00B147EE">
        <w:rPr>
          <w:lang w:val="fr-FR" w:eastAsia="en-US"/>
        </w:rPr>
        <w:t>Le 1</w:t>
      </w:r>
      <w:r w:rsidR="00DC189C" w:rsidRPr="00B147EE">
        <w:rPr>
          <w:lang w:val="fr-FR" w:eastAsia="en-US"/>
        </w:rPr>
        <w:t>4 juin 20</w:t>
      </w:r>
      <w:r w:rsidRPr="00B147EE">
        <w:rPr>
          <w:lang w:val="fr-FR" w:eastAsia="en-US"/>
        </w:rPr>
        <w:t>18, le Bureau international a organisé une conférence en ligne à laquelle ont participé des experts de sept</w:t>
      </w:r>
      <w:r w:rsidR="001E1DFF" w:rsidRPr="00B147EE">
        <w:rPr>
          <w:lang w:val="fr-FR" w:eastAsia="en-US"/>
        </w:rPr>
        <w:t> </w:t>
      </w:r>
      <w:r w:rsidRPr="00B147EE">
        <w:rPr>
          <w:lang w:val="fr-FR" w:eastAsia="en-US"/>
        </w:rPr>
        <w:t xml:space="preserve">offices de propriété </w:t>
      </w:r>
      <w:r w:rsidR="00DD134D" w:rsidRPr="00B147EE">
        <w:rPr>
          <w:rStyle w:val="ic-current-selection"/>
          <w:szCs w:val="17"/>
          <w:lang w:val="fr-FR"/>
        </w:rPr>
        <w:t xml:space="preserve">intellectuelle </w:t>
      </w:r>
      <w:r w:rsidRPr="00B147EE">
        <w:rPr>
          <w:lang w:val="fr-FR" w:eastAsia="en-US"/>
        </w:rPr>
        <w:t xml:space="preserve">pour </w:t>
      </w:r>
      <w:r w:rsidR="00DD134D" w:rsidRPr="00B147EE">
        <w:rPr>
          <w:lang w:val="fr-FR" w:eastAsia="en-US"/>
        </w:rPr>
        <w:t>examiner l</w:t>
      </w:r>
      <w:r w:rsidRPr="00B147EE">
        <w:rPr>
          <w:lang w:val="fr-FR" w:eastAsia="en-US"/>
        </w:rPr>
        <w:t xml:space="preserve">es questions </w:t>
      </w:r>
      <w:r w:rsidRPr="00B147EE">
        <w:rPr>
          <w:color w:val="000000"/>
          <w:lang w:val="fr-FR" w:eastAsia="en-US"/>
        </w:rPr>
        <w:t>suivantes</w:t>
      </w:r>
      <w:r w:rsidR="00DC189C" w:rsidRPr="00B147EE">
        <w:rPr>
          <w:color w:val="000000"/>
          <w:lang w:val="fr-FR" w:eastAsia="en-US"/>
        </w:rPr>
        <w:t> :</w:t>
      </w:r>
    </w:p>
    <w:p w14:paraId="037AD3AC" w14:textId="596F2BB8" w:rsidR="005262F4" w:rsidRPr="00B147EE" w:rsidRDefault="00BD4324" w:rsidP="006377B2">
      <w:pPr>
        <w:pStyle w:val="ListParagraph"/>
        <w:numPr>
          <w:ilvl w:val="0"/>
          <w:numId w:val="36"/>
        </w:numPr>
        <w:ind w:left="1134" w:hanging="567"/>
        <w:rPr>
          <w:lang w:val="fr-FR"/>
        </w:rPr>
      </w:pPr>
      <w:r w:rsidRPr="00B147EE">
        <w:rPr>
          <w:color w:val="000000"/>
          <w:lang w:val="fr-FR"/>
        </w:rPr>
        <w:t>n</w:t>
      </w:r>
      <w:r w:rsidR="00424B65" w:rsidRPr="00B147EE">
        <w:rPr>
          <w:color w:val="000000"/>
          <w:lang w:val="fr-FR"/>
        </w:rPr>
        <w:t>oms de ressource</w:t>
      </w:r>
      <w:r w:rsidR="00950E93" w:rsidRPr="00B147EE">
        <w:rPr>
          <w:color w:val="000000"/>
          <w:lang w:val="fr-FR"/>
        </w:rPr>
        <w:t>s</w:t>
      </w:r>
      <w:r w:rsidR="00424B65" w:rsidRPr="00B147EE">
        <w:rPr>
          <w:color w:val="000000"/>
          <w:lang w:val="fr-FR"/>
        </w:rPr>
        <w:t xml:space="preserve"> au singulier ou au pluriel, par exemple personne ou personnes;</w:t>
      </w:r>
    </w:p>
    <w:p w14:paraId="06D67255" w14:textId="6FACF675" w:rsidR="005262F4" w:rsidRPr="00B147EE" w:rsidRDefault="00BD4324" w:rsidP="006377B2">
      <w:pPr>
        <w:pStyle w:val="ListParagraph"/>
        <w:numPr>
          <w:ilvl w:val="0"/>
          <w:numId w:val="36"/>
        </w:numPr>
        <w:ind w:left="1134" w:hanging="567"/>
        <w:rPr>
          <w:lang w:val="fr-FR"/>
        </w:rPr>
      </w:pPr>
      <w:r w:rsidRPr="00B147EE">
        <w:rPr>
          <w:color w:val="000000"/>
          <w:lang w:val="fr-FR"/>
        </w:rPr>
        <w:t>d</w:t>
      </w:r>
      <w:r w:rsidR="00424B65" w:rsidRPr="00B147EE">
        <w:rPr>
          <w:color w:val="000000"/>
          <w:lang w:val="fr-FR"/>
        </w:rPr>
        <w:t xml:space="preserve">ocument type </w:t>
      </w:r>
      <w:r w:rsidR="00DD134D" w:rsidRPr="00B147EE">
        <w:rPr>
          <w:color w:val="000000"/>
          <w:lang w:val="fr-FR"/>
        </w:rPr>
        <w:t>d</w:t>
      </w:r>
      <w:r w:rsidR="00DC189C" w:rsidRPr="00B147EE">
        <w:rPr>
          <w:color w:val="000000"/>
          <w:lang w:val="fr-FR"/>
        </w:rPr>
        <w:t>’</w:t>
      </w:r>
      <w:r w:rsidR="00DD134D" w:rsidRPr="00B147EE">
        <w:rPr>
          <w:color w:val="000000"/>
          <w:lang w:val="fr-FR"/>
        </w:rPr>
        <w:t xml:space="preserve">API Web </w:t>
      </w:r>
      <w:r w:rsidR="00606C15" w:rsidRPr="00B147EE">
        <w:rPr>
          <w:color w:val="000000"/>
          <w:lang w:val="fr-FR"/>
        </w:rPr>
        <w:t xml:space="preserve">RESTful avec </w:t>
      </w:r>
      <w:r w:rsidR="00424B65" w:rsidRPr="00B147EE">
        <w:rPr>
          <w:color w:val="000000"/>
          <w:lang w:val="fr-FR"/>
        </w:rPr>
        <w:t>le langage RAML ou la spécification Open</w:t>
      </w:r>
      <w:r w:rsidR="00E75009">
        <w:rPr>
          <w:lang w:val="fr-FR" w:eastAsia="en-US"/>
        </w:rPr>
        <w:t> </w:t>
      </w:r>
      <w:r w:rsidR="00424B65" w:rsidRPr="00B147EE">
        <w:rPr>
          <w:color w:val="000000"/>
          <w:lang w:val="fr-FR"/>
        </w:rPr>
        <w:t>API;</w:t>
      </w:r>
    </w:p>
    <w:p w14:paraId="79509D6A" w14:textId="77777777" w:rsidR="005262F4" w:rsidRPr="00B147EE" w:rsidRDefault="00BD4324" w:rsidP="006377B2">
      <w:pPr>
        <w:pStyle w:val="ListParagraph"/>
        <w:numPr>
          <w:ilvl w:val="0"/>
          <w:numId w:val="36"/>
        </w:numPr>
        <w:ind w:left="1134" w:hanging="567"/>
        <w:rPr>
          <w:lang w:val="fr-FR"/>
        </w:rPr>
      </w:pPr>
      <w:r w:rsidRPr="00B147EE">
        <w:rPr>
          <w:color w:val="000000"/>
          <w:lang w:val="fr-FR"/>
        </w:rPr>
        <w:t>l</w:t>
      </w:r>
      <w:r w:rsidR="00424B65" w:rsidRPr="00B147EE">
        <w:rPr>
          <w:color w:val="000000"/>
          <w:lang w:val="fr-FR"/>
        </w:rPr>
        <w:t>angage XML ou JSON pour la charge utile;</w:t>
      </w:r>
    </w:p>
    <w:p w14:paraId="26DC260E" w14:textId="1AA6803A" w:rsidR="005262F4" w:rsidRPr="00B147EE" w:rsidRDefault="00BD4324" w:rsidP="006377B2">
      <w:pPr>
        <w:pStyle w:val="ListParagraph"/>
        <w:numPr>
          <w:ilvl w:val="0"/>
          <w:numId w:val="36"/>
        </w:numPr>
        <w:ind w:left="1134" w:hanging="567"/>
        <w:rPr>
          <w:lang w:val="fr-FR"/>
        </w:rPr>
      </w:pPr>
      <w:r w:rsidRPr="00B147EE">
        <w:rPr>
          <w:color w:val="000000"/>
          <w:lang w:val="fr-FR"/>
        </w:rPr>
        <w:t>c</w:t>
      </w:r>
      <w:r w:rsidR="00DD134D" w:rsidRPr="00B147EE">
        <w:rPr>
          <w:color w:val="000000"/>
          <w:lang w:val="fr-FR"/>
        </w:rPr>
        <w:t>onversion</w:t>
      </w:r>
      <w:r w:rsidR="00424B65" w:rsidRPr="00B147EE">
        <w:rPr>
          <w:color w:val="000000"/>
          <w:lang w:val="fr-FR"/>
        </w:rPr>
        <w:t xml:space="preserve"> </w:t>
      </w:r>
      <w:r w:rsidR="00DD134D" w:rsidRPr="00B147EE">
        <w:rPr>
          <w:color w:val="000000"/>
          <w:lang w:val="fr-FR"/>
        </w:rPr>
        <w:t>d</w:t>
      </w:r>
      <w:r w:rsidR="00424B65" w:rsidRPr="00B147EE">
        <w:rPr>
          <w:color w:val="000000"/>
          <w:lang w:val="fr-FR"/>
        </w:rPr>
        <w:t>es données XML au format et au schéma JSON;</w:t>
      </w:r>
    </w:p>
    <w:p w14:paraId="07E02A69" w14:textId="1CDEB6F6" w:rsidR="005262F4" w:rsidRPr="00B147EE" w:rsidRDefault="00BD4324" w:rsidP="006377B2">
      <w:pPr>
        <w:pStyle w:val="ListParagraph"/>
        <w:numPr>
          <w:ilvl w:val="0"/>
          <w:numId w:val="36"/>
        </w:numPr>
        <w:ind w:left="1134" w:hanging="567"/>
        <w:rPr>
          <w:lang w:val="fr-FR"/>
        </w:rPr>
      </w:pPr>
      <w:r w:rsidRPr="00B147EE">
        <w:rPr>
          <w:color w:val="000000"/>
          <w:lang w:val="fr-FR"/>
        </w:rPr>
        <w:t>m</w:t>
      </w:r>
      <w:r w:rsidR="00606C15" w:rsidRPr="00B147EE">
        <w:rPr>
          <w:color w:val="000000"/>
          <w:lang w:val="fr-FR"/>
        </w:rPr>
        <w:t>odèle sécurisé</w:t>
      </w:r>
      <w:r w:rsidR="00DD134D" w:rsidRPr="00B147EE">
        <w:rPr>
          <w:color w:val="000000"/>
          <w:lang w:val="fr-FR"/>
        </w:rPr>
        <w:t xml:space="preserve"> d</w:t>
      </w:r>
      <w:r w:rsidR="00DC189C" w:rsidRPr="00B147EE">
        <w:rPr>
          <w:color w:val="000000"/>
          <w:lang w:val="fr-FR"/>
        </w:rPr>
        <w:t>’</w:t>
      </w:r>
      <w:r w:rsidR="00DD134D" w:rsidRPr="00B147EE">
        <w:rPr>
          <w:color w:val="000000"/>
          <w:lang w:val="fr-FR"/>
        </w:rPr>
        <w:t>API Web</w:t>
      </w:r>
      <w:r w:rsidR="00606C15" w:rsidRPr="00B147EE">
        <w:rPr>
          <w:color w:val="000000"/>
          <w:lang w:val="fr-FR"/>
        </w:rPr>
        <w:t xml:space="preserve"> </w:t>
      </w:r>
      <w:r w:rsidR="005073B7" w:rsidRPr="00B147EE">
        <w:rPr>
          <w:color w:val="000000"/>
          <w:lang w:val="fr-FR"/>
        </w:rPr>
        <w:t>RESTful</w:t>
      </w:r>
      <w:r w:rsidR="00606C15" w:rsidRPr="00B147EE">
        <w:rPr>
          <w:color w:val="000000"/>
          <w:lang w:val="fr-FR"/>
        </w:rPr>
        <w:t>;  et</w:t>
      </w:r>
    </w:p>
    <w:p w14:paraId="4C782606" w14:textId="77777777" w:rsidR="006377B2" w:rsidRPr="00B147EE" w:rsidRDefault="00BD4324" w:rsidP="006377B2">
      <w:pPr>
        <w:pStyle w:val="ListParagraph"/>
        <w:numPr>
          <w:ilvl w:val="0"/>
          <w:numId w:val="36"/>
        </w:numPr>
        <w:spacing w:after="220"/>
        <w:ind w:left="1134" w:hanging="567"/>
        <w:rPr>
          <w:lang w:val="fr-FR"/>
        </w:rPr>
      </w:pPr>
      <w:r w:rsidRPr="00B147EE">
        <w:rPr>
          <w:lang w:val="fr-FR"/>
        </w:rPr>
        <w:t>l</w:t>
      </w:r>
      <w:r w:rsidR="005F625E" w:rsidRPr="00B147EE">
        <w:rPr>
          <w:lang w:val="fr-FR"/>
        </w:rPr>
        <w:t>ist</w:t>
      </w:r>
      <w:r w:rsidR="005073B7" w:rsidRPr="00B147EE">
        <w:rPr>
          <w:lang w:val="fr-FR"/>
        </w:rPr>
        <w:t>e de ressources en matière de données de propriété intellectuelle</w:t>
      </w:r>
      <w:r w:rsidR="000B2FF1" w:rsidRPr="00B147EE">
        <w:rPr>
          <w:lang w:val="fr-FR"/>
        </w:rPr>
        <w:t>.</w:t>
      </w:r>
    </w:p>
    <w:p w14:paraId="7895F086" w14:textId="58CF6CCE" w:rsidR="005262F4" w:rsidRPr="00B147EE" w:rsidRDefault="00BD4324" w:rsidP="006377B2">
      <w:pPr>
        <w:pStyle w:val="ONUMFS"/>
        <w:rPr>
          <w:lang w:val="fr-FR" w:eastAsia="en-US"/>
        </w:rPr>
      </w:pPr>
      <w:r w:rsidRPr="00B147EE">
        <w:rPr>
          <w:lang w:val="fr-FR" w:eastAsia="en-US"/>
        </w:rPr>
        <w:t>Compte tenu des délibérations tenues à la réunion et des observations faites sur les questions à l</w:t>
      </w:r>
      <w:r w:rsidR="00DC189C" w:rsidRPr="00B147EE">
        <w:rPr>
          <w:lang w:val="fr-FR" w:eastAsia="en-US"/>
        </w:rPr>
        <w:t>’</w:t>
      </w:r>
      <w:r w:rsidRPr="00B147EE">
        <w:rPr>
          <w:lang w:val="fr-FR" w:eastAsia="en-US"/>
        </w:rPr>
        <w:t>examen, le</w:t>
      </w:r>
      <w:r w:rsidR="00DD134D" w:rsidRPr="00B147EE">
        <w:rPr>
          <w:lang w:val="fr-FR" w:eastAsia="en-US"/>
        </w:rPr>
        <w:t>s recommandations ci</w:t>
      </w:r>
      <w:r w:rsidR="00DC189C" w:rsidRPr="00B147EE">
        <w:rPr>
          <w:lang w:val="fr-FR" w:eastAsia="en-US"/>
        </w:rPr>
        <w:t>-</w:t>
      </w:r>
      <w:r w:rsidR="00DD134D" w:rsidRPr="00B147EE">
        <w:rPr>
          <w:lang w:val="fr-FR" w:eastAsia="en-US"/>
        </w:rPr>
        <w:t>après figurent dans le</w:t>
      </w:r>
      <w:r w:rsidRPr="00B147EE">
        <w:rPr>
          <w:lang w:val="fr-FR" w:eastAsia="en-US"/>
        </w:rPr>
        <w:t xml:space="preserve"> projet de document</w:t>
      </w:r>
      <w:r w:rsidR="00DC189C" w:rsidRPr="00B147EE">
        <w:rPr>
          <w:lang w:val="fr-FR" w:eastAsia="en-US"/>
        </w:rPr>
        <w:t> :</w:t>
      </w:r>
    </w:p>
    <w:p w14:paraId="4D2BB9D5" w14:textId="27071686" w:rsidR="005262F4" w:rsidRPr="00B147EE" w:rsidRDefault="00BD4324" w:rsidP="006377B2">
      <w:pPr>
        <w:pStyle w:val="ListParagraph"/>
        <w:widowControl w:val="0"/>
        <w:numPr>
          <w:ilvl w:val="0"/>
          <w:numId w:val="37"/>
        </w:numPr>
        <w:spacing w:after="200" w:line="276" w:lineRule="auto"/>
        <w:ind w:left="1134" w:hanging="567"/>
        <w:rPr>
          <w:rFonts w:eastAsiaTheme="minorHAnsi"/>
          <w:szCs w:val="22"/>
          <w:lang w:val="fr-FR" w:eastAsia="en-US"/>
        </w:rPr>
      </w:pPr>
      <w:r w:rsidRPr="00B147EE">
        <w:rPr>
          <w:rFonts w:eastAsiaTheme="minorHAnsi"/>
          <w:szCs w:val="22"/>
          <w:lang w:val="fr-FR" w:eastAsia="en-US"/>
        </w:rPr>
        <w:t>forme au pluriel plutôt qu</w:t>
      </w:r>
      <w:r w:rsidR="00DC189C" w:rsidRPr="00B147EE">
        <w:rPr>
          <w:rFonts w:eastAsiaTheme="minorHAnsi"/>
          <w:szCs w:val="22"/>
          <w:lang w:val="fr-FR" w:eastAsia="en-US"/>
        </w:rPr>
        <w:t>’</w:t>
      </w:r>
      <w:r w:rsidRPr="00B147EE">
        <w:rPr>
          <w:rFonts w:eastAsiaTheme="minorHAnsi"/>
          <w:szCs w:val="22"/>
          <w:lang w:val="fr-FR" w:eastAsia="en-US"/>
        </w:rPr>
        <w:t xml:space="preserve">au singulier car la </w:t>
      </w:r>
      <w:r w:rsidR="00DD134D" w:rsidRPr="00B147EE">
        <w:rPr>
          <w:rFonts w:eastAsiaTheme="minorHAnsi"/>
          <w:szCs w:val="22"/>
          <w:lang w:val="fr-FR" w:eastAsia="en-US"/>
        </w:rPr>
        <w:t>plupart</w:t>
      </w:r>
      <w:r w:rsidRPr="00B147EE">
        <w:rPr>
          <w:rFonts w:eastAsiaTheme="minorHAnsi"/>
          <w:szCs w:val="22"/>
          <w:lang w:val="fr-FR" w:eastAsia="en-US"/>
        </w:rPr>
        <w:t xml:space="preserve"> des offices de propriété </w:t>
      </w:r>
      <w:r w:rsidR="00DD134D" w:rsidRPr="00B147EE">
        <w:rPr>
          <w:rStyle w:val="ic-current-selection"/>
          <w:color w:val="000000"/>
          <w:szCs w:val="17"/>
          <w:lang w:val="fr-FR"/>
        </w:rPr>
        <w:t xml:space="preserve">intellectuelle </w:t>
      </w:r>
      <w:r w:rsidRPr="00B147EE">
        <w:rPr>
          <w:rFonts w:eastAsiaTheme="minorHAnsi"/>
          <w:szCs w:val="22"/>
          <w:lang w:val="fr-FR" w:eastAsia="en-US"/>
        </w:rPr>
        <w:t>préfèrent</w:t>
      </w:r>
      <w:r w:rsidR="00950E93" w:rsidRPr="00B147EE">
        <w:rPr>
          <w:rFonts w:eastAsiaTheme="minorHAnsi"/>
          <w:szCs w:val="22"/>
          <w:lang w:val="fr-FR" w:eastAsia="en-US"/>
        </w:rPr>
        <w:t xml:space="preserve"> ou utilisent</w:t>
      </w:r>
      <w:r w:rsidRPr="00B147EE">
        <w:rPr>
          <w:rFonts w:eastAsiaTheme="minorHAnsi"/>
          <w:szCs w:val="22"/>
          <w:lang w:val="fr-FR" w:eastAsia="en-US"/>
        </w:rPr>
        <w:t xml:space="preserve"> le pluriel</w:t>
      </w:r>
      <w:r w:rsidR="004C712E" w:rsidRPr="00B147EE">
        <w:rPr>
          <w:rFonts w:eastAsiaTheme="minorHAnsi"/>
          <w:szCs w:val="22"/>
          <w:lang w:val="fr-FR" w:eastAsia="en-US"/>
        </w:rPr>
        <w:t xml:space="preserve"> </w:t>
      </w:r>
      <w:r w:rsidR="00950E93" w:rsidRPr="00B147EE">
        <w:rPr>
          <w:rFonts w:eastAsiaTheme="minorHAnsi"/>
          <w:szCs w:val="22"/>
          <w:lang w:val="fr-FR" w:eastAsia="en-US"/>
        </w:rPr>
        <w:t>(</w:t>
      </w:r>
      <w:r w:rsidRPr="00B147EE">
        <w:rPr>
          <w:rFonts w:eastAsiaTheme="minorHAnsi"/>
          <w:szCs w:val="22"/>
          <w:lang w:val="fr-FR" w:eastAsia="en-US"/>
        </w:rPr>
        <w:t>les personnes</w:t>
      </w:r>
      <w:r w:rsidR="00950E93" w:rsidRPr="00B147EE">
        <w:rPr>
          <w:rFonts w:eastAsiaTheme="minorHAnsi"/>
          <w:szCs w:val="22"/>
          <w:lang w:val="fr-FR" w:eastAsia="en-US"/>
        </w:rPr>
        <w:t>)</w:t>
      </w:r>
      <w:r w:rsidRPr="00B147EE">
        <w:rPr>
          <w:rFonts w:eastAsiaTheme="minorHAnsi"/>
          <w:szCs w:val="22"/>
          <w:lang w:val="fr-FR" w:eastAsia="en-US"/>
        </w:rPr>
        <w:t>;</w:t>
      </w:r>
    </w:p>
    <w:p w14:paraId="07FB4B70" w14:textId="1E0977BD" w:rsidR="005262F4" w:rsidRPr="00B147EE" w:rsidRDefault="00BD4324" w:rsidP="006377B2">
      <w:pPr>
        <w:pStyle w:val="ListParagraph"/>
        <w:widowControl w:val="0"/>
        <w:numPr>
          <w:ilvl w:val="0"/>
          <w:numId w:val="37"/>
        </w:numPr>
        <w:spacing w:after="200" w:line="276" w:lineRule="auto"/>
        <w:ind w:left="1134" w:hanging="567"/>
        <w:rPr>
          <w:lang w:val="fr-FR"/>
        </w:rPr>
      </w:pPr>
      <w:r w:rsidRPr="00B147EE">
        <w:rPr>
          <w:rFonts w:eastAsiaTheme="minorHAnsi"/>
          <w:szCs w:val="22"/>
          <w:lang w:val="fr-FR" w:eastAsia="en-US"/>
        </w:rPr>
        <w:t xml:space="preserve">document type </w:t>
      </w:r>
      <w:r w:rsidR="00DD134D" w:rsidRPr="00B147EE">
        <w:rPr>
          <w:rFonts w:eastAsiaTheme="minorHAnsi"/>
          <w:szCs w:val="22"/>
          <w:lang w:val="fr-FR" w:eastAsia="en-US"/>
        </w:rPr>
        <w:t>d</w:t>
      </w:r>
      <w:r w:rsidR="00DC189C" w:rsidRPr="00B147EE">
        <w:rPr>
          <w:rFonts w:eastAsiaTheme="minorHAnsi"/>
          <w:szCs w:val="22"/>
          <w:lang w:val="fr-FR" w:eastAsia="en-US"/>
        </w:rPr>
        <w:t>’</w:t>
      </w:r>
      <w:r w:rsidR="00DD134D" w:rsidRPr="00B147EE">
        <w:rPr>
          <w:rFonts w:eastAsiaTheme="minorHAnsi"/>
          <w:szCs w:val="22"/>
          <w:lang w:val="fr-FR" w:eastAsia="en-US"/>
        </w:rPr>
        <w:t xml:space="preserve">API Web </w:t>
      </w:r>
      <w:r w:rsidR="00D71B13" w:rsidRPr="00B147EE">
        <w:rPr>
          <w:lang w:val="fr-FR"/>
        </w:rPr>
        <w:t xml:space="preserve">RESTful </w:t>
      </w:r>
      <w:r w:rsidRPr="00B147EE">
        <w:rPr>
          <w:lang w:val="fr-FR"/>
        </w:rPr>
        <w:t xml:space="preserve">fondé à la fois sur le langage </w:t>
      </w:r>
      <w:r w:rsidR="00753703" w:rsidRPr="00B147EE">
        <w:rPr>
          <w:lang w:val="fr-FR"/>
        </w:rPr>
        <w:t xml:space="preserve">RAML </w:t>
      </w:r>
      <w:r w:rsidRPr="00B147EE">
        <w:rPr>
          <w:lang w:val="fr-FR"/>
        </w:rPr>
        <w:t>et la spécification Open API;</w:t>
      </w:r>
    </w:p>
    <w:p w14:paraId="164B1B82" w14:textId="50531B01" w:rsidR="005262F4" w:rsidRPr="00B147EE" w:rsidRDefault="00DA5435" w:rsidP="006377B2">
      <w:pPr>
        <w:pStyle w:val="ListParagraph"/>
        <w:widowControl w:val="0"/>
        <w:numPr>
          <w:ilvl w:val="0"/>
          <w:numId w:val="37"/>
        </w:numPr>
        <w:spacing w:after="200" w:line="276" w:lineRule="auto"/>
        <w:ind w:left="1134" w:hanging="567"/>
        <w:rPr>
          <w:rFonts w:eastAsiaTheme="minorHAnsi"/>
          <w:szCs w:val="22"/>
          <w:lang w:val="fr-FR" w:eastAsia="en-US"/>
        </w:rPr>
      </w:pPr>
      <w:r w:rsidRPr="00B147EE">
        <w:rPr>
          <w:rFonts w:eastAsiaTheme="minorHAnsi"/>
          <w:szCs w:val="22"/>
          <w:lang w:val="fr-FR" w:eastAsia="en-US"/>
        </w:rPr>
        <w:t xml:space="preserve">charge utile en </w:t>
      </w:r>
      <w:r w:rsidR="00950E93" w:rsidRPr="00B147EE">
        <w:rPr>
          <w:rFonts w:eastAsiaTheme="minorHAnsi"/>
          <w:szCs w:val="22"/>
          <w:lang w:val="fr-FR" w:eastAsia="en-US"/>
        </w:rPr>
        <w:t xml:space="preserve">langage </w:t>
      </w:r>
      <w:r w:rsidR="004C712E" w:rsidRPr="00B147EE">
        <w:rPr>
          <w:rFonts w:eastAsiaTheme="minorHAnsi"/>
          <w:szCs w:val="22"/>
          <w:lang w:val="fr-FR" w:eastAsia="en-US"/>
        </w:rPr>
        <w:t xml:space="preserve">XML </w:t>
      </w:r>
      <w:r w:rsidRPr="00B147EE">
        <w:rPr>
          <w:rFonts w:eastAsiaTheme="minorHAnsi"/>
          <w:szCs w:val="22"/>
          <w:lang w:val="fr-FR" w:eastAsia="en-US"/>
        </w:rPr>
        <w:t xml:space="preserve">et </w:t>
      </w:r>
      <w:r w:rsidR="004C712E" w:rsidRPr="00B147EE">
        <w:rPr>
          <w:rFonts w:eastAsiaTheme="minorHAnsi"/>
          <w:szCs w:val="22"/>
          <w:lang w:val="fr-FR" w:eastAsia="en-US"/>
        </w:rPr>
        <w:t>JSON</w:t>
      </w:r>
      <w:r w:rsidRPr="00B147EE">
        <w:rPr>
          <w:rFonts w:eastAsiaTheme="minorHAnsi"/>
          <w:szCs w:val="22"/>
          <w:lang w:val="fr-FR" w:eastAsia="en-US"/>
        </w:rPr>
        <w:t>;</w:t>
      </w:r>
    </w:p>
    <w:p w14:paraId="57907D2C" w14:textId="161E66E5" w:rsidR="005262F4" w:rsidRPr="00B147EE" w:rsidRDefault="004C712E" w:rsidP="006377B2">
      <w:pPr>
        <w:pStyle w:val="ListParagraph"/>
        <w:widowControl w:val="0"/>
        <w:numPr>
          <w:ilvl w:val="0"/>
          <w:numId w:val="37"/>
        </w:numPr>
        <w:spacing w:after="200" w:line="276" w:lineRule="auto"/>
        <w:ind w:left="1134" w:hanging="567"/>
        <w:rPr>
          <w:rFonts w:eastAsia="MS Mincho"/>
          <w:lang w:val="fr-FR" w:eastAsia="ja-JP"/>
        </w:rPr>
      </w:pPr>
      <w:r w:rsidRPr="00B147EE">
        <w:rPr>
          <w:rFonts w:eastAsia="MS Mincho"/>
          <w:lang w:val="fr-FR" w:eastAsia="ja-JP"/>
        </w:rPr>
        <w:t xml:space="preserve">BadgerFish </w:t>
      </w:r>
      <w:r w:rsidR="00DA5435" w:rsidRPr="00B147EE">
        <w:rPr>
          <w:rFonts w:eastAsia="MS Mincho"/>
          <w:lang w:val="fr-FR" w:eastAsia="ja-JP"/>
        </w:rPr>
        <w:t xml:space="preserve">pour convertir des données </w:t>
      </w:r>
      <w:r w:rsidRPr="00B147EE">
        <w:rPr>
          <w:rFonts w:eastAsia="MS Mincho"/>
          <w:lang w:val="fr-FR" w:eastAsia="ja-JP"/>
        </w:rPr>
        <w:t xml:space="preserve">XML </w:t>
      </w:r>
      <w:r w:rsidR="00DA5435" w:rsidRPr="00B147EE">
        <w:rPr>
          <w:rFonts w:eastAsia="MS Mincho"/>
          <w:lang w:val="fr-FR" w:eastAsia="ja-JP"/>
        </w:rPr>
        <w:t xml:space="preserve">en </w:t>
      </w:r>
      <w:r w:rsidRPr="00B147EE">
        <w:rPr>
          <w:rFonts w:eastAsia="MS Mincho"/>
          <w:lang w:val="fr-FR" w:eastAsia="ja-JP"/>
        </w:rPr>
        <w:t>JSON</w:t>
      </w:r>
      <w:r w:rsidR="000B2FF1" w:rsidRPr="00B147EE">
        <w:rPr>
          <w:rFonts w:eastAsia="MS Mincho"/>
          <w:lang w:val="fr-FR" w:eastAsia="ja-JP"/>
        </w:rPr>
        <w:t xml:space="preserve"> </w:t>
      </w:r>
      <w:r w:rsidR="00DA5435" w:rsidRPr="00B147EE">
        <w:rPr>
          <w:rFonts w:eastAsia="MS Mincho"/>
          <w:lang w:val="fr-FR" w:eastAsia="ja-JP"/>
        </w:rPr>
        <w:t>jusqu</w:t>
      </w:r>
      <w:r w:rsidR="00DC189C" w:rsidRPr="00B147EE">
        <w:rPr>
          <w:rFonts w:eastAsia="MS Mincho"/>
          <w:lang w:val="fr-FR" w:eastAsia="ja-JP"/>
        </w:rPr>
        <w:t>’</w:t>
      </w:r>
      <w:r w:rsidR="00DA5435" w:rsidRPr="00B147EE">
        <w:rPr>
          <w:rFonts w:eastAsia="MS Mincho"/>
          <w:lang w:val="fr-FR" w:eastAsia="ja-JP"/>
        </w:rPr>
        <w:t xml:space="preserve">à la </w:t>
      </w:r>
      <w:r w:rsidR="00DD134D" w:rsidRPr="00B147EE">
        <w:rPr>
          <w:rFonts w:eastAsia="MS Mincho"/>
          <w:lang w:val="fr-FR" w:eastAsia="ja-JP"/>
        </w:rPr>
        <w:t xml:space="preserve">mise à disposition </w:t>
      </w:r>
      <w:r w:rsidR="00DA5435" w:rsidRPr="00B147EE">
        <w:rPr>
          <w:rFonts w:eastAsia="MS Mincho"/>
          <w:lang w:val="fr-FR" w:eastAsia="ja-JP"/>
        </w:rPr>
        <w:t xml:space="preserve">du schéma </w:t>
      </w:r>
      <w:r w:rsidR="00C82E3F" w:rsidRPr="00B147EE">
        <w:rPr>
          <w:rFonts w:eastAsia="Times New Roman"/>
          <w:szCs w:val="17"/>
          <w:lang w:val="fr-FR"/>
        </w:rPr>
        <w:t>J</w:t>
      </w:r>
      <w:r w:rsidR="006377B2" w:rsidRPr="00B147EE">
        <w:rPr>
          <w:rFonts w:eastAsia="Times New Roman"/>
          <w:szCs w:val="17"/>
          <w:lang w:val="fr-FR"/>
        </w:rPr>
        <w:t>SON.  Ét</w:t>
      </w:r>
      <w:r w:rsidR="00DA5435" w:rsidRPr="00B147EE">
        <w:rPr>
          <w:rFonts w:eastAsia="Times New Roman"/>
          <w:szCs w:val="17"/>
          <w:lang w:val="fr-FR"/>
        </w:rPr>
        <w:t xml:space="preserve">ant donné que les </w:t>
      </w:r>
      <w:r w:rsidR="00DA5435" w:rsidRPr="00B147EE">
        <w:rPr>
          <w:rFonts w:eastAsiaTheme="minorHAnsi"/>
          <w:szCs w:val="22"/>
          <w:lang w:val="fr-FR" w:eastAsia="en-US"/>
        </w:rPr>
        <w:t xml:space="preserve">offices de propriété </w:t>
      </w:r>
      <w:r w:rsidR="00DD134D" w:rsidRPr="00B147EE">
        <w:rPr>
          <w:rStyle w:val="ic-current-selection"/>
          <w:color w:val="000000"/>
          <w:szCs w:val="17"/>
          <w:lang w:val="fr-FR"/>
        </w:rPr>
        <w:t xml:space="preserve">intellectuelle </w:t>
      </w:r>
      <w:r w:rsidR="00DA5435" w:rsidRPr="00B147EE">
        <w:rPr>
          <w:rFonts w:eastAsiaTheme="minorHAnsi"/>
          <w:szCs w:val="22"/>
          <w:lang w:val="fr-FR" w:eastAsia="en-US"/>
        </w:rPr>
        <w:t xml:space="preserve">utilisent </w:t>
      </w:r>
      <w:r w:rsidR="00950E93" w:rsidRPr="00B147EE">
        <w:rPr>
          <w:rFonts w:eastAsiaTheme="minorHAnsi"/>
          <w:szCs w:val="22"/>
          <w:lang w:val="fr-FR" w:eastAsia="en-US"/>
        </w:rPr>
        <w:t xml:space="preserve">progressivement davantage </w:t>
      </w:r>
      <w:r w:rsidR="00DA5435" w:rsidRPr="00B147EE">
        <w:rPr>
          <w:rFonts w:eastAsiaTheme="minorHAnsi"/>
          <w:szCs w:val="22"/>
          <w:lang w:val="fr-FR" w:eastAsia="en-US"/>
        </w:rPr>
        <w:t>le format JSON, l</w:t>
      </w:r>
      <w:r w:rsidR="00DC189C" w:rsidRPr="00B147EE">
        <w:rPr>
          <w:rFonts w:eastAsiaTheme="minorHAnsi"/>
          <w:szCs w:val="22"/>
          <w:lang w:val="fr-FR" w:eastAsia="en-US"/>
        </w:rPr>
        <w:t>’</w:t>
      </w:r>
      <w:r w:rsidR="00DA5435" w:rsidRPr="00B147EE">
        <w:rPr>
          <w:rFonts w:eastAsiaTheme="minorHAnsi"/>
          <w:szCs w:val="22"/>
          <w:lang w:val="fr-FR" w:eastAsia="en-US"/>
        </w:rPr>
        <w:t>équipe d</w:t>
      </w:r>
      <w:r w:rsidR="00DC189C" w:rsidRPr="00B147EE">
        <w:rPr>
          <w:rFonts w:eastAsiaTheme="minorHAnsi"/>
          <w:szCs w:val="22"/>
          <w:lang w:val="fr-FR" w:eastAsia="en-US"/>
        </w:rPr>
        <w:t>’</w:t>
      </w:r>
      <w:r w:rsidR="00DA5435" w:rsidRPr="00B147EE">
        <w:rPr>
          <w:rFonts w:eastAsiaTheme="minorHAnsi"/>
          <w:szCs w:val="22"/>
          <w:lang w:val="fr-FR" w:eastAsia="en-US"/>
        </w:rPr>
        <w:t>experts estime que le schéma JSON doit être mis au point sur la base de la norme</w:t>
      </w:r>
      <w:r w:rsidR="001E1DFF" w:rsidRPr="00B147EE">
        <w:rPr>
          <w:rFonts w:eastAsiaTheme="minorHAnsi"/>
          <w:szCs w:val="22"/>
          <w:lang w:val="fr-FR" w:eastAsia="en-US"/>
        </w:rPr>
        <w:t> </w:t>
      </w:r>
      <w:r w:rsidRPr="00B147EE">
        <w:rPr>
          <w:rFonts w:eastAsia="MS Mincho"/>
          <w:lang w:val="fr-FR" w:eastAsia="ja-JP"/>
        </w:rPr>
        <w:t>ST.96</w:t>
      </w:r>
      <w:r w:rsidR="00DA5435" w:rsidRPr="00B147EE">
        <w:rPr>
          <w:rFonts w:eastAsia="MS Mincho"/>
          <w:lang w:val="fr-FR" w:eastAsia="ja-JP"/>
        </w:rPr>
        <w:t xml:space="preserve"> de l</w:t>
      </w:r>
      <w:r w:rsidR="00DC189C" w:rsidRPr="00B147EE">
        <w:rPr>
          <w:rFonts w:eastAsia="MS Mincho"/>
          <w:lang w:val="fr-FR" w:eastAsia="ja-JP"/>
        </w:rPr>
        <w:t>’</w:t>
      </w:r>
      <w:r w:rsidR="00DA5435" w:rsidRPr="00B147EE">
        <w:rPr>
          <w:rFonts w:eastAsia="MS Mincho"/>
          <w:lang w:val="fr-FR" w:eastAsia="ja-JP"/>
        </w:rPr>
        <w:t>O</w:t>
      </w:r>
      <w:r w:rsidR="006377B2" w:rsidRPr="00B147EE">
        <w:rPr>
          <w:rFonts w:eastAsia="MS Mincho"/>
          <w:lang w:val="fr-FR" w:eastAsia="ja-JP"/>
        </w:rPr>
        <w:t>MPI.  Ce</w:t>
      </w:r>
      <w:r w:rsidR="00733E39" w:rsidRPr="00B147EE">
        <w:rPr>
          <w:rFonts w:eastAsia="MS Mincho"/>
          <w:lang w:val="fr-FR" w:eastAsia="ja-JP"/>
        </w:rPr>
        <w:t>pendant, comme il n</w:t>
      </w:r>
      <w:r w:rsidR="00DC189C" w:rsidRPr="00B147EE">
        <w:rPr>
          <w:rFonts w:eastAsia="MS Mincho"/>
          <w:lang w:val="fr-FR" w:eastAsia="ja-JP"/>
        </w:rPr>
        <w:t>’</w:t>
      </w:r>
      <w:r w:rsidR="00950E93" w:rsidRPr="00B147EE">
        <w:rPr>
          <w:rFonts w:eastAsia="MS Mincho"/>
          <w:lang w:val="fr-FR" w:eastAsia="ja-JP"/>
        </w:rPr>
        <w:t xml:space="preserve">existe </w:t>
      </w:r>
      <w:r w:rsidR="00733E39" w:rsidRPr="00B147EE">
        <w:rPr>
          <w:rFonts w:eastAsia="MS Mincho"/>
          <w:lang w:val="fr-FR" w:eastAsia="ja-JP"/>
        </w:rPr>
        <w:t xml:space="preserve">pas de norme convenue du secteur </w:t>
      </w:r>
      <w:r w:rsidR="00950E93" w:rsidRPr="00B147EE">
        <w:rPr>
          <w:rFonts w:eastAsia="MS Mincho"/>
          <w:lang w:val="fr-FR" w:eastAsia="ja-JP"/>
        </w:rPr>
        <w:t>sur le</w:t>
      </w:r>
      <w:r w:rsidR="00733E39" w:rsidRPr="00B147EE">
        <w:rPr>
          <w:rFonts w:eastAsia="MS Mincho"/>
          <w:lang w:val="fr-FR" w:eastAsia="ja-JP"/>
        </w:rPr>
        <w:t xml:space="preserve"> schéma JSON, l</w:t>
      </w:r>
      <w:r w:rsidR="00DC189C" w:rsidRPr="00B147EE">
        <w:rPr>
          <w:rFonts w:eastAsia="MS Mincho"/>
          <w:lang w:val="fr-FR" w:eastAsia="ja-JP"/>
        </w:rPr>
        <w:t>’</w:t>
      </w:r>
      <w:r w:rsidR="00733E39" w:rsidRPr="00B147EE">
        <w:rPr>
          <w:rFonts w:eastAsia="MS Mincho"/>
          <w:lang w:val="fr-FR" w:eastAsia="ja-JP"/>
        </w:rPr>
        <w:t>équipe d</w:t>
      </w:r>
      <w:r w:rsidR="00DC189C" w:rsidRPr="00B147EE">
        <w:rPr>
          <w:rFonts w:eastAsia="MS Mincho"/>
          <w:lang w:val="fr-FR" w:eastAsia="ja-JP"/>
        </w:rPr>
        <w:t>’</w:t>
      </w:r>
      <w:r w:rsidR="00733E39" w:rsidRPr="00B147EE">
        <w:rPr>
          <w:rFonts w:eastAsia="MS Mincho"/>
          <w:lang w:val="fr-FR" w:eastAsia="ja-JP"/>
        </w:rPr>
        <w:t>experts continue de gérer la mise au point du schéma JSON dans le secte</w:t>
      </w:r>
      <w:r w:rsidR="006377B2" w:rsidRPr="00B147EE">
        <w:rPr>
          <w:rFonts w:eastAsia="MS Mincho"/>
          <w:lang w:val="fr-FR" w:eastAsia="ja-JP"/>
        </w:rPr>
        <w:t>ur.  El</w:t>
      </w:r>
      <w:r w:rsidR="00A10174" w:rsidRPr="00B147EE">
        <w:rPr>
          <w:rFonts w:eastAsia="MS Mincho"/>
          <w:lang w:val="fr-FR" w:eastAsia="ja-JP"/>
        </w:rPr>
        <w:t xml:space="preserve">le </w:t>
      </w:r>
      <w:r w:rsidR="00DD134D" w:rsidRPr="00B147EE">
        <w:rPr>
          <w:rFonts w:eastAsia="MS Mincho"/>
          <w:lang w:val="fr-FR" w:eastAsia="ja-JP"/>
        </w:rPr>
        <w:t>a adopté</w:t>
      </w:r>
      <w:r w:rsidR="00A10174" w:rsidRPr="00B147EE">
        <w:rPr>
          <w:rFonts w:eastAsia="MS Mincho"/>
          <w:lang w:val="fr-FR" w:eastAsia="ja-JP"/>
        </w:rPr>
        <w:t xml:space="preserve"> la convention de nommage, caractères bas de casse de type </w:t>
      </w:r>
      <w:r w:rsidR="00DC189C" w:rsidRPr="00B147EE">
        <w:rPr>
          <w:rFonts w:eastAsia="MS Mincho"/>
          <w:lang w:val="fr-FR" w:eastAsia="ja-JP"/>
        </w:rPr>
        <w:t>“</w:t>
      </w:r>
      <w:r w:rsidR="00A10174" w:rsidRPr="00B147EE">
        <w:rPr>
          <w:rFonts w:eastAsia="MS Mincho"/>
          <w:lang w:val="fr-FR" w:eastAsia="ja-JP"/>
        </w:rPr>
        <w:t>camel</w:t>
      </w:r>
      <w:r w:rsidR="00DC189C" w:rsidRPr="00B147EE">
        <w:rPr>
          <w:rFonts w:eastAsia="MS Mincho"/>
          <w:lang w:val="fr-FR" w:eastAsia="ja-JP"/>
        </w:rPr>
        <w:t>”</w:t>
      </w:r>
      <w:r w:rsidR="00C82E3F" w:rsidRPr="00B147EE">
        <w:rPr>
          <w:rFonts w:eastAsia="MS Mincho"/>
          <w:lang w:val="fr-FR" w:eastAsia="ja-JP"/>
        </w:rPr>
        <w:t xml:space="preserve">, </w:t>
      </w:r>
      <w:r w:rsidR="00A10174" w:rsidRPr="00B147EE">
        <w:rPr>
          <w:rFonts w:eastAsia="MS Mincho"/>
          <w:lang w:val="fr-FR" w:eastAsia="ja-JP"/>
        </w:rPr>
        <w:t xml:space="preserve">par exemple </w:t>
      </w:r>
      <w:r w:rsidR="00C82E3F" w:rsidRPr="00B147EE">
        <w:rPr>
          <w:rFonts w:eastAsia="MS Mincho"/>
          <w:lang w:val="fr-FR" w:eastAsia="ja-JP"/>
        </w:rPr>
        <w:t xml:space="preserve">applicantName, </w:t>
      </w:r>
      <w:r w:rsidR="00A10174" w:rsidRPr="00B147EE">
        <w:rPr>
          <w:rFonts w:eastAsia="MS Mincho"/>
          <w:lang w:val="fr-FR" w:eastAsia="ja-JP"/>
        </w:rPr>
        <w:t xml:space="preserve">tandis que les noms des composantes </w:t>
      </w:r>
      <w:r w:rsidR="00C82E3F" w:rsidRPr="00B147EE">
        <w:rPr>
          <w:rFonts w:eastAsia="MS Mincho"/>
          <w:lang w:val="fr-FR" w:eastAsia="ja-JP"/>
        </w:rPr>
        <w:t xml:space="preserve">XML </w:t>
      </w:r>
      <w:r w:rsidR="00A10174" w:rsidRPr="00B147EE">
        <w:rPr>
          <w:rFonts w:eastAsia="MS Mincho"/>
          <w:lang w:val="fr-FR" w:eastAsia="ja-JP"/>
        </w:rPr>
        <w:t xml:space="preserve">sont en caractères haut de casse de type </w:t>
      </w:r>
      <w:r w:rsidR="00DC189C" w:rsidRPr="00B147EE">
        <w:rPr>
          <w:rFonts w:eastAsia="MS Mincho"/>
          <w:lang w:val="fr-FR" w:eastAsia="ja-JP"/>
        </w:rPr>
        <w:t>“</w:t>
      </w:r>
      <w:r w:rsidR="00A10174" w:rsidRPr="00B147EE">
        <w:rPr>
          <w:rFonts w:eastAsia="MS Mincho"/>
          <w:lang w:val="fr-FR" w:eastAsia="ja-JP"/>
        </w:rPr>
        <w:t>camel</w:t>
      </w:r>
      <w:r w:rsidR="00DC189C" w:rsidRPr="00B147EE">
        <w:rPr>
          <w:rFonts w:eastAsia="MS Mincho"/>
          <w:lang w:val="fr-FR" w:eastAsia="ja-JP"/>
        </w:rPr>
        <w:t>”</w:t>
      </w:r>
      <w:r w:rsidR="00A10174" w:rsidRPr="00B147EE">
        <w:rPr>
          <w:rFonts w:eastAsia="MS Mincho"/>
          <w:lang w:val="fr-FR" w:eastAsia="ja-JP"/>
        </w:rPr>
        <w:t xml:space="preserve"> conformément à la norme</w:t>
      </w:r>
      <w:r w:rsidR="001E1DFF" w:rsidRPr="00B147EE">
        <w:rPr>
          <w:rFonts w:eastAsia="MS Mincho"/>
          <w:lang w:val="fr-FR" w:eastAsia="ja-JP"/>
        </w:rPr>
        <w:t> </w:t>
      </w:r>
      <w:r w:rsidR="00C82E3F" w:rsidRPr="00B147EE">
        <w:rPr>
          <w:rFonts w:eastAsia="MS Mincho"/>
          <w:lang w:val="fr-FR" w:eastAsia="ja-JP"/>
        </w:rPr>
        <w:t>ST.96</w:t>
      </w:r>
      <w:r w:rsidR="00A10174" w:rsidRPr="00B147EE">
        <w:rPr>
          <w:rFonts w:eastAsia="MS Mincho"/>
          <w:lang w:val="fr-FR" w:eastAsia="ja-JP"/>
        </w:rPr>
        <w:t xml:space="preserve"> de l</w:t>
      </w:r>
      <w:r w:rsidR="00DC189C" w:rsidRPr="00B147EE">
        <w:rPr>
          <w:rFonts w:eastAsia="MS Mincho"/>
          <w:lang w:val="fr-FR" w:eastAsia="ja-JP"/>
        </w:rPr>
        <w:t>’</w:t>
      </w:r>
      <w:r w:rsidR="00A10174" w:rsidRPr="00B147EE">
        <w:rPr>
          <w:rFonts w:eastAsia="MS Mincho"/>
          <w:lang w:val="fr-FR" w:eastAsia="ja-JP"/>
        </w:rPr>
        <w:t>OMPI</w:t>
      </w:r>
      <w:r w:rsidR="00C82E3F" w:rsidRPr="00B147EE">
        <w:rPr>
          <w:rFonts w:eastAsia="MS Mincho"/>
          <w:lang w:val="fr-FR" w:eastAsia="ja-JP"/>
        </w:rPr>
        <w:t xml:space="preserve">, </w:t>
      </w:r>
      <w:r w:rsidR="00A10174" w:rsidRPr="00B147EE">
        <w:rPr>
          <w:rFonts w:eastAsia="MS Mincho"/>
          <w:lang w:val="fr-FR" w:eastAsia="ja-JP"/>
        </w:rPr>
        <w:t xml:space="preserve">par exemple </w:t>
      </w:r>
      <w:r w:rsidR="009A1639" w:rsidRPr="00B147EE">
        <w:rPr>
          <w:rFonts w:eastAsia="MS Mincho"/>
          <w:lang w:val="fr-FR" w:eastAsia="ja-JP"/>
        </w:rPr>
        <w:t>ApplicantNa</w:t>
      </w:r>
      <w:r w:rsidR="006377B2" w:rsidRPr="00B147EE">
        <w:rPr>
          <w:rFonts w:eastAsia="MS Mincho"/>
          <w:lang w:val="fr-FR" w:eastAsia="ja-JP"/>
        </w:rPr>
        <w:t>me.  L’é</w:t>
      </w:r>
      <w:r w:rsidR="009A1639" w:rsidRPr="00B147EE">
        <w:rPr>
          <w:rFonts w:eastAsia="MS Mincho"/>
          <w:lang w:val="fr-FR" w:eastAsia="ja-JP"/>
        </w:rPr>
        <w:t>quipe d</w:t>
      </w:r>
      <w:r w:rsidR="00DC189C" w:rsidRPr="00B147EE">
        <w:rPr>
          <w:rFonts w:eastAsia="MS Mincho"/>
          <w:lang w:val="fr-FR" w:eastAsia="ja-JP"/>
        </w:rPr>
        <w:t>’</w:t>
      </w:r>
      <w:r w:rsidR="009A1639" w:rsidRPr="00B147EE">
        <w:rPr>
          <w:rFonts w:eastAsia="MS Mincho"/>
          <w:lang w:val="fr-FR" w:eastAsia="ja-JP"/>
        </w:rPr>
        <w:t>experts est également convenue d</w:t>
      </w:r>
      <w:r w:rsidR="00DC189C" w:rsidRPr="00B147EE">
        <w:rPr>
          <w:rFonts w:eastAsia="MS Mincho"/>
          <w:lang w:val="fr-FR" w:eastAsia="ja-JP"/>
        </w:rPr>
        <w:t>’</w:t>
      </w:r>
      <w:r w:rsidR="009A1639" w:rsidRPr="00B147EE">
        <w:rPr>
          <w:rFonts w:eastAsia="MS Mincho"/>
          <w:lang w:val="fr-FR" w:eastAsia="ja-JP"/>
        </w:rPr>
        <w:t>envisager de poursuivre la conversion de la norme</w:t>
      </w:r>
      <w:r w:rsidR="001E1DFF" w:rsidRPr="00B147EE">
        <w:rPr>
          <w:rFonts w:eastAsia="MS Mincho"/>
          <w:lang w:val="fr-FR" w:eastAsia="ja-JP"/>
        </w:rPr>
        <w:t> </w:t>
      </w:r>
      <w:r w:rsidR="0086068D" w:rsidRPr="00B147EE">
        <w:rPr>
          <w:rFonts w:eastAsia="MS Mincho"/>
          <w:lang w:val="fr-FR" w:eastAsia="ja-JP"/>
        </w:rPr>
        <w:t xml:space="preserve">ST.96 XSD </w:t>
      </w:r>
      <w:r w:rsidR="009A1639" w:rsidRPr="00B147EE">
        <w:rPr>
          <w:rFonts w:eastAsia="MS Mincho"/>
          <w:lang w:val="fr-FR" w:eastAsia="ja-JP"/>
        </w:rPr>
        <w:t xml:space="preserve">au schéma </w:t>
      </w:r>
      <w:r w:rsidR="0086068D" w:rsidRPr="00B147EE">
        <w:rPr>
          <w:rFonts w:eastAsia="MS Mincho"/>
          <w:lang w:val="fr-FR" w:eastAsia="ja-JP"/>
        </w:rPr>
        <w:t>JSON</w:t>
      </w:r>
      <w:r w:rsidR="009A1639" w:rsidRPr="00B147EE">
        <w:rPr>
          <w:rFonts w:eastAsia="MS Mincho"/>
          <w:lang w:val="fr-FR" w:eastAsia="ja-JP"/>
        </w:rPr>
        <w:t>;</w:t>
      </w:r>
    </w:p>
    <w:p w14:paraId="03984402" w14:textId="3E80754C" w:rsidR="005262F4" w:rsidRPr="00B147EE" w:rsidRDefault="009A1639" w:rsidP="006377B2">
      <w:pPr>
        <w:pStyle w:val="ListParagraph"/>
        <w:widowControl w:val="0"/>
        <w:numPr>
          <w:ilvl w:val="0"/>
          <w:numId w:val="37"/>
        </w:numPr>
        <w:spacing w:after="200" w:line="276" w:lineRule="auto"/>
        <w:ind w:left="1134" w:hanging="567"/>
        <w:rPr>
          <w:lang w:val="fr-FR"/>
        </w:rPr>
      </w:pPr>
      <w:r w:rsidRPr="00B147EE">
        <w:rPr>
          <w:rFonts w:eastAsia="MS Mincho"/>
          <w:lang w:val="fr-FR" w:eastAsia="ja-JP"/>
        </w:rPr>
        <w:t>modèle sécurisé d</w:t>
      </w:r>
      <w:r w:rsidR="00DC189C" w:rsidRPr="00B147EE">
        <w:rPr>
          <w:rFonts w:eastAsia="MS Mincho"/>
          <w:lang w:val="fr-FR" w:eastAsia="ja-JP"/>
        </w:rPr>
        <w:t>’</w:t>
      </w:r>
      <w:r w:rsidR="00DD134D" w:rsidRPr="00B147EE">
        <w:rPr>
          <w:rFonts w:eastAsia="MS Mincho"/>
          <w:lang w:val="fr-FR" w:eastAsia="ja-JP"/>
        </w:rPr>
        <w:t>API Web</w:t>
      </w:r>
      <w:r w:rsidRPr="00B147EE">
        <w:rPr>
          <w:rFonts w:eastAsia="MS Mincho"/>
          <w:lang w:val="fr-FR" w:eastAsia="ja-JP"/>
        </w:rPr>
        <w:t xml:space="preserve"> </w:t>
      </w:r>
      <w:r w:rsidR="0086068D" w:rsidRPr="00B147EE">
        <w:rPr>
          <w:lang w:val="fr-FR"/>
        </w:rPr>
        <w:t xml:space="preserve">RESTful </w:t>
      </w:r>
      <w:r w:rsidRPr="00B147EE">
        <w:rPr>
          <w:lang w:val="fr-FR"/>
        </w:rPr>
        <w:t xml:space="preserve">de haut niveau sur la base de la proposition du </w:t>
      </w:r>
      <w:r w:rsidR="0086068D" w:rsidRPr="00B147EE">
        <w:rPr>
          <w:lang w:val="fr-FR"/>
        </w:rPr>
        <w:t xml:space="preserve">Bureau </w:t>
      </w:r>
      <w:r w:rsidRPr="00B147EE">
        <w:rPr>
          <w:lang w:val="fr-FR"/>
        </w:rPr>
        <w:t xml:space="preserve">International et laisser la mise en œuvre détaillée aux offices de propriété </w:t>
      </w:r>
      <w:r w:rsidR="00DD134D" w:rsidRPr="00B147EE">
        <w:rPr>
          <w:rStyle w:val="ic-current-selection"/>
          <w:color w:val="000000"/>
          <w:szCs w:val="17"/>
          <w:lang w:val="fr-FR"/>
        </w:rPr>
        <w:t xml:space="preserve">intellectuelle </w:t>
      </w:r>
      <w:r w:rsidRPr="00B147EE">
        <w:rPr>
          <w:lang w:val="fr-FR"/>
        </w:rPr>
        <w:t xml:space="preserve">car </w:t>
      </w:r>
      <w:r w:rsidR="00950E93" w:rsidRPr="00B147EE">
        <w:rPr>
          <w:lang w:val="fr-FR"/>
        </w:rPr>
        <w:t>ils</w:t>
      </w:r>
      <w:r w:rsidRPr="00B147EE">
        <w:rPr>
          <w:lang w:val="fr-FR"/>
        </w:rPr>
        <w:t xml:space="preserve"> suivraient leurs propres lignes directrices en matière de sécurité</w:t>
      </w:r>
      <w:r w:rsidR="007B6853" w:rsidRPr="00B147EE">
        <w:rPr>
          <w:lang w:val="fr-FR"/>
        </w:rPr>
        <w:t>;</w:t>
      </w:r>
    </w:p>
    <w:p w14:paraId="57C54716" w14:textId="282A6615" w:rsidR="005262F4" w:rsidRPr="00B147EE" w:rsidRDefault="007B6853" w:rsidP="006377B2">
      <w:pPr>
        <w:pStyle w:val="ListParagraph"/>
        <w:widowControl w:val="0"/>
        <w:numPr>
          <w:ilvl w:val="0"/>
          <w:numId w:val="37"/>
        </w:numPr>
        <w:spacing w:after="200" w:line="276" w:lineRule="auto"/>
        <w:ind w:left="1134" w:hanging="567"/>
        <w:rPr>
          <w:lang w:val="fr-FR"/>
        </w:rPr>
      </w:pPr>
      <w:r w:rsidRPr="00B147EE">
        <w:rPr>
          <w:lang w:val="fr-FR"/>
        </w:rPr>
        <w:t>l</w:t>
      </w:r>
      <w:r w:rsidR="00FA6FDC" w:rsidRPr="00B147EE">
        <w:rPr>
          <w:lang w:val="fr-FR"/>
        </w:rPr>
        <w:t>ist</w:t>
      </w:r>
      <w:r w:rsidR="006474B1" w:rsidRPr="00B147EE">
        <w:rPr>
          <w:lang w:val="fr-FR"/>
        </w:rPr>
        <w:t xml:space="preserve">e des noms de ressources </w:t>
      </w:r>
      <w:r w:rsidR="00950E93" w:rsidRPr="00B147EE">
        <w:rPr>
          <w:lang w:val="fr-FR"/>
        </w:rPr>
        <w:t xml:space="preserve">en matière </w:t>
      </w:r>
      <w:r w:rsidR="006474B1" w:rsidRPr="00B147EE">
        <w:rPr>
          <w:lang w:val="fr-FR"/>
        </w:rPr>
        <w:t xml:space="preserve">de données de propriété </w:t>
      </w:r>
      <w:r w:rsidR="00DD134D" w:rsidRPr="00B147EE">
        <w:rPr>
          <w:lang w:val="fr-FR"/>
        </w:rPr>
        <w:t xml:space="preserve">intellectuelle </w:t>
      </w:r>
      <w:r w:rsidR="006474B1" w:rsidRPr="00B147EE">
        <w:rPr>
          <w:lang w:val="fr-FR"/>
        </w:rPr>
        <w:t xml:space="preserve">et </w:t>
      </w:r>
      <w:r w:rsidR="00FA6FDC" w:rsidRPr="00B147EE">
        <w:rPr>
          <w:lang w:val="fr-FR"/>
        </w:rPr>
        <w:t>information</w:t>
      </w:r>
      <w:r w:rsidR="006474B1" w:rsidRPr="00B147EE">
        <w:rPr>
          <w:lang w:val="fr-FR"/>
        </w:rPr>
        <w:t>s connex</w:t>
      </w:r>
      <w:r w:rsidR="006377B2" w:rsidRPr="00B147EE">
        <w:rPr>
          <w:lang w:val="fr-FR"/>
        </w:rPr>
        <w:t>es.  Po</w:t>
      </w:r>
      <w:r w:rsidR="006474B1" w:rsidRPr="00B147EE">
        <w:rPr>
          <w:lang w:val="fr-FR"/>
        </w:rPr>
        <w:t xml:space="preserve">ur établir cette liste, les offices de propriété </w:t>
      </w:r>
      <w:r w:rsidR="00DD134D" w:rsidRPr="00B147EE">
        <w:rPr>
          <w:lang w:val="fr-FR"/>
        </w:rPr>
        <w:t xml:space="preserve">intellectuelle </w:t>
      </w:r>
      <w:r w:rsidR="006474B1" w:rsidRPr="00B147EE">
        <w:rPr>
          <w:lang w:val="fr-FR"/>
        </w:rPr>
        <w:t xml:space="preserve">sont invités à fournir la liste des ressources </w:t>
      </w:r>
      <w:r w:rsidR="0046436B" w:rsidRPr="00B147EE">
        <w:rPr>
          <w:lang w:val="fr-FR"/>
        </w:rPr>
        <w:t xml:space="preserve">en matière </w:t>
      </w:r>
      <w:r w:rsidRPr="00B147EE">
        <w:rPr>
          <w:lang w:val="fr-FR"/>
        </w:rPr>
        <w:t>d</w:t>
      </w:r>
      <w:r w:rsidR="00DC189C" w:rsidRPr="00B147EE">
        <w:rPr>
          <w:lang w:val="fr-FR"/>
        </w:rPr>
        <w:t>’</w:t>
      </w:r>
      <w:r w:rsidR="00DD134D" w:rsidRPr="00B147EE">
        <w:rPr>
          <w:lang w:val="fr-FR"/>
        </w:rPr>
        <w:t xml:space="preserve">API </w:t>
      </w:r>
      <w:r w:rsidRPr="00B147EE">
        <w:rPr>
          <w:lang w:val="fr-FR"/>
        </w:rPr>
        <w:t>qu</w:t>
      </w:r>
      <w:r w:rsidR="00DC189C" w:rsidRPr="00B147EE">
        <w:rPr>
          <w:lang w:val="fr-FR"/>
        </w:rPr>
        <w:t>’</w:t>
      </w:r>
      <w:r w:rsidRPr="00B147EE">
        <w:rPr>
          <w:lang w:val="fr-FR"/>
        </w:rPr>
        <w:t xml:space="preserve">ils </w:t>
      </w:r>
      <w:r w:rsidR="00950E93" w:rsidRPr="00B147EE">
        <w:rPr>
          <w:lang w:val="fr-FR"/>
        </w:rPr>
        <w:t>exposent</w:t>
      </w:r>
      <w:r w:rsidRPr="00B147EE">
        <w:rPr>
          <w:lang w:val="fr-FR"/>
        </w:rPr>
        <w:t xml:space="preserve"> (ou </w:t>
      </w:r>
      <w:r w:rsidR="00950E93" w:rsidRPr="00B147EE">
        <w:rPr>
          <w:lang w:val="fr-FR"/>
        </w:rPr>
        <w:t>exposer</w:t>
      </w:r>
      <w:r w:rsidRPr="00B147EE">
        <w:rPr>
          <w:lang w:val="fr-FR"/>
        </w:rPr>
        <w:t>ont) et qu</w:t>
      </w:r>
      <w:r w:rsidR="00DC189C" w:rsidRPr="00B147EE">
        <w:rPr>
          <w:lang w:val="fr-FR"/>
        </w:rPr>
        <w:t>’</w:t>
      </w:r>
      <w:r w:rsidRPr="00B147EE">
        <w:rPr>
          <w:lang w:val="fr-FR"/>
        </w:rPr>
        <w:t>ils souhaitent pour utiliser les données d</w:t>
      </w:r>
      <w:r w:rsidR="00DC189C" w:rsidRPr="00B147EE">
        <w:rPr>
          <w:lang w:val="fr-FR"/>
        </w:rPr>
        <w:t>’</w:t>
      </w:r>
      <w:r w:rsidRPr="00B147EE">
        <w:rPr>
          <w:lang w:val="fr-FR"/>
        </w:rPr>
        <w:t>autres offices</w:t>
      </w:r>
      <w:r w:rsidR="00FA6FDC" w:rsidRPr="00B147EE">
        <w:rPr>
          <w:lang w:val="fr-FR"/>
        </w:rPr>
        <w:t>.</w:t>
      </w:r>
    </w:p>
    <w:p w14:paraId="4CF84133" w14:textId="39598812" w:rsidR="00DC189C" w:rsidRPr="00B147EE" w:rsidRDefault="007B6853" w:rsidP="006377B2">
      <w:pPr>
        <w:pStyle w:val="ONUMFS"/>
        <w:rPr>
          <w:rFonts w:eastAsiaTheme="minorHAnsi"/>
          <w:szCs w:val="22"/>
          <w:lang w:val="fr-FR" w:eastAsia="en-US"/>
        </w:rPr>
      </w:pPr>
      <w:r w:rsidRPr="00B147EE">
        <w:rPr>
          <w:rFonts w:eastAsiaTheme="minorHAnsi"/>
          <w:szCs w:val="22"/>
          <w:lang w:val="fr-FR" w:eastAsia="en-US"/>
        </w:rPr>
        <w:t>En outre, l</w:t>
      </w:r>
      <w:r w:rsidR="00DC189C" w:rsidRPr="00B147EE">
        <w:rPr>
          <w:rFonts w:eastAsiaTheme="minorHAnsi"/>
          <w:szCs w:val="22"/>
          <w:lang w:val="fr-FR" w:eastAsia="en-US"/>
        </w:rPr>
        <w:t>’</w:t>
      </w:r>
      <w:r w:rsidRPr="00B147EE">
        <w:rPr>
          <w:rFonts w:eastAsiaTheme="minorHAnsi"/>
          <w:szCs w:val="22"/>
          <w:lang w:val="fr-FR" w:eastAsia="en-US"/>
        </w:rPr>
        <w:t>équipe d</w:t>
      </w:r>
      <w:r w:rsidR="00DC189C" w:rsidRPr="00B147EE">
        <w:rPr>
          <w:rFonts w:eastAsiaTheme="minorHAnsi"/>
          <w:szCs w:val="22"/>
          <w:lang w:val="fr-FR" w:eastAsia="en-US"/>
        </w:rPr>
        <w:t>’</w:t>
      </w:r>
      <w:r w:rsidRPr="00B147EE">
        <w:rPr>
          <w:rFonts w:eastAsiaTheme="minorHAnsi"/>
          <w:szCs w:val="22"/>
          <w:lang w:val="fr-FR" w:eastAsia="en-US"/>
        </w:rPr>
        <w:t xml:space="preserve">experts a examiné les avantages et la nécessité de disposer </w:t>
      </w:r>
      <w:r w:rsidRPr="00B147EE">
        <w:rPr>
          <w:lang w:val="fr-FR"/>
        </w:rPr>
        <w:t>d</w:t>
      </w:r>
      <w:r w:rsidR="00DC189C" w:rsidRPr="00B147EE">
        <w:rPr>
          <w:lang w:val="fr-FR"/>
        </w:rPr>
        <w:t>’</w:t>
      </w:r>
      <w:r w:rsidR="00DD134D" w:rsidRPr="00B147EE">
        <w:rPr>
          <w:lang w:val="fr-FR"/>
        </w:rPr>
        <w:t xml:space="preserve">API </w:t>
      </w:r>
      <w:r w:rsidRPr="00B147EE">
        <w:rPr>
          <w:lang w:val="fr-FR"/>
        </w:rPr>
        <w:t xml:space="preserve">communes fondées sur la nouvelle norme, </w:t>
      </w:r>
      <w:r w:rsidR="005C21EF" w:rsidRPr="00B147EE">
        <w:rPr>
          <w:lang w:val="fr-FR"/>
        </w:rPr>
        <w:t xml:space="preserve">qui peuvent être </w:t>
      </w:r>
      <w:r w:rsidR="00950E93" w:rsidRPr="00B147EE">
        <w:rPr>
          <w:lang w:val="fr-FR"/>
        </w:rPr>
        <w:t xml:space="preserve">facilement </w:t>
      </w:r>
      <w:r w:rsidR="005C21EF" w:rsidRPr="00B147EE">
        <w:rPr>
          <w:lang w:val="fr-FR"/>
        </w:rPr>
        <w:t xml:space="preserve">adaptées par les offices de propriété </w:t>
      </w:r>
      <w:r w:rsidR="00DD134D" w:rsidRPr="00B147EE">
        <w:rPr>
          <w:lang w:val="fr-FR"/>
        </w:rPr>
        <w:t xml:space="preserve">intellectuelle selon </w:t>
      </w:r>
      <w:r w:rsidR="005C21EF" w:rsidRPr="00B147EE">
        <w:rPr>
          <w:lang w:val="fr-FR"/>
        </w:rPr>
        <w:t>leurs besoi</w:t>
      </w:r>
      <w:r w:rsidR="006377B2" w:rsidRPr="00B147EE">
        <w:rPr>
          <w:lang w:val="fr-FR"/>
        </w:rPr>
        <w:t>ns.  Un</w:t>
      </w:r>
      <w:r w:rsidR="005C21EF" w:rsidRPr="00B147EE">
        <w:rPr>
          <w:lang w:val="fr-FR"/>
        </w:rPr>
        <w:t xml:space="preserve"> office membre de l</w:t>
      </w:r>
      <w:r w:rsidR="00DC189C" w:rsidRPr="00B147EE">
        <w:rPr>
          <w:lang w:val="fr-FR"/>
        </w:rPr>
        <w:t>’</w:t>
      </w:r>
      <w:r w:rsidR="005C21EF" w:rsidRPr="00B147EE">
        <w:rPr>
          <w:lang w:val="fr-FR"/>
        </w:rPr>
        <w:t>équipe d</w:t>
      </w:r>
      <w:r w:rsidR="00DC189C" w:rsidRPr="00B147EE">
        <w:rPr>
          <w:lang w:val="fr-FR"/>
        </w:rPr>
        <w:t>’</w:t>
      </w:r>
      <w:r w:rsidR="005C21EF" w:rsidRPr="00B147EE">
        <w:rPr>
          <w:lang w:val="fr-FR"/>
        </w:rPr>
        <w:t xml:space="preserve">experts a proposé de créer une </w:t>
      </w:r>
      <w:r w:rsidR="00DD134D" w:rsidRPr="00B147EE">
        <w:rPr>
          <w:lang w:val="fr-FR"/>
        </w:rPr>
        <w:t>API</w:t>
      </w:r>
      <w:r w:rsidR="005C21EF" w:rsidRPr="00B147EE">
        <w:rPr>
          <w:lang w:val="fr-FR"/>
        </w:rPr>
        <w:t xml:space="preserve"> </w:t>
      </w:r>
      <w:r w:rsidR="003774F7" w:rsidRPr="00B147EE">
        <w:rPr>
          <w:rFonts w:eastAsiaTheme="minorHAnsi"/>
          <w:szCs w:val="22"/>
          <w:lang w:val="fr-FR" w:eastAsia="en-US"/>
        </w:rPr>
        <w:t xml:space="preserve">RESTful </w:t>
      </w:r>
      <w:r w:rsidR="00950E93" w:rsidRPr="00B147EE">
        <w:rPr>
          <w:rFonts w:eastAsiaTheme="minorHAnsi"/>
          <w:szCs w:val="22"/>
          <w:lang w:val="fr-FR" w:eastAsia="en-US"/>
        </w:rPr>
        <w:t>pour</w:t>
      </w:r>
      <w:r w:rsidR="005C21EF" w:rsidRPr="00B147EE">
        <w:rPr>
          <w:rFonts w:eastAsiaTheme="minorHAnsi"/>
          <w:szCs w:val="22"/>
          <w:lang w:val="fr-FR" w:eastAsia="en-US"/>
        </w:rPr>
        <w:t xml:space="preserve"> fournir des données relatives à la situation juridique des brevets sur la base de la norme</w:t>
      </w:r>
      <w:r w:rsidR="001E1DFF" w:rsidRPr="00B147EE">
        <w:rPr>
          <w:rFonts w:eastAsiaTheme="minorHAnsi"/>
          <w:szCs w:val="22"/>
          <w:lang w:val="fr-FR" w:eastAsia="en-US"/>
        </w:rPr>
        <w:t> </w:t>
      </w:r>
      <w:r w:rsidR="003774F7" w:rsidRPr="00B147EE">
        <w:rPr>
          <w:rFonts w:eastAsiaTheme="minorHAnsi"/>
          <w:szCs w:val="22"/>
          <w:lang w:val="fr-FR" w:eastAsia="en-US"/>
        </w:rPr>
        <w:t>ST.27</w:t>
      </w:r>
      <w:r w:rsidR="005C21EF" w:rsidRPr="00B147EE">
        <w:rPr>
          <w:rFonts w:eastAsiaTheme="minorHAnsi"/>
          <w:szCs w:val="22"/>
          <w:lang w:val="fr-FR" w:eastAsia="en-US"/>
        </w:rPr>
        <w:t xml:space="preserve"> de l</w:t>
      </w:r>
      <w:r w:rsidR="00DC189C" w:rsidRPr="00B147EE">
        <w:rPr>
          <w:rFonts w:eastAsiaTheme="minorHAnsi"/>
          <w:szCs w:val="22"/>
          <w:lang w:val="fr-FR" w:eastAsia="en-US"/>
        </w:rPr>
        <w:t>’</w:t>
      </w:r>
      <w:r w:rsidR="005C21EF" w:rsidRPr="00B147EE">
        <w:rPr>
          <w:rFonts w:eastAsiaTheme="minorHAnsi"/>
          <w:szCs w:val="22"/>
          <w:lang w:val="fr-FR" w:eastAsia="en-US"/>
        </w:rPr>
        <w:t>O</w:t>
      </w:r>
      <w:r w:rsidR="006377B2" w:rsidRPr="00B147EE">
        <w:rPr>
          <w:rFonts w:eastAsiaTheme="minorHAnsi"/>
          <w:szCs w:val="22"/>
          <w:lang w:val="fr-FR" w:eastAsia="en-US"/>
        </w:rPr>
        <w:t>MPI.  Il</w:t>
      </w:r>
      <w:r w:rsidR="005C21EF" w:rsidRPr="00B147EE">
        <w:rPr>
          <w:rFonts w:eastAsiaTheme="minorHAnsi"/>
          <w:szCs w:val="22"/>
          <w:lang w:val="fr-FR" w:eastAsia="en-US"/>
        </w:rPr>
        <w:t xml:space="preserve"> est proposé d</w:t>
      </w:r>
      <w:r w:rsidR="00DC189C" w:rsidRPr="00B147EE">
        <w:rPr>
          <w:rFonts w:eastAsiaTheme="minorHAnsi"/>
          <w:szCs w:val="22"/>
          <w:lang w:val="fr-FR" w:eastAsia="en-US"/>
        </w:rPr>
        <w:t>’</w:t>
      </w:r>
      <w:r w:rsidR="005C21EF" w:rsidRPr="00B147EE">
        <w:rPr>
          <w:rFonts w:eastAsiaTheme="minorHAnsi"/>
          <w:szCs w:val="22"/>
          <w:lang w:val="fr-FR" w:eastAsia="en-US"/>
        </w:rPr>
        <w:t>examiner la nécessité de créer</w:t>
      </w:r>
      <w:r w:rsidR="00DC189C" w:rsidRPr="00B147EE">
        <w:rPr>
          <w:rFonts w:eastAsiaTheme="minorHAnsi"/>
          <w:szCs w:val="22"/>
          <w:lang w:val="fr-FR" w:eastAsia="en-US"/>
        </w:rPr>
        <w:t xml:space="preserve"> des </w:t>
      </w:r>
      <w:r w:rsidR="00DC189C" w:rsidRPr="00B147EE">
        <w:rPr>
          <w:lang w:val="fr-FR"/>
        </w:rPr>
        <w:t>API</w:t>
      </w:r>
      <w:r w:rsidR="005C21EF" w:rsidRPr="00B147EE">
        <w:rPr>
          <w:lang w:val="fr-FR"/>
        </w:rPr>
        <w:t xml:space="preserve"> communes</w:t>
      </w:r>
      <w:r w:rsidR="0046436B" w:rsidRPr="00B147EE">
        <w:rPr>
          <w:lang w:val="fr-FR"/>
        </w:rPr>
        <w:t xml:space="preserve"> et</w:t>
      </w:r>
      <w:r w:rsidR="005C21EF" w:rsidRPr="00B147EE">
        <w:rPr>
          <w:lang w:val="fr-FR"/>
        </w:rPr>
        <w:t xml:space="preserve"> le domaine d</w:t>
      </w:r>
      <w:r w:rsidR="00DC189C" w:rsidRPr="00B147EE">
        <w:rPr>
          <w:lang w:val="fr-FR"/>
        </w:rPr>
        <w:t>’</w:t>
      </w:r>
      <w:r w:rsidR="005C21EF" w:rsidRPr="00B147EE">
        <w:rPr>
          <w:lang w:val="fr-FR"/>
        </w:rPr>
        <w:t>activité, par exemple l</w:t>
      </w:r>
      <w:r w:rsidR="00DC189C" w:rsidRPr="00B147EE">
        <w:rPr>
          <w:lang w:val="fr-FR"/>
        </w:rPr>
        <w:t>’</w:t>
      </w:r>
      <w:r w:rsidR="005C21EF" w:rsidRPr="00B147EE">
        <w:rPr>
          <w:lang w:val="fr-FR"/>
        </w:rPr>
        <w:t xml:space="preserve">échange de données relatives à la situation juridique des brevets, </w:t>
      </w:r>
      <w:r w:rsidR="0046436B" w:rsidRPr="00B147EE">
        <w:rPr>
          <w:lang w:val="fr-FR"/>
        </w:rPr>
        <w:t xml:space="preserve">ainsi que </w:t>
      </w:r>
      <w:r w:rsidR="005C21EF" w:rsidRPr="00B147EE">
        <w:rPr>
          <w:lang w:val="fr-FR"/>
        </w:rPr>
        <w:t>l</w:t>
      </w:r>
      <w:r w:rsidR="00950E93" w:rsidRPr="00B147EE">
        <w:rPr>
          <w:lang w:val="fr-FR"/>
        </w:rPr>
        <w:t xml:space="preserve">es possibilités de collaboration </w:t>
      </w:r>
      <w:r w:rsidR="005C21EF" w:rsidRPr="00B147EE">
        <w:rPr>
          <w:lang w:val="fr-FR"/>
        </w:rPr>
        <w:t xml:space="preserve">entre offices de propriété </w:t>
      </w:r>
      <w:r w:rsidR="00DD134D" w:rsidRPr="00B147EE">
        <w:rPr>
          <w:lang w:val="fr-FR"/>
        </w:rPr>
        <w:t>intellectuelle</w:t>
      </w:r>
      <w:r w:rsidR="0046436B" w:rsidRPr="00B147EE">
        <w:rPr>
          <w:lang w:val="fr-FR"/>
        </w:rPr>
        <w:t>,</w:t>
      </w:r>
      <w:r w:rsidR="00DD134D" w:rsidRPr="00B147EE">
        <w:rPr>
          <w:lang w:val="fr-FR"/>
        </w:rPr>
        <w:t xml:space="preserve"> </w:t>
      </w:r>
      <w:r w:rsidR="005C21EF" w:rsidRPr="00B147EE">
        <w:rPr>
          <w:lang w:val="fr-FR"/>
        </w:rPr>
        <w:t>en vue de leur mise au point à la six</w:t>
      </w:r>
      <w:r w:rsidR="00DC189C" w:rsidRPr="00B147EE">
        <w:rPr>
          <w:lang w:val="fr-FR"/>
        </w:rPr>
        <w:t>ième session</w:t>
      </w:r>
      <w:r w:rsidR="005C21EF" w:rsidRPr="00B147EE">
        <w:rPr>
          <w:lang w:val="fr-FR"/>
        </w:rPr>
        <w:t>.</w:t>
      </w:r>
    </w:p>
    <w:p w14:paraId="35141532" w14:textId="4CF9BB3B" w:rsidR="00DC189C" w:rsidRPr="00B147EE" w:rsidRDefault="00B147EE" w:rsidP="00B147EE">
      <w:pPr>
        <w:pStyle w:val="Heading2"/>
        <w:rPr>
          <w:lang w:val="fr-FR"/>
        </w:rPr>
      </w:pPr>
      <w:r w:rsidRPr="00B147EE">
        <w:rPr>
          <w:lang w:val="fr-FR"/>
        </w:rPr>
        <w:t>Poursuite des discussions et améliorations</w:t>
      </w:r>
    </w:p>
    <w:p w14:paraId="26441386" w14:textId="1D38D5E2" w:rsidR="005262F4" w:rsidRPr="00B147EE" w:rsidRDefault="005C21EF" w:rsidP="006377B2">
      <w:pPr>
        <w:pStyle w:val="ONUMFS"/>
        <w:rPr>
          <w:lang w:val="fr-FR" w:eastAsia="en-US"/>
        </w:rPr>
      </w:pPr>
      <w:r w:rsidRPr="00B147EE">
        <w:rPr>
          <w:lang w:val="fr-FR" w:eastAsia="en-US"/>
        </w:rPr>
        <w:t xml:space="preserve">Les </w:t>
      </w:r>
      <w:r w:rsidR="00456CB1" w:rsidRPr="00B147EE">
        <w:rPr>
          <w:lang w:val="fr-FR" w:eastAsia="en-US"/>
        </w:rPr>
        <w:t xml:space="preserve">discussions devront se poursuivre sur les </w:t>
      </w:r>
      <w:r w:rsidRPr="00B147EE">
        <w:rPr>
          <w:lang w:val="fr-FR" w:eastAsia="en-US"/>
        </w:rPr>
        <w:t xml:space="preserve">questions recensées </w:t>
      </w:r>
      <w:r w:rsidR="00456CB1" w:rsidRPr="00B147EE">
        <w:rPr>
          <w:lang w:val="fr-FR" w:eastAsia="en-US"/>
        </w:rPr>
        <w:t>ci</w:t>
      </w:r>
      <w:r w:rsidR="00DC189C" w:rsidRPr="00B147EE">
        <w:rPr>
          <w:lang w:val="fr-FR" w:eastAsia="en-US"/>
        </w:rPr>
        <w:t>-</w:t>
      </w:r>
      <w:r w:rsidR="00456CB1" w:rsidRPr="00B147EE">
        <w:rPr>
          <w:lang w:val="fr-FR" w:eastAsia="en-US"/>
        </w:rPr>
        <w:t>après</w:t>
      </w:r>
      <w:r w:rsidR="003A23E8" w:rsidRPr="00B147EE">
        <w:rPr>
          <w:lang w:val="fr-FR" w:eastAsia="en-US"/>
        </w:rPr>
        <w:t xml:space="preserve"> </w:t>
      </w:r>
      <w:r w:rsidR="00DD134D" w:rsidRPr="00B147EE">
        <w:rPr>
          <w:lang w:val="fr-FR" w:eastAsia="en-US"/>
        </w:rPr>
        <w:t>à des</w:t>
      </w:r>
      <w:r w:rsidR="003A23E8" w:rsidRPr="00B147EE">
        <w:rPr>
          <w:lang w:val="fr-FR" w:eastAsia="en-US"/>
        </w:rPr>
        <w:t xml:space="preserve"> fins </w:t>
      </w:r>
      <w:r w:rsidR="00DD134D" w:rsidRPr="00B147EE">
        <w:rPr>
          <w:lang w:val="fr-FR" w:eastAsia="en-US"/>
        </w:rPr>
        <w:t>d</w:t>
      </w:r>
      <w:r w:rsidR="00DC189C" w:rsidRPr="00B147EE">
        <w:rPr>
          <w:lang w:val="fr-FR" w:eastAsia="en-US"/>
        </w:rPr>
        <w:t>’</w:t>
      </w:r>
      <w:r w:rsidR="00DD134D" w:rsidRPr="00B147EE">
        <w:rPr>
          <w:lang w:val="fr-FR" w:eastAsia="en-US"/>
        </w:rPr>
        <w:t>amélioration</w:t>
      </w:r>
      <w:r w:rsidR="00DC189C" w:rsidRPr="00B147EE">
        <w:rPr>
          <w:lang w:val="fr-FR" w:eastAsia="en-US"/>
        </w:rPr>
        <w:t> :</w:t>
      </w:r>
    </w:p>
    <w:p w14:paraId="52F68BB9" w14:textId="61496169" w:rsidR="005262F4" w:rsidRPr="00B147EE" w:rsidRDefault="00456CB1" w:rsidP="006377B2">
      <w:pPr>
        <w:pStyle w:val="ListParagraph"/>
        <w:widowControl w:val="0"/>
        <w:numPr>
          <w:ilvl w:val="0"/>
          <w:numId w:val="38"/>
        </w:numPr>
        <w:spacing w:after="200" w:line="276" w:lineRule="auto"/>
        <w:ind w:left="1134" w:hanging="567"/>
        <w:rPr>
          <w:rFonts w:eastAsiaTheme="minorHAnsi"/>
          <w:szCs w:val="22"/>
          <w:lang w:val="fr-FR" w:eastAsia="en-US"/>
        </w:rPr>
      </w:pPr>
      <w:r w:rsidRPr="00B147EE">
        <w:rPr>
          <w:rFonts w:eastAsiaTheme="minorHAnsi"/>
          <w:szCs w:val="22"/>
          <w:lang w:val="fr-FR" w:eastAsia="en-US"/>
        </w:rPr>
        <w:t xml:space="preserve">spécification </w:t>
      </w:r>
      <w:r w:rsidR="00D71B13" w:rsidRPr="00B147EE">
        <w:rPr>
          <w:rFonts w:eastAsiaTheme="minorHAnsi"/>
          <w:szCs w:val="22"/>
          <w:lang w:val="fr-FR" w:eastAsia="en-US"/>
        </w:rPr>
        <w:t xml:space="preserve">JSON </w:t>
      </w:r>
      <w:r w:rsidRPr="00B147EE">
        <w:rPr>
          <w:rFonts w:eastAsiaTheme="minorHAnsi"/>
          <w:szCs w:val="22"/>
          <w:lang w:val="fr-FR" w:eastAsia="en-US"/>
        </w:rPr>
        <w:t>fondée sur la norme</w:t>
      </w:r>
      <w:r w:rsidR="001E1DFF" w:rsidRPr="00B147EE">
        <w:rPr>
          <w:rFonts w:eastAsiaTheme="minorHAnsi"/>
          <w:szCs w:val="22"/>
          <w:lang w:val="fr-FR" w:eastAsia="en-US"/>
        </w:rPr>
        <w:t> </w:t>
      </w:r>
      <w:r w:rsidR="00D71B13" w:rsidRPr="00B147EE">
        <w:rPr>
          <w:rFonts w:eastAsiaTheme="minorHAnsi"/>
          <w:szCs w:val="22"/>
          <w:lang w:val="fr-FR" w:eastAsia="en-US"/>
        </w:rPr>
        <w:t xml:space="preserve">ST.96 </w:t>
      </w:r>
      <w:r w:rsidRPr="00B147EE">
        <w:rPr>
          <w:rFonts w:eastAsiaTheme="minorHAnsi"/>
          <w:szCs w:val="22"/>
          <w:lang w:val="fr-FR" w:eastAsia="en-US"/>
        </w:rPr>
        <w:t>de l</w:t>
      </w:r>
      <w:r w:rsidR="00DC189C" w:rsidRPr="00B147EE">
        <w:rPr>
          <w:rFonts w:eastAsiaTheme="minorHAnsi"/>
          <w:szCs w:val="22"/>
          <w:lang w:val="fr-FR" w:eastAsia="en-US"/>
        </w:rPr>
        <w:t>’</w:t>
      </w:r>
      <w:r w:rsidRPr="00B147EE">
        <w:rPr>
          <w:rFonts w:eastAsiaTheme="minorHAnsi"/>
          <w:szCs w:val="22"/>
          <w:lang w:val="fr-FR" w:eastAsia="en-US"/>
        </w:rPr>
        <w:t>OMPI pour</w:t>
      </w:r>
      <w:r w:rsidR="00DC189C" w:rsidRPr="00B147EE">
        <w:rPr>
          <w:rFonts w:eastAsiaTheme="minorHAnsi"/>
          <w:szCs w:val="22"/>
          <w:lang w:val="fr-FR" w:eastAsia="en-US"/>
        </w:rPr>
        <w:t xml:space="preserve"> les API</w:t>
      </w:r>
      <w:r w:rsidRPr="00B147EE">
        <w:rPr>
          <w:rFonts w:eastAsiaTheme="minorHAnsi"/>
          <w:szCs w:val="22"/>
          <w:lang w:val="fr-FR" w:eastAsia="en-US"/>
        </w:rPr>
        <w:t xml:space="preserve"> Web </w:t>
      </w:r>
      <w:r w:rsidR="00D71B13" w:rsidRPr="00B147EE">
        <w:rPr>
          <w:rFonts w:eastAsiaTheme="minorHAnsi"/>
          <w:szCs w:val="22"/>
          <w:lang w:val="fr-FR" w:eastAsia="en-US"/>
        </w:rPr>
        <w:t>REST</w:t>
      </w:r>
      <w:r w:rsidR="00202B3F" w:rsidRPr="00B147EE">
        <w:rPr>
          <w:rFonts w:eastAsiaTheme="minorHAnsi"/>
          <w:szCs w:val="22"/>
          <w:lang w:val="fr-FR" w:eastAsia="en-US"/>
        </w:rPr>
        <w:t>ful</w:t>
      </w:r>
      <w:r w:rsidRPr="00B147EE">
        <w:rPr>
          <w:rFonts w:eastAsiaTheme="minorHAnsi"/>
          <w:szCs w:val="22"/>
          <w:lang w:val="fr-FR" w:eastAsia="en-US"/>
        </w:rPr>
        <w:t>;</w:t>
      </w:r>
    </w:p>
    <w:p w14:paraId="5B434E5E" w14:textId="65E6767F" w:rsidR="005262F4" w:rsidRPr="00B147EE" w:rsidRDefault="00456CB1" w:rsidP="006377B2">
      <w:pPr>
        <w:pStyle w:val="ListParagraph"/>
        <w:widowControl w:val="0"/>
        <w:numPr>
          <w:ilvl w:val="0"/>
          <w:numId w:val="38"/>
        </w:numPr>
        <w:spacing w:after="200" w:line="276" w:lineRule="auto"/>
        <w:ind w:left="1134" w:hanging="567"/>
        <w:rPr>
          <w:rFonts w:eastAsiaTheme="minorHAnsi"/>
          <w:szCs w:val="22"/>
          <w:lang w:val="fr-FR" w:eastAsia="en-US"/>
        </w:rPr>
      </w:pPr>
      <w:r w:rsidRPr="00B147EE">
        <w:rPr>
          <w:rFonts w:eastAsiaTheme="minorHAnsi"/>
          <w:szCs w:val="22"/>
          <w:lang w:val="fr-FR" w:eastAsia="en-US"/>
        </w:rPr>
        <w:t xml:space="preserve">meilleur alignement avec </w:t>
      </w:r>
      <w:r w:rsidR="00202B3F" w:rsidRPr="00B147EE">
        <w:rPr>
          <w:rFonts w:eastAsiaTheme="minorHAnsi"/>
          <w:szCs w:val="22"/>
          <w:lang w:val="fr-FR" w:eastAsia="en-US"/>
        </w:rPr>
        <w:t xml:space="preserve">OData, </w:t>
      </w:r>
      <w:r w:rsidRPr="00B147EE">
        <w:rPr>
          <w:rFonts w:eastAsiaTheme="minorHAnsi"/>
          <w:szCs w:val="22"/>
          <w:lang w:val="fr-FR" w:eastAsia="en-US"/>
        </w:rPr>
        <w:t xml:space="preserve">norme industrielle suivie par un nombre croissant de fournisseurs </w:t>
      </w:r>
      <w:r w:rsidR="00950E93" w:rsidRPr="00B147EE">
        <w:rPr>
          <w:rFonts w:eastAsiaTheme="minorHAnsi"/>
          <w:szCs w:val="22"/>
          <w:lang w:val="fr-FR" w:eastAsia="en-US"/>
        </w:rPr>
        <w:t>malgré</w:t>
      </w:r>
      <w:r w:rsidRPr="00B147EE">
        <w:rPr>
          <w:rFonts w:eastAsiaTheme="minorHAnsi"/>
          <w:szCs w:val="22"/>
          <w:lang w:val="fr-FR" w:eastAsia="en-US"/>
        </w:rPr>
        <w:t xml:space="preserve"> sa mise en œuvre assez complexe;</w:t>
      </w:r>
    </w:p>
    <w:p w14:paraId="7F569BE5" w14:textId="215A1A4E" w:rsidR="005262F4" w:rsidRPr="00B147EE" w:rsidRDefault="009E7F4D" w:rsidP="006377B2">
      <w:pPr>
        <w:pStyle w:val="ListParagraph"/>
        <w:widowControl w:val="0"/>
        <w:numPr>
          <w:ilvl w:val="0"/>
          <w:numId w:val="38"/>
        </w:numPr>
        <w:spacing w:after="200" w:line="276" w:lineRule="auto"/>
        <w:ind w:left="1134" w:hanging="567"/>
        <w:rPr>
          <w:rFonts w:eastAsiaTheme="minorHAnsi"/>
          <w:szCs w:val="22"/>
          <w:lang w:val="fr-FR" w:eastAsia="en-US"/>
        </w:rPr>
      </w:pPr>
      <w:r w:rsidRPr="00B147EE">
        <w:rPr>
          <w:rFonts w:eastAsiaTheme="minorHAnsi"/>
          <w:szCs w:val="22"/>
          <w:lang w:val="fr-FR" w:eastAsia="en-US"/>
        </w:rPr>
        <w:t xml:space="preserve">un test de conformité est nécessaire pour </w:t>
      </w:r>
      <w:r w:rsidR="00DD134D" w:rsidRPr="00B147EE">
        <w:rPr>
          <w:rFonts w:eastAsiaTheme="minorHAnsi"/>
          <w:szCs w:val="22"/>
          <w:lang w:val="fr-FR" w:eastAsia="en-US"/>
        </w:rPr>
        <w:t xml:space="preserve">procéder </w:t>
      </w:r>
      <w:r w:rsidR="00950E93" w:rsidRPr="00B147EE">
        <w:rPr>
          <w:rFonts w:eastAsiaTheme="minorHAnsi"/>
          <w:szCs w:val="22"/>
          <w:lang w:val="fr-FR" w:eastAsia="en-US"/>
        </w:rPr>
        <w:t>aux</w:t>
      </w:r>
      <w:r w:rsidRPr="00B147EE">
        <w:rPr>
          <w:rFonts w:eastAsiaTheme="minorHAnsi"/>
          <w:szCs w:val="22"/>
          <w:lang w:val="fr-FR" w:eastAsia="en-US"/>
        </w:rPr>
        <w:t xml:space="preserve"> nombreuses mises en œuvre de la nor</w:t>
      </w:r>
      <w:r w:rsidR="006377B2" w:rsidRPr="00B147EE">
        <w:rPr>
          <w:rFonts w:eastAsiaTheme="minorHAnsi"/>
          <w:szCs w:val="22"/>
          <w:lang w:val="fr-FR" w:eastAsia="en-US"/>
        </w:rPr>
        <w:t>me.  Mê</w:t>
      </w:r>
      <w:r w:rsidRPr="00B147EE">
        <w:rPr>
          <w:rFonts w:eastAsiaTheme="minorHAnsi"/>
          <w:szCs w:val="22"/>
          <w:lang w:val="fr-FR" w:eastAsia="en-US"/>
        </w:rPr>
        <w:t xml:space="preserve">me un banc de test avec un logiciel installé </w:t>
      </w:r>
      <w:r w:rsidR="00950E93" w:rsidRPr="00B147EE">
        <w:rPr>
          <w:rFonts w:eastAsiaTheme="minorHAnsi"/>
          <w:szCs w:val="22"/>
          <w:lang w:val="fr-FR" w:eastAsia="en-US"/>
        </w:rPr>
        <w:t>pourrait</w:t>
      </w:r>
      <w:r w:rsidRPr="00B147EE">
        <w:rPr>
          <w:rFonts w:eastAsiaTheme="minorHAnsi"/>
          <w:szCs w:val="22"/>
          <w:lang w:val="fr-FR" w:eastAsia="en-US"/>
        </w:rPr>
        <w:t xml:space="preserve"> être utilisé de </w:t>
      </w:r>
      <w:r w:rsidR="0046436B" w:rsidRPr="00B147EE">
        <w:rPr>
          <w:rFonts w:eastAsiaTheme="minorHAnsi"/>
          <w:szCs w:val="22"/>
          <w:lang w:val="fr-FR" w:eastAsia="en-US"/>
        </w:rPr>
        <w:t xml:space="preserve">manière à ce </w:t>
      </w:r>
      <w:r w:rsidRPr="00B147EE">
        <w:rPr>
          <w:rFonts w:eastAsiaTheme="minorHAnsi"/>
          <w:szCs w:val="22"/>
          <w:lang w:val="fr-FR" w:eastAsia="en-US"/>
        </w:rPr>
        <w:t xml:space="preserve">que toute personne </w:t>
      </w:r>
      <w:r w:rsidR="00950E93" w:rsidRPr="00B147EE">
        <w:rPr>
          <w:rFonts w:eastAsiaTheme="minorHAnsi"/>
          <w:szCs w:val="22"/>
          <w:lang w:val="fr-FR" w:eastAsia="en-US"/>
        </w:rPr>
        <w:t xml:space="preserve">puisse </w:t>
      </w:r>
      <w:r w:rsidRPr="00B147EE">
        <w:rPr>
          <w:rFonts w:eastAsiaTheme="minorHAnsi"/>
          <w:szCs w:val="22"/>
          <w:lang w:val="fr-FR" w:eastAsia="en-US"/>
        </w:rPr>
        <w:t>l</w:t>
      </w:r>
      <w:r w:rsidR="00DC189C" w:rsidRPr="00B147EE">
        <w:rPr>
          <w:rFonts w:eastAsiaTheme="minorHAnsi"/>
          <w:szCs w:val="22"/>
          <w:lang w:val="fr-FR" w:eastAsia="en-US"/>
        </w:rPr>
        <w:t>’</w:t>
      </w:r>
      <w:r w:rsidRPr="00B147EE">
        <w:rPr>
          <w:rFonts w:eastAsiaTheme="minorHAnsi"/>
          <w:szCs w:val="22"/>
          <w:lang w:val="fr-FR" w:eastAsia="en-US"/>
        </w:rPr>
        <w:t>utiliser et déterminer sa conformité</w:t>
      </w:r>
      <w:r w:rsidR="00DD134D" w:rsidRPr="00B147EE">
        <w:rPr>
          <w:rFonts w:eastAsiaTheme="minorHAnsi"/>
          <w:szCs w:val="22"/>
          <w:lang w:val="fr-FR" w:eastAsia="en-US"/>
        </w:rPr>
        <w:t>,</w:t>
      </w:r>
      <w:r w:rsidRPr="00B147EE">
        <w:rPr>
          <w:rFonts w:eastAsiaTheme="minorHAnsi"/>
          <w:szCs w:val="22"/>
          <w:lang w:val="fr-FR" w:eastAsia="en-US"/>
        </w:rPr>
        <w:t xml:space="preserve"> comme </w:t>
      </w:r>
      <w:r w:rsidR="00202B3F" w:rsidRPr="00B147EE">
        <w:rPr>
          <w:rFonts w:eastAsiaTheme="minorHAnsi"/>
          <w:szCs w:val="22"/>
          <w:lang w:val="fr-FR" w:eastAsia="en-US"/>
        </w:rPr>
        <w:t xml:space="preserve">W3C </w:t>
      </w:r>
      <w:r w:rsidRPr="00B147EE">
        <w:rPr>
          <w:rFonts w:eastAsiaTheme="minorHAnsi"/>
          <w:szCs w:val="22"/>
          <w:lang w:val="fr-FR" w:eastAsia="en-US"/>
        </w:rPr>
        <w:t xml:space="preserve">avec </w:t>
      </w:r>
      <w:r w:rsidR="00202B3F" w:rsidRPr="00B147EE">
        <w:rPr>
          <w:rFonts w:eastAsiaTheme="minorHAnsi"/>
          <w:szCs w:val="22"/>
          <w:lang w:val="fr-FR" w:eastAsia="en-US"/>
        </w:rPr>
        <w:t xml:space="preserve">https://validator.w3.org/ </w:t>
      </w:r>
      <w:r w:rsidRPr="00B147EE">
        <w:rPr>
          <w:rFonts w:eastAsiaTheme="minorHAnsi"/>
          <w:szCs w:val="22"/>
          <w:lang w:val="fr-FR" w:eastAsia="en-US"/>
        </w:rPr>
        <w:t xml:space="preserve">pour établir la conformité </w:t>
      </w:r>
      <w:r w:rsidR="00202B3F" w:rsidRPr="00B147EE">
        <w:rPr>
          <w:rFonts w:eastAsiaTheme="minorHAnsi"/>
          <w:szCs w:val="22"/>
          <w:lang w:val="fr-FR" w:eastAsia="en-US"/>
        </w:rPr>
        <w:t>H</w:t>
      </w:r>
      <w:r w:rsidR="006377B2" w:rsidRPr="00B147EE">
        <w:rPr>
          <w:rFonts w:eastAsiaTheme="minorHAnsi"/>
          <w:szCs w:val="22"/>
          <w:lang w:val="fr-FR" w:eastAsia="en-US"/>
        </w:rPr>
        <w:t>TML.  La</w:t>
      </w:r>
      <w:r w:rsidRPr="00B147EE">
        <w:rPr>
          <w:rFonts w:eastAsiaTheme="minorHAnsi"/>
          <w:szCs w:val="22"/>
          <w:lang w:val="fr-FR" w:eastAsia="en-US"/>
        </w:rPr>
        <w:t xml:space="preserve"> norme</w:t>
      </w:r>
      <w:r w:rsidR="001E1DFF" w:rsidRPr="00B147EE">
        <w:rPr>
          <w:rFonts w:eastAsiaTheme="minorHAnsi"/>
          <w:szCs w:val="22"/>
          <w:lang w:val="fr-FR" w:eastAsia="en-US"/>
        </w:rPr>
        <w:t> </w:t>
      </w:r>
      <w:r w:rsidR="00202B3F" w:rsidRPr="00B147EE">
        <w:rPr>
          <w:rFonts w:eastAsiaTheme="minorHAnsi"/>
          <w:szCs w:val="22"/>
          <w:lang w:val="fr-FR" w:eastAsia="en-US"/>
        </w:rPr>
        <w:t xml:space="preserve">ST.96 </w:t>
      </w:r>
      <w:r w:rsidRPr="00B147EE">
        <w:rPr>
          <w:rFonts w:eastAsiaTheme="minorHAnsi"/>
          <w:szCs w:val="22"/>
          <w:lang w:val="fr-FR" w:eastAsia="en-US"/>
        </w:rPr>
        <w:t>de l</w:t>
      </w:r>
      <w:r w:rsidR="00DC189C" w:rsidRPr="00B147EE">
        <w:rPr>
          <w:rFonts w:eastAsiaTheme="minorHAnsi"/>
          <w:szCs w:val="22"/>
          <w:lang w:val="fr-FR" w:eastAsia="en-US"/>
        </w:rPr>
        <w:t>’</w:t>
      </w:r>
      <w:r w:rsidRPr="00B147EE">
        <w:rPr>
          <w:rFonts w:eastAsiaTheme="minorHAnsi"/>
          <w:szCs w:val="22"/>
          <w:lang w:val="fr-FR" w:eastAsia="en-US"/>
        </w:rPr>
        <w:t xml:space="preserve">OMPI fournit également un outil pour valider la compatibilité du schéma de mise en œuvre des offices de propriété </w:t>
      </w:r>
      <w:r w:rsidR="00DD134D" w:rsidRPr="00B147EE">
        <w:rPr>
          <w:lang w:val="fr-FR"/>
        </w:rPr>
        <w:t>intellectuelle</w:t>
      </w:r>
      <w:r w:rsidR="00DD134D" w:rsidRPr="00B147EE">
        <w:rPr>
          <w:rFonts w:eastAsiaTheme="minorHAnsi"/>
          <w:szCs w:val="22"/>
          <w:lang w:val="fr-FR" w:eastAsia="en-US"/>
        </w:rPr>
        <w:t xml:space="preserve"> </w:t>
      </w:r>
      <w:r w:rsidRPr="00B147EE">
        <w:rPr>
          <w:rFonts w:eastAsiaTheme="minorHAnsi"/>
          <w:szCs w:val="22"/>
          <w:lang w:val="fr-FR" w:eastAsia="en-US"/>
        </w:rPr>
        <w:t>avec la norme</w:t>
      </w:r>
      <w:r w:rsidR="001E1DFF" w:rsidRPr="00B147EE">
        <w:rPr>
          <w:rFonts w:eastAsiaTheme="minorHAnsi"/>
          <w:szCs w:val="22"/>
          <w:lang w:val="fr-FR" w:eastAsia="en-US"/>
        </w:rPr>
        <w:t> </w:t>
      </w:r>
      <w:r w:rsidR="00202B3F" w:rsidRPr="00B147EE">
        <w:rPr>
          <w:rFonts w:eastAsiaTheme="minorHAnsi"/>
          <w:szCs w:val="22"/>
          <w:lang w:val="fr-FR" w:eastAsia="en-US"/>
        </w:rPr>
        <w:t>ST.96</w:t>
      </w:r>
      <w:r w:rsidRPr="00B147EE">
        <w:rPr>
          <w:rFonts w:eastAsiaTheme="minorHAnsi"/>
          <w:szCs w:val="22"/>
          <w:lang w:val="fr-FR" w:eastAsia="en-US"/>
        </w:rPr>
        <w:t>;</w:t>
      </w:r>
    </w:p>
    <w:p w14:paraId="1281ABB4" w14:textId="43CCDD8F" w:rsidR="005262F4" w:rsidRPr="00B147EE" w:rsidRDefault="00DD134D" w:rsidP="006377B2">
      <w:pPr>
        <w:pStyle w:val="ListParagraph"/>
        <w:widowControl w:val="0"/>
        <w:numPr>
          <w:ilvl w:val="0"/>
          <w:numId w:val="38"/>
        </w:numPr>
        <w:spacing w:after="200" w:line="276" w:lineRule="auto"/>
        <w:ind w:left="1134" w:hanging="567"/>
        <w:rPr>
          <w:rFonts w:eastAsiaTheme="minorHAnsi"/>
          <w:szCs w:val="22"/>
          <w:lang w:val="fr-FR" w:eastAsia="en-US"/>
        </w:rPr>
      </w:pPr>
      <w:r w:rsidRPr="00B147EE">
        <w:rPr>
          <w:rFonts w:eastAsiaTheme="minorHAnsi"/>
          <w:szCs w:val="22"/>
          <w:lang w:val="fr-FR" w:eastAsia="en-US"/>
        </w:rPr>
        <w:t xml:space="preserve">davantage </w:t>
      </w:r>
      <w:r w:rsidR="009E7F4D" w:rsidRPr="00B147EE">
        <w:rPr>
          <w:rFonts w:eastAsiaTheme="minorHAnsi"/>
          <w:szCs w:val="22"/>
          <w:lang w:val="fr-FR" w:eastAsia="en-US"/>
        </w:rPr>
        <w:t>de contrats types pour</w:t>
      </w:r>
      <w:r w:rsidR="00DC189C" w:rsidRPr="00B147EE">
        <w:rPr>
          <w:rFonts w:eastAsiaTheme="minorHAnsi"/>
          <w:szCs w:val="22"/>
          <w:lang w:val="fr-FR" w:eastAsia="en-US"/>
        </w:rPr>
        <w:t xml:space="preserve"> des API</w:t>
      </w:r>
      <w:r w:rsidR="009E7F4D" w:rsidRPr="00B147EE">
        <w:rPr>
          <w:rFonts w:eastAsiaTheme="minorHAnsi"/>
          <w:szCs w:val="22"/>
          <w:lang w:val="fr-FR" w:eastAsia="en-US"/>
        </w:rPr>
        <w:t xml:space="preserve"> Web </w:t>
      </w:r>
      <w:r w:rsidR="00CB4A59" w:rsidRPr="00B147EE">
        <w:rPr>
          <w:rFonts w:eastAsiaTheme="minorHAnsi"/>
          <w:szCs w:val="22"/>
          <w:lang w:val="fr-FR" w:eastAsia="en-US"/>
        </w:rPr>
        <w:t xml:space="preserve">RESTful </w:t>
      </w:r>
      <w:r w:rsidR="009E7F4D" w:rsidRPr="00B147EE">
        <w:rPr>
          <w:rFonts w:eastAsiaTheme="minorHAnsi"/>
          <w:szCs w:val="22"/>
          <w:lang w:val="fr-FR" w:eastAsia="en-US"/>
        </w:rPr>
        <w:t xml:space="preserve">utilisant le </w:t>
      </w:r>
      <w:r w:rsidR="00AD4D2D" w:rsidRPr="00B147EE">
        <w:rPr>
          <w:rFonts w:eastAsiaTheme="minorHAnsi"/>
          <w:szCs w:val="22"/>
          <w:lang w:val="fr-FR" w:eastAsia="en-US"/>
        </w:rPr>
        <w:t xml:space="preserve">langage </w:t>
      </w:r>
      <w:r w:rsidR="00CB4A59" w:rsidRPr="00B147EE">
        <w:rPr>
          <w:rFonts w:eastAsiaTheme="minorHAnsi"/>
          <w:szCs w:val="22"/>
          <w:lang w:val="fr-FR" w:eastAsia="en-US"/>
        </w:rPr>
        <w:t>RAML</w:t>
      </w:r>
      <w:r w:rsidR="00AD4D2D" w:rsidRPr="00B147EE">
        <w:rPr>
          <w:rFonts w:eastAsiaTheme="minorHAnsi"/>
          <w:szCs w:val="22"/>
          <w:lang w:val="fr-FR" w:eastAsia="en-US"/>
        </w:rPr>
        <w:t xml:space="preserve"> ou la spécification Open API et</w:t>
      </w:r>
      <w:r w:rsidR="00DC189C" w:rsidRPr="00B147EE">
        <w:rPr>
          <w:rFonts w:eastAsiaTheme="minorHAnsi"/>
          <w:szCs w:val="22"/>
          <w:lang w:val="fr-FR" w:eastAsia="en-US"/>
        </w:rPr>
        <w:t xml:space="preserve"> des API</w:t>
      </w:r>
      <w:r w:rsidR="00AD4D2D" w:rsidRPr="00B147EE">
        <w:rPr>
          <w:rFonts w:eastAsiaTheme="minorHAnsi"/>
          <w:szCs w:val="22"/>
          <w:lang w:val="fr-FR" w:eastAsia="en-US"/>
        </w:rPr>
        <w:t xml:space="preserve"> </w:t>
      </w:r>
      <w:r w:rsidR="00CB4A59" w:rsidRPr="00B147EE">
        <w:rPr>
          <w:rFonts w:eastAsiaTheme="minorHAnsi"/>
          <w:szCs w:val="22"/>
          <w:lang w:val="fr-FR" w:eastAsia="en-US"/>
        </w:rPr>
        <w:t xml:space="preserve">SOAP </w:t>
      </w:r>
      <w:r w:rsidR="00AD4D2D" w:rsidRPr="00B147EE">
        <w:rPr>
          <w:rFonts w:eastAsiaTheme="minorHAnsi"/>
          <w:szCs w:val="22"/>
          <w:lang w:val="fr-FR" w:eastAsia="en-US"/>
        </w:rPr>
        <w:t>utilisant le langage</w:t>
      </w:r>
      <w:r w:rsidR="00CB4A59" w:rsidRPr="00B147EE">
        <w:rPr>
          <w:rFonts w:eastAsiaTheme="minorHAnsi"/>
          <w:szCs w:val="22"/>
          <w:lang w:val="fr-FR" w:eastAsia="en-US"/>
        </w:rPr>
        <w:t xml:space="preserve"> WSDL, </w:t>
      </w:r>
      <w:r w:rsidR="00AD4D2D" w:rsidRPr="00B147EE">
        <w:rPr>
          <w:rFonts w:eastAsiaTheme="minorHAnsi"/>
          <w:szCs w:val="22"/>
          <w:lang w:val="fr-FR" w:eastAsia="en-US"/>
        </w:rPr>
        <w:t>qui seront fondés sur des règles définies dans la norme</w:t>
      </w:r>
      <w:r w:rsidR="00CB4A59" w:rsidRPr="00B147EE">
        <w:rPr>
          <w:rFonts w:eastAsiaTheme="minorHAnsi"/>
          <w:szCs w:val="22"/>
          <w:lang w:val="fr-FR" w:eastAsia="en-US"/>
        </w:rPr>
        <w:t>,</w:t>
      </w:r>
      <w:r w:rsidR="00D71B13" w:rsidRPr="00B147EE">
        <w:rPr>
          <w:rFonts w:eastAsiaTheme="minorHAnsi"/>
          <w:szCs w:val="22"/>
          <w:lang w:val="fr-FR" w:eastAsia="en-US"/>
        </w:rPr>
        <w:t xml:space="preserve"> </w:t>
      </w:r>
      <w:r w:rsidR="00AD4D2D" w:rsidRPr="00B147EE">
        <w:rPr>
          <w:rFonts w:eastAsiaTheme="minorHAnsi"/>
          <w:szCs w:val="22"/>
          <w:lang w:val="fr-FR" w:eastAsia="en-US"/>
        </w:rPr>
        <w:t xml:space="preserve">de manière à ce que les offices de propriété </w:t>
      </w:r>
      <w:r w:rsidRPr="00B147EE">
        <w:rPr>
          <w:lang w:val="fr-FR"/>
        </w:rPr>
        <w:t>intellectuelle</w:t>
      </w:r>
      <w:r w:rsidRPr="00B147EE">
        <w:rPr>
          <w:rFonts w:eastAsiaTheme="minorHAnsi"/>
          <w:szCs w:val="22"/>
          <w:lang w:val="fr-FR" w:eastAsia="en-US"/>
        </w:rPr>
        <w:t xml:space="preserve"> </w:t>
      </w:r>
      <w:r w:rsidR="00AD4D2D" w:rsidRPr="00B147EE">
        <w:rPr>
          <w:rFonts w:eastAsiaTheme="minorHAnsi"/>
          <w:szCs w:val="22"/>
          <w:lang w:val="fr-FR" w:eastAsia="en-US"/>
        </w:rPr>
        <w:t xml:space="preserve">puissent les télécharger et les utiliser </w:t>
      </w:r>
      <w:r w:rsidR="0046436B" w:rsidRPr="00B147EE">
        <w:rPr>
          <w:rFonts w:eastAsiaTheme="minorHAnsi"/>
          <w:szCs w:val="22"/>
          <w:lang w:val="fr-FR" w:eastAsia="en-US"/>
        </w:rPr>
        <w:t>directement</w:t>
      </w:r>
      <w:r w:rsidR="00AD4D2D" w:rsidRPr="00B147EE">
        <w:rPr>
          <w:rFonts w:eastAsiaTheme="minorHAnsi"/>
          <w:szCs w:val="22"/>
          <w:lang w:val="fr-FR" w:eastAsia="en-US"/>
        </w:rPr>
        <w:t xml:space="preserve"> ou les </w:t>
      </w:r>
      <w:r w:rsidR="00950E93" w:rsidRPr="00B147EE">
        <w:rPr>
          <w:rFonts w:eastAsiaTheme="minorHAnsi"/>
          <w:szCs w:val="22"/>
          <w:lang w:val="fr-FR" w:eastAsia="en-US"/>
        </w:rPr>
        <w:t>adapter</w:t>
      </w:r>
      <w:r w:rsidR="00AD4D2D" w:rsidRPr="00B147EE">
        <w:rPr>
          <w:rFonts w:eastAsiaTheme="minorHAnsi"/>
          <w:szCs w:val="22"/>
          <w:lang w:val="fr-FR" w:eastAsia="en-US"/>
        </w:rPr>
        <w:t xml:space="preserve"> </w:t>
      </w:r>
      <w:r w:rsidRPr="00B147EE">
        <w:rPr>
          <w:rFonts w:eastAsiaTheme="minorHAnsi"/>
          <w:szCs w:val="22"/>
          <w:lang w:val="fr-FR" w:eastAsia="en-US"/>
        </w:rPr>
        <w:t>en déployant</w:t>
      </w:r>
      <w:r w:rsidR="00AD4D2D" w:rsidRPr="00B147EE">
        <w:rPr>
          <w:rFonts w:eastAsiaTheme="minorHAnsi"/>
          <w:szCs w:val="22"/>
          <w:lang w:val="fr-FR" w:eastAsia="en-US"/>
        </w:rPr>
        <w:t xml:space="preserve"> un minimum d</w:t>
      </w:r>
      <w:r w:rsidR="00DC189C" w:rsidRPr="00B147EE">
        <w:rPr>
          <w:rFonts w:eastAsiaTheme="minorHAnsi"/>
          <w:szCs w:val="22"/>
          <w:lang w:val="fr-FR" w:eastAsia="en-US"/>
        </w:rPr>
        <w:t>’</w:t>
      </w:r>
      <w:r w:rsidR="00AD4D2D" w:rsidRPr="00B147EE">
        <w:rPr>
          <w:rFonts w:eastAsiaTheme="minorHAnsi"/>
          <w:szCs w:val="22"/>
          <w:lang w:val="fr-FR" w:eastAsia="en-US"/>
        </w:rPr>
        <w:t>effor</w:t>
      </w:r>
      <w:r w:rsidR="006377B2" w:rsidRPr="00B147EE">
        <w:rPr>
          <w:rFonts w:eastAsiaTheme="minorHAnsi"/>
          <w:szCs w:val="22"/>
          <w:lang w:val="fr-FR" w:eastAsia="en-US"/>
        </w:rPr>
        <w:t>ts.  Ai</w:t>
      </w:r>
      <w:r w:rsidR="00AD4D2D" w:rsidRPr="00B147EE">
        <w:rPr>
          <w:rFonts w:eastAsiaTheme="minorHAnsi"/>
          <w:szCs w:val="22"/>
          <w:lang w:val="fr-FR" w:eastAsia="en-US"/>
        </w:rPr>
        <w:t>nsi, la conformité de l</w:t>
      </w:r>
      <w:r w:rsidR="00DC189C" w:rsidRPr="00B147EE">
        <w:rPr>
          <w:rFonts w:eastAsiaTheme="minorHAnsi"/>
          <w:szCs w:val="22"/>
          <w:lang w:val="fr-FR" w:eastAsia="en-US"/>
        </w:rPr>
        <w:t>’</w:t>
      </w:r>
      <w:r w:rsidRPr="00B147EE">
        <w:rPr>
          <w:rFonts w:eastAsiaTheme="minorHAnsi"/>
          <w:szCs w:val="22"/>
          <w:lang w:val="fr-FR" w:eastAsia="en-US"/>
        </w:rPr>
        <w:t>API</w:t>
      </w:r>
      <w:r w:rsidR="00AD4D2D" w:rsidRPr="00B147EE">
        <w:rPr>
          <w:rFonts w:eastAsiaTheme="minorHAnsi"/>
          <w:szCs w:val="22"/>
          <w:lang w:val="fr-FR" w:eastAsia="en-US"/>
        </w:rPr>
        <w:t xml:space="preserve"> des offices </w:t>
      </w:r>
      <w:r w:rsidRPr="00B147EE">
        <w:rPr>
          <w:rFonts w:eastAsiaTheme="minorHAnsi"/>
          <w:szCs w:val="22"/>
          <w:lang w:val="fr-FR" w:eastAsia="en-US"/>
        </w:rPr>
        <w:t>à</w:t>
      </w:r>
      <w:r w:rsidR="00AD4D2D" w:rsidRPr="00B147EE">
        <w:rPr>
          <w:rFonts w:eastAsiaTheme="minorHAnsi"/>
          <w:szCs w:val="22"/>
          <w:lang w:val="fr-FR" w:eastAsia="en-US"/>
        </w:rPr>
        <w:t xml:space="preserve"> la norme serait respectée et le coût de mise en œuvre pour l</w:t>
      </w:r>
      <w:r w:rsidR="00DC189C" w:rsidRPr="00B147EE">
        <w:rPr>
          <w:rFonts w:eastAsiaTheme="minorHAnsi"/>
          <w:szCs w:val="22"/>
          <w:lang w:val="fr-FR" w:eastAsia="en-US"/>
        </w:rPr>
        <w:t>’</w:t>
      </w:r>
      <w:r w:rsidR="00AD4D2D" w:rsidRPr="00B147EE">
        <w:rPr>
          <w:rFonts w:eastAsiaTheme="minorHAnsi"/>
          <w:szCs w:val="22"/>
          <w:lang w:val="fr-FR" w:eastAsia="en-US"/>
        </w:rPr>
        <w:t>office pourrait baisser;</w:t>
      </w:r>
    </w:p>
    <w:p w14:paraId="32FA4329" w14:textId="123A9EA8" w:rsidR="005262F4" w:rsidRPr="00B147EE" w:rsidRDefault="003F6C79" w:rsidP="006377B2">
      <w:pPr>
        <w:pStyle w:val="ListParagraph"/>
        <w:widowControl w:val="0"/>
        <w:numPr>
          <w:ilvl w:val="0"/>
          <w:numId w:val="38"/>
        </w:numPr>
        <w:spacing w:after="200" w:line="276" w:lineRule="auto"/>
        <w:ind w:left="1134" w:hanging="567"/>
        <w:rPr>
          <w:rFonts w:eastAsiaTheme="minorHAnsi"/>
          <w:szCs w:val="22"/>
          <w:lang w:val="fr-FR" w:eastAsia="en-US"/>
        </w:rPr>
      </w:pPr>
      <w:r w:rsidRPr="00B147EE">
        <w:rPr>
          <w:rFonts w:eastAsiaTheme="minorHAnsi"/>
          <w:szCs w:val="22"/>
          <w:lang w:val="fr-FR" w:eastAsia="en-US"/>
        </w:rPr>
        <w:t>liste de ressources et de paramètres de requête à finaliser, en indiquant les correspondances entre les identificateurs de ressources uniformes (URI) et les paramètres de requête, le corps de requête, les en</w:t>
      </w:r>
      <w:r w:rsidR="00DC189C" w:rsidRPr="00B147EE">
        <w:rPr>
          <w:rFonts w:eastAsiaTheme="minorHAnsi"/>
          <w:szCs w:val="22"/>
          <w:lang w:val="fr-FR" w:eastAsia="en-US"/>
        </w:rPr>
        <w:t>-</w:t>
      </w:r>
      <w:r w:rsidRPr="00B147EE">
        <w:rPr>
          <w:rFonts w:eastAsiaTheme="minorHAnsi"/>
          <w:szCs w:val="22"/>
          <w:lang w:val="fr-FR" w:eastAsia="en-US"/>
        </w:rPr>
        <w:t xml:space="preserve">têtes </w:t>
      </w:r>
      <w:r w:rsidR="00950E93" w:rsidRPr="00B147EE">
        <w:rPr>
          <w:rFonts w:eastAsiaTheme="minorHAnsi"/>
          <w:szCs w:val="22"/>
          <w:lang w:val="fr-FR" w:eastAsia="en-US"/>
        </w:rPr>
        <w:t xml:space="preserve">HTTP </w:t>
      </w:r>
      <w:r w:rsidRPr="00B147EE">
        <w:rPr>
          <w:rFonts w:eastAsiaTheme="minorHAnsi"/>
          <w:szCs w:val="22"/>
          <w:lang w:val="fr-FR" w:eastAsia="en-US"/>
        </w:rPr>
        <w:t xml:space="preserve">et les verbes </w:t>
      </w:r>
      <w:r w:rsidR="00950E93" w:rsidRPr="00B147EE">
        <w:rPr>
          <w:rFonts w:eastAsiaTheme="minorHAnsi"/>
          <w:szCs w:val="22"/>
          <w:lang w:val="fr-FR" w:eastAsia="en-US"/>
        </w:rPr>
        <w:t xml:space="preserve">HTTP </w:t>
      </w:r>
      <w:r w:rsidRPr="00B147EE">
        <w:rPr>
          <w:rFonts w:eastAsiaTheme="minorHAnsi"/>
          <w:szCs w:val="22"/>
          <w:lang w:val="fr-FR" w:eastAsia="en-US"/>
        </w:rPr>
        <w:t xml:space="preserve">pour utiliser les services fournis par les offices de propriété </w:t>
      </w:r>
      <w:r w:rsidR="00DD134D" w:rsidRPr="00B147EE">
        <w:rPr>
          <w:lang w:val="fr-FR"/>
        </w:rPr>
        <w:t>intellectuelle</w:t>
      </w:r>
      <w:r w:rsidR="00DD134D" w:rsidRPr="00B147EE">
        <w:rPr>
          <w:rFonts w:eastAsiaTheme="minorHAnsi"/>
          <w:szCs w:val="22"/>
          <w:lang w:val="fr-FR" w:eastAsia="en-US"/>
        </w:rPr>
        <w:t xml:space="preserve"> </w:t>
      </w:r>
      <w:r w:rsidRPr="00B147EE">
        <w:rPr>
          <w:rFonts w:eastAsiaTheme="minorHAnsi"/>
          <w:szCs w:val="22"/>
          <w:lang w:val="fr-FR" w:eastAsia="en-US"/>
        </w:rPr>
        <w:t>par l</w:t>
      </w:r>
      <w:r w:rsidR="00DC189C" w:rsidRPr="00B147EE">
        <w:rPr>
          <w:rFonts w:eastAsiaTheme="minorHAnsi"/>
          <w:szCs w:val="22"/>
          <w:lang w:val="fr-FR" w:eastAsia="en-US"/>
        </w:rPr>
        <w:t>’</w:t>
      </w:r>
      <w:r w:rsidRPr="00B147EE">
        <w:rPr>
          <w:rFonts w:eastAsiaTheme="minorHAnsi"/>
          <w:szCs w:val="22"/>
          <w:lang w:val="fr-FR" w:eastAsia="en-US"/>
        </w:rPr>
        <w:t>intermédiaire d</w:t>
      </w:r>
      <w:r w:rsidR="00DC189C" w:rsidRPr="00B147EE">
        <w:rPr>
          <w:rFonts w:eastAsiaTheme="minorHAnsi"/>
          <w:szCs w:val="22"/>
          <w:lang w:val="fr-FR" w:eastAsia="en-US"/>
        </w:rPr>
        <w:t>’</w:t>
      </w:r>
      <w:r w:rsidR="00DD134D" w:rsidRPr="00B147EE">
        <w:rPr>
          <w:rFonts w:eastAsiaTheme="minorHAnsi"/>
          <w:szCs w:val="22"/>
          <w:lang w:val="fr-FR" w:eastAsia="en-US"/>
        </w:rPr>
        <w:t xml:space="preserve">API </w:t>
      </w:r>
      <w:r w:rsidRPr="00B147EE">
        <w:rPr>
          <w:rFonts w:eastAsiaTheme="minorHAnsi"/>
          <w:szCs w:val="22"/>
          <w:lang w:val="fr-FR" w:eastAsia="en-US"/>
        </w:rPr>
        <w:t>Web;</w:t>
      </w:r>
    </w:p>
    <w:p w14:paraId="06BF213E" w14:textId="13C84D1F" w:rsidR="005262F4" w:rsidRPr="00B147EE" w:rsidRDefault="001666EC" w:rsidP="006377B2">
      <w:pPr>
        <w:pStyle w:val="ListParagraph"/>
        <w:widowControl w:val="0"/>
        <w:numPr>
          <w:ilvl w:val="0"/>
          <w:numId w:val="38"/>
        </w:numPr>
        <w:spacing w:after="200" w:line="276" w:lineRule="auto"/>
        <w:ind w:left="1134" w:hanging="567"/>
        <w:rPr>
          <w:rFonts w:eastAsiaTheme="minorHAnsi"/>
          <w:szCs w:val="22"/>
          <w:lang w:val="fr-FR" w:eastAsia="en-US"/>
        </w:rPr>
      </w:pPr>
      <w:r w:rsidRPr="00B147EE">
        <w:rPr>
          <w:rFonts w:eastAsiaTheme="minorHAnsi"/>
          <w:szCs w:val="22"/>
          <w:lang w:val="fr-FR" w:eastAsia="en-US"/>
        </w:rPr>
        <w:t xml:space="preserve">le format des données et le contenu de la réponse doivent être convenus, par exemple </w:t>
      </w:r>
      <w:r w:rsidR="00DD134D" w:rsidRPr="00B147EE">
        <w:rPr>
          <w:rFonts w:eastAsiaTheme="minorHAnsi"/>
          <w:szCs w:val="22"/>
          <w:lang w:val="fr-FR" w:eastAsia="en-US"/>
        </w:rPr>
        <w:t xml:space="preserve">en déterminant </w:t>
      </w:r>
      <w:r w:rsidRPr="00B147EE">
        <w:rPr>
          <w:rFonts w:eastAsiaTheme="minorHAnsi"/>
          <w:szCs w:val="22"/>
          <w:lang w:val="fr-FR" w:eastAsia="en-US"/>
        </w:rPr>
        <w:t>s</w:t>
      </w:r>
      <w:r w:rsidR="00950E93" w:rsidRPr="00B147EE">
        <w:rPr>
          <w:rFonts w:eastAsiaTheme="minorHAnsi"/>
          <w:szCs w:val="22"/>
          <w:lang w:val="fr-FR" w:eastAsia="en-US"/>
        </w:rPr>
        <w:t>i elle</w:t>
      </w:r>
      <w:r w:rsidRPr="00B147EE">
        <w:rPr>
          <w:rFonts w:eastAsiaTheme="minorHAnsi"/>
          <w:szCs w:val="22"/>
          <w:lang w:val="fr-FR" w:eastAsia="en-US"/>
        </w:rPr>
        <w:t xml:space="preserve"> contient ou non le nombre de résultats, l</w:t>
      </w:r>
      <w:r w:rsidR="00DC189C" w:rsidRPr="00B147EE">
        <w:rPr>
          <w:rFonts w:eastAsiaTheme="minorHAnsi"/>
          <w:szCs w:val="22"/>
          <w:lang w:val="fr-FR" w:eastAsia="en-US"/>
        </w:rPr>
        <w:t>’</w:t>
      </w:r>
      <w:r w:rsidRPr="00B147EE">
        <w:rPr>
          <w:rFonts w:eastAsiaTheme="minorHAnsi"/>
          <w:szCs w:val="22"/>
          <w:lang w:val="fr-FR" w:eastAsia="en-US"/>
        </w:rPr>
        <w:t>espace de nommage, la grammaire de recherche complexe;  etc.</w:t>
      </w:r>
    </w:p>
    <w:p w14:paraId="3EC9C28A" w14:textId="77777777" w:rsidR="005262F4" w:rsidRPr="00B147EE" w:rsidRDefault="001666EC" w:rsidP="006377B2">
      <w:pPr>
        <w:pStyle w:val="ListParagraph"/>
        <w:widowControl w:val="0"/>
        <w:numPr>
          <w:ilvl w:val="0"/>
          <w:numId w:val="38"/>
        </w:numPr>
        <w:spacing w:after="200" w:line="276" w:lineRule="auto"/>
        <w:ind w:left="1134" w:hanging="567"/>
        <w:rPr>
          <w:rFonts w:eastAsiaTheme="minorHAnsi"/>
          <w:szCs w:val="22"/>
          <w:lang w:val="fr-FR" w:eastAsia="en-US"/>
        </w:rPr>
      </w:pPr>
      <w:r w:rsidRPr="00B147EE">
        <w:rPr>
          <w:rFonts w:eastAsiaTheme="minorHAnsi"/>
          <w:szCs w:val="22"/>
          <w:lang w:val="fr-FR" w:eastAsia="en-US"/>
        </w:rPr>
        <w:t>améliorations pour ajouter de nouvelles fonctions, par exemple la notification automatique des nouveautés.</w:t>
      </w:r>
    </w:p>
    <w:p w14:paraId="79A57A90" w14:textId="3B68A539" w:rsidR="005262F4" w:rsidRPr="0009255F" w:rsidRDefault="005262F4" w:rsidP="0009255F">
      <w:pPr>
        <w:pStyle w:val="ONUMFS"/>
        <w:keepNext/>
        <w:keepLines/>
        <w:ind w:left="5533"/>
        <w:rPr>
          <w:i/>
          <w:lang w:val="fr-FR"/>
        </w:rPr>
      </w:pPr>
      <w:r w:rsidRPr="0009255F">
        <w:rPr>
          <w:i/>
          <w:lang w:val="fr-FR"/>
        </w:rPr>
        <w:t>Le CWS est invité</w:t>
      </w:r>
    </w:p>
    <w:p w14:paraId="221CA928" w14:textId="77777777" w:rsidR="00DC189C" w:rsidRPr="00B147EE" w:rsidRDefault="00444717" w:rsidP="00020FF1">
      <w:pPr>
        <w:pStyle w:val="ONUME"/>
        <w:keepNext/>
        <w:keepLines/>
        <w:tabs>
          <w:tab w:val="num" w:pos="567"/>
        </w:tabs>
        <w:ind w:left="5529" w:firstLine="7"/>
        <w:rPr>
          <w:i/>
          <w:lang w:val="fr-FR"/>
        </w:rPr>
      </w:pPr>
      <w:r w:rsidRPr="00B147EE">
        <w:rPr>
          <w:i/>
          <w:lang w:val="fr-FR"/>
        </w:rPr>
        <w:tab/>
      </w:r>
      <w:r w:rsidRPr="00B147EE">
        <w:rPr>
          <w:i/>
          <w:lang w:val="fr-FR"/>
        </w:rPr>
        <w:tab/>
      </w:r>
      <w:r w:rsidR="001A0B8E" w:rsidRPr="00B147EE">
        <w:rPr>
          <w:i/>
          <w:lang w:val="fr-FR"/>
        </w:rPr>
        <w:t>a)</w:t>
      </w:r>
      <w:r w:rsidR="001A0B8E" w:rsidRPr="00B147EE">
        <w:rPr>
          <w:i/>
          <w:lang w:val="fr-FR"/>
        </w:rPr>
        <w:tab/>
        <w:t>à prendre note du contenu du présent document et de son annexe,</w:t>
      </w:r>
    </w:p>
    <w:p w14:paraId="27805CF9" w14:textId="5F6A13EB" w:rsidR="005262F4" w:rsidRPr="00B147EE" w:rsidRDefault="00C82E3F" w:rsidP="001A0B8E">
      <w:pPr>
        <w:pStyle w:val="ONUME"/>
        <w:tabs>
          <w:tab w:val="num" w:pos="567"/>
        </w:tabs>
        <w:ind w:left="5529" w:firstLine="7"/>
        <w:rPr>
          <w:i/>
          <w:lang w:val="fr-FR"/>
        </w:rPr>
      </w:pPr>
      <w:r w:rsidRPr="00B147EE">
        <w:rPr>
          <w:i/>
          <w:lang w:val="fr-FR"/>
        </w:rPr>
        <w:tab/>
      </w:r>
      <w:r w:rsidRPr="00B147EE">
        <w:rPr>
          <w:i/>
          <w:lang w:val="fr-FR"/>
        </w:rPr>
        <w:tab/>
      </w:r>
      <w:r w:rsidR="001A0B8E" w:rsidRPr="00B147EE">
        <w:rPr>
          <w:i/>
          <w:lang w:val="fr-FR"/>
        </w:rPr>
        <w:t>b)</w:t>
      </w:r>
      <w:r w:rsidR="001A0B8E" w:rsidRPr="00B147EE">
        <w:rPr>
          <w:i/>
          <w:lang w:val="fr-FR"/>
        </w:rPr>
        <w:tab/>
        <w:t>à formuler des observations sur le projet de document figurant dans l</w:t>
      </w:r>
      <w:r w:rsidR="00DC189C" w:rsidRPr="00B147EE">
        <w:rPr>
          <w:i/>
          <w:lang w:val="fr-FR"/>
        </w:rPr>
        <w:t>’</w:t>
      </w:r>
      <w:r w:rsidR="001A0B8E" w:rsidRPr="00B147EE">
        <w:rPr>
          <w:i/>
          <w:lang w:val="fr-FR"/>
        </w:rPr>
        <w:t>annexe du présent document,</w:t>
      </w:r>
    </w:p>
    <w:p w14:paraId="577E9318" w14:textId="700B8BF7" w:rsidR="005262F4" w:rsidRPr="00B147EE" w:rsidRDefault="000C36D6" w:rsidP="001A0B8E">
      <w:pPr>
        <w:pStyle w:val="ONUME"/>
        <w:tabs>
          <w:tab w:val="num" w:pos="567"/>
        </w:tabs>
        <w:ind w:left="5529" w:firstLine="7"/>
        <w:rPr>
          <w:i/>
          <w:lang w:val="fr-FR"/>
        </w:rPr>
      </w:pPr>
      <w:r w:rsidRPr="00B147EE">
        <w:rPr>
          <w:i/>
          <w:lang w:val="fr-FR"/>
        </w:rPr>
        <w:tab/>
      </w:r>
      <w:r w:rsidRPr="00B147EE">
        <w:rPr>
          <w:i/>
          <w:lang w:val="fr-FR"/>
        </w:rPr>
        <w:tab/>
      </w:r>
      <w:r w:rsidR="001A0B8E" w:rsidRPr="00B147EE">
        <w:rPr>
          <w:i/>
          <w:lang w:val="fr-FR"/>
        </w:rPr>
        <w:t>c)</w:t>
      </w:r>
      <w:r w:rsidR="001A0B8E" w:rsidRPr="00B147EE">
        <w:rPr>
          <w:i/>
          <w:lang w:val="fr-FR"/>
        </w:rPr>
        <w:tab/>
        <w:t>à étudier la possibilité de créer</w:t>
      </w:r>
      <w:r w:rsidR="00DC189C" w:rsidRPr="00B147EE">
        <w:rPr>
          <w:i/>
          <w:lang w:val="fr-FR"/>
        </w:rPr>
        <w:t xml:space="preserve"> des API</w:t>
      </w:r>
      <w:r w:rsidR="001A0B8E" w:rsidRPr="00B147EE">
        <w:rPr>
          <w:i/>
          <w:lang w:val="fr-FR"/>
        </w:rPr>
        <w:t xml:space="preserve"> communes</w:t>
      </w:r>
      <w:r w:rsidR="00DD134D" w:rsidRPr="00B147EE">
        <w:rPr>
          <w:i/>
          <w:lang w:val="fr-FR"/>
        </w:rPr>
        <w:t>,</w:t>
      </w:r>
      <w:r w:rsidR="001A0B8E" w:rsidRPr="00B147EE">
        <w:rPr>
          <w:i/>
          <w:lang w:val="fr-FR"/>
        </w:rPr>
        <w:t xml:space="preserve"> comme indiqué au </w:t>
      </w:r>
      <w:r w:rsidR="00DC189C" w:rsidRPr="00B147EE">
        <w:rPr>
          <w:i/>
          <w:lang w:val="fr-FR"/>
        </w:rPr>
        <w:t>paragraphe 1</w:t>
      </w:r>
      <w:r w:rsidR="001A0B8E" w:rsidRPr="00B147EE">
        <w:rPr>
          <w:i/>
          <w:lang w:val="fr-FR"/>
        </w:rPr>
        <w:t>5</w:t>
      </w:r>
      <w:r w:rsidR="00DD134D" w:rsidRPr="00B147EE">
        <w:rPr>
          <w:i/>
          <w:lang w:val="fr-FR"/>
        </w:rPr>
        <w:t>,</w:t>
      </w:r>
      <w:r w:rsidR="001A0B8E" w:rsidRPr="00B147EE">
        <w:rPr>
          <w:i/>
          <w:lang w:val="fr-FR"/>
        </w:rPr>
        <w:t xml:space="preserve"> et</w:t>
      </w:r>
    </w:p>
    <w:p w14:paraId="41672AC6" w14:textId="77777777" w:rsidR="006377B2" w:rsidRPr="00B147EE" w:rsidRDefault="00C82E3F" w:rsidP="001A0B8E">
      <w:pPr>
        <w:pStyle w:val="ONUME"/>
        <w:tabs>
          <w:tab w:val="num" w:pos="567"/>
        </w:tabs>
        <w:spacing w:after="0"/>
        <w:ind w:left="5528" w:firstLine="6"/>
        <w:rPr>
          <w:i/>
          <w:lang w:val="fr-FR"/>
        </w:rPr>
      </w:pPr>
      <w:r w:rsidRPr="00B147EE">
        <w:rPr>
          <w:i/>
          <w:lang w:val="fr-FR"/>
        </w:rPr>
        <w:tab/>
      </w:r>
      <w:r w:rsidRPr="00B147EE">
        <w:rPr>
          <w:i/>
          <w:lang w:val="fr-FR"/>
        </w:rPr>
        <w:tab/>
      </w:r>
      <w:r w:rsidR="001A0B8E" w:rsidRPr="00B147EE">
        <w:rPr>
          <w:i/>
          <w:lang w:val="fr-FR"/>
        </w:rPr>
        <w:t>d)</w:t>
      </w:r>
      <w:r w:rsidR="001A0B8E" w:rsidRPr="00B147EE">
        <w:rPr>
          <w:i/>
          <w:lang w:val="fr-FR"/>
        </w:rPr>
        <w:tab/>
        <w:t>à prier l</w:t>
      </w:r>
      <w:r w:rsidR="00DC189C" w:rsidRPr="00B147EE">
        <w:rPr>
          <w:i/>
          <w:lang w:val="fr-FR"/>
        </w:rPr>
        <w:t>’</w:t>
      </w:r>
      <w:r w:rsidR="00820D4C" w:rsidRPr="00B147EE">
        <w:rPr>
          <w:i/>
          <w:lang w:val="fr-FR"/>
        </w:rPr>
        <w:t>É</w:t>
      </w:r>
      <w:r w:rsidR="001A0B8E" w:rsidRPr="00B147EE">
        <w:rPr>
          <w:i/>
          <w:lang w:val="fr-FR"/>
        </w:rPr>
        <w:t>quipe chargée de la norme</w:t>
      </w:r>
      <w:r w:rsidR="001E1DFF" w:rsidRPr="00B147EE">
        <w:rPr>
          <w:i/>
          <w:lang w:val="fr-FR"/>
        </w:rPr>
        <w:t> </w:t>
      </w:r>
      <w:r w:rsidR="001A0B8E" w:rsidRPr="00B147EE">
        <w:rPr>
          <w:i/>
          <w:lang w:val="fr-FR"/>
        </w:rPr>
        <w:t xml:space="preserve">XML4IP de présenter une proposition concernant la nouvelle norme </w:t>
      </w:r>
      <w:r w:rsidR="00783559" w:rsidRPr="00B147EE">
        <w:rPr>
          <w:i/>
          <w:lang w:val="fr-FR"/>
        </w:rPr>
        <w:t>sur</w:t>
      </w:r>
      <w:r w:rsidR="00DC189C" w:rsidRPr="00B147EE">
        <w:rPr>
          <w:i/>
          <w:lang w:val="fr-FR"/>
        </w:rPr>
        <w:t xml:space="preserve"> les API</w:t>
      </w:r>
      <w:r w:rsidR="005E166A" w:rsidRPr="00B147EE">
        <w:rPr>
          <w:i/>
          <w:lang w:val="fr-FR"/>
        </w:rPr>
        <w:t xml:space="preserve"> Web pour examen à s</w:t>
      </w:r>
      <w:r w:rsidR="001A0B8E" w:rsidRPr="00B147EE">
        <w:rPr>
          <w:i/>
          <w:lang w:val="fr-FR"/>
        </w:rPr>
        <w:t>a</w:t>
      </w:r>
      <w:r w:rsidR="005E166A" w:rsidRPr="00B147EE">
        <w:rPr>
          <w:i/>
          <w:lang w:val="fr-FR"/>
        </w:rPr>
        <w:t xml:space="preserve"> </w:t>
      </w:r>
      <w:r w:rsidR="001A0B8E" w:rsidRPr="00B147EE">
        <w:rPr>
          <w:i/>
          <w:lang w:val="fr-FR"/>
        </w:rPr>
        <w:t>sept</w:t>
      </w:r>
      <w:r w:rsidR="00DC189C" w:rsidRPr="00B147EE">
        <w:rPr>
          <w:i/>
          <w:lang w:val="fr-FR"/>
        </w:rPr>
        <w:t>ième session</w:t>
      </w:r>
      <w:r w:rsidR="001A0B8E" w:rsidRPr="00B147EE">
        <w:rPr>
          <w:i/>
          <w:lang w:val="fr-FR"/>
        </w:rPr>
        <w:t>.</w:t>
      </w:r>
    </w:p>
    <w:p w14:paraId="27A1812D" w14:textId="47B040FA" w:rsidR="00EA137E" w:rsidRPr="00B147EE" w:rsidRDefault="001A0B8E" w:rsidP="00020FF1">
      <w:pPr>
        <w:pStyle w:val="Endofdocument-Annex"/>
        <w:spacing w:before="960"/>
        <w:rPr>
          <w:lang w:val="fr-FR"/>
        </w:rPr>
      </w:pPr>
      <w:r w:rsidRPr="00B147EE">
        <w:rPr>
          <w:lang w:val="fr-FR"/>
        </w:rPr>
        <w:t>[L</w:t>
      </w:r>
      <w:r w:rsidR="00DC189C" w:rsidRPr="00B147EE">
        <w:rPr>
          <w:lang w:val="fr-FR"/>
        </w:rPr>
        <w:t>’</w:t>
      </w:r>
      <w:r w:rsidRPr="00B147EE">
        <w:rPr>
          <w:lang w:val="fr-FR"/>
        </w:rPr>
        <w:t>annexe suit]</w:t>
      </w:r>
    </w:p>
    <w:sectPr w:rsidR="00EA137E" w:rsidRPr="00B147EE" w:rsidSect="00E7500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043B" w14:textId="77777777" w:rsidR="00F6383F" w:rsidRDefault="00F6383F">
      <w:r>
        <w:separator/>
      </w:r>
    </w:p>
  </w:endnote>
  <w:endnote w:type="continuationSeparator" w:id="0">
    <w:p w14:paraId="1174C564" w14:textId="77777777" w:rsidR="00F6383F" w:rsidRDefault="00F6383F" w:rsidP="003B38C1">
      <w:r>
        <w:separator/>
      </w:r>
    </w:p>
    <w:p w14:paraId="47C54932" w14:textId="77777777" w:rsidR="00F6383F" w:rsidRPr="003B38C1" w:rsidRDefault="00F6383F" w:rsidP="003B38C1">
      <w:pPr>
        <w:spacing w:after="60"/>
        <w:rPr>
          <w:sz w:val="17"/>
        </w:rPr>
      </w:pPr>
      <w:r>
        <w:rPr>
          <w:sz w:val="17"/>
        </w:rPr>
        <w:t>[Endnote continued from previous page]</w:t>
      </w:r>
    </w:p>
  </w:endnote>
  <w:endnote w:type="continuationNotice" w:id="1">
    <w:p w14:paraId="6F0CD85E" w14:textId="77777777" w:rsidR="00F6383F" w:rsidRPr="003B38C1" w:rsidRDefault="00F638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EA2" w14:textId="77777777" w:rsidR="00C90225" w:rsidRDefault="00C90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1051" w14:textId="77777777" w:rsidR="00C90225" w:rsidRDefault="00C90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48285" w14:textId="77777777" w:rsidR="00C90225" w:rsidRDefault="00C90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555F0" w14:textId="77777777" w:rsidR="00F6383F" w:rsidRDefault="00F6383F">
      <w:r>
        <w:separator/>
      </w:r>
    </w:p>
  </w:footnote>
  <w:footnote w:type="continuationSeparator" w:id="0">
    <w:p w14:paraId="34C65EAA" w14:textId="77777777" w:rsidR="00F6383F" w:rsidRDefault="00F6383F" w:rsidP="008B60B2">
      <w:r>
        <w:separator/>
      </w:r>
    </w:p>
    <w:p w14:paraId="392A7265" w14:textId="77777777" w:rsidR="00F6383F" w:rsidRPr="00ED77FB" w:rsidRDefault="00F6383F" w:rsidP="008B60B2">
      <w:pPr>
        <w:spacing w:after="60"/>
        <w:rPr>
          <w:sz w:val="17"/>
          <w:szCs w:val="17"/>
        </w:rPr>
      </w:pPr>
      <w:r w:rsidRPr="00ED77FB">
        <w:rPr>
          <w:sz w:val="17"/>
          <w:szCs w:val="17"/>
        </w:rPr>
        <w:t>[Footnote continued from previous page]</w:t>
      </w:r>
    </w:p>
  </w:footnote>
  <w:footnote w:type="continuationNotice" w:id="1">
    <w:p w14:paraId="61EAD448" w14:textId="77777777" w:rsidR="00F6383F" w:rsidRPr="00ED77FB" w:rsidRDefault="00F638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BD8E1" w14:textId="77777777" w:rsidR="00C90225" w:rsidRDefault="00C90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38437"/>
      <w:docPartObj>
        <w:docPartGallery w:val="Page Numbers (Top of Page)"/>
        <w:docPartUnique/>
      </w:docPartObj>
    </w:sdtPr>
    <w:sdtEndPr>
      <w:rPr>
        <w:noProof/>
      </w:rPr>
    </w:sdtEndPr>
    <w:sdtContent>
      <w:p w14:paraId="133E958C" w14:textId="2DEBD192" w:rsidR="003F6C79" w:rsidRDefault="003F6C79">
        <w:pPr>
          <w:pStyle w:val="Header"/>
          <w:jc w:val="right"/>
        </w:pPr>
        <w:r>
          <w:t>CWS/6/6</w:t>
        </w:r>
        <w:r w:rsidR="00BF24F1">
          <w:t xml:space="preserve"> CORR.</w:t>
        </w:r>
      </w:p>
      <w:p w14:paraId="6D097E2B" w14:textId="6F900E47" w:rsidR="006377B2" w:rsidRDefault="003F6C79">
        <w:pPr>
          <w:pStyle w:val="Header"/>
          <w:jc w:val="right"/>
        </w:pPr>
        <w:r>
          <w:t>page</w:t>
        </w:r>
        <w:r w:rsidR="00C90225">
          <w:t> </w:t>
        </w:r>
        <w:r>
          <w:fldChar w:fldCharType="begin"/>
        </w:r>
        <w:r>
          <w:instrText xml:space="preserve"> PAGE   \* MERGEFORMAT </w:instrText>
        </w:r>
        <w:r>
          <w:fldChar w:fldCharType="separate"/>
        </w:r>
        <w:r w:rsidR="00780935">
          <w:rPr>
            <w:noProof/>
          </w:rPr>
          <w:t>2</w:t>
        </w:r>
        <w:r>
          <w:rPr>
            <w:noProof/>
          </w:rPr>
          <w:fldChar w:fldCharType="end"/>
        </w:r>
      </w:p>
    </w:sdtContent>
  </w:sdt>
  <w:p w14:paraId="1BD6318E" w14:textId="3AB0D836" w:rsidR="003F6C79" w:rsidRDefault="003F6C79" w:rsidP="004A476F">
    <w:pPr>
      <w:jc w:val="right"/>
    </w:pPr>
  </w:p>
  <w:p w14:paraId="2D636928" w14:textId="77777777" w:rsidR="00BF24F1" w:rsidRDefault="00BF24F1" w:rsidP="004A476F">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65103" w14:textId="77777777" w:rsidR="00C90225" w:rsidRDefault="00C90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33A90"/>
    <w:multiLevelType w:val="hybridMultilevel"/>
    <w:tmpl w:val="B420C27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0C38739B"/>
    <w:multiLevelType w:val="hybridMultilevel"/>
    <w:tmpl w:val="918C0F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1BC0B0F"/>
    <w:multiLevelType w:val="hybridMultilevel"/>
    <w:tmpl w:val="E7F09B88"/>
    <w:lvl w:ilvl="0" w:tplc="2FA2D848">
      <w:numFmt w:val="bullet"/>
      <w:lvlText w:val="•"/>
      <w:lvlJc w:val="left"/>
      <w:pPr>
        <w:ind w:left="930" w:hanging="5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3285F1D"/>
    <w:multiLevelType w:val="multilevel"/>
    <w:tmpl w:val="F83A4E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52238"/>
    <w:multiLevelType w:val="hybridMultilevel"/>
    <w:tmpl w:val="C86A1F1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2" w15:restartNumberingAfterBreak="0">
    <w:nsid w:val="500C10FF"/>
    <w:multiLevelType w:val="hybridMultilevel"/>
    <w:tmpl w:val="61A0BCD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52516"/>
    <w:multiLevelType w:val="hybridMultilevel"/>
    <w:tmpl w:val="D7ECF42C"/>
    <w:lvl w:ilvl="0" w:tplc="FF82AC32">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53A659E9"/>
    <w:multiLevelType w:val="multilevel"/>
    <w:tmpl w:val="F348C3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3AB0313"/>
    <w:multiLevelType w:val="hybridMultilevel"/>
    <w:tmpl w:val="3F20194E"/>
    <w:lvl w:ilvl="0" w:tplc="7818B62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3475A45"/>
    <w:multiLevelType w:val="hybridMultilevel"/>
    <w:tmpl w:val="B8A2A5B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8"/>
  </w:num>
  <w:num w:numId="3">
    <w:abstractNumId w:val="0"/>
  </w:num>
  <w:num w:numId="4">
    <w:abstractNumId w:val="20"/>
  </w:num>
  <w:num w:numId="5">
    <w:abstractNumId w:val="2"/>
  </w:num>
  <w:num w:numId="6">
    <w:abstractNumId w:val="10"/>
  </w:num>
  <w:num w:numId="7">
    <w:abstractNumId w:val="27"/>
  </w:num>
  <w:num w:numId="8">
    <w:abstractNumId w:val="13"/>
  </w:num>
  <w:num w:numId="9">
    <w:abstractNumId w:val="30"/>
  </w:num>
  <w:num w:numId="10">
    <w:abstractNumId w:val="21"/>
  </w:num>
  <w:num w:numId="11">
    <w:abstractNumId w:val="2"/>
  </w:num>
  <w:num w:numId="12">
    <w:abstractNumId w:val="2"/>
  </w:num>
  <w:num w:numId="13">
    <w:abstractNumId w:val="2"/>
  </w:num>
  <w:num w:numId="14">
    <w:abstractNumId w:val="26"/>
  </w:num>
  <w:num w:numId="15">
    <w:abstractNumId w:val="29"/>
  </w:num>
  <w:num w:numId="16">
    <w:abstractNumId w:val="33"/>
  </w:num>
  <w:num w:numId="17">
    <w:abstractNumId w:val="3"/>
  </w:num>
  <w:num w:numId="18">
    <w:abstractNumId w:val="12"/>
  </w:num>
  <w:num w:numId="19">
    <w:abstractNumId w:val="8"/>
  </w:num>
  <w:num w:numId="20">
    <w:abstractNumId w:val="5"/>
  </w:num>
  <w:num w:numId="21">
    <w:abstractNumId w:val="17"/>
  </w:num>
  <w:num w:numId="22">
    <w:abstractNumId w:val="31"/>
  </w:num>
  <w:num w:numId="23">
    <w:abstractNumId w:val="2"/>
  </w:num>
  <w:num w:numId="24">
    <w:abstractNumId w:val="19"/>
  </w:num>
  <w:num w:numId="25">
    <w:abstractNumId w:val="23"/>
  </w:num>
  <w:num w:numId="26">
    <w:abstractNumId w:val="25"/>
  </w:num>
  <w:num w:numId="27">
    <w:abstractNumId w:val="22"/>
  </w:num>
  <w:num w:numId="28">
    <w:abstractNumId w:val="6"/>
  </w:num>
  <w:num w:numId="29">
    <w:abstractNumId w:val="16"/>
  </w:num>
  <w:num w:numId="30">
    <w:abstractNumId w:val="9"/>
  </w:num>
  <w:num w:numId="31">
    <w:abstractNumId w:val="32"/>
  </w:num>
  <w:num w:numId="32">
    <w:abstractNumId w:val="14"/>
  </w:num>
  <w:num w:numId="33">
    <w:abstractNumId w:val="11"/>
  </w:num>
  <w:num w:numId="34">
    <w:abstractNumId w:val="24"/>
  </w:num>
  <w:num w:numId="35">
    <w:abstractNumId w:val="28"/>
  </w:num>
  <w:num w:numId="36">
    <w:abstractNumId w:val="1"/>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2C41B4"/>
    <w:rsid w:val="00001681"/>
    <w:rsid w:val="00007716"/>
    <w:rsid w:val="00020FF1"/>
    <w:rsid w:val="00043503"/>
    <w:rsid w:val="00043CAA"/>
    <w:rsid w:val="00053713"/>
    <w:rsid w:val="00054D4F"/>
    <w:rsid w:val="00056FB9"/>
    <w:rsid w:val="00075432"/>
    <w:rsid w:val="0008638A"/>
    <w:rsid w:val="0009255F"/>
    <w:rsid w:val="000968ED"/>
    <w:rsid w:val="000A08C3"/>
    <w:rsid w:val="000B2FF1"/>
    <w:rsid w:val="000C36D6"/>
    <w:rsid w:val="000D4D4E"/>
    <w:rsid w:val="000E39FE"/>
    <w:rsid w:val="000F311F"/>
    <w:rsid w:val="000F5E56"/>
    <w:rsid w:val="000F614C"/>
    <w:rsid w:val="00110000"/>
    <w:rsid w:val="0011798E"/>
    <w:rsid w:val="00124503"/>
    <w:rsid w:val="001362EE"/>
    <w:rsid w:val="0014069E"/>
    <w:rsid w:val="00157944"/>
    <w:rsid w:val="00160526"/>
    <w:rsid w:val="001647D5"/>
    <w:rsid w:val="001666EC"/>
    <w:rsid w:val="001832A6"/>
    <w:rsid w:val="00184A78"/>
    <w:rsid w:val="00184C27"/>
    <w:rsid w:val="00191102"/>
    <w:rsid w:val="00192903"/>
    <w:rsid w:val="0019705A"/>
    <w:rsid w:val="001A0B8E"/>
    <w:rsid w:val="001A2699"/>
    <w:rsid w:val="001B117A"/>
    <w:rsid w:val="001B3A19"/>
    <w:rsid w:val="001B3E8F"/>
    <w:rsid w:val="001E1DFF"/>
    <w:rsid w:val="001F0AF4"/>
    <w:rsid w:val="001F447E"/>
    <w:rsid w:val="001F61BE"/>
    <w:rsid w:val="00202B3F"/>
    <w:rsid w:val="00210005"/>
    <w:rsid w:val="0021217E"/>
    <w:rsid w:val="00231494"/>
    <w:rsid w:val="00244F4A"/>
    <w:rsid w:val="00261860"/>
    <w:rsid w:val="002634C4"/>
    <w:rsid w:val="00271285"/>
    <w:rsid w:val="00272E13"/>
    <w:rsid w:val="002826A1"/>
    <w:rsid w:val="002928D3"/>
    <w:rsid w:val="002C41B4"/>
    <w:rsid w:val="002E0861"/>
    <w:rsid w:val="002E3591"/>
    <w:rsid w:val="002E566A"/>
    <w:rsid w:val="002F1FE6"/>
    <w:rsid w:val="002F4E68"/>
    <w:rsid w:val="00312F7F"/>
    <w:rsid w:val="003169B6"/>
    <w:rsid w:val="00332A65"/>
    <w:rsid w:val="00344BF3"/>
    <w:rsid w:val="00361450"/>
    <w:rsid w:val="00362156"/>
    <w:rsid w:val="003673CF"/>
    <w:rsid w:val="00370EDD"/>
    <w:rsid w:val="00374F16"/>
    <w:rsid w:val="003774F7"/>
    <w:rsid w:val="003845C1"/>
    <w:rsid w:val="003A23E8"/>
    <w:rsid w:val="003A6F89"/>
    <w:rsid w:val="003B2D40"/>
    <w:rsid w:val="003B36DD"/>
    <w:rsid w:val="003B38C1"/>
    <w:rsid w:val="003D7EB4"/>
    <w:rsid w:val="003F6C79"/>
    <w:rsid w:val="00423E3E"/>
    <w:rsid w:val="00424B65"/>
    <w:rsid w:val="00427AF4"/>
    <w:rsid w:val="00444717"/>
    <w:rsid w:val="00447D80"/>
    <w:rsid w:val="00455100"/>
    <w:rsid w:val="00456CB1"/>
    <w:rsid w:val="00456F68"/>
    <w:rsid w:val="0046436B"/>
    <w:rsid w:val="004647DA"/>
    <w:rsid w:val="004653D2"/>
    <w:rsid w:val="004676EC"/>
    <w:rsid w:val="00471342"/>
    <w:rsid w:val="00474062"/>
    <w:rsid w:val="00477D6B"/>
    <w:rsid w:val="004819F1"/>
    <w:rsid w:val="004A0B4E"/>
    <w:rsid w:val="004A476F"/>
    <w:rsid w:val="004C012F"/>
    <w:rsid w:val="004C712E"/>
    <w:rsid w:val="004E6BD5"/>
    <w:rsid w:val="004E7334"/>
    <w:rsid w:val="004F30C9"/>
    <w:rsid w:val="005019FF"/>
    <w:rsid w:val="005073B7"/>
    <w:rsid w:val="00507F98"/>
    <w:rsid w:val="00512983"/>
    <w:rsid w:val="00516635"/>
    <w:rsid w:val="005262F4"/>
    <w:rsid w:val="00526A8F"/>
    <w:rsid w:val="0053057A"/>
    <w:rsid w:val="005510BF"/>
    <w:rsid w:val="005516C2"/>
    <w:rsid w:val="00560A29"/>
    <w:rsid w:val="0057116D"/>
    <w:rsid w:val="00574AD6"/>
    <w:rsid w:val="00576076"/>
    <w:rsid w:val="00582AD1"/>
    <w:rsid w:val="00590E83"/>
    <w:rsid w:val="00596EE4"/>
    <w:rsid w:val="005A16C0"/>
    <w:rsid w:val="005C21EF"/>
    <w:rsid w:val="005C6649"/>
    <w:rsid w:val="005D2EC4"/>
    <w:rsid w:val="005E166A"/>
    <w:rsid w:val="005F625E"/>
    <w:rsid w:val="00605827"/>
    <w:rsid w:val="00606C15"/>
    <w:rsid w:val="00624A21"/>
    <w:rsid w:val="0063764C"/>
    <w:rsid w:val="006377B2"/>
    <w:rsid w:val="00642B4D"/>
    <w:rsid w:val="00646050"/>
    <w:rsid w:val="006474B1"/>
    <w:rsid w:val="00666786"/>
    <w:rsid w:val="006713CA"/>
    <w:rsid w:val="00676C5C"/>
    <w:rsid w:val="00690CAF"/>
    <w:rsid w:val="00696F89"/>
    <w:rsid w:val="006B6097"/>
    <w:rsid w:val="006B6BAA"/>
    <w:rsid w:val="006B768F"/>
    <w:rsid w:val="006D43C8"/>
    <w:rsid w:val="006D6DF6"/>
    <w:rsid w:val="006E448A"/>
    <w:rsid w:val="006E7E60"/>
    <w:rsid w:val="0070784D"/>
    <w:rsid w:val="00717A0B"/>
    <w:rsid w:val="00721B93"/>
    <w:rsid w:val="007226C9"/>
    <w:rsid w:val="007252C6"/>
    <w:rsid w:val="00733E39"/>
    <w:rsid w:val="007353A3"/>
    <w:rsid w:val="00753703"/>
    <w:rsid w:val="0075779C"/>
    <w:rsid w:val="00762D9C"/>
    <w:rsid w:val="00780935"/>
    <w:rsid w:val="0078115E"/>
    <w:rsid w:val="00783559"/>
    <w:rsid w:val="007B3CD1"/>
    <w:rsid w:val="007B40CD"/>
    <w:rsid w:val="007B6853"/>
    <w:rsid w:val="007C1D4E"/>
    <w:rsid w:val="007C7390"/>
    <w:rsid w:val="007D1613"/>
    <w:rsid w:val="007D2AF0"/>
    <w:rsid w:val="007E4C0E"/>
    <w:rsid w:val="007E77CD"/>
    <w:rsid w:val="007F7A27"/>
    <w:rsid w:val="00807C97"/>
    <w:rsid w:val="00812B47"/>
    <w:rsid w:val="00820D4C"/>
    <w:rsid w:val="0082766E"/>
    <w:rsid w:val="00835BC8"/>
    <w:rsid w:val="0084453C"/>
    <w:rsid w:val="0084496E"/>
    <w:rsid w:val="0086068D"/>
    <w:rsid w:val="008606AA"/>
    <w:rsid w:val="00864F25"/>
    <w:rsid w:val="008755ED"/>
    <w:rsid w:val="00875B30"/>
    <w:rsid w:val="008B2CC1"/>
    <w:rsid w:val="008B60B2"/>
    <w:rsid w:val="008B66FE"/>
    <w:rsid w:val="008C29AE"/>
    <w:rsid w:val="0090731E"/>
    <w:rsid w:val="00916EE2"/>
    <w:rsid w:val="00927544"/>
    <w:rsid w:val="00933A82"/>
    <w:rsid w:val="00934B3A"/>
    <w:rsid w:val="00943771"/>
    <w:rsid w:val="00946778"/>
    <w:rsid w:val="00950E93"/>
    <w:rsid w:val="00966536"/>
    <w:rsid w:val="00966A22"/>
    <w:rsid w:val="0096722F"/>
    <w:rsid w:val="009724CC"/>
    <w:rsid w:val="00977F1F"/>
    <w:rsid w:val="00980843"/>
    <w:rsid w:val="009A045E"/>
    <w:rsid w:val="009A1639"/>
    <w:rsid w:val="009A572F"/>
    <w:rsid w:val="009B29B0"/>
    <w:rsid w:val="009B6649"/>
    <w:rsid w:val="009E2791"/>
    <w:rsid w:val="009E3F6F"/>
    <w:rsid w:val="009E4071"/>
    <w:rsid w:val="009E7F4D"/>
    <w:rsid w:val="009F499F"/>
    <w:rsid w:val="00A024A5"/>
    <w:rsid w:val="00A10174"/>
    <w:rsid w:val="00A17968"/>
    <w:rsid w:val="00A22D56"/>
    <w:rsid w:val="00A26F57"/>
    <w:rsid w:val="00A30738"/>
    <w:rsid w:val="00A35E8A"/>
    <w:rsid w:val="00A42DAF"/>
    <w:rsid w:val="00A45BD8"/>
    <w:rsid w:val="00A618E1"/>
    <w:rsid w:val="00A74BFA"/>
    <w:rsid w:val="00A869B7"/>
    <w:rsid w:val="00A925C4"/>
    <w:rsid w:val="00A93B5C"/>
    <w:rsid w:val="00AA25BE"/>
    <w:rsid w:val="00AC205C"/>
    <w:rsid w:val="00AD4D2D"/>
    <w:rsid w:val="00AE0B17"/>
    <w:rsid w:val="00AE0E7A"/>
    <w:rsid w:val="00AF0A6B"/>
    <w:rsid w:val="00B05A69"/>
    <w:rsid w:val="00B147EE"/>
    <w:rsid w:val="00B21E18"/>
    <w:rsid w:val="00B45124"/>
    <w:rsid w:val="00B51A7B"/>
    <w:rsid w:val="00B6308A"/>
    <w:rsid w:val="00B67AD7"/>
    <w:rsid w:val="00B85D4C"/>
    <w:rsid w:val="00B9607B"/>
    <w:rsid w:val="00B9734B"/>
    <w:rsid w:val="00BA0EE0"/>
    <w:rsid w:val="00BA30E2"/>
    <w:rsid w:val="00BA388A"/>
    <w:rsid w:val="00BC7C65"/>
    <w:rsid w:val="00BD4002"/>
    <w:rsid w:val="00BD4324"/>
    <w:rsid w:val="00BF24F1"/>
    <w:rsid w:val="00BF6185"/>
    <w:rsid w:val="00C006DE"/>
    <w:rsid w:val="00C11BFE"/>
    <w:rsid w:val="00C17C4C"/>
    <w:rsid w:val="00C5068F"/>
    <w:rsid w:val="00C64774"/>
    <w:rsid w:val="00C66B38"/>
    <w:rsid w:val="00C82E3F"/>
    <w:rsid w:val="00C8405E"/>
    <w:rsid w:val="00C86D74"/>
    <w:rsid w:val="00C90225"/>
    <w:rsid w:val="00CB4A59"/>
    <w:rsid w:val="00CC3D12"/>
    <w:rsid w:val="00CD04F1"/>
    <w:rsid w:val="00CE629D"/>
    <w:rsid w:val="00CF0AB2"/>
    <w:rsid w:val="00D04957"/>
    <w:rsid w:val="00D10785"/>
    <w:rsid w:val="00D25069"/>
    <w:rsid w:val="00D33424"/>
    <w:rsid w:val="00D36A86"/>
    <w:rsid w:val="00D45252"/>
    <w:rsid w:val="00D468AD"/>
    <w:rsid w:val="00D534FC"/>
    <w:rsid w:val="00D631F3"/>
    <w:rsid w:val="00D66072"/>
    <w:rsid w:val="00D66C1D"/>
    <w:rsid w:val="00D71B13"/>
    <w:rsid w:val="00D71B4D"/>
    <w:rsid w:val="00D830F1"/>
    <w:rsid w:val="00D93D55"/>
    <w:rsid w:val="00D972DC"/>
    <w:rsid w:val="00DA42B5"/>
    <w:rsid w:val="00DA5435"/>
    <w:rsid w:val="00DC189C"/>
    <w:rsid w:val="00DD0FBF"/>
    <w:rsid w:val="00DD134D"/>
    <w:rsid w:val="00DE1B11"/>
    <w:rsid w:val="00DE6926"/>
    <w:rsid w:val="00DE7F0A"/>
    <w:rsid w:val="00E072AE"/>
    <w:rsid w:val="00E15015"/>
    <w:rsid w:val="00E251D8"/>
    <w:rsid w:val="00E30486"/>
    <w:rsid w:val="00E335FE"/>
    <w:rsid w:val="00E5578A"/>
    <w:rsid w:val="00E7076C"/>
    <w:rsid w:val="00E75009"/>
    <w:rsid w:val="00E91EDB"/>
    <w:rsid w:val="00EA137E"/>
    <w:rsid w:val="00EC4E49"/>
    <w:rsid w:val="00ED3AAF"/>
    <w:rsid w:val="00ED77FB"/>
    <w:rsid w:val="00EE45FA"/>
    <w:rsid w:val="00F0496D"/>
    <w:rsid w:val="00F40F28"/>
    <w:rsid w:val="00F617DC"/>
    <w:rsid w:val="00F6383F"/>
    <w:rsid w:val="00F66152"/>
    <w:rsid w:val="00F72767"/>
    <w:rsid w:val="00F727E6"/>
    <w:rsid w:val="00F7384F"/>
    <w:rsid w:val="00F80F26"/>
    <w:rsid w:val="00F84222"/>
    <w:rsid w:val="00F9616D"/>
    <w:rsid w:val="00F974DF"/>
    <w:rsid w:val="00FA5A99"/>
    <w:rsid w:val="00FA6FDC"/>
    <w:rsid w:val="00FB66D3"/>
    <w:rsid w:val="00FC5E6D"/>
    <w:rsid w:val="00FC7434"/>
    <w:rsid w:val="00FD2015"/>
    <w:rsid w:val="00FD328B"/>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7EE8DE"/>
  <w15:docId w15:val="{3ED19AD5-2124-45A7-B04C-FA99BA61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E75009"/>
    <w:pPr>
      <w:keepNext/>
      <w:spacing w:before="240" w:after="180"/>
      <w:outlineLvl w:val="1"/>
    </w:pPr>
    <w:rPr>
      <w:bCs/>
      <w:iCs/>
      <w:caps/>
      <w:szCs w:val="28"/>
    </w:rPr>
  </w:style>
  <w:style w:type="paragraph" w:styleId="Heading3">
    <w:name w:val="heading 3"/>
    <w:basedOn w:val="Normal"/>
    <w:next w:val="Normal"/>
    <w:qFormat/>
    <w:rsid w:val="00E75009"/>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aliases w:val="%Hyperlink"/>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 w:type="character" w:customStyle="1" w:styleId="ic-current-selection">
    <w:name w:val="ic-current-selection"/>
    <w:basedOn w:val="DefaultParagraphFont"/>
    <w:rsid w:val="00762D9C"/>
  </w:style>
  <w:style w:type="paragraph" w:styleId="NormalWeb">
    <w:name w:val="Normal (Web)"/>
    <w:basedOn w:val="Normal"/>
    <w:uiPriority w:val="99"/>
    <w:unhideWhenUsed/>
    <w:rsid w:val="0078115E"/>
    <w:pPr>
      <w:spacing w:before="100" w:beforeAutospacing="1" w:after="100" w:afterAutospacing="1"/>
    </w:pPr>
    <w:rPr>
      <w:rFonts w:eastAsia="Batang" w:cs="Times New Roman"/>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meetings/en/details.jsp?meeting_id=46586"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E9AC9-6166-4132-9107-4B8A4B423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Template>
  <TotalTime>677</TotalTime>
  <Pages>6</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CWS/6/6  (in French)</vt:lpstr>
    </vt:vector>
  </TitlesOfParts>
  <Company>OMPI</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CWS/6/6  (in French)</dc:title>
  <dc:subject>NOUVELLE NORME DE L’OMPI SUR LES INTERFACES DE PROGRAMMATION D’APPLICATIONS WEB</dc:subject>
  <dc:creator>OMPI</dc:creator>
  <cp:keywords>CWS</cp:keywords>
  <cp:lastModifiedBy>DRAKE Sophie</cp:lastModifiedBy>
  <cp:revision>52</cp:revision>
  <cp:lastPrinted>2018-09-21T15:20:00Z</cp:lastPrinted>
  <dcterms:created xsi:type="dcterms:W3CDTF">2018-09-20T13:44:00Z</dcterms:created>
  <dcterms:modified xsi:type="dcterms:W3CDTF">2018-10-01T12:09:00Z</dcterms:modified>
  <cp:category>CWS (in French)</cp:category>
</cp:coreProperties>
</file>