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A2C9B" w:rsidTr="00361450">
        <w:tc>
          <w:tcPr>
            <w:tcW w:w="4513" w:type="dxa"/>
            <w:tcBorders>
              <w:bottom w:val="single" w:sz="4" w:space="0" w:color="auto"/>
            </w:tcBorders>
            <w:tcMar>
              <w:bottom w:w="170" w:type="dxa"/>
            </w:tcMar>
          </w:tcPr>
          <w:p w:rsidR="00EC4E49" w:rsidRPr="007A2C9B"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7A2C9B" w:rsidRDefault="00B91C65" w:rsidP="00916EE2">
            <w:pPr>
              <w:rPr>
                <w:lang w:val="es-ES"/>
              </w:rPr>
            </w:pPr>
            <w:r w:rsidRPr="007A2C9B">
              <w:rPr>
                <w:noProof/>
                <w:lang w:eastAsia="en-US"/>
              </w:rPr>
              <w:drawing>
                <wp:inline distT="0" distB="0" distL="0" distR="0" wp14:anchorId="6B805A6D" wp14:editId="3619F89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A2C9B" w:rsidRDefault="00B91C65" w:rsidP="00916EE2">
            <w:pPr>
              <w:jc w:val="right"/>
              <w:rPr>
                <w:lang w:val="es-ES"/>
              </w:rPr>
            </w:pPr>
            <w:r w:rsidRPr="007A2C9B">
              <w:rPr>
                <w:b/>
                <w:sz w:val="40"/>
                <w:szCs w:val="40"/>
                <w:lang w:val="es-ES"/>
              </w:rPr>
              <w:t>S</w:t>
            </w:r>
          </w:p>
        </w:tc>
      </w:tr>
      <w:tr w:rsidR="008B2CC1" w:rsidRPr="007A2C9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7A2C9B" w:rsidRDefault="00816901" w:rsidP="008A2997">
            <w:pPr>
              <w:jc w:val="right"/>
              <w:rPr>
                <w:rFonts w:ascii="Arial Black" w:hAnsi="Arial Black"/>
                <w:caps/>
                <w:sz w:val="15"/>
                <w:lang w:val="es-ES"/>
              </w:rPr>
            </w:pPr>
            <w:r w:rsidRPr="007A2C9B">
              <w:rPr>
                <w:rFonts w:ascii="Arial Black" w:hAnsi="Arial Black"/>
                <w:caps/>
                <w:sz w:val="15"/>
                <w:lang w:val="es-ES"/>
              </w:rPr>
              <w:t>IPC/CE/</w:t>
            </w:r>
            <w:r w:rsidR="0032670C" w:rsidRPr="007A2C9B">
              <w:rPr>
                <w:rFonts w:ascii="Arial Black" w:hAnsi="Arial Black"/>
                <w:caps/>
                <w:sz w:val="15"/>
                <w:lang w:val="es-ES"/>
              </w:rPr>
              <w:t>50</w:t>
            </w:r>
            <w:r w:rsidR="001022B2" w:rsidRPr="007A2C9B">
              <w:rPr>
                <w:rFonts w:ascii="Arial Black" w:hAnsi="Arial Black"/>
                <w:caps/>
                <w:sz w:val="15"/>
                <w:lang w:val="es-ES"/>
              </w:rPr>
              <w:t>/</w:t>
            </w:r>
            <w:r w:rsidR="007A2C9B" w:rsidRPr="007A2C9B">
              <w:rPr>
                <w:rFonts w:ascii="Arial Black" w:hAnsi="Arial Black"/>
                <w:caps/>
                <w:sz w:val="15"/>
                <w:lang w:val="es-ES"/>
              </w:rPr>
              <w:t>2</w:t>
            </w:r>
            <w:r w:rsidR="001022B2" w:rsidRPr="007A2C9B">
              <w:rPr>
                <w:rFonts w:ascii="Arial Black" w:hAnsi="Arial Black"/>
                <w:caps/>
                <w:sz w:val="15"/>
                <w:lang w:val="es-ES"/>
              </w:rPr>
              <w:t xml:space="preserve"> </w:t>
            </w:r>
            <w:bookmarkStart w:id="1" w:name="Code"/>
            <w:bookmarkEnd w:id="1"/>
          </w:p>
        </w:tc>
      </w:tr>
      <w:tr w:rsidR="008B2CC1" w:rsidRPr="007A2C9B" w:rsidTr="00916EE2">
        <w:trPr>
          <w:trHeight w:hRule="exact" w:val="170"/>
        </w:trPr>
        <w:tc>
          <w:tcPr>
            <w:tcW w:w="9356" w:type="dxa"/>
            <w:gridSpan w:val="3"/>
            <w:noWrap/>
            <w:tcMar>
              <w:left w:w="0" w:type="dxa"/>
              <w:right w:w="0" w:type="dxa"/>
            </w:tcMar>
            <w:vAlign w:val="bottom"/>
          </w:tcPr>
          <w:p w:rsidR="008B2CC1" w:rsidRPr="007A2C9B" w:rsidRDefault="008B2CC1" w:rsidP="00B91C65">
            <w:pPr>
              <w:jc w:val="right"/>
              <w:rPr>
                <w:rFonts w:ascii="Arial Black" w:hAnsi="Arial Black"/>
                <w:caps/>
                <w:sz w:val="15"/>
                <w:lang w:val="es-ES"/>
              </w:rPr>
            </w:pPr>
            <w:r w:rsidRPr="007A2C9B">
              <w:rPr>
                <w:rFonts w:ascii="Arial Black" w:hAnsi="Arial Black"/>
                <w:caps/>
                <w:sz w:val="15"/>
                <w:lang w:val="es-ES"/>
              </w:rPr>
              <w:t>ORIGINAL</w:t>
            </w:r>
            <w:r w:rsidR="001022B2" w:rsidRPr="007A2C9B">
              <w:rPr>
                <w:rFonts w:ascii="Arial Black" w:hAnsi="Arial Black"/>
                <w:caps/>
                <w:sz w:val="15"/>
                <w:lang w:val="es-ES"/>
              </w:rPr>
              <w:t xml:space="preserve">:  </w:t>
            </w:r>
            <w:r w:rsidR="00B91C65" w:rsidRPr="007A2C9B">
              <w:rPr>
                <w:rFonts w:ascii="Arial Black" w:hAnsi="Arial Black"/>
                <w:caps/>
                <w:sz w:val="15"/>
                <w:lang w:val="es-ES"/>
              </w:rPr>
              <w:t>INGLÉS</w:t>
            </w:r>
            <w:r w:rsidRPr="007A2C9B">
              <w:rPr>
                <w:rFonts w:ascii="Arial Black" w:hAnsi="Arial Black"/>
                <w:caps/>
                <w:sz w:val="15"/>
                <w:lang w:val="es-ES"/>
              </w:rPr>
              <w:t xml:space="preserve"> </w:t>
            </w:r>
            <w:bookmarkStart w:id="2" w:name="Original"/>
            <w:bookmarkEnd w:id="2"/>
          </w:p>
        </w:tc>
      </w:tr>
      <w:tr w:rsidR="008B2CC1" w:rsidRPr="007A2C9B" w:rsidTr="00916EE2">
        <w:trPr>
          <w:trHeight w:hRule="exact" w:val="198"/>
        </w:trPr>
        <w:tc>
          <w:tcPr>
            <w:tcW w:w="9356" w:type="dxa"/>
            <w:gridSpan w:val="3"/>
            <w:tcMar>
              <w:left w:w="0" w:type="dxa"/>
              <w:right w:w="0" w:type="dxa"/>
            </w:tcMar>
            <w:vAlign w:val="bottom"/>
          </w:tcPr>
          <w:p w:rsidR="008B2CC1" w:rsidRPr="007A2C9B" w:rsidRDefault="00B91C65" w:rsidP="008A2997">
            <w:pPr>
              <w:jc w:val="right"/>
              <w:rPr>
                <w:rFonts w:ascii="Arial Black" w:hAnsi="Arial Black"/>
                <w:caps/>
                <w:sz w:val="15"/>
                <w:lang w:val="es-ES"/>
              </w:rPr>
            </w:pPr>
            <w:r w:rsidRPr="007A2C9B">
              <w:rPr>
                <w:rFonts w:ascii="Arial Black" w:hAnsi="Arial Black"/>
                <w:caps/>
                <w:sz w:val="15"/>
                <w:lang w:val="es-ES"/>
              </w:rPr>
              <w:t>FECHA</w:t>
            </w:r>
            <w:r w:rsidR="001022B2" w:rsidRPr="007A2C9B">
              <w:rPr>
                <w:rFonts w:ascii="Arial Black" w:hAnsi="Arial Black"/>
                <w:caps/>
                <w:sz w:val="15"/>
                <w:lang w:val="es-ES"/>
              </w:rPr>
              <w:t xml:space="preserve">:  </w:t>
            </w:r>
            <w:r w:rsidR="003F1058" w:rsidRPr="007A2C9B">
              <w:rPr>
                <w:rFonts w:ascii="Arial Black" w:hAnsi="Arial Black"/>
                <w:caps/>
                <w:sz w:val="15"/>
                <w:lang w:val="es-ES"/>
              </w:rPr>
              <w:t>2</w:t>
            </w:r>
            <w:r w:rsidRPr="007A2C9B">
              <w:rPr>
                <w:rFonts w:ascii="Arial Black" w:hAnsi="Arial Black"/>
                <w:caps/>
                <w:sz w:val="15"/>
                <w:lang w:val="es-ES"/>
              </w:rPr>
              <w:t xml:space="preserve"> DE </w:t>
            </w:r>
            <w:r w:rsidR="008A2997">
              <w:rPr>
                <w:rFonts w:ascii="Arial Black" w:hAnsi="Arial Black"/>
                <w:caps/>
                <w:sz w:val="15"/>
                <w:lang w:val="es-ES"/>
              </w:rPr>
              <w:t>MARZO</w:t>
            </w:r>
            <w:r w:rsidR="003F1058" w:rsidRPr="007A2C9B">
              <w:rPr>
                <w:rFonts w:ascii="Arial Black" w:hAnsi="Arial Black"/>
                <w:caps/>
                <w:sz w:val="15"/>
                <w:lang w:val="es-ES"/>
              </w:rPr>
              <w:t xml:space="preserve"> </w:t>
            </w:r>
            <w:r w:rsidRPr="007A2C9B">
              <w:rPr>
                <w:rFonts w:ascii="Arial Black" w:hAnsi="Arial Black"/>
                <w:caps/>
                <w:sz w:val="15"/>
                <w:lang w:val="es-ES"/>
              </w:rPr>
              <w:t xml:space="preserve">DE </w:t>
            </w:r>
            <w:r w:rsidR="001022B2" w:rsidRPr="007A2C9B">
              <w:rPr>
                <w:rFonts w:ascii="Arial Black" w:hAnsi="Arial Black"/>
                <w:caps/>
                <w:sz w:val="15"/>
                <w:lang w:val="es-ES"/>
              </w:rPr>
              <w:t>201</w:t>
            </w:r>
            <w:r w:rsidR="008A2997">
              <w:rPr>
                <w:rFonts w:ascii="Arial Black" w:hAnsi="Arial Black"/>
                <w:caps/>
                <w:sz w:val="15"/>
                <w:lang w:val="es-ES"/>
              </w:rPr>
              <w:t>8</w:t>
            </w:r>
            <w:r w:rsidR="008B2CC1" w:rsidRPr="007A2C9B">
              <w:rPr>
                <w:rFonts w:ascii="Arial Black" w:hAnsi="Arial Black"/>
                <w:caps/>
                <w:sz w:val="15"/>
                <w:lang w:val="es-ES"/>
              </w:rPr>
              <w:t xml:space="preserve"> </w:t>
            </w:r>
            <w:bookmarkStart w:id="3" w:name="Date"/>
            <w:bookmarkEnd w:id="3"/>
          </w:p>
        </w:tc>
      </w:tr>
    </w:tbl>
    <w:p w:rsidR="001E4CD5" w:rsidRDefault="001E4CD5" w:rsidP="008B2CC1">
      <w:pPr>
        <w:rPr>
          <w:lang w:val="es-ES"/>
        </w:rPr>
      </w:pPr>
    </w:p>
    <w:p w:rsidR="001E4CD5" w:rsidRDefault="001E4CD5" w:rsidP="008B2CC1">
      <w:pPr>
        <w:rPr>
          <w:lang w:val="es-ES"/>
        </w:rPr>
      </w:pPr>
    </w:p>
    <w:p w:rsidR="001E4CD5" w:rsidRDefault="001E4CD5" w:rsidP="008B2CC1">
      <w:pPr>
        <w:rPr>
          <w:lang w:val="es-ES"/>
        </w:rPr>
      </w:pPr>
    </w:p>
    <w:p w:rsidR="001E4CD5" w:rsidRDefault="001E4CD5" w:rsidP="008B2CC1">
      <w:pPr>
        <w:rPr>
          <w:lang w:val="es-ES"/>
        </w:rPr>
      </w:pPr>
    </w:p>
    <w:p w:rsidR="001E4CD5" w:rsidRDefault="001E4CD5" w:rsidP="00B91C65">
      <w:pPr>
        <w:rPr>
          <w:lang w:val="es-ES"/>
        </w:rPr>
      </w:pPr>
    </w:p>
    <w:p w:rsidR="001E4CD5" w:rsidRDefault="00B91C65" w:rsidP="006020FB">
      <w:pPr>
        <w:rPr>
          <w:b/>
          <w:sz w:val="28"/>
          <w:szCs w:val="28"/>
          <w:lang w:val="es-ES"/>
        </w:rPr>
      </w:pPr>
      <w:r w:rsidRPr="007A2C9B">
        <w:rPr>
          <w:b/>
          <w:sz w:val="28"/>
          <w:szCs w:val="28"/>
          <w:lang w:val="es-ES"/>
        </w:rPr>
        <w:t>Unión Particular para la Clasificación Internacional de Patentes</w:t>
      </w:r>
    </w:p>
    <w:p w:rsidR="001E4CD5" w:rsidRDefault="00B91C65" w:rsidP="006020FB">
      <w:pPr>
        <w:rPr>
          <w:b/>
          <w:sz w:val="28"/>
          <w:szCs w:val="28"/>
          <w:lang w:val="es-ES"/>
        </w:rPr>
      </w:pPr>
      <w:r w:rsidRPr="007A2C9B">
        <w:rPr>
          <w:b/>
          <w:sz w:val="28"/>
          <w:szCs w:val="28"/>
          <w:lang w:val="es-ES"/>
        </w:rPr>
        <w:t>(Unión de la CIP)</w:t>
      </w:r>
    </w:p>
    <w:p w:rsidR="001E4CD5" w:rsidRDefault="00B91C65" w:rsidP="006020FB">
      <w:pPr>
        <w:rPr>
          <w:b/>
          <w:sz w:val="28"/>
          <w:szCs w:val="28"/>
          <w:lang w:val="es-ES"/>
        </w:rPr>
      </w:pPr>
      <w:r w:rsidRPr="007A2C9B">
        <w:rPr>
          <w:b/>
          <w:sz w:val="28"/>
          <w:szCs w:val="28"/>
          <w:lang w:val="es-ES"/>
        </w:rPr>
        <w:t>Comité de Expertos</w:t>
      </w:r>
    </w:p>
    <w:p w:rsidR="001E4CD5" w:rsidRDefault="001E4CD5" w:rsidP="00B91C65">
      <w:pPr>
        <w:rPr>
          <w:lang w:val="es-ES"/>
        </w:rPr>
      </w:pPr>
    </w:p>
    <w:p w:rsidR="001E4CD5" w:rsidRDefault="001E4CD5" w:rsidP="003845C1">
      <w:pPr>
        <w:rPr>
          <w:lang w:val="es-ES"/>
        </w:rPr>
      </w:pPr>
    </w:p>
    <w:p w:rsidR="001E4CD5" w:rsidRDefault="00B91C65" w:rsidP="00B91C65">
      <w:pPr>
        <w:rPr>
          <w:b/>
          <w:sz w:val="24"/>
          <w:szCs w:val="24"/>
          <w:lang w:val="es-ES"/>
        </w:rPr>
      </w:pPr>
      <w:r w:rsidRPr="007A2C9B">
        <w:rPr>
          <w:b/>
          <w:sz w:val="24"/>
          <w:szCs w:val="24"/>
          <w:lang w:val="es-ES"/>
        </w:rPr>
        <w:t>Quincuagésima sesión</w:t>
      </w:r>
    </w:p>
    <w:p w:rsidR="001E4CD5" w:rsidRDefault="00B91C65" w:rsidP="00B91C65">
      <w:pPr>
        <w:rPr>
          <w:b/>
          <w:sz w:val="24"/>
          <w:szCs w:val="24"/>
          <w:lang w:val="es-ES"/>
        </w:rPr>
      </w:pPr>
      <w:r w:rsidRPr="007A2C9B">
        <w:rPr>
          <w:b/>
          <w:sz w:val="24"/>
          <w:szCs w:val="24"/>
          <w:lang w:val="es-ES"/>
        </w:rPr>
        <w:t>Ginebra, 8 y 9 de febrero de 2018</w:t>
      </w:r>
    </w:p>
    <w:p w:rsidR="001E4CD5" w:rsidRDefault="001E4CD5" w:rsidP="008B2CC1">
      <w:pPr>
        <w:rPr>
          <w:lang w:val="es-ES"/>
        </w:rPr>
      </w:pPr>
    </w:p>
    <w:p w:rsidR="001E4CD5" w:rsidRDefault="001E4CD5" w:rsidP="008B2CC1">
      <w:pPr>
        <w:rPr>
          <w:lang w:val="es-ES"/>
        </w:rPr>
      </w:pPr>
    </w:p>
    <w:p w:rsidR="001E4CD5" w:rsidRDefault="001E4CD5" w:rsidP="008B2CC1">
      <w:pPr>
        <w:rPr>
          <w:lang w:val="es-ES"/>
        </w:rPr>
      </w:pPr>
    </w:p>
    <w:p w:rsidR="001E4CD5" w:rsidRDefault="00241EA3" w:rsidP="00241EA3">
      <w:pPr>
        <w:rPr>
          <w:caps/>
          <w:sz w:val="24"/>
          <w:lang w:val="es-ES"/>
        </w:rPr>
      </w:pPr>
      <w:r>
        <w:rPr>
          <w:caps/>
          <w:sz w:val="24"/>
          <w:lang w:val="es-ES"/>
        </w:rPr>
        <w:t>informe</w:t>
      </w:r>
    </w:p>
    <w:p w:rsidR="001E4CD5" w:rsidRDefault="001E4CD5" w:rsidP="00241EA3">
      <w:pPr>
        <w:rPr>
          <w:lang w:val="es-ES"/>
        </w:rPr>
      </w:pPr>
    </w:p>
    <w:p w:rsidR="001E4CD5" w:rsidRDefault="008A2997" w:rsidP="008A2997">
      <w:pPr>
        <w:rPr>
          <w:i/>
          <w:lang w:val="es-ES"/>
        </w:rPr>
      </w:pPr>
      <w:r>
        <w:rPr>
          <w:i/>
          <w:lang w:val="es-ES"/>
        </w:rPr>
        <w:t>aprobado por el Comité de Expertos</w:t>
      </w:r>
    </w:p>
    <w:p w:rsidR="001E4CD5" w:rsidRDefault="001E4CD5" w:rsidP="007A2C9B">
      <w:pPr>
        <w:rPr>
          <w:i/>
          <w:lang w:val="es-ES"/>
        </w:rPr>
      </w:pPr>
    </w:p>
    <w:p w:rsidR="001E4CD5" w:rsidRDefault="001E4CD5" w:rsidP="007A2C9B">
      <w:pPr>
        <w:rPr>
          <w:lang w:val="es-ES"/>
        </w:rPr>
      </w:pPr>
    </w:p>
    <w:p w:rsidR="001E4CD5" w:rsidRDefault="001E4CD5" w:rsidP="007A2C9B">
      <w:pPr>
        <w:rPr>
          <w:lang w:val="es-ES"/>
        </w:rPr>
      </w:pPr>
    </w:p>
    <w:p w:rsidR="001E4CD5" w:rsidRDefault="001E4CD5" w:rsidP="007A2C9B">
      <w:pPr>
        <w:rPr>
          <w:lang w:val="es-ES"/>
        </w:rPr>
      </w:pPr>
    </w:p>
    <w:p w:rsidR="001E4CD5" w:rsidRDefault="00241EA3" w:rsidP="00241EA3">
      <w:pPr>
        <w:pStyle w:val="Heading1"/>
        <w:spacing w:after="240"/>
        <w:rPr>
          <w:lang w:val="es-ES"/>
        </w:rPr>
      </w:pPr>
      <w:r w:rsidRPr="007F31A8">
        <w:rPr>
          <w:lang w:val="es-ES"/>
        </w:rPr>
        <w:t>INTRODUCción</w:t>
      </w:r>
    </w:p>
    <w:p w:rsidR="001E4CD5" w:rsidRDefault="00241EA3" w:rsidP="00123001">
      <w:pPr>
        <w:pStyle w:val="ONUME"/>
        <w:rPr>
          <w:lang w:val="es-ES"/>
        </w:rPr>
      </w:pPr>
      <w:r w:rsidRPr="007F31A8">
        <w:rPr>
          <w:lang w:val="es-ES"/>
        </w:rPr>
        <w:t xml:space="preserve">El Comité de Expertos de la Unión de la CIP (denominado en lo sucesivo “el Comité”) celebró su </w:t>
      </w:r>
      <w:r>
        <w:rPr>
          <w:lang w:val="es-ES"/>
        </w:rPr>
        <w:t>quincuagésima</w:t>
      </w:r>
      <w:r w:rsidRPr="007F31A8">
        <w:rPr>
          <w:lang w:val="es-ES"/>
        </w:rPr>
        <w:t xml:space="preserve"> sesión en Ginebra</w:t>
      </w:r>
      <w:r>
        <w:rPr>
          <w:lang w:val="es-ES"/>
        </w:rPr>
        <w:t>,</w:t>
      </w:r>
      <w:r w:rsidRPr="007F31A8">
        <w:rPr>
          <w:lang w:val="es-ES"/>
        </w:rPr>
        <w:t xml:space="preserve"> los días </w:t>
      </w:r>
      <w:r>
        <w:rPr>
          <w:lang w:val="es-ES"/>
        </w:rPr>
        <w:t>8</w:t>
      </w:r>
      <w:r w:rsidRPr="007F31A8">
        <w:rPr>
          <w:lang w:val="es-ES"/>
        </w:rPr>
        <w:t xml:space="preserve"> y </w:t>
      </w:r>
      <w:r>
        <w:rPr>
          <w:lang w:val="es-ES"/>
        </w:rPr>
        <w:t>9</w:t>
      </w:r>
      <w:r w:rsidRPr="007F31A8">
        <w:rPr>
          <w:lang w:val="es-ES"/>
        </w:rPr>
        <w:t xml:space="preserve"> de febrero de 201</w:t>
      </w:r>
      <w:r>
        <w:rPr>
          <w:lang w:val="es-ES"/>
        </w:rPr>
        <w:t>8</w:t>
      </w:r>
      <w:r w:rsidRPr="007F31A8">
        <w:rPr>
          <w:lang w:val="es-ES"/>
        </w:rPr>
        <w:t xml:space="preserve">.  Estuvieron representados en la sesión los siguientes miembros del Comité:  Alemania, Australia, Austria, Brasil, </w:t>
      </w:r>
      <w:r>
        <w:rPr>
          <w:lang w:val="es-ES"/>
        </w:rPr>
        <w:t xml:space="preserve">Bulgaria, </w:t>
      </w:r>
      <w:r w:rsidRPr="007F31A8">
        <w:rPr>
          <w:lang w:val="es-ES"/>
        </w:rPr>
        <w:t xml:space="preserve">Canadá, China, Dinamarca, España, Estados Unidos de América, Estonia, Federación de Rusia, Finlandia, Francia, Grecia, Irlanda, </w:t>
      </w:r>
      <w:r>
        <w:rPr>
          <w:lang w:val="es-ES"/>
        </w:rPr>
        <w:t xml:space="preserve">Israel, </w:t>
      </w:r>
      <w:r w:rsidRPr="007F31A8">
        <w:rPr>
          <w:lang w:val="es-ES"/>
        </w:rPr>
        <w:t xml:space="preserve">Japón, </w:t>
      </w:r>
      <w:r w:rsidR="002410D4" w:rsidRPr="002410D4">
        <w:rPr>
          <w:lang w:val="es-ES"/>
        </w:rPr>
        <w:t>la ex República Yugoslava de Macedonia</w:t>
      </w:r>
      <w:r w:rsidR="002410D4">
        <w:rPr>
          <w:lang w:val="es-ES"/>
        </w:rPr>
        <w:t>,</w:t>
      </w:r>
      <w:r w:rsidR="002410D4" w:rsidRPr="002410D4">
        <w:rPr>
          <w:lang w:val="es-ES"/>
        </w:rPr>
        <w:t xml:space="preserve"> </w:t>
      </w:r>
      <w:r w:rsidRPr="007F31A8">
        <w:rPr>
          <w:lang w:val="es-ES"/>
        </w:rPr>
        <w:t>México, Noruega, Portugal, Reino Unido, República Checa, República de Corea, Ruman</w:t>
      </w:r>
      <w:r>
        <w:rPr>
          <w:lang w:val="es-ES"/>
        </w:rPr>
        <w:t>i</w:t>
      </w:r>
      <w:r w:rsidRPr="007F31A8">
        <w:rPr>
          <w:lang w:val="es-ES"/>
        </w:rPr>
        <w:t xml:space="preserve">a, Suecia, Suiza, Turquía </w:t>
      </w:r>
      <w:r>
        <w:rPr>
          <w:lang w:val="es-ES"/>
        </w:rPr>
        <w:t xml:space="preserve">y </w:t>
      </w:r>
      <w:r w:rsidRPr="007F31A8">
        <w:rPr>
          <w:lang w:val="es-ES"/>
        </w:rPr>
        <w:t>Ucrania (</w:t>
      </w:r>
      <w:r>
        <w:rPr>
          <w:lang w:val="es-ES"/>
        </w:rPr>
        <w:t>30</w:t>
      </w:r>
      <w:r w:rsidRPr="007F31A8">
        <w:rPr>
          <w:lang w:val="es-ES"/>
        </w:rPr>
        <w:t>).  También estuvieron representad</w:t>
      </w:r>
      <w:r w:rsidR="002410D4">
        <w:rPr>
          <w:lang w:val="es-ES"/>
        </w:rPr>
        <w:t>o</w:t>
      </w:r>
      <w:r w:rsidRPr="007F31A8">
        <w:rPr>
          <w:lang w:val="es-ES"/>
        </w:rPr>
        <w:t>s</w:t>
      </w:r>
      <w:r w:rsidR="002410D4">
        <w:rPr>
          <w:lang w:val="es-ES"/>
        </w:rPr>
        <w:t xml:space="preserve"> Lesotho,</w:t>
      </w:r>
      <w:r w:rsidR="00C764B4">
        <w:rPr>
          <w:lang w:val="es-ES"/>
        </w:rPr>
        <w:t xml:space="preserve"> los</w:t>
      </w:r>
      <w:r w:rsidR="002410D4" w:rsidRPr="002410D4">
        <w:rPr>
          <w:lang w:val="es-ES"/>
        </w:rPr>
        <w:t xml:space="preserve"> Emiratos Árabes Unidos, la Organización Euroasiática de Patentes (EAPO) y la Oficina Europea de Patentes (EPO). </w:t>
      </w:r>
      <w:r w:rsidR="002410D4">
        <w:rPr>
          <w:lang w:val="es-ES"/>
        </w:rPr>
        <w:t xml:space="preserve"> </w:t>
      </w:r>
      <w:r w:rsidRPr="007F31A8">
        <w:rPr>
          <w:lang w:val="es-ES"/>
        </w:rPr>
        <w:t>La lista de participantes figura en el Anexo I del presente informe.</w:t>
      </w:r>
    </w:p>
    <w:p w:rsidR="001E4CD5" w:rsidRDefault="002410D4" w:rsidP="00123001">
      <w:pPr>
        <w:pStyle w:val="ONUME"/>
        <w:rPr>
          <w:lang w:val="es-ES"/>
        </w:rPr>
      </w:pPr>
      <w:r w:rsidRPr="00123001">
        <w:rPr>
          <w:lang w:val="es-ES"/>
        </w:rPr>
        <w:t xml:space="preserve">Inauguró la sesión el Sr. </w:t>
      </w:r>
      <w:r w:rsidRPr="00222C99">
        <w:rPr>
          <w:lang w:val="es-ES"/>
        </w:rPr>
        <w:t xml:space="preserve">F. Gurry, </w:t>
      </w:r>
      <w:r w:rsidR="000A0FBA" w:rsidRPr="00222C99">
        <w:rPr>
          <w:lang w:val="es-ES"/>
        </w:rPr>
        <w:t>d</w:t>
      </w:r>
      <w:r w:rsidRPr="00222C99">
        <w:rPr>
          <w:lang w:val="es-ES"/>
        </w:rPr>
        <w:t xml:space="preserve">irector </w:t>
      </w:r>
      <w:r w:rsidR="000A0FBA" w:rsidRPr="00222C99">
        <w:rPr>
          <w:lang w:val="es-ES"/>
        </w:rPr>
        <w:t>g</w:t>
      </w:r>
      <w:r w:rsidRPr="00222C99">
        <w:rPr>
          <w:lang w:val="es-ES"/>
        </w:rPr>
        <w:t xml:space="preserve">eneral, quien dio la bienvenida a los participantes.  El Sr. Gurry subrayó la importancia de la labor que lleva a cabo el Comité en el marco de la hoja de ruta para la revisión de la CIP y, en particular, en </w:t>
      </w:r>
      <w:r w:rsidR="004E72FE" w:rsidRPr="00222C99">
        <w:rPr>
          <w:lang w:val="es-ES"/>
        </w:rPr>
        <w:t>el sector</w:t>
      </w:r>
      <w:r w:rsidRPr="00222C99">
        <w:rPr>
          <w:lang w:val="es-ES"/>
        </w:rPr>
        <w:t xml:space="preserve"> de las nuevas tecnologías.  También hizo hincapié en la labor realizada hasta la fecha para mejorar los </w:t>
      </w:r>
      <w:r w:rsidR="00DB61CA" w:rsidRPr="00222C99">
        <w:rPr>
          <w:lang w:val="es-ES"/>
        </w:rPr>
        <w:t xml:space="preserve">sistemas </w:t>
      </w:r>
      <w:r w:rsidR="00B72328" w:rsidRPr="00222C99">
        <w:rPr>
          <w:lang w:val="es-ES"/>
        </w:rPr>
        <w:t>informáticos</w:t>
      </w:r>
      <w:r w:rsidRPr="00222C99">
        <w:rPr>
          <w:lang w:val="es-ES"/>
        </w:rPr>
        <w:t xml:space="preserve"> relacionados con la CIP y, en particular, </w:t>
      </w:r>
      <w:r w:rsidR="00DB61CA" w:rsidRPr="00222C99">
        <w:rPr>
          <w:lang w:val="es-ES"/>
        </w:rPr>
        <w:t xml:space="preserve">el sistema </w:t>
      </w:r>
      <w:r w:rsidR="00B72328" w:rsidRPr="00222C99">
        <w:rPr>
          <w:lang w:val="es-ES"/>
        </w:rPr>
        <w:t>informático</w:t>
      </w:r>
      <w:r w:rsidRPr="00222C99">
        <w:rPr>
          <w:lang w:val="es-ES"/>
        </w:rPr>
        <w:t xml:space="preserve"> basado en la inteligencia artificial, </w:t>
      </w:r>
      <w:r w:rsidR="00DB61CA" w:rsidRPr="00222C99">
        <w:rPr>
          <w:lang w:val="es-ES"/>
        </w:rPr>
        <w:t xml:space="preserve">del que es un ejemplo </w:t>
      </w:r>
      <w:r w:rsidRPr="00222C99">
        <w:rPr>
          <w:lang w:val="es-ES"/>
        </w:rPr>
        <w:t xml:space="preserve">la </w:t>
      </w:r>
      <w:r w:rsidR="00B72328" w:rsidRPr="00222C99">
        <w:rPr>
          <w:lang w:val="es-ES"/>
        </w:rPr>
        <w:t>herramienta de c</w:t>
      </w:r>
      <w:r w:rsidRPr="00222C99">
        <w:rPr>
          <w:lang w:val="es-ES"/>
        </w:rPr>
        <w:t xml:space="preserve">ategorización de </w:t>
      </w:r>
      <w:r w:rsidR="00B72328" w:rsidRPr="00222C99">
        <w:rPr>
          <w:lang w:val="es-ES"/>
        </w:rPr>
        <w:t>t</w:t>
      </w:r>
      <w:r w:rsidRPr="00222C99">
        <w:rPr>
          <w:lang w:val="es-ES"/>
        </w:rPr>
        <w:t xml:space="preserve">extos de la CIPC (IPCCAT), que </w:t>
      </w:r>
      <w:r w:rsidR="00DB61CA" w:rsidRPr="00222C99">
        <w:rPr>
          <w:lang w:val="es-ES"/>
        </w:rPr>
        <w:t xml:space="preserve">será de enorme valor para las oficinas en las tareas de </w:t>
      </w:r>
      <w:r w:rsidRPr="00222C99">
        <w:rPr>
          <w:lang w:val="es-ES"/>
        </w:rPr>
        <w:t>clasificación y reclasificación</w:t>
      </w:r>
      <w:r w:rsidR="00DB61CA" w:rsidRPr="00222C99">
        <w:rPr>
          <w:lang w:val="es-ES"/>
        </w:rPr>
        <w:t xml:space="preserve"> en el futuro</w:t>
      </w:r>
      <w:r w:rsidRPr="00222C99">
        <w:rPr>
          <w:lang w:val="es-ES"/>
        </w:rPr>
        <w:t>.</w:t>
      </w:r>
    </w:p>
    <w:p w:rsidR="001E4CD5" w:rsidRDefault="00B72328" w:rsidP="007A2C9B">
      <w:pPr>
        <w:pStyle w:val="Heading1"/>
        <w:spacing w:after="240"/>
        <w:rPr>
          <w:lang w:val="es-ES"/>
        </w:rPr>
      </w:pPr>
      <w:r>
        <w:rPr>
          <w:lang w:val="es-ES"/>
        </w:rPr>
        <w:lastRenderedPageBreak/>
        <w:t>ELECCIÓN DEL PRESIDENTE Y DE DOS VICEPRESIDENTES</w:t>
      </w:r>
    </w:p>
    <w:p w:rsidR="001E4CD5" w:rsidRDefault="00123001" w:rsidP="00123001">
      <w:pPr>
        <w:pStyle w:val="ONUME"/>
        <w:numPr>
          <w:ilvl w:val="0"/>
          <w:numId w:val="0"/>
        </w:numPr>
        <w:rPr>
          <w:lang w:val="es-ES"/>
        </w:rPr>
      </w:pPr>
      <w:r>
        <w:rPr>
          <w:lang w:val="es-ES"/>
        </w:rPr>
        <w:t>3.</w:t>
      </w:r>
      <w:r>
        <w:rPr>
          <w:lang w:val="es-ES"/>
        </w:rPr>
        <w:tab/>
      </w:r>
      <w:r w:rsidRPr="00DB61CA">
        <w:rPr>
          <w:lang w:val="es-ES"/>
        </w:rPr>
        <w:t xml:space="preserve">El Comité eligió por unanimidad </w:t>
      </w:r>
      <w:r>
        <w:rPr>
          <w:lang w:val="es-ES"/>
        </w:rPr>
        <w:t>p</w:t>
      </w:r>
      <w:r w:rsidRPr="00DB61CA">
        <w:rPr>
          <w:lang w:val="es-ES"/>
        </w:rPr>
        <w:t xml:space="preserve">residente al Sr. Pascal Weibel (Suiza) y </w:t>
      </w:r>
      <w:r>
        <w:rPr>
          <w:lang w:val="es-ES"/>
        </w:rPr>
        <w:t>v</w:t>
      </w:r>
      <w:r w:rsidRPr="00DB61CA">
        <w:rPr>
          <w:lang w:val="es-ES"/>
        </w:rPr>
        <w:t xml:space="preserve">icepresidentes </w:t>
      </w:r>
      <w:r>
        <w:rPr>
          <w:lang w:val="es-ES"/>
        </w:rPr>
        <w:t>al Sr</w:t>
      </w:r>
      <w:r w:rsidRPr="00DB61CA">
        <w:rPr>
          <w:lang w:val="es-ES"/>
        </w:rPr>
        <w:t>. Klaus Höfken (Alemania) y</w:t>
      </w:r>
      <w:r>
        <w:rPr>
          <w:lang w:val="es-ES"/>
        </w:rPr>
        <w:t xml:space="preserve"> al Sr.</w:t>
      </w:r>
      <w:r w:rsidRPr="00DB61CA">
        <w:rPr>
          <w:lang w:val="es-ES"/>
        </w:rPr>
        <w:t xml:space="preserve"> Christopher Kim (Estados Unidos de América)</w:t>
      </w:r>
      <w:r>
        <w:rPr>
          <w:lang w:val="es-ES"/>
        </w:rPr>
        <w:t>.</w:t>
      </w:r>
    </w:p>
    <w:p w:rsidR="001E4CD5" w:rsidRDefault="00123001" w:rsidP="00123001">
      <w:pPr>
        <w:pStyle w:val="ONUME"/>
        <w:numPr>
          <w:ilvl w:val="0"/>
          <w:numId w:val="13"/>
        </w:numPr>
        <w:rPr>
          <w:lang w:val="es-ES"/>
        </w:rPr>
      </w:pPr>
      <w:r w:rsidRPr="00123001">
        <w:rPr>
          <w:lang w:val="es-ES"/>
        </w:rPr>
        <w:t>La Sra. Xu Ning (OMPI) desempeñó la función de secretaria de la sesión.</w:t>
      </w:r>
    </w:p>
    <w:p w:rsidR="001E4CD5" w:rsidRDefault="00EC58CB" w:rsidP="00123001">
      <w:pPr>
        <w:pStyle w:val="Heading1"/>
        <w:spacing w:after="240"/>
        <w:rPr>
          <w:highlight w:val="yellow"/>
          <w:lang w:val="es-ES"/>
        </w:rPr>
      </w:pPr>
      <w:r w:rsidRPr="007F31A8">
        <w:rPr>
          <w:bCs w:val="0"/>
          <w:caps w:val="0"/>
          <w:lang w:val="es-ES"/>
        </w:rPr>
        <w:t>APROBACIÓN DEL ORDEN DEL</w:t>
      </w:r>
      <w:r>
        <w:rPr>
          <w:bCs w:val="0"/>
          <w:caps w:val="0"/>
          <w:lang w:val="es-ES"/>
        </w:rPr>
        <w:t xml:space="preserve"> DÍA</w:t>
      </w:r>
    </w:p>
    <w:p w:rsidR="001E4CD5" w:rsidRDefault="00387583" w:rsidP="00387583">
      <w:pPr>
        <w:pStyle w:val="ONUME"/>
        <w:rPr>
          <w:lang w:val="es-ES"/>
        </w:rPr>
      </w:pPr>
      <w:r w:rsidRPr="007F31A8">
        <w:rPr>
          <w:lang w:val="es-ES"/>
        </w:rPr>
        <w:t>El Comité aprobó por unanimidad el orden del día, que figura en el Anexo II del presente informe.</w:t>
      </w:r>
    </w:p>
    <w:p w:rsidR="001E4CD5" w:rsidRDefault="00C764B4" w:rsidP="00387583">
      <w:pPr>
        <w:pStyle w:val="ONUME"/>
        <w:rPr>
          <w:lang w:val="es-ES"/>
        </w:rPr>
      </w:pPr>
      <w:r>
        <w:rPr>
          <w:lang w:val="es-ES"/>
        </w:rPr>
        <w:t>Tal como lo decidieran los ó</w:t>
      </w:r>
      <w:r w:rsidR="00387583" w:rsidRPr="007F31A8">
        <w:rPr>
          <w:lang w:val="es-ES"/>
        </w:rPr>
        <w:t xml:space="preserve">rganos </w:t>
      </w:r>
      <w:r>
        <w:rPr>
          <w:lang w:val="es-ES"/>
        </w:rPr>
        <w:t>r</w:t>
      </w:r>
      <w:r w:rsidR="00387583" w:rsidRPr="007F31A8">
        <w:rPr>
          <w:lang w:val="es-ES"/>
        </w:rPr>
        <w:t xml:space="preserve">ectores de la OMPI en su décima serie de reuniones celebrada del 24 de septiembre al 2 de octubre de 1979 (véase </w:t>
      </w:r>
      <w:r w:rsidR="00387583">
        <w:rPr>
          <w:lang w:val="es-ES"/>
        </w:rPr>
        <w:t>el documento AB/X/32, párrafos </w:t>
      </w:r>
      <w:r w:rsidR="00387583" w:rsidRPr="007F31A8">
        <w:rPr>
          <w:lang w:val="es-ES"/>
        </w:rPr>
        <w:t xml:space="preserve">51 y 52), el informe de la presente sesión refleja únicamente las conclusiones del Comité (decisiones, recomendaciones, opiniones, etc.) y no refleja, en particular, las declaraciones hechas por cada participante, excepto en los casos en que </w:t>
      </w:r>
      <w:r w:rsidRPr="007F31A8">
        <w:rPr>
          <w:lang w:val="es-ES"/>
        </w:rPr>
        <w:t xml:space="preserve">se haya formulado o repetido </w:t>
      </w:r>
      <w:r w:rsidR="00387583" w:rsidRPr="007F31A8">
        <w:rPr>
          <w:lang w:val="es-ES"/>
        </w:rPr>
        <w:t>una reserva en relación con alguna conclusión específica del Comité una vez alcanzada esa conclusión.</w:t>
      </w:r>
    </w:p>
    <w:p w:rsidR="001E4CD5" w:rsidRDefault="00EC58CB" w:rsidP="007A2C9B">
      <w:pPr>
        <w:pStyle w:val="Heading1"/>
        <w:spacing w:after="240"/>
        <w:rPr>
          <w:lang w:val="es-ES"/>
        </w:rPr>
      </w:pPr>
      <w:r>
        <w:rPr>
          <w:bCs w:val="0"/>
          <w:caps w:val="0"/>
          <w:lang w:val="es-ES"/>
        </w:rPr>
        <w:t>INFORME SOBRE LA MARCHA DEL PROGRAMA DE REVISIÓN DE LA CIP</w:t>
      </w:r>
    </w:p>
    <w:p w:rsidR="001E4CD5" w:rsidRDefault="00387583" w:rsidP="00387583">
      <w:pPr>
        <w:pStyle w:val="ONUME"/>
        <w:numPr>
          <w:ilvl w:val="0"/>
          <w:numId w:val="12"/>
        </w:numPr>
        <w:rPr>
          <w:lang w:val="es-ES"/>
        </w:rPr>
      </w:pPr>
      <w:r w:rsidRPr="00387583">
        <w:rPr>
          <w:lang w:val="es-ES"/>
        </w:rPr>
        <w:t xml:space="preserve">Los debates se basaron en el Anexo </w:t>
      </w:r>
      <w:r>
        <w:rPr>
          <w:lang w:val="es-ES"/>
        </w:rPr>
        <w:t>10</w:t>
      </w:r>
      <w:r w:rsidRPr="00387583">
        <w:rPr>
          <w:lang w:val="es-ES"/>
        </w:rPr>
        <w:t xml:space="preserve"> del expediente del proyecto </w:t>
      </w:r>
      <w:hyperlink r:id="rId10" w:history="1">
        <w:r w:rsidRPr="00387583">
          <w:rPr>
            <w:color w:val="0000FF"/>
            <w:u w:val="single"/>
            <w:lang w:val="es-ES"/>
          </w:rPr>
          <w:t>CE 462</w:t>
        </w:r>
      </w:hyperlink>
      <w:r w:rsidRPr="00387583">
        <w:rPr>
          <w:lang w:val="es-ES"/>
        </w:rPr>
        <w:t>, preparado por la Oficina Internacional, que contiene un informe sobre la situación de las actividades del Grupo de Trabajo sobre la Revisión de la CIP (denominado en adelante “el Grupo de Trabajo”), en particular, sobre el programa de revisión de la CIP.</w:t>
      </w:r>
    </w:p>
    <w:p w:rsidR="001E4CD5" w:rsidRDefault="00387583" w:rsidP="00387583">
      <w:pPr>
        <w:pStyle w:val="ONUME"/>
        <w:numPr>
          <w:ilvl w:val="0"/>
          <w:numId w:val="12"/>
        </w:numPr>
        <w:rPr>
          <w:lang w:val="es-ES"/>
        </w:rPr>
      </w:pPr>
      <w:r w:rsidRPr="00387583">
        <w:rPr>
          <w:lang w:val="es-ES"/>
        </w:rPr>
        <w:t xml:space="preserve">El Comité tomó nota </w:t>
      </w:r>
      <w:r>
        <w:rPr>
          <w:lang w:val="es-ES"/>
        </w:rPr>
        <w:t>de que el promedio</w:t>
      </w:r>
      <w:r w:rsidRPr="00387583">
        <w:rPr>
          <w:lang w:val="es-ES"/>
        </w:rPr>
        <w:t xml:space="preserve"> </w:t>
      </w:r>
      <w:r w:rsidR="002C4B6A">
        <w:rPr>
          <w:lang w:val="es-ES"/>
        </w:rPr>
        <w:t xml:space="preserve">anual </w:t>
      </w:r>
      <w:r w:rsidRPr="00387583">
        <w:rPr>
          <w:lang w:val="es-ES"/>
        </w:rPr>
        <w:t>de proyect</w:t>
      </w:r>
      <w:r w:rsidR="00012E09">
        <w:rPr>
          <w:lang w:val="es-ES"/>
        </w:rPr>
        <w:t>os de revisión en las versiones </w:t>
      </w:r>
      <w:r w:rsidRPr="00387583">
        <w:rPr>
          <w:lang w:val="es-ES"/>
        </w:rPr>
        <w:t>2016.01 y 2017.01 de la CIP</w:t>
      </w:r>
      <w:r>
        <w:rPr>
          <w:lang w:val="es-ES"/>
        </w:rPr>
        <w:t xml:space="preserve"> se mantiene al mismo nivel</w:t>
      </w:r>
      <w:r w:rsidR="002C4B6A" w:rsidRPr="002C4B6A">
        <w:rPr>
          <w:lang w:val="es-ES"/>
        </w:rPr>
        <w:t xml:space="preserve"> </w:t>
      </w:r>
      <w:r w:rsidR="002C4B6A" w:rsidRPr="00387583">
        <w:rPr>
          <w:lang w:val="es-ES"/>
        </w:rPr>
        <w:t xml:space="preserve">en </w:t>
      </w:r>
      <w:r w:rsidR="002C4B6A">
        <w:rPr>
          <w:lang w:val="es-ES"/>
        </w:rPr>
        <w:t>todos los sectores técnicos</w:t>
      </w:r>
      <w:r w:rsidRPr="00387583">
        <w:rPr>
          <w:lang w:val="es-ES"/>
        </w:rPr>
        <w:t xml:space="preserve">.  El número total de proyectos de revisión ha </w:t>
      </w:r>
      <w:r w:rsidR="002C4B6A">
        <w:rPr>
          <w:lang w:val="es-ES"/>
        </w:rPr>
        <w:t>aumentado</w:t>
      </w:r>
      <w:r w:rsidRPr="00387583">
        <w:rPr>
          <w:lang w:val="es-ES"/>
        </w:rPr>
        <w:t xml:space="preserve"> desde la versión 201</w:t>
      </w:r>
      <w:r w:rsidR="002C4B6A">
        <w:rPr>
          <w:lang w:val="es-ES"/>
        </w:rPr>
        <w:t>7</w:t>
      </w:r>
      <w:r w:rsidRPr="00387583">
        <w:rPr>
          <w:lang w:val="es-ES"/>
        </w:rPr>
        <w:t xml:space="preserve">.01, en particular, </w:t>
      </w:r>
      <w:r w:rsidRPr="00880B4B">
        <w:rPr>
          <w:lang w:val="es-ES"/>
        </w:rPr>
        <w:t xml:space="preserve">en el </w:t>
      </w:r>
      <w:r w:rsidR="006A7F6C">
        <w:rPr>
          <w:lang w:val="es-ES"/>
        </w:rPr>
        <w:t>sector</w:t>
      </w:r>
      <w:r w:rsidRPr="00880B4B">
        <w:rPr>
          <w:lang w:val="es-ES"/>
        </w:rPr>
        <w:t xml:space="preserve"> de la electricidad.</w:t>
      </w:r>
    </w:p>
    <w:p w:rsidR="001E4CD5" w:rsidRDefault="002C4B6A" w:rsidP="003938E7">
      <w:pPr>
        <w:pStyle w:val="ONUME"/>
        <w:numPr>
          <w:ilvl w:val="0"/>
          <w:numId w:val="12"/>
        </w:numPr>
        <w:rPr>
          <w:lang w:val="es-ES"/>
        </w:rPr>
      </w:pPr>
      <w:r w:rsidRPr="00880B4B">
        <w:rPr>
          <w:lang w:val="es-ES"/>
        </w:rPr>
        <w:t xml:space="preserve">El Comité tomó nota también de que ha </w:t>
      </w:r>
      <w:r w:rsidR="003938E7" w:rsidRPr="00880B4B">
        <w:rPr>
          <w:lang w:val="es-ES"/>
        </w:rPr>
        <w:t>disminuido</w:t>
      </w:r>
      <w:r w:rsidRPr="00880B4B">
        <w:rPr>
          <w:lang w:val="es-ES"/>
        </w:rPr>
        <w:t xml:space="preserve"> el número de proyectos C, mientras que el número de proyectos F ha </w:t>
      </w:r>
      <w:r w:rsidR="003938E7" w:rsidRPr="00880B4B">
        <w:rPr>
          <w:lang w:val="es-ES"/>
        </w:rPr>
        <w:t>aumentado</w:t>
      </w:r>
      <w:r w:rsidRPr="00880B4B">
        <w:rPr>
          <w:lang w:val="es-ES"/>
        </w:rPr>
        <w:t xml:space="preserve"> desde la versión 201</w:t>
      </w:r>
      <w:r w:rsidR="003938E7" w:rsidRPr="00880B4B">
        <w:rPr>
          <w:lang w:val="es-ES"/>
        </w:rPr>
        <w:t>7</w:t>
      </w:r>
      <w:r w:rsidRPr="00880B4B">
        <w:rPr>
          <w:lang w:val="es-ES"/>
        </w:rPr>
        <w:t xml:space="preserve">.01 de la CIP;  no obstante, cabe esperar </w:t>
      </w:r>
      <w:r w:rsidR="00C67BD9" w:rsidRPr="00880B4B">
        <w:rPr>
          <w:lang w:val="es-ES"/>
        </w:rPr>
        <w:t xml:space="preserve">que el número de </w:t>
      </w:r>
      <w:r w:rsidRPr="00880B4B">
        <w:rPr>
          <w:lang w:val="es-ES"/>
        </w:rPr>
        <w:t xml:space="preserve">proyectos F </w:t>
      </w:r>
      <w:r w:rsidR="00C67BD9" w:rsidRPr="00880B4B">
        <w:rPr>
          <w:lang w:val="es-ES"/>
        </w:rPr>
        <w:t xml:space="preserve">seguirá aumentando </w:t>
      </w:r>
      <w:r w:rsidRPr="00880B4B">
        <w:rPr>
          <w:lang w:val="es-ES"/>
        </w:rPr>
        <w:t>en el futuro.  El número de nuevas entradas que entraron en vigor en la versión 201</w:t>
      </w:r>
      <w:r w:rsidR="003938E7" w:rsidRPr="00880B4B">
        <w:rPr>
          <w:lang w:val="es-ES"/>
        </w:rPr>
        <w:t>8</w:t>
      </w:r>
      <w:r w:rsidRPr="00880B4B">
        <w:rPr>
          <w:lang w:val="es-ES"/>
        </w:rPr>
        <w:t xml:space="preserve">.01 de la CIP fue </w:t>
      </w:r>
      <w:r w:rsidR="003938E7" w:rsidRPr="00880B4B">
        <w:rPr>
          <w:lang w:val="es-ES"/>
        </w:rPr>
        <w:t>superior</w:t>
      </w:r>
      <w:r w:rsidRPr="00880B4B">
        <w:rPr>
          <w:lang w:val="es-ES"/>
        </w:rPr>
        <w:t xml:space="preserve"> </w:t>
      </w:r>
      <w:r w:rsidR="003938E7" w:rsidRPr="00880B4B">
        <w:rPr>
          <w:lang w:val="es-ES"/>
        </w:rPr>
        <w:t>al</w:t>
      </w:r>
      <w:r w:rsidRPr="00880B4B">
        <w:rPr>
          <w:lang w:val="es-ES"/>
        </w:rPr>
        <w:t xml:space="preserve"> de la versión </w:t>
      </w:r>
      <w:r w:rsidR="003938E7" w:rsidRPr="00880B4B">
        <w:rPr>
          <w:lang w:val="es-ES"/>
        </w:rPr>
        <w:t xml:space="preserve">2017.01.  </w:t>
      </w:r>
      <w:r w:rsidRPr="00880B4B">
        <w:rPr>
          <w:lang w:val="es-ES"/>
        </w:rPr>
        <w:t>El Comité tomó nota, por otro</w:t>
      </w:r>
      <w:r w:rsidRPr="002C4B6A">
        <w:rPr>
          <w:lang w:val="es-ES"/>
        </w:rPr>
        <w:t xml:space="preserve"> lado, de un</w:t>
      </w:r>
      <w:r w:rsidR="003938E7">
        <w:rPr>
          <w:lang w:val="es-ES"/>
        </w:rPr>
        <w:t xml:space="preserve"> aumento</w:t>
      </w:r>
      <w:r w:rsidRPr="002C4B6A">
        <w:rPr>
          <w:lang w:val="es-ES"/>
        </w:rPr>
        <w:t xml:space="preserve"> de la duración del período </w:t>
      </w:r>
      <w:r w:rsidR="006A7F6C">
        <w:rPr>
          <w:lang w:val="es-ES"/>
        </w:rPr>
        <w:t>correspondiente</w:t>
      </w:r>
      <w:r w:rsidRPr="002C4B6A">
        <w:rPr>
          <w:lang w:val="es-ES"/>
        </w:rPr>
        <w:t xml:space="preserve"> a la fase </w:t>
      </w:r>
      <w:r w:rsidR="006A7F6C">
        <w:rPr>
          <w:lang w:val="es-ES"/>
        </w:rPr>
        <w:t xml:space="preserve">de la </w:t>
      </w:r>
      <w:r w:rsidRPr="002C4B6A">
        <w:rPr>
          <w:lang w:val="es-ES"/>
        </w:rPr>
        <w:t>CIP desde la versión 201</w:t>
      </w:r>
      <w:r w:rsidR="00B72328">
        <w:rPr>
          <w:lang w:val="es-ES"/>
        </w:rPr>
        <w:t>7</w:t>
      </w:r>
      <w:r w:rsidRPr="002C4B6A">
        <w:rPr>
          <w:lang w:val="es-ES"/>
        </w:rPr>
        <w:t>.01.</w:t>
      </w:r>
    </w:p>
    <w:p w:rsidR="001E4CD5" w:rsidRDefault="003938E7" w:rsidP="003938E7">
      <w:pPr>
        <w:pStyle w:val="ONUME"/>
        <w:numPr>
          <w:ilvl w:val="0"/>
          <w:numId w:val="12"/>
        </w:numPr>
        <w:rPr>
          <w:lang w:val="es-ES"/>
        </w:rPr>
      </w:pPr>
      <w:r w:rsidRPr="00880B4B">
        <w:rPr>
          <w:lang w:val="es-ES"/>
        </w:rPr>
        <w:t>El Comité tomó nota además de que</w:t>
      </w:r>
      <w:r w:rsidR="00C67BD9" w:rsidRPr="00880B4B">
        <w:rPr>
          <w:lang w:val="es-ES"/>
        </w:rPr>
        <w:t xml:space="preserve"> </w:t>
      </w:r>
      <w:r w:rsidRPr="00880B4B">
        <w:rPr>
          <w:lang w:val="es-ES"/>
        </w:rPr>
        <w:t>la</w:t>
      </w:r>
      <w:r w:rsidR="00821A8F" w:rsidRPr="00880B4B">
        <w:rPr>
          <w:lang w:val="es-ES"/>
        </w:rPr>
        <w:t xml:space="preserve"> creación de</w:t>
      </w:r>
      <w:r w:rsidRPr="00880B4B">
        <w:rPr>
          <w:lang w:val="es-ES"/>
        </w:rPr>
        <w:t xml:space="preserve"> </w:t>
      </w:r>
      <w:r w:rsidR="00052302" w:rsidRPr="00880B4B">
        <w:rPr>
          <w:lang w:val="es-ES"/>
        </w:rPr>
        <w:t>d</w:t>
      </w:r>
      <w:r w:rsidRPr="00880B4B">
        <w:rPr>
          <w:lang w:val="es-ES"/>
        </w:rPr>
        <w:t xml:space="preserve">efiniciones de la CIP se había </w:t>
      </w:r>
      <w:r w:rsidR="00821A8F" w:rsidRPr="00880B4B">
        <w:rPr>
          <w:lang w:val="es-ES"/>
        </w:rPr>
        <w:t>basado</w:t>
      </w:r>
      <w:r w:rsidRPr="00880B4B">
        <w:rPr>
          <w:lang w:val="es-ES"/>
        </w:rPr>
        <w:t xml:space="preserve"> </w:t>
      </w:r>
      <w:r w:rsidR="006A7F6C">
        <w:rPr>
          <w:lang w:val="es-ES"/>
        </w:rPr>
        <w:t>de manera predominante</w:t>
      </w:r>
      <w:r w:rsidRPr="00880B4B">
        <w:rPr>
          <w:lang w:val="es-ES"/>
        </w:rPr>
        <w:t xml:space="preserve"> </w:t>
      </w:r>
      <w:r w:rsidR="00821A8F" w:rsidRPr="00880B4B">
        <w:rPr>
          <w:lang w:val="es-ES"/>
        </w:rPr>
        <w:t>en</w:t>
      </w:r>
      <w:r w:rsidRPr="00880B4B">
        <w:rPr>
          <w:lang w:val="es-ES"/>
        </w:rPr>
        <w:t xml:space="preserve"> proyectos de revisión, así como </w:t>
      </w:r>
      <w:r w:rsidR="00821A8F" w:rsidRPr="00880B4B">
        <w:rPr>
          <w:lang w:val="es-ES"/>
        </w:rPr>
        <w:t xml:space="preserve">en </w:t>
      </w:r>
      <w:r w:rsidRPr="00880B4B">
        <w:rPr>
          <w:lang w:val="es-ES"/>
        </w:rPr>
        <w:t>proyectos de mantenimiento sistemático</w:t>
      </w:r>
      <w:r w:rsidR="00052302" w:rsidRPr="00880B4B">
        <w:rPr>
          <w:lang w:val="es-ES"/>
        </w:rPr>
        <w:t>s</w:t>
      </w:r>
      <w:r w:rsidRPr="00880B4B">
        <w:rPr>
          <w:lang w:val="es-ES"/>
        </w:rPr>
        <w:t xml:space="preserve"> </w:t>
      </w:r>
      <w:r w:rsidR="00052302" w:rsidRPr="00880B4B">
        <w:rPr>
          <w:lang w:val="es-ES"/>
        </w:rPr>
        <w:t>para suprimir</w:t>
      </w:r>
      <w:r w:rsidRPr="00880B4B">
        <w:rPr>
          <w:lang w:val="es-ES"/>
        </w:rPr>
        <w:t xml:space="preserve"> </w:t>
      </w:r>
      <w:r w:rsidR="00052302" w:rsidRPr="00880B4B">
        <w:rPr>
          <w:lang w:val="es-ES"/>
        </w:rPr>
        <w:t>las</w:t>
      </w:r>
      <w:r w:rsidRPr="00880B4B">
        <w:rPr>
          <w:lang w:val="es-ES"/>
        </w:rPr>
        <w:t xml:space="preserve"> referencias no </w:t>
      </w:r>
      <w:r w:rsidR="00052302" w:rsidRPr="00880B4B">
        <w:rPr>
          <w:lang w:val="es-ES"/>
        </w:rPr>
        <w:t>limitativas</w:t>
      </w:r>
      <w:r w:rsidRPr="00880B4B">
        <w:rPr>
          <w:lang w:val="es-ES"/>
        </w:rPr>
        <w:t xml:space="preserve"> </w:t>
      </w:r>
      <w:r w:rsidR="00821A8F" w:rsidRPr="00880B4B">
        <w:rPr>
          <w:lang w:val="es-ES"/>
        </w:rPr>
        <w:t>en</w:t>
      </w:r>
      <w:r w:rsidR="00010D39">
        <w:rPr>
          <w:lang w:val="es-ES"/>
        </w:rPr>
        <w:t xml:space="preserve"> </w:t>
      </w:r>
      <w:r w:rsidR="00635FA4">
        <w:rPr>
          <w:lang w:val="es-ES"/>
        </w:rPr>
        <w:t>el esquema</w:t>
      </w:r>
      <w:r w:rsidR="00821A8F" w:rsidRPr="00880B4B">
        <w:rPr>
          <w:lang w:val="es-ES"/>
        </w:rPr>
        <w:t xml:space="preserve"> de la CIP e integrarlas </w:t>
      </w:r>
      <w:r w:rsidRPr="00880B4B">
        <w:rPr>
          <w:lang w:val="es-ES"/>
        </w:rPr>
        <w:t xml:space="preserve">en las </w:t>
      </w:r>
      <w:r w:rsidR="00052302" w:rsidRPr="00880B4B">
        <w:rPr>
          <w:lang w:val="es-ES"/>
        </w:rPr>
        <w:t>d</w:t>
      </w:r>
      <w:r w:rsidRPr="00880B4B">
        <w:rPr>
          <w:lang w:val="es-ES"/>
        </w:rPr>
        <w:t>efiniciones de la CIP.</w:t>
      </w:r>
    </w:p>
    <w:p w:rsidR="001E4CD5" w:rsidRDefault="00052302" w:rsidP="00052302">
      <w:pPr>
        <w:pStyle w:val="ONUME"/>
        <w:numPr>
          <w:ilvl w:val="0"/>
          <w:numId w:val="12"/>
        </w:numPr>
        <w:rPr>
          <w:lang w:val="es-ES"/>
        </w:rPr>
      </w:pPr>
      <w:r w:rsidRPr="00880B4B">
        <w:rPr>
          <w:lang w:val="es-ES"/>
        </w:rPr>
        <w:t xml:space="preserve">La Oficina Internacional presentó un resumen más detallado de los proyectos de mantenimiento en el informe de situación, a fin de diferenciar los proyectos de mantenimiento </w:t>
      </w:r>
      <w:r w:rsidRPr="00880B4B">
        <w:rPr>
          <w:i/>
          <w:lang w:val="es-ES"/>
        </w:rPr>
        <w:t xml:space="preserve">ad hoc </w:t>
      </w:r>
      <w:r w:rsidRPr="00880B4B">
        <w:rPr>
          <w:lang w:val="es-ES"/>
        </w:rPr>
        <w:t xml:space="preserve">de los </w:t>
      </w:r>
      <w:r w:rsidR="00010D39">
        <w:rPr>
          <w:lang w:val="es-ES"/>
        </w:rPr>
        <w:t>proyectos</w:t>
      </w:r>
      <w:r w:rsidRPr="00880B4B">
        <w:rPr>
          <w:lang w:val="es-ES"/>
        </w:rPr>
        <w:t xml:space="preserve"> sistemáticos.</w:t>
      </w:r>
    </w:p>
    <w:p w:rsidR="001E4CD5" w:rsidRDefault="00052302" w:rsidP="00EC58CB">
      <w:pPr>
        <w:pStyle w:val="ONUME"/>
        <w:numPr>
          <w:ilvl w:val="0"/>
          <w:numId w:val="12"/>
        </w:numPr>
        <w:rPr>
          <w:lang w:val="es-ES"/>
        </w:rPr>
      </w:pPr>
      <w:r w:rsidRPr="00880B4B">
        <w:rPr>
          <w:lang w:val="es-ES"/>
        </w:rPr>
        <w:t xml:space="preserve">Se invitó a la Oficina Internacional a preparar un desglose de las nuevas entradas por </w:t>
      </w:r>
      <w:r w:rsidR="00010D39">
        <w:rPr>
          <w:lang w:val="es-ES"/>
        </w:rPr>
        <w:t>sector técnico</w:t>
      </w:r>
      <w:r w:rsidRPr="00880B4B">
        <w:rPr>
          <w:lang w:val="es-ES"/>
        </w:rPr>
        <w:t xml:space="preserve"> en el informe de situación para que el Comité lo examin</w:t>
      </w:r>
      <w:r w:rsidR="00B72328" w:rsidRPr="00880B4B">
        <w:rPr>
          <w:lang w:val="es-ES"/>
        </w:rPr>
        <w:t>e</w:t>
      </w:r>
      <w:r w:rsidRPr="00880B4B">
        <w:rPr>
          <w:lang w:val="es-ES"/>
        </w:rPr>
        <w:t xml:space="preserve"> en su próxima sesión, a fin de </w:t>
      </w:r>
      <w:r w:rsidR="00E33090">
        <w:rPr>
          <w:lang w:val="es-ES"/>
        </w:rPr>
        <w:t>facilitar la planificación del</w:t>
      </w:r>
      <w:r w:rsidRPr="00880B4B">
        <w:rPr>
          <w:lang w:val="es-ES"/>
        </w:rPr>
        <w:t xml:space="preserve"> volumen de trabajo del Grupo de Trabajo entre </w:t>
      </w:r>
      <w:r w:rsidR="00C67BD9" w:rsidRPr="00880B4B">
        <w:rPr>
          <w:lang w:val="es-ES"/>
        </w:rPr>
        <w:t>los sectores</w:t>
      </w:r>
      <w:r w:rsidRPr="00880B4B">
        <w:rPr>
          <w:lang w:val="es-ES"/>
        </w:rPr>
        <w:t xml:space="preserve"> técnic</w:t>
      </w:r>
      <w:r w:rsidR="00C67BD9" w:rsidRPr="00880B4B">
        <w:rPr>
          <w:lang w:val="es-ES"/>
        </w:rPr>
        <w:t>o</w:t>
      </w:r>
      <w:r w:rsidRPr="00880B4B">
        <w:rPr>
          <w:lang w:val="es-ES"/>
        </w:rPr>
        <w:t>s.</w:t>
      </w:r>
    </w:p>
    <w:p w:rsidR="001E4CD5" w:rsidRDefault="00BB213E" w:rsidP="00EC58CB">
      <w:pPr>
        <w:pStyle w:val="ONUME"/>
        <w:numPr>
          <w:ilvl w:val="0"/>
          <w:numId w:val="12"/>
        </w:numPr>
        <w:rPr>
          <w:lang w:val="es-ES"/>
        </w:rPr>
      </w:pPr>
      <w:r w:rsidRPr="00EC58CB">
        <w:rPr>
          <w:lang w:val="es-ES"/>
        </w:rPr>
        <w:t xml:space="preserve">El Comité expresó satisfacción por la labor realizada por el Grupo de Trabajo y alentó a todas las oficinas a participar activamente en el desarrollo del programa de revisión de la CIP, en particular, en el marco de la hoja de ruta </w:t>
      </w:r>
      <w:r w:rsidR="00E33090">
        <w:rPr>
          <w:lang w:val="es-ES"/>
        </w:rPr>
        <w:t>actualizada</w:t>
      </w:r>
      <w:r w:rsidRPr="00EC58CB">
        <w:rPr>
          <w:lang w:val="es-ES"/>
        </w:rPr>
        <w:t xml:space="preserve"> para la revisión de la CIP.</w:t>
      </w:r>
    </w:p>
    <w:p w:rsidR="001E4CD5" w:rsidRDefault="00EC58CB" w:rsidP="007A2C9B">
      <w:pPr>
        <w:pStyle w:val="Heading1"/>
        <w:rPr>
          <w:lang w:val="es-ES"/>
        </w:rPr>
      </w:pPr>
      <w:r>
        <w:rPr>
          <w:lang w:val="es-ES"/>
        </w:rPr>
        <w:lastRenderedPageBreak/>
        <w:t>INFORME SOBRE LA MARCHA DE LOS PROGRAMAS DE REVISIÓN DE LA CPC Y el fi</w:t>
      </w:r>
    </w:p>
    <w:p w:rsidR="001E4CD5" w:rsidRDefault="001E4CD5" w:rsidP="00BB213E">
      <w:pPr>
        <w:rPr>
          <w:lang w:val="es-ES"/>
        </w:rPr>
      </w:pPr>
    </w:p>
    <w:p w:rsidR="001E4CD5" w:rsidRDefault="00BB213E" w:rsidP="00222047">
      <w:pPr>
        <w:pStyle w:val="ONUME"/>
        <w:numPr>
          <w:ilvl w:val="0"/>
          <w:numId w:val="12"/>
        </w:numPr>
        <w:ind w:right="283"/>
        <w:rPr>
          <w:lang w:val="es-ES"/>
        </w:rPr>
      </w:pPr>
      <w:r w:rsidRPr="00BB213E">
        <w:rPr>
          <w:lang w:val="es-ES"/>
        </w:rPr>
        <w:t xml:space="preserve">Los Estados Unidos de América y la </w:t>
      </w:r>
      <w:proofErr w:type="spellStart"/>
      <w:r w:rsidRPr="00BB213E">
        <w:rPr>
          <w:lang w:val="es-ES"/>
        </w:rPr>
        <w:t>OEP</w:t>
      </w:r>
      <w:proofErr w:type="spellEnd"/>
      <w:r w:rsidRPr="00BB213E">
        <w:rPr>
          <w:lang w:val="es-ES"/>
        </w:rPr>
        <w:t xml:space="preserve"> </w:t>
      </w:r>
      <w:r w:rsidR="00B72328">
        <w:rPr>
          <w:lang w:val="es-ES"/>
        </w:rPr>
        <w:t>hicieron</w:t>
      </w:r>
      <w:r w:rsidRPr="00BB213E">
        <w:rPr>
          <w:lang w:val="es-ES"/>
        </w:rPr>
        <w:t xml:space="preserve"> una </w:t>
      </w:r>
      <w:hyperlink r:id="rId11" w:history="1">
        <w:r w:rsidRPr="00BB213E">
          <w:rPr>
            <w:rStyle w:val="Hyperlink"/>
            <w:lang w:val="es-ES"/>
          </w:rPr>
          <w:t>presentación</w:t>
        </w:r>
      </w:hyperlink>
      <w:r w:rsidRPr="00BB213E">
        <w:rPr>
          <w:lang w:val="es-ES"/>
        </w:rPr>
        <w:t xml:space="preserve"> oral conjunta acerca de </w:t>
      </w:r>
      <w:r w:rsidR="00B72328">
        <w:rPr>
          <w:lang w:val="es-ES"/>
        </w:rPr>
        <w:t>las últimas novedades</w:t>
      </w:r>
      <w:r w:rsidRPr="00BB213E">
        <w:rPr>
          <w:lang w:val="es-ES"/>
        </w:rPr>
        <w:t xml:space="preserve"> en </w:t>
      </w:r>
      <w:r w:rsidR="00B72328">
        <w:rPr>
          <w:lang w:val="es-ES"/>
        </w:rPr>
        <w:t>lo que respecta a la</w:t>
      </w:r>
      <w:r w:rsidRPr="00BB213E">
        <w:rPr>
          <w:lang w:val="es-ES"/>
        </w:rPr>
        <w:t xml:space="preserve"> CPC.  El Japón presentó un breve </w:t>
      </w:r>
      <w:hyperlink r:id="rId12" w:history="1">
        <w:r w:rsidRPr="00BB213E">
          <w:rPr>
            <w:rStyle w:val="Hyperlink"/>
            <w:lang w:val="es-ES"/>
          </w:rPr>
          <w:t>informe</w:t>
        </w:r>
      </w:hyperlink>
      <w:r w:rsidRPr="00BB213E">
        <w:rPr>
          <w:lang w:val="es-ES"/>
        </w:rPr>
        <w:t xml:space="preserve"> oral sobre los progresos </w:t>
      </w:r>
      <w:r w:rsidR="00B72328">
        <w:rPr>
          <w:lang w:val="es-ES"/>
        </w:rPr>
        <w:t>d</w:t>
      </w:r>
      <w:r w:rsidRPr="00BB213E">
        <w:rPr>
          <w:lang w:val="es-ES"/>
        </w:rPr>
        <w:t>el sistema FI/F-Term.</w:t>
      </w:r>
    </w:p>
    <w:p w:rsidR="001E4CD5" w:rsidRDefault="00222047" w:rsidP="00EC58CB">
      <w:pPr>
        <w:pStyle w:val="ONUME"/>
        <w:numPr>
          <w:ilvl w:val="0"/>
          <w:numId w:val="12"/>
        </w:numPr>
        <w:rPr>
          <w:lang w:val="es-ES"/>
        </w:rPr>
      </w:pPr>
      <w:r w:rsidRPr="0004119B">
        <w:rPr>
          <w:lang w:val="es-ES"/>
        </w:rPr>
        <w:t>Se informó al Comité de que la CPC se publicará cuatro veces en 2018, a saber, en enero, febrero, mayo y agosto</w:t>
      </w:r>
      <w:r w:rsidR="00D3537B" w:rsidRPr="0004119B">
        <w:rPr>
          <w:lang w:val="es-ES"/>
        </w:rPr>
        <w:t>,</w:t>
      </w:r>
      <w:r w:rsidRPr="0004119B">
        <w:rPr>
          <w:lang w:val="es-ES"/>
        </w:rPr>
        <w:t xml:space="preserve"> y que </w:t>
      </w:r>
      <w:r w:rsidR="00C67BD9" w:rsidRPr="0004119B">
        <w:rPr>
          <w:lang w:val="es-ES"/>
        </w:rPr>
        <w:t xml:space="preserve">se pondrá a disposición una publicación preliminar </w:t>
      </w:r>
      <w:r w:rsidRPr="0004119B">
        <w:rPr>
          <w:lang w:val="es-ES"/>
        </w:rPr>
        <w:t xml:space="preserve">un mes antes de </w:t>
      </w:r>
      <w:r w:rsidR="00C67BD9" w:rsidRPr="0004119B">
        <w:rPr>
          <w:lang w:val="es-ES"/>
        </w:rPr>
        <w:t>que</w:t>
      </w:r>
      <w:r w:rsidRPr="0004119B">
        <w:rPr>
          <w:lang w:val="es-ES"/>
        </w:rPr>
        <w:t xml:space="preserve"> entr</w:t>
      </w:r>
      <w:r w:rsidR="00C67BD9" w:rsidRPr="0004119B">
        <w:rPr>
          <w:lang w:val="es-ES"/>
        </w:rPr>
        <w:t>e</w:t>
      </w:r>
      <w:r w:rsidRPr="0004119B">
        <w:rPr>
          <w:lang w:val="es-ES"/>
        </w:rPr>
        <w:t xml:space="preserve"> en vigor</w:t>
      </w:r>
      <w:r w:rsidR="00D3537B" w:rsidRPr="0004119B">
        <w:rPr>
          <w:lang w:val="es-ES"/>
        </w:rPr>
        <w:t>.  Se previó que la recopilación de los cambios de</w:t>
      </w:r>
      <w:r w:rsidR="00B72328" w:rsidRPr="0004119B">
        <w:rPr>
          <w:lang w:val="es-ES"/>
        </w:rPr>
        <w:t xml:space="preserve"> </w:t>
      </w:r>
      <w:r w:rsidR="00D3537B" w:rsidRPr="0004119B">
        <w:rPr>
          <w:lang w:val="es-ES"/>
        </w:rPr>
        <w:t>l</w:t>
      </w:r>
      <w:r w:rsidR="00B72328" w:rsidRPr="0004119B">
        <w:rPr>
          <w:lang w:val="es-ES"/>
        </w:rPr>
        <w:t>a</w:t>
      </w:r>
      <w:r w:rsidR="00D3537B" w:rsidRPr="0004119B">
        <w:rPr>
          <w:lang w:val="es-ES"/>
        </w:rPr>
        <w:t xml:space="preserve"> CPC y su lista de referencias cruzadas </w:t>
      </w:r>
      <w:r w:rsidR="00C67BD9" w:rsidRPr="0004119B">
        <w:rPr>
          <w:lang w:val="es-ES"/>
        </w:rPr>
        <w:t xml:space="preserve">(CRL) </w:t>
      </w:r>
      <w:r w:rsidR="00D3537B" w:rsidRPr="0004119B">
        <w:rPr>
          <w:lang w:val="es-ES"/>
        </w:rPr>
        <w:t>e</w:t>
      </w:r>
      <w:r w:rsidR="00D3537B" w:rsidRPr="00880B4B">
        <w:rPr>
          <w:lang w:val="es-ES"/>
        </w:rPr>
        <w:t>star</w:t>
      </w:r>
      <w:r w:rsidR="00821A8F" w:rsidRPr="00880B4B">
        <w:rPr>
          <w:lang w:val="es-ES"/>
        </w:rPr>
        <w:t>á</w:t>
      </w:r>
      <w:r w:rsidR="00D3537B" w:rsidRPr="00880B4B">
        <w:rPr>
          <w:lang w:val="es-ES"/>
        </w:rPr>
        <w:t xml:space="preserve"> disponible en breve.  </w:t>
      </w:r>
      <w:r w:rsidRPr="00880B4B">
        <w:rPr>
          <w:lang w:val="es-ES"/>
        </w:rPr>
        <w:t xml:space="preserve">El Comité tomó nota también de lo que cabe prever para </w:t>
      </w:r>
      <w:r w:rsidR="00D3537B" w:rsidRPr="00880B4B">
        <w:rPr>
          <w:lang w:val="es-ES"/>
        </w:rPr>
        <w:t>abril</w:t>
      </w:r>
      <w:r w:rsidRPr="00880B4B">
        <w:rPr>
          <w:lang w:val="es-ES"/>
        </w:rPr>
        <w:t xml:space="preserve"> de 201</w:t>
      </w:r>
      <w:r w:rsidR="00D3537B" w:rsidRPr="00880B4B">
        <w:rPr>
          <w:lang w:val="es-ES"/>
        </w:rPr>
        <w:t>9</w:t>
      </w:r>
      <w:r w:rsidRPr="00880B4B">
        <w:rPr>
          <w:lang w:val="es-ES"/>
        </w:rPr>
        <w:t>, cuando los símbolos CPC proporcionados por las oficinas nacionales se conserven por familias en</w:t>
      </w:r>
      <w:r w:rsidRPr="00D3537B">
        <w:rPr>
          <w:lang w:val="es-ES"/>
        </w:rPr>
        <w:t xml:space="preserve"> lugar de por documentos, como se hace en la actualidad.</w:t>
      </w:r>
    </w:p>
    <w:p w:rsidR="001E4CD5" w:rsidRDefault="00D3537B" w:rsidP="00EC58CB">
      <w:pPr>
        <w:pStyle w:val="ONUME"/>
        <w:numPr>
          <w:ilvl w:val="0"/>
          <w:numId w:val="12"/>
        </w:numPr>
        <w:rPr>
          <w:lang w:val="es-ES"/>
        </w:rPr>
      </w:pPr>
      <w:r w:rsidRPr="00EC58CB">
        <w:rPr>
          <w:lang w:val="es-ES"/>
        </w:rPr>
        <w:t xml:space="preserve">Se informó al Comité de que la frecuencia de </w:t>
      </w:r>
      <w:r w:rsidR="00365942" w:rsidRPr="00EC58CB">
        <w:rPr>
          <w:lang w:val="es-ES"/>
        </w:rPr>
        <w:t>revisión del FI</w:t>
      </w:r>
      <w:r w:rsidRPr="00EC58CB">
        <w:rPr>
          <w:lang w:val="es-ES"/>
        </w:rPr>
        <w:t xml:space="preserve"> </w:t>
      </w:r>
      <w:r w:rsidR="00365942" w:rsidRPr="00EC58CB">
        <w:rPr>
          <w:lang w:val="es-ES"/>
        </w:rPr>
        <w:t>es de</w:t>
      </w:r>
      <w:r w:rsidRPr="00EC58CB">
        <w:rPr>
          <w:lang w:val="es-ES"/>
        </w:rPr>
        <w:t xml:space="preserve"> dos veces al año</w:t>
      </w:r>
      <w:r w:rsidR="00365942" w:rsidRPr="00EC58CB">
        <w:rPr>
          <w:lang w:val="es-ES"/>
        </w:rPr>
        <w:t>,</w:t>
      </w:r>
      <w:r w:rsidRPr="00EC58CB">
        <w:rPr>
          <w:lang w:val="es-ES"/>
        </w:rPr>
        <w:t xml:space="preserve"> </w:t>
      </w:r>
      <w:r w:rsidR="00365942" w:rsidRPr="00EC58CB">
        <w:rPr>
          <w:lang w:val="es-ES"/>
        </w:rPr>
        <w:t>a saber</w:t>
      </w:r>
      <w:r w:rsidRPr="00EC58CB">
        <w:rPr>
          <w:lang w:val="es-ES"/>
        </w:rPr>
        <w:t xml:space="preserve">, en junio y noviembre.  </w:t>
      </w:r>
      <w:r w:rsidR="00365942" w:rsidRPr="00EC58CB">
        <w:rPr>
          <w:lang w:val="es-ES"/>
        </w:rPr>
        <w:t>S</w:t>
      </w:r>
      <w:r w:rsidRPr="00EC58CB">
        <w:rPr>
          <w:lang w:val="es-ES"/>
        </w:rPr>
        <w:t xml:space="preserve">e informó </w:t>
      </w:r>
      <w:r w:rsidR="00365942" w:rsidRPr="00EC58CB">
        <w:rPr>
          <w:lang w:val="es-ES"/>
        </w:rPr>
        <w:t xml:space="preserve">también </w:t>
      </w:r>
      <w:r w:rsidRPr="00EC58CB">
        <w:rPr>
          <w:lang w:val="es-ES"/>
        </w:rPr>
        <w:t xml:space="preserve">al Comité sobre el </w:t>
      </w:r>
      <w:r w:rsidRPr="00880B4B">
        <w:rPr>
          <w:lang w:val="es-ES"/>
        </w:rPr>
        <w:t xml:space="preserve">uso </w:t>
      </w:r>
      <w:r w:rsidR="00A44C17">
        <w:rPr>
          <w:lang w:val="es-ES"/>
        </w:rPr>
        <w:t xml:space="preserve">de un código de tres letras </w:t>
      </w:r>
      <w:r w:rsidR="0004119B">
        <w:rPr>
          <w:lang w:val="es-ES"/>
        </w:rPr>
        <w:t>(</w:t>
      </w:r>
      <w:r w:rsidR="0004119B" w:rsidRPr="0004119B">
        <w:rPr>
          <w:i/>
          <w:iCs/>
          <w:lang w:val="es-ES"/>
        </w:rPr>
        <w:t>Broad Facet</w:t>
      </w:r>
      <w:r w:rsidR="0004119B">
        <w:rPr>
          <w:lang w:val="es-ES"/>
        </w:rPr>
        <w:t xml:space="preserve">) </w:t>
      </w:r>
      <w:r w:rsidR="00175A33" w:rsidRPr="00880B4B">
        <w:rPr>
          <w:lang w:val="es-ES"/>
        </w:rPr>
        <w:t>en la clasificación japonesa de patentes</w:t>
      </w:r>
      <w:r w:rsidR="00365942" w:rsidRPr="00880B4B">
        <w:rPr>
          <w:lang w:val="es-ES"/>
        </w:rPr>
        <w:t xml:space="preserve">, </w:t>
      </w:r>
      <w:r w:rsidR="00A44C17">
        <w:rPr>
          <w:lang w:val="es-ES"/>
        </w:rPr>
        <w:t xml:space="preserve">más amplio que </w:t>
      </w:r>
      <w:r w:rsidR="00365942" w:rsidRPr="00880B4B">
        <w:rPr>
          <w:lang w:val="es-ES"/>
        </w:rPr>
        <w:t xml:space="preserve">el sistema </w:t>
      </w:r>
      <w:r w:rsidRPr="00880B4B">
        <w:rPr>
          <w:lang w:val="es-ES"/>
        </w:rPr>
        <w:t>FI</w:t>
      </w:r>
      <w:r w:rsidR="00365942" w:rsidRPr="00880B4B">
        <w:rPr>
          <w:lang w:val="es-ES"/>
        </w:rPr>
        <w:t>/</w:t>
      </w:r>
      <w:r w:rsidRPr="00880B4B">
        <w:rPr>
          <w:lang w:val="es-ES"/>
        </w:rPr>
        <w:t>F</w:t>
      </w:r>
      <w:r w:rsidR="00365942" w:rsidRPr="00880B4B">
        <w:rPr>
          <w:lang w:val="es-ES"/>
        </w:rPr>
        <w:t>-</w:t>
      </w:r>
      <w:r w:rsidRPr="00880B4B">
        <w:rPr>
          <w:lang w:val="es-ES"/>
        </w:rPr>
        <w:t>term</w:t>
      </w:r>
      <w:r w:rsidR="00175A33" w:rsidRPr="00880B4B">
        <w:rPr>
          <w:lang w:val="es-ES"/>
        </w:rPr>
        <w:t xml:space="preserve">, para </w:t>
      </w:r>
      <w:r w:rsidRPr="00880B4B">
        <w:rPr>
          <w:lang w:val="es-ES"/>
        </w:rPr>
        <w:t>abarca</w:t>
      </w:r>
      <w:r w:rsidR="00175A33" w:rsidRPr="00880B4B">
        <w:rPr>
          <w:lang w:val="es-ES"/>
        </w:rPr>
        <w:t>r</w:t>
      </w:r>
      <w:r w:rsidRPr="00880B4B">
        <w:rPr>
          <w:lang w:val="es-ES"/>
        </w:rPr>
        <w:t xml:space="preserve"> tecnologías transversales.  </w:t>
      </w:r>
      <w:r w:rsidR="00BE321B" w:rsidRPr="00880B4B">
        <w:rPr>
          <w:lang w:val="es-ES"/>
        </w:rPr>
        <w:t>Asimismo, se</w:t>
      </w:r>
      <w:r w:rsidR="00365942" w:rsidRPr="00880B4B">
        <w:rPr>
          <w:lang w:val="es-ES"/>
        </w:rPr>
        <w:t xml:space="preserve"> </w:t>
      </w:r>
      <w:r w:rsidRPr="00880B4B">
        <w:rPr>
          <w:lang w:val="es-ES"/>
        </w:rPr>
        <w:t xml:space="preserve">informó </w:t>
      </w:r>
      <w:r w:rsidR="00BE321B" w:rsidRPr="00880B4B">
        <w:rPr>
          <w:lang w:val="es-ES"/>
        </w:rPr>
        <w:t xml:space="preserve">al Comité </w:t>
      </w:r>
      <w:r w:rsidR="00BB4FAF">
        <w:rPr>
          <w:lang w:val="es-ES"/>
        </w:rPr>
        <w:t xml:space="preserve">de que </w:t>
      </w:r>
      <w:r w:rsidR="00BB4FAF" w:rsidRPr="00880B4B">
        <w:rPr>
          <w:lang w:val="es-ES"/>
        </w:rPr>
        <w:t>en el sitio web de</w:t>
      </w:r>
      <w:r w:rsidR="00BB4FAF">
        <w:rPr>
          <w:lang w:val="es-ES"/>
        </w:rPr>
        <w:t xml:space="preserve"> </w:t>
      </w:r>
      <w:r w:rsidR="00BB4FAF" w:rsidRPr="00880B4B">
        <w:rPr>
          <w:lang w:val="es-ES"/>
        </w:rPr>
        <w:t>l</w:t>
      </w:r>
      <w:r w:rsidR="00BB4FAF">
        <w:rPr>
          <w:lang w:val="es-ES"/>
        </w:rPr>
        <w:t>a</w:t>
      </w:r>
      <w:r w:rsidR="00BB4FAF" w:rsidRPr="00880B4B">
        <w:rPr>
          <w:lang w:val="es-ES"/>
        </w:rPr>
        <w:t xml:space="preserve"> JPO </w:t>
      </w:r>
      <w:r w:rsidR="00BB4FAF">
        <w:rPr>
          <w:lang w:val="es-ES"/>
        </w:rPr>
        <w:t>hay disponible</w:t>
      </w:r>
      <w:r w:rsidRPr="00880B4B">
        <w:rPr>
          <w:lang w:val="es-ES"/>
        </w:rPr>
        <w:t xml:space="preserve"> </w:t>
      </w:r>
      <w:r w:rsidR="00175A33" w:rsidRPr="00880B4B">
        <w:rPr>
          <w:lang w:val="es-ES"/>
        </w:rPr>
        <w:t xml:space="preserve">información </w:t>
      </w:r>
      <w:r w:rsidR="00BB4FAF" w:rsidRPr="00880B4B">
        <w:rPr>
          <w:lang w:val="es-ES"/>
        </w:rPr>
        <w:t xml:space="preserve">en materia de clasificación </w:t>
      </w:r>
      <w:r w:rsidR="00175A33" w:rsidRPr="00880B4B">
        <w:rPr>
          <w:lang w:val="es-ES"/>
        </w:rPr>
        <w:t>en inglés y japonés</w:t>
      </w:r>
      <w:r w:rsidRPr="00880B4B">
        <w:rPr>
          <w:lang w:val="es-ES"/>
        </w:rPr>
        <w:t>, en particular</w:t>
      </w:r>
      <w:r w:rsidR="00723830">
        <w:rPr>
          <w:lang w:val="es-ES"/>
        </w:rPr>
        <w:t>,</w:t>
      </w:r>
      <w:r w:rsidR="00B72328" w:rsidRPr="00880B4B">
        <w:rPr>
          <w:lang w:val="es-ES"/>
        </w:rPr>
        <w:t xml:space="preserve"> sobre </w:t>
      </w:r>
      <w:r w:rsidR="00365942" w:rsidRPr="00880B4B">
        <w:rPr>
          <w:lang w:val="es-ES"/>
        </w:rPr>
        <w:t>l</w:t>
      </w:r>
      <w:r w:rsidR="00BB4FAF">
        <w:rPr>
          <w:lang w:val="es-ES"/>
        </w:rPr>
        <w:t>a función “Parallel Viewer” de CIP-FI-CPC</w:t>
      </w:r>
      <w:r w:rsidR="00365942" w:rsidRPr="00880B4B">
        <w:rPr>
          <w:lang w:val="es-ES"/>
        </w:rPr>
        <w:t xml:space="preserve"> </w:t>
      </w:r>
      <w:r w:rsidRPr="00880B4B">
        <w:rPr>
          <w:lang w:val="es-ES"/>
        </w:rPr>
        <w:t xml:space="preserve">y </w:t>
      </w:r>
      <w:r w:rsidR="00BB4FAF">
        <w:rPr>
          <w:lang w:val="es-ES"/>
        </w:rPr>
        <w:t xml:space="preserve">sobre </w:t>
      </w:r>
      <w:r w:rsidR="00365942" w:rsidRPr="00880B4B">
        <w:rPr>
          <w:lang w:val="es-ES"/>
        </w:rPr>
        <w:t>la</w:t>
      </w:r>
      <w:r w:rsidR="00102407">
        <w:rPr>
          <w:lang w:val="es-ES"/>
        </w:rPr>
        <w:t xml:space="preserve"> revisión del</w:t>
      </w:r>
      <w:r w:rsidR="00365942" w:rsidRPr="00880B4B">
        <w:rPr>
          <w:lang w:val="es-ES"/>
        </w:rPr>
        <w:t xml:space="preserve"> sistema</w:t>
      </w:r>
      <w:r w:rsidRPr="00880B4B">
        <w:rPr>
          <w:lang w:val="es-ES"/>
        </w:rPr>
        <w:t xml:space="preserve"> FI/F-Term.  </w:t>
      </w:r>
      <w:r w:rsidR="00365942" w:rsidRPr="00880B4B">
        <w:rPr>
          <w:lang w:val="es-ES"/>
        </w:rPr>
        <w:t>Asimismo</w:t>
      </w:r>
      <w:r w:rsidR="00BB4FAF">
        <w:rPr>
          <w:lang w:val="es-ES"/>
        </w:rPr>
        <w:t>,</w:t>
      </w:r>
      <w:r w:rsidRPr="00880B4B">
        <w:rPr>
          <w:lang w:val="es-ES"/>
        </w:rPr>
        <w:t xml:space="preserve"> se informó al Comité </w:t>
      </w:r>
      <w:r w:rsidR="00365942" w:rsidRPr="00880B4B">
        <w:rPr>
          <w:lang w:val="es-ES"/>
        </w:rPr>
        <w:t xml:space="preserve">de </w:t>
      </w:r>
      <w:r w:rsidRPr="00880B4B">
        <w:rPr>
          <w:lang w:val="es-ES"/>
        </w:rPr>
        <w:t xml:space="preserve">que </w:t>
      </w:r>
      <w:r w:rsidR="00175A33" w:rsidRPr="00880B4B">
        <w:rPr>
          <w:lang w:val="es-ES"/>
        </w:rPr>
        <w:t>en noviembre de 2017, el sistema FI estaba</w:t>
      </w:r>
      <w:r w:rsidR="00175A33" w:rsidRPr="00EC58CB">
        <w:rPr>
          <w:lang w:val="es-ES"/>
        </w:rPr>
        <w:t xml:space="preserve"> alineado en un </w:t>
      </w:r>
      <w:r w:rsidRPr="00EC58CB">
        <w:rPr>
          <w:lang w:val="es-ES"/>
        </w:rPr>
        <w:t xml:space="preserve"> 99,3% </w:t>
      </w:r>
      <w:r w:rsidR="00175A33" w:rsidRPr="00EC58CB">
        <w:rPr>
          <w:lang w:val="es-ES"/>
        </w:rPr>
        <w:t xml:space="preserve">con la última versión de la CIP </w:t>
      </w:r>
      <w:r w:rsidRPr="00EC58CB">
        <w:rPr>
          <w:lang w:val="es-ES"/>
        </w:rPr>
        <w:t xml:space="preserve">y el Comité expresó su </w:t>
      </w:r>
      <w:r w:rsidR="00175A33" w:rsidRPr="00EC58CB">
        <w:rPr>
          <w:lang w:val="es-ES"/>
        </w:rPr>
        <w:t>agradecimiento</w:t>
      </w:r>
      <w:r w:rsidRPr="00EC58CB">
        <w:rPr>
          <w:lang w:val="es-ES"/>
        </w:rPr>
        <w:t xml:space="preserve"> a la JPO por sus esfuerzos para alinear </w:t>
      </w:r>
      <w:r w:rsidR="00175A33" w:rsidRPr="00EC58CB">
        <w:rPr>
          <w:lang w:val="es-ES"/>
        </w:rPr>
        <w:t>el</w:t>
      </w:r>
      <w:r w:rsidRPr="00EC58CB">
        <w:rPr>
          <w:lang w:val="es-ES"/>
        </w:rPr>
        <w:t xml:space="preserve"> </w:t>
      </w:r>
      <w:r w:rsidR="00385C86" w:rsidRPr="00EC58CB">
        <w:rPr>
          <w:lang w:val="es-ES"/>
        </w:rPr>
        <w:t xml:space="preserve">sistema </w:t>
      </w:r>
      <w:r w:rsidRPr="00EC58CB">
        <w:rPr>
          <w:lang w:val="es-ES"/>
        </w:rPr>
        <w:t>FI con la CIP</w:t>
      </w:r>
      <w:r w:rsidR="00385C86" w:rsidRPr="00EC58CB">
        <w:rPr>
          <w:lang w:val="es-ES"/>
        </w:rPr>
        <w:t xml:space="preserve"> más reciente</w:t>
      </w:r>
      <w:r w:rsidRPr="00EC58CB">
        <w:rPr>
          <w:lang w:val="es-ES"/>
        </w:rPr>
        <w:t>.</w:t>
      </w:r>
      <w:r w:rsidR="00365942" w:rsidRPr="00EC58CB">
        <w:rPr>
          <w:lang w:val="es-ES"/>
        </w:rPr>
        <w:t xml:space="preserve"> </w:t>
      </w:r>
      <w:r w:rsidR="00175A33" w:rsidRPr="00EC58CB">
        <w:rPr>
          <w:lang w:val="es-ES"/>
        </w:rPr>
        <w:t xml:space="preserve"> </w:t>
      </w:r>
    </w:p>
    <w:p w:rsidR="001E4CD5" w:rsidRDefault="00385C86" w:rsidP="00EC58CB">
      <w:pPr>
        <w:pStyle w:val="ONUME"/>
        <w:numPr>
          <w:ilvl w:val="0"/>
          <w:numId w:val="12"/>
        </w:numPr>
        <w:rPr>
          <w:lang w:val="es-ES"/>
        </w:rPr>
      </w:pPr>
      <w:r w:rsidRPr="00EC58CB">
        <w:rPr>
          <w:lang w:val="es-ES"/>
        </w:rPr>
        <w:t>El Comité recordó que la coherencia entre la CIP y las otras clasificaciones es de fundamental importancia y que deben proseguir los esfuerzos por mejorar y mantener esa coherencia.</w:t>
      </w:r>
    </w:p>
    <w:p w:rsidR="001E4CD5" w:rsidRDefault="00A44C17" w:rsidP="007A2C9B">
      <w:pPr>
        <w:pStyle w:val="Heading1"/>
        <w:rPr>
          <w:lang w:val="es-ES"/>
        </w:rPr>
      </w:pPr>
      <w:r>
        <w:rPr>
          <w:lang w:val="es-ES"/>
        </w:rPr>
        <w:t>MODIFICACIONES EN</w:t>
      </w:r>
      <w:r w:rsidR="00EC58CB">
        <w:rPr>
          <w:lang w:val="es-ES"/>
        </w:rPr>
        <w:t xml:space="preserve"> la guía de la cip y otros documentos básicos de la cip</w:t>
      </w:r>
    </w:p>
    <w:p w:rsidR="001E4CD5" w:rsidRDefault="001E4CD5" w:rsidP="00385C86">
      <w:pPr>
        <w:rPr>
          <w:lang w:val="es-ES"/>
        </w:rPr>
      </w:pPr>
    </w:p>
    <w:p w:rsidR="001E4CD5" w:rsidRDefault="00385C86" w:rsidP="00385C86">
      <w:pPr>
        <w:pStyle w:val="ONUME"/>
        <w:numPr>
          <w:ilvl w:val="0"/>
          <w:numId w:val="12"/>
        </w:numPr>
        <w:rPr>
          <w:lang w:val="es-ES"/>
        </w:rPr>
      </w:pPr>
      <w:r w:rsidRPr="00385C86">
        <w:rPr>
          <w:lang w:val="es-ES"/>
        </w:rPr>
        <w:t xml:space="preserve">Los </w:t>
      </w:r>
      <w:r w:rsidRPr="00880B4B">
        <w:rPr>
          <w:lang w:val="es-ES"/>
        </w:rPr>
        <w:t xml:space="preserve">debates se basaron en el expediente del proyecto </w:t>
      </w:r>
      <w:hyperlink r:id="rId13" w:history="1">
        <w:r w:rsidRPr="00880B4B">
          <w:rPr>
            <w:rStyle w:val="Hyperlink"/>
            <w:lang w:val="es-ES"/>
          </w:rPr>
          <w:t>CE 455</w:t>
        </w:r>
      </w:hyperlink>
      <w:r w:rsidRPr="00880B4B">
        <w:rPr>
          <w:lang w:val="es-ES"/>
        </w:rPr>
        <w:t xml:space="preserve">, en particular </w:t>
      </w:r>
      <w:r w:rsidR="00B72328" w:rsidRPr="00880B4B">
        <w:rPr>
          <w:lang w:val="es-ES"/>
        </w:rPr>
        <w:t xml:space="preserve">sus </w:t>
      </w:r>
      <w:r w:rsidRPr="00880B4B">
        <w:rPr>
          <w:lang w:val="es-ES"/>
        </w:rPr>
        <w:t xml:space="preserve">Anexos 53 y 55, preparados por la Oficina Internacional y Suecia respectivamente, que contienen las </w:t>
      </w:r>
      <w:r w:rsidR="00097FA4">
        <w:rPr>
          <w:lang w:val="es-ES"/>
        </w:rPr>
        <w:t>modificaciones</w:t>
      </w:r>
      <w:r w:rsidRPr="00880B4B">
        <w:rPr>
          <w:lang w:val="es-ES"/>
        </w:rPr>
        <w:t xml:space="preserve"> a la</w:t>
      </w:r>
      <w:r w:rsidR="001B7958" w:rsidRPr="00880B4B">
        <w:rPr>
          <w:lang w:val="es-ES"/>
        </w:rPr>
        <w:t>s</w:t>
      </w:r>
      <w:r w:rsidRPr="00880B4B">
        <w:rPr>
          <w:lang w:val="es-ES"/>
        </w:rPr>
        <w:t xml:space="preserve"> </w:t>
      </w:r>
      <w:r w:rsidR="001B7958" w:rsidRPr="00880B4B">
        <w:rPr>
          <w:i/>
          <w:lang w:val="es-ES"/>
        </w:rPr>
        <w:t>Directrices para la revisión de la</w:t>
      </w:r>
      <w:r w:rsidRPr="00880B4B">
        <w:rPr>
          <w:i/>
          <w:lang w:val="es-ES"/>
        </w:rPr>
        <w:t xml:space="preserve"> CIP </w:t>
      </w:r>
      <w:r w:rsidRPr="00880B4B">
        <w:rPr>
          <w:lang w:val="es-ES"/>
        </w:rPr>
        <w:t>(</w:t>
      </w:r>
      <w:r w:rsidR="001B7958" w:rsidRPr="00880B4B">
        <w:rPr>
          <w:lang w:val="es-ES"/>
        </w:rPr>
        <w:t>las</w:t>
      </w:r>
      <w:r w:rsidRPr="00880B4B">
        <w:rPr>
          <w:lang w:val="es-ES"/>
        </w:rPr>
        <w:t xml:space="preserve"> </w:t>
      </w:r>
      <w:r w:rsidR="001B7958" w:rsidRPr="00880B4B">
        <w:rPr>
          <w:i/>
          <w:lang w:val="es-ES"/>
        </w:rPr>
        <w:t>Directrices</w:t>
      </w:r>
      <w:r w:rsidRPr="00880B4B">
        <w:rPr>
          <w:i/>
          <w:lang w:val="es-ES"/>
        </w:rPr>
        <w:t>)</w:t>
      </w:r>
      <w:r w:rsidR="005F3329" w:rsidRPr="00880B4B">
        <w:rPr>
          <w:lang w:val="es-ES"/>
        </w:rPr>
        <w:t xml:space="preserve"> e inco</w:t>
      </w:r>
      <w:r w:rsidR="001B7958" w:rsidRPr="00880B4B">
        <w:rPr>
          <w:lang w:val="es-ES"/>
        </w:rPr>
        <w:t>r</w:t>
      </w:r>
      <w:r w:rsidR="005F3329" w:rsidRPr="00880B4B">
        <w:rPr>
          <w:lang w:val="es-ES"/>
        </w:rPr>
        <w:t>poran los comentarios de las oficinas.</w:t>
      </w:r>
    </w:p>
    <w:p w:rsidR="001E4CD5" w:rsidRDefault="005F3329" w:rsidP="00766520">
      <w:pPr>
        <w:pStyle w:val="ONUME"/>
        <w:numPr>
          <w:ilvl w:val="0"/>
          <w:numId w:val="12"/>
        </w:numPr>
        <w:rPr>
          <w:lang w:val="es-ES"/>
        </w:rPr>
      </w:pPr>
      <w:r w:rsidRPr="00880B4B">
        <w:rPr>
          <w:lang w:val="es-ES"/>
        </w:rPr>
        <w:t xml:space="preserve">El Comité aprobó, con algunas modificaciones, las </w:t>
      </w:r>
      <w:r w:rsidR="00097FA4">
        <w:rPr>
          <w:lang w:val="es-ES"/>
        </w:rPr>
        <w:t xml:space="preserve">modificaciones </w:t>
      </w:r>
      <w:r w:rsidRPr="00880B4B">
        <w:rPr>
          <w:lang w:val="es-ES"/>
        </w:rPr>
        <w:t xml:space="preserve">propuestas respecto de los párrafos 13, 17, 27 y 40 </w:t>
      </w:r>
      <w:r w:rsidR="001B7958" w:rsidRPr="00880B4B">
        <w:rPr>
          <w:lang w:val="es-ES"/>
        </w:rPr>
        <w:t xml:space="preserve">de las </w:t>
      </w:r>
      <w:r w:rsidR="001B7958" w:rsidRPr="00880B4B">
        <w:rPr>
          <w:i/>
          <w:lang w:val="es-ES"/>
        </w:rPr>
        <w:t>Directrices</w:t>
      </w:r>
      <w:r w:rsidR="00766520" w:rsidRPr="00880B4B">
        <w:rPr>
          <w:lang w:val="es-ES"/>
        </w:rPr>
        <w:t xml:space="preserve">, así como </w:t>
      </w:r>
      <w:r w:rsidRPr="00880B4B">
        <w:rPr>
          <w:lang w:val="es-ES"/>
        </w:rPr>
        <w:t>l</w:t>
      </w:r>
      <w:r w:rsidR="00766520" w:rsidRPr="00880B4B">
        <w:rPr>
          <w:lang w:val="es-ES"/>
        </w:rPr>
        <w:t xml:space="preserve">a introducción </w:t>
      </w:r>
      <w:r w:rsidR="00880B4B" w:rsidRPr="00880B4B">
        <w:rPr>
          <w:lang w:val="es-ES"/>
        </w:rPr>
        <w:t xml:space="preserve">en las </w:t>
      </w:r>
      <w:r w:rsidR="00880B4B" w:rsidRPr="00880B4B">
        <w:rPr>
          <w:i/>
          <w:lang w:val="es-ES"/>
        </w:rPr>
        <w:t>Directrices</w:t>
      </w:r>
      <w:r w:rsidR="00880B4B" w:rsidRPr="00880B4B">
        <w:rPr>
          <w:lang w:val="es-ES"/>
        </w:rPr>
        <w:t xml:space="preserve"> </w:t>
      </w:r>
      <w:r w:rsidR="00766520" w:rsidRPr="00880B4B">
        <w:rPr>
          <w:lang w:val="es-ES"/>
        </w:rPr>
        <w:t>de los nuevos párrafos</w:t>
      </w:r>
      <w:r w:rsidRPr="00880B4B">
        <w:rPr>
          <w:lang w:val="es-ES"/>
        </w:rPr>
        <w:t xml:space="preserve"> </w:t>
      </w:r>
      <w:r w:rsidR="00766520" w:rsidRPr="00880B4B">
        <w:rPr>
          <w:lang w:val="es-ES"/>
        </w:rPr>
        <w:t>20</w:t>
      </w:r>
      <w:r w:rsidR="00766520" w:rsidRPr="00097FA4">
        <w:rPr>
          <w:i/>
          <w:iCs/>
          <w:lang w:val="es-ES"/>
        </w:rPr>
        <w:t>bis</w:t>
      </w:r>
      <w:r w:rsidR="00766520" w:rsidRPr="00880B4B">
        <w:rPr>
          <w:lang w:val="es-ES"/>
        </w:rPr>
        <w:t xml:space="preserve"> y 51</w:t>
      </w:r>
      <w:r w:rsidR="00766520" w:rsidRPr="00097FA4">
        <w:rPr>
          <w:i/>
          <w:iCs/>
          <w:lang w:val="es-ES"/>
        </w:rPr>
        <w:t>bis</w:t>
      </w:r>
      <w:r w:rsidR="00766520" w:rsidRPr="00880B4B">
        <w:rPr>
          <w:lang w:val="es-ES"/>
        </w:rPr>
        <w:t xml:space="preserve"> y un nuevo Apéndice II relativo a las “Directrices para </w:t>
      </w:r>
      <w:r w:rsidR="00A84B24" w:rsidRPr="00880B4B">
        <w:rPr>
          <w:lang w:val="es-ES"/>
        </w:rPr>
        <w:t xml:space="preserve">la </w:t>
      </w:r>
      <w:r w:rsidR="00766520" w:rsidRPr="00880B4B">
        <w:rPr>
          <w:lang w:val="es-ES"/>
        </w:rPr>
        <w:t>conver</w:t>
      </w:r>
      <w:r w:rsidR="00A84B24" w:rsidRPr="00880B4B">
        <w:rPr>
          <w:lang w:val="es-ES"/>
        </w:rPr>
        <w:t xml:space="preserve">sión </w:t>
      </w:r>
      <w:r w:rsidR="00C67BD9" w:rsidRPr="00880B4B">
        <w:rPr>
          <w:lang w:val="es-ES"/>
        </w:rPr>
        <w:t xml:space="preserve">a la CIP </w:t>
      </w:r>
      <w:r w:rsidR="00A84B24" w:rsidRPr="00880B4B">
        <w:rPr>
          <w:lang w:val="es-ES"/>
        </w:rPr>
        <w:t xml:space="preserve">de </w:t>
      </w:r>
      <w:r w:rsidR="00766520" w:rsidRPr="00880B4B">
        <w:rPr>
          <w:lang w:val="es-ES"/>
        </w:rPr>
        <w:t>los sistemas de clasificación existentes”, que figura en los Anexos 59 y 60 del expediente del proyecto.</w:t>
      </w:r>
    </w:p>
    <w:p w:rsidR="001E4CD5" w:rsidRDefault="00766520" w:rsidP="00880B4B">
      <w:pPr>
        <w:pStyle w:val="ONUME"/>
        <w:numPr>
          <w:ilvl w:val="0"/>
          <w:numId w:val="12"/>
        </w:numPr>
        <w:rPr>
          <w:lang w:val="es-ES"/>
        </w:rPr>
      </w:pPr>
      <w:r w:rsidRPr="00880B4B">
        <w:rPr>
          <w:lang w:val="es-ES"/>
        </w:rPr>
        <w:t>El Comité también aprobó la in</w:t>
      </w:r>
      <w:r w:rsidR="00A84B24" w:rsidRPr="00880B4B">
        <w:rPr>
          <w:lang w:val="es-ES"/>
        </w:rPr>
        <w:t>corporación</w:t>
      </w:r>
      <w:r w:rsidRPr="00880B4B">
        <w:rPr>
          <w:lang w:val="es-ES"/>
        </w:rPr>
        <w:t xml:space="preserve"> de la plantilla de definiciones de la CIP en el Apéndice VI de </w:t>
      </w:r>
      <w:r w:rsidR="001B7958" w:rsidRPr="00880B4B">
        <w:rPr>
          <w:lang w:val="es-ES"/>
        </w:rPr>
        <w:t xml:space="preserve">las </w:t>
      </w:r>
      <w:r w:rsidR="001B7958" w:rsidRPr="00880B4B">
        <w:rPr>
          <w:i/>
          <w:lang w:val="es-ES"/>
        </w:rPr>
        <w:t>Directrices</w:t>
      </w:r>
      <w:r w:rsidRPr="00880B4B">
        <w:rPr>
          <w:lang w:val="es-ES"/>
        </w:rPr>
        <w:t xml:space="preserve">, </w:t>
      </w:r>
      <w:r w:rsidR="00A84B24" w:rsidRPr="00880B4B">
        <w:rPr>
          <w:lang w:val="es-ES"/>
        </w:rPr>
        <w:t>a</w:t>
      </w:r>
      <w:r w:rsidR="00B72328" w:rsidRPr="00880B4B">
        <w:rPr>
          <w:lang w:val="es-ES"/>
        </w:rPr>
        <w:t>probadas</w:t>
      </w:r>
      <w:r w:rsidRPr="00880B4B">
        <w:rPr>
          <w:lang w:val="es-ES"/>
        </w:rPr>
        <w:t xml:space="preserve"> por el Comité en su </w:t>
      </w:r>
      <w:r w:rsidR="00A84B24" w:rsidRPr="00880B4B">
        <w:rPr>
          <w:lang w:val="es-ES"/>
        </w:rPr>
        <w:t>cuadragésima novena</w:t>
      </w:r>
      <w:r w:rsidRPr="00880B4B">
        <w:rPr>
          <w:lang w:val="es-ES"/>
        </w:rPr>
        <w:t xml:space="preserve"> </w:t>
      </w:r>
      <w:r w:rsidR="00A84B24" w:rsidRPr="00880B4B">
        <w:rPr>
          <w:lang w:val="es-ES"/>
        </w:rPr>
        <w:t>sesión</w:t>
      </w:r>
      <w:r w:rsidRPr="00880B4B">
        <w:rPr>
          <w:lang w:val="es-ES"/>
        </w:rPr>
        <w:t xml:space="preserve"> (véase el párrafo 25 del documento IPC/CE/49/2).</w:t>
      </w:r>
    </w:p>
    <w:p w:rsidR="001E4CD5" w:rsidRDefault="00D03997" w:rsidP="00880B4B">
      <w:pPr>
        <w:pStyle w:val="ONUME"/>
        <w:numPr>
          <w:ilvl w:val="0"/>
          <w:numId w:val="12"/>
        </w:numPr>
        <w:rPr>
          <w:lang w:val="es-ES"/>
        </w:rPr>
      </w:pPr>
      <w:r w:rsidRPr="00880B4B">
        <w:rPr>
          <w:lang w:val="es-ES"/>
        </w:rPr>
        <w:t>Asimismo, e</w:t>
      </w:r>
      <w:r w:rsidR="00A84B24" w:rsidRPr="00880B4B">
        <w:rPr>
          <w:lang w:val="es-ES"/>
        </w:rPr>
        <w:t xml:space="preserve">l Comité invitó a la Oficina Internacional a examinar la </w:t>
      </w:r>
      <w:r w:rsidR="00A84B24" w:rsidRPr="00880B4B">
        <w:rPr>
          <w:i/>
          <w:lang w:val="es-ES"/>
        </w:rPr>
        <w:t>Guía de la CIP</w:t>
      </w:r>
      <w:r w:rsidR="00A84B24" w:rsidRPr="00880B4B">
        <w:rPr>
          <w:lang w:val="es-ES"/>
        </w:rPr>
        <w:t xml:space="preserve"> y las </w:t>
      </w:r>
      <w:r w:rsidR="00A84B24" w:rsidRPr="00880B4B">
        <w:rPr>
          <w:i/>
          <w:lang w:val="es-ES"/>
        </w:rPr>
        <w:t>Directrices</w:t>
      </w:r>
      <w:r w:rsidR="00A84B24" w:rsidRPr="00880B4B">
        <w:rPr>
          <w:lang w:val="es-ES"/>
        </w:rPr>
        <w:t xml:space="preserve"> con respecto al uso apropiado de </w:t>
      </w:r>
      <w:r w:rsidR="00DB257C" w:rsidRPr="00880B4B">
        <w:rPr>
          <w:lang w:val="es-ES"/>
        </w:rPr>
        <w:t>“</w:t>
      </w:r>
      <w:r w:rsidR="00A84B24" w:rsidRPr="00880B4B">
        <w:rPr>
          <w:lang w:val="es-ES"/>
        </w:rPr>
        <w:t>Definiciones</w:t>
      </w:r>
      <w:r w:rsidR="00DB257C" w:rsidRPr="00880B4B">
        <w:rPr>
          <w:lang w:val="es-ES"/>
        </w:rPr>
        <w:t>”</w:t>
      </w:r>
      <w:r w:rsidR="00A84B24" w:rsidRPr="00880B4B">
        <w:rPr>
          <w:lang w:val="es-ES"/>
        </w:rPr>
        <w:t xml:space="preserve"> y </w:t>
      </w:r>
      <w:r w:rsidR="00DB257C" w:rsidRPr="00880B4B">
        <w:rPr>
          <w:lang w:val="es-ES"/>
        </w:rPr>
        <w:t>“</w:t>
      </w:r>
      <w:r w:rsidR="00A84B24" w:rsidRPr="00880B4B">
        <w:rPr>
          <w:lang w:val="es-ES"/>
        </w:rPr>
        <w:t>definiciones</w:t>
      </w:r>
      <w:r w:rsidR="00DB257C" w:rsidRPr="00880B4B">
        <w:rPr>
          <w:lang w:val="es-ES"/>
        </w:rPr>
        <w:t>”</w:t>
      </w:r>
      <w:r w:rsidR="00B72328" w:rsidRPr="00880B4B">
        <w:rPr>
          <w:lang w:val="es-ES"/>
        </w:rPr>
        <w:t>,</w:t>
      </w:r>
      <w:r w:rsidR="00A84B24" w:rsidRPr="00880B4B">
        <w:rPr>
          <w:lang w:val="es-ES"/>
        </w:rPr>
        <w:t xml:space="preserve"> y preparar una propuesta, si es necesario, para su adopción electrónica por el Comité, que figurará en los Anexos 34 y 35 del expediente del proyecto </w:t>
      </w:r>
      <w:hyperlink r:id="rId14" w:history="1">
        <w:r w:rsidR="00A84B24" w:rsidRPr="00880B4B">
          <w:rPr>
            <w:rStyle w:val="Hyperlink"/>
            <w:lang w:val="es-ES"/>
          </w:rPr>
          <w:t>CE 454</w:t>
        </w:r>
      </w:hyperlink>
      <w:r w:rsidR="00A84B24" w:rsidRPr="00880B4B">
        <w:rPr>
          <w:lang w:val="es-ES"/>
        </w:rPr>
        <w:t xml:space="preserve"> y en los Anexos 61 y 62 del expediente del proyecto </w:t>
      </w:r>
      <w:hyperlink r:id="rId15" w:history="1">
        <w:r w:rsidR="00A84B24" w:rsidRPr="00880B4B">
          <w:rPr>
            <w:rStyle w:val="Hyperlink"/>
            <w:lang w:val="es-ES"/>
          </w:rPr>
          <w:t>CE 455</w:t>
        </w:r>
      </w:hyperlink>
      <w:r w:rsidR="00A84B24" w:rsidRPr="00880B4B">
        <w:rPr>
          <w:lang w:val="es-ES"/>
        </w:rPr>
        <w:t>.</w:t>
      </w:r>
    </w:p>
    <w:p w:rsidR="001E4CD5" w:rsidRDefault="00A84B24" w:rsidP="00A84B24">
      <w:pPr>
        <w:pStyle w:val="ONUME"/>
        <w:numPr>
          <w:ilvl w:val="0"/>
          <w:numId w:val="12"/>
        </w:numPr>
        <w:rPr>
          <w:lang w:val="es-ES"/>
        </w:rPr>
      </w:pPr>
      <w:r w:rsidRPr="00A84B24">
        <w:rPr>
          <w:lang w:val="es-ES"/>
        </w:rPr>
        <w:t>Con respecto al párrafo 15 del Apéndice VII, relativo al uso adecuado de las referencias de p</w:t>
      </w:r>
      <w:r>
        <w:rPr>
          <w:lang w:val="es-ES"/>
        </w:rPr>
        <w:t>rioridad</w:t>
      </w:r>
      <w:r w:rsidRPr="00A84B24">
        <w:rPr>
          <w:lang w:val="es-ES"/>
        </w:rPr>
        <w:t xml:space="preserve"> en el sistema, se invitó a Suecia a </w:t>
      </w:r>
      <w:r w:rsidR="001B7958">
        <w:rPr>
          <w:lang w:val="es-ES"/>
        </w:rPr>
        <w:t>examinar</w:t>
      </w:r>
      <w:r w:rsidRPr="00A84B24">
        <w:rPr>
          <w:lang w:val="es-ES"/>
        </w:rPr>
        <w:t xml:space="preserve"> el </w:t>
      </w:r>
      <w:r w:rsidR="001B7958" w:rsidRPr="00A84B24">
        <w:rPr>
          <w:lang w:val="es-ES"/>
        </w:rPr>
        <w:t xml:space="preserve">actual </w:t>
      </w:r>
      <w:r w:rsidRPr="00A84B24">
        <w:rPr>
          <w:lang w:val="es-ES"/>
        </w:rPr>
        <w:t>párrafo 38</w:t>
      </w:r>
      <w:r w:rsidR="001B7958" w:rsidRPr="00A84B24">
        <w:rPr>
          <w:lang w:val="es-ES"/>
        </w:rPr>
        <w:t xml:space="preserve"> </w:t>
      </w:r>
      <w:r w:rsidRPr="00A84B24">
        <w:rPr>
          <w:lang w:val="es-ES"/>
        </w:rPr>
        <w:t xml:space="preserve">de las </w:t>
      </w:r>
      <w:r w:rsidRPr="001B7958">
        <w:rPr>
          <w:i/>
          <w:lang w:val="es-ES"/>
        </w:rPr>
        <w:t>Directrices</w:t>
      </w:r>
      <w:r w:rsidRPr="00A84B24">
        <w:rPr>
          <w:lang w:val="es-ES"/>
        </w:rPr>
        <w:t xml:space="preserve"> y</w:t>
      </w:r>
      <w:r w:rsidR="001B7958">
        <w:rPr>
          <w:lang w:val="es-ES"/>
        </w:rPr>
        <w:t>,</w:t>
      </w:r>
      <w:r w:rsidRPr="00A84B24">
        <w:rPr>
          <w:lang w:val="es-ES"/>
        </w:rPr>
        <w:t xml:space="preserve"> </w:t>
      </w:r>
      <w:r w:rsidR="001B7958">
        <w:rPr>
          <w:lang w:val="es-ES"/>
        </w:rPr>
        <w:t>cuando proceda,</w:t>
      </w:r>
      <w:r w:rsidR="001B7958" w:rsidRPr="00A84B24">
        <w:rPr>
          <w:lang w:val="es-ES"/>
        </w:rPr>
        <w:t xml:space="preserve"> </w:t>
      </w:r>
      <w:r w:rsidR="001B7958">
        <w:rPr>
          <w:lang w:val="es-ES"/>
        </w:rPr>
        <w:t xml:space="preserve">proponer </w:t>
      </w:r>
      <w:r w:rsidR="00097FA4">
        <w:rPr>
          <w:lang w:val="es-ES"/>
        </w:rPr>
        <w:t>modificaciones</w:t>
      </w:r>
      <w:r w:rsidRPr="00A84B24">
        <w:rPr>
          <w:lang w:val="es-ES"/>
        </w:rPr>
        <w:t xml:space="preserve"> para </w:t>
      </w:r>
      <w:r w:rsidR="001B7958">
        <w:rPr>
          <w:lang w:val="es-ES"/>
        </w:rPr>
        <w:t>la consideración del</w:t>
      </w:r>
      <w:r w:rsidRPr="00A84B24">
        <w:rPr>
          <w:lang w:val="es-ES"/>
        </w:rPr>
        <w:t xml:space="preserve"> Comité en su próxima </w:t>
      </w:r>
      <w:r w:rsidR="001B7958">
        <w:rPr>
          <w:lang w:val="es-ES"/>
        </w:rPr>
        <w:t>sesión</w:t>
      </w:r>
      <w:r w:rsidRPr="00A84B24">
        <w:rPr>
          <w:lang w:val="es-ES"/>
        </w:rPr>
        <w:t>.</w:t>
      </w:r>
    </w:p>
    <w:p w:rsidR="001E4CD5" w:rsidRDefault="008A2997" w:rsidP="008A2997">
      <w:pPr>
        <w:pStyle w:val="ONUME"/>
        <w:rPr>
          <w:lang w:val="es-ES"/>
        </w:rPr>
      </w:pPr>
      <w:r w:rsidRPr="008A2997">
        <w:rPr>
          <w:color w:val="000000"/>
          <w:lang w:val="es-ES_tradnl"/>
        </w:rPr>
        <w:lastRenderedPageBreak/>
        <w:t xml:space="preserve">El Comité </w:t>
      </w:r>
      <w:r>
        <w:rPr>
          <w:color w:val="000000"/>
          <w:lang w:val="es-ES_tradnl"/>
        </w:rPr>
        <w:t>observó</w:t>
      </w:r>
      <w:r w:rsidRPr="008A2997">
        <w:rPr>
          <w:color w:val="000000"/>
          <w:lang w:val="es-ES_tradnl"/>
        </w:rPr>
        <w:t xml:space="preserve"> que </w:t>
      </w:r>
      <w:r>
        <w:rPr>
          <w:color w:val="000000"/>
          <w:lang w:val="es-ES_tradnl"/>
        </w:rPr>
        <w:t>existe</w:t>
      </w:r>
      <w:r w:rsidRPr="008A2997">
        <w:rPr>
          <w:color w:val="000000"/>
          <w:lang w:val="es-ES_tradnl"/>
        </w:rPr>
        <w:t xml:space="preserve"> la voluntad de incluir en la Guía de la CIP la descripción relativa al ciclo de revisión de la CIP y los plazos de reclasificación de la CIP.</w:t>
      </w:r>
      <w:r w:rsidRPr="008A2997">
        <w:rPr>
          <w:lang w:val="es-ES"/>
        </w:rPr>
        <w:t xml:space="preserve">  </w:t>
      </w:r>
      <w:r w:rsidRPr="008A2997">
        <w:rPr>
          <w:color w:val="000000"/>
          <w:lang w:val="es-ES_tradnl"/>
        </w:rPr>
        <w:t xml:space="preserve">En consecuencia, el Comité instó a que se </w:t>
      </w:r>
      <w:r>
        <w:rPr>
          <w:color w:val="000000"/>
          <w:lang w:val="es-ES_tradnl"/>
        </w:rPr>
        <w:t>presenten</w:t>
      </w:r>
      <w:r w:rsidRPr="008A2997">
        <w:rPr>
          <w:color w:val="000000"/>
          <w:lang w:val="es-ES_tradnl"/>
        </w:rPr>
        <w:t xml:space="preserve"> propuestas al respecto para examinarlas en su próxima sesión.</w:t>
      </w:r>
    </w:p>
    <w:p w:rsidR="001E4CD5" w:rsidRDefault="00EC58CB" w:rsidP="007A2C9B">
      <w:pPr>
        <w:pStyle w:val="Heading1"/>
        <w:rPr>
          <w:lang w:val="es-ES"/>
        </w:rPr>
      </w:pPr>
      <w:r w:rsidRPr="001B7958">
        <w:rPr>
          <w:lang w:val="es-ES"/>
        </w:rPr>
        <w:t xml:space="preserve">ACTUALIZACIÓN DEL INVENTARIO VERDE DE LA </w:t>
      </w:r>
      <w:r>
        <w:rPr>
          <w:lang w:val="es-ES"/>
        </w:rPr>
        <w:t>cip</w:t>
      </w:r>
    </w:p>
    <w:p w:rsidR="001E4CD5" w:rsidRDefault="00DB257C" w:rsidP="00DB257C">
      <w:pPr>
        <w:pStyle w:val="ONUME"/>
        <w:numPr>
          <w:ilvl w:val="0"/>
          <w:numId w:val="12"/>
        </w:numPr>
        <w:rPr>
          <w:lang w:val="es-ES"/>
        </w:rPr>
      </w:pPr>
      <w:r w:rsidRPr="00DB257C">
        <w:rPr>
          <w:lang w:val="es-ES"/>
        </w:rPr>
        <w:t xml:space="preserve">Los debates se basaron en los expedientes del proyecto </w:t>
      </w:r>
      <w:hyperlink r:id="rId16" w:history="1">
        <w:r w:rsidRPr="00DB257C">
          <w:rPr>
            <w:rStyle w:val="Hyperlink"/>
            <w:lang w:val="es-ES"/>
          </w:rPr>
          <w:t>CE 509</w:t>
        </w:r>
      </w:hyperlink>
      <w:r w:rsidRPr="00DB257C">
        <w:rPr>
          <w:lang w:val="es-ES"/>
        </w:rPr>
        <w:t>, en particular</w:t>
      </w:r>
      <w:r w:rsidR="00B72328">
        <w:rPr>
          <w:lang w:val="es-ES"/>
        </w:rPr>
        <w:t>,</w:t>
      </w:r>
      <w:r w:rsidRPr="00DB257C">
        <w:rPr>
          <w:lang w:val="es-ES"/>
        </w:rPr>
        <w:t xml:space="preserve"> en el Anexo 1, que </w:t>
      </w:r>
      <w:r>
        <w:rPr>
          <w:lang w:val="es-ES"/>
        </w:rPr>
        <w:t>contiene</w:t>
      </w:r>
      <w:r w:rsidRPr="00DB257C">
        <w:rPr>
          <w:lang w:val="es-ES"/>
        </w:rPr>
        <w:t xml:space="preserve"> una propuesta preparada por la Oficina Internacional relativa a la actualización del Inventario </w:t>
      </w:r>
      <w:r w:rsidR="004B0DC5">
        <w:rPr>
          <w:lang w:val="es-ES"/>
        </w:rPr>
        <w:t>v</w:t>
      </w:r>
      <w:r w:rsidRPr="00DB257C">
        <w:rPr>
          <w:lang w:val="es-ES"/>
        </w:rPr>
        <w:t>erde de la CIP.</w:t>
      </w:r>
    </w:p>
    <w:p w:rsidR="001E4CD5" w:rsidRDefault="00DB257C" w:rsidP="00880B4B">
      <w:pPr>
        <w:pStyle w:val="ONUME"/>
        <w:numPr>
          <w:ilvl w:val="0"/>
          <w:numId w:val="12"/>
        </w:numPr>
        <w:rPr>
          <w:lang w:val="es-ES"/>
        </w:rPr>
      </w:pPr>
      <w:r w:rsidRPr="00DB257C">
        <w:rPr>
          <w:lang w:val="es-ES"/>
        </w:rPr>
        <w:t xml:space="preserve">El Comité </w:t>
      </w:r>
      <w:r>
        <w:rPr>
          <w:lang w:val="es-ES"/>
        </w:rPr>
        <w:t>tomó nota</w:t>
      </w:r>
      <w:r w:rsidRPr="00DB257C">
        <w:rPr>
          <w:lang w:val="es-ES"/>
        </w:rPr>
        <w:t xml:space="preserve"> </w:t>
      </w:r>
      <w:r w:rsidR="00097FA4">
        <w:rPr>
          <w:lang w:val="es-ES"/>
        </w:rPr>
        <w:t xml:space="preserve">de </w:t>
      </w:r>
      <w:r w:rsidRPr="00DB257C">
        <w:rPr>
          <w:lang w:val="es-ES"/>
        </w:rPr>
        <w:t xml:space="preserve">que el Inventario </w:t>
      </w:r>
      <w:r w:rsidR="004B0DC5">
        <w:rPr>
          <w:lang w:val="es-ES"/>
        </w:rPr>
        <w:t>v</w:t>
      </w:r>
      <w:r w:rsidRPr="00DB257C">
        <w:rPr>
          <w:lang w:val="es-ES"/>
        </w:rPr>
        <w:t xml:space="preserve">erde de la CIP no se ha actualizado desde su publicación en 2011 y que la comunidad de usuarios de la CIP </w:t>
      </w:r>
      <w:r>
        <w:rPr>
          <w:lang w:val="es-ES"/>
        </w:rPr>
        <w:t>ha manifestado el vivo deseo de</w:t>
      </w:r>
      <w:r w:rsidRPr="00DB257C">
        <w:rPr>
          <w:lang w:val="es-ES"/>
        </w:rPr>
        <w:t xml:space="preserve"> </w:t>
      </w:r>
      <w:r>
        <w:rPr>
          <w:lang w:val="es-ES"/>
        </w:rPr>
        <w:t>que se mantenga actualizado</w:t>
      </w:r>
      <w:r w:rsidRPr="00DB257C">
        <w:rPr>
          <w:lang w:val="es-ES"/>
        </w:rPr>
        <w:t xml:space="preserve">.  El Comité expresó su </w:t>
      </w:r>
      <w:r>
        <w:rPr>
          <w:lang w:val="es-ES"/>
        </w:rPr>
        <w:t>agradecimiento</w:t>
      </w:r>
      <w:r w:rsidRPr="00DB257C">
        <w:rPr>
          <w:lang w:val="es-ES"/>
        </w:rPr>
        <w:t xml:space="preserve"> a la Oficina Internacional por su iniciativa y </w:t>
      </w:r>
      <w:r w:rsidR="00D03997">
        <w:rPr>
          <w:lang w:val="es-ES"/>
        </w:rPr>
        <w:t xml:space="preserve">los </w:t>
      </w:r>
      <w:r w:rsidRPr="00DB257C">
        <w:rPr>
          <w:lang w:val="es-ES"/>
        </w:rPr>
        <w:t>esfuerzo</w:t>
      </w:r>
      <w:r w:rsidR="00D03997">
        <w:rPr>
          <w:lang w:val="es-ES"/>
        </w:rPr>
        <w:t>s desplegados</w:t>
      </w:r>
      <w:r w:rsidRPr="00DB257C">
        <w:rPr>
          <w:lang w:val="es-ES"/>
        </w:rPr>
        <w:t xml:space="preserve"> </w:t>
      </w:r>
      <w:r>
        <w:rPr>
          <w:lang w:val="es-ES"/>
        </w:rPr>
        <w:t>para</w:t>
      </w:r>
      <w:r w:rsidRPr="00DB257C">
        <w:rPr>
          <w:lang w:val="es-ES"/>
        </w:rPr>
        <w:t xml:space="preserve"> actualiza</w:t>
      </w:r>
      <w:r>
        <w:rPr>
          <w:lang w:val="es-ES"/>
        </w:rPr>
        <w:t>r</w:t>
      </w:r>
      <w:r w:rsidRPr="00DB257C">
        <w:rPr>
          <w:lang w:val="es-ES"/>
        </w:rPr>
        <w:t xml:space="preserve"> del Inventario </w:t>
      </w:r>
      <w:r w:rsidR="004B0DC5">
        <w:rPr>
          <w:lang w:val="es-ES"/>
        </w:rPr>
        <w:t>v</w:t>
      </w:r>
      <w:r w:rsidRPr="00DB257C">
        <w:rPr>
          <w:lang w:val="es-ES"/>
        </w:rPr>
        <w:t xml:space="preserve">erde de la CIP </w:t>
      </w:r>
      <w:r w:rsidR="00D03997" w:rsidRPr="00880B4B">
        <w:rPr>
          <w:lang w:val="es-ES"/>
        </w:rPr>
        <w:t>sobre la base de</w:t>
      </w:r>
      <w:r w:rsidR="00B72328" w:rsidRPr="00880B4B">
        <w:rPr>
          <w:lang w:val="es-ES"/>
        </w:rPr>
        <w:t xml:space="preserve"> la</w:t>
      </w:r>
      <w:r w:rsidRPr="00880B4B">
        <w:rPr>
          <w:lang w:val="es-ES"/>
        </w:rPr>
        <w:t xml:space="preserve"> </w:t>
      </w:r>
      <w:r w:rsidR="006B1C64" w:rsidRPr="00880B4B">
        <w:rPr>
          <w:lang w:val="es-ES"/>
        </w:rPr>
        <w:t xml:space="preserve">última </w:t>
      </w:r>
      <w:r w:rsidR="00B72328" w:rsidRPr="00880B4B">
        <w:rPr>
          <w:lang w:val="es-ES"/>
        </w:rPr>
        <w:t>versión</w:t>
      </w:r>
      <w:r w:rsidRPr="00880B4B">
        <w:rPr>
          <w:lang w:val="es-ES"/>
        </w:rPr>
        <w:t xml:space="preserve"> </w:t>
      </w:r>
      <w:r w:rsidR="006B1C64" w:rsidRPr="00880B4B">
        <w:rPr>
          <w:lang w:val="es-ES"/>
        </w:rPr>
        <w:t>(</w:t>
      </w:r>
      <w:r w:rsidRPr="00880B4B">
        <w:rPr>
          <w:lang w:val="es-ES"/>
        </w:rPr>
        <w:t>2018.01</w:t>
      </w:r>
      <w:r w:rsidR="006B1C64" w:rsidRPr="00880B4B">
        <w:rPr>
          <w:lang w:val="es-ES"/>
        </w:rPr>
        <w:t>)</w:t>
      </w:r>
      <w:r w:rsidR="00D03997" w:rsidRPr="00880B4B">
        <w:rPr>
          <w:lang w:val="es-ES"/>
        </w:rPr>
        <w:t xml:space="preserve"> de la CIP</w:t>
      </w:r>
      <w:r w:rsidRPr="00880B4B">
        <w:rPr>
          <w:lang w:val="es-ES"/>
        </w:rPr>
        <w:t xml:space="preserve">.  </w:t>
      </w:r>
      <w:r w:rsidR="00D03997" w:rsidRPr="00880B4B">
        <w:rPr>
          <w:lang w:val="es-ES"/>
        </w:rPr>
        <w:t>Asimismo, e</w:t>
      </w:r>
      <w:r w:rsidRPr="00880B4B">
        <w:rPr>
          <w:lang w:val="es-ES"/>
        </w:rPr>
        <w:t>l Comité invitó a la Oficina Internacional a realizar una actualización similar del Inventario cada vez que entr</w:t>
      </w:r>
      <w:r w:rsidR="00D03997" w:rsidRPr="00880B4B">
        <w:rPr>
          <w:lang w:val="es-ES"/>
        </w:rPr>
        <w:t>e</w:t>
      </w:r>
      <w:r w:rsidRPr="00880B4B">
        <w:rPr>
          <w:lang w:val="es-ES"/>
        </w:rPr>
        <w:t xml:space="preserve"> en vigor una nueva versión de la CIP. </w:t>
      </w:r>
    </w:p>
    <w:p w:rsidR="001E4CD5" w:rsidRDefault="00D03997" w:rsidP="00880B4B">
      <w:pPr>
        <w:pStyle w:val="ONUME"/>
        <w:numPr>
          <w:ilvl w:val="0"/>
          <w:numId w:val="12"/>
        </w:numPr>
        <w:rPr>
          <w:lang w:val="es-ES"/>
        </w:rPr>
      </w:pPr>
      <w:r w:rsidRPr="00880B4B">
        <w:rPr>
          <w:lang w:val="es-ES"/>
        </w:rPr>
        <w:t xml:space="preserve">El Comité tomó nota también del vivo deseo manifestado por la comunidad de usuarios de la CIP de hacer un uso mejor y más eficiente del Inventario </w:t>
      </w:r>
      <w:r w:rsidR="004B0DC5" w:rsidRPr="00880B4B">
        <w:rPr>
          <w:lang w:val="es-ES"/>
        </w:rPr>
        <w:t>v</w:t>
      </w:r>
      <w:r w:rsidRPr="00880B4B">
        <w:rPr>
          <w:lang w:val="es-ES"/>
        </w:rPr>
        <w:t xml:space="preserve">erde de la CIP en la búsqueda de tecnologías ecológicamente racionales, así como en la preparación de estadísticas en los </w:t>
      </w:r>
      <w:r w:rsidR="00C67BD9" w:rsidRPr="00880B4B">
        <w:rPr>
          <w:lang w:val="es-ES"/>
        </w:rPr>
        <w:t>sectores</w:t>
      </w:r>
      <w:r w:rsidRPr="00880B4B">
        <w:rPr>
          <w:lang w:val="es-ES"/>
        </w:rPr>
        <w:t xml:space="preserve"> técnicos pertinentes.</w:t>
      </w:r>
    </w:p>
    <w:p w:rsidR="001E4CD5" w:rsidRDefault="00D03997" w:rsidP="00D03997">
      <w:pPr>
        <w:pStyle w:val="ONUME"/>
        <w:numPr>
          <w:ilvl w:val="0"/>
          <w:numId w:val="12"/>
        </w:numPr>
        <w:rPr>
          <w:lang w:val="es-ES"/>
        </w:rPr>
      </w:pPr>
      <w:r w:rsidRPr="00D03997">
        <w:rPr>
          <w:lang w:val="es-ES"/>
        </w:rPr>
        <w:t xml:space="preserve">A ese respecto, los debates se basaron en una hipótesis propuesta por la Oficina Internacional en dicho Anexo 1, a saber, la posibilidad de crear un nuevo </w:t>
      </w:r>
      <w:r w:rsidR="00FA79C0">
        <w:rPr>
          <w:lang w:val="es-ES"/>
        </w:rPr>
        <w:t>sistema</w:t>
      </w:r>
      <w:r w:rsidRPr="00D03997">
        <w:rPr>
          <w:lang w:val="es-ES"/>
        </w:rPr>
        <w:t xml:space="preserve"> universal de indización/etiquetado </w:t>
      </w:r>
      <w:r w:rsidR="006B1C64" w:rsidRPr="00D03997">
        <w:rPr>
          <w:lang w:val="es-ES"/>
        </w:rPr>
        <w:t xml:space="preserve">en la CIP </w:t>
      </w:r>
      <w:r w:rsidRPr="00D03997">
        <w:rPr>
          <w:lang w:val="es-ES"/>
        </w:rPr>
        <w:t xml:space="preserve">que abarque, en la medida de lo posible, partes de las </w:t>
      </w:r>
      <w:r w:rsidR="006B1C64" w:rsidRPr="00D03997">
        <w:rPr>
          <w:lang w:val="es-ES"/>
        </w:rPr>
        <w:t>tecnologías</w:t>
      </w:r>
      <w:r w:rsidR="006B1C64">
        <w:rPr>
          <w:lang w:val="es-ES"/>
        </w:rPr>
        <w:t xml:space="preserve"> ecológicamente racionales</w:t>
      </w:r>
      <w:r w:rsidR="006B1C64" w:rsidRPr="00D03997">
        <w:rPr>
          <w:lang w:val="es-ES"/>
        </w:rPr>
        <w:t xml:space="preserve"> </w:t>
      </w:r>
      <w:r w:rsidRPr="00D03997">
        <w:rPr>
          <w:lang w:val="es-ES"/>
        </w:rPr>
        <w:t xml:space="preserve">y que </w:t>
      </w:r>
      <w:r w:rsidR="00FA79C0" w:rsidRPr="00D03997">
        <w:rPr>
          <w:lang w:val="es-ES"/>
        </w:rPr>
        <w:t>en e</w:t>
      </w:r>
      <w:r w:rsidR="00FA79C0">
        <w:rPr>
          <w:lang w:val="es-ES"/>
        </w:rPr>
        <w:t>l futuro</w:t>
      </w:r>
      <w:r w:rsidR="00FA79C0" w:rsidRPr="00D03997">
        <w:rPr>
          <w:lang w:val="es-ES"/>
        </w:rPr>
        <w:t xml:space="preserve"> </w:t>
      </w:r>
      <w:r w:rsidR="00FA79C0">
        <w:rPr>
          <w:lang w:val="es-ES"/>
        </w:rPr>
        <w:t>comprenda las nuevas tecnologías</w:t>
      </w:r>
      <w:r w:rsidRPr="00D03997">
        <w:rPr>
          <w:lang w:val="es-ES"/>
        </w:rPr>
        <w:t xml:space="preserve">, </w:t>
      </w:r>
      <w:r w:rsidR="00FA79C0">
        <w:rPr>
          <w:lang w:val="es-ES"/>
        </w:rPr>
        <w:t>como la</w:t>
      </w:r>
      <w:r w:rsidRPr="00D03997">
        <w:rPr>
          <w:lang w:val="es-ES"/>
        </w:rPr>
        <w:t xml:space="preserve"> </w:t>
      </w:r>
      <w:r w:rsidR="00FA79C0">
        <w:rPr>
          <w:lang w:val="es-ES"/>
        </w:rPr>
        <w:t>i</w:t>
      </w:r>
      <w:r w:rsidRPr="00D03997">
        <w:rPr>
          <w:lang w:val="es-ES"/>
        </w:rPr>
        <w:t xml:space="preserve">nteligencia </w:t>
      </w:r>
      <w:r w:rsidR="00FA79C0">
        <w:rPr>
          <w:lang w:val="es-ES"/>
        </w:rPr>
        <w:t>artificial</w:t>
      </w:r>
      <w:r w:rsidRPr="00D03997">
        <w:rPr>
          <w:lang w:val="es-ES"/>
        </w:rPr>
        <w:t>.  El nuevo sistema ser</w:t>
      </w:r>
      <w:r w:rsidR="00FA79C0">
        <w:rPr>
          <w:lang w:val="es-ES"/>
        </w:rPr>
        <w:t>á</w:t>
      </w:r>
      <w:r w:rsidRPr="00D03997">
        <w:rPr>
          <w:lang w:val="es-ES"/>
        </w:rPr>
        <w:t xml:space="preserve"> independiente del actual sistema </w:t>
      </w:r>
      <w:r w:rsidR="00FA79C0">
        <w:rPr>
          <w:lang w:val="es-ES"/>
        </w:rPr>
        <w:t xml:space="preserve">de la </w:t>
      </w:r>
      <w:r w:rsidRPr="00D03997">
        <w:rPr>
          <w:lang w:val="es-ES"/>
        </w:rPr>
        <w:t>CIP y se aplica</w:t>
      </w:r>
      <w:r w:rsidR="00FA79C0">
        <w:rPr>
          <w:lang w:val="es-ES"/>
        </w:rPr>
        <w:t>rá</w:t>
      </w:r>
      <w:r w:rsidRPr="00D03997">
        <w:rPr>
          <w:lang w:val="es-ES"/>
        </w:rPr>
        <w:t xml:space="preserve"> universalmente.</w:t>
      </w:r>
      <w:r w:rsidR="00FA79C0">
        <w:rPr>
          <w:lang w:val="es-ES"/>
        </w:rPr>
        <w:t xml:space="preserve"> </w:t>
      </w:r>
    </w:p>
    <w:p w:rsidR="001E4CD5" w:rsidRDefault="00FA79C0" w:rsidP="00B7353C">
      <w:pPr>
        <w:pStyle w:val="ONUME"/>
        <w:numPr>
          <w:ilvl w:val="0"/>
          <w:numId w:val="12"/>
        </w:numPr>
        <w:rPr>
          <w:lang w:val="es-ES"/>
        </w:rPr>
      </w:pPr>
      <w:r w:rsidRPr="00B7353C">
        <w:rPr>
          <w:lang w:val="es-ES"/>
        </w:rPr>
        <w:t xml:space="preserve">El Comité convino en que la cuestión deberá examinarse e investigarse más a fondo de inmediato en vista del vivo deseo manifestado por la comunidad de usuarios de la CIP y el rápido desarrollo de las nuevas tecnologías.  A la luz del carácter urgente de la tarea, el Comité decidió crear a ese respecto un Grupo de Expertos para examinar la necesidad de disponer de un nuevo sistema universal de indización y etiquetado en la CIP que abarque las tecnologías transversales en general, en que se han ofrecido a participar las </w:t>
      </w:r>
      <w:r w:rsidR="006B1C64" w:rsidRPr="00B7353C">
        <w:rPr>
          <w:lang w:val="es-ES"/>
        </w:rPr>
        <w:t xml:space="preserve">siguientes </w:t>
      </w:r>
      <w:r w:rsidRPr="00B7353C">
        <w:rPr>
          <w:lang w:val="es-ES"/>
        </w:rPr>
        <w:t xml:space="preserve">oficinas: </w:t>
      </w:r>
      <w:r w:rsidR="001E4CD5">
        <w:rPr>
          <w:lang w:val="es-ES"/>
        </w:rPr>
        <w:t xml:space="preserve"> Australia, </w:t>
      </w:r>
      <w:r w:rsidRPr="00B7353C">
        <w:rPr>
          <w:lang w:val="es-ES"/>
        </w:rPr>
        <w:t xml:space="preserve">Brasil, China, Estados Unidos de América, Japón, Noruega, Portugal, Reino Unido, </w:t>
      </w:r>
      <w:r w:rsidR="001E4CD5">
        <w:rPr>
          <w:lang w:val="es-ES"/>
        </w:rPr>
        <w:t xml:space="preserve">República de Corea, </w:t>
      </w:r>
      <w:r w:rsidRPr="00B7353C">
        <w:rPr>
          <w:lang w:val="es-ES"/>
        </w:rPr>
        <w:t>Suecia y la OEP.  La Oficina Internacional participará también con carácter especial para velar por la coordinación y la ejecuci</w:t>
      </w:r>
      <w:r w:rsidR="00B7353C" w:rsidRPr="00B7353C">
        <w:rPr>
          <w:lang w:val="es-ES"/>
        </w:rPr>
        <w:t>ón de las tareas de Secretaría.</w:t>
      </w:r>
      <w:r w:rsidR="00B7353C">
        <w:rPr>
          <w:lang w:val="es-ES"/>
        </w:rPr>
        <w:t xml:space="preserve">  </w:t>
      </w:r>
      <w:r w:rsidR="00B7353C" w:rsidRPr="00B7353C">
        <w:rPr>
          <w:lang w:val="es-ES"/>
        </w:rPr>
        <w:t>El Comité acordó que los demás miembros podrán unirse posteriormente al Grupo de Expertos.</w:t>
      </w:r>
      <w:r w:rsidRPr="00B7353C">
        <w:rPr>
          <w:lang w:val="es-ES"/>
        </w:rPr>
        <w:t xml:space="preserve"> </w:t>
      </w:r>
      <w:r w:rsidR="00B7353C">
        <w:rPr>
          <w:lang w:val="es-ES"/>
        </w:rPr>
        <w:t xml:space="preserve"> </w:t>
      </w:r>
      <w:r w:rsidR="00B7353C" w:rsidRPr="00B7353C">
        <w:rPr>
          <w:lang w:val="es-ES"/>
        </w:rPr>
        <w:t>La OEP fue designada Oficina encargada del Grupo de Expertos.</w:t>
      </w:r>
      <w:r w:rsidR="006B1C64">
        <w:rPr>
          <w:lang w:val="es-ES"/>
        </w:rPr>
        <w:t xml:space="preserve"> </w:t>
      </w:r>
    </w:p>
    <w:p w:rsidR="001E4CD5" w:rsidRDefault="00B7353C" w:rsidP="00880B4B">
      <w:pPr>
        <w:pStyle w:val="ONUME"/>
        <w:numPr>
          <w:ilvl w:val="0"/>
          <w:numId w:val="12"/>
        </w:numPr>
        <w:rPr>
          <w:lang w:val="es-ES"/>
        </w:rPr>
      </w:pPr>
      <w:r w:rsidRPr="00B7353C">
        <w:rPr>
          <w:lang w:val="es-ES"/>
        </w:rPr>
        <w:t>El Comité invitó a los miembros del Grupo de Expertos a preparar un informe para el Grupo de Trabajo en el debido momento, teniendo en cuenta que la carga de trabajo necesaria para la reclasificación debía evitarse o</w:t>
      </w:r>
      <w:r>
        <w:rPr>
          <w:lang w:val="es-ES"/>
        </w:rPr>
        <w:t>,</w:t>
      </w:r>
      <w:r w:rsidRPr="00B7353C">
        <w:rPr>
          <w:lang w:val="es-ES"/>
        </w:rPr>
        <w:t xml:space="preserve"> por lo menos</w:t>
      </w:r>
      <w:r>
        <w:rPr>
          <w:lang w:val="es-ES"/>
        </w:rPr>
        <w:t>,</w:t>
      </w:r>
      <w:r w:rsidRPr="00B7353C">
        <w:rPr>
          <w:lang w:val="es-ES"/>
        </w:rPr>
        <w:t xml:space="preserve"> reducir</w:t>
      </w:r>
      <w:r>
        <w:rPr>
          <w:lang w:val="es-ES"/>
        </w:rPr>
        <w:t>se</w:t>
      </w:r>
      <w:r w:rsidRPr="00B7353C">
        <w:rPr>
          <w:lang w:val="es-ES"/>
        </w:rPr>
        <w:t xml:space="preserve"> al mínimo</w:t>
      </w:r>
      <w:r>
        <w:rPr>
          <w:lang w:val="es-ES"/>
        </w:rPr>
        <w:t>.</w:t>
      </w:r>
    </w:p>
    <w:p w:rsidR="001E4CD5" w:rsidRDefault="00E17AF5" w:rsidP="00880B4B">
      <w:pPr>
        <w:pStyle w:val="ONUME"/>
        <w:numPr>
          <w:ilvl w:val="0"/>
          <w:numId w:val="12"/>
        </w:numPr>
        <w:rPr>
          <w:lang w:val="es-ES"/>
        </w:rPr>
      </w:pPr>
      <w:r w:rsidRPr="00880B4B">
        <w:rPr>
          <w:lang w:val="es-ES"/>
        </w:rPr>
        <w:t xml:space="preserve">El Comité recomendó que el Grupo de Expertos </w:t>
      </w:r>
      <w:r w:rsidR="00097FA4">
        <w:rPr>
          <w:lang w:val="es-ES"/>
        </w:rPr>
        <w:t>realice</w:t>
      </w:r>
      <w:r w:rsidRPr="00880B4B">
        <w:rPr>
          <w:lang w:val="es-ES"/>
        </w:rPr>
        <w:t xml:space="preserve"> su tarea de forma independiente y valiéndose de todos los medios posibles, por ejemplo, mediante </w:t>
      </w:r>
      <w:r w:rsidR="00097FA4">
        <w:rPr>
          <w:lang w:val="es-ES"/>
        </w:rPr>
        <w:t xml:space="preserve">el foro electrónico de la CIP, </w:t>
      </w:r>
      <w:r w:rsidRPr="00880B4B">
        <w:rPr>
          <w:lang w:val="es-ES"/>
        </w:rPr>
        <w:t>l</w:t>
      </w:r>
      <w:r w:rsidR="00097FA4">
        <w:rPr>
          <w:lang w:val="es-ES"/>
        </w:rPr>
        <w:t>a Wiki externa</w:t>
      </w:r>
      <w:r w:rsidRPr="00880B4B">
        <w:rPr>
          <w:lang w:val="es-ES"/>
        </w:rPr>
        <w:t xml:space="preserve"> de la CIP, el intercambio de mensajes de correo electrónico, videoconferencias, reuniones personales, etc.  Sin embargo, al prever reuniones personales, deberán tenerse en cuenta las limitaciones relacionadas con la necesidad de viajar.</w:t>
      </w:r>
    </w:p>
    <w:p w:rsidR="001E4CD5" w:rsidRDefault="00EC58CB" w:rsidP="007A2C9B">
      <w:pPr>
        <w:pStyle w:val="Heading1"/>
        <w:rPr>
          <w:lang w:val="es-ES"/>
        </w:rPr>
      </w:pPr>
      <w:r w:rsidRPr="00E17AF5">
        <w:rPr>
          <w:lang w:val="es-ES"/>
        </w:rPr>
        <w:t xml:space="preserve">Traspaso de la gestión de las listas de </w:t>
      </w:r>
      <w:r w:rsidR="0056495D">
        <w:rPr>
          <w:lang w:val="es-ES"/>
        </w:rPr>
        <w:t>TRABAJO</w:t>
      </w:r>
      <w:r w:rsidRPr="00E17AF5">
        <w:rPr>
          <w:lang w:val="es-ES"/>
        </w:rPr>
        <w:t xml:space="preserve"> de la OEP a la </w:t>
      </w:r>
      <w:r>
        <w:rPr>
          <w:lang w:val="es-ES"/>
        </w:rPr>
        <w:t>ompi</w:t>
      </w:r>
    </w:p>
    <w:p w:rsidR="001E4CD5" w:rsidRDefault="00481A22" w:rsidP="00880B4B">
      <w:pPr>
        <w:pStyle w:val="ONUME"/>
        <w:numPr>
          <w:ilvl w:val="0"/>
          <w:numId w:val="12"/>
        </w:numPr>
        <w:rPr>
          <w:lang w:val="es-ES"/>
        </w:rPr>
      </w:pPr>
      <w:r w:rsidRPr="00481A22">
        <w:rPr>
          <w:lang w:val="es-ES"/>
        </w:rPr>
        <w:t xml:space="preserve">La Secretaría presentó una </w:t>
      </w:r>
      <w:hyperlink r:id="rId17" w:history="1">
        <w:r w:rsidR="00097FA4" w:rsidRPr="008B5F49">
          <w:rPr>
            <w:color w:val="0000FF"/>
            <w:u w:val="single"/>
            <w:lang w:val="es-ES_tradnl"/>
          </w:rPr>
          <w:t>ponencia</w:t>
        </w:r>
      </w:hyperlink>
      <w:r w:rsidR="00097FA4" w:rsidRPr="008B5F49">
        <w:rPr>
          <w:lang w:val="es-ES_tradnl"/>
        </w:rPr>
        <w:t xml:space="preserve"> </w:t>
      </w:r>
      <w:r w:rsidRPr="00481A22">
        <w:rPr>
          <w:lang w:val="es-ES"/>
        </w:rPr>
        <w:t xml:space="preserve">sobre la situación del traspaso de la gestión de las listas de </w:t>
      </w:r>
      <w:r w:rsidR="0056495D">
        <w:rPr>
          <w:lang w:val="es-ES"/>
        </w:rPr>
        <w:t>trabajo</w:t>
      </w:r>
      <w:r w:rsidRPr="00481A22">
        <w:rPr>
          <w:lang w:val="es-ES"/>
        </w:rPr>
        <w:t xml:space="preserve"> de la </w:t>
      </w:r>
      <w:proofErr w:type="spellStart"/>
      <w:r w:rsidRPr="00481A22">
        <w:rPr>
          <w:lang w:val="es-ES"/>
        </w:rPr>
        <w:t>OEP</w:t>
      </w:r>
      <w:proofErr w:type="spellEnd"/>
      <w:r w:rsidRPr="00481A22">
        <w:rPr>
          <w:lang w:val="es-ES"/>
        </w:rPr>
        <w:t xml:space="preserve"> a la OMPI</w:t>
      </w:r>
      <w:r>
        <w:rPr>
          <w:lang w:val="es-ES"/>
        </w:rPr>
        <w:t xml:space="preserve"> </w:t>
      </w:r>
      <w:r w:rsidRPr="00481A22">
        <w:rPr>
          <w:lang w:val="es-ES"/>
        </w:rPr>
        <w:t xml:space="preserve">y el proyecto </w:t>
      </w:r>
      <w:r>
        <w:rPr>
          <w:lang w:val="es-ES"/>
        </w:rPr>
        <w:t xml:space="preserve">conexo </w:t>
      </w:r>
      <w:r w:rsidRPr="00481A22">
        <w:rPr>
          <w:lang w:val="es-ES"/>
        </w:rPr>
        <w:t>de gestión de la</w:t>
      </w:r>
      <w:r>
        <w:rPr>
          <w:lang w:val="es-ES"/>
        </w:rPr>
        <w:t>s</w:t>
      </w:r>
      <w:r w:rsidRPr="00481A22">
        <w:rPr>
          <w:lang w:val="es-ES"/>
        </w:rPr>
        <w:t xml:space="preserve"> listas de </w:t>
      </w:r>
      <w:r w:rsidR="0056495D">
        <w:rPr>
          <w:lang w:val="es-ES"/>
        </w:rPr>
        <w:t>trabajo</w:t>
      </w:r>
      <w:r w:rsidRPr="00481A22">
        <w:rPr>
          <w:lang w:val="es-ES"/>
        </w:rPr>
        <w:t xml:space="preserve"> de la </w:t>
      </w:r>
      <w:proofErr w:type="spellStart"/>
      <w:r w:rsidRPr="00481A22">
        <w:rPr>
          <w:lang w:val="es-ES"/>
        </w:rPr>
        <w:t>CIP</w:t>
      </w:r>
      <w:proofErr w:type="spellEnd"/>
      <w:r w:rsidRPr="00481A22">
        <w:rPr>
          <w:lang w:val="es-ES"/>
        </w:rPr>
        <w:t xml:space="preserve"> (</w:t>
      </w:r>
      <w:proofErr w:type="spellStart"/>
      <w:r w:rsidRPr="00481A22">
        <w:rPr>
          <w:lang w:val="es-ES"/>
        </w:rPr>
        <w:t>IPCWLMS</w:t>
      </w:r>
      <w:proofErr w:type="spellEnd"/>
      <w:r w:rsidRPr="00481A22">
        <w:rPr>
          <w:lang w:val="es-ES"/>
        </w:rPr>
        <w:t>).</w:t>
      </w:r>
    </w:p>
    <w:p w:rsidR="001E4CD5" w:rsidRDefault="006B1C64" w:rsidP="00880B4B">
      <w:pPr>
        <w:pStyle w:val="ONUME"/>
        <w:numPr>
          <w:ilvl w:val="0"/>
          <w:numId w:val="12"/>
        </w:numPr>
        <w:rPr>
          <w:lang w:val="es-ES"/>
        </w:rPr>
      </w:pPr>
      <w:r w:rsidRPr="00880B4B">
        <w:rPr>
          <w:lang w:val="es-ES"/>
        </w:rPr>
        <w:lastRenderedPageBreak/>
        <w:t>Asimismo, l</w:t>
      </w:r>
      <w:r w:rsidR="00481A22" w:rsidRPr="00880B4B">
        <w:rPr>
          <w:lang w:val="es-ES"/>
        </w:rPr>
        <w:t xml:space="preserve">a Oficina Internacional informó al Comité de los principales resultados del Equipo Técnico sobre las necesidades </w:t>
      </w:r>
      <w:r w:rsidR="00FE6ECC" w:rsidRPr="00880B4B">
        <w:rPr>
          <w:lang w:val="es-ES"/>
        </w:rPr>
        <w:t>operativas</w:t>
      </w:r>
      <w:r w:rsidR="00481A22" w:rsidRPr="00880B4B">
        <w:rPr>
          <w:lang w:val="es-ES"/>
        </w:rPr>
        <w:t xml:space="preserve"> del </w:t>
      </w:r>
      <w:r w:rsidR="00FE6ECC" w:rsidRPr="00880B4B">
        <w:rPr>
          <w:lang w:val="es-ES"/>
        </w:rPr>
        <w:t>IPCWLMS</w:t>
      </w:r>
      <w:r w:rsidR="00481A22" w:rsidRPr="00880B4B">
        <w:rPr>
          <w:lang w:val="es-ES"/>
        </w:rPr>
        <w:t>, que se había reunido a principios de l</w:t>
      </w:r>
      <w:r w:rsidR="00FE6ECC" w:rsidRPr="00880B4B">
        <w:rPr>
          <w:lang w:val="es-ES"/>
        </w:rPr>
        <w:t xml:space="preserve">a semana, y de sus conclusiones, que figuran en </w:t>
      </w:r>
      <w:r w:rsidR="00481A22" w:rsidRPr="00880B4B">
        <w:rPr>
          <w:lang w:val="es-ES"/>
        </w:rPr>
        <w:t xml:space="preserve">el Anexo 14 del expediente </w:t>
      </w:r>
      <w:r w:rsidR="00FE6ECC" w:rsidRPr="00880B4B">
        <w:rPr>
          <w:lang w:val="es-ES"/>
        </w:rPr>
        <w:t>del proyecto</w:t>
      </w:r>
      <w:r w:rsidR="00FE6ECC" w:rsidRPr="00B23D3E">
        <w:rPr>
          <w:lang w:val="es-ES_tradnl"/>
        </w:rPr>
        <w:t xml:space="preserve"> </w:t>
      </w:r>
      <w:hyperlink r:id="rId18" w:history="1">
        <w:r w:rsidR="00FE6ECC" w:rsidRPr="00880B4B">
          <w:rPr>
            <w:rStyle w:val="Hyperlink"/>
            <w:lang w:val="es-ES"/>
          </w:rPr>
          <w:t>CE 492</w:t>
        </w:r>
      </w:hyperlink>
      <w:r w:rsidR="00481A22" w:rsidRPr="00880B4B">
        <w:rPr>
          <w:lang w:val="es-ES"/>
        </w:rPr>
        <w:t xml:space="preserve">. </w:t>
      </w:r>
    </w:p>
    <w:p w:rsidR="001E4CD5" w:rsidRDefault="00FE6ECC" w:rsidP="00FE6ECC">
      <w:pPr>
        <w:pStyle w:val="ONUME"/>
        <w:numPr>
          <w:ilvl w:val="0"/>
          <w:numId w:val="12"/>
        </w:numPr>
        <w:rPr>
          <w:lang w:val="es-ES"/>
        </w:rPr>
      </w:pPr>
      <w:r w:rsidRPr="00FE6ECC">
        <w:rPr>
          <w:lang w:val="es-ES"/>
        </w:rPr>
        <w:t xml:space="preserve">El Comité aprobó todas las recomendaciones del </w:t>
      </w:r>
      <w:r>
        <w:rPr>
          <w:lang w:val="es-ES"/>
        </w:rPr>
        <w:t>Equipo Técnico</w:t>
      </w:r>
      <w:r w:rsidRPr="00FE6ECC">
        <w:rPr>
          <w:lang w:val="es-ES"/>
        </w:rPr>
        <w:t>, en particular</w:t>
      </w:r>
      <w:r w:rsidR="00723830">
        <w:rPr>
          <w:lang w:val="es-ES"/>
        </w:rPr>
        <w:t>,</w:t>
      </w:r>
      <w:r w:rsidRPr="00FE6ECC">
        <w:rPr>
          <w:lang w:val="es-ES"/>
        </w:rPr>
        <w:t xml:space="preserve"> la propuesta de </w:t>
      </w:r>
      <w:r w:rsidR="00B62FCD" w:rsidRPr="00FE6ECC">
        <w:rPr>
          <w:lang w:val="es-ES"/>
        </w:rPr>
        <w:t xml:space="preserve">ciclo de vida </w:t>
      </w:r>
      <w:r w:rsidR="00B62FCD">
        <w:rPr>
          <w:lang w:val="es-ES"/>
        </w:rPr>
        <w:t xml:space="preserve">de </w:t>
      </w:r>
      <w:r w:rsidRPr="00FE6ECC">
        <w:rPr>
          <w:lang w:val="es-ES"/>
        </w:rPr>
        <w:t xml:space="preserve">reclasificación de la CIP y el enfoque propuesto para las versiones </w:t>
      </w:r>
      <w:r w:rsidRPr="000A1B32">
        <w:rPr>
          <w:lang w:val="es-ES"/>
        </w:rPr>
        <w:t>anteriores</w:t>
      </w:r>
      <w:r w:rsidRPr="00FE6ECC">
        <w:rPr>
          <w:lang w:val="es-ES"/>
        </w:rPr>
        <w:t xml:space="preserve"> de la CIP.</w:t>
      </w:r>
    </w:p>
    <w:p w:rsidR="001E4CD5" w:rsidRDefault="00EC58CB" w:rsidP="007A2C9B">
      <w:pPr>
        <w:pStyle w:val="Heading1"/>
        <w:rPr>
          <w:lang w:val="es-ES"/>
        </w:rPr>
      </w:pPr>
      <w:r>
        <w:rPr>
          <w:lang w:val="es-ES"/>
        </w:rPr>
        <w:t>INF</w:t>
      </w:r>
      <w:r w:rsidRPr="006D46D2">
        <w:rPr>
          <w:lang w:val="es-ES"/>
        </w:rPr>
        <w:t xml:space="preserve">ORME SOBRE </w:t>
      </w:r>
      <w:r w:rsidR="006F170A">
        <w:rPr>
          <w:lang w:val="es-ES"/>
        </w:rPr>
        <w:t xml:space="preserve">LOS </w:t>
      </w:r>
      <w:r w:rsidRPr="006D46D2">
        <w:rPr>
          <w:lang w:val="es-ES"/>
        </w:rPr>
        <w:t xml:space="preserve">SISTEMAS </w:t>
      </w:r>
      <w:r>
        <w:rPr>
          <w:lang w:val="es-ES"/>
        </w:rPr>
        <w:t>DE TI RELACIONADOS CON la cip</w:t>
      </w:r>
    </w:p>
    <w:p w:rsidR="001E4CD5" w:rsidRDefault="006D46D2" w:rsidP="006D46D2">
      <w:pPr>
        <w:pStyle w:val="ONUME"/>
        <w:numPr>
          <w:ilvl w:val="0"/>
          <w:numId w:val="12"/>
        </w:numPr>
        <w:rPr>
          <w:lang w:val="es-ES"/>
        </w:rPr>
      </w:pPr>
      <w:r w:rsidRPr="006D46D2">
        <w:rPr>
          <w:lang w:val="es-ES"/>
        </w:rPr>
        <w:t xml:space="preserve">La Oficina Internacional presentó una </w:t>
      </w:r>
      <w:hyperlink r:id="rId19" w:history="1">
        <w:r w:rsidRPr="006D46D2">
          <w:rPr>
            <w:rStyle w:val="Hyperlink"/>
            <w:lang w:val="es-ES"/>
          </w:rPr>
          <w:t>ponencia</w:t>
        </w:r>
      </w:hyperlink>
      <w:r w:rsidRPr="006D46D2">
        <w:rPr>
          <w:lang w:val="es-ES"/>
        </w:rPr>
        <w:t xml:space="preserve"> sobre la evolución reciente de </w:t>
      </w:r>
      <w:r>
        <w:rPr>
          <w:lang w:val="es-ES"/>
        </w:rPr>
        <w:t xml:space="preserve">la </w:t>
      </w:r>
      <w:r w:rsidR="006B1C64">
        <w:rPr>
          <w:lang w:val="es-ES"/>
        </w:rPr>
        <w:t xml:space="preserve">herramienta de </w:t>
      </w:r>
      <w:r>
        <w:rPr>
          <w:lang w:val="es-ES"/>
        </w:rPr>
        <w:t>categorización automática de</w:t>
      </w:r>
      <w:r w:rsidRPr="006D46D2">
        <w:rPr>
          <w:lang w:val="es-ES"/>
        </w:rPr>
        <w:t xml:space="preserve"> texto basada en </w:t>
      </w:r>
      <w:r>
        <w:rPr>
          <w:lang w:val="es-ES"/>
        </w:rPr>
        <w:t>la inteligencia artificial</w:t>
      </w:r>
      <w:r w:rsidRPr="006D46D2">
        <w:rPr>
          <w:lang w:val="es-ES"/>
        </w:rPr>
        <w:t xml:space="preserve"> </w:t>
      </w:r>
      <w:r w:rsidR="006B1C64">
        <w:rPr>
          <w:lang w:val="es-ES"/>
        </w:rPr>
        <w:t>de</w:t>
      </w:r>
      <w:r w:rsidRPr="006D46D2">
        <w:rPr>
          <w:lang w:val="es-ES"/>
        </w:rPr>
        <w:t xml:space="preserve"> la CIP (IPCCAT-Neural) en inglés y francés.</w:t>
      </w:r>
    </w:p>
    <w:p w:rsidR="001E4CD5" w:rsidRDefault="006D46D2" w:rsidP="006D46D2">
      <w:pPr>
        <w:pStyle w:val="ONUME"/>
        <w:numPr>
          <w:ilvl w:val="0"/>
          <w:numId w:val="12"/>
        </w:numPr>
        <w:rPr>
          <w:lang w:val="es-ES"/>
        </w:rPr>
      </w:pPr>
      <w:r w:rsidRPr="006D46D2">
        <w:rPr>
          <w:lang w:val="es-ES"/>
        </w:rPr>
        <w:t xml:space="preserve">La Oficina Internacional informó al Comité de que IPCCAT-Neural </w:t>
      </w:r>
      <w:r w:rsidR="00036B1B" w:rsidRPr="006B1C64">
        <w:rPr>
          <w:lang w:val="es-ES"/>
        </w:rPr>
        <w:t>permite</w:t>
      </w:r>
      <w:r w:rsidRPr="006B1C64">
        <w:rPr>
          <w:lang w:val="es-ES"/>
        </w:rPr>
        <w:t xml:space="preserve"> predecir</w:t>
      </w:r>
      <w:r w:rsidR="00231679" w:rsidRPr="006B1C64">
        <w:rPr>
          <w:lang w:val="es-ES"/>
        </w:rPr>
        <w:t xml:space="preserve"> </w:t>
      </w:r>
      <w:r w:rsidR="006F170A" w:rsidRPr="006D46D2">
        <w:rPr>
          <w:lang w:val="es-ES"/>
        </w:rPr>
        <w:t xml:space="preserve">con una </w:t>
      </w:r>
      <w:r w:rsidR="006F170A">
        <w:rPr>
          <w:lang w:val="es-ES"/>
        </w:rPr>
        <w:t>exactitud</w:t>
      </w:r>
      <w:r w:rsidR="006F170A" w:rsidRPr="006D46D2">
        <w:rPr>
          <w:lang w:val="es-ES"/>
        </w:rPr>
        <w:t xml:space="preserve"> del 80%</w:t>
      </w:r>
      <w:r w:rsidR="006F170A">
        <w:rPr>
          <w:lang w:val="es-ES"/>
        </w:rPr>
        <w:t xml:space="preserve"> los </w:t>
      </w:r>
      <w:r w:rsidR="00036B1B">
        <w:rPr>
          <w:lang w:val="es-ES"/>
        </w:rPr>
        <w:t xml:space="preserve">símbolos </w:t>
      </w:r>
      <w:r w:rsidR="006F170A">
        <w:rPr>
          <w:lang w:val="es-ES"/>
        </w:rPr>
        <w:t xml:space="preserve">más apropiados </w:t>
      </w:r>
      <w:r w:rsidR="00036B1B">
        <w:rPr>
          <w:lang w:val="es-ES"/>
        </w:rPr>
        <w:t xml:space="preserve">de </w:t>
      </w:r>
      <w:r w:rsidR="006F170A">
        <w:rPr>
          <w:lang w:val="es-ES"/>
        </w:rPr>
        <w:t xml:space="preserve">entre </w:t>
      </w:r>
      <w:r w:rsidR="00036B1B">
        <w:rPr>
          <w:lang w:val="es-ES"/>
        </w:rPr>
        <w:t>l</w:t>
      </w:r>
      <w:r w:rsidR="006F170A">
        <w:rPr>
          <w:lang w:val="es-ES"/>
        </w:rPr>
        <w:t>a</w:t>
      </w:r>
      <w:r w:rsidR="00036B1B">
        <w:rPr>
          <w:lang w:val="es-ES"/>
        </w:rPr>
        <w:t xml:space="preserve">s </w:t>
      </w:r>
      <w:r w:rsidR="00036B1B" w:rsidRPr="006D46D2">
        <w:rPr>
          <w:lang w:val="es-ES"/>
        </w:rPr>
        <w:t xml:space="preserve">73.000 </w:t>
      </w:r>
      <w:r w:rsidR="006F170A">
        <w:rPr>
          <w:lang w:val="es-ES"/>
        </w:rPr>
        <w:t xml:space="preserve">entradas </w:t>
      </w:r>
      <w:r w:rsidR="00036B1B">
        <w:rPr>
          <w:lang w:val="es-ES"/>
        </w:rPr>
        <w:t xml:space="preserve">que componen </w:t>
      </w:r>
      <w:r w:rsidR="006F170A">
        <w:rPr>
          <w:lang w:val="es-ES"/>
        </w:rPr>
        <w:t xml:space="preserve">la </w:t>
      </w:r>
      <w:r w:rsidR="00036B1B">
        <w:rPr>
          <w:lang w:val="es-ES"/>
        </w:rPr>
        <w:t>CIP</w:t>
      </w:r>
      <w:r w:rsidRPr="006D46D2">
        <w:rPr>
          <w:lang w:val="es-ES"/>
        </w:rPr>
        <w:t xml:space="preserve">, </w:t>
      </w:r>
      <w:r w:rsidR="00231679">
        <w:rPr>
          <w:lang w:val="es-ES"/>
        </w:rPr>
        <w:t>porcentaje</w:t>
      </w:r>
      <w:r w:rsidRPr="006D46D2">
        <w:rPr>
          <w:lang w:val="es-ES"/>
        </w:rPr>
        <w:t xml:space="preserve"> similar </w:t>
      </w:r>
      <w:r w:rsidR="00231679">
        <w:rPr>
          <w:lang w:val="es-ES"/>
        </w:rPr>
        <w:t>al obtenido</w:t>
      </w:r>
      <w:r w:rsidRPr="006D46D2">
        <w:rPr>
          <w:lang w:val="es-ES"/>
        </w:rPr>
        <w:t xml:space="preserve"> anteriormente s</w:t>
      </w:r>
      <w:r w:rsidR="00231679">
        <w:rPr>
          <w:lang w:val="es-ES"/>
        </w:rPr>
        <w:t>o</w:t>
      </w:r>
      <w:r w:rsidRPr="006D46D2">
        <w:rPr>
          <w:lang w:val="es-ES"/>
        </w:rPr>
        <w:t xml:space="preserve">lo </w:t>
      </w:r>
      <w:r w:rsidR="00231679">
        <w:rPr>
          <w:lang w:val="es-ES"/>
        </w:rPr>
        <w:t xml:space="preserve">en el nivel correspondiente al </w:t>
      </w:r>
      <w:r w:rsidRPr="006D46D2">
        <w:rPr>
          <w:lang w:val="es-ES"/>
        </w:rPr>
        <w:t>grupo principal.</w:t>
      </w:r>
    </w:p>
    <w:p w:rsidR="001E4CD5" w:rsidRDefault="006D46D2" w:rsidP="006D46D2">
      <w:pPr>
        <w:pStyle w:val="ONUME"/>
        <w:numPr>
          <w:ilvl w:val="0"/>
          <w:numId w:val="12"/>
        </w:numPr>
        <w:rPr>
          <w:lang w:val="es-ES"/>
        </w:rPr>
      </w:pPr>
      <w:r w:rsidRPr="006D46D2">
        <w:rPr>
          <w:lang w:val="es-ES"/>
        </w:rPr>
        <w:t>La Oficina Internacional subrayó la importancia</w:t>
      </w:r>
      <w:r w:rsidR="006B1C64">
        <w:rPr>
          <w:lang w:val="es-ES"/>
        </w:rPr>
        <w:t xml:space="preserve"> para</w:t>
      </w:r>
      <w:r w:rsidRPr="006D46D2">
        <w:rPr>
          <w:lang w:val="es-ES"/>
        </w:rPr>
        <w:t xml:space="preserve"> </w:t>
      </w:r>
      <w:r w:rsidR="006B1C64" w:rsidRPr="006D46D2">
        <w:rPr>
          <w:lang w:val="es-ES"/>
        </w:rPr>
        <w:t>IPCCAT</w:t>
      </w:r>
      <w:r w:rsidR="006B1C64">
        <w:rPr>
          <w:lang w:val="es-ES"/>
        </w:rPr>
        <w:t>-Neural</w:t>
      </w:r>
      <w:r w:rsidR="006B1C64" w:rsidRPr="006D46D2">
        <w:rPr>
          <w:lang w:val="es-ES"/>
        </w:rPr>
        <w:t xml:space="preserve"> (WIPO-DELTA) </w:t>
      </w:r>
      <w:r w:rsidRPr="006D46D2">
        <w:rPr>
          <w:lang w:val="es-ES"/>
        </w:rPr>
        <w:t xml:space="preserve">de </w:t>
      </w:r>
      <w:r w:rsidRPr="00880B4B">
        <w:rPr>
          <w:lang w:val="es-ES"/>
        </w:rPr>
        <w:t xml:space="preserve">los datos </w:t>
      </w:r>
      <w:r w:rsidR="002B2AC5" w:rsidRPr="00880B4B">
        <w:rPr>
          <w:lang w:val="es-ES"/>
        </w:rPr>
        <w:t xml:space="preserve">de </w:t>
      </w:r>
      <w:r w:rsidR="00922D5F" w:rsidRPr="00880B4B">
        <w:rPr>
          <w:lang w:val="es-ES"/>
        </w:rPr>
        <w:t>experimentación</w:t>
      </w:r>
      <w:r w:rsidR="002B2AC5" w:rsidRPr="00880B4B">
        <w:rPr>
          <w:lang w:val="es-ES"/>
        </w:rPr>
        <w:t xml:space="preserve"> </w:t>
      </w:r>
      <w:r w:rsidRPr="00880B4B">
        <w:rPr>
          <w:lang w:val="es-ES"/>
        </w:rPr>
        <w:t xml:space="preserve">basados en el procesamiento </w:t>
      </w:r>
      <w:r w:rsidR="00F26D3B" w:rsidRPr="00880B4B">
        <w:rPr>
          <w:lang w:val="es-ES"/>
        </w:rPr>
        <w:t xml:space="preserve">y el cálculo </w:t>
      </w:r>
      <w:r w:rsidRPr="00880B4B">
        <w:rPr>
          <w:lang w:val="es-ES"/>
        </w:rPr>
        <w:t xml:space="preserve">de datos </w:t>
      </w:r>
      <w:r w:rsidR="00F26D3B" w:rsidRPr="00880B4B">
        <w:rPr>
          <w:lang w:val="es-ES"/>
        </w:rPr>
        <w:t xml:space="preserve">en formato </w:t>
      </w:r>
      <w:r w:rsidRPr="00880B4B">
        <w:rPr>
          <w:lang w:val="es-ES"/>
        </w:rPr>
        <w:t>XML de</w:t>
      </w:r>
      <w:r w:rsidR="002B2AC5" w:rsidRPr="00880B4B">
        <w:rPr>
          <w:lang w:val="es-ES"/>
        </w:rPr>
        <w:t xml:space="preserve"> </w:t>
      </w:r>
      <w:r w:rsidRPr="00880B4B">
        <w:rPr>
          <w:lang w:val="es-ES"/>
        </w:rPr>
        <w:t>DOCDB de los símbolos de</w:t>
      </w:r>
      <w:r w:rsidR="002B2AC5" w:rsidRPr="00880B4B">
        <w:rPr>
          <w:lang w:val="es-ES"/>
        </w:rPr>
        <w:t xml:space="preserve"> </w:t>
      </w:r>
      <w:r w:rsidRPr="00880B4B">
        <w:rPr>
          <w:lang w:val="es-ES"/>
        </w:rPr>
        <w:t>l</w:t>
      </w:r>
      <w:r w:rsidR="002B2AC5" w:rsidRPr="00880B4B">
        <w:rPr>
          <w:lang w:val="es-ES"/>
        </w:rPr>
        <w:t>a</w:t>
      </w:r>
      <w:r w:rsidRPr="00880B4B">
        <w:rPr>
          <w:lang w:val="es-ES"/>
        </w:rPr>
        <w:t xml:space="preserve"> CPC y </w:t>
      </w:r>
      <w:r w:rsidR="002B2AC5" w:rsidRPr="00880B4B">
        <w:rPr>
          <w:lang w:val="es-ES"/>
        </w:rPr>
        <w:t>la</w:t>
      </w:r>
      <w:r w:rsidRPr="00880B4B">
        <w:rPr>
          <w:lang w:val="es-ES"/>
        </w:rPr>
        <w:t xml:space="preserve"> IPC, y propuso que </w:t>
      </w:r>
      <w:r w:rsidR="002B2AC5" w:rsidRPr="00880B4B">
        <w:rPr>
          <w:lang w:val="es-ES"/>
        </w:rPr>
        <w:t xml:space="preserve">esta colección </w:t>
      </w:r>
      <w:r w:rsidRPr="00880B4B">
        <w:rPr>
          <w:lang w:val="es-ES"/>
        </w:rPr>
        <w:t>se p</w:t>
      </w:r>
      <w:r w:rsidR="002B2AC5" w:rsidRPr="00880B4B">
        <w:rPr>
          <w:lang w:val="es-ES"/>
        </w:rPr>
        <w:t>onga</w:t>
      </w:r>
      <w:r w:rsidRPr="00880B4B">
        <w:rPr>
          <w:lang w:val="es-ES"/>
        </w:rPr>
        <w:t xml:space="preserve"> a disposición de los institutos de investigación, </w:t>
      </w:r>
      <w:r w:rsidR="006B1C64" w:rsidRPr="00880B4B">
        <w:rPr>
          <w:lang w:val="es-ES"/>
        </w:rPr>
        <w:t>previa solicitud</w:t>
      </w:r>
      <w:r w:rsidRPr="00880B4B">
        <w:rPr>
          <w:lang w:val="es-ES"/>
        </w:rPr>
        <w:t>, como incentivo para seguir avanzando en este ámbito.</w:t>
      </w:r>
    </w:p>
    <w:p w:rsidR="001E4CD5" w:rsidRDefault="002B2AC5" w:rsidP="002B2AC5">
      <w:pPr>
        <w:pStyle w:val="ONUME"/>
        <w:numPr>
          <w:ilvl w:val="0"/>
          <w:numId w:val="12"/>
        </w:numPr>
        <w:rPr>
          <w:lang w:val="es-ES"/>
        </w:rPr>
      </w:pPr>
      <w:r w:rsidRPr="00880B4B">
        <w:rPr>
          <w:lang w:val="es-ES"/>
        </w:rPr>
        <w:t xml:space="preserve">La Oficina Internacional informó también al Comité sobre la viabilidad de ampliar el ámbito de aplicación de </w:t>
      </w:r>
      <w:r w:rsidR="006B1C64" w:rsidRPr="00880B4B">
        <w:rPr>
          <w:lang w:val="es-ES"/>
        </w:rPr>
        <w:t xml:space="preserve">la herramienta </w:t>
      </w:r>
      <w:r w:rsidRPr="00880B4B">
        <w:rPr>
          <w:lang w:val="es-ES"/>
        </w:rPr>
        <w:t xml:space="preserve">IPCCAT-Neural a otros idiomas </w:t>
      </w:r>
      <w:r w:rsidR="00F26D3B" w:rsidRPr="00880B4B">
        <w:rPr>
          <w:lang w:val="es-ES"/>
        </w:rPr>
        <w:t>utilizando</w:t>
      </w:r>
      <w:r w:rsidRPr="00880B4B">
        <w:rPr>
          <w:lang w:val="es-ES"/>
        </w:rPr>
        <w:t xml:space="preserve"> </w:t>
      </w:r>
      <w:r w:rsidR="00B13407" w:rsidRPr="00880B4B">
        <w:rPr>
          <w:lang w:val="es-ES"/>
        </w:rPr>
        <w:t>sistemas de</w:t>
      </w:r>
      <w:r w:rsidRPr="00880B4B">
        <w:rPr>
          <w:lang w:val="es-ES"/>
        </w:rPr>
        <w:t xml:space="preserve"> traducción automática, por ejemplo,</w:t>
      </w:r>
      <w:r w:rsidR="00F26D3B" w:rsidRPr="00880B4B">
        <w:rPr>
          <w:lang w:val="es-ES"/>
        </w:rPr>
        <w:t xml:space="preserve"> </w:t>
      </w:r>
      <w:r w:rsidRPr="00880B4B">
        <w:rPr>
          <w:i/>
          <w:lang w:val="es-ES"/>
        </w:rPr>
        <w:t>WIPO Translate</w:t>
      </w:r>
      <w:r w:rsidRPr="00880B4B">
        <w:rPr>
          <w:lang w:val="es-ES"/>
        </w:rPr>
        <w:t>, una herramienta de traducción instantánea</w:t>
      </w:r>
      <w:r w:rsidR="00F26D3B" w:rsidRPr="00880B4B">
        <w:rPr>
          <w:lang w:val="es-ES"/>
        </w:rPr>
        <w:t xml:space="preserve"> diseñada </w:t>
      </w:r>
      <w:r w:rsidRPr="00880B4B">
        <w:rPr>
          <w:lang w:val="es-ES"/>
        </w:rPr>
        <w:t xml:space="preserve">especialmente para documentos de patente. </w:t>
      </w:r>
      <w:r w:rsidR="00F26D3B" w:rsidRPr="00880B4B">
        <w:rPr>
          <w:lang w:val="es-ES"/>
        </w:rPr>
        <w:t xml:space="preserve"> </w:t>
      </w:r>
      <w:r w:rsidRPr="00880B4B">
        <w:rPr>
          <w:lang w:val="es-ES"/>
        </w:rPr>
        <w:t>El Comité tomó nota de que esa ampliación est</w:t>
      </w:r>
      <w:r w:rsidR="00F26D3B" w:rsidRPr="00880B4B">
        <w:rPr>
          <w:lang w:val="es-ES"/>
        </w:rPr>
        <w:t>á</w:t>
      </w:r>
      <w:r w:rsidRPr="00880B4B">
        <w:rPr>
          <w:lang w:val="es-ES"/>
        </w:rPr>
        <w:t xml:space="preserve"> actualmente en curso.</w:t>
      </w:r>
    </w:p>
    <w:p w:rsidR="001E4CD5" w:rsidRDefault="002B2AC5" w:rsidP="002B2AC5">
      <w:pPr>
        <w:pStyle w:val="ONUME"/>
        <w:numPr>
          <w:ilvl w:val="0"/>
          <w:numId w:val="12"/>
        </w:numPr>
        <w:rPr>
          <w:lang w:val="es-ES"/>
        </w:rPr>
      </w:pPr>
      <w:r w:rsidRPr="00880B4B">
        <w:rPr>
          <w:lang w:val="es-ES"/>
        </w:rPr>
        <w:t xml:space="preserve">Por </w:t>
      </w:r>
      <w:r w:rsidR="00F26D3B" w:rsidRPr="00880B4B">
        <w:rPr>
          <w:lang w:val="es-ES"/>
        </w:rPr>
        <w:t>lo tanto</w:t>
      </w:r>
      <w:r w:rsidRPr="00880B4B">
        <w:rPr>
          <w:lang w:val="es-ES"/>
        </w:rPr>
        <w:t>, la Oficina Internacional propuso que</w:t>
      </w:r>
      <w:r w:rsidR="00F26D3B" w:rsidRPr="00880B4B">
        <w:rPr>
          <w:lang w:val="es-ES"/>
        </w:rPr>
        <w:t>,</w:t>
      </w:r>
      <w:r w:rsidRPr="00880B4B">
        <w:rPr>
          <w:lang w:val="es-ES"/>
        </w:rPr>
        <w:t xml:space="preserve"> </w:t>
      </w:r>
      <w:r w:rsidR="00F26D3B" w:rsidRPr="00880B4B">
        <w:rPr>
          <w:lang w:val="es-ES"/>
        </w:rPr>
        <w:t xml:space="preserve">en su siguiente sesión, </w:t>
      </w:r>
      <w:r w:rsidRPr="00880B4B">
        <w:rPr>
          <w:lang w:val="es-ES"/>
        </w:rPr>
        <w:t>el Comité</w:t>
      </w:r>
      <w:r w:rsidR="00B13407" w:rsidRPr="00880B4B">
        <w:rPr>
          <w:lang w:val="es-ES"/>
        </w:rPr>
        <w:t xml:space="preserve"> </w:t>
      </w:r>
      <w:r w:rsidRPr="00880B4B">
        <w:rPr>
          <w:lang w:val="es-ES"/>
        </w:rPr>
        <w:t>examin</w:t>
      </w:r>
      <w:r w:rsidR="00F26D3B" w:rsidRPr="00880B4B">
        <w:rPr>
          <w:lang w:val="es-ES"/>
        </w:rPr>
        <w:t>e</w:t>
      </w:r>
      <w:r w:rsidRPr="00880B4B">
        <w:rPr>
          <w:lang w:val="es-ES"/>
        </w:rPr>
        <w:t xml:space="preserve"> la posibilidad de integrar la </w:t>
      </w:r>
      <w:r w:rsidR="00B13407" w:rsidRPr="00880B4B">
        <w:rPr>
          <w:lang w:val="es-ES"/>
        </w:rPr>
        <w:t>herramienta</w:t>
      </w:r>
      <w:r w:rsidRPr="00880B4B">
        <w:rPr>
          <w:lang w:val="es-ES"/>
        </w:rPr>
        <w:t xml:space="preserve"> IPCCAT</w:t>
      </w:r>
      <w:r w:rsidR="00F26D3B" w:rsidRPr="00880B4B">
        <w:rPr>
          <w:lang w:val="es-ES"/>
        </w:rPr>
        <w:t>-Neural</w:t>
      </w:r>
      <w:r w:rsidRPr="00880B4B">
        <w:rPr>
          <w:lang w:val="es-ES"/>
        </w:rPr>
        <w:t xml:space="preserve"> en el futuro IPCWLMS como posible alternativa para sustituir la transferencia por defecto que se </w:t>
      </w:r>
      <w:r w:rsidR="00F26D3B" w:rsidRPr="00880B4B">
        <w:rPr>
          <w:lang w:val="es-ES"/>
        </w:rPr>
        <w:t>ejecuta</w:t>
      </w:r>
      <w:r w:rsidRPr="00880B4B">
        <w:rPr>
          <w:lang w:val="es-ES"/>
        </w:rPr>
        <w:t xml:space="preserve"> actualmente en la última etapa del proceso de reclasificación de la CIP.</w:t>
      </w:r>
    </w:p>
    <w:p w:rsidR="001E4CD5" w:rsidRDefault="002B2AC5" w:rsidP="00880B4B">
      <w:pPr>
        <w:pStyle w:val="ONUME"/>
        <w:numPr>
          <w:ilvl w:val="0"/>
          <w:numId w:val="12"/>
        </w:numPr>
        <w:rPr>
          <w:lang w:val="es-ES"/>
        </w:rPr>
      </w:pPr>
      <w:r w:rsidRPr="00880B4B">
        <w:rPr>
          <w:lang w:val="es-ES"/>
        </w:rPr>
        <w:t xml:space="preserve">El Comité aprobó los cambios en los </w:t>
      </w:r>
      <w:r w:rsidR="00F26D3B" w:rsidRPr="00880B4B">
        <w:rPr>
          <w:lang w:val="es-ES"/>
        </w:rPr>
        <w:t>ficheros centrales</w:t>
      </w:r>
      <w:r w:rsidRPr="00880B4B">
        <w:rPr>
          <w:lang w:val="es-ES"/>
        </w:rPr>
        <w:t xml:space="preserve"> de la CIP y sus subproductos recomendados por la Oficina Internacional en los Anexos 1 y 2 del </w:t>
      </w:r>
      <w:r w:rsidR="00B13407" w:rsidRPr="00880B4B">
        <w:rPr>
          <w:lang w:val="es-ES"/>
        </w:rPr>
        <w:t>expediente</w:t>
      </w:r>
      <w:r w:rsidRPr="00880B4B">
        <w:rPr>
          <w:lang w:val="es-ES"/>
        </w:rPr>
        <w:t xml:space="preserve"> de</w:t>
      </w:r>
      <w:r w:rsidR="00B13407" w:rsidRPr="00880B4B">
        <w:rPr>
          <w:lang w:val="es-ES"/>
        </w:rPr>
        <w:t>l</w:t>
      </w:r>
      <w:r w:rsidRPr="00880B4B">
        <w:rPr>
          <w:lang w:val="es-ES"/>
        </w:rPr>
        <w:t xml:space="preserve"> proyecto </w:t>
      </w:r>
      <w:hyperlink r:id="rId20" w:history="1">
        <w:r w:rsidR="00F26D3B" w:rsidRPr="00880B4B">
          <w:rPr>
            <w:rStyle w:val="Hyperlink"/>
            <w:lang w:val="es-ES"/>
          </w:rPr>
          <w:t>CE</w:t>
        </w:r>
        <w:r w:rsidR="00922D5F" w:rsidRPr="00880B4B">
          <w:rPr>
            <w:rStyle w:val="Hyperlink"/>
            <w:lang w:val="es-ES"/>
          </w:rPr>
          <w:t> </w:t>
        </w:r>
        <w:r w:rsidR="00F26D3B" w:rsidRPr="00880B4B">
          <w:rPr>
            <w:rStyle w:val="Hyperlink"/>
            <w:lang w:val="es-ES"/>
          </w:rPr>
          <w:t>501</w:t>
        </w:r>
      </w:hyperlink>
      <w:r w:rsidRPr="00880B4B">
        <w:rPr>
          <w:lang w:val="es-ES"/>
        </w:rPr>
        <w:t xml:space="preserve">, que entrarán en vigor </w:t>
      </w:r>
      <w:r w:rsidR="00922D5F" w:rsidRPr="00880B4B">
        <w:rPr>
          <w:lang w:val="es-ES"/>
        </w:rPr>
        <w:t>con</w:t>
      </w:r>
      <w:r w:rsidRPr="00880B4B">
        <w:rPr>
          <w:lang w:val="es-ES"/>
        </w:rPr>
        <w:t xml:space="preserve"> la publicación oficial</w:t>
      </w:r>
      <w:r w:rsidR="00922D5F" w:rsidRPr="00880B4B">
        <w:rPr>
          <w:lang w:val="es-ES"/>
        </w:rPr>
        <w:t xml:space="preserve"> de la versión </w:t>
      </w:r>
      <w:r w:rsidRPr="00880B4B">
        <w:rPr>
          <w:lang w:val="es-ES"/>
        </w:rPr>
        <w:t>2019.01.</w:t>
      </w:r>
      <w:r w:rsidR="00922D5F" w:rsidRPr="00880B4B">
        <w:rPr>
          <w:lang w:val="es-ES"/>
        </w:rPr>
        <w:t xml:space="preserve"> de la CIP</w:t>
      </w:r>
    </w:p>
    <w:p w:rsidR="001E4CD5" w:rsidRDefault="002B2AC5" w:rsidP="00880B4B">
      <w:pPr>
        <w:pStyle w:val="ONUME"/>
        <w:numPr>
          <w:ilvl w:val="0"/>
          <w:numId w:val="12"/>
        </w:numPr>
        <w:rPr>
          <w:lang w:val="es-ES"/>
        </w:rPr>
      </w:pPr>
      <w:r w:rsidRPr="00880B4B">
        <w:rPr>
          <w:lang w:val="es-ES"/>
        </w:rPr>
        <w:t>El Comité tomó nota de los cambios en la presentación y disposición de las Definiciones de la CIP recomendad</w:t>
      </w:r>
      <w:r w:rsidR="006F170A">
        <w:rPr>
          <w:lang w:val="es-ES"/>
        </w:rPr>
        <w:t>o</w:t>
      </w:r>
      <w:r w:rsidRPr="00880B4B">
        <w:rPr>
          <w:lang w:val="es-ES"/>
        </w:rPr>
        <w:t>s por la Oficina Internacional en el Anexo 3 del expediente de</w:t>
      </w:r>
      <w:r w:rsidR="00922D5F" w:rsidRPr="00880B4B">
        <w:rPr>
          <w:lang w:val="es-ES"/>
        </w:rPr>
        <w:t>l</w:t>
      </w:r>
      <w:r w:rsidRPr="00880B4B">
        <w:rPr>
          <w:lang w:val="es-ES"/>
        </w:rPr>
        <w:t xml:space="preserve"> proyecto </w:t>
      </w:r>
      <w:hyperlink r:id="rId21" w:history="1">
        <w:r w:rsidR="00922D5F" w:rsidRPr="00880B4B">
          <w:rPr>
            <w:rStyle w:val="Hyperlink"/>
            <w:lang w:val="es-ES"/>
          </w:rPr>
          <w:t>CE 501</w:t>
        </w:r>
      </w:hyperlink>
      <w:r w:rsidR="00922D5F" w:rsidRPr="00880B4B">
        <w:rPr>
          <w:lang w:val="es-ES"/>
        </w:rPr>
        <w:t xml:space="preserve"> y</w:t>
      </w:r>
      <w:r w:rsidRPr="00880B4B">
        <w:rPr>
          <w:lang w:val="es-ES"/>
        </w:rPr>
        <w:t xml:space="preserve"> </w:t>
      </w:r>
      <w:r w:rsidR="00922D5F" w:rsidRPr="00880B4B">
        <w:rPr>
          <w:lang w:val="es-ES"/>
        </w:rPr>
        <w:t>convino</w:t>
      </w:r>
      <w:r w:rsidRPr="00880B4B">
        <w:rPr>
          <w:lang w:val="es-ES"/>
        </w:rPr>
        <w:t xml:space="preserve"> </w:t>
      </w:r>
      <w:r w:rsidR="00922D5F" w:rsidRPr="00880B4B">
        <w:rPr>
          <w:lang w:val="es-ES"/>
        </w:rPr>
        <w:t xml:space="preserve">en </w:t>
      </w:r>
      <w:r w:rsidRPr="00880B4B">
        <w:rPr>
          <w:lang w:val="es-ES"/>
        </w:rPr>
        <w:t xml:space="preserve">que </w:t>
      </w:r>
      <w:r w:rsidR="006F170A">
        <w:rPr>
          <w:lang w:val="es-ES"/>
        </w:rPr>
        <w:t xml:space="preserve">en </w:t>
      </w:r>
      <w:r w:rsidRPr="00880B4B">
        <w:rPr>
          <w:lang w:val="es-ES"/>
        </w:rPr>
        <w:t>la presentación y dispo</w:t>
      </w:r>
      <w:r w:rsidR="00922D5F" w:rsidRPr="00880B4B">
        <w:rPr>
          <w:lang w:val="es-ES"/>
        </w:rPr>
        <w:t xml:space="preserve">sición de las definiciones </w:t>
      </w:r>
      <w:r w:rsidR="006F170A">
        <w:rPr>
          <w:lang w:val="es-ES"/>
        </w:rPr>
        <w:t xml:space="preserve">se </w:t>
      </w:r>
      <w:r w:rsidR="00922D5F" w:rsidRPr="00880B4B">
        <w:rPr>
          <w:lang w:val="es-ES"/>
        </w:rPr>
        <w:t>debería</w:t>
      </w:r>
      <w:r w:rsidR="006F170A">
        <w:rPr>
          <w:lang w:val="es-ES"/>
        </w:rPr>
        <w:t>n</w:t>
      </w:r>
      <w:r w:rsidRPr="00880B4B">
        <w:rPr>
          <w:lang w:val="es-ES"/>
        </w:rPr>
        <w:t xml:space="preserve"> </w:t>
      </w:r>
      <w:r w:rsidR="00B13407" w:rsidRPr="00880B4B">
        <w:rPr>
          <w:lang w:val="es-ES"/>
        </w:rPr>
        <w:t>utilizar encabezamientos en uno o más párrafos para indicar de forma estructurada el inicio de</w:t>
      </w:r>
      <w:r w:rsidR="00922D5F" w:rsidRPr="00880B4B">
        <w:rPr>
          <w:lang w:val="es-ES"/>
        </w:rPr>
        <w:t xml:space="preserve"> </w:t>
      </w:r>
      <w:r w:rsidRPr="00880B4B">
        <w:rPr>
          <w:lang w:val="es-ES"/>
        </w:rPr>
        <w:t>secciones o subsecciones</w:t>
      </w:r>
      <w:r w:rsidR="00B13407" w:rsidRPr="00880B4B">
        <w:rPr>
          <w:lang w:val="es-ES"/>
        </w:rPr>
        <w:t>,</w:t>
      </w:r>
      <w:r w:rsidRPr="00880B4B">
        <w:rPr>
          <w:lang w:val="es-ES"/>
        </w:rPr>
        <w:t xml:space="preserve"> </w:t>
      </w:r>
      <w:r w:rsidR="00922D5F" w:rsidRPr="00880B4B">
        <w:rPr>
          <w:lang w:val="es-ES"/>
        </w:rPr>
        <w:t xml:space="preserve">y </w:t>
      </w:r>
      <w:r w:rsidRPr="00880B4B">
        <w:rPr>
          <w:lang w:val="es-ES"/>
        </w:rPr>
        <w:t>negrit</w:t>
      </w:r>
      <w:r w:rsidR="003E636B" w:rsidRPr="00880B4B">
        <w:rPr>
          <w:lang w:val="es-ES"/>
        </w:rPr>
        <w:t>as</w:t>
      </w:r>
      <w:r w:rsidRPr="00880B4B">
        <w:rPr>
          <w:lang w:val="es-ES"/>
        </w:rPr>
        <w:t>, cursiv</w:t>
      </w:r>
      <w:r w:rsidR="003E636B" w:rsidRPr="00880B4B">
        <w:rPr>
          <w:lang w:val="es-ES"/>
        </w:rPr>
        <w:t>as</w:t>
      </w:r>
      <w:r w:rsidRPr="00880B4B">
        <w:rPr>
          <w:lang w:val="es-ES"/>
        </w:rPr>
        <w:t xml:space="preserve"> y </w:t>
      </w:r>
      <w:r w:rsidR="003E636B" w:rsidRPr="00880B4B">
        <w:rPr>
          <w:lang w:val="es-ES"/>
        </w:rPr>
        <w:t>subrayados para destacar partes del texto</w:t>
      </w:r>
      <w:r w:rsidRPr="00880B4B">
        <w:rPr>
          <w:lang w:val="es-ES"/>
        </w:rPr>
        <w:t xml:space="preserve">.  El Comité decidió </w:t>
      </w:r>
      <w:r w:rsidR="003E636B" w:rsidRPr="00880B4B">
        <w:rPr>
          <w:lang w:val="es-ES"/>
        </w:rPr>
        <w:t>poner en marcha</w:t>
      </w:r>
      <w:r w:rsidRPr="00880B4B">
        <w:rPr>
          <w:lang w:val="es-ES"/>
        </w:rPr>
        <w:t xml:space="preserve"> </w:t>
      </w:r>
      <w:r w:rsidR="003E636B" w:rsidRPr="00880B4B">
        <w:rPr>
          <w:lang w:val="es-ES"/>
        </w:rPr>
        <w:t>el</w:t>
      </w:r>
      <w:r w:rsidRPr="00880B4B">
        <w:rPr>
          <w:lang w:val="es-ES"/>
        </w:rPr>
        <w:t xml:space="preserve"> proyecto de mantenimiento </w:t>
      </w:r>
      <w:hyperlink r:id="rId22" w:history="1">
        <w:r w:rsidR="003E636B" w:rsidRPr="00880B4B">
          <w:rPr>
            <w:rStyle w:val="Hyperlink"/>
            <w:lang w:val="es-ES"/>
          </w:rPr>
          <w:t>M 787</w:t>
        </w:r>
      </w:hyperlink>
      <w:r w:rsidR="00EC58CB" w:rsidRPr="00880B4B">
        <w:rPr>
          <w:lang w:val="es-ES"/>
        </w:rPr>
        <w:t xml:space="preserve">, </w:t>
      </w:r>
      <w:r w:rsidR="003E636B" w:rsidRPr="00880B4B">
        <w:rPr>
          <w:lang w:val="es-ES"/>
        </w:rPr>
        <w:t>cuyo relator será la</w:t>
      </w:r>
      <w:r w:rsidRPr="00880B4B">
        <w:rPr>
          <w:lang w:val="es-ES"/>
        </w:rPr>
        <w:t xml:space="preserve"> Oficina Internacional</w:t>
      </w:r>
      <w:r w:rsidR="003E636B" w:rsidRPr="00880B4B">
        <w:rPr>
          <w:lang w:val="es-ES"/>
        </w:rPr>
        <w:t xml:space="preserve">, </w:t>
      </w:r>
      <w:r w:rsidRPr="00880B4B">
        <w:rPr>
          <w:lang w:val="es-ES"/>
        </w:rPr>
        <w:t xml:space="preserve">para seguir examinando los casos </w:t>
      </w:r>
      <w:r w:rsidR="000A1B32" w:rsidRPr="00880B4B">
        <w:rPr>
          <w:lang w:val="es-ES"/>
        </w:rPr>
        <w:t xml:space="preserve">en </w:t>
      </w:r>
      <w:r w:rsidR="003E636B" w:rsidRPr="00880B4B">
        <w:rPr>
          <w:lang w:val="es-ES"/>
        </w:rPr>
        <w:t xml:space="preserve">que </w:t>
      </w:r>
      <w:r w:rsidR="000A1B32" w:rsidRPr="00880B4B">
        <w:rPr>
          <w:lang w:val="es-ES"/>
        </w:rPr>
        <w:t xml:space="preserve">aparecen </w:t>
      </w:r>
      <w:r w:rsidRPr="00880B4B">
        <w:rPr>
          <w:lang w:val="es-ES"/>
        </w:rPr>
        <w:t xml:space="preserve">expresiones no normalizadas </w:t>
      </w:r>
      <w:r w:rsidR="000A1B32" w:rsidRPr="00880B4B">
        <w:rPr>
          <w:lang w:val="es-ES"/>
        </w:rPr>
        <w:t>de</w:t>
      </w:r>
      <w:r w:rsidR="006F170A">
        <w:rPr>
          <w:lang w:val="es-ES"/>
        </w:rPr>
        <w:t xml:space="preserve"> palabras clave y proponer</w:t>
      </w:r>
      <w:r w:rsidRPr="00880B4B">
        <w:rPr>
          <w:lang w:val="es-ES"/>
        </w:rPr>
        <w:t xml:space="preserve"> una solución</w:t>
      </w:r>
      <w:r w:rsidR="006F170A">
        <w:rPr>
          <w:lang w:val="es-ES"/>
        </w:rPr>
        <w:t xml:space="preserve"> a ese respecto</w:t>
      </w:r>
      <w:r w:rsidRPr="00880B4B">
        <w:rPr>
          <w:lang w:val="es-ES"/>
        </w:rPr>
        <w:t xml:space="preserve">.  El Comité invitó a la Oficina Internacional a seguir </w:t>
      </w:r>
      <w:r w:rsidR="003E636B" w:rsidRPr="00880B4B">
        <w:rPr>
          <w:lang w:val="es-ES"/>
        </w:rPr>
        <w:t>examinando</w:t>
      </w:r>
      <w:r w:rsidRPr="00880B4B">
        <w:rPr>
          <w:lang w:val="es-ES"/>
        </w:rPr>
        <w:t xml:space="preserve"> la viabilidad de aplicar l</w:t>
      </w:r>
      <w:r w:rsidR="00B13407" w:rsidRPr="00880B4B">
        <w:rPr>
          <w:lang w:val="es-ES"/>
        </w:rPr>
        <w:t>as modificaciones para la</w:t>
      </w:r>
      <w:r w:rsidRPr="00880B4B">
        <w:rPr>
          <w:lang w:val="es-ES"/>
        </w:rPr>
        <w:t xml:space="preserve"> presentación y </w:t>
      </w:r>
      <w:r w:rsidR="003E636B" w:rsidRPr="00880B4B">
        <w:rPr>
          <w:lang w:val="es-ES"/>
        </w:rPr>
        <w:t>disposición</w:t>
      </w:r>
      <w:r w:rsidRPr="00880B4B">
        <w:rPr>
          <w:lang w:val="es-ES"/>
        </w:rPr>
        <w:t xml:space="preserve"> de las definiciones de la CIP y</w:t>
      </w:r>
      <w:r w:rsidR="003E636B" w:rsidRPr="00880B4B">
        <w:rPr>
          <w:lang w:val="es-ES"/>
        </w:rPr>
        <w:t>, si es necesario,</w:t>
      </w:r>
      <w:r w:rsidRPr="00880B4B">
        <w:rPr>
          <w:lang w:val="es-ES"/>
        </w:rPr>
        <w:t xml:space="preserve"> preparar una propuesta para su adopción electrónica por el Comité en una etapa posterior.</w:t>
      </w:r>
    </w:p>
    <w:p w:rsidR="001E4CD5" w:rsidRDefault="000A0FBA" w:rsidP="00294E84">
      <w:pPr>
        <w:pStyle w:val="ONUME"/>
        <w:numPr>
          <w:ilvl w:val="0"/>
          <w:numId w:val="12"/>
        </w:numPr>
        <w:rPr>
          <w:lang w:val="es-ES"/>
        </w:rPr>
      </w:pPr>
      <w:r w:rsidRPr="00880B4B">
        <w:rPr>
          <w:lang w:val="es-ES"/>
        </w:rPr>
        <w:t>Asimismo, l</w:t>
      </w:r>
      <w:r w:rsidR="002B2AC5" w:rsidRPr="00880B4B">
        <w:rPr>
          <w:lang w:val="es-ES"/>
        </w:rPr>
        <w:t xml:space="preserve">a Oficina Internacional presentó una </w:t>
      </w:r>
      <w:hyperlink r:id="rId23" w:history="1">
        <w:r w:rsidR="002B2AC5" w:rsidRPr="00880B4B">
          <w:rPr>
            <w:rStyle w:val="Hyperlink"/>
            <w:lang w:val="es-ES"/>
          </w:rPr>
          <w:t>ponencia</w:t>
        </w:r>
      </w:hyperlink>
      <w:r w:rsidR="002B2AC5" w:rsidRPr="00880B4B">
        <w:rPr>
          <w:lang w:val="es-ES"/>
        </w:rPr>
        <w:t xml:space="preserve"> sobre los recientes logros y avances en </w:t>
      </w:r>
      <w:r w:rsidRPr="00880B4B">
        <w:rPr>
          <w:lang w:val="es-ES"/>
        </w:rPr>
        <w:t xml:space="preserve">la solución de gestión de la revisión de la CIP </w:t>
      </w:r>
      <w:r w:rsidR="008F60E5" w:rsidRPr="00880B4B">
        <w:rPr>
          <w:lang w:val="es-ES"/>
        </w:rPr>
        <w:t>(</w:t>
      </w:r>
      <w:r w:rsidR="008F60E5" w:rsidRPr="00294E84">
        <w:rPr>
          <w:lang w:val="es-ES"/>
        </w:rPr>
        <w:t>IPCRMS),</w:t>
      </w:r>
      <w:r w:rsidRPr="00294E84">
        <w:rPr>
          <w:lang w:val="es-ES"/>
        </w:rPr>
        <w:t xml:space="preserve"> </w:t>
      </w:r>
      <w:r w:rsidR="002B2AC5" w:rsidRPr="00294E84">
        <w:rPr>
          <w:lang w:val="es-ES"/>
        </w:rPr>
        <w:t>en particular</w:t>
      </w:r>
      <w:r w:rsidR="00A50B9E" w:rsidRPr="00294E84">
        <w:rPr>
          <w:lang w:val="es-ES"/>
        </w:rPr>
        <w:t>,</w:t>
      </w:r>
      <w:r w:rsidR="006F170A">
        <w:rPr>
          <w:lang w:val="es-ES"/>
        </w:rPr>
        <w:t xml:space="preserve"> los buenos resultados obtenidos en la </w:t>
      </w:r>
      <w:r w:rsidR="002B2AC5" w:rsidRPr="00294E84">
        <w:rPr>
          <w:lang w:val="es-ES"/>
        </w:rPr>
        <w:t xml:space="preserve">preparación y publicación de </w:t>
      </w:r>
      <w:r w:rsidRPr="00294E84">
        <w:rPr>
          <w:lang w:val="es-ES"/>
        </w:rPr>
        <w:t xml:space="preserve">las versiones </w:t>
      </w:r>
      <w:r w:rsidR="002B2AC5" w:rsidRPr="00294E84">
        <w:rPr>
          <w:lang w:val="es-ES"/>
        </w:rPr>
        <w:t xml:space="preserve">2017.01 </w:t>
      </w:r>
      <w:r w:rsidRPr="00294E84">
        <w:rPr>
          <w:lang w:val="es-ES"/>
        </w:rPr>
        <w:t xml:space="preserve">y </w:t>
      </w:r>
      <w:r w:rsidR="002B2AC5" w:rsidRPr="00294E84">
        <w:rPr>
          <w:lang w:val="es-ES"/>
        </w:rPr>
        <w:t>2018.01</w:t>
      </w:r>
      <w:r w:rsidRPr="00294E84">
        <w:rPr>
          <w:lang w:val="es-ES"/>
        </w:rPr>
        <w:t xml:space="preserve"> de la CIP, que han utilizado dicha solución</w:t>
      </w:r>
      <w:r w:rsidR="002B2AC5" w:rsidRPr="00294E84">
        <w:rPr>
          <w:lang w:val="es-ES"/>
        </w:rPr>
        <w:t xml:space="preserve">.  Se informó también al Comité de que </w:t>
      </w:r>
      <w:r w:rsidRPr="00294E84">
        <w:rPr>
          <w:lang w:val="es-ES"/>
        </w:rPr>
        <w:t>la</w:t>
      </w:r>
      <w:r w:rsidR="002B2AC5" w:rsidRPr="00294E84">
        <w:rPr>
          <w:lang w:val="es-ES"/>
        </w:rPr>
        <w:t xml:space="preserve"> </w:t>
      </w:r>
      <w:r w:rsidR="008F60E5" w:rsidRPr="00294E84">
        <w:rPr>
          <w:lang w:val="es-ES"/>
        </w:rPr>
        <w:t xml:space="preserve">solución </w:t>
      </w:r>
      <w:r w:rsidR="002B2AC5" w:rsidRPr="00294E84">
        <w:rPr>
          <w:lang w:val="es-ES"/>
        </w:rPr>
        <w:lastRenderedPageBreak/>
        <w:t xml:space="preserve">IPCRMS </w:t>
      </w:r>
      <w:r w:rsidR="008F60E5" w:rsidRPr="00294E84">
        <w:rPr>
          <w:lang w:val="es-ES"/>
        </w:rPr>
        <w:t>permite</w:t>
      </w:r>
      <w:r w:rsidR="002B2AC5" w:rsidRPr="00294E84">
        <w:rPr>
          <w:lang w:val="es-ES"/>
        </w:rPr>
        <w:t xml:space="preserve"> </w:t>
      </w:r>
      <w:r w:rsidRPr="00294E84">
        <w:rPr>
          <w:lang w:val="es-ES"/>
        </w:rPr>
        <w:t>utilizar</w:t>
      </w:r>
      <w:r w:rsidR="002B2AC5" w:rsidRPr="00294E84">
        <w:rPr>
          <w:lang w:val="es-ES"/>
        </w:rPr>
        <w:t xml:space="preserve"> </w:t>
      </w:r>
      <w:r w:rsidRPr="00294E84">
        <w:rPr>
          <w:lang w:val="es-ES"/>
        </w:rPr>
        <w:t>los</w:t>
      </w:r>
      <w:r w:rsidR="002B2AC5" w:rsidRPr="00294E84">
        <w:rPr>
          <w:lang w:val="es-ES"/>
        </w:rPr>
        <w:t xml:space="preserve"> nuevos indicadores (</w:t>
      </w:r>
      <w:r w:rsidRPr="00294E84">
        <w:rPr>
          <w:lang w:val="es-ES"/>
        </w:rPr>
        <w:t>“</w:t>
      </w:r>
      <w:r w:rsidR="002B2AC5" w:rsidRPr="00294E84">
        <w:rPr>
          <w:lang w:val="es-ES"/>
        </w:rPr>
        <w:t>T</w:t>
      </w:r>
      <w:r w:rsidRPr="00294E84">
        <w:rPr>
          <w:lang w:val="es-ES"/>
        </w:rPr>
        <w:t>”</w:t>
      </w:r>
      <w:r w:rsidR="002B2AC5" w:rsidRPr="00294E84">
        <w:rPr>
          <w:lang w:val="es-ES"/>
        </w:rPr>
        <w:t xml:space="preserve"> y </w:t>
      </w:r>
      <w:r w:rsidRPr="00294E84">
        <w:rPr>
          <w:lang w:val="es-ES"/>
        </w:rPr>
        <w:t>“</w:t>
      </w:r>
      <w:r w:rsidR="002B2AC5" w:rsidRPr="00294E84">
        <w:rPr>
          <w:lang w:val="es-ES"/>
        </w:rPr>
        <w:t>L</w:t>
      </w:r>
      <w:r w:rsidRPr="00294E84">
        <w:rPr>
          <w:lang w:val="es-ES"/>
        </w:rPr>
        <w:t>”</w:t>
      </w:r>
      <w:r w:rsidR="002B2AC5" w:rsidRPr="00294E84">
        <w:rPr>
          <w:lang w:val="es-ES"/>
        </w:rPr>
        <w:t>) aprobados en su 49ª reunión</w:t>
      </w:r>
      <w:r w:rsidR="00194956" w:rsidRPr="00294E84">
        <w:rPr>
          <w:lang w:val="es-ES"/>
        </w:rPr>
        <w:t>,</w:t>
      </w:r>
      <w:r w:rsidR="002B2AC5" w:rsidRPr="00294E84">
        <w:rPr>
          <w:lang w:val="es-ES"/>
        </w:rPr>
        <w:t xml:space="preserve"> </w:t>
      </w:r>
      <w:r w:rsidR="00B13407" w:rsidRPr="00294E84">
        <w:rPr>
          <w:lang w:val="es-ES"/>
        </w:rPr>
        <w:t>como aparecen</w:t>
      </w:r>
      <w:r w:rsidR="008F60E5" w:rsidRPr="00294E84">
        <w:rPr>
          <w:lang w:val="es-ES"/>
        </w:rPr>
        <w:t xml:space="preserve"> en</w:t>
      </w:r>
      <w:r w:rsidR="002B2AC5" w:rsidRPr="00294E84">
        <w:rPr>
          <w:lang w:val="es-ES"/>
        </w:rPr>
        <w:t xml:space="preserve"> el párrafo 122 de las Directrices</w:t>
      </w:r>
      <w:r w:rsidR="008F60E5" w:rsidRPr="00294E84">
        <w:rPr>
          <w:lang w:val="es-ES"/>
        </w:rPr>
        <w:t>,</w:t>
      </w:r>
      <w:r w:rsidR="002B2AC5" w:rsidRPr="00294E84">
        <w:rPr>
          <w:lang w:val="es-ES"/>
        </w:rPr>
        <w:t xml:space="preserve"> y </w:t>
      </w:r>
      <w:r w:rsidR="008F60E5" w:rsidRPr="00294E84">
        <w:rPr>
          <w:lang w:val="es-ES"/>
        </w:rPr>
        <w:t>aplicar</w:t>
      </w:r>
      <w:r w:rsidR="002B2AC5" w:rsidRPr="00294E84">
        <w:rPr>
          <w:lang w:val="es-ES"/>
        </w:rPr>
        <w:t xml:space="preserve"> la nueva función del sistema "importa</w:t>
      </w:r>
      <w:r w:rsidR="00194956" w:rsidRPr="00294E84">
        <w:rPr>
          <w:lang w:val="es-ES"/>
        </w:rPr>
        <w:t>r</w:t>
      </w:r>
      <w:r w:rsidR="002B2AC5" w:rsidRPr="00294E84">
        <w:rPr>
          <w:lang w:val="es-ES"/>
        </w:rPr>
        <w:t>/exporta</w:t>
      </w:r>
      <w:r w:rsidR="00194956" w:rsidRPr="00294E84">
        <w:rPr>
          <w:lang w:val="es-ES"/>
        </w:rPr>
        <w:t>r</w:t>
      </w:r>
      <w:r w:rsidR="002B2AC5" w:rsidRPr="00294E84">
        <w:rPr>
          <w:lang w:val="es-ES"/>
        </w:rPr>
        <w:t>".</w:t>
      </w:r>
    </w:p>
    <w:p w:rsidR="001E4CD5" w:rsidRDefault="002B2AC5" w:rsidP="002B2AC5">
      <w:pPr>
        <w:pStyle w:val="ONUME"/>
        <w:numPr>
          <w:ilvl w:val="0"/>
          <w:numId w:val="12"/>
        </w:numPr>
        <w:rPr>
          <w:lang w:val="es-ES"/>
        </w:rPr>
      </w:pPr>
      <w:r w:rsidRPr="002B2AC5">
        <w:rPr>
          <w:lang w:val="es-ES"/>
        </w:rPr>
        <w:t xml:space="preserve">El Comité reiteró su invitación a las Oficinas </w:t>
      </w:r>
      <w:r w:rsidR="004E72FE">
        <w:rPr>
          <w:lang w:val="es-ES"/>
        </w:rPr>
        <w:t>de</w:t>
      </w:r>
      <w:r w:rsidRPr="002B2AC5">
        <w:rPr>
          <w:lang w:val="es-ES"/>
        </w:rPr>
        <w:t xml:space="preserve"> </w:t>
      </w:r>
      <w:r w:rsidR="00B13407">
        <w:rPr>
          <w:lang w:val="es-ES"/>
        </w:rPr>
        <w:t>aprovechar</w:t>
      </w:r>
      <w:r w:rsidR="004E72FE">
        <w:rPr>
          <w:lang w:val="es-ES"/>
        </w:rPr>
        <w:t xml:space="preserve"> mejor la</w:t>
      </w:r>
      <w:r w:rsidRPr="002B2AC5">
        <w:rPr>
          <w:lang w:val="es-ES"/>
        </w:rPr>
        <w:t xml:space="preserve"> IPCRMS para redactar propuestas de revisión de la CIPF y presentar observaciones.</w:t>
      </w:r>
    </w:p>
    <w:p w:rsidR="001E4CD5" w:rsidRDefault="00EC58CB" w:rsidP="002B2AC5">
      <w:pPr>
        <w:pStyle w:val="Heading1"/>
        <w:rPr>
          <w:lang w:val="es-ES"/>
        </w:rPr>
      </w:pPr>
      <w:r w:rsidRPr="002B2AC5">
        <w:rPr>
          <w:lang w:val="es-ES"/>
        </w:rPr>
        <w:t>ENCUESTA SOBRE LAS HERRAMIENTAS</w:t>
      </w:r>
      <w:r>
        <w:rPr>
          <w:lang w:val="es-ES"/>
        </w:rPr>
        <w:t xml:space="preserve"> DE TI</w:t>
      </w:r>
      <w:r w:rsidRPr="002B2AC5">
        <w:rPr>
          <w:lang w:val="es-ES"/>
        </w:rPr>
        <w:t xml:space="preserve"> </w:t>
      </w:r>
      <w:r>
        <w:rPr>
          <w:lang w:val="es-ES"/>
        </w:rPr>
        <w:t>RELACIONADAS CON</w:t>
      </w:r>
      <w:r w:rsidRPr="002B2AC5">
        <w:rPr>
          <w:lang w:val="es-ES"/>
        </w:rPr>
        <w:t xml:space="preserve"> LA </w:t>
      </w:r>
      <w:r>
        <w:rPr>
          <w:lang w:val="es-ES"/>
        </w:rPr>
        <w:t>cip</w:t>
      </w:r>
      <w:r w:rsidR="007A2C9B" w:rsidRPr="007A2C9B">
        <w:rPr>
          <w:lang w:val="es-ES"/>
        </w:rPr>
        <w:t xml:space="preserve"> </w:t>
      </w:r>
    </w:p>
    <w:p w:rsidR="001E4CD5" w:rsidRDefault="00F26D3B" w:rsidP="00F26D3B">
      <w:pPr>
        <w:pStyle w:val="ONUME"/>
        <w:numPr>
          <w:ilvl w:val="0"/>
          <w:numId w:val="12"/>
        </w:numPr>
        <w:rPr>
          <w:lang w:val="es-ES"/>
        </w:rPr>
      </w:pPr>
      <w:r w:rsidRPr="00F26D3B">
        <w:rPr>
          <w:lang w:val="es-ES"/>
        </w:rPr>
        <w:t xml:space="preserve">La Oficina Internacional </w:t>
      </w:r>
      <w:r w:rsidR="000A1B32">
        <w:rPr>
          <w:lang w:val="es-ES"/>
        </w:rPr>
        <w:t>presentó una ponencia</w:t>
      </w:r>
      <w:r w:rsidRPr="00F26D3B">
        <w:rPr>
          <w:lang w:val="es-ES"/>
        </w:rPr>
        <w:t xml:space="preserve"> sobre los resultados de la evaluación del programa 12 y su recomendación </w:t>
      </w:r>
      <w:r w:rsidR="004E72FE">
        <w:rPr>
          <w:lang w:val="es-ES"/>
        </w:rPr>
        <w:t>sobre</w:t>
      </w:r>
      <w:r w:rsidRPr="00F26D3B">
        <w:rPr>
          <w:lang w:val="es-ES"/>
        </w:rPr>
        <w:t xml:space="preserve"> las herramientas </w:t>
      </w:r>
      <w:r w:rsidR="000A1B32">
        <w:rPr>
          <w:lang w:val="es-ES"/>
        </w:rPr>
        <w:t>de TI</w:t>
      </w:r>
      <w:r w:rsidRPr="00F26D3B">
        <w:rPr>
          <w:lang w:val="es-ES"/>
        </w:rPr>
        <w:t xml:space="preserve"> </w:t>
      </w:r>
      <w:r w:rsidR="00207460">
        <w:rPr>
          <w:lang w:val="es-ES"/>
        </w:rPr>
        <w:t>relacionadas con</w:t>
      </w:r>
      <w:r w:rsidR="009470D5">
        <w:rPr>
          <w:lang w:val="es-ES"/>
        </w:rPr>
        <w:t xml:space="preserve"> la CIP</w:t>
      </w:r>
      <w:r w:rsidRPr="00F26D3B">
        <w:rPr>
          <w:lang w:val="es-ES"/>
        </w:rPr>
        <w:t>, y presentó la propuesta relativa a</w:t>
      </w:r>
      <w:r w:rsidR="00B62FCD">
        <w:rPr>
          <w:lang w:val="es-ES"/>
        </w:rPr>
        <w:t>l calendario</w:t>
      </w:r>
      <w:r w:rsidRPr="004E72FE">
        <w:rPr>
          <w:lang w:val="es-ES"/>
        </w:rPr>
        <w:t xml:space="preserve"> de la encuesta recomendada, basada en el documento de trabajo que figura en el </w:t>
      </w:r>
      <w:r w:rsidR="00922D5F" w:rsidRPr="00C44636">
        <w:rPr>
          <w:rStyle w:val="Hyperlink"/>
          <w:color w:val="auto"/>
          <w:u w:val="none"/>
          <w:lang w:val="es-ES"/>
        </w:rPr>
        <w:t>Anexo 2</w:t>
      </w:r>
      <w:r w:rsidR="00922D5F" w:rsidRPr="00C44636">
        <w:rPr>
          <w:lang w:val="es-ES"/>
        </w:rPr>
        <w:t xml:space="preserve"> </w:t>
      </w:r>
      <w:r w:rsidRPr="004E72FE">
        <w:rPr>
          <w:lang w:val="es-ES"/>
        </w:rPr>
        <w:t>del expediente</w:t>
      </w:r>
      <w:r w:rsidR="00922D5F" w:rsidRPr="004E72FE">
        <w:rPr>
          <w:lang w:val="es-ES"/>
        </w:rPr>
        <w:t xml:space="preserve"> de</w:t>
      </w:r>
      <w:r w:rsidR="004E72FE" w:rsidRPr="004E72FE">
        <w:rPr>
          <w:lang w:val="es-ES"/>
        </w:rPr>
        <w:t>l</w:t>
      </w:r>
      <w:r w:rsidR="00922D5F" w:rsidRPr="004E72FE">
        <w:rPr>
          <w:lang w:val="es-ES"/>
        </w:rPr>
        <w:t xml:space="preserve"> proyecto</w:t>
      </w:r>
      <w:r w:rsidRPr="004E72FE">
        <w:rPr>
          <w:lang w:val="es-ES"/>
        </w:rPr>
        <w:t xml:space="preserve"> </w:t>
      </w:r>
      <w:hyperlink r:id="rId24" w:history="1">
        <w:r w:rsidR="00922D5F" w:rsidRPr="004E72FE">
          <w:rPr>
            <w:rStyle w:val="Hyperlink"/>
            <w:lang w:val="es-ES"/>
          </w:rPr>
          <w:t>CE 509</w:t>
        </w:r>
      </w:hyperlink>
      <w:r w:rsidR="00922D5F" w:rsidRPr="004E72FE">
        <w:rPr>
          <w:lang w:val="es-ES"/>
        </w:rPr>
        <w:t>.</w:t>
      </w:r>
    </w:p>
    <w:p w:rsidR="001E4CD5" w:rsidRDefault="00F26D3B" w:rsidP="00F26D3B">
      <w:pPr>
        <w:pStyle w:val="ONUME"/>
        <w:numPr>
          <w:ilvl w:val="0"/>
          <w:numId w:val="12"/>
        </w:numPr>
        <w:rPr>
          <w:lang w:val="es-ES"/>
        </w:rPr>
      </w:pPr>
      <w:r w:rsidRPr="00207460">
        <w:rPr>
          <w:lang w:val="es-ES"/>
        </w:rPr>
        <w:t xml:space="preserve">El Comité </w:t>
      </w:r>
      <w:r w:rsidR="004E72FE" w:rsidRPr="00207460">
        <w:rPr>
          <w:lang w:val="es-ES"/>
        </w:rPr>
        <w:t xml:space="preserve">manifestó estar </w:t>
      </w:r>
      <w:r w:rsidRPr="00207460">
        <w:rPr>
          <w:lang w:val="es-ES"/>
        </w:rPr>
        <w:t xml:space="preserve">de acuerdo con el plazo propuesto </w:t>
      </w:r>
      <w:r w:rsidR="004E72FE" w:rsidRPr="00207460">
        <w:rPr>
          <w:lang w:val="es-ES"/>
        </w:rPr>
        <w:t xml:space="preserve">para </w:t>
      </w:r>
      <w:r w:rsidRPr="00207460">
        <w:rPr>
          <w:lang w:val="es-ES"/>
        </w:rPr>
        <w:t>la encuesta</w:t>
      </w:r>
      <w:r w:rsidR="004E72FE" w:rsidRPr="00207460">
        <w:rPr>
          <w:lang w:val="es-ES"/>
        </w:rPr>
        <w:t xml:space="preserve"> y </w:t>
      </w:r>
      <w:r w:rsidR="00046C0F" w:rsidRPr="00207460">
        <w:rPr>
          <w:lang w:val="es-ES"/>
        </w:rPr>
        <w:t xml:space="preserve">expresó su voluntad de </w:t>
      </w:r>
      <w:r w:rsidR="004E72FE" w:rsidRPr="00207460">
        <w:rPr>
          <w:lang w:val="es-ES"/>
        </w:rPr>
        <w:t>colabor</w:t>
      </w:r>
      <w:r w:rsidR="00925F63" w:rsidRPr="00207460">
        <w:rPr>
          <w:lang w:val="es-ES"/>
        </w:rPr>
        <w:t>ar</w:t>
      </w:r>
      <w:r w:rsidR="004E72FE" w:rsidRPr="00207460">
        <w:rPr>
          <w:lang w:val="es-ES"/>
        </w:rPr>
        <w:t xml:space="preserve"> en esta</w:t>
      </w:r>
      <w:r w:rsidRPr="00207460">
        <w:rPr>
          <w:lang w:val="es-ES"/>
        </w:rPr>
        <w:t>.</w:t>
      </w:r>
    </w:p>
    <w:p w:rsidR="001E4CD5" w:rsidRPr="00CE62FF" w:rsidRDefault="001E4CD5" w:rsidP="001E4CD5">
      <w:pPr>
        <w:pStyle w:val="ONUME"/>
        <w:ind w:left="5529"/>
        <w:rPr>
          <w:i/>
          <w:iCs/>
          <w:lang w:val="es-ES"/>
        </w:rPr>
      </w:pPr>
      <w:r w:rsidRPr="001E4CD5">
        <w:rPr>
          <w:i/>
          <w:iCs/>
          <w:lang w:val="es-ES_tradnl"/>
        </w:rPr>
        <w:t>El Comité de Expertos aprobó por unanimidad el presente informe, por medios electrónicos, el 2 de marzo de 2018.</w:t>
      </w:r>
    </w:p>
    <w:p w:rsidR="00D52653" w:rsidRDefault="00D52653" w:rsidP="00D52653">
      <w:pPr>
        <w:pStyle w:val="Endofdocument"/>
        <w:ind w:left="0"/>
        <w:rPr>
          <w:lang w:val="es-ES"/>
        </w:rPr>
      </w:pPr>
    </w:p>
    <w:p w:rsidR="00F26D3B" w:rsidRPr="007A2C9B" w:rsidRDefault="00F26D3B" w:rsidP="00D52653">
      <w:pPr>
        <w:pStyle w:val="Endofdocument"/>
        <w:rPr>
          <w:lang w:val="es-ES"/>
        </w:rPr>
      </w:pPr>
      <w:r w:rsidRPr="007A2C9B">
        <w:rPr>
          <w:lang w:val="es-ES"/>
        </w:rPr>
        <w:t>[</w:t>
      </w:r>
      <w:r w:rsidRPr="00F26D3B">
        <w:rPr>
          <w:lang w:val="es-ES"/>
        </w:rPr>
        <w:t>Siguen los Anexos</w:t>
      </w:r>
      <w:r w:rsidRPr="007A2C9B">
        <w:rPr>
          <w:lang w:val="es-ES"/>
        </w:rPr>
        <w:t>]</w:t>
      </w:r>
    </w:p>
    <w:sectPr w:rsidR="00F26D3B" w:rsidRPr="007A2C9B" w:rsidSect="00605827">
      <w:headerReference w:type="default" r:id="rId25"/>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9C0" w:rsidRDefault="00FA79C0">
      <w:r>
        <w:separator/>
      </w:r>
    </w:p>
  </w:endnote>
  <w:endnote w:type="continuationSeparator" w:id="0">
    <w:p w:rsidR="00FA79C0" w:rsidRDefault="00FA79C0" w:rsidP="003B38C1">
      <w:r>
        <w:separator/>
      </w:r>
    </w:p>
    <w:p w:rsidR="00FA79C0" w:rsidRPr="003B38C1" w:rsidRDefault="00FA79C0" w:rsidP="003B38C1">
      <w:pPr>
        <w:spacing w:after="60"/>
        <w:rPr>
          <w:sz w:val="17"/>
        </w:rPr>
      </w:pPr>
      <w:r>
        <w:rPr>
          <w:sz w:val="17"/>
        </w:rPr>
        <w:t>[Endnote continued from previous page]</w:t>
      </w:r>
    </w:p>
  </w:endnote>
  <w:endnote w:type="continuationNotice" w:id="1">
    <w:p w:rsidR="00FA79C0" w:rsidRPr="003B38C1" w:rsidRDefault="00FA79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9C0" w:rsidRDefault="00FA79C0">
      <w:r>
        <w:separator/>
      </w:r>
    </w:p>
  </w:footnote>
  <w:footnote w:type="continuationSeparator" w:id="0">
    <w:p w:rsidR="00FA79C0" w:rsidRDefault="00FA79C0" w:rsidP="008B60B2">
      <w:r>
        <w:separator/>
      </w:r>
    </w:p>
    <w:p w:rsidR="00FA79C0" w:rsidRPr="00ED77FB" w:rsidRDefault="00FA79C0" w:rsidP="008B60B2">
      <w:pPr>
        <w:spacing w:after="60"/>
        <w:rPr>
          <w:sz w:val="17"/>
          <w:szCs w:val="17"/>
        </w:rPr>
      </w:pPr>
      <w:r w:rsidRPr="00ED77FB">
        <w:rPr>
          <w:sz w:val="17"/>
          <w:szCs w:val="17"/>
        </w:rPr>
        <w:t>[Footnote continued from previous page]</w:t>
      </w:r>
    </w:p>
  </w:footnote>
  <w:footnote w:type="continuationNotice" w:id="1">
    <w:p w:rsidR="00FA79C0" w:rsidRPr="00ED77FB" w:rsidRDefault="00FA79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9C0" w:rsidRDefault="00FA79C0" w:rsidP="00CE62FF">
    <w:pPr>
      <w:jc w:val="right"/>
    </w:pPr>
    <w:bookmarkStart w:id="4" w:name="Code2"/>
    <w:bookmarkEnd w:id="4"/>
    <w:r>
      <w:t>IPC/CE/50/2</w:t>
    </w:r>
  </w:p>
  <w:p w:rsidR="00FA79C0" w:rsidRDefault="00FA79C0" w:rsidP="001D10AE">
    <w:pPr>
      <w:jc w:val="right"/>
    </w:pPr>
    <w:r w:rsidRPr="001D10AE">
      <w:rPr>
        <w:lang w:val="es-ES"/>
      </w:rPr>
      <w:t>página</w:t>
    </w:r>
    <w:r>
      <w:t xml:space="preserve"> </w:t>
    </w:r>
    <w:r>
      <w:fldChar w:fldCharType="begin"/>
    </w:r>
    <w:r>
      <w:instrText xml:space="preserve"> PAGE  \* MERGEFORMAT </w:instrText>
    </w:r>
    <w:r>
      <w:fldChar w:fldCharType="separate"/>
    </w:r>
    <w:r w:rsidR="00B844B2">
      <w:rPr>
        <w:noProof/>
      </w:rPr>
      <w:t>6</w:t>
    </w:r>
    <w:r>
      <w:fldChar w:fldCharType="end"/>
    </w:r>
  </w:p>
  <w:p w:rsidR="00FA79C0" w:rsidRDefault="00FA79C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5A1781"/>
    <w:multiLevelType w:val="hybridMultilevel"/>
    <w:tmpl w:val="EED64E62"/>
    <w:lvl w:ilvl="0" w:tplc="76AE925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num>
  <w:num w:numId="9">
    <w:abstractNumId w:val="1"/>
  </w:num>
  <w:num w:numId="10">
    <w:abstractNumId w:val="1"/>
  </w:num>
  <w:num w:numId="11">
    <w:abstractNumId w:val="4"/>
  </w:num>
  <w:num w:numId="12">
    <w:abstractNumId w:val="1"/>
  </w:num>
  <w:num w:numId="13">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TRADTERM"/>
    <w:docVar w:name="TermBaseURL" w:val="empty"/>
    <w:docVar w:name="TextBases" w:val="Team Server TMs\Spanish|TextBase TMs\WorkspaceSTS\Patents &amp; Innovation\Patents Main|TextBase TMs\WorkspaceSTS\Administration &amp; Finance\FAB Main|TextBase TMs\WorkspaceSTS\Development\Dev_Agenda|TextBase TMs\WorkspaceSTS\Brands, Designs &amp; DN\Trademarks|TextBase TMs\WorkspaceSTS\Brands, Designs &amp; DN\Lisbon|TextBase TMs\WorkspaceSTS\Brands, Designs &amp; DN\Hague|TextBase TMs\WorkspaceSTS\GRTKF\GRTKF|TextBase TMs\WorkspaceSTS\Copyright\Copyright|TextBase TMs\WorkspaceSTS\Outreach\POW Main|TextBase TMs\WorkspaceSTS\UPOV\U Instruments|TextBase TMs\WorkspaceSTS\XLegacy\LegacySTS|TextBase TMs\WorkspaceSTS\Treaties &amp; Laws\WIPO Lex|TextBase TMs\WorkspaceSTS\Patents &amp; Innovation\P Instruments|TextBase TMs\WorkspaceSTS\GRTKF\G Instruments|TextBase TMs\WorkspaceSTS\Copyright\C Instruments|TextBase TMs\WorkspaceSTS\Brands, Designs &amp; DN\T Instruments|TextBase TMs\WorkspaceSTS\Brands, Designs &amp; DN\L Instruments|TextBase TMs\WorkspaceSTS\Brands, Designs &amp; DN\H Instruments"/>
    <w:docVar w:name="TextBaseURL" w:val="empty"/>
    <w:docVar w:name="UILng" w:val="en"/>
  </w:docVars>
  <w:rsids>
    <w:rsidRoot w:val="0032670C"/>
    <w:rsid w:val="00010D39"/>
    <w:rsid w:val="00011505"/>
    <w:rsid w:val="00012E09"/>
    <w:rsid w:val="00036B1B"/>
    <w:rsid w:val="0004119B"/>
    <w:rsid w:val="00043CAA"/>
    <w:rsid w:val="00046C0F"/>
    <w:rsid w:val="00052302"/>
    <w:rsid w:val="00075432"/>
    <w:rsid w:val="000968ED"/>
    <w:rsid w:val="00097FA4"/>
    <w:rsid w:val="000A0FBA"/>
    <w:rsid w:val="000A1B32"/>
    <w:rsid w:val="000E164A"/>
    <w:rsid w:val="000E2433"/>
    <w:rsid w:val="000F5E56"/>
    <w:rsid w:val="001022B2"/>
    <w:rsid w:val="00102407"/>
    <w:rsid w:val="001061F1"/>
    <w:rsid w:val="00123001"/>
    <w:rsid w:val="00133DE1"/>
    <w:rsid w:val="001362EE"/>
    <w:rsid w:val="00160F6F"/>
    <w:rsid w:val="00175A33"/>
    <w:rsid w:val="001832A6"/>
    <w:rsid w:val="00194956"/>
    <w:rsid w:val="001B7958"/>
    <w:rsid w:val="001C3CA8"/>
    <w:rsid w:val="001D10AE"/>
    <w:rsid w:val="001E4CD5"/>
    <w:rsid w:val="00207460"/>
    <w:rsid w:val="0021217E"/>
    <w:rsid w:val="00222047"/>
    <w:rsid w:val="00222C99"/>
    <w:rsid w:val="00231679"/>
    <w:rsid w:val="002410D4"/>
    <w:rsid w:val="00241EA3"/>
    <w:rsid w:val="0026342B"/>
    <w:rsid w:val="002634C4"/>
    <w:rsid w:val="002928D3"/>
    <w:rsid w:val="00294E84"/>
    <w:rsid w:val="002B2AC5"/>
    <w:rsid w:val="002C4B6A"/>
    <w:rsid w:val="002F1FE6"/>
    <w:rsid w:val="002F4E68"/>
    <w:rsid w:val="00312F7F"/>
    <w:rsid w:val="0032363E"/>
    <w:rsid w:val="0032670C"/>
    <w:rsid w:val="00361450"/>
    <w:rsid w:val="00365942"/>
    <w:rsid w:val="003673CF"/>
    <w:rsid w:val="003845C1"/>
    <w:rsid w:val="00385653"/>
    <w:rsid w:val="00385C86"/>
    <w:rsid w:val="0038678A"/>
    <w:rsid w:val="00387583"/>
    <w:rsid w:val="003938E7"/>
    <w:rsid w:val="003A6F89"/>
    <w:rsid w:val="003B38C1"/>
    <w:rsid w:val="003D6F5E"/>
    <w:rsid w:val="003E636B"/>
    <w:rsid w:val="003F1058"/>
    <w:rsid w:val="00423E3E"/>
    <w:rsid w:val="00427AF4"/>
    <w:rsid w:val="004647DA"/>
    <w:rsid w:val="00474062"/>
    <w:rsid w:val="00475B4D"/>
    <w:rsid w:val="00477D6B"/>
    <w:rsid w:val="00481A22"/>
    <w:rsid w:val="0049491F"/>
    <w:rsid w:val="004B0DC5"/>
    <w:rsid w:val="004D4FB5"/>
    <w:rsid w:val="004E72FE"/>
    <w:rsid w:val="004F0692"/>
    <w:rsid w:val="005019FF"/>
    <w:rsid w:val="0053057A"/>
    <w:rsid w:val="00560A29"/>
    <w:rsid w:val="0056495D"/>
    <w:rsid w:val="005704DA"/>
    <w:rsid w:val="005723D2"/>
    <w:rsid w:val="00572659"/>
    <w:rsid w:val="0058424D"/>
    <w:rsid w:val="00594B74"/>
    <w:rsid w:val="005C6649"/>
    <w:rsid w:val="005F3329"/>
    <w:rsid w:val="006020FB"/>
    <w:rsid w:val="00605827"/>
    <w:rsid w:val="00626928"/>
    <w:rsid w:val="00635FA4"/>
    <w:rsid w:val="0064237E"/>
    <w:rsid w:val="00646050"/>
    <w:rsid w:val="006713CA"/>
    <w:rsid w:val="00676C5C"/>
    <w:rsid w:val="006A7F6C"/>
    <w:rsid w:val="006B1C64"/>
    <w:rsid w:val="006D46D2"/>
    <w:rsid w:val="006E7BED"/>
    <w:rsid w:val="006F170A"/>
    <w:rsid w:val="006F3EE2"/>
    <w:rsid w:val="00723830"/>
    <w:rsid w:val="00754B32"/>
    <w:rsid w:val="00766520"/>
    <w:rsid w:val="007A2C9B"/>
    <w:rsid w:val="007C120E"/>
    <w:rsid w:val="007D1613"/>
    <w:rsid w:val="007D5336"/>
    <w:rsid w:val="007E4C0E"/>
    <w:rsid w:val="00816901"/>
    <w:rsid w:val="00816DF9"/>
    <w:rsid w:val="00821A8F"/>
    <w:rsid w:val="00880B4B"/>
    <w:rsid w:val="008A2997"/>
    <w:rsid w:val="008A415C"/>
    <w:rsid w:val="008B2CC1"/>
    <w:rsid w:val="008B5F49"/>
    <w:rsid w:val="008B60B2"/>
    <w:rsid w:val="008B67A7"/>
    <w:rsid w:val="008F4093"/>
    <w:rsid w:val="008F60E5"/>
    <w:rsid w:val="00904DF4"/>
    <w:rsid w:val="0090731E"/>
    <w:rsid w:val="00912E46"/>
    <w:rsid w:val="00916EE2"/>
    <w:rsid w:val="00922D5F"/>
    <w:rsid w:val="00925F63"/>
    <w:rsid w:val="009470D5"/>
    <w:rsid w:val="00966A22"/>
    <w:rsid w:val="0096722F"/>
    <w:rsid w:val="00980843"/>
    <w:rsid w:val="009824BD"/>
    <w:rsid w:val="009E2791"/>
    <w:rsid w:val="009E3F6F"/>
    <w:rsid w:val="009F499F"/>
    <w:rsid w:val="00A418D8"/>
    <w:rsid w:val="00A42DAF"/>
    <w:rsid w:val="00A44C17"/>
    <w:rsid w:val="00A45BD8"/>
    <w:rsid w:val="00A50265"/>
    <w:rsid w:val="00A50B9E"/>
    <w:rsid w:val="00A84B24"/>
    <w:rsid w:val="00A869B7"/>
    <w:rsid w:val="00AC205C"/>
    <w:rsid w:val="00AF0A6B"/>
    <w:rsid w:val="00B05A69"/>
    <w:rsid w:val="00B13407"/>
    <w:rsid w:val="00B23D3E"/>
    <w:rsid w:val="00B35081"/>
    <w:rsid w:val="00B62FCD"/>
    <w:rsid w:val="00B72328"/>
    <w:rsid w:val="00B7353C"/>
    <w:rsid w:val="00B7451C"/>
    <w:rsid w:val="00B767BC"/>
    <w:rsid w:val="00B7691A"/>
    <w:rsid w:val="00B844B2"/>
    <w:rsid w:val="00B91C65"/>
    <w:rsid w:val="00B9734B"/>
    <w:rsid w:val="00BA30E2"/>
    <w:rsid w:val="00BB213E"/>
    <w:rsid w:val="00BB4FAF"/>
    <w:rsid w:val="00BE321B"/>
    <w:rsid w:val="00BF4025"/>
    <w:rsid w:val="00C11BFE"/>
    <w:rsid w:val="00C4065F"/>
    <w:rsid w:val="00C44636"/>
    <w:rsid w:val="00C5068F"/>
    <w:rsid w:val="00C67BD9"/>
    <w:rsid w:val="00C764B4"/>
    <w:rsid w:val="00CD04F1"/>
    <w:rsid w:val="00CE62FF"/>
    <w:rsid w:val="00D03997"/>
    <w:rsid w:val="00D04620"/>
    <w:rsid w:val="00D3537B"/>
    <w:rsid w:val="00D45252"/>
    <w:rsid w:val="00D52653"/>
    <w:rsid w:val="00D71B4D"/>
    <w:rsid w:val="00D93D55"/>
    <w:rsid w:val="00D974AC"/>
    <w:rsid w:val="00DB257C"/>
    <w:rsid w:val="00DB61CA"/>
    <w:rsid w:val="00E15015"/>
    <w:rsid w:val="00E17AF5"/>
    <w:rsid w:val="00E33090"/>
    <w:rsid w:val="00E335FE"/>
    <w:rsid w:val="00E6055A"/>
    <w:rsid w:val="00EC4E49"/>
    <w:rsid w:val="00EC58CB"/>
    <w:rsid w:val="00ED6338"/>
    <w:rsid w:val="00ED77FB"/>
    <w:rsid w:val="00EE45FA"/>
    <w:rsid w:val="00F26D3B"/>
    <w:rsid w:val="00F65FC4"/>
    <w:rsid w:val="00F66152"/>
    <w:rsid w:val="00F814BB"/>
    <w:rsid w:val="00FA79C0"/>
    <w:rsid w:val="00FC7264"/>
    <w:rsid w:val="00FE6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basedOn w:val="DefaultParagraphFont"/>
    <w:rsid w:val="001022B2"/>
    <w:rPr>
      <w:color w:val="0000FF" w:themeColor="hyperlink"/>
      <w:u w:val="single"/>
    </w:rPr>
  </w:style>
  <w:style w:type="character" w:styleId="FollowedHyperlink">
    <w:name w:val="FollowedHyperlink"/>
    <w:basedOn w:val="DefaultParagraphFont"/>
    <w:rsid w:val="00133DE1"/>
    <w:rPr>
      <w:color w:val="800080" w:themeColor="followedHyperlink"/>
      <w:u w:val="single"/>
    </w:rPr>
  </w:style>
  <w:style w:type="character" w:customStyle="1" w:styleId="Heading1Char">
    <w:name w:val="Heading 1 Char"/>
    <w:basedOn w:val="DefaultParagraphFont"/>
    <w:link w:val="Heading1"/>
    <w:rsid w:val="007A2C9B"/>
    <w:rPr>
      <w:rFonts w:ascii="Arial" w:eastAsia="SimSun" w:hAnsi="Arial" w:cs="Arial"/>
      <w:b/>
      <w:bCs/>
      <w:caps/>
      <w:kern w:val="32"/>
      <w:sz w:val="22"/>
      <w:szCs w:val="32"/>
      <w:lang w:eastAsia="zh-CN"/>
    </w:rPr>
  </w:style>
  <w:style w:type="character" w:customStyle="1" w:styleId="ONUMEChar">
    <w:name w:val="ONUM E Char"/>
    <w:link w:val="ONUME"/>
    <w:locked/>
    <w:rsid w:val="007A2C9B"/>
    <w:rPr>
      <w:rFonts w:ascii="Arial" w:eastAsia="SimSun" w:hAnsi="Arial" w:cs="Arial"/>
      <w:sz w:val="22"/>
      <w:lang w:eastAsia="zh-CN"/>
    </w:rPr>
  </w:style>
  <w:style w:type="paragraph" w:customStyle="1" w:styleId="Endofdocument">
    <w:name w:val="End of document"/>
    <w:basedOn w:val="Normal"/>
    <w:rsid w:val="007A2C9B"/>
    <w:pPr>
      <w:ind w:left="5534"/>
    </w:pPr>
  </w:style>
  <w:style w:type="paragraph" w:styleId="ListParagraph">
    <w:name w:val="List Paragraph"/>
    <w:basedOn w:val="Normal"/>
    <w:uiPriority w:val="34"/>
    <w:qFormat/>
    <w:rsid w:val="002C4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basedOn w:val="DefaultParagraphFont"/>
    <w:rsid w:val="001022B2"/>
    <w:rPr>
      <w:color w:val="0000FF" w:themeColor="hyperlink"/>
      <w:u w:val="single"/>
    </w:rPr>
  </w:style>
  <w:style w:type="character" w:styleId="FollowedHyperlink">
    <w:name w:val="FollowedHyperlink"/>
    <w:basedOn w:val="DefaultParagraphFont"/>
    <w:rsid w:val="00133DE1"/>
    <w:rPr>
      <w:color w:val="800080" w:themeColor="followedHyperlink"/>
      <w:u w:val="single"/>
    </w:rPr>
  </w:style>
  <w:style w:type="character" w:customStyle="1" w:styleId="Heading1Char">
    <w:name w:val="Heading 1 Char"/>
    <w:basedOn w:val="DefaultParagraphFont"/>
    <w:link w:val="Heading1"/>
    <w:rsid w:val="007A2C9B"/>
    <w:rPr>
      <w:rFonts w:ascii="Arial" w:eastAsia="SimSun" w:hAnsi="Arial" w:cs="Arial"/>
      <w:b/>
      <w:bCs/>
      <w:caps/>
      <w:kern w:val="32"/>
      <w:sz w:val="22"/>
      <w:szCs w:val="32"/>
      <w:lang w:eastAsia="zh-CN"/>
    </w:rPr>
  </w:style>
  <w:style w:type="character" w:customStyle="1" w:styleId="ONUMEChar">
    <w:name w:val="ONUM E Char"/>
    <w:link w:val="ONUME"/>
    <w:locked/>
    <w:rsid w:val="007A2C9B"/>
    <w:rPr>
      <w:rFonts w:ascii="Arial" w:eastAsia="SimSun" w:hAnsi="Arial" w:cs="Arial"/>
      <w:sz w:val="22"/>
      <w:lang w:eastAsia="zh-CN"/>
    </w:rPr>
  </w:style>
  <w:style w:type="paragraph" w:customStyle="1" w:styleId="Endofdocument">
    <w:name w:val="End of document"/>
    <w:basedOn w:val="Normal"/>
    <w:rsid w:val="007A2C9B"/>
    <w:pPr>
      <w:ind w:left="5534"/>
    </w:pPr>
  </w:style>
  <w:style w:type="paragraph" w:styleId="ListParagraph">
    <w:name w:val="List Paragraph"/>
    <w:basedOn w:val="Normal"/>
    <w:uiPriority w:val="34"/>
    <w:qFormat/>
    <w:rsid w:val="002C4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ipo.int/ipc-ief/en/project/1588/CE455" TargetMode="External"/><Relationship Id="rId18" Type="http://schemas.openxmlformats.org/officeDocument/2006/relationships/hyperlink" Target="https://www3.wipo.int/ipc-ief/public/ipc/en/project/6989/CE4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wipo.int/ipc-ief/private/ipc/en/project/7385/CE501" TargetMode="External"/><Relationship Id="rId7" Type="http://schemas.openxmlformats.org/officeDocument/2006/relationships/footnotes" Target="footnotes.xml"/><Relationship Id="rId12" Type="http://schemas.openxmlformats.org/officeDocument/2006/relationships/hyperlink" Target="http://www.wipo.int/meetings/es/doc_details.jsp?doc_id=398578" TargetMode="External"/><Relationship Id="rId17" Type="http://schemas.openxmlformats.org/officeDocument/2006/relationships/hyperlink" Target="http://www.wipo.int/meetings/en/doc_details.jsp?doc_id=39869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wipo.int/ipc-ief/public/ipc/en/project/7330/CE509" TargetMode="External"/><Relationship Id="rId20" Type="http://schemas.openxmlformats.org/officeDocument/2006/relationships/hyperlink" Target="https://www3.wipo.int/ipc-ief/public/ipc/en/project/7385/CE5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s/doc_details.jsp?doc_id=398598" TargetMode="External"/><Relationship Id="rId24" Type="http://schemas.openxmlformats.org/officeDocument/2006/relationships/hyperlink" Target="https://www3.wipo.int/ipc-ief/public/ipc/en/project/7330/CE509" TargetMode="External"/><Relationship Id="rId5" Type="http://schemas.openxmlformats.org/officeDocument/2006/relationships/settings" Target="settings.xml"/><Relationship Id="rId15" Type="http://schemas.openxmlformats.org/officeDocument/2006/relationships/hyperlink" Target="http://web2.wipo.int/ipc-ief/en/project/1588/CE455" TargetMode="External"/><Relationship Id="rId23" Type="http://schemas.openxmlformats.org/officeDocument/2006/relationships/hyperlink" Target="http://www.wipo.int/meetings/en/doc_details.jsp?doc_id=398597" TargetMode="External"/><Relationship Id="rId10" Type="http://schemas.openxmlformats.org/officeDocument/2006/relationships/hyperlink" Target="http://web2.wipo.int/ipc-ief/en/project/1606/ce462" TargetMode="External"/><Relationship Id="rId19" Type="http://schemas.openxmlformats.org/officeDocument/2006/relationships/hyperlink" Target="http://www.wipo.int/meetings/es/doc_details.jsp?doc_id=39869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4471/CE454" TargetMode="External"/><Relationship Id="rId22" Type="http://schemas.openxmlformats.org/officeDocument/2006/relationships/hyperlink" Target="https://www3.wipo.int/ipc-ief/public/ipc/en/project/7450/M78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7C26-1D77-43BD-A987-58529341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CE 49 (E)</Template>
  <TotalTime>1</TotalTime>
  <Pages>6</Pages>
  <Words>2886</Words>
  <Characters>15502</Characters>
  <Application>Microsoft Office Word</Application>
  <DocSecurity>0</DocSecurity>
  <Lines>231</Lines>
  <Paragraphs>102</Paragraphs>
  <ScaleCrop>false</ScaleCrop>
  <HeadingPairs>
    <vt:vector size="2" baseType="variant">
      <vt:variant>
        <vt:lpstr>Title</vt:lpstr>
      </vt:variant>
      <vt:variant>
        <vt:i4>1</vt:i4>
      </vt:variant>
    </vt:vector>
  </HeadingPairs>
  <TitlesOfParts>
    <vt:vector size="1" baseType="lpstr">
      <vt:lpstr>IPC/CE/50/2,  Informe de la 50a sesión del Comité de Expertos de la CIP</vt:lpstr>
    </vt:vector>
  </TitlesOfParts>
  <Company>OMPI</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IPC/CE/50/2,  Informe de la 50a sesión del Comité de Expertos de la CIP</dc:title>
  <dc:subject>Informe, 50a sesión del Comité de Expertos de la CIP), 8 y 9 de febrero de 2018</dc:subject>
  <dc:creator>OMPI</dc:creator>
  <cp:keywords>CIP/IPC - Spanish Version</cp:keywords>
  <cp:lastModifiedBy>SCHLESSINGER Caroline</cp:lastModifiedBy>
  <cp:revision>3</cp:revision>
  <cp:lastPrinted>2018-02-22T16:13:00Z</cp:lastPrinted>
  <dcterms:created xsi:type="dcterms:W3CDTF">2018-03-13T14:01:00Z</dcterms:created>
  <dcterms:modified xsi:type="dcterms:W3CDTF">2018-03-13T14:01:00Z</dcterms:modified>
</cp:coreProperties>
</file>