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817158" w:rsidRPr="00817158" w14:paraId="6A2C4B07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F1356B2" w14:textId="77777777" w:rsidR="00EC4E49" w:rsidRPr="00817158" w:rsidRDefault="00EC4E49" w:rsidP="00916EE2">
            <w:pPr>
              <w:rPr>
                <w:lang w:val="es-419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3F1BF1B" w14:textId="327FD380" w:rsidR="00EC4E49" w:rsidRPr="00817158" w:rsidRDefault="006A13A7" w:rsidP="00916EE2">
            <w:pPr>
              <w:rPr>
                <w:lang w:val="es-419"/>
              </w:rPr>
            </w:pPr>
            <w:r w:rsidRPr="00AB12DB">
              <w:rPr>
                <w:noProof/>
                <w:lang w:val="es-CL" w:eastAsia="es-CL"/>
              </w:rPr>
              <w:drawing>
                <wp:inline distT="0" distB="0" distL="0" distR="0" wp14:anchorId="6CE19869" wp14:editId="25A0D5DA">
                  <wp:extent cx="3147729" cy="1353054"/>
                  <wp:effectExtent l="0" t="0" r="0" b="0"/>
                  <wp:docPr id="5" name="Picture 5" descr="Las líneas curvas ascendentes del logotipo de la Organización Mundial de la Propiedad Intelectual evocan el progreso humano impulsado por la innovación y la creatividad." title="WIP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IPO_logo_S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7729" cy="1353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C3D63D9" w14:textId="5322BDD6" w:rsidR="00EC4E49" w:rsidRPr="00817158" w:rsidRDefault="00F32DCC" w:rsidP="00F32DCC">
            <w:pPr>
              <w:jc w:val="right"/>
              <w:rPr>
                <w:lang w:val="es-419"/>
              </w:rPr>
            </w:pPr>
            <w:r w:rsidRPr="00817158">
              <w:rPr>
                <w:b/>
                <w:sz w:val="40"/>
                <w:szCs w:val="40"/>
                <w:lang w:val="es-419"/>
              </w:rPr>
              <w:t>S</w:t>
            </w:r>
          </w:p>
        </w:tc>
      </w:tr>
      <w:tr w:rsidR="00817158" w:rsidRPr="00817158" w14:paraId="0A291073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0474B85" w14:textId="0CF12924" w:rsidR="008B2CC1" w:rsidRPr="00817158" w:rsidRDefault="00A42DAF" w:rsidP="00352DC3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817158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="008B2CC1" w:rsidRPr="00817158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1" w:name="Code"/>
            <w:bookmarkEnd w:id="1"/>
            <w:r w:rsidR="00133A29" w:rsidRPr="00817158">
              <w:rPr>
                <w:rFonts w:ascii="Arial Black" w:hAnsi="Arial Black"/>
                <w:caps/>
                <w:sz w:val="15"/>
                <w:lang w:val="es-419"/>
              </w:rPr>
              <w:t>CLIM/CE/</w:t>
            </w:r>
            <w:r w:rsidR="005A5A97" w:rsidRPr="00817158">
              <w:rPr>
                <w:rFonts w:ascii="Arial Black" w:hAnsi="Arial Black"/>
                <w:caps/>
                <w:sz w:val="15"/>
                <w:lang w:val="es-419"/>
              </w:rPr>
              <w:t>3</w:t>
            </w:r>
            <w:r w:rsidR="00CC77FD" w:rsidRPr="00817158">
              <w:rPr>
                <w:rFonts w:ascii="Arial Black" w:hAnsi="Arial Black"/>
                <w:caps/>
                <w:sz w:val="15"/>
                <w:lang w:val="es-419"/>
              </w:rPr>
              <w:t>1</w:t>
            </w:r>
            <w:r w:rsidR="00133A29" w:rsidRPr="00817158">
              <w:rPr>
                <w:rFonts w:ascii="Arial Black" w:hAnsi="Arial Black"/>
                <w:caps/>
                <w:sz w:val="15"/>
                <w:lang w:val="es-419"/>
              </w:rPr>
              <w:t>/1 Prov</w:t>
            </w:r>
            <w:r w:rsidR="00352DC3">
              <w:rPr>
                <w:rFonts w:ascii="Arial Black" w:hAnsi="Arial Black"/>
                <w:caps/>
                <w:sz w:val="15"/>
                <w:lang w:val="es-419"/>
              </w:rPr>
              <w:t>. rev.</w:t>
            </w:r>
            <w:r w:rsidR="008B2CC1" w:rsidRPr="00817158">
              <w:rPr>
                <w:rFonts w:ascii="Arial Black" w:hAnsi="Arial Black"/>
                <w:caps/>
                <w:sz w:val="15"/>
                <w:lang w:val="es-419"/>
              </w:rPr>
              <w:t xml:space="preserve">  </w:t>
            </w:r>
          </w:p>
        </w:tc>
      </w:tr>
      <w:tr w:rsidR="00817158" w:rsidRPr="00817158" w14:paraId="2346FDB9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468CB2A" w14:textId="78AE9EE7" w:rsidR="008B2CC1" w:rsidRPr="00817158" w:rsidRDefault="008B2CC1" w:rsidP="0042635E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817158">
              <w:rPr>
                <w:rFonts w:ascii="Arial Black" w:hAnsi="Arial Black"/>
                <w:caps/>
                <w:sz w:val="15"/>
                <w:lang w:val="es-419"/>
              </w:rPr>
              <w:t>ORIGINAL:</w:t>
            </w:r>
            <w:r w:rsidR="00A42DAF" w:rsidRPr="00817158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="0042635E" w:rsidRPr="00817158">
              <w:rPr>
                <w:rFonts w:ascii="Arial Black" w:hAnsi="Arial Black"/>
                <w:caps/>
                <w:sz w:val="15"/>
                <w:lang w:val="es-419"/>
              </w:rPr>
              <w:t>inglés</w:t>
            </w:r>
            <w:bookmarkStart w:id="2" w:name="Original"/>
            <w:bookmarkEnd w:id="2"/>
          </w:p>
        </w:tc>
      </w:tr>
      <w:tr w:rsidR="00817158" w:rsidRPr="00817158" w14:paraId="5C9C901C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5807885" w14:textId="3FCCD981" w:rsidR="008B2CC1" w:rsidRPr="00817158" w:rsidRDefault="0042635E" w:rsidP="00352DC3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817158">
              <w:rPr>
                <w:rFonts w:ascii="Arial Black" w:hAnsi="Arial Black"/>
                <w:caps/>
                <w:sz w:val="15"/>
                <w:lang w:val="es-419"/>
              </w:rPr>
              <w:t>fecha</w:t>
            </w:r>
            <w:r w:rsidR="008B2CC1" w:rsidRPr="00817158">
              <w:rPr>
                <w:rFonts w:ascii="Arial Black" w:hAnsi="Arial Black"/>
                <w:caps/>
                <w:sz w:val="15"/>
                <w:lang w:val="es-419"/>
              </w:rPr>
              <w:t>:</w:t>
            </w:r>
            <w:r w:rsidR="00A42DAF" w:rsidRPr="00817158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3" w:name="Date"/>
            <w:bookmarkEnd w:id="3"/>
            <w:r w:rsidR="00352DC3">
              <w:rPr>
                <w:rFonts w:ascii="Arial Black" w:hAnsi="Arial Black"/>
                <w:caps/>
                <w:sz w:val="15"/>
                <w:lang w:val="es-419"/>
              </w:rPr>
              <w:t>7</w:t>
            </w:r>
            <w:r w:rsidRPr="00817158">
              <w:rPr>
                <w:rFonts w:ascii="Arial Black" w:hAnsi="Arial Black"/>
                <w:caps/>
                <w:sz w:val="15"/>
                <w:lang w:val="es-419"/>
              </w:rPr>
              <w:t xml:space="preserve"> de </w:t>
            </w:r>
            <w:r w:rsidR="00352DC3">
              <w:rPr>
                <w:rFonts w:ascii="Arial Black" w:hAnsi="Arial Black"/>
                <w:caps/>
                <w:sz w:val="15"/>
                <w:lang w:val="es-419"/>
              </w:rPr>
              <w:t>abril</w:t>
            </w:r>
            <w:r w:rsidRPr="00817158">
              <w:rPr>
                <w:rFonts w:ascii="Arial Black" w:hAnsi="Arial Black"/>
                <w:caps/>
                <w:sz w:val="15"/>
                <w:lang w:val="es-419"/>
              </w:rPr>
              <w:t xml:space="preserve"> de</w:t>
            </w:r>
            <w:r w:rsidR="00133A29" w:rsidRPr="00817158">
              <w:rPr>
                <w:rFonts w:ascii="Arial Black" w:hAnsi="Arial Black"/>
                <w:caps/>
                <w:sz w:val="15"/>
                <w:lang w:val="es-419"/>
              </w:rPr>
              <w:t xml:space="preserve"> 20</w:t>
            </w:r>
            <w:r w:rsidR="005A5A97" w:rsidRPr="00817158">
              <w:rPr>
                <w:rFonts w:ascii="Arial Black" w:hAnsi="Arial Black"/>
                <w:caps/>
                <w:sz w:val="15"/>
                <w:lang w:val="es-419"/>
              </w:rPr>
              <w:t>2</w:t>
            </w:r>
            <w:r w:rsidR="00CC77FD" w:rsidRPr="00817158">
              <w:rPr>
                <w:rFonts w:ascii="Arial Black" w:hAnsi="Arial Black"/>
                <w:caps/>
                <w:sz w:val="15"/>
                <w:lang w:val="es-419"/>
              </w:rPr>
              <w:t>1</w:t>
            </w:r>
          </w:p>
        </w:tc>
      </w:tr>
    </w:tbl>
    <w:p w14:paraId="2C259D96" w14:textId="77777777" w:rsidR="0042635E" w:rsidRPr="00817158" w:rsidRDefault="0042635E" w:rsidP="008B2CC1">
      <w:pPr>
        <w:rPr>
          <w:lang w:val="es-419"/>
        </w:rPr>
      </w:pPr>
    </w:p>
    <w:p w14:paraId="3A1B5D8F" w14:textId="77777777" w:rsidR="0042635E" w:rsidRPr="00817158" w:rsidRDefault="0042635E" w:rsidP="008B2CC1">
      <w:pPr>
        <w:rPr>
          <w:lang w:val="es-419"/>
        </w:rPr>
      </w:pPr>
    </w:p>
    <w:p w14:paraId="46E0F72A" w14:textId="77777777" w:rsidR="0042635E" w:rsidRPr="00817158" w:rsidRDefault="0042635E" w:rsidP="008B2CC1">
      <w:pPr>
        <w:rPr>
          <w:lang w:val="es-419"/>
        </w:rPr>
      </w:pPr>
    </w:p>
    <w:p w14:paraId="3F76D349" w14:textId="77777777" w:rsidR="0042635E" w:rsidRPr="00817158" w:rsidRDefault="0042635E" w:rsidP="008B2CC1">
      <w:pPr>
        <w:rPr>
          <w:lang w:val="es-419"/>
        </w:rPr>
      </w:pPr>
    </w:p>
    <w:p w14:paraId="4C9466DE" w14:textId="77777777" w:rsidR="0042635E" w:rsidRPr="00817158" w:rsidRDefault="0042635E" w:rsidP="008B2CC1">
      <w:pPr>
        <w:rPr>
          <w:lang w:val="es-419"/>
        </w:rPr>
      </w:pPr>
    </w:p>
    <w:p w14:paraId="4F7F5EFC" w14:textId="08C81508" w:rsidR="0042635E" w:rsidRPr="00817158" w:rsidRDefault="0042635E" w:rsidP="0042635E">
      <w:pPr>
        <w:rPr>
          <w:b/>
          <w:sz w:val="28"/>
          <w:szCs w:val="28"/>
          <w:lang w:val="es-419"/>
        </w:rPr>
      </w:pPr>
      <w:r w:rsidRPr="00817158">
        <w:rPr>
          <w:b/>
          <w:sz w:val="28"/>
          <w:szCs w:val="28"/>
          <w:lang w:val="es-419"/>
        </w:rPr>
        <w:t>Unión Especial para la Clasificación Internacional de Productos y Servicios para el Registro de las Marcas</w:t>
      </w:r>
      <w:r w:rsidRPr="00817158">
        <w:rPr>
          <w:sz w:val="28"/>
          <w:szCs w:val="28"/>
          <w:lang w:val="es-419"/>
        </w:rPr>
        <w:t xml:space="preserve"> </w:t>
      </w:r>
      <w:r w:rsidRPr="00817158">
        <w:rPr>
          <w:b/>
          <w:sz w:val="28"/>
          <w:szCs w:val="28"/>
          <w:lang w:val="es-419"/>
        </w:rPr>
        <w:t>(Unión de Niza)</w:t>
      </w:r>
    </w:p>
    <w:p w14:paraId="646BD6DE" w14:textId="77777777" w:rsidR="0042635E" w:rsidRPr="00817158" w:rsidRDefault="0042635E" w:rsidP="00133A29">
      <w:pPr>
        <w:rPr>
          <w:b/>
          <w:sz w:val="28"/>
          <w:szCs w:val="28"/>
          <w:lang w:val="es-419"/>
        </w:rPr>
      </w:pPr>
    </w:p>
    <w:p w14:paraId="7311982D" w14:textId="08726F72" w:rsidR="0042635E" w:rsidRPr="00817158" w:rsidRDefault="0042635E" w:rsidP="0042635E">
      <w:pPr>
        <w:rPr>
          <w:b/>
          <w:sz w:val="28"/>
          <w:szCs w:val="28"/>
          <w:lang w:val="es-419"/>
        </w:rPr>
      </w:pPr>
      <w:r w:rsidRPr="00817158">
        <w:rPr>
          <w:b/>
          <w:sz w:val="28"/>
          <w:szCs w:val="28"/>
          <w:lang w:val="es-419"/>
        </w:rPr>
        <w:t>Comité de Expertos</w:t>
      </w:r>
    </w:p>
    <w:p w14:paraId="0507D942" w14:textId="77777777" w:rsidR="0042635E" w:rsidRPr="00817158" w:rsidRDefault="0042635E" w:rsidP="003845C1">
      <w:pPr>
        <w:rPr>
          <w:lang w:val="es-419"/>
        </w:rPr>
      </w:pPr>
    </w:p>
    <w:p w14:paraId="19266377" w14:textId="77777777" w:rsidR="0042635E" w:rsidRPr="00817158" w:rsidRDefault="0042635E" w:rsidP="003845C1">
      <w:pPr>
        <w:rPr>
          <w:lang w:val="es-419"/>
        </w:rPr>
      </w:pPr>
    </w:p>
    <w:p w14:paraId="709BB512" w14:textId="315D3460" w:rsidR="0042635E" w:rsidRPr="00817158" w:rsidRDefault="0042635E" w:rsidP="0042635E">
      <w:pPr>
        <w:rPr>
          <w:b/>
          <w:sz w:val="24"/>
          <w:szCs w:val="24"/>
          <w:lang w:val="es-419"/>
        </w:rPr>
      </w:pPr>
      <w:r w:rsidRPr="00817158">
        <w:rPr>
          <w:b/>
          <w:sz w:val="24"/>
          <w:szCs w:val="24"/>
          <w:lang w:val="es-419"/>
        </w:rPr>
        <w:t>Trigésima primera sesión</w:t>
      </w:r>
    </w:p>
    <w:p w14:paraId="2B737112" w14:textId="053D229F" w:rsidR="0042635E" w:rsidRPr="00817158" w:rsidRDefault="0042635E" w:rsidP="0042635E">
      <w:pPr>
        <w:rPr>
          <w:b/>
          <w:sz w:val="24"/>
          <w:szCs w:val="24"/>
          <w:lang w:val="es-419"/>
        </w:rPr>
      </w:pPr>
      <w:r w:rsidRPr="00817158">
        <w:rPr>
          <w:b/>
          <w:sz w:val="24"/>
          <w:szCs w:val="24"/>
          <w:lang w:val="es-419"/>
        </w:rPr>
        <w:t>Ginebra, 19 a 23 de abril de 2021</w:t>
      </w:r>
    </w:p>
    <w:p w14:paraId="06C57963" w14:textId="77777777" w:rsidR="0042635E" w:rsidRPr="00817158" w:rsidRDefault="0042635E" w:rsidP="00133A29">
      <w:pPr>
        <w:tabs>
          <w:tab w:val="left" w:pos="660"/>
        </w:tabs>
        <w:rPr>
          <w:lang w:val="es-419"/>
        </w:rPr>
      </w:pPr>
    </w:p>
    <w:p w14:paraId="60CE8721" w14:textId="77777777" w:rsidR="0042635E" w:rsidRPr="00817158" w:rsidRDefault="0042635E" w:rsidP="008B2CC1">
      <w:pPr>
        <w:rPr>
          <w:lang w:val="es-419"/>
        </w:rPr>
      </w:pPr>
    </w:p>
    <w:p w14:paraId="6E22F7B8" w14:textId="77777777" w:rsidR="0042635E" w:rsidRPr="00817158" w:rsidRDefault="0042635E" w:rsidP="008B2CC1">
      <w:pPr>
        <w:rPr>
          <w:lang w:val="es-419"/>
        </w:rPr>
      </w:pPr>
    </w:p>
    <w:p w14:paraId="0EB55368" w14:textId="69189549" w:rsidR="0042635E" w:rsidRPr="00817158" w:rsidRDefault="00ED2B8C" w:rsidP="00ED2B8C">
      <w:pPr>
        <w:rPr>
          <w:caps/>
          <w:sz w:val="24"/>
          <w:lang w:val="es-419"/>
        </w:rPr>
      </w:pPr>
      <w:bookmarkStart w:id="4" w:name="TitleOfDoc"/>
      <w:bookmarkEnd w:id="4"/>
      <w:r w:rsidRPr="00817158">
        <w:rPr>
          <w:caps/>
          <w:sz w:val="24"/>
          <w:lang w:val="es-419"/>
        </w:rPr>
        <w:t>PROYECTO DE ORDEN DEL DÍA</w:t>
      </w:r>
    </w:p>
    <w:p w14:paraId="5D4D76A0" w14:textId="77777777" w:rsidR="0042635E" w:rsidRPr="00817158" w:rsidRDefault="0042635E" w:rsidP="008B2CC1">
      <w:pPr>
        <w:rPr>
          <w:lang w:val="es-419"/>
        </w:rPr>
      </w:pPr>
    </w:p>
    <w:p w14:paraId="6C219366" w14:textId="48969A00" w:rsidR="0042635E" w:rsidRPr="00817158" w:rsidRDefault="00ED2B8C" w:rsidP="00ED2B8C">
      <w:pPr>
        <w:rPr>
          <w:i/>
          <w:lang w:val="es-419"/>
        </w:rPr>
      </w:pPr>
      <w:bookmarkStart w:id="5" w:name="Prepared"/>
      <w:bookmarkEnd w:id="5"/>
      <w:r w:rsidRPr="00817158">
        <w:rPr>
          <w:i/>
          <w:lang w:val="es-419"/>
        </w:rPr>
        <w:t>preparado por la Secretaría</w:t>
      </w:r>
    </w:p>
    <w:p w14:paraId="5F209E46" w14:textId="77777777" w:rsidR="0042635E" w:rsidRPr="00817158" w:rsidRDefault="0042635E">
      <w:pPr>
        <w:rPr>
          <w:lang w:val="es-419"/>
        </w:rPr>
      </w:pPr>
    </w:p>
    <w:p w14:paraId="0164C4C4" w14:textId="77777777" w:rsidR="0042635E" w:rsidRPr="00817158" w:rsidRDefault="0042635E">
      <w:pPr>
        <w:rPr>
          <w:lang w:val="es-419"/>
        </w:rPr>
      </w:pPr>
    </w:p>
    <w:p w14:paraId="11DD44CF" w14:textId="77777777" w:rsidR="0042635E" w:rsidRPr="00817158" w:rsidRDefault="0042635E">
      <w:pPr>
        <w:rPr>
          <w:lang w:val="es-419"/>
        </w:rPr>
      </w:pPr>
    </w:p>
    <w:p w14:paraId="70A5761D" w14:textId="77777777" w:rsidR="0042635E" w:rsidRPr="00817158" w:rsidRDefault="0042635E" w:rsidP="0053057A">
      <w:pPr>
        <w:rPr>
          <w:lang w:val="es-419"/>
        </w:rPr>
      </w:pPr>
    </w:p>
    <w:p w14:paraId="2766F41E" w14:textId="1F9E9DAF" w:rsidR="0042635E" w:rsidRDefault="00AD68C2" w:rsidP="001830D5">
      <w:pPr>
        <w:numPr>
          <w:ilvl w:val="0"/>
          <w:numId w:val="7"/>
        </w:numPr>
        <w:tabs>
          <w:tab w:val="clear" w:pos="1696"/>
        </w:tabs>
        <w:spacing w:after="240"/>
        <w:ind w:left="567" w:hanging="567"/>
        <w:rPr>
          <w:szCs w:val="22"/>
          <w:lang w:val="es-419"/>
        </w:rPr>
      </w:pPr>
      <w:r w:rsidRPr="00817158">
        <w:rPr>
          <w:szCs w:val="22"/>
          <w:lang w:val="es-419"/>
        </w:rPr>
        <w:t>Apertura de la sesión</w:t>
      </w:r>
    </w:p>
    <w:p w14:paraId="2313FA9F" w14:textId="0D481495" w:rsidR="00472142" w:rsidRPr="00817158" w:rsidRDefault="00472142" w:rsidP="001830D5">
      <w:pPr>
        <w:numPr>
          <w:ilvl w:val="0"/>
          <w:numId w:val="7"/>
        </w:numPr>
        <w:tabs>
          <w:tab w:val="clear" w:pos="1696"/>
        </w:tabs>
        <w:spacing w:after="240"/>
        <w:ind w:left="567" w:hanging="567"/>
        <w:rPr>
          <w:szCs w:val="22"/>
          <w:lang w:val="es-419"/>
        </w:rPr>
      </w:pPr>
      <w:r>
        <w:rPr>
          <w:szCs w:val="22"/>
          <w:lang w:val="es-419"/>
        </w:rPr>
        <w:t>Elección de la presidencia y de dos vicepresidencias</w:t>
      </w:r>
    </w:p>
    <w:p w14:paraId="7ECAEF7F" w14:textId="7D02D5A0" w:rsidR="0042635E" w:rsidRPr="00817158" w:rsidRDefault="00AD68C2" w:rsidP="001830D5">
      <w:pPr>
        <w:numPr>
          <w:ilvl w:val="0"/>
          <w:numId w:val="7"/>
        </w:numPr>
        <w:tabs>
          <w:tab w:val="clear" w:pos="1696"/>
        </w:tabs>
        <w:spacing w:after="240"/>
        <w:ind w:left="567" w:hanging="567"/>
        <w:rPr>
          <w:szCs w:val="22"/>
          <w:lang w:val="es-419"/>
        </w:rPr>
      </w:pPr>
      <w:r w:rsidRPr="00817158">
        <w:rPr>
          <w:szCs w:val="22"/>
          <w:lang w:val="es-419"/>
        </w:rPr>
        <w:t>Aprobación del orden del día</w:t>
      </w:r>
      <w:r w:rsidRPr="00817158">
        <w:rPr>
          <w:szCs w:val="22"/>
          <w:lang w:val="es-419"/>
        </w:rPr>
        <w:br/>
      </w:r>
      <w:r w:rsidR="00FB5A80" w:rsidRPr="00817158">
        <w:rPr>
          <w:szCs w:val="22"/>
          <w:lang w:val="es-419"/>
        </w:rPr>
        <w:tab/>
      </w:r>
      <w:r w:rsidRPr="00817158">
        <w:rPr>
          <w:szCs w:val="22"/>
          <w:lang w:val="es-419"/>
        </w:rPr>
        <w:t>Véase el presente documento.</w:t>
      </w:r>
    </w:p>
    <w:p w14:paraId="7E2BB344" w14:textId="1C32ED4E" w:rsidR="00C87A84" w:rsidRPr="00817158" w:rsidRDefault="00AD68C2" w:rsidP="001830D5">
      <w:pPr>
        <w:numPr>
          <w:ilvl w:val="0"/>
          <w:numId w:val="7"/>
        </w:numPr>
        <w:tabs>
          <w:tab w:val="clear" w:pos="1696"/>
        </w:tabs>
        <w:spacing w:after="240"/>
        <w:ind w:left="567" w:hanging="567"/>
        <w:rPr>
          <w:szCs w:val="22"/>
          <w:lang w:val="es-419"/>
        </w:rPr>
      </w:pPr>
      <w:r w:rsidRPr="00817158">
        <w:rPr>
          <w:szCs w:val="22"/>
          <w:lang w:val="es-419"/>
        </w:rPr>
        <w:t>Examen de las propuestas aprobadas tras la</w:t>
      </w:r>
      <w:r w:rsidR="00C87A84" w:rsidRPr="00817158">
        <w:rPr>
          <w:szCs w:val="22"/>
          <w:lang w:val="es-419"/>
        </w:rPr>
        <w:t xml:space="preserve"> votación</w:t>
      </w:r>
      <w:r w:rsidRPr="00817158">
        <w:rPr>
          <w:szCs w:val="22"/>
          <w:lang w:val="es-419"/>
        </w:rPr>
        <w:t xml:space="preserve"> 1 en </w:t>
      </w:r>
      <w:r w:rsidR="00817158" w:rsidRPr="00817158">
        <w:rPr>
          <w:szCs w:val="22"/>
          <w:lang w:val="es-419"/>
        </w:rPr>
        <w:t xml:space="preserve">el </w:t>
      </w:r>
      <w:r w:rsidRPr="00817158">
        <w:rPr>
          <w:szCs w:val="22"/>
          <w:lang w:val="es-419"/>
        </w:rPr>
        <w:t>NCLRMS.</w:t>
      </w:r>
      <w:r w:rsidR="001830D5">
        <w:rPr>
          <w:szCs w:val="22"/>
          <w:lang w:val="es-419"/>
        </w:rPr>
        <w:t xml:space="preserve"> </w:t>
      </w:r>
      <w:r w:rsidR="001830D5">
        <w:rPr>
          <w:szCs w:val="22"/>
          <w:lang w:val="es-419"/>
        </w:rPr>
        <w:br/>
      </w:r>
      <w:r w:rsidR="001830D5">
        <w:rPr>
          <w:szCs w:val="22"/>
          <w:lang w:val="es-419"/>
        </w:rPr>
        <w:tab/>
      </w:r>
      <w:r w:rsidR="00C87A84" w:rsidRPr="00817158">
        <w:rPr>
          <w:szCs w:val="22"/>
          <w:lang w:val="es-419"/>
        </w:rPr>
        <w:t>Véase el NCLRMS.</w:t>
      </w:r>
    </w:p>
    <w:p w14:paraId="5F84AF9D" w14:textId="23BFF171" w:rsidR="00C87A84" w:rsidRPr="00817158" w:rsidRDefault="00AD68C2" w:rsidP="001830D5">
      <w:pPr>
        <w:numPr>
          <w:ilvl w:val="0"/>
          <w:numId w:val="7"/>
        </w:numPr>
        <w:tabs>
          <w:tab w:val="clear" w:pos="1696"/>
        </w:tabs>
        <w:spacing w:after="240"/>
        <w:ind w:left="567" w:hanging="567"/>
        <w:rPr>
          <w:szCs w:val="22"/>
          <w:lang w:val="es-419"/>
        </w:rPr>
      </w:pPr>
      <w:r w:rsidRPr="00817158">
        <w:rPr>
          <w:szCs w:val="22"/>
          <w:lang w:val="es-419"/>
        </w:rPr>
        <w:t xml:space="preserve">Examen de las propuestas pendientes tras la votación 1 en </w:t>
      </w:r>
      <w:r w:rsidR="00817158" w:rsidRPr="00817158">
        <w:rPr>
          <w:szCs w:val="22"/>
          <w:lang w:val="es-419"/>
        </w:rPr>
        <w:t xml:space="preserve">el </w:t>
      </w:r>
      <w:r w:rsidRPr="00817158">
        <w:rPr>
          <w:szCs w:val="22"/>
          <w:lang w:val="es-419"/>
        </w:rPr>
        <w:t>NCLRMS.</w:t>
      </w:r>
      <w:r w:rsidR="001830D5">
        <w:rPr>
          <w:szCs w:val="22"/>
          <w:lang w:val="es-419"/>
        </w:rPr>
        <w:t xml:space="preserve"> </w:t>
      </w:r>
      <w:r w:rsidR="001830D5">
        <w:rPr>
          <w:szCs w:val="22"/>
          <w:lang w:val="es-419"/>
        </w:rPr>
        <w:br/>
      </w:r>
      <w:r w:rsidR="001830D5">
        <w:rPr>
          <w:szCs w:val="22"/>
          <w:lang w:val="es-419"/>
        </w:rPr>
        <w:tab/>
      </w:r>
      <w:r w:rsidR="00C87A84" w:rsidRPr="00817158">
        <w:rPr>
          <w:szCs w:val="22"/>
          <w:lang w:val="es-419"/>
        </w:rPr>
        <w:t>Véase el NCLRMS.</w:t>
      </w:r>
    </w:p>
    <w:p w14:paraId="601C7171" w14:textId="7A88D0C9" w:rsidR="0042635E" w:rsidRPr="00817158" w:rsidRDefault="00AD68C2" w:rsidP="001830D5">
      <w:pPr>
        <w:numPr>
          <w:ilvl w:val="0"/>
          <w:numId w:val="7"/>
        </w:numPr>
        <w:tabs>
          <w:tab w:val="clear" w:pos="1696"/>
        </w:tabs>
        <w:spacing w:after="240"/>
        <w:ind w:left="567" w:hanging="567"/>
        <w:rPr>
          <w:szCs w:val="22"/>
          <w:lang w:val="es-419"/>
        </w:rPr>
      </w:pPr>
      <w:r w:rsidRPr="00817158">
        <w:rPr>
          <w:szCs w:val="22"/>
          <w:lang w:val="es-419"/>
        </w:rPr>
        <w:t xml:space="preserve">Nuevo procedimiento de revisión </w:t>
      </w:r>
      <w:r w:rsidR="00E22EA8">
        <w:rPr>
          <w:szCs w:val="22"/>
          <w:lang w:val="es-419"/>
        </w:rPr>
        <w:t>mediante</w:t>
      </w:r>
      <w:r w:rsidRPr="00817158">
        <w:rPr>
          <w:szCs w:val="22"/>
          <w:lang w:val="es-419"/>
        </w:rPr>
        <w:t xml:space="preserve"> el NCLRMS (Sistema de gestión de las revisiones de la Clasificación de Niza)</w:t>
      </w:r>
    </w:p>
    <w:p w14:paraId="26107664" w14:textId="54554A69" w:rsidR="0042635E" w:rsidRPr="00817158" w:rsidRDefault="00C87A84" w:rsidP="001830D5">
      <w:pPr>
        <w:numPr>
          <w:ilvl w:val="0"/>
          <w:numId w:val="13"/>
        </w:numPr>
        <w:spacing w:before="120" w:after="240"/>
        <w:ind w:left="1134" w:hanging="567"/>
        <w:rPr>
          <w:szCs w:val="22"/>
          <w:lang w:val="es-419"/>
        </w:rPr>
      </w:pPr>
      <w:r w:rsidRPr="00817158">
        <w:rPr>
          <w:szCs w:val="22"/>
          <w:lang w:val="es-419"/>
        </w:rPr>
        <w:t>Introducción de</w:t>
      </w:r>
      <w:r w:rsidR="0023208A" w:rsidRPr="00817158">
        <w:rPr>
          <w:szCs w:val="22"/>
          <w:lang w:val="es-419"/>
        </w:rPr>
        <w:t xml:space="preserve"> </w:t>
      </w:r>
      <w:r w:rsidR="00817158" w:rsidRPr="00817158">
        <w:rPr>
          <w:szCs w:val="22"/>
          <w:lang w:val="es-419"/>
        </w:rPr>
        <w:t xml:space="preserve">la votación </w:t>
      </w:r>
      <w:r w:rsidR="0023208A" w:rsidRPr="00817158">
        <w:rPr>
          <w:szCs w:val="22"/>
          <w:lang w:val="es-419"/>
        </w:rPr>
        <w:t>2</w:t>
      </w:r>
      <w:r w:rsidR="0023208A" w:rsidRPr="00817158">
        <w:rPr>
          <w:szCs w:val="22"/>
          <w:lang w:val="es-419"/>
        </w:rPr>
        <w:br/>
      </w:r>
      <w:r w:rsidRPr="00817158">
        <w:rPr>
          <w:szCs w:val="22"/>
          <w:lang w:val="es-419"/>
        </w:rPr>
        <w:t>Véase el proy</w:t>
      </w:r>
      <w:r w:rsidR="0023208A" w:rsidRPr="00817158">
        <w:rPr>
          <w:szCs w:val="22"/>
          <w:lang w:val="es-419"/>
        </w:rPr>
        <w:t>ect</w:t>
      </w:r>
      <w:r w:rsidRPr="00817158">
        <w:rPr>
          <w:szCs w:val="22"/>
          <w:lang w:val="es-419"/>
        </w:rPr>
        <w:t>o CE312, Ane</w:t>
      </w:r>
      <w:r w:rsidR="0023208A" w:rsidRPr="00817158">
        <w:rPr>
          <w:szCs w:val="22"/>
          <w:lang w:val="es-419"/>
        </w:rPr>
        <w:t>x</w:t>
      </w:r>
      <w:r w:rsidRPr="00817158">
        <w:rPr>
          <w:szCs w:val="22"/>
          <w:lang w:val="es-419"/>
        </w:rPr>
        <w:t>o</w:t>
      </w:r>
      <w:r w:rsidR="0023208A" w:rsidRPr="00817158">
        <w:rPr>
          <w:szCs w:val="22"/>
          <w:lang w:val="es-419"/>
        </w:rPr>
        <w:t xml:space="preserve"> </w:t>
      </w:r>
      <w:r w:rsidR="003F4B3A" w:rsidRPr="00817158">
        <w:rPr>
          <w:szCs w:val="22"/>
          <w:lang w:val="es-419"/>
        </w:rPr>
        <w:t>6</w:t>
      </w:r>
      <w:r w:rsidR="00033EEA" w:rsidRPr="00817158">
        <w:rPr>
          <w:szCs w:val="22"/>
          <w:lang w:val="es-419"/>
        </w:rPr>
        <w:t>.</w:t>
      </w:r>
    </w:p>
    <w:p w14:paraId="24B4C435" w14:textId="19DD0802" w:rsidR="0042635E" w:rsidRPr="00817158" w:rsidRDefault="00AD68C2" w:rsidP="001830D5">
      <w:pPr>
        <w:numPr>
          <w:ilvl w:val="0"/>
          <w:numId w:val="13"/>
        </w:numPr>
        <w:spacing w:before="120" w:after="240"/>
        <w:ind w:left="1134" w:hanging="567"/>
        <w:rPr>
          <w:szCs w:val="22"/>
          <w:lang w:val="es-419"/>
        </w:rPr>
      </w:pPr>
      <w:r w:rsidRPr="00817158">
        <w:rPr>
          <w:szCs w:val="22"/>
          <w:lang w:val="es-419"/>
        </w:rPr>
        <w:t xml:space="preserve">Examen de una propuesta de modificación del Reglamento del Comité de Expertos </w:t>
      </w:r>
      <w:r w:rsidRPr="00817158">
        <w:rPr>
          <w:szCs w:val="22"/>
          <w:lang w:val="es-419"/>
        </w:rPr>
        <w:tab/>
        <w:t xml:space="preserve"> Véase el proyecto CE312, Anexo 7.</w:t>
      </w:r>
    </w:p>
    <w:p w14:paraId="07FDC8F1" w14:textId="6E7BA50A" w:rsidR="0042635E" w:rsidRPr="00817158" w:rsidRDefault="00AD68C2" w:rsidP="001830D5">
      <w:pPr>
        <w:keepNext/>
        <w:numPr>
          <w:ilvl w:val="0"/>
          <w:numId w:val="7"/>
        </w:numPr>
        <w:tabs>
          <w:tab w:val="clear" w:pos="1696"/>
        </w:tabs>
        <w:spacing w:after="240"/>
        <w:ind w:left="567" w:right="-143" w:hanging="567"/>
        <w:rPr>
          <w:szCs w:val="22"/>
          <w:lang w:val="es-419"/>
        </w:rPr>
      </w:pPr>
      <w:r w:rsidRPr="00817158">
        <w:rPr>
          <w:szCs w:val="22"/>
          <w:lang w:val="es-419"/>
        </w:rPr>
        <w:lastRenderedPageBreak/>
        <w:t xml:space="preserve">Informe sobre los sistemas informáticos relacionados con la </w:t>
      </w:r>
      <w:r w:rsidR="00B91500">
        <w:rPr>
          <w:szCs w:val="22"/>
          <w:lang w:val="es-419"/>
        </w:rPr>
        <w:t>Clasificación de Niza</w:t>
      </w:r>
    </w:p>
    <w:p w14:paraId="29FF4C67" w14:textId="36CC1F21" w:rsidR="00817158" w:rsidRPr="00817158" w:rsidRDefault="001830D5" w:rsidP="001830D5">
      <w:pPr>
        <w:keepNext/>
        <w:spacing w:before="120" w:after="240"/>
        <w:ind w:left="1134" w:hanging="567"/>
        <w:rPr>
          <w:szCs w:val="22"/>
          <w:lang w:val="es-419"/>
        </w:rPr>
      </w:pPr>
      <w:r>
        <w:rPr>
          <w:szCs w:val="22"/>
          <w:lang w:val="es-419"/>
        </w:rPr>
        <w:t>a)</w:t>
      </w:r>
      <w:r>
        <w:rPr>
          <w:szCs w:val="22"/>
          <w:lang w:val="es-419"/>
        </w:rPr>
        <w:tab/>
      </w:r>
      <w:r w:rsidR="00AD68C2" w:rsidRPr="00817158">
        <w:rPr>
          <w:szCs w:val="22"/>
          <w:lang w:val="es-419"/>
        </w:rPr>
        <w:t>Lista alfabética de la NCLPUB</w:t>
      </w:r>
      <w:r w:rsidR="00817158" w:rsidRPr="00817158">
        <w:rPr>
          <w:szCs w:val="22"/>
          <w:lang w:val="es-419"/>
        </w:rPr>
        <w:br/>
        <w:t>Véase el proyecto CE312, Anexo 8.</w:t>
      </w:r>
    </w:p>
    <w:p w14:paraId="62E31326" w14:textId="7C93BAE7" w:rsidR="0042635E" w:rsidRPr="00817158" w:rsidRDefault="00817158" w:rsidP="001830D5">
      <w:pPr>
        <w:numPr>
          <w:ilvl w:val="0"/>
          <w:numId w:val="7"/>
        </w:numPr>
        <w:tabs>
          <w:tab w:val="clear" w:pos="1696"/>
        </w:tabs>
        <w:spacing w:after="240"/>
        <w:ind w:left="567" w:hanging="567"/>
        <w:rPr>
          <w:lang w:val="es-419"/>
        </w:rPr>
      </w:pPr>
      <w:r>
        <w:rPr>
          <w:lang w:val="es-419"/>
        </w:rPr>
        <w:t xml:space="preserve">Duración del período de revisión de la </w:t>
      </w:r>
      <w:r w:rsidR="00B91500">
        <w:rPr>
          <w:lang w:val="es-419"/>
        </w:rPr>
        <w:t>Clasificación de Niza</w:t>
      </w:r>
      <w:r w:rsidR="00A52C68" w:rsidRPr="00817158">
        <w:rPr>
          <w:lang w:val="es-419"/>
        </w:rPr>
        <w:br/>
      </w:r>
      <w:r w:rsidR="001830D5">
        <w:rPr>
          <w:szCs w:val="22"/>
          <w:lang w:val="es-419"/>
        </w:rPr>
        <w:tab/>
      </w:r>
      <w:r>
        <w:rPr>
          <w:szCs w:val="22"/>
          <w:lang w:val="es-419"/>
        </w:rPr>
        <w:t xml:space="preserve">Véase el proyecto </w:t>
      </w:r>
      <w:r>
        <w:rPr>
          <w:lang w:val="es-419"/>
        </w:rPr>
        <w:t>CE312, An</w:t>
      </w:r>
      <w:r w:rsidR="00A52C68" w:rsidRPr="00817158">
        <w:rPr>
          <w:lang w:val="es-419"/>
        </w:rPr>
        <w:t>ex</w:t>
      </w:r>
      <w:r>
        <w:rPr>
          <w:lang w:val="es-419"/>
        </w:rPr>
        <w:t>o</w:t>
      </w:r>
      <w:r w:rsidR="00A52C68" w:rsidRPr="00817158">
        <w:rPr>
          <w:lang w:val="es-419"/>
        </w:rPr>
        <w:t xml:space="preserve"> </w:t>
      </w:r>
      <w:r w:rsidR="003F4B3A" w:rsidRPr="00817158">
        <w:rPr>
          <w:lang w:val="es-419"/>
        </w:rPr>
        <w:t>9</w:t>
      </w:r>
      <w:r w:rsidR="00033EEA" w:rsidRPr="00817158">
        <w:rPr>
          <w:lang w:val="es-419"/>
        </w:rPr>
        <w:t>.</w:t>
      </w:r>
    </w:p>
    <w:p w14:paraId="2C55A1C1" w14:textId="7F5093A1" w:rsidR="0042635E" w:rsidRPr="00817158" w:rsidRDefault="00AD68C2" w:rsidP="001830D5">
      <w:pPr>
        <w:numPr>
          <w:ilvl w:val="0"/>
          <w:numId w:val="7"/>
        </w:numPr>
        <w:tabs>
          <w:tab w:val="clear" w:pos="1696"/>
        </w:tabs>
        <w:spacing w:after="240"/>
        <w:ind w:left="567" w:hanging="567"/>
        <w:rPr>
          <w:lang w:val="es-419"/>
        </w:rPr>
      </w:pPr>
      <w:r w:rsidRPr="00817158">
        <w:rPr>
          <w:lang w:val="es-419"/>
        </w:rPr>
        <w:t>Entrada en vigor de la 12</w:t>
      </w:r>
      <w:r w:rsidR="00B91500">
        <w:rPr>
          <w:lang w:val="es-419"/>
        </w:rPr>
        <w:t>.º edición de la Clasificación de Niza</w:t>
      </w:r>
    </w:p>
    <w:p w14:paraId="52330222" w14:textId="3B79C0BB" w:rsidR="0042635E" w:rsidRPr="00817158" w:rsidRDefault="00AD68C2" w:rsidP="001830D5">
      <w:pPr>
        <w:numPr>
          <w:ilvl w:val="0"/>
          <w:numId w:val="7"/>
        </w:numPr>
        <w:tabs>
          <w:tab w:val="clear" w:pos="1696"/>
          <w:tab w:val="left" w:pos="630"/>
        </w:tabs>
        <w:spacing w:after="240"/>
        <w:ind w:left="567" w:hanging="567"/>
        <w:rPr>
          <w:szCs w:val="22"/>
          <w:lang w:val="es-419"/>
        </w:rPr>
      </w:pPr>
      <w:r w:rsidRPr="00817158">
        <w:rPr>
          <w:szCs w:val="22"/>
          <w:lang w:val="es-419"/>
        </w:rPr>
        <w:t>Siguiente sesión del Comité de Expertos</w:t>
      </w:r>
    </w:p>
    <w:p w14:paraId="4A08F11D" w14:textId="1DFE05AE" w:rsidR="0042635E" w:rsidRPr="00817158" w:rsidRDefault="00AD68C2" w:rsidP="001830D5">
      <w:pPr>
        <w:numPr>
          <w:ilvl w:val="0"/>
          <w:numId w:val="7"/>
        </w:numPr>
        <w:tabs>
          <w:tab w:val="clear" w:pos="1696"/>
        </w:tabs>
        <w:spacing w:after="240"/>
        <w:ind w:left="567" w:hanging="567"/>
        <w:rPr>
          <w:szCs w:val="22"/>
          <w:lang w:val="es-419"/>
        </w:rPr>
      </w:pPr>
      <w:r w:rsidRPr="00817158">
        <w:rPr>
          <w:szCs w:val="22"/>
          <w:lang w:val="es-419"/>
        </w:rPr>
        <w:t>Clausura de la sesión</w:t>
      </w:r>
    </w:p>
    <w:p w14:paraId="05BEAE50" w14:textId="18241A11" w:rsidR="0042635E" w:rsidRPr="00817158" w:rsidRDefault="00AD68C2" w:rsidP="007A199B">
      <w:pPr>
        <w:pStyle w:val="Endofdocument"/>
        <w:spacing w:before="720" w:line="240" w:lineRule="auto"/>
        <w:contextualSpacing w:val="0"/>
        <w:rPr>
          <w:lang w:val="es-419"/>
        </w:rPr>
      </w:pPr>
      <w:r w:rsidRPr="00817158">
        <w:rPr>
          <w:lang w:val="es-419"/>
        </w:rPr>
        <w:t>[Fin del documento]</w:t>
      </w:r>
    </w:p>
    <w:sectPr w:rsidR="0042635E" w:rsidRPr="00817158" w:rsidSect="00527E9B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endnotePr>
        <w:numFmt w:val="decimal"/>
      </w:endnotePr>
      <w:pgSz w:w="11907" w:h="16840" w:code="9"/>
      <w:pgMar w:top="567" w:right="708" w:bottom="144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DB340" w14:textId="77777777" w:rsidR="000A5800" w:rsidRDefault="000A5800">
      <w:r>
        <w:separator/>
      </w:r>
    </w:p>
  </w:endnote>
  <w:endnote w:type="continuationSeparator" w:id="0">
    <w:p w14:paraId="2B351B16" w14:textId="77777777" w:rsidR="000A5800" w:rsidRDefault="000A5800" w:rsidP="003B38C1">
      <w:r>
        <w:separator/>
      </w:r>
    </w:p>
    <w:p w14:paraId="2F5CE34D" w14:textId="77777777" w:rsidR="000A5800" w:rsidRPr="003B38C1" w:rsidRDefault="000A580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E203EB3" w14:textId="77777777" w:rsidR="000A5800" w:rsidRPr="003B38C1" w:rsidRDefault="000A580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C8364" w14:textId="77777777" w:rsidR="009832EE" w:rsidRDefault="009832E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32D41B94" wp14:editId="0E32BBDC">
              <wp:simplePos x="0" y="0"/>
              <wp:positionH relativeFrom="margin">
                <wp:posOffset>-702310</wp:posOffset>
              </wp:positionH>
              <wp:positionV relativeFrom="bottomMargin">
                <wp:posOffset>878840</wp:posOffset>
              </wp:positionV>
              <wp:extent cx="7620000" cy="269240"/>
              <wp:effectExtent l="0" t="0" r="0" b="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C528E7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D41B94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55.3pt;margin-top:69.2pt;width:600pt;height:21.2pt;flip:y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" o:allowincell="f" filled="f" stroked="f" strokeweight=".5pt">
              <v:path arrowok="t"/>
              <v:textbox>
                <w:txbxContent>
                  <w:p w14:paraId="19C528E7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0A136" w14:textId="77777777" w:rsidR="005D6D92" w:rsidRDefault="005D6D9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4B5D9826" wp14:editId="60A2D09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F97793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D9826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27F97793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30DBD" w14:textId="77777777" w:rsidR="00527E9B" w:rsidRDefault="009832EE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6129AC3D" wp14:editId="16C18983">
              <wp:simplePos x="0" y="0"/>
              <wp:positionH relativeFrom="margin">
                <wp:posOffset>-702310</wp:posOffset>
              </wp:positionH>
              <wp:positionV relativeFrom="bottomMargin">
                <wp:posOffset>878840</wp:posOffset>
              </wp:positionV>
              <wp:extent cx="7620000" cy="71120"/>
              <wp:effectExtent l="0" t="0" r="0" b="508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71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C200A2" w14:textId="77777777" w:rsidR="005D6D92" w:rsidRDefault="00527E9B" w:rsidP="00527E9B">
                          <w:pPr>
                            <w:jc w:val="center"/>
                          </w:pPr>
                          <w:r w:rsidRPr="00527E9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29AC3D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55.3pt;margin-top:69.2pt;width:600pt;height:5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" o:allowincell="f" filled="f" stroked="f" strokeweight=".5pt">
              <v:path arrowok="t"/>
              <v:textbox>
                <w:txbxContent>
                  <w:p w14:paraId="7AC200A2" w14:textId="77777777" w:rsidR="005D6D92" w:rsidRDefault="00527E9B" w:rsidP="00527E9B">
                    <w:pPr>
                      <w:jc w:val="center"/>
                    </w:pPr>
                    <w:r w:rsidRPr="00527E9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7E57A" w14:textId="77777777" w:rsidR="000A5800" w:rsidRDefault="000A5800">
      <w:r>
        <w:separator/>
      </w:r>
    </w:p>
  </w:footnote>
  <w:footnote w:type="continuationSeparator" w:id="0">
    <w:p w14:paraId="3507717C" w14:textId="77777777" w:rsidR="000A5800" w:rsidRDefault="000A5800" w:rsidP="008B60B2">
      <w:r>
        <w:separator/>
      </w:r>
    </w:p>
    <w:p w14:paraId="799969E6" w14:textId="77777777" w:rsidR="000A5800" w:rsidRPr="00ED77FB" w:rsidRDefault="000A580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B27237F" w14:textId="77777777" w:rsidR="000A5800" w:rsidRPr="00ED77FB" w:rsidRDefault="000A580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095F7" w14:textId="2127E33A" w:rsidR="005D6D92" w:rsidRPr="00817158" w:rsidRDefault="005D6D92" w:rsidP="005D6D92">
    <w:pPr>
      <w:jc w:val="right"/>
      <w:rPr>
        <w:lang w:val="es-419"/>
      </w:rPr>
    </w:pPr>
    <w:r w:rsidRPr="00817158">
      <w:rPr>
        <w:lang w:val="es-419"/>
      </w:rPr>
      <w:t>CLIM/CE/</w:t>
    </w:r>
    <w:r w:rsidR="005A5A97" w:rsidRPr="00817158">
      <w:rPr>
        <w:lang w:val="es-419"/>
      </w:rPr>
      <w:t>3</w:t>
    </w:r>
    <w:r w:rsidR="00CC77FD" w:rsidRPr="00817158">
      <w:rPr>
        <w:lang w:val="es-419"/>
      </w:rPr>
      <w:t>1</w:t>
    </w:r>
    <w:r w:rsidRPr="00817158">
      <w:rPr>
        <w:lang w:val="es-419"/>
      </w:rPr>
      <w:t>/1 Prov.</w:t>
    </w:r>
    <w:r w:rsidR="00472142">
      <w:rPr>
        <w:lang w:val="es-419"/>
      </w:rPr>
      <w:t xml:space="preserve"> Rev.</w:t>
    </w:r>
  </w:p>
  <w:p w14:paraId="0D35FBE0" w14:textId="7ADBB8AB" w:rsidR="005D6D92" w:rsidRPr="00817158" w:rsidRDefault="00AD68C2" w:rsidP="005D6D92">
    <w:pPr>
      <w:jc w:val="right"/>
      <w:rPr>
        <w:lang w:val="es-419"/>
      </w:rPr>
    </w:pPr>
    <w:r w:rsidRPr="00817158">
      <w:rPr>
        <w:lang w:val="es-419"/>
      </w:rPr>
      <w:t>página</w:t>
    </w:r>
    <w:r w:rsidR="005D6D92" w:rsidRPr="00817158">
      <w:rPr>
        <w:lang w:val="es-419"/>
      </w:rPr>
      <w:t xml:space="preserve"> </w:t>
    </w:r>
    <w:r w:rsidR="005D6D92" w:rsidRPr="00817158">
      <w:rPr>
        <w:lang w:val="es-419"/>
      </w:rPr>
      <w:fldChar w:fldCharType="begin"/>
    </w:r>
    <w:r w:rsidR="005D6D92" w:rsidRPr="00817158">
      <w:rPr>
        <w:lang w:val="es-419"/>
      </w:rPr>
      <w:instrText xml:space="preserve"> PAGE  \* MERGEFORMAT </w:instrText>
    </w:r>
    <w:r w:rsidR="005D6D92" w:rsidRPr="00817158">
      <w:rPr>
        <w:lang w:val="es-419"/>
      </w:rPr>
      <w:fldChar w:fldCharType="separate"/>
    </w:r>
    <w:r w:rsidR="00F83BCE">
      <w:rPr>
        <w:noProof/>
        <w:lang w:val="es-419"/>
      </w:rPr>
      <w:t>2</w:t>
    </w:r>
    <w:r w:rsidR="005D6D92" w:rsidRPr="00817158">
      <w:rPr>
        <w:lang w:val="es-419"/>
      </w:rPr>
      <w:fldChar w:fldCharType="end"/>
    </w:r>
  </w:p>
  <w:p w14:paraId="6B0C7D5D" w14:textId="77777777" w:rsidR="005D6D92" w:rsidRDefault="005D6D92" w:rsidP="005D6D9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7FD39" w14:textId="77777777" w:rsidR="009D1672" w:rsidRDefault="009D1672" w:rsidP="00477D6B">
    <w:pPr>
      <w:jc w:val="right"/>
    </w:pPr>
    <w:bookmarkStart w:id="6" w:name="Code2"/>
    <w:bookmarkEnd w:id="6"/>
    <w:r>
      <w:t>CLIM/CE/2</w:t>
    </w:r>
    <w:r w:rsidR="00072CB1">
      <w:t>9</w:t>
    </w:r>
    <w:r>
      <w:t>/1 Prov.</w:t>
    </w:r>
  </w:p>
  <w:p w14:paraId="7F7A787A" w14:textId="043F110F" w:rsidR="009D1672" w:rsidRDefault="00AD68C2" w:rsidP="00AD68C2">
    <w:pPr>
      <w:jc w:val="right"/>
    </w:pPr>
    <w:r w:rsidRPr="00AD68C2">
      <w:rPr>
        <w:color w:val="808080"/>
        <w:lang w:val="es-ES_tradnl"/>
      </w:rPr>
      <w:t>Página</w:t>
    </w:r>
    <w:r w:rsidR="009D1672">
      <w:t xml:space="preserve"> </w:t>
    </w:r>
    <w:r w:rsidR="009D1672">
      <w:fldChar w:fldCharType="begin"/>
    </w:r>
    <w:r w:rsidR="009D1672">
      <w:instrText xml:space="preserve"> PAGE  \* MERGEFORMAT </w:instrText>
    </w:r>
    <w:r w:rsidR="009D1672">
      <w:fldChar w:fldCharType="separate"/>
    </w:r>
    <w:r w:rsidR="00B35C29">
      <w:rPr>
        <w:noProof/>
      </w:rPr>
      <w:t>3</w:t>
    </w:r>
    <w:r w:rsidR="009D1672">
      <w:fldChar w:fldCharType="end"/>
    </w:r>
  </w:p>
  <w:p w14:paraId="186CDB6E" w14:textId="77777777" w:rsidR="009D1672" w:rsidRDefault="009D167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041FE1"/>
    <w:multiLevelType w:val="hybridMultilevel"/>
    <w:tmpl w:val="613E0256"/>
    <w:lvl w:ilvl="0" w:tplc="960A87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5F7EE6"/>
    <w:multiLevelType w:val="hybridMultilevel"/>
    <w:tmpl w:val="FB323F76"/>
    <w:lvl w:ilvl="0" w:tplc="2A1856F6">
      <w:start w:val="1"/>
      <w:numFmt w:val="lowerLetter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1" w15:restartNumberingAfterBreak="0">
    <w:nsid w:val="6A0F00AA"/>
    <w:multiLevelType w:val="hybridMultilevel"/>
    <w:tmpl w:val="EE1E9E66"/>
    <w:lvl w:ilvl="0" w:tplc="F7A65526">
      <w:start w:val="1"/>
      <w:numFmt w:val="decimal"/>
      <w:lvlText w:val="%1."/>
      <w:lvlJc w:val="left"/>
      <w:pPr>
        <w:ind w:left="101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38" w:hanging="360"/>
      </w:pPr>
    </w:lvl>
    <w:lvl w:ilvl="2" w:tplc="0409001B" w:tentative="1">
      <w:start w:val="1"/>
      <w:numFmt w:val="lowerRoman"/>
      <w:lvlText w:val="%3."/>
      <w:lvlJc w:val="right"/>
      <w:pPr>
        <w:ind w:left="2458" w:hanging="180"/>
      </w:pPr>
    </w:lvl>
    <w:lvl w:ilvl="3" w:tplc="0409000F" w:tentative="1">
      <w:start w:val="1"/>
      <w:numFmt w:val="decimal"/>
      <w:lvlText w:val="%4."/>
      <w:lvlJc w:val="left"/>
      <w:pPr>
        <w:ind w:left="3178" w:hanging="360"/>
      </w:pPr>
    </w:lvl>
    <w:lvl w:ilvl="4" w:tplc="04090019" w:tentative="1">
      <w:start w:val="1"/>
      <w:numFmt w:val="lowerLetter"/>
      <w:lvlText w:val="%5."/>
      <w:lvlJc w:val="left"/>
      <w:pPr>
        <w:ind w:left="3898" w:hanging="360"/>
      </w:pPr>
    </w:lvl>
    <w:lvl w:ilvl="5" w:tplc="0409001B" w:tentative="1">
      <w:start w:val="1"/>
      <w:numFmt w:val="lowerRoman"/>
      <w:lvlText w:val="%6."/>
      <w:lvlJc w:val="right"/>
      <w:pPr>
        <w:ind w:left="4618" w:hanging="180"/>
      </w:pPr>
    </w:lvl>
    <w:lvl w:ilvl="6" w:tplc="0409000F" w:tentative="1">
      <w:start w:val="1"/>
      <w:numFmt w:val="decimal"/>
      <w:lvlText w:val="%7."/>
      <w:lvlJc w:val="left"/>
      <w:pPr>
        <w:ind w:left="5338" w:hanging="360"/>
      </w:pPr>
    </w:lvl>
    <w:lvl w:ilvl="7" w:tplc="04090019" w:tentative="1">
      <w:start w:val="1"/>
      <w:numFmt w:val="lowerLetter"/>
      <w:lvlText w:val="%8."/>
      <w:lvlJc w:val="left"/>
      <w:pPr>
        <w:ind w:left="6058" w:hanging="360"/>
      </w:pPr>
    </w:lvl>
    <w:lvl w:ilvl="8" w:tplc="0409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2" w15:restartNumberingAfterBreak="0">
    <w:nsid w:val="6C4979C1"/>
    <w:multiLevelType w:val="hybridMultilevel"/>
    <w:tmpl w:val="45B6C6E8"/>
    <w:lvl w:ilvl="0" w:tplc="0409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11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"/>
    <w:docVar w:name="TextBaseURL" w:val="empty"/>
    <w:docVar w:name="UILng" w:val="en"/>
  </w:docVars>
  <w:rsids>
    <w:rsidRoot w:val="00133A29"/>
    <w:rsid w:val="000041AE"/>
    <w:rsid w:val="00011B25"/>
    <w:rsid w:val="000155BF"/>
    <w:rsid w:val="00022DF0"/>
    <w:rsid w:val="00024005"/>
    <w:rsid w:val="00026998"/>
    <w:rsid w:val="000278C3"/>
    <w:rsid w:val="00033EEA"/>
    <w:rsid w:val="00034C94"/>
    <w:rsid w:val="00043CAA"/>
    <w:rsid w:val="00055F7A"/>
    <w:rsid w:val="00065202"/>
    <w:rsid w:val="00072CB1"/>
    <w:rsid w:val="00073570"/>
    <w:rsid w:val="00075432"/>
    <w:rsid w:val="000939F3"/>
    <w:rsid w:val="000968ED"/>
    <w:rsid w:val="000A0CF8"/>
    <w:rsid w:val="000A5800"/>
    <w:rsid w:val="000F5E56"/>
    <w:rsid w:val="00124CE9"/>
    <w:rsid w:val="00133A29"/>
    <w:rsid w:val="001362EE"/>
    <w:rsid w:val="001445BB"/>
    <w:rsid w:val="00145D71"/>
    <w:rsid w:val="00156157"/>
    <w:rsid w:val="00162E47"/>
    <w:rsid w:val="001830D5"/>
    <w:rsid w:val="001832A6"/>
    <w:rsid w:val="001B58A8"/>
    <w:rsid w:val="001D6C7F"/>
    <w:rsid w:val="001E07A4"/>
    <w:rsid w:val="00211A13"/>
    <w:rsid w:val="00230289"/>
    <w:rsid w:val="0023208A"/>
    <w:rsid w:val="0026176C"/>
    <w:rsid w:val="002634C4"/>
    <w:rsid w:val="00271D22"/>
    <w:rsid w:val="002759C3"/>
    <w:rsid w:val="002928D3"/>
    <w:rsid w:val="002B31AC"/>
    <w:rsid w:val="002B5206"/>
    <w:rsid w:val="002D45BD"/>
    <w:rsid w:val="002F1FE6"/>
    <w:rsid w:val="002F2BC0"/>
    <w:rsid w:val="002F4E68"/>
    <w:rsid w:val="00312F7F"/>
    <w:rsid w:val="00343C3E"/>
    <w:rsid w:val="00352DC3"/>
    <w:rsid w:val="00355787"/>
    <w:rsid w:val="00361450"/>
    <w:rsid w:val="003673CF"/>
    <w:rsid w:val="003845C1"/>
    <w:rsid w:val="00390914"/>
    <w:rsid w:val="003A3C9A"/>
    <w:rsid w:val="003A6F89"/>
    <w:rsid w:val="003A7E2A"/>
    <w:rsid w:val="003B38C1"/>
    <w:rsid w:val="003B65F3"/>
    <w:rsid w:val="003C52CB"/>
    <w:rsid w:val="003E7B9A"/>
    <w:rsid w:val="003F4B3A"/>
    <w:rsid w:val="003F6152"/>
    <w:rsid w:val="00414B76"/>
    <w:rsid w:val="00423E3E"/>
    <w:rsid w:val="00424841"/>
    <w:rsid w:val="0042635E"/>
    <w:rsid w:val="00427AF4"/>
    <w:rsid w:val="00430B51"/>
    <w:rsid w:val="00430F8A"/>
    <w:rsid w:val="0043187A"/>
    <w:rsid w:val="00432F21"/>
    <w:rsid w:val="00451267"/>
    <w:rsid w:val="00455660"/>
    <w:rsid w:val="004647DA"/>
    <w:rsid w:val="00472142"/>
    <w:rsid w:val="00474062"/>
    <w:rsid w:val="00477D6B"/>
    <w:rsid w:val="004B43B4"/>
    <w:rsid w:val="004D61F2"/>
    <w:rsid w:val="004F3D0C"/>
    <w:rsid w:val="004F59EA"/>
    <w:rsid w:val="005019FF"/>
    <w:rsid w:val="0050694C"/>
    <w:rsid w:val="005161BD"/>
    <w:rsid w:val="00525040"/>
    <w:rsid w:val="00527E9B"/>
    <w:rsid w:val="0053057A"/>
    <w:rsid w:val="00560A29"/>
    <w:rsid w:val="005664E1"/>
    <w:rsid w:val="00573958"/>
    <w:rsid w:val="005763AC"/>
    <w:rsid w:val="00586619"/>
    <w:rsid w:val="005A5A97"/>
    <w:rsid w:val="005B61AF"/>
    <w:rsid w:val="005C6649"/>
    <w:rsid w:val="005D4D50"/>
    <w:rsid w:val="005D6D92"/>
    <w:rsid w:val="005F70E8"/>
    <w:rsid w:val="00605827"/>
    <w:rsid w:val="0061322A"/>
    <w:rsid w:val="006230FC"/>
    <w:rsid w:val="00646050"/>
    <w:rsid w:val="00665C67"/>
    <w:rsid w:val="006713CA"/>
    <w:rsid w:val="00676C5C"/>
    <w:rsid w:val="006A13A7"/>
    <w:rsid w:val="006B1859"/>
    <w:rsid w:val="006C6006"/>
    <w:rsid w:val="006E319A"/>
    <w:rsid w:val="00715FCD"/>
    <w:rsid w:val="00721C10"/>
    <w:rsid w:val="00721D93"/>
    <w:rsid w:val="00725EA3"/>
    <w:rsid w:val="00754DEF"/>
    <w:rsid w:val="00756AE4"/>
    <w:rsid w:val="007614DB"/>
    <w:rsid w:val="00762782"/>
    <w:rsid w:val="0078259B"/>
    <w:rsid w:val="007A199B"/>
    <w:rsid w:val="007A3B74"/>
    <w:rsid w:val="007B1481"/>
    <w:rsid w:val="007B34F3"/>
    <w:rsid w:val="007D1613"/>
    <w:rsid w:val="007E535A"/>
    <w:rsid w:val="00807245"/>
    <w:rsid w:val="00817158"/>
    <w:rsid w:val="00817729"/>
    <w:rsid w:val="00860D19"/>
    <w:rsid w:val="00861114"/>
    <w:rsid w:val="008754BD"/>
    <w:rsid w:val="0087724F"/>
    <w:rsid w:val="008877E3"/>
    <w:rsid w:val="008A145D"/>
    <w:rsid w:val="008A76A7"/>
    <w:rsid w:val="008B2CC1"/>
    <w:rsid w:val="008B60B2"/>
    <w:rsid w:val="008E492C"/>
    <w:rsid w:val="0090153E"/>
    <w:rsid w:val="00906AC0"/>
    <w:rsid w:val="0090731E"/>
    <w:rsid w:val="00916EE2"/>
    <w:rsid w:val="009265AC"/>
    <w:rsid w:val="009270D9"/>
    <w:rsid w:val="009335A4"/>
    <w:rsid w:val="00933F82"/>
    <w:rsid w:val="00966A22"/>
    <w:rsid w:val="0096722F"/>
    <w:rsid w:val="0096784A"/>
    <w:rsid w:val="00971779"/>
    <w:rsid w:val="009801A2"/>
    <w:rsid w:val="00980843"/>
    <w:rsid w:val="009832EE"/>
    <w:rsid w:val="009836A0"/>
    <w:rsid w:val="00990C0F"/>
    <w:rsid w:val="00997BF7"/>
    <w:rsid w:val="009C5C45"/>
    <w:rsid w:val="009D14EB"/>
    <w:rsid w:val="009D1672"/>
    <w:rsid w:val="009E2791"/>
    <w:rsid w:val="009E3F6F"/>
    <w:rsid w:val="009F499F"/>
    <w:rsid w:val="009F622C"/>
    <w:rsid w:val="00A1721C"/>
    <w:rsid w:val="00A42DAF"/>
    <w:rsid w:val="00A45BD8"/>
    <w:rsid w:val="00A52C68"/>
    <w:rsid w:val="00A56FD9"/>
    <w:rsid w:val="00A869B7"/>
    <w:rsid w:val="00A9258D"/>
    <w:rsid w:val="00AA1E25"/>
    <w:rsid w:val="00AA7431"/>
    <w:rsid w:val="00AC205C"/>
    <w:rsid w:val="00AC56B1"/>
    <w:rsid w:val="00AC7225"/>
    <w:rsid w:val="00AD08FF"/>
    <w:rsid w:val="00AD68C2"/>
    <w:rsid w:val="00AF0A6B"/>
    <w:rsid w:val="00B05A69"/>
    <w:rsid w:val="00B1678D"/>
    <w:rsid w:val="00B26426"/>
    <w:rsid w:val="00B35C29"/>
    <w:rsid w:val="00B374D2"/>
    <w:rsid w:val="00B52EAF"/>
    <w:rsid w:val="00B65836"/>
    <w:rsid w:val="00B73085"/>
    <w:rsid w:val="00B91500"/>
    <w:rsid w:val="00B954B1"/>
    <w:rsid w:val="00B9734B"/>
    <w:rsid w:val="00BA1400"/>
    <w:rsid w:val="00BB3E7B"/>
    <w:rsid w:val="00BC15AE"/>
    <w:rsid w:val="00BC163C"/>
    <w:rsid w:val="00BE15DB"/>
    <w:rsid w:val="00BF0BA9"/>
    <w:rsid w:val="00BF1FF1"/>
    <w:rsid w:val="00C05925"/>
    <w:rsid w:val="00C11BFE"/>
    <w:rsid w:val="00C37276"/>
    <w:rsid w:val="00C40210"/>
    <w:rsid w:val="00C56159"/>
    <w:rsid w:val="00C86316"/>
    <w:rsid w:val="00C87A84"/>
    <w:rsid w:val="00CA47B1"/>
    <w:rsid w:val="00CB15F5"/>
    <w:rsid w:val="00CB6BF3"/>
    <w:rsid w:val="00CC77FD"/>
    <w:rsid w:val="00CD4B24"/>
    <w:rsid w:val="00CD6537"/>
    <w:rsid w:val="00CE2FB8"/>
    <w:rsid w:val="00CE53BD"/>
    <w:rsid w:val="00D03D5F"/>
    <w:rsid w:val="00D1413F"/>
    <w:rsid w:val="00D33B93"/>
    <w:rsid w:val="00D42D52"/>
    <w:rsid w:val="00D45252"/>
    <w:rsid w:val="00D5705C"/>
    <w:rsid w:val="00D71B4D"/>
    <w:rsid w:val="00D74C16"/>
    <w:rsid w:val="00D91CF0"/>
    <w:rsid w:val="00D91E8D"/>
    <w:rsid w:val="00D929C0"/>
    <w:rsid w:val="00D93273"/>
    <w:rsid w:val="00D93D55"/>
    <w:rsid w:val="00D96ED9"/>
    <w:rsid w:val="00D97284"/>
    <w:rsid w:val="00DD0D56"/>
    <w:rsid w:val="00DE3658"/>
    <w:rsid w:val="00DE63FD"/>
    <w:rsid w:val="00E00E94"/>
    <w:rsid w:val="00E029B9"/>
    <w:rsid w:val="00E069AF"/>
    <w:rsid w:val="00E06BD1"/>
    <w:rsid w:val="00E11F5B"/>
    <w:rsid w:val="00E22EA8"/>
    <w:rsid w:val="00E335FE"/>
    <w:rsid w:val="00E342A6"/>
    <w:rsid w:val="00E34337"/>
    <w:rsid w:val="00E3496F"/>
    <w:rsid w:val="00E518C9"/>
    <w:rsid w:val="00E65C7D"/>
    <w:rsid w:val="00E87858"/>
    <w:rsid w:val="00E90A79"/>
    <w:rsid w:val="00EB624D"/>
    <w:rsid w:val="00EC060B"/>
    <w:rsid w:val="00EC4E49"/>
    <w:rsid w:val="00ED270D"/>
    <w:rsid w:val="00ED2B8C"/>
    <w:rsid w:val="00ED77FB"/>
    <w:rsid w:val="00EE45FA"/>
    <w:rsid w:val="00F2314A"/>
    <w:rsid w:val="00F32DCC"/>
    <w:rsid w:val="00F66152"/>
    <w:rsid w:val="00F83BCE"/>
    <w:rsid w:val="00FB140B"/>
    <w:rsid w:val="00FB5A80"/>
    <w:rsid w:val="00FD7D4A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7C41CF4"/>
  <w15:docId w15:val="{E9B98F0B-DB76-40BD-B885-6E52E2AA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  <w:style w:type="character" w:styleId="Hyperlink">
    <w:name w:val="Hyperlink"/>
    <w:basedOn w:val="DefaultParagraphFont"/>
    <w:rsid w:val="00E00E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00E9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E343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4337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E343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433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433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3433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24841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612C1-FDAB-4448-911F-1418DFB48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1124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CLIM/CE/31/1 Prov.</vt:lpstr>
    </vt:vector>
  </TitlesOfParts>
  <Company>WIPO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CLIM/CE/31/1 Prov.</dc:title>
  <dc:subject>Draft Agenda</dc:subject>
  <dc:creator>Carminati</dc:creator>
  <cp:keywords>FOR OFFICIAL USE ONLY</cp:keywords>
  <cp:lastModifiedBy>CARMINATI Christine</cp:lastModifiedBy>
  <cp:revision>3</cp:revision>
  <cp:lastPrinted>2020-01-21T09:57:00Z</cp:lastPrinted>
  <dcterms:created xsi:type="dcterms:W3CDTF">2021-04-12T07:56:00Z</dcterms:created>
  <dcterms:modified xsi:type="dcterms:W3CDTF">2021-04-12T08:04:00Z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966cbf4b-9577-4463-a727-109598b00e3d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