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7577B" w:rsidRPr="00A62E56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A62E56" w:rsidRDefault="00EC4E49" w:rsidP="00916EE2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62E56" w:rsidRDefault="00CA232F" w:rsidP="00916EE2">
            <w:pPr>
              <w:rPr>
                <w:lang w:val="es-419"/>
              </w:rPr>
            </w:pPr>
            <w:r w:rsidRPr="00A62E56">
              <w:rPr>
                <w:noProof/>
                <w:lang w:eastAsia="en-US"/>
              </w:rPr>
              <w:drawing>
                <wp:inline distT="0" distB="0" distL="0" distR="0" wp14:anchorId="499BA194" wp14:editId="72928F64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62E56" w:rsidRDefault="00CA232F" w:rsidP="00CA232F">
            <w:pPr>
              <w:jc w:val="right"/>
              <w:rPr>
                <w:lang w:val="es-419"/>
              </w:rPr>
            </w:pPr>
            <w:r w:rsidRPr="00A62E56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47577B" w:rsidRPr="00A62E5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62E56" w:rsidRDefault="00133A29" w:rsidP="006974AB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1" w:name="Code"/>
            <w:bookmarkEnd w:id="1"/>
            <w:r w:rsidRPr="00A62E56">
              <w:rPr>
                <w:rFonts w:ascii="Arial Black" w:hAnsi="Arial Black"/>
                <w:caps/>
                <w:sz w:val="15"/>
                <w:lang w:val="es-419"/>
              </w:rPr>
              <w:t>CLIM/CE/</w:t>
            </w:r>
            <w:r w:rsidR="006974AB" w:rsidRPr="00A62E56">
              <w:rPr>
                <w:rFonts w:ascii="Arial Black" w:hAnsi="Arial Black"/>
                <w:caps/>
                <w:sz w:val="15"/>
                <w:lang w:val="es-419"/>
              </w:rPr>
              <w:t>30</w:t>
            </w:r>
            <w:r w:rsidRPr="00A62E56">
              <w:rPr>
                <w:rFonts w:ascii="Arial Black" w:hAnsi="Arial Black"/>
                <w:caps/>
                <w:sz w:val="15"/>
                <w:lang w:val="es-419"/>
              </w:rPr>
              <w:t>/1 Prov.</w:t>
            </w:r>
            <w:r w:rsidR="008B2CC1" w:rsidRPr="00A62E56">
              <w:rPr>
                <w:rFonts w:ascii="Arial Black" w:hAnsi="Arial Black"/>
                <w:caps/>
                <w:sz w:val="15"/>
                <w:lang w:val="es-419"/>
              </w:rPr>
              <w:t xml:space="preserve">  </w:t>
            </w:r>
          </w:p>
        </w:tc>
      </w:tr>
      <w:tr w:rsidR="0047577B" w:rsidRPr="00A62E5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62E56" w:rsidRDefault="008B2CC1" w:rsidP="006974AB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A62E56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A42DAF" w:rsidRPr="00A62E56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Original"/>
            <w:bookmarkEnd w:id="2"/>
            <w:r w:rsidR="00CA232F" w:rsidRPr="00A62E56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</w:p>
        </w:tc>
      </w:tr>
      <w:tr w:rsidR="008B2CC1" w:rsidRPr="00A62E5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62E56" w:rsidRDefault="00CA232F" w:rsidP="006974AB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A62E56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A62E56">
              <w:rPr>
                <w:rFonts w:ascii="Arial Black" w:hAnsi="Arial Black"/>
                <w:caps/>
                <w:sz w:val="15"/>
                <w:lang w:val="es-419"/>
              </w:rPr>
              <w:t>:</w:t>
            </w:r>
            <w:r w:rsidR="00A42DAF" w:rsidRPr="00A62E56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3" w:name="Date"/>
            <w:bookmarkEnd w:id="3"/>
            <w:r w:rsidR="006974AB" w:rsidRPr="00A62E56">
              <w:rPr>
                <w:rFonts w:ascii="Arial Black" w:hAnsi="Arial Black"/>
                <w:caps/>
                <w:sz w:val="15"/>
                <w:lang w:val="es-419"/>
              </w:rPr>
              <w:t>7</w:t>
            </w:r>
            <w:r w:rsidRPr="00A62E56">
              <w:rPr>
                <w:rFonts w:ascii="Arial Black" w:hAnsi="Arial Black"/>
                <w:caps/>
                <w:sz w:val="15"/>
                <w:lang w:val="es-419"/>
              </w:rPr>
              <w:t xml:space="preserve"> DE FEBRERO DE </w:t>
            </w:r>
            <w:r w:rsidR="00133A29" w:rsidRPr="00A62E56">
              <w:rPr>
                <w:rFonts w:ascii="Arial Black" w:hAnsi="Arial Black"/>
                <w:caps/>
                <w:sz w:val="15"/>
                <w:lang w:val="es-419"/>
              </w:rPr>
              <w:t>20</w:t>
            </w:r>
            <w:r w:rsidR="006974AB" w:rsidRPr="00A62E56">
              <w:rPr>
                <w:rFonts w:ascii="Arial Black" w:hAnsi="Arial Black"/>
                <w:caps/>
                <w:sz w:val="15"/>
                <w:lang w:val="es-419"/>
              </w:rPr>
              <w:t>20</w:t>
            </w:r>
          </w:p>
        </w:tc>
      </w:tr>
    </w:tbl>
    <w:p w:rsidR="00F739E2" w:rsidRPr="00A62E56" w:rsidRDefault="00F739E2" w:rsidP="008B2CC1">
      <w:pPr>
        <w:rPr>
          <w:lang w:val="es-419"/>
        </w:rPr>
      </w:pPr>
    </w:p>
    <w:p w:rsidR="00F739E2" w:rsidRPr="00A62E56" w:rsidRDefault="00F739E2" w:rsidP="008B2CC1">
      <w:pPr>
        <w:rPr>
          <w:lang w:val="es-419"/>
        </w:rPr>
      </w:pPr>
    </w:p>
    <w:p w:rsidR="00F739E2" w:rsidRPr="00A62E56" w:rsidRDefault="00F739E2" w:rsidP="008B2CC1">
      <w:pPr>
        <w:rPr>
          <w:lang w:val="es-419"/>
        </w:rPr>
      </w:pPr>
    </w:p>
    <w:p w:rsidR="00F739E2" w:rsidRPr="00A62E56" w:rsidRDefault="00F739E2" w:rsidP="008B2CC1">
      <w:pPr>
        <w:rPr>
          <w:lang w:val="es-419"/>
        </w:rPr>
      </w:pPr>
    </w:p>
    <w:p w:rsidR="00F739E2" w:rsidRPr="00A62E56" w:rsidRDefault="00F739E2" w:rsidP="008B2CC1">
      <w:pPr>
        <w:rPr>
          <w:lang w:val="es-419"/>
        </w:rPr>
      </w:pPr>
    </w:p>
    <w:p w:rsidR="00F739E2" w:rsidRPr="00A62E56" w:rsidRDefault="00882067" w:rsidP="00882067">
      <w:pPr>
        <w:rPr>
          <w:b/>
          <w:sz w:val="28"/>
          <w:szCs w:val="28"/>
          <w:lang w:val="es-419"/>
        </w:rPr>
      </w:pPr>
      <w:r w:rsidRPr="00A62E56">
        <w:rPr>
          <w:b/>
          <w:sz w:val="28"/>
          <w:szCs w:val="28"/>
          <w:lang w:val="es-419"/>
        </w:rPr>
        <w:t>Unión Especial para la Clasificación Internacional de Productos y Servicios para el Registro de las Marcas</w:t>
      </w:r>
      <w:r w:rsidRPr="00A62E56">
        <w:rPr>
          <w:sz w:val="28"/>
          <w:szCs w:val="28"/>
          <w:lang w:val="es-419"/>
        </w:rPr>
        <w:t xml:space="preserve"> </w:t>
      </w:r>
      <w:r w:rsidRPr="00A62E56">
        <w:rPr>
          <w:b/>
          <w:sz w:val="28"/>
          <w:szCs w:val="28"/>
          <w:lang w:val="es-419"/>
        </w:rPr>
        <w:t>(Unión de Niza)</w:t>
      </w:r>
    </w:p>
    <w:p w:rsidR="00F739E2" w:rsidRPr="00A62E56" w:rsidRDefault="00F739E2" w:rsidP="00133A29">
      <w:pPr>
        <w:rPr>
          <w:b/>
          <w:sz w:val="28"/>
          <w:szCs w:val="28"/>
          <w:lang w:val="es-419"/>
        </w:rPr>
      </w:pPr>
    </w:p>
    <w:p w:rsidR="00F739E2" w:rsidRPr="00A62E56" w:rsidRDefault="00882067" w:rsidP="00882067">
      <w:pPr>
        <w:rPr>
          <w:b/>
          <w:sz w:val="28"/>
          <w:szCs w:val="28"/>
          <w:lang w:val="es-419"/>
        </w:rPr>
      </w:pPr>
      <w:r w:rsidRPr="00A62E56">
        <w:rPr>
          <w:b/>
          <w:sz w:val="28"/>
          <w:szCs w:val="28"/>
          <w:lang w:val="es-419"/>
        </w:rPr>
        <w:t>Comité de Expertos</w:t>
      </w:r>
    </w:p>
    <w:p w:rsidR="00F739E2" w:rsidRPr="00A62E56" w:rsidRDefault="00F739E2" w:rsidP="003845C1">
      <w:pPr>
        <w:rPr>
          <w:lang w:val="es-419"/>
        </w:rPr>
      </w:pPr>
    </w:p>
    <w:p w:rsidR="00F739E2" w:rsidRPr="00A62E56" w:rsidRDefault="00F739E2" w:rsidP="003845C1">
      <w:pPr>
        <w:rPr>
          <w:lang w:val="es-419"/>
        </w:rPr>
      </w:pPr>
    </w:p>
    <w:p w:rsidR="00F739E2" w:rsidRPr="00A62E56" w:rsidRDefault="006974AB" w:rsidP="00882067">
      <w:pPr>
        <w:rPr>
          <w:b/>
          <w:sz w:val="24"/>
          <w:szCs w:val="24"/>
          <w:lang w:val="es-419"/>
        </w:rPr>
      </w:pPr>
      <w:r w:rsidRPr="00A62E56">
        <w:rPr>
          <w:b/>
          <w:sz w:val="24"/>
          <w:szCs w:val="24"/>
          <w:lang w:val="es-419"/>
        </w:rPr>
        <w:t>Trigésima</w:t>
      </w:r>
      <w:r w:rsidR="00882067" w:rsidRPr="00A62E56">
        <w:rPr>
          <w:b/>
          <w:sz w:val="24"/>
          <w:szCs w:val="24"/>
          <w:lang w:val="es-419"/>
        </w:rPr>
        <w:t xml:space="preserve"> sesión</w:t>
      </w:r>
    </w:p>
    <w:p w:rsidR="00F739E2" w:rsidRPr="00A62E56" w:rsidRDefault="00882067" w:rsidP="00882067">
      <w:pPr>
        <w:rPr>
          <w:b/>
          <w:sz w:val="24"/>
          <w:szCs w:val="24"/>
          <w:lang w:val="es-419"/>
        </w:rPr>
      </w:pPr>
      <w:r w:rsidRPr="00A62E56">
        <w:rPr>
          <w:b/>
          <w:sz w:val="24"/>
          <w:szCs w:val="24"/>
          <w:lang w:val="es-419"/>
        </w:rPr>
        <w:t xml:space="preserve">Ginebra, </w:t>
      </w:r>
      <w:r w:rsidR="00FA0E6E" w:rsidRPr="00A62E56">
        <w:rPr>
          <w:b/>
          <w:sz w:val="24"/>
          <w:szCs w:val="24"/>
          <w:lang w:val="es-419"/>
        </w:rPr>
        <w:t>2</w:t>
      </w:r>
      <w:r w:rsidR="006974AB" w:rsidRPr="00A62E56">
        <w:rPr>
          <w:b/>
          <w:sz w:val="24"/>
          <w:szCs w:val="24"/>
          <w:lang w:val="es-419"/>
        </w:rPr>
        <w:t>7</w:t>
      </w:r>
      <w:r w:rsidRPr="00A62E56">
        <w:rPr>
          <w:b/>
          <w:sz w:val="24"/>
          <w:szCs w:val="24"/>
          <w:lang w:val="es-419"/>
        </w:rPr>
        <w:t xml:space="preserve"> de abril a </w:t>
      </w:r>
      <w:r w:rsidR="006974AB" w:rsidRPr="00A62E56">
        <w:rPr>
          <w:b/>
          <w:sz w:val="24"/>
          <w:szCs w:val="24"/>
          <w:lang w:val="es-419"/>
        </w:rPr>
        <w:t>1</w:t>
      </w:r>
      <w:r w:rsidRPr="00A62E56">
        <w:rPr>
          <w:b/>
          <w:sz w:val="24"/>
          <w:szCs w:val="24"/>
          <w:lang w:val="es-419"/>
        </w:rPr>
        <w:t xml:space="preserve"> de mayo de 20</w:t>
      </w:r>
      <w:r w:rsidR="006974AB" w:rsidRPr="00A62E56">
        <w:rPr>
          <w:b/>
          <w:sz w:val="24"/>
          <w:szCs w:val="24"/>
          <w:lang w:val="es-419"/>
        </w:rPr>
        <w:t>20</w:t>
      </w:r>
    </w:p>
    <w:p w:rsidR="00F739E2" w:rsidRPr="00A62E56" w:rsidRDefault="00F739E2" w:rsidP="00133A29">
      <w:pPr>
        <w:tabs>
          <w:tab w:val="left" w:pos="660"/>
        </w:tabs>
        <w:rPr>
          <w:lang w:val="es-419"/>
        </w:rPr>
      </w:pPr>
    </w:p>
    <w:p w:rsidR="00F739E2" w:rsidRPr="00A62E56" w:rsidRDefault="00F739E2" w:rsidP="008B2CC1">
      <w:pPr>
        <w:rPr>
          <w:lang w:val="es-419"/>
        </w:rPr>
      </w:pPr>
    </w:p>
    <w:p w:rsidR="00F739E2" w:rsidRPr="00A62E56" w:rsidRDefault="00F739E2" w:rsidP="008B2CC1">
      <w:pPr>
        <w:rPr>
          <w:lang w:val="es-419"/>
        </w:rPr>
      </w:pPr>
    </w:p>
    <w:p w:rsidR="00F739E2" w:rsidRPr="00A62E56" w:rsidRDefault="00882067" w:rsidP="00882067">
      <w:pPr>
        <w:rPr>
          <w:caps/>
          <w:sz w:val="24"/>
          <w:lang w:val="es-419"/>
        </w:rPr>
      </w:pPr>
      <w:bookmarkStart w:id="4" w:name="TitleOfDoc"/>
      <w:bookmarkEnd w:id="4"/>
      <w:r w:rsidRPr="00A62E56">
        <w:rPr>
          <w:caps/>
          <w:sz w:val="24"/>
          <w:lang w:val="es-419"/>
        </w:rPr>
        <w:t>PROYECTO DE ORDEN DEL DÍA</w:t>
      </w:r>
    </w:p>
    <w:p w:rsidR="00F739E2" w:rsidRPr="00A62E56" w:rsidRDefault="00F739E2" w:rsidP="008B2CC1">
      <w:pPr>
        <w:rPr>
          <w:lang w:val="es-419"/>
        </w:rPr>
      </w:pPr>
    </w:p>
    <w:p w:rsidR="00F739E2" w:rsidRPr="00A62E56" w:rsidRDefault="00882067" w:rsidP="00882067">
      <w:pPr>
        <w:rPr>
          <w:i/>
          <w:lang w:val="es-419"/>
        </w:rPr>
      </w:pPr>
      <w:bookmarkStart w:id="5" w:name="Prepared"/>
      <w:bookmarkEnd w:id="5"/>
      <w:r w:rsidRPr="00A62E56">
        <w:rPr>
          <w:i/>
          <w:lang w:val="es-419"/>
        </w:rPr>
        <w:t>preparado por la Secretaría</w:t>
      </w:r>
    </w:p>
    <w:p w:rsidR="00F739E2" w:rsidRPr="00A62E56" w:rsidRDefault="00F739E2">
      <w:pPr>
        <w:rPr>
          <w:lang w:val="es-419"/>
        </w:rPr>
      </w:pPr>
    </w:p>
    <w:p w:rsidR="00F739E2" w:rsidRPr="00A62E56" w:rsidRDefault="00F739E2">
      <w:pPr>
        <w:rPr>
          <w:lang w:val="es-419"/>
        </w:rPr>
      </w:pPr>
    </w:p>
    <w:p w:rsidR="00F739E2" w:rsidRPr="00A62E56" w:rsidRDefault="00F739E2">
      <w:pPr>
        <w:rPr>
          <w:lang w:val="es-419"/>
        </w:rPr>
      </w:pPr>
    </w:p>
    <w:p w:rsidR="00F739E2" w:rsidRPr="00A62E56" w:rsidRDefault="00F739E2" w:rsidP="0053057A">
      <w:pPr>
        <w:rPr>
          <w:lang w:val="es-419"/>
        </w:rPr>
      </w:pPr>
    </w:p>
    <w:p w:rsidR="00F739E2" w:rsidRPr="00A62E56" w:rsidRDefault="00882067" w:rsidP="00B2375D">
      <w:pPr>
        <w:numPr>
          <w:ilvl w:val="0"/>
          <w:numId w:val="7"/>
        </w:numPr>
        <w:tabs>
          <w:tab w:val="clear" w:pos="1696"/>
          <w:tab w:val="left" w:pos="567"/>
        </w:tabs>
        <w:spacing w:after="120" w:line="260" w:lineRule="exact"/>
        <w:ind w:left="567" w:hanging="567"/>
        <w:rPr>
          <w:szCs w:val="22"/>
          <w:lang w:val="es-419"/>
        </w:rPr>
      </w:pPr>
      <w:r w:rsidRPr="00A62E56">
        <w:rPr>
          <w:szCs w:val="22"/>
          <w:lang w:val="es-419"/>
        </w:rPr>
        <w:t>Apertura de la sesión</w:t>
      </w:r>
    </w:p>
    <w:p w:rsidR="002616DD" w:rsidRDefault="00882067" w:rsidP="002616DD">
      <w:pPr>
        <w:numPr>
          <w:ilvl w:val="0"/>
          <w:numId w:val="7"/>
        </w:numPr>
        <w:tabs>
          <w:tab w:val="clear" w:pos="1696"/>
          <w:tab w:val="left" w:pos="567"/>
        </w:tabs>
        <w:ind w:left="567" w:hanging="567"/>
        <w:rPr>
          <w:szCs w:val="22"/>
          <w:lang w:val="es-419"/>
        </w:rPr>
      </w:pPr>
      <w:r w:rsidRPr="00A62E56">
        <w:rPr>
          <w:szCs w:val="22"/>
          <w:lang w:val="es-419"/>
        </w:rPr>
        <w:t>Aprobación del orden del día</w:t>
      </w:r>
    </w:p>
    <w:p w:rsidR="00F739E2" w:rsidRPr="00A62E56" w:rsidRDefault="00882067" w:rsidP="002616DD">
      <w:pPr>
        <w:tabs>
          <w:tab w:val="left" w:pos="567"/>
        </w:tabs>
        <w:spacing w:after="120" w:line="260" w:lineRule="exact"/>
        <w:ind w:left="567"/>
        <w:rPr>
          <w:szCs w:val="22"/>
          <w:lang w:val="es-419"/>
        </w:rPr>
      </w:pPr>
      <w:r w:rsidRPr="00A62E56">
        <w:rPr>
          <w:szCs w:val="22"/>
          <w:lang w:val="es-419"/>
        </w:rPr>
        <w:tab/>
        <w:t>Véase el presente documento.</w:t>
      </w:r>
    </w:p>
    <w:p w:rsidR="002616DD" w:rsidRDefault="002D29C4" w:rsidP="002616DD">
      <w:pPr>
        <w:numPr>
          <w:ilvl w:val="0"/>
          <w:numId w:val="7"/>
        </w:numPr>
        <w:tabs>
          <w:tab w:val="clear" w:pos="1696"/>
          <w:tab w:val="left" w:pos="567"/>
        </w:tabs>
        <w:ind w:left="567" w:hanging="567"/>
        <w:rPr>
          <w:szCs w:val="22"/>
          <w:lang w:val="es-419"/>
        </w:rPr>
      </w:pPr>
      <w:r w:rsidRPr="00A62E56">
        <w:rPr>
          <w:szCs w:val="22"/>
          <w:lang w:val="es-419"/>
        </w:rPr>
        <w:t xml:space="preserve">Examen de las propuestas derivadas de la </w:t>
      </w:r>
      <w:r w:rsidR="006974AB" w:rsidRPr="00A62E56">
        <w:rPr>
          <w:szCs w:val="22"/>
          <w:lang w:val="es-419"/>
        </w:rPr>
        <w:t>29ª</w:t>
      </w:r>
      <w:r w:rsidRPr="00A62E56">
        <w:rPr>
          <w:szCs w:val="22"/>
          <w:lang w:val="es-419"/>
        </w:rPr>
        <w:t xml:space="preserve"> ses</w:t>
      </w:r>
      <w:r w:rsidR="00B2375D" w:rsidRPr="00A62E56">
        <w:rPr>
          <w:szCs w:val="22"/>
          <w:lang w:val="es-419"/>
        </w:rPr>
        <w:t>ión y pendientes de aprobación</w:t>
      </w:r>
    </w:p>
    <w:p w:rsidR="00F739E2" w:rsidRPr="00A62E56" w:rsidRDefault="002D29C4" w:rsidP="002616DD">
      <w:pPr>
        <w:tabs>
          <w:tab w:val="left" w:pos="567"/>
        </w:tabs>
        <w:spacing w:after="120" w:line="260" w:lineRule="exact"/>
        <w:ind w:left="567"/>
        <w:rPr>
          <w:szCs w:val="22"/>
          <w:lang w:val="es-419"/>
        </w:rPr>
      </w:pPr>
      <w:r w:rsidRPr="00A62E56">
        <w:rPr>
          <w:szCs w:val="22"/>
          <w:lang w:val="es-419"/>
        </w:rPr>
        <w:tab/>
        <w:t>Véase el proyecto CE</w:t>
      </w:r>
      <w:r w:rsidR="006974AB" w:rsidRPr="00A62E56">
        <w:rPr>
          <w:szCs w:val="22"/>
          <w:lang w:val="es-419"/>
        </w:rPr>
        <w:t>30</w:t>
      </w:r>
      <w:r w:rsidRPr="00A62E56">
        <w:rPr>
          <w:szCs w:val="22"/>
          <w:lang w:val="es-419"/>
        </w:rPr>
        <w:t>2, Anexo 1.</w:t>
      </w:r>
    </w:p>
    <w:p w:rsidR="00F739E2" w:rsidRPr="00A62E56" w:rsidRDefault="002D29C4" w:rsidP="00B2375D">
      <w:pPr>
        <w:numPr>
          <w:ilvl w:val="0"/>
          <w:numId w:val="7"/>
        </w:numPr>
        <w:tabs>
          <w:tab w:val="clear" w:pos="1696"/>
          <w:tab w:val="left" w:pos="567"/>
        </w:tabs>
        <w:spacing w:after="120" w:line="260" w:lineRule="exact"/>
        <w:ind w:left="567" w:hanging="567"/>
        <w:rPr>
          <w:szCs w:val="22"/>
          <w:lang w:val="es-419"/>
        </w:rPr>
      </w:pPr>
      <w:r w:rsidRPr="00A62E56">
        <w:rPr>
          <w:szCs w:val="22"/>
          <w:lang w:val="es-419"/>
        </w:rPr>
        <w:t>Examen de propuestas de modificaci</w:t>
      </w:r>
      <w:r w:rsidR="002569E1" w:rsidRPr="00A62E56">
        <w:rPr>
          <w:szCs w:val="22"/>
          <w:lang w:val="es-419"/>
        </w:rPr>
        <w:t>ó</w:t>
      </w:r>
      <w:r w:rsidRPr="00A62E56">
        <w:rPr>
          <w:szCs w:val="22"/>
          <w:lang w:val="es-419"/>
        </w:rPr>
        <w:t>n y otros camb</w:t>
      </w:r>
      <w:r w:rsidR="00834C8F" w:rsidRPr="00A62E56">
        <w:rPr>
          <w:szCs w:val="22"/>
          <w:lang w:val="es-419"/>
        </w:rPr>
        <w:t xml:space="preserve">ios en la </w:t>
      </w:r>
      <w:r w:rsidR="00FA0E6E" w:rsidRPr="00A62E56">
        <w:rPr>
          <w:szCs w:val="22"/>
          <w:lang w:val="es-419"/>
        </w:rPr>
        <w:t>NCL</w:t>
      </w:r>
      <w:r w:rsidR="00834C8F" w:rsidRPr="00A62E56">
        <w:rPr>
          <w:szCs w:val="22"/>
          <w:lang w:val="es-419"/>
        </w:rPr>
        <w:t xml:space="preserve"> </w:t>
      </w:r>
      <w:r w:rsidRPr="00A62E56">
        <w:rPr>
          <w:szCs w:val="22"/>
          <w:lang w:val="es-419"/>
        </w:rPr>
        <w:t>(11</w:t>
      </w:r>
      <w:r w:rsidR="000A016C" w:rsidRPr="00A62E56">
        <w:rPr>
          <w:szCs w:val="22"/>
          <w:lang w:val="es-419"/>
        </w:rPr>
        <w:noBreakHyphen/>
      </w:r>
      <w:r w:rsidRPr="00A62E56">
        <w:rPr>
          <w:szCs w:val="22"/>
          <w:lang w:val="es-419"/>
        </w:rPr>
        <w:t>20</w:t>
      </w:r>
      <w:r w:rsidR="006974AB" w:rsidRPr="00A62E56">
        <w:rPr>
          <w:szCs w:val="22"/>
          <w:lang w:val="es-419"/>
        </w:rPr>
        <w:t>20</w:t>
      </w:r>
      <w:r w:rsidRPr="00A62E56">
        <w:rPr>
          <w:szCs w:val="22"/>
          <w:lang w:val="es-419"/>
        </w:rPr>
        <w:t>)</w:t>
      </w:r>
    </w:p>
    <w:p w:rsidR="002616DD" w:rsidRDefault="00834C8F" w:rsidP="002616DD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1134" w:hanging="567"/>
        <w:contextualSpacing w:val="0"/>
        <w:rPr>
          <w:szCs w:val="22"/>
          <w:lang w:val="es-419"/>
        </w:rPr>
      </w:pPr>
      <w:r w:rsidRPr="00A62E56">
        <w:rPr>
          <w:szCs w:val="22"/>
          <w:lang w:val="es-419"/>
        </w:rPr>
        <w:t>Varias propuestas</w:t>
      </w:r>
    </w:p>
    <w:p w:rsidR="00F739E2" w:rsidRPr="00A62E56" w:rsidRDefault="002D29C4" w:rsidP="002616DD">
      <w:pPr>
        <w:pStyle w:val="ListParagraph"/>
        <w:tabs>
          <w:tab w:val="left" w:pos="567"/>
        </w:tabs>
        <w:spacing w:after="120"/>
        <w:ind w:left="1701"/>
        <w:contextualSpacing w:val="0"/>
        <w:rPr>
          <w:szCs w:val="22"/>
          <w:lang w:val="es-419"/>
        </w:rPr>
      </w:pPr>
      <w:r w:rsidRPr="00A62E56">
        <w:rPr>
          <w:szCs w:val="22"/>
          <w:lang w:val="es-419"/>
        </w:rPr>
        <w:t xml:space="preserve">Véase el </w:t>
      </w:r>
      <w:r w:rsidR="00834C8F" w:rsidRPr="00A62E56">
        <w:rPr>
          <w:szCs w:val="22"/>
          <w:lang w:val="es-419"/>
        </w:rPr>
        <w:t>proyecto CE</w:t>
      </w:r>
      <w:r w:rsidR="006974AB" w:rsidRPr="00A62E56">
        <w:rPr>
          <w:szCs w:val="22"/>
          <w:lang w:val="es-419"/>
        </w:rPr>
        <w:t>302, Anexo 2.</w:t>
      </w:r>
    </w:p>
    <w:p w:rsidR="002616DD" w:rsidRDefault="006974AB" w:rsidP="002616DD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1134" w:hanging="567"/>
        <w:contextualSpacing w:val="0"/>
        <w:rPr>
          <w:szCs w:val="22"/>
          <w:lang w:val="es-419"/>
        </w:rPr>
      </w:pPr>
      <w:r w:rsidRPr="00A62E56">
        <w:rPr>
          <w:szCs w:val="22"/>
          <w:lang w:val="es-419"/>
        </w:rPr>
        <w:t>Bastones</w:t>
      </w:r>
    </w:p>
    <w:p w:rsidR="00F739E2" w:rsidRPr="00A62E56" w:rsidRDefault="002D29C4" w:rsidP="002616DD">
      <w:pPr>
        <w:pStyle w:val="ListParagraph"/>
        <w:tabs>
          <w:tab w:val="left" w:pos="567"/>
        </w:tabs>
        <w:spacing w:after="120"/>
        <w:ind w:left="1701"/>
        <w:contextualSpacing w:val="0"/>
        <w:rPr>
          <w:szCs w:val="22"/>
          <w:lang w:val="es-419"/>
        </w:rPr>
      </w:pPr>
      <w:r w:rsidRPr="00A62E56">
        <w:rPr>
          <w:szCs w:val="22"/>
          <w:lang w:val="es-419"/>
        </w:rPr>
        <w:t>Véase el proyecto CE</w:t>
      </w:r>
      <w:r w:rsidR="006974AB" w:rsidRPr="00A62E56">
        <w:rPr>
          <w:szCs w:val="22"/>
          <w:lang w:val="es-419"/>
        </w:rPr>
        <w:t>30</w:t>
      </w:r>
      <w:r w:rsidRPr="00A62E56">
        <w:rPr>
          <w:szCs w:val="22"/>
          <w:lang w:val="es-419"/>
        </w:rPr>
        <w:t>2, Anexo 3.</w:t>
      </w:r>
    </w:p>
    <w:p w:rsidR="002616DD" w:rsidRDefault="00FA0E6E" w:rsidP="002616DD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1134" w:hanging="567"/>
        <w:contextualSpacing w:val="0"/>
        <w:rPr>
          <w:szCs w:val="22"/>
          <w:lang w:val="es-419"/>
        </w:rPr>
      </w:pPr>
      <w:r w:rsidRPr="00A62E56">
        <w:rPr>
          <w:szCs w:val="22"/>
          <w:lang w:val="es-419"/>
        </w:rPr>
        <w:t>Revisión de títulos de clases</w:t>
      </w:r>
    </w:p>
    <w:p w:rsidR="00F739E2" w:rsidRPr="00A62E56" w:rsidRDefault="00F739E2" w:rsidP="002616DD">
      <w:pPr>
        <w:pStyle w:val="ListParagraph"/>
        <w:tabs>
          <w:tab w:val="left" w:pos="567"/>
        </w:tabs>
        <w:spacing w:after="120"/>
        <w:ind w:left="1701"/>
        <w:contextualSpacing w:val="0"/>
        <w:rPr>
          <w:szCs w:val="22"/>
          <w:lang w:val="es-419"/>
        </w:rPr>
      </w:pPr>
      <w:r w:rsidRPr="00A62E56">
        <w:rPr>
          <w:szCs w:val="22"/>
          <w:lang w:val="es-419"/>
        </w:rPr>
        <w:t>Véase el proyecto CE</w:t>
      </w:r>
      <w:r w:rsidR="006974AB" w:rsidRPr="00A62E56">
        <w:rPr>
          <w:szCs w:val="22"/>
          <w:lang w:val="es-419"/>
        </w:rPr>
        <w:t>30</w:t>
      </w:r>
      <w:r w:rsidRPr="00A62E56">
        <w:rPr>
          <w:szCs w:val="22"/>
          <w:lang w:val="es-419"/>
        </w:rPr>
        <w:t>2, Anexo 4.</w:t>
      </w:r>
    </w:p>
    <w:p w:rsidR="002616DD" w:rsidRDefault="006974AB" w:rsidP="002616DD">
      <w:pPr>
        <w:pStyle w:val="ListParagraph"/>
        <w:numPr>
          <w:ilvl w:val="0"/>
          <w:numId w:val="9"/>
        </w:numPr>
        <w:tabs>
          <w:tab w:val="left" w:pos="567"/>
        </w:tabs>
        <w:spacing w:before="120"/>
        <w:ind w:left="1134" w:hanging="567"/>
        <w:contextualSpacing w:val="0"/>
        <w:rPr>
          <w:szCs w:val="22"/>
          <w:lang w:val="es-419"/>
        </w:rPr>
      </w:pPr>
      <w:r w:rsidRPr="00A62E56">
        <w:rPr>
          <w:szCs w:val="22"/>
          <w:lang w:val="es-419"/>
        </w:rPr>
        <w:t>Cuestiones relativas a la traducción</w:t>
      </w:r>
    </w:p>
    <w:p w:rsidR="006974AB" w:rsidRPr="00A62E56" w:rsidRDefault="00F739E2" w:rsidP="002616DD">
      <w:pPr>
        <w:pStyle w:val="ListParagraph"/>
        <w:tabs>
          <w:tab w:val="left" w:pos="567"/>
        </w:tabs>
        <w:spacing w:after="120"/>
        <w:ind w:left="1701"/>
        <w:contextualSpacing w:val="0"/>
        <w:rPr>
          <w:szCs w:val="22"/>
          <w:lang w:val="es-419"/>
        </w:rPr>
      </w:pPr>
      <w:r w:rsidRPr="00A62E56">
        <w:rPr>
          <w:szCs w:val="22"/>
          <w:lang w:val="es-419"/>
        </w:rPr>
        <w:t>Véase el proyecto CE</w:t>
      </w:r>
      <w:r w:rsidR="006974AB" w:rsidRPr="00A62E56">
        <w:rPr>
          <w:szCs w:val="22"/>
          <w:lang w:val="es-419"/>
        </w:rPr>
        <w:t>30</w:t>
      </w:r>
      <w:r w:rsidRPr="00A62E56">
        <w:rPr>
          <w:szCs w:val="22"/>
          <w:lang w:val="es-419"/>
        </w:rPr>
        <w:t>2, Anexo 5.</w:t>
      </w:r>
    </w:p>
    <w:p w:rsidR="00F739E2" w:rsidRPr="00A62E56" w:rsidRDefault="006974AB" w:rsidP="006974AB">
      <w:pPr>
        <w:rPr>
          <w:szCs w:val="22"/>
          <w:lang w:val="es-419"/>
        </w:rPr>
      </w:pPr>
      <w:r w:rsidRPr="00A62E56">
        <w:rPr>
          <w:szCs w:val="22"/>
          <w:lang w:val="es-419"/>
        </w:rPr>
        <w:br w:type="page"/>
      </w:r>
    </w:p>
    <w:p w:rsidR="00F739E2" w:rsidRPr="00A62E56" w:rsidRDefault="00B2375D" w:rsidP="00B2375D">
      <w:pPr>
        <w:numPr>
          <w:ilvl w:val="0"/>
          <w:numId w:val="7"/>
        </w:numPr>
        <w:tabs>
          <w:tab w:val="clear" w:pos="1696"/>
          <w:tab w:val="left" w:pos="567"/>
        </w:tabs>
        <w:spacing w:after="120" w:line="260" w:lineRule="exact"/>
        <w:ind w:left="567" w:right="142" w:hanging="567"/>
        <w:rPr>
          <w:szCs w:val="22"/>
          <w:lang w:val="es-419"/>
        </w:rPr>
      </w:pPr>
      <w:r w:rsidRPr="00A62E56">
        <w:rPr>
          <w:szCs w:val="22"/>
          <w:lang w:val="es-419"/>
        </w:rPr>
        <w:lastRenderedPageBreak/>
        <w:t>Nuevo procedimiento de revisión con el NCLRMS (Sistema de gestión de las revisiones de la Clasificación de Niza)</w:t>
      </w:r>
    </w:p>
    <w:p w:rsidR="00F739E2" w:rsidRPr="00A62E56" w:rsidRDefault="00077589" w:rsidP="00B2375D">
      <w:pPr>
        <w:numPr>
          <w:ilvl w:val="0"/>
          <w:numId w:val="7"/>
        </w:numPr>
        <w:tabs>
          <w:tab w:val="clear" w:pos="1696"/>
          <w:tab w:val="left" w:pos="567"/>
        </w:tabs>
        <w:spacing w:after="120" w:line="260" w:lineRule="exact"/>
        <w:ind w:left="567" w:hanging="567"/>
        <w:rPr>
          <w:szCs w:val="22"/>
          <w:lang w:val="es-419"/>
        </w:rPr>
      </w:pPr>
      <w:r w:rsidRPr="00A62E56">
        <w:rPr>
          <w:szCs w:val="22"/>
          <w:lang w:val="es-419"/>
        </w:rPr>
        <w:t xml:space="preserve">Informe sobre los sistemas informáticos relacionados con la </w:t>
      </w:r>
      <w:r w:rsidR="00B2375D" w:rsidRPr="00A62E56">
        <w:rPr>
          <w:szCs w:val="22"/>
          <w:lang w:val="es-419"/>
        </w:rPr>
        <w:t>NCL</w:t>
      </w:r>
    </w:p>
    <w:p w:rsidR="00F739E2" w:rsidRPr="00A62E56" w:rsidRDefault="00077589" w:rsidP="00B2375D">
      <w:pPr>
        <w:numPr>
          <w:ilvl w:val="0"/>
          <w:numId w:val="7"/>
        </w:numPr>
        <w:tabs>
          <w:tab w:val="clear" w:pos="1696"/>
          <w:tab w:val="left" w:pos="567"/>
        </w:tabs>
        <w:spacing w:after="120" w:line="260" w:lineRule="exact"/>
        <w:ind w:left="567" w:hanging="567"/>
        <w:rPr>
          <w:szCs w:val="22"/>
          <w:lang w:val="es-419"/>
        </w:rPr>
      </w:pPr>
      <w:r w:rsidRPr="00A62E56">
        <w:rPr>
          <w:szCs w:val="22"/>
          <w:lang w:val="es-419"/>
        </w:rPr>
        <w:t>Siguiente sesión del Comité de Expertos</w:t>
      </w:r>
    </w:p>
    <w:p w:rsidR="00F739E2" w:rsidRPr="00A62E56" w:rsidRDefault="00077589" w:rsidP="002616DD">
      <w:pPr>
        <w:numPr>
          <w:ilvl w:val="0"/>
          <w:numId w:val="7"/>
        </w:numPr>
        <w:tabs>
          <w:tab w:val="clear" w:pos="1696"/>
          <w:tab w:val="left" w:pos="567"/>
        </w:tabs>
        <w:spacing w:after="240"/>
        <w:ind w:left="567" w:hanging="567"/>
        <w:rPr>
          <w:szCs w:val="22"/>
          <w:lang w:val="es-419"/>
        </w:rPr>
      </w:pPr>
      <w:r w:rsidRPr="00A62E56">
        <w:rPr>
          <w:szCs w:val="22"/>
          <w:lang w:val="es-419"/>
        </w:rPr>
        <w:t>Clausura de la sesión</w:t>
      </w:r>
    </w:p>
    <w:p w:rsidR="00F739E2" w:rsidRPr="00A62E56" w:rsidRDefault="00077589" w:rsidP="002616DD">
      <w:pPr>
        <w:pStyle w:val="BodyText"/>
        <w:spacing w:after="480"/>
        <w:rPr>
          <w:i/>
          <w:szCs w:val="22"/>
          <w:lang w:val="es-419"/>
        </w:rPr>
      </w:pPr>
      <w:r w:rsidRPr="00A62E56">
        <w:rPr>
          <w:i/>
          <w:szCs w:val="22"/>
          <w:lang w:val="es-419"/>
        </w:rPr>
        <w:t xml:space="preserve">La sesión de apertura tendrá lugar el lunes </w:t>
      </w:r>
      <w:r w:rsidR="00B2375D" w:rsidRPr="00A62E56">
        <w:rPr>
          <w:i/>
          <w:szCs w:val="22"/>
          <w:lang w:val="es-419"/>
        </w:rPr>
        <w:t>2</w:t>
      </w:r>
      <w:r w:rsidR="006974AB" w:rsidRPr="00A62E56">
        <w:rPr>
          <w:i/>
          <w:szCs w:val="22"/>
          <w:lang w:val="es-419"/>
        </w:rPr>
        <w:t>7 de abril de 2020</w:t>
      </w:r>
      <w:r w:rsidRPr="00A62E56">
        <w:rPr>
          <w:i/>
          <w:szCs w:val="22"/>
          <w:lang w:val="es-419"/>
        </w:rPr>
        <w:t>, a las 10 de la</w:t>
      </w:r>
      <w:r w:rsidR="00B2375D" w:rsidRPr="00A62E56">
        <w:rPr>
          <w:i/>
          <w:szCs w:val="22"/>
          <w:lang w:val="es-419"/>
        </w:rPr>
        <w:t xml:space="preserve"> mañana, en la sede de la OMPI, </w:t>
      </w:r>
      <w:r w:rsidRPr="00A62E56">
        <w:rPr>
          <w:i/>
          <w:szCs w:val="22"/>
          <w:lang w:val="es-419"/>
        </w:rPr>
        <w:t>chemin des Colombettes</w:t>
      </w:r>
      <w:r w:rsidR="00B2375D" w:rsidRPr="00A62E56">
        <w:rPr>
          <w:i/>
          <w:szCs w:val="22"/>
          <w:lang w:val="es-419"/>
        </w:rPr>
        <w:t> 34</w:t>
      </w:r>
      <w:r w:rsidRPr="00A62E56">
        <w:rPr>
          <w:i/>
          <w:szCs w:val="22"/>
          <w:lang w:val="es-419"/>
        </w:rPr>
        <w:t>, Ginebra (edificio AB, sala de conferencias A).</w:t>
      </w:r>
    </w:p>
    <w:p w:rsidR="00F739E2" w:rsidRPr="00A62E56" w:rsidRDefault="00077589" w:rsidP="00077589">
      <w:pPr>
        <w:pStyle w:val="Endofdocument"/>
        <w:rPr>
          <w:sz w:val="22"/>
          <w:szCs w:val="22"/>
          <w:lang w:val="es-419"/>
        </w:rPr>
      </w:pPr>
      <w:r w:rsidRPr="00A62E56">
        <w:rPr>
          <w:sz w:val="22"/>
          <w:szCs w:val="22"/>
          <w:lang w:val="es-419"/>
        </w:rPr>
        <w:t>[Fin del documento]</w:t>
      </w:r>
    </w:p>
    <w:sectPr w:rsidR="00F739E2" w:rsidRPr="00A62E56" w:rsidSect="00B65836">
      <w:headerReference w:type="default" r:id="rId8"/>
      <w:endnotePr>
        <w:numFmt w:val="decimal"/>
      </w:endnotePr>
      <w:pgSz w:w="11907" w:h="16840" w:code="9"/>
      <w:pgMar w:top="567" w:right="708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72" w:rsidRDefault="009D1672" w:rsidP="00B2375D">
    <w:pPr>
      <w:ind w:right="142"/>
      <w:jc w:val="right"/>
    </w:pPr>
    <w:bookmarkStart w:id="6" w:name="Code2"/>
    <w:bookmarkEnd w:id="6"/>
    <w:r>
      <w:t>CLIM/CE/</w:t>
    </w:r>
    <w:r w:rsidR="006974AB">
      <w:t>30</w:t>
    </w:r>
    <w:r>
      <w:t>/1 Prov.</w:t>
    </w:r>
  </w:p>
  <w:p w:rsidR="009D1672" w:rsidRPr="00077589" w:rsidRDefault="009D1672" w:rsidP="00B2375D">
    <w:pPr>
      <w:ind w:right="142"/>
      <w:jc w:val="right"/>
      <w:rPr>
        <w:lang w:val="es-ES"/>
      </w:rPr>
    </w:pPr>
    <w:r w:rsidRPr="00077589">
      <w:rPr>
        <w:lang w:val="es-ES"/>
      </w:rPr>
      <w:t>p</w:t>
    </w:r>
    <w:r w:rsidR="00077589" w:rsidRPr="00077589">
      <w:rPr>
        <w:lang w:val="es-ES"/>
      </w:rPr>
      <w:t>ágina</w:t>
    </w:r>
    <w:r w:rsidRPr="00077589">
      <w:rPr>
        <w:lang w:val="es-ES"/>
      </w:rPr>
      <w:t xml:space="preserve"> </w:t>
    </w:r>
    <w:r w:rsidRPr="00077589">
      <w:rPr>
        <w:lang w:val="es-ES"/>
      </w:rPr>
      <w:fldChar w:fldCharType="begin"/>
    </w:r>
    <w:r w:rsidRPr="00077589">
      <w:rPr>
        <w:lang w:val="es-ES"/>
      </w:rPr>
      <w:instrText xml:space="preserve"> PAGE  \* MERGEFORMAT </w:instrText>
    </w:r>
    <w:r w:rsidRPr="00077589">
      <w:rPr>
        <w:lang w:val="es-ES"/>
      </w:rPr>
      <w:fldChar w:fldCharType="separate"/>
    </w:r>
    <w:r w:rsidR="00B52BAB">
      <w:rPr>
        <w:noProof/>
        <w:lang w:val="es-ES"/>
      </w:rPr>
      <w:t>2</w:t>
    </w:r>
    <w:r w:rsidRPr="00077589">
      <w:rPr>
        <w:lang w:val="es-ES"/>
      </w:rPr>
      <w:fldChar w:fldCharType="end"/>
    </w:r>
  </w:p>
  <w:p w:rsidR="009D1672" w:rsidRDefault="009D1672" w:rsidP="00B2375D">
    <w:pPr>
      <w:ind w:right="142"/>
      <w:jc w:val="right"/>
    </w:pPr>
  </w:p>
  <w:p w:rsidR="00B2375D" w:rsidRDefault="00B2375D" w:rsidP="00B2375D">
    <w:pPr>
      <w:ind w:right="14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EE48D2D6"/>
    <w:lvl w:ilvl="0" w:tplc="0B3C4334">
      <w:start w:val="1"/>
      <w:numFmt w:val="lowerLetter"/>
      <w:lvlText w:val="%1)"/>
      <w:lvlJc w:val="left"/>
      <w:pPr>
        <w:ind w:left="1020" w:hanging="360"/>
      </w:pPr>
      <w:rPr>
        <w:rFonts w:hint="default"/>
        <w:lang w:val="es-ES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90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TRADTERM|WIPOLDTERM"/>
    <w:docVar w:name="TermBaseURL" w:val="empty"/>
    <w:docVar w:name="TextBases" w:val="TextBase TMs\WorkspaceSTS\Brands, Designs &amp; DN\Trademarks|TextBase TMs\WorkspaceSTS\Brands, Designs &amp; DN\T Instruments|TextBase TMs\WorkspaceSTS\Administration &amp; Finance\FAB Main|Team Server TMs\Spanish|TextBase TMs\WorkspaceSTS\Administration &amp; Finance\FAB Instruments|TextBase TMs\WorkspaceSTS\Brands, Designs &amp; DN\Hague|TextBase TMs\WorkspaceSTS\Brands, Designs &amp; DN\Lisbon|TextBase TMs\WorkspaceSTS\Brands, Designs &amp; DN\H Instruments|TextBase TMs\WorkspaceSTS\Brands, Designs &amp; DN\L Instruments|TextBase TMs\WorkspaceSTS\Patents &amp; Innovation\Patents Main|TextBase TMs\WorkspaceSTS\Patents &amp; Innovation\P Instruments|TextBase TMs\WorkspaceSTS\Copyright\Copyright|TextBase TMs\WorkspaceSTS\Copyright\C Instruments|TextBase TMs\WorkspaceSTS\GRTKF\GRTKF|TextBase TMs\WorkspaceSTS\GRTKF\G Instruments|TextBase TMs\WorkspaceSTS\Development\Dev_Agenda|TextBase TMs\WorkspaceSTS\Outreach\POW Main|TextBase TMs\WorkspaceSTS\UPOV\UPOV Main|TextBase TMs\WorkspaceSTS\UPOV\U Instruments|TextBase TMs\WorkspaceSTS\XLegacy\LegacySTS|TextBase TMs\WorkspaceSTS\Administration &amp; Finance\WIPO Staff Rules|TextBase TMs\WorkspaceSTS\Administration &amp; Finance\UN Staff Rules"/>
    <w:docVar w:name="TextBaseURL" w:val="empty"/>
    <w:docVar w:name="UILng" w:val="en"/>
  </w:docVars>
  <w:rsids>
    <w:rsidRoot w:val="00133A29"/>
    <w:rsid w:val="00011B25"/>
    <w:rsid w:val="000155BF"/>
    <w:rsid w:val="00026998"/>
    <w:rsid w:val="00034C94"/>
    <w:rsid w:val="00043CAA"/>
    <w:rsid w:val="000606C9"/>
    <w:rsid w:val="00065202"/>
    <w:rsid w:val="00075432"/>
    <w:rsid w:val="00077589"/>
    <w:rsid w:val="000968ED"/>
    <w:rsid w:val="000A016C"/>
    <w:rsid w:val="000A0CF8"/>
    <w:rsid w:val="000F5E56"/>
    <w:rsid w:val="001242E5"/>
    <w:rsid w:val="00124CE9"/>
    <w:rsid w:val="00133A29"/>
    <w:rsid w:val="001362EE"/>
    <w:rsid w:val="001445BB"/>
    <w:rsid w:val="00145D71"/>
    <w:rsid w:val="00156157"/>
    <w:rsid w:val="001832A6"/>
    <w:rsid w:val="00191D01"/>
    <w:rsid w:val="001D6C7F"/>
    <w:rsid w:val="00201F8C"/>
    <w:rsid w:val="00211A13"/>
    <w:rsid w:val="00230289"/>
    <w:rsid w:val="002569E1"/>
    <w:rsid w:val="002616DD"/>
    <w:rsid w:val="0026176C"/>
    <w:rsid w:val="002634C4"/>
    <w:rsid w:val="00271D22"/>
    <w:rsid w:val="002759C3"/>
    <w:rsid w:val="002928D3"/>
    <w:rsid w:val="002B31AC"/>
    <w:rsid w:val="002B5206"/>
    <w:rsid w:val="002D29C4"/>
    <w:rsid w:val="002D45BD"/>
    <w:rsid w:val="002F1FE6"/>
    <w:rsid w:val="002F2BC0"/>
    <w:rsid w:val="002F4E68"/>
    <w:rsid w:val="00312F7F"/>
    <w:rsid w:val="00343C3E"/>
    <w:rsid w:val="00361450"/>
    <w:rsid w:val="003673CF"/>
    <w:rsid w:val="003845C1"/>
    <w:rsid w:val="003A3C9A"/>
    <w:rsid w:val="003A6F89"/>
    <w:rsid w:val="003A7E2A"/>
    <w:rsid w:val="003B38C1"/>
    <w:rsid w:val="003B65F3"/>
    <w:rsid w:val="003C52CB"/>
    <w:rsid w:val="00414B76"/>
    <w:rsid w:val="00423E3E"/>
    <w:rsid w:val="00427AF4"/>
    <w:rsid w:val="00430B51"/>
    <w:rsid w:val="00430F8A"/>
    <w:rsid w:val="00432F21"/>
    <w:rsid w:val="00451267"/>
    <w:rsid w:val="00455660"/>
    <w:rsid w:val="004647DA"/>
    <w:rsid w:val="00474062"/>
    <w:rsid w:val="0047577B"/>
    <w:rsid w:val="00477D6B"/>
    <w:rsid w:val="004D61F2"/>
    <w:rsid w:val="004F59EA"/>
    <w:rsid w:val="005019FF"/>
    <w:rsid w:val="005023EF"/>
    <w:rsid w:val="0050694C"/>
    <w:rsid w:val="00525040"/>
    <w:rsid w:val="0053057A"/>
    <w:rsid w:val="00560A29"/>
    <w:rsid w:val="005664E1"/>
    <w:rsid w:val="005763AC"/>
    <w:rsid w:val="00586619"/>
    <w:rsid w:val="005B61AF"/>
    <w:rsid w:val="005C6649"/>
    <w:rsid w:val="005D4D50"/>
    <w:rsid w:val="00605827"/>
    <w:rsid w:val="006230FC"/>
    <w:rsid w:val="00646050"/>
    <w:rsid w:val="00665C67"/>
    <w:rsid w:val="006713CA"/>
    <w:rsid w:val="00676C5C"/>
    <w:rsid w:val="006974AB"/>
    <w:rsid w:val="006B1859"/>
    <w:rsid w:val="006E319A"/>
    <w:rsid w:val="0070544D"/>
    <w:rsid w:val="00715FCD"/>
    <w:rsid w:val="00721D93"/>
    <w:rsid w:val="00725EA3"/>
    <w:rsid w:val="00754DEF"/>
    <w:rsid w:val="007A3B74"/>
    <w:rsid w:val="007B34F3"/>
    <w:rsid w:val="007D1613"/>
    <w:rsid w:val="007E535A"/>
    <w:rsid w:val="00817729"/>
    <w:rsid w:val="00834C8F"/>
    <w:rsid w:val="00882067"/>
    <w:rsid w:val="008877E3"/>
    <w:rsid w:val="008A145D"/>
    <w:rsid w:val="008A76A7"/>
    <w:rsid w:val="008B2CC1"/>
    <w:rsid w:val="008B60B2"/>
    <w:rsid w:val="008E492C"/>
    <w:rsid w:val="0090731E"/>
    <w:rsid w:val="00916EE2"/>
    <w:rsid w:val="009265AC"/>
    <w:rsid w:val="009270D9"/>
    <w:rsid w:val="00966A22"/>
    <w:rsid w:val="0096722F"/>
    <w:rsid w:val="00971779"/>
    <w:rsid w:val="009801A2"/>
    <w:rsid w:val="00980843"/>
    <w:rsid w:val="00983069"/>
    <w:rsid w:val="009836A0"/>
    <w:rsid w:val="00997BF7"/>
    <w:rsid w:val="009C5C45"/>
    <w:rsid w:val="009C78DB"/>
    <w:rsid w:val="009D1672"/>
    <w:rsid w:val="009E2791"/>
    <w:rsid w:val="009E3F6F"/>
    <w:rsid w:val="009F499F"/>
    <w:rsid w:val="00A42DAF"/>
    <w:rsid w:val="00A45BD8"/>
    <w:rsid w:val="00A56FD9"/>
    <w:rsid w:val="00A62E56"/>
    <w:rsid w:val="00A869B7"/>
    <w:rsid w:val="00A9258D"/>
    <w:rsid w:val="00AA1E25"/>
    <w:rsid w:val="00AB2714"/>
    <w:rsid w:val="00AC205C"/>
    <w:rsid w:val="00AC56B1"/>
    <w:rsid w:val="00AC7225"/>
    <w:rsid w:val="00AF0A6B"/>
    <w:rsid w:val="00B05A69"/>
    <w:rsid w:val="00B1678D"/>
    <w:rsid w:val="00B2375D"/>
    <w:rsid w:val="00B26426"/>
    <w:rsid w:val="00B52BAB"/>
    <w:rsid w:val="00B52EAF"/>
    <w:rsid w:val="00B65836"/>
    <w:rsid w:val="00B73085"/>
    <w:rsid w:val="00B9183F"/>
    <w:rsid w:val="00B954B1"/>
    <w:rsid w:val="00B9734B"/>
    <w:rsid w:val="00BA1400"/>
    <w:rsid w:val="00BC15AE"/>
    <w:rsid w:val="00BF1FF1"/>
    <w:rsid w:val="00C05925"/>
    <w:rsid w:val="00C11BFE"/>
    <w:rsid w:val="00C26713"/>
    <w:rsid w:val="00C40210"/>
    <w:rsid w:val="00C748BE"/>
    <w:rsid w:val="00CA232F"/>
    <w:rsid w:val="00CA47B1"/>
    <w:rsid w:val="00CB15F5"/>
    <w:rsid w:val="00CB6BF3"/>
    <w:rsid w:val="00CD4B24"/>
    <w:rsid w:val="00CD6537"/>
    <w:rsid w:val="00CE53BD"/>
    <w:rsid w:val="00D03D5F"/>
    <w:rsid w:val="00D1413F"/>
    <w:rsid w:val="00D42D52"/>
    <w:rsid w:val="00D45252"/>
    <w:rsid w:val="00D5705C"/>
    <w:rsid w:val="00D71B4D"/>
    <w:rsid w:val="00D74C16"/>
    <w:rsid w:val="00D91CF0"/>
    <w:rsid w:val="00D91E8D"/>
    <w:rsid w:val="00D929C0"/>
    <w:rsid w:val="00D93D55"/>
    <w:rsid w:val="00D96ED9"/>
    <w:rsid w:val="00D97284"/>
    <w:rsid w:val="00DD0D56"/>
    <w:rsid w:val="00E00E94"/>
    <w:rsid w:val="00E029B9"/>
    <w:rsid w:val="00E069AF"/>
    <w:rsid w:val="00E06BD1"/>
    <w:rsid w:val="00E11F5B"/>
    <w:rsid w:val="00E231D8"/>
    <w:rsid w:val="00E335FE"/>
    <w:rsid w:val="00E3496F"/>
    <w:rsid w:val="00E65C7D"/>
    <w:rsid w:val="00EB624D"/>
    <w:rsid w:val="00EC060B"/>
    <w:rsid w:val="00EC4E49"/>
    <w:rsid w:val="00ED270D"/>
    <w:rsid w:val="00ED77FB"/>
    <w:rsid w:val="00EE45FA"/>
    <w:rsid w:val="00F2314A"/>
    <w:rsid w:val="00F66152"/>
    <w:rsid w:val="00F739E2"/>
    <w:rsid w:val="00FA0E6E"/>
    <w:rsid w:val="00FD7D4A"/>
    <w:rsid w:val="00FE0DED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5:docId w15:val="{30A975C4-DD37-4AC0-819F-4E4E596E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1073</Characters>
  <Application>Microsoft Office Word</Application>
  <DocSecurity>4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CLIM/CE/28/1 Prov.</vt:lpstr>
    </vt:vector>
  </TitlesOfParts>
  <Company>WIPO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CLIM/CE/28/1 Prov.</dc:title>
  <dc:subject>Draft Agenda</dc:subject>
  <dc:creator>Carminati</dc:creator>
  <cp:keywords>FOR OFFICIAL USE ONLY</cp:keywords>
  <cp:lastModifiedBy>CARMINATI Christine</cp:lastModifiedBy>
  <cp:revision>2</cp:revision>
  <cp:lastPrinted>2018-02-05T13:12:00Z</cp:lastPrinted>
  <dcterms:created xsi:type="dcterms:W3CDTF">2020-02-04T08:03:00Z</dcterms:created>
  <dcterms:modified xsi:type="dcterms:W3CDTF">2020-02-04T08:03:00Z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926ca4c0-3aab-4552-b7e2-d21f9a56c597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