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F0BB" w14:textId="157E30A4" w:rsidR="00DA1E3F" w:rsidRPr="00DA1E3F" w:rsidRDefault="00DA1E3F" w:rsidP="00A254E0">
      <w:pPr>
        <w:shd w:val="clear" w:color="auto" w:fill="FFFFFF"/>
        <w:spacing w:before="150" w:after="120"/>
        <w:rPr>
          <w:rFonts w:eastAsia="Times New Roman"/>
          <w:b/>
          <w:color w:val="172B4D"/>
          <w:szCs w:val="22"/>
          <w:lang w:eastAsia="en-US"/>
        </w:rPr>
      </w:pPr>
      <w:r w:rsidRPr="00DA1E3F">
        <w:rPr>
          <w:rFonts w:eastAsia="Times New Roman"/>
          <w:b/>
          <w:color w:val="172B4D"/>
          <w:szCs w:val="22"/>
          <w:lang w:eastAsia="en-US"/>
        </w:rPr>
        <w:t xml:space="preserve">Task Force Proposal </w:t>
      </w:r>
      <w:r>
        <w:rPr>
          <w:rFonts w:eastAsia="Times New Roman"/>
          <w:b/>
          <w:color w:val="172B4D"/>
          <w:szCs w:val="22"/>
          <w:lang w:eastAsia="en-US"/>
        </w:rPr>
        <w:t>for</w:t>
      </w:r>
      <w:r w:rsidRPr="00DA1E3F">
        <w:rPr>
          <w:rFonts w:eastAsia="Times New Roman"/>
          <w:b/>
          <w:color w:val="172B4D"/>
          <w:szCs w:val="22"/>
          <w:lang w:eastAsia="en-US"/>
        </w:rPr>
        <w:t xml:space="preserve"> Procedure Tags</w:t>
      </w:r>
    </w:p>
    <w:p w14:paraId="55350A20" w14:textId="30602C00" w:rsidR="00FD529F" w:rsidRPr="00A254E0" w:rsidRDefault="00FD529F" w:rsidP="00A254E0">
      <w:pPr>
        <w:shd w:val="clear" w:color="auto" w:fill="FFFFFF"/>
        <w:spacing w:before="150" w:after="120"/>
        <w:rPr>
          <w:rFonts w:eastAsia="Times New Roman"/>
          <w:color w:val="172B4D"/>
          <w:szCs w:val="22"/>
          <w:lang w:eastAsia="en-US"/>
        </w:rPr>
      </w:pPr>
      <w:r w:rsidRPr="00A254E0">
        <w:rPr>
          <w:rFonts w:eastAsia="Times New Roman"/>
          <w:color w:val="172B4D"/>
          <w:szCs w:val="22"/>
          <w:lang w:eastAsia="en-US"/>
        </w:rPr>
        <w:t xml:space="preserve">The </w:t>
      </w:r>
      <w:r w:rsidR="00C27EAD" w:rsidRPr="00A254E0">
        <w:rPr>
          <w:rFonts w:eastAsia="Times New Roman"/>
          <w:color w:val="172B4D"/>
          <w:szCs w:val="22"/>
          <w:lang w:eastAsia="en-US"/>
        </w:rPr>
        <w:t xml:space="preserve">International Bureau proposed </w:t>
      </w:r>
      <w:r w:rsidR="00DA1E3F">
        <w:rPr>
          <w:rFonts w:eastAsia="Times New Roman"/>
          <w:color w:val="172B4D"/>
          <w:szCs w:val="22"/>
          <w:lang w:eastAsia="en-US"/>
        </w:rPr>
        <w:t xml:space="preserve">to the Task Force </w:t>
      </w:r>
      <w:r w:rsidR="00C27EAD" w:rsidRPr="00A254E0">
        <w:rPr>
          <w:rFonts w:eastAsia="Times New Roman"/>
          <w:color w:val="172B4D"/>
          <w:szCs w:val="22"/>
          <w:lang w:eastAsia="en-US"/>
        </w:rPr>
        <w:t xml:space="preserve">the </w:t>
      </w:r>
      <w:r w:rsidRPr="00A254E0">
        <w:rPr>
          <w:rFonts w:eastAsia="Times New Roman"/>
          <w:color w:val="172B4D"/>
          <w:szCs w:val="22"/>
          <w:lang w:eastAsia="en-US"/>
        </w:rPr>
        <w:t>following 15 procedure types to describe all ST.27 events.</w:t>
      </w:r>
      <w:r w:rsidR="00DA1E3F">
        <w:rPr>
          <w:rFonts w:eastAsia="Times New Roman"/>
          <w:color w:val="172B4D"/>
          <w:szCs w:val="22"/>
          <w:lang w:eastAsia="en-US"/>
        </w:rPr>
        <w:t xml:space="preserve">  The proposal is still under discussion by the Task Force.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68"/>
        <w:gridCol w:w="1824"/>
        <w:gridCol w:w="1800"/>
        <w:gridCol w:w="3948"/>
      </w:tblGrid>
      <w:tr w:rsidR="00FD529F" w:rsidRPr="00DB47AD" w14:paraId="603E1270" w14:textId="77777777" w:rsidTr="004F32B7">
        <w:trPr>
          <w:cantSplit/>
          <w:tblHeader/>
        </w:trPr>
        <w:tc>
          <w:tcPr>
            <w:tcW w:w="0" w:type="auto"/>
            <w:shd w:val="clear" w:color="auto" w:fill="BFBFBF" w:themeFill="background1" w:themeFillShade="BF"/>
            <w:tcMar>
              <w:top w:w="105" w:type="dxa"/>
              <w:left w:w="150" w:type="dxa"/>
              <w:bottom w:w="105" w:type="dxa"/>
              <w:right w:w="225" w:type="dxa"/>
            </w:tcMar>
            <w:hideMark/>
          </w:tcPr>
          <w:p w14:paraId="6ED24FB4"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Procedure</w:t>
            </w:r>
          </w:p>
        </w:tc>
        <w:tc>
          <w:tcPr>
            <w:tcW w:w="1824" w:type="dxa"/>
            <w:shd w:val="clear" w:color="auto" w:fill="BFBFBF" w:themeFill="background1" w:themeFillShade="BF"/>
            <w:tcMar>
              <w:top w:w="105" w:type="dxa"/>
              <w:left w:w="150" w:type="dxa"/>
              <w:bottom w:w="105" w:type="dxa"/>
              <w:right w:w="225" w:type="dxa"/>
            </w:tcMar>
            <w:hideMark/>
          </w:tcPr>
          <w:p w14:paraId="1548A3AE" w14:textId="498CE7C2"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Number of ST.27 Events</w:t>
            </w:r>
          </w:p>
        </w:tc>
        <w:tc>
          <w:tcPr>
            <w:tcW w:w="1800" w:type="dxa"/>
            <w:shd w:val="clear" w:color="auto" w:fill="BFBFBF" w:themeFill="background1" w:themeFillShade="BF"/>
            <w:tcMar>
              <w:top w:w="105" w:type="dxa"/>
              <w:left w:w="150" w:type="dxa"/>
              <w:bottom w:w="105" w:type="dxa"/>
              <w:right w:w="225" w:type="dxa"/>
            </w:tcMar>
            <w:hideMark/>
          </w:tcPr>
          <w:p w14:paraId="1EBC0448" w14:textId="77777777" w:rsidR="00FD529F" w:rsidRPr="00CC617E" w:rsidRDefault="00FD529F" w:rsidP="00801F88">
            <w:pPr>
              <w:spacing w:before="3"/>
              <w:rPr>
                <w:rFonts w:eastAsia="Times New Roman"/>
                <w:b/>
                <w:bCs/>
                <w:szCs w:val="22"/>
                <w:lang w:eastAsia="en-US"/>
              </w:rPr>
            </w:pPr>
            <w:r w:rsidRPr="00CC617E">
              <w:rPr>
                <w:rFonts w:eastAsia="Times New Roman"/>
                <w:b/>
                <w:bCs/>
                <w:szCs w:val="22"/>
                <w:lang w:eastAsia="en-US"/>
              </w:rPr>
              <w:t>Possible Tag Encoding</w:t>
            </w:r>
          </w:p>
        </w:tc>
        <w:tc>
          <w:tcPr>
            <w:tcW w:w="3948" w:type="dxa"/>
            <w:shd w:val="clear" w:color="auto" w:fill="BFBFBF" w:themeFill="background1" w:themeFillShade="BF"/>
            <w:tcMar>
              <w:top w:w="105" w:type="dxa"/>
              <w:left w:w="150" w:type="dxa"/>
              <w:bottom w:w="105" w:type="dxa"/>
              <w:right w:w="225" w:type="dxa"/>
            </w:tcMar>
            <w:hideMark/>
          </w:tcPr>
          <w:p w14:paraId="2DFD0F3B" w14:textId="77777777" w:rsidR="00FD529F" w:rsidRPr="00CC617E" w:rsidRDefault="00FD529F" w:rsidP="00801F88">
            <w:pPr>
              <w:rPr>
                <w:rFonts w:eastAsia="Times New Roman"/>
                <w:b/>
                <w:bCs/>
                <w:szCs w:val="22"/>
                <w:lang w:eastAsia="en-US"/>
              </w:rPr>
            </w:pPr>
            <w:r w:rsidRPr="00CC617E">
              <w:rPr>
                <w:rFonts w:eastAsia="Times New Roman"/>
                <w:b/>
                <w:bCs/>
                <w:szCs w:val="22"/>
                <w:lang w:eastAsia="en-US"/>
              </w:rPr>
              <w:t>Description</w:t>
            </w:r>
          </w:p>
        </w:tc>
      </w:tr>
      <w:tr w:rsidR="00FD529F" w:rsidRPr="00DB47AD" w14:paraId="3808BE14" w14:textId="77777777" w:rsidTr="004F32B7">
        <w:trPr>
          <w:cantSplit/>
        </w:trPr>
        <w:tc>
          <w:tcPr>
            <w:tcW w:w="0" w:type="auto"/>
            <w:tcMar>
              <w:top w:w="105" w:type="dxa"/>
              <w:left w:w="150" w:type="dxa"/>
              <w:bottom w:w="105" w:type="dxa"/>
              <w:right w:w="150" w:type="dxa"/>
            </w:tcMar>
            <w:hideMark/>
          </w:tcPr>
          <w:p w14:paraId="485641E2" w14:textId="77777777" w:rsidR="00FD529F" w:rsidRPr="00DB47AD" w:rsidRDefault="00FD529F" w:rsidP="00A254E0">
            <w:pPr>
              <w:rPr>
                <w:rFonts w:eastAsia="Times New Roman"/>
                <w:szCs w:val="22"/>
                <w:lang w:eastAsia="en-US"/>
              </w:rPr>
            </w:pPr>
            <w:r w:rsidRPr="00DB47AD">
              <w:rPr>
                <w:rFonts w:eastAsia="Times New Roman"/>
                <w:szCs w:val="22"/>
                <w:lang w:eastAsia="en-US"/>
              </w:rPr>
              <w:t>request</w:t>
            </w:r>
          </w:p>
        </w:tc>
        <w:tc>
          <w:tcPr>
            <w:tcW w:w="1824" w:type="dxa"/>
            <w:tcMar>
              <w:top w:w="105" w:type="dxa"/>
              <w:left w:w="150" w:type="dxa"/>
              <w:bottom w:w="105" w:type="dxa"/>
              <w:right w:w="150" w:type="dxa"/>
            </w:tcMar>
            <w:hideMark/>
          </w:tcPr>
          <w:p w14:paraId="302A43DC" w14:textId="77777777" w:rsidR="00FD529F" w:rsidRPr="00DB47AD" w:rsidRDefault="00FD529F" w:rsidP="00A254E0">
            <w:pPr>
              <w:rPr>
                <w:rFonts w:eastAsia="Times New Roman"/>
                <w:szCs w:val="22"/>
                <w:lang w:eastAsia="en-US"/>
              </w:rPr>
            </w:pPr>
            <w:r w:rsidRPr="00DB47AD">
              <w:rPr>
                <w:rFonts w:eastAsia="Times New Roman"/>
                <w:szCs w:val="22"/>
                <w:lang w:eastAsia="en-US"/>
              </w:rPr>
              <w:t>27</w:t>
            </w:r>
          </w:p>
        </w:tc>
        <w:tc>
          <w:tcPr>
            <w:tcW w:w="1800" w:type="dxa"/>
            <w:tcMar>
              <w:top w:w="105" w:type="dxa"/>
              <w:left w:w="150" w:type="dxa"/>
              <w:bottom w:w="105" w:type="dxa"/>
              <w:right w:w="150" w:type="dxa"/>
            </w:tcMar>
            <w:hideMark/>
          </w:tcPr>
          <w:p w14:paraId="607A10B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req</w:t>
            </w:r>
            <w:proofErr w:type="spellEnd"/>
          </w:p>
        </w:tc>
        <w:tc>
          <w:tcPr>
            <w:tcW w:w="3948" w:type="dxa"/>
            <w:tcMar>
              <w:top w:w="105" w:type="dxa"/>
              <w:left w:w="150" w:type="dxa"/>
              <w:bottom w:w="105" w:type="dxa"/>
              <w:right w:w="150" w:type="dxa"/>
            </w:tcMar>
            <w:hideMark/>
          </w:tcPr>
          <w:p w14:paraId="45DFDC06"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of some type. Requests are generally used for discrete topics on a single issue or closely related issues.</w:t>
            </w:r>
          </w:p>
        </w:tc>
      </w:tr>
      <w:tr w:rsidR="00FD529F" w:rsidRPr="00DB47AD" w14:paraId="7464BDF4" w14:textId="77777777" w:rsidTr="004F32B7">
        <w:trPr>
          <w:cantSplit/>
        </w:trPr>
        <w:tc>
          <w:tcPr>
            <w:tcW w:w="0" w:type="auto"/>
            <w:tcMar>
              <w:top w:w="105" w:type="dxa"/>
              <w:left w:w="150" w:type="dxa"/>
              <w:bottom w:w="105" w:type="dxa"/>
              <w:right w:w="150" w:type="dxa"/>
            </w:tcMar>
            <w:hideMark/>
          </w:tcPr>
          <w:p w14:paraId="4270CE52" w14:textId="77777777" w:rsidR="00FD529F" w:rsidRPr="00DB47AD" w:rsidRDefault="00FD529F" w:rsidP="00A254E0">
            <w:pPr>
              <w:rPr>
                <w:rFonts w:eastAsia="Times New Roman"/>
                <w:szCs w:val="22"/>
                <w:lang w:eastAsia="en-US"/>
              </w:rPr>
            </w:pPr>
            <w:r w:rsidRPr="00DB47AD">
              <w:rPr>
                <w:rFonts w:eastAsia="Times New Roman"/>
                <w:szCs w:val="22"/>
                <w:lang w:eastAsia="en-US"/>
              </w:rPr>
              <w:t>rejection</w:t>
            </w:r>
          </w:p>
        </w:tc>
        <w:tc>
          <w:tcPr>
            <w:tcW w:w="1824" w:type="dxa"/>
            <w:tcMar>
              <w:top w:w="105" w:type="dxa"/>
              <w:left w:w="150" w:type="dxa"/>
              <w:bottom w:w="105" w:type="dxa"/>
              <w:right w:w="150" w:type="dxa"/>
            </w:tcMar>
            <w:hideMark/>
          </w:tcPr>
          <w:p w14:paraId="7CA7FD72" w14:textId="77777777" w:rsidR="00FD529F" w:rsidRPr="00DB47AD" w:rsidRDefault="00FD529F" w:rsidP="00A254E0">
            <w:pPr>
              <w:rPr>
                <w:rFonts w:eastAsia="Times New Roman"/>
                <w:szCs w:val="22"/>
                <w:lang w:eastAsia="en-US"/>
              </w:rPr>
            </w:pPr>
            <w:r w:rsidRPr="00DB47AD">
              <w:rPr>
                <w:rFonts w:eastAsia="Times New Roman"/>
                <w:szCs w:val="22"/>
                <w:lang w:eastAsia="en-US"/>
              </w:rPr>
              <w:t>14</w:t>
            </w:r>
          </w:p>
        </w:tc>
        <w:tc>
          <w:tcPr>
            <w:tcW w:w="1800" w:type="dxa"/>
            <w:tcMar>
              <w:top w:w="105" w:type="dxa"/>
              <w:left w:w="150" w:type="dxa"/>
              <w:bottom w:w="105" w:type="dxa"/>
              <w:right w:w="150" w:type="dxa"/>
            </w:tcMar>
            <w:hideMark/>
          </w:tcPr>
          <w:p w14:paraId="53B30090"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rjt</w:t>
            </w:r>
            <w:proofErr w:type="spellEnd"/>
          </w:p>
        </w:tc>
        <w:tc>
          <w:tcPr>
            <w:tcW w:w="3948" w:type="dxa"/>
            <w:tcMar>
              <w:top w:w="105" w:type="dxa"/>
              <w:left w:w="150" w:type="dxa"/>
              <w:bottom w:w="105" w:type="dxa"/>
              <w:right w:w="150" w:type="dxa"/>
            </w:tcMar>
            <w:hideMark/>
          </w:tcPr>
          <w:p w14:paraId="152981C9"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rejected.</w:t>
            </w:r>
          </w:p>
        </w:tc>
      </w:tr>
      <w:tr w:rsidR="00FD529F" w:rsidRPr="00DB47AD" w14:paraId="2F2A72BA" w14:textId="77777777" w:rsidTr="004F32B7">
        <w:trPr>
          <w:cantSplit/>
        </w:trPr>
        <w:tc>
          <w:tcPr>
            <w:tcW w:w="0" w:type="auto"/>
            <w:tcMar>
              <w:top w:w="105" w:type="dxa"/>
              <w:left w:w="150" w:type="dxa"/>
              <w:bottom w:w="105" w:type="dxa"/>
              <w:right w:w="150" w:type="dxa"/>
            </w:tcMar>
            <w:hideMark/>
          </w:tcPr>
          <w:p w14:paraId="57D833D9" w14:textId="77777777" w:rsidR="00FD529F" w:rsidRPr="00DB47AD" w:rsidRDefault="00FD529F" w:rsidP="00A254E0">
            <w:pPr>
              <w:rPr>
                <w:rFonts w:eastAsia="Times New Roman"/>
                <w:szCs w:val="22"/>
                <w:lang w:eastAsia="en-US"/>
              </w:rPr>
            </w:pPr>
            <w:r w:rsidRPr="00DB47AD">
              <w:rPr>
                <w:rFonts w:eastAsia="Times New Roman"/>
                <w:szCs w:val="22"/>
                <w:lang w:eastAsia="en-US"/>
              </w:rPr>
              <w:t>acceptance</w:t>
            </w:r>
          </w:p>
        </w:tc>
        <w:tc>
          <w:tcPr>
            <w:tcW w:w="1824" w:type="dxa"/>
            <w:tcMar>
              <w:top w:w="105" w:type="dxa"/>
              <w:left w:w="150" w:type="dxa"/>
              <w:bottom w:w="105" w:type="dxa"/>
              <w:right w:w="150" w:type="dxa"/>
            </w:tcMar>
            <w:hideMark/>
          </w:tcPr>
          <w:p w14:paraId="1C49EF90" w14:textId="77777777" w:rsidR="00FD529F" w:rsidRPr="00DB47AD" w:rsidRDefault="00FD529F" w:rsidP="00A254E0">
            <w:pPr>
              <w:rPr>
                <w:rFonts w:eastAsia="Times New Roman"/>
                <w:szCs w:val="22"/>
                <w:lang w:eastAsia="en-US"/>
              </w:rPr>
            </w:pPr>
            <w:r w:rsidRPr="00DB47AD">
              <w:rPr>
                <w:rFonts w:eastAsia="Times New Roman"/>
                <w:szCs w:val="22"/>
                <w:lang w:eastAsia="en-US"/>
              </w:rPr>
              <w:t>9</w:t>
            </w:r>
          </w:p>
        </w:tc>
        <w:tc>
          <w:tcPr>
            <w:tcW w:w="1800" w:type="dxa"/>
            <w:tcMar>
              <w:top w:w="105" w:type="dxa"/>
              <w:left w:w="150" w:type="dxa"/>
              <w:bottom w:w="105" w:type="dxa"/>
              <w:right w:w="150" w:type="dxa"/>
            </w:tcMar>
            <w:hideMark/>
          </w:tcPr>
          <w:p w14:paraId="5B783815"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acc</w:t>
            </w:r>
            <w:proofErr w:type="spellEnd"/>
          </w:p>
        </w:tc>
        <w:tc>
          <w:tcPr>
            <w:tcW w:w="3948" w:type="dxa"/>
            <w:tcMar>
              <w:top w:w="105" w:type="dxa"/>
              <w:left w:w="150" w:type="dxa"/>
              <w:bottom w:w="105" w:type="dxa"/>
              <w:right w:w="150" w:type="dxa"/>
            </w:tcMar>
            <w:hideMark/>
          </w:tcPr>
          <w:p w14:paraId="2E0C767D" w14:textId="77777777" w:rsidR="00FD529F" w:rsidRPr="00DB47AD" w:rsidRDefault="00FD529F" w:rsidP="00A254E0">
            <w:pPr>
              <w:rPr>
                <w:rFonts w:eastAsia="Times New Roman"/>
                <w:szCs w:val="22"/>
                <w:lang w:eastAsia="en-US"/>
              </w:rPr>
            </w:pPr>
            <w:r w:rsidRPr="00DB47AD">
              <w:rPr>
                <w:rFonts w:eastAsia="Times New Roman"/>
                <w:szCs w:val="22"/>
                <w:lang w:eastAsia="en-US"/>
              </w:rPr>
              <w:t>A request was accepted.</w:t>
            </w:r>
          </w:p>
        </w:tc>
      </w:tr>
      <w:tr w:rsidR="00FD529F" w:rsidRPr="00DB47AD" w14:paraId="3591724E" w14:textId="77777777" w:rsidTr="004F32B7">
        <w:trPr>
          <w:cantSplit/>
        </w:trPr>
        <w:tc>
          <w:tcPr>
            <w:tcW w:w="0" w:type="auto"/>
            <w:tcMar>
              <w:top w:w="105" w:type="dxa"/>
              <w:left w:w="150" w:type="dxa"/>
              <w:bottom w:w="105" w:type="dxa"/>
              <w:right w:w="150" w:type="dxa"/>
            </w:tcMar>
            <w:hideMark/>
          </w:tcPr>
          <w:p w14:paraId="0A8010D5" w14:textId="77777777" w:rsidR="00FD529F" w:rsidRPr="00DB47AD" w:rsidRDefault="00FD529F" w:rsidP="00A254E0">
            <w:pPr>
              <w:rPr>
                <w:rFonts w:eastAsia="Times New Roman"/>
                <w:szCs w:val="22"/>
                <w:lang w:eastAsia="en-US"/>
              </w:rPr>
            </w:pPr>
            <w:r w:rsidRPr="00DB47AD">
              <w:rPr>
                <w:rFonts w:eastAsia="Times New Roman"/>
                <w:szCs w:val="22"/>
                <w:lang w:eastAsia="en-US"/>
              </w:rPr>
              <w:t>outcome</w:t>
            </w:r>
          </w:p>
          <w:p w14:paraId="6E1264E3"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(significant)</w:t>
            </w:r>
          </w:p>
        </w:tc>
        <w:tc>
          <w:tcPr>
            <w:tcW w:w="1824" w:type="dxa"/>
            <w:tcMar>
              <w:top w:w="105" w:type="dxa"/>
              <w:left w:w="150" w:type="dxa"/>
              <w:bottom w:w="105" w:type="dxa"/>
              <w:right w:w="150" w:type="dxa"/>
            </w:tcMar>
            <w:hideMark/>
          </w:tcPr>
          <w:p w14:paraId="52B54A6E" w14:textId="77777777" w:rsidR="00FD529F" w:rsidRPr="00DB47AD" w:rsidRDefault="00FD529F" w:rsidP="00A254E0">
            <w:pPr>
              <w:rPr>
                <w:rFonts w:eastAsia="Times New Roman"/>
                <w:szCs w:val="22"/>
                <w:lang w:eastAsia="en-US"/>
              </w:rPr>
            </w:pPr>
            <w:r w:rsidRPr="00DB47AD">
              <w:rPr>
                <w:rFonts w:eastAsia="Times New Roman"/>
                <w:szCs w:val="22"/>
                <w:lang w:eastAsia="en-US"/>
              </w:rPr>
              <w:t>16</w:t>
            </w:r>
          </w:p>
        </w:tc>
        <w:tc>
          <w:tcPr>
            <w:tcW w:w="1800" w:type="dxa"/>
            <w:tcMar>
              <w:top w:w="105" w:type="dxa"/>
              <w:left w:w="150" w:type="dxa"/>
              <w:bottom w:w="105" w:type="dxa"/>
              <w:right w:w="150" w:type="dxa"/>
            </w:tcMar>
            <w:hideMark/>
          </w:tcPr>
          <w:p w14:paraId="0FF54271"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otc</w:t>
            </w:r>
            <w:proofErr w:type="spellEnd"/>
          </w:p>
        </w:tc>
        <w:tc>
          <w:tcPr>
            <w:tcW w:w="3948" w:type="dxa"/>
            <w:tcMar>
              <w:top w:w="105" w:type="dxa"/>
              <w:left w:w="150" w:type="dxa"/>
              <w:bottom w:w="105" w:type="dxa"/>
              <w:right w:w="150" w:type="dxa"/>
            </w:tcMar>
            <w:hideMark/>
          </w:tcPr>
          <w:p w14:paraId="4F02B2C8" w14:textId="77777777" w:rsidR="00FD529F" w:rsidRPr="00DB47AD" w:rsidRDefault="00FD529F" w:rsidP="00A254E0">
            <w:pPr>
              <w:rPr>
                <w:rFonts w:eastAsia="Times New Roman"/>
                <w:szCs w:val="22"/>
                <w:lang w:eastAsia="en-US"/>
              </w:rPr>
            </w:pPr>
            <w:r w:rsidRPr="00DB47AD">
              <w:rPr>
                <w:rFonts w:eastAsia="Times New Roman"/>
                <w:szCs w:val="22"/>
                <w:lang w:eastAsia="en-US"/>
              </w:rPr>
              <w:t>Indicates a (significant) outcome or decision in the application or IP right lifecycle, often marking the completion of one stage of processing. It differs from acceptance events in processing complexity. Outcome events generally require substantially more time, resources, and rounds of communication to reach a result, which may account for many different issues.</w:t>
            </w:r>
          </w:p>
        </w:tc>
      </w:tr>
      <w:tr w:rsidR="00FD529F" w:rsidRPr="00DB47AD" w14:paraId="3377EF4E" w14:textId="77777777" w:rsidTr="004F32B7">
        <w:trPr>
          <w:cantSplit/>
        </w:trPr>
        <w:tc>
          <w:tcPr>
            <w:tcW w:w="0" w:type="auto"/>
            <w:tcMar>
              <w:top w:w="105" w:type="dxa"/>
              <w:left w:w="150" w:type="dxa"/>
              <w:bottom w:w="105" w:type="dxa"/>
              <w:right w:w="150" w:type="dxa"/>
            </w:tcMar>
            <w:hideMark/>
          </w:tcPr>
          <w:p w14:paraId="27DAF766" w14:textId="77777777" w:rsidR="00FD529F" w:rsidRPr="00DB47AD" w:rsidRDefault="00FD529F" w:rsidP="00A254E0">
            <w:pPr>
              <w:rPr>
                <w:rFonts w:eastAsia="Times New Roman"/>
                <w:szCs w:val="22"/>
                <w:lang w:eastAsia="en-US"/>
              </w:rPr>
            </w:pPr>
            <w:r w:rsidRPr="00DB47AD">
              <w:rPr>
                <w:rFonts w:eastAsia="Times New Roman"/>
                <w:szCs w:val="22"/>
                <w:lang w:eastAsia="en-US"/>
              </w:rPr>
              <w:t>modification</w:t>
            </w:r>
          </w:p>
        </w:tc>
        <w:tc>
          <w:tcPr>
            <w:tcW w:w="1824" w:type="dxa"/>
            <w:tcMar>
              <w:top w:w="105" w:type="dxa"/>
              <w:left w:w="150" w:type="dxa"/>
              <w:bottom w:w="105" w:type="dxa"/>
              <w:right w:w="150" w:type="dxa"/>
            </w:tcMar>
            <w:hideMark/>
          </w:tcPr>
          <w:p w14:paraId="1651CE76" w14:textId="77777777" w:rsidR="00FD529F" w:rsidRPr="00DB47AD" w:rsidRDefault="00FD529F" w:rsidP="00A254E0">
            <w:pPr>
              <w:rPr>
                <w:rFonts w:eastAsia="Times New Roman"/>
                <w:szCs w:val="22"/>
                <w:lang w:eastAsia="en-US"/>
              </w:rPr>
            </w:pPr>
            <w:r w:rsidRPr="00DB47AD">
              <w:rPr>
                <w:rFonts w:eastAsia="Times New Roman"/>
                <w:szCs w:val="22"/>
                <w:lang w:eastAsia="en-US"/>
              </w:rPr>
              <w:t>20</w:t>
            </w:r>
          </w:p>
        </w:tc>
        <w:tc>
          <w:tcPr>
            <w:tcW w:w="1800" w:type="dxa"/>
            <w:tcMar>
              <w:top w:w="105" w:type="dxa"/>
              <w:left w:w="150" w:type="dxa"/>
              <w:bottom w:w="105" w:type="dxa"/>
              <w:right w:w="150" w:type="dxa"/>
            </w:tcMar>
            <w:hideMark/>
          </w:tcPr>
          <w:p w14:paraId="5B6A4681" w14:textId="77777777" w:rsidR="00FD529F" w:rsidRPr="00DB47AD" w:rsidRDefault="00FD529F" w:rsidP="00A254E0">
            <w:pPr>
              <w:rPr>
                <w:rFonts w:eastAsia="Times New Roman"/>
                <w:szCs w:val="22"/>
                <w:lang w:eastAsia="en-US"/>
              </w:rPr>
            </w:pPr>
            <w:r w:rsidRPr="00DB47AD">
              <w:rPr>
                <w:rFonts w:eastAsia="Times New Roman"/>
                <w:szCs w:val="22"/>
                <w:lang w:eastAsia="en-US"/>
              </w:rPr>
              <w:t>mod</w:t>
            </w:r>
          </w:p>
        </w:tc>
        <w:tc>
          <w:tcPr>
            <w:tcW w:w="3948" w:type="dxa"/>
            <w:tcMar>
              <w:top w:w="105" w:type="dxa"/>
              <w:left w:w="150" w:type="dxa"/>
              <w:bottom w:w="105" w:type="dxa"/>
              <w:right w:w="150" w:type="dxa"/>
            </w:tcMar>
            <w:hideMark/>
          </w:tcPr>
          <w:p w14:paraId="171FA133" w14:textId="77777777" w:rsidR="00FD529F" w:rsidRPr="00DB47AD" w:rsidRDefault="00FD529F" w:rsidP="00A254E0">
            <w:pPr>
              <w:rPr>
                <w:rFonts w:eastAsia="Times New Roman"/>
                <w:szCs w:val="22"/>
                <w:lang w:eastAsia="en-US"/>
              </w:rPr>
            </w:pPr>
            <w:r w:rsidRPr="00DB47AD">
              <w:rPr>
                <w:rFonts w:eastAsia="Times New Roman"/>
                <w:szCs w:val="22"/>
                <w:lang w:eastAsia="en-US"/>
              </w:rPr>
              <w:t>Modifies documents or recorded data.</w:t>
            </w:r>
          </w:p>
        </w:tc>
      </w:tr>
      <w:tr w:rsidR="00FD529F" w:rsidRPr="00DB47AD" w14:paraId="4F9C9F17" w14:textId="77777777" w:rsidTr="004F32B7">
        <w:trPr>
          <w:cantSplit/>
        </w:trPr>
        <w:tc>
          <w:tcPr>
            <w:tcW w:w="0" w:type="auto"/>
            <w:tcMar>
              <w:top w:w="105" w:type="dxa"/>
              <w:left w:w="150" w:type="dxa"/>
              <w:bottom w:w="105" w:type="dxa"/>
              <w:right w:w="150" w:type="dxa"/>
            </w:tcMar>
            <w:hideMark/>
          </w:tcPr>
          <w:p w14:paraId="1B244BA5" w14:textId="77777777" w:rsidR="00FD529F" w:rsidRPr="00DB47AD" w:rsidRDefault="00FD529F" w:rsidP="00A254E0">
            <w:pPr>
              <w:rPr>
                <w:rFonts w:eastAsia="Times New Roman"/>
                <w:szCs w:val="22"/>
                <w:lang w:eastAsia="en-US"/>
              </w:rPr>
            </w:pPr>
            <w:r w:rsidRPr="00DB47AD">
              <w:rPr>
                <w:rFonts w:eastAsia="Times New Roman"/>
                <w:szCs w:val="22"/>
                <w:lang w:eastAsia="en-US"/>
              </w:rPr>
              <w:t>discontinuation</w:t>
            </w:r>
          </w:p>
        </w:tc>
        <w:tc>
          <w:tcPr>
            <w:tcW w:w="1824" w:type="dxa"/>
            <w:tcMar>
              <w:top w:w="105" w:type="dxa"/>
              <w:left w:w="150" w:type="dxa"/>
              <w:bottom w:w="105" w:type="dxa"/>
              <w:right w:w="150" w:type="dxa"/>
            </w:tcMar>
            <w:hideMark/>
          </w:tcPr>
          <w:p w14:paraId="5A76B748"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176223CB" w14:textId="77777777" w:rsidR="00FD529F" w:rsidRPr="00DB47AD" w:rsidRDefault="00FD529F" w:rsidP="00A254E0">
            <w:pPr>
              <w:rPr>
                <w:rFonts w:eastAsia="Times New Roman"/>
                <w:szCs w:val="22"/>
                <w:lang w:eastAsia="en-US"/>
              </w:rPr>
            </w:pPr>
            <w:r w:rsidRPr="00DB47AD">
              <w:rPr>
                <w:rFonts w:eastAsia="Times New Roman"/>
                <w:szCs w:val="22"/>
                <w:lang w:eastAsia="en-US"/>
              </w:rPr>
              <w:t>dis</w:t>
            </w:r>
          </w:p>
        </w:tc>
        <w:tc>
          <w:tcPr>
            <w:tcW w:w="3948" w:type="dxa"/>
            <w:tcMar>
              <w:top w:w="105" w:type="dxa"/>
              <w:left w:w="150" w:type="dxa"/>
              <w:bottom w:w="105" w:type="dxa"/>
              <w:right w:w="150" w:type="dxa"/>
            </w:tcMar>
            <w:hideMark/>
          </w:tcPr>
          <w:p w14:paraId="2B03E609" w14:textId="77777777" w:rsidR="00FD529F" w:rsidRPr="00DB47AD" w:rsidRDefault="00FD529F" w:rsidP="00A254E0">
            <w:pPr>
              <w:rPr>
                <w:rFonts w:eastAsia="Times New Roman"/>
                <w:szCs w:val="22"/>
                <w:lang w:eastAsia="en-US"/>
              </w:rPr>
            </w:pPr>
            <w:r w:rsidRPr="00DB47AD">
              <w:rPr>
                <w:rFonts w:eastAsia="Times New Roman"/>
                <w:szCs w:val="22"/>
                <w:lang w:eastAsia="en-US"/>
              </w:rPr>
              <w:t>Brings processing to an end, absent some type of revival.</w:t>
            </w:r>
          </w:p>
        </w:tc>
      </w:tr>
      <w:tr w:rsidR="00FD529F" w:rsidRPr="00DB47AD" w14:paraId="26F8A47B" w14:textId="77777777" w:rsidTr="004F32B7">
        <w:trPr>
          <w:cantSplit/>
        </w:trPr>
        <w:tc>
          <w:tcPr>
            <w:tcW w:w="0" w:type="auto"/>
            <w:tcMar>
              <w:top w:w="105" w:type="dxa"/>
              <w:left w:w="150" w:type="dxa"/>
              <w:bottom w:w="105" w:type="dxa"/>
              <w:right w:w="150" w:type="dxa"/>
            </w:tcMar>
            <w:hideMark/>
          </w:tcPr>
          <w:p w14:paraId="46901B8F" w14:textId="77777777" w:rsidR="00FD529F" w:rsidRPr="00DB47AD" w:rsidRDefault="00FD529F" w:rsidP="00A254E0">
            <w:pPr>
              <w:rPr>
                <w:rFonts w:eastAsia="Times New Roman"/>
                <w:szCs w:val="22"/>
                <w:lang w:eastAsia="en-US"/>
              </w:rPr>
            </w:pPr>
            <w:r w:rsidRPr="00DB47AD">
              <w:rPr>
                <w:rFonts w:eastAsia="Times New Roman"/>
                <w:szCs w:val="22"/>
                <w:lang w:eastAsia="en-US"/>
              </w:rPr>
              <w:t>record</w:t>
            </w:r>
          </w:p>
        </w:tc>
        <w:tc>
          <w:tcPr>
            <w:tcW w:w="1824" w:type="dxa"/>
            <w:tcMar>
              <w:top w:w="105" w:type="dxa"/>
              <w:left w:w="150" w:type="dxa"/>
              <w:bottom w:w="105" w:type="dxa"/>
              <w:right w:w="150" w:type="dxa"/>
            </w:tcMar>
            <w:hideMark/>
          </w:tcPr>
          <w:p w14:paraId="217E0D80" w14:textId="77777777" w:rsidR="00FD529F" w:rsidRPr="00DB47AD" w:rsidRDefault="00FD529F" w:rsidP="00A254E0">
            <w:pPr>
              <w:rPr>
                <w:rFonts w:eastAsia="Times New Roman"/>
                <w:szCs w:val="22"/>
                <w:lang w:eastAsia="en-US"/>
              </w:rPr>
            </w:pPr>
            <w:r w:rsidRPr="00DB47AD">
              <w:rPr>
                <w:rFonts w:eastAsia="Times New Roman"/>
                <w:szCs w:val="22"/>
                <w:lang w:eastAsia="en-US"/>
              </w:rPr>
              <w:t>18</w:t>
            </w:r>
          </w:p>
        </w:tc>
        <w:tc>
          <w:tcPr>
            <w:tcW w:w="1800" w:type="dxa"/>
            <w:tcMar>
              <w:top w:w="105" w:type="dxa"/>
              <w:left w:w="150" w:type="dxa"/>
              <w:bottom w:w="105" w:type="dxa"/>
              <w:right w:w="150" w:type="dxa"/>
            </w:tcMar>
            <w:hideMark/>
          </w:tcPr>
          <w:p w14:paraId="7BD8A51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rcd</w:t>
            </w:r>
            <w:proofErr w:type="spellEnd"/>
          </w:p>
        </w:tc>
        <w:tc>
          <w:tcPr>
            <w:tcW w:w="3948" w:type="dxa"/>
            <w:tcMar>
              <w:top w:w="105" w:type="dxa"/>
              <w:left w:w="150" w:type="dxa"/>
              <w:bottom w:w="105" w:type="dxa"/>
              <w:right w:w="150" w:type="dxa"/>
            </w:tcMar>
            <w:hideMark/>
          </w:tcPr>
          <w:p w14:paraId="41424909" w14:textId="77777777" w:rsidR="00FD529F" w:rsidRPr="00DB47AD" w:rsidRDefault="00FD529F" w:rsidP="00A254E0">
            <w:pPr>
              <w:rPr>
                <w:rFonts w:eastAsia="Times New Roman"/>
                <w:szCs w:val="22"/>
                <w:lang w:eastAsia="en-US"/>
              </w:rPr>
            </w:pPr>
            <w:r w:rsidRPr="00DB47AD">
              <w:rPr>
                <w:rFonts w:eastAsia="Times New Roman"/>
                <w:szCs w:val="22"/>
                <w:lang w:eastAsia="en-US"/>
              </w:rPr>
              <w:t>Records information related to the application or IP right, such as owners, applicants, or licensees.</w:t>
            </w:r>
          </w:p>
        </w:tc>
      </w:tr>
      <w:tr w:rsidR="00FD529F" w:rsidRPr="00DB47AD" w14:paraId="3F327D70" w14:textId="77777777" w:rsidTr="004F32B7">
        <w:trPr>
          <w:cantSplit/>
        </w:trPr>
        <w:tc>
          <w:tcPr>
            <w:tcW w:w="0" w:type="auto"/>
            <w:tcMar>
              <w:top w:w="105" w:type="dxa"/>
              <w:left w:w="150" w:type="dxa"/>
              <w:bottom w:w="105" w:type="dxa"/>
              <w:right w:w="150" w:type="dxa"/>
            </w:tcMar>
            <w:hideMark/>
          </w:tcPr>
          <w:p w14:paraId="2BCABDBB" w14:textId="77777777" w:rsidR="00FD529F" w:rsidRPr="00DB47AD" w:rsidRDefault="00FD529F" w:rsidP="00A254E0">
            <w:pPr>
              <w:rPr>
                <w:rFonts w:eastAsia="Times New Roman"/>
                <w:szCs w:val="22"/>
                <w:lang w:eastAsia="en-US"/>
              </w:rPr>
            </w:pPr>
            <w:r w:rsidRPr="00DB47AD">
              <w:rPr>
                <w:rFonts w:eastAsia="Times New Roman"/>
                <w:szCs w:val="22"/>
                <w:lang w:eastAsia="en-US"/>
              </w:rPr>
              <w:t>filing</w:t>
            </w:r>
          </w:p>
        </w:tc>
        <w:tc>
          <w:tcPr>
            <w:tcW w:w="1824" w:type="dxa"/>
            <w:tcMar>
              <w:top w:w="105" w:type="dxa"/>
              <w:left w:w="150" w:type="dxa"/>
              <w:bottom w:w="105" w:type="dxa"/>
              <w:right w:w="150" w:type="dxa"/>
            </w:tcMar>
            <w:hideMark/>
          </w:tcPr>
          <w:p w14:paraId="1BDD6782"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17D89F06" w14:textId="77777777" w:rsidR="00FD529F" w:rsidRPr="00DB47AD" w:rsidRDefault="00FD529F" w:rsidP="00A254E0">
            <w:pPr>
              <w:rPr>
                <w:rFonts w:eastAsia="Times New Roman"/>
                <w:szCs w:val="22"/>
                <w:lang w:eastAsia="en-US"/>
              </w:rPr>
            </w:pPr>
            <w:r w:rsidRPr="00DB47AD">
              <w:rPr>
                <w:rFonts w:eastAsia="Times New Roman"/>
                <w:szCs w:val="22"/>
                <w:lang w:eastAsia="en-US"/>
              </w:rPr>
              <w:t>fil</w:t>
            </w:r>
          </w:p>
        </w:tc>
        <w:tc>
          <w:tcPr>
            <w:tcW w:w="3948" w:type="dxa"/>
            <w:tcMar>
              <w:top w:w="105" w:type="dxa"/>
              <w:left w:w="150" w:type="dxa"/>
              <w:bottom w:w="105" w:type="dxa"/>
              <w:right w:w="150" w:type="dxa"/>
            </w:tcMar>
            <w:hideMark/>
          </w:tcPr>
          <w:p w14:paraId="6C5976E1" w14:textId="77777777" w:rsidR="00FD529F" w:rsidRPr="00DB47AD" w:rsidRDefault="00FD529F" w:rsidP="00A254E0">
            <w:pPr>
              <w:rPr>
                <w:rFonts w:eastAsia="Times New Roman"/>
                <w:szCs w:val="22"/>
                <w:lang w:eastAsia="en-US"/>
              </w:rPr>
            </w:pPr>
            <w:r w:rsidRPr="00DB47AD">
              <w:rPr>
                <w:rFonts w:eastAsia="Times New Roman"/>
                <w:szCs w:val="22"/>
                <w:lang w:eastAsia="en-US"/>
              </w:rPr>
              <w:t>Marks the filing of an application or third party document.</w:t>
            </w:r>
          </w:p>
        </w:tc>
      </w:tr>
      <w:tr w:rsidR="00FD529F" w:rsidRPr="00DB47AD" w14:paraId="257C4AB7" w14:textId="77777777" w:rsidTr="004F32B7">
        <w:trPr>
          <w:cantSplit/>
        </w:trPr>
        <w:tc>
          <w:tcPr>
            <w:tcW w:w="0" w:type="auto"/>
            <w:tcMar>
              <w:top w:w="105" w:type="dxa"/>
              <w:left w:w="150" w:type="dxa"/>
              <w:bottom w:w="105" w:type="dxa"/>
              <w:right w:w="150" w:type="dxa"/>
            </w:tcMar>
            <w:hideMark/>
          </w:tcPr>
          <w:p w14:paraId="0F031A84" w14:textId="77777777" w:rsidR="00FD529F" w:rsidRPr="00DB47AD" w:rsidRDefault="00FD529F" w:rsidP="00A254E0">
            <w:pPr>
              <w:rPr>
                <w:rFonts w:eastAsia="Times New Roman"/>
                <w:szCs w:val="22"/>
                <w:lang w:eastAsia="en-US"/>
              </w:rPr>
            </w:pPr>
            <w:r w:rsidRPr="00DB47AD">
              <w:rPr>
                <w:rFonts w:eastAsia="Times New Roman"/>
                <w:szCs w:val="22"/>
                <w:lang w:eastAsia="en-US"/>
              </w:rPr>
              <w:t>cancellation</w:t>
            </w:r>
          </w:p>
        </w:tc>
        <w:tc>
          <w:tcPr>
            <w:tcW w:w="1824" w:type="dxa"/>
            <w:tcMar>
              <w:top w:w="105" w:type="dxa"/>
              <w:left w:w="150" w:type="dxa"/>
              <w:bottom w:w="105" w:type="dxa"/>
              <w:right w:w="150" w:type="dxa"/>
            </w:tcMar>
            <w:hideMark/>
          </w:tcPr>
          <w:p w14:paraId="051CF1DB" w14:textId="77777777" w:rsidR="00FD529F" w:rsidRPr="00DB47AD" w:rsidRDefault="00FD529F" w:rsidP="00A254E0">
            <w:pPr>
              <w:rPr>
                <w:rFonts w:eastAsia="Times New Roman"/>
                <w:szCs w:val="22"/>
                <w:lang w:eastAsia="en-US"/>
              </w:rPr>
            </w:pPr>
            <w:r w:rsidRPr="00DB47AD">
              <w:rPr>
                <w:rFonts w:eastAsia="Times New Roman"/>
                <w:szCs w:val="22"/>
                <w:lang w:eastAsia="en-US"/>
              </w:rPr>
              <w:t>12</w:t>
            </w:r>
          </w:p>
        </w:tc>
        <w:tc>
          <w:tcPr>
            <w:tcW w:w="1800" w:type="dxa"/>
            <w:tcMar>
              <w:top w:w="105" w:type="dxa"/>
              <w:left w:w="150" w:type="dxa"/>
              <w:bottom w:w="105" w:type="dxa"/>
              <w:right w:w="150" w:type="dxa"/>
            </w:tcMar>
            <w:hideMark/>
          </w:tcPr>
          <w:p w14:paraId="4276FF01" w14:textId="77777777" w:rsidR="00FD529F" w:rsidRPr="00DB47AD" w:rsidRDefault="00FD529F" w:rsidP="00A254E0">
            <w:pPr>
              <w:rPr>
                <w:rFonts w:eastAsia="Times New Roman"/>
                <w:szCs w:val="22"/>
                <w:lang w:eastAsia="en-US"/>
              </w:rPr>
            </w:pPr>
            <w:r w:rsidRPr="00DB47AD">
              <w:rPr>
                <w:rFonts w:eastAsia="Times New Roman"/>
                <w:szCs w:val="22"/>
                <w:lang w:eastAsia="en-US"/>
              </w:rPr>
              <w:t>can</w:t>
            </w:r>
          </w:p>
        </w:tc>
        <w:tc>
          <w:tcPr>
            <w:tcW w:w="3948" w:type="dxa"/>
            <w:tcMar>
              <w:top w:w="105" w:type="dxa"/>
              <w:left w:w="150" w:type="dxa"/>
              <w:bottom w:w="105" w:type="dxa"/>
              <w:right w:w="150" w:type="dxa"/>
            </w:tcMar>
            <w:hideMark/>
          </w:tcPr>
          <w:p w14:paraId="6A2195CA" w14:textId="77777777" w:rsidR="00FD529F" w:rsidRPr="00DB47AD" w:rsidRDefault="00FD529F" w:rsidP="00A254E0">
            <w:pPr>
              <w:rPr>
                <w:rFonts w:eastAsia="Times New Roman"/>
                <w:szCs w:val="22"/>
                <w:lang w:eastAsia="en-US"/>
              </w:rPr>
            </w:pPr>
            <w:r w:rsidRPr="00DB47AD">
              <w:rPr>
                <w:rFonts w:eastAsia="Times New Roman"/>
                <w:szCs w:val="22"/>
                <w:lang w:eastAsia="en-US"/>
              </w:rPr>
              <w:t>Cancels something associated with the application or IP right.</w:t>
            </w:r>
          </w:p>
        </w:tc>
      </w:tr>
      <w:tr w:rsidR="00FD529F" w:rsidRPr="00DB47AD" w14:paraId="0837DCAE" w14:textId="77777777" w:rsidTr="004F32B7">
        <w:trPr>
          <w:cantSplit/>
        </w:trPr>
        <w:tc>
          <w:tcPr>
            <w:tcW w:w="0" w:type="auto"/>
            <w:tcMar>
              <w:top w:w="105" w:type="dxa"/>
              <w:left w:w="150" w:type="dxa"/>
              <w:bottom w:w="105" w:type="dxa"/>
              <w:right w:w="150" w:type="dxa"/>
            </w:tcMar>
            <w:hideMark/>
          </w:tcPr>
          <w:p w14:paraId="2C4B0A46" w14:textId="77777777" w:rsidR="00FD529F" w:rsidRPr="00DB47AD" w:rsidRDefault="00FD529F" w:rsidP="00A254E0">
            <w:pPr>
              <w:rPr>
                <w:rFonts w:eastAsia="Times New Roman"/>
                <w:szCs w:val="22"/>
                <w:lang w:eastAsia="en-US"/>
              </w:rPr>
            </w:pPr>
            <w:r w:rsidRPr="00DB47AD">
              <w:rPr>
                <w:rFonts w:eastAsia="Times New Roman"/>
                <w:szCs w:val="22"/>
                <w:lang w:eastAsia="en-US"/>
              </w:rPr>
              <w:t>publish</w:t>
            </w:r>
          </w:p>
        </w:tc>
        <w:tc>
          <w:tcPr>
            <w:tcW w:w="1824" w:type="dxa"/>
            <w:tcMar>
              <w:top w:w="105" w:type="dxa"/>
              <w:left w:w="150" w:type="dxa"/>
              <w:bottom w:w="105" w:type="dxa"/>
              <w:right w:w="150" w:type="dxa"/>
            </w:tcMar>
            <w:hideMark/>
          </w:tcPr>
          <w:p w14:paraId="55D5F752" w14:textId="77777777" w:rsidR="00FD529F" w:rsidRPr="00DB47AD" w:rsidRDefault="00FD529F" w:rsidP="00A254E0">
            <w:pPr>
              <w:rPr>
                <w:rFonts w:eastAsia="Times New Roman"/>
                <w:szCs w:val="22"/>
                <w:lang w:eastAsia="en-US"/>
              </w:rPr>
            </w:pPr>
            <w:r w:rsidRPr="00DB47AD">
              <w:rPr>
                <w:rFonts w:eastAsia="Times New Roman"/>
                <w:szCs w:val="22"/>
                <w:lang w:eastAsia="en-US"/>
              </w:rPr>
              <w:t>7</w:t>
            </w:r>
          </w:p>
        </w:tc>
        <w:tc>
          <w:tcPr>
            <w:tcW w:w="1800" w:type="dxa"/>
            <w:tcMar>
              <w:top w:w="105" w:type="dxa"/>
              <w:left w:w="150" w:type="dxa"/>
              <w:bottom w:w="105" w:type="dxa"/>
              <w:right w:w="150" w:type="dxa"/>
            </w:tcMar>
            <w:hideMark/>
          </w:tcPr>
          <w:p w14:paraId="0C7DE11B" w14:textId="77777777" w:rsidR="00FD529F" w:rsidRPr="00DB47AD" w:rsidRDefault="00FD529F" w:rsidP="00A254E0">
            <w:pPr>
              <w:rPr>
                <w:rFonts w:eastAsia="Times New Roman"/>
                <w:szCs w:val="22"/>
                <w:lang w:eastAsia="en-US"/>
              </w:rPr>
            </w:pPr>
            <w:r w:rsidRPr="00DB47AD">
              <w:rPr>
                <w:rFonts w:eastAsia="Times New Roman"/>
                <w:szCs w:val="22"/>
                <w:lang w:eastAsia="en-US"/>
              </w:rPr>
              <w:t>pub</w:t>
            </w:r>
          </w:p>
        </w:tc>
        <w:tc>
          <w:tcPr>
            <w:tcW w:w="3948" w:type="dxa"/>
            <w:tcMar>
              <w:top w:w="105" w:type="dxa"/>
              <w:left w:w="150" w:type="dxa"/>
              <w:bottom w:w="105" w:type="dxa"/>
              <w:right w:w="150" w:type="dxa"/>
            </w:tcMar>
            <w:hideMark/>
          </w:tcPr>
          <w:p w14:paraId="543173E4" w14:textId="77777777" w:rsidR="00FD529F" w:rsidRPr="00DB47AD" w:rsidRDefault="00FD529F" w:rsidP="00A254E0">
            <w:pPr>
              <w:rPr>
                <w:rFonts w:eastAsia="Times New Roman"/>
                <w:szCs w:val="22"/>
                <w:lang w:eastAsia="en-US"/>
              </w:rPr>
            </w:pPr>
            <w:r w:rsidRPr="00DB47AD">
              <w:rPr>
                <w:rFonts w:eastAsia="Times New Roman"/>
                <w:szCs w:val="22"/>
                <w:lang w:eastAsia="en-US"/>
              </w:rPr>
              <w:t>Information or documents were made available to the public.</w:t>
            </w:r>
          </w:p>
        </w:tc>
      </w:tr>
      <w:tr w:rsidR="00FD529F" w:rsidRPr="00DB47AD" w14:paraId="7E7C6A12" w14:textId="77777777" w:rsidTr="004F32B7">
        <w:trPr>
          <w:cantSplit/>
        </w:trPr>
        <w:tc>
          <w:tcPr>
            <w:tcW w:w="0" w:type="auto"/>
            <w:tcMar>
              <w:top w:w="105" w:type="dxa"/>
              <w:left w:w="150" w:type="dxa"/>
              <w:bottom w:w="105" w:type="dxa"/>
              <w:right w:w="150" w:type="dxa"/>
            </w:tcMar>
            <w:hideMark/>
          </w:tcPr>
          <w:p w14:paraId="6219B36F" w14:textId="77777777" w:rsidR="00FD529F" w:rsidRPr="00DB47AD" w:rsidRDefault="00FD529F" w:rsidP="00A254E0">
            <w:pPr>
              <w:rPr>
                <w:rFonts w:eastAsia="Times New Roman"/>
                <w:szCs w:val="22"/>
                <w:lang w:eastAsia="en-US"/>
              </w:rPr>
            </w:pPr>
            <w:r w:rsidRPr="00DB47AD">
              <w:rPr>
                <w:rFonts w:eastAsia="Times New Roman"/>
                <w:szCs w:val="22"/>
                <w:lang w:eastAsia="en-US"/>
              </w:rPr>
              <w:t>payment</w:t>
            </w:r>
          </w:p>
        </w:tc>
        <w:tc>
          <w:tcPr>
            <w:tcW w:w="1824" w:type="dxa"/>
            <w:tcMar>
              <w:top w:w="105" w:type="dxa"/>
              <w:left w:w="150" w:type="dxa"/>
              <w:bottom w:w="105" w:type="dxa"/>
              <w:right w:w="150" w:type="dxa"/>
            </w:tcMar>
            <w:hideMark/>
          </w:tcPr>
          <w:p w14:paraId="0F059A52" w14:textId="77777777" w:rsidR="00FD529F" w:rsidRPr="00DB47AD" w:rsidRDefault="00FD529F" w:rsidP="00A254E0">
            <w:pPr>
              <w:rPr>
                <w:rFonts w:eastAsia="Times New Roman"/>
                <w:szCs w:val="22"/>
                <w:lang w:eastAsia="en-US"/>
              </w:rPr>
            </w:pPr>
            <w:r w:rsidRPr="00DB47AD">
              <w:rPr>
                <w:rFonts w:eastAsia="Times New Roman"/>
                <w:szCs w:val="22"/>
                <w:lang w:eastAsia="en-US"/>
              </w:rPr>
              <w:t>6</w:t>
            </w:r>
          </w:p>
        </w:tc>
        <w:tc>
          <w:tcPr>
            <w:tcW w:w="1800" w:type="dxa"/>
            <w:tcMar>
              <w:top w:w="105" w:type="dxa"/>
              <w:left w:w="150" w:type="dxa"/>
              <w:bottom w:w="105" w:type="dxa"/>
              <w:right w:w="150" w:type="dxa"/>
            </w:tcMar>
            <w:hideMark/>
          </w:tcPr>
          <w:p w14:paraId="64FDEBF7" w14:textId="77777777" w:rsidR="00FD529F" w:rsidRPr="00DB47AD" w:rsidRDefault="00FD529F" w:rsidP="00A254E0">
            <w:pPr>
              <w:rPr>
                <w:rFonts w:eastAsia="Times New Roman"/>
                <w:szCs w:val="22"/>
                <w:lang w:eastAsia="en-US"/>
              </w:rPr>
            </w:pPr>
            <w:r w:rsidRPr="00DB47AD">
              <w:rPr>
                <w:rFonts w:eastAsia="Times New Roman"/>
                <w:szCs w:val="22"/>
                <w:lang w:eastAsia="en-US"/>
              </w:rPr>
              <w:t>pay</w:t>
            </w:r>
          </w:p>
        </w:tc>
        <w:tc>
          <w:tcPr>
            <w:tcW w:w="3948" w:type="dxa"/>
            <w:tcMar>
              <w:top w:w="105" w:type="dxa"/>
              <w:left w:w="150" w:type="dxa"/>
              <w:bottom w:w="105" w:type="dxa"/>
              <w:right w:w="150" w:type="dxa"/>
            </w:tcMar>
            <w:hideMark/>
          </w:tcPr>
          <w:p w14:paraId="7C525B10" w14:textId="77777777" w:rsidR="00FD529F" w:rsidRPr="00DB47AD" w:rsidRDefault="00FD529F" w:rsidP="00A254E0">
            <w:pPr>
              <w:rPr>
                <w:rFonts w:eastAsia="Times New Roman"/>
                <w:szCs w:val="22"/>
                <w:lang w:eastAsia="en-US"/>
              </w:rPr>
            </w:pPr>
            <w:r w:rsidRPr="00DB47AD">
              <w:rPr>
                <w:rFonts w:eastAsia="Times New Roman"/>
                <w:szCs w:val="22"/>
                <w:lang w:eastAsia="en-US"/>
              </w:rPr>
              <w:t>Payment was made or not made.</w:t>
            </w:r>
          </w:p>
        </w:tc>
      </w:tr>
      <w:tr w:rsidR="00FD529F" w:rsidRPr="00DB47AD" w14:paraId="28D638F1" w14:textId="77777777" w:rsidTr="004F32B7">
        <w:trPr>
          <w:cantSplit/>
        </w:trPr>
        <w:tc>
          <w:tcPr>
            <w:tcW w:w="0" w:type="auto"/>
            <w:tcMar>
              <w:top w:w="105" w:type="dxa"/>
              <w:left w:w="150" w:type="dxa"/>
              <w:bottom w:w="105" w:type="dxa"/>
              <w:right w:w="150" w:type="dxa"/>
            </w:tcMar>
            <w:hideMark/>
          </w:tcPr>
          <w:p w14:paraId="05FE3F16" w14:textId="77777777" w:rsidR="00FD529F" w:rsidRPr="00DB47AD" w:rsidRDefault="00FD529F" w:rsidP="00A254E0">
            <w:pPr>
              <w:rPr>
                <w:rFonts w:eastAsia="Times New Roman"/>
                <w:szCs w:val="22"/>
                <w:lang w:eastAsia="en-US"/>
              </w:rPr>
            </w:pPr>
            <w:r w:rsidRPr="00DB47AD">
              <w:rPr>
                <w:rFonts w:eastAsia="Times New Roman"/>
                <w:szCs w:val="22"/>
                <w:lang w:eastAsia="en-US"/>
              </w:rPr>
              <w:t>revival</w:t>
            </w:r>
          </w:p>
        </w:tc>
        <w:tc>
          <w:tcPr>
            <w:tcW w:w="1824" w:type="dxa"/>
            <w:tcMar>
              <w:top w:w="105" w:type="dxa"/>
              <w:left w:w="150" w:type="dxa"/>
              <w:bottom w:w="105" w:type="dxa"/>
              <w:right w:w="150" w:type="dxa"/>
            </w:tcMar>
            <w:hideMark/>
          </w:tcPr>
          <w:p w14:paraId="05C6DCED"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391630D6"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rve</w:t>
            </w:r>
            <w:proofErr w:type="spellEnd"/>
          </w:p>
        </w:tc>
        <w:tc>
          <w:tcPr>
            <w:tcW w:w="3948" w:type="dxa"/>
            <w:tcMar>
              <w:top w:w="105" w:type="dxa"/>
              <w:left w:w="150" w:type="dxa"/>
              <w:bottom w:w="105" w:type="dxa"/>
              <w:right w:w="150" w:type="dxa"/>
            </w:tcMar>
            <w:hideMark/>
          </w:tcPr>
          <w:p w14:paraId="235C5930" w14:textId="77777777" w:rsidR="00FD529F" w:rsidRPr="00DB47AD" w:rsidRDefault="00FD529F" w:rsidP="00A254E0">
            <w:pPr>
              <w:rPr>
                <w:rFonts w:eastAsia="Times New Roman"/>
                <w:szCs w:val="22"/>
                <w:lang w:eastAsia="en-US"/>
              </w:rPr>
            </w:pPr>
            <w:r w:rsidRPr="00DB47AD">
              <w:rPr>
                <w:rFonts w:eastAsia="Times New Roman"/>
                <w:szCs w:val="22"/>
                <w:lang w:eastAsia="en-US"/>
              </w:rPr>
              <w:t>Revives an application or IP right.</w:t>
            </w:r>
          </w:p>
        </w:tc>
      </w:tr>
      <w:tr w:rsidR="00FD529F" w:rsidRPr="00DB47AD" w14:paraId="181204DB" w14:textId="77777777" w:rsidTr="004F32B7">
        <w:trPr>
          <w:cantSplit/>
        </w:trPr>
        <w:tc>
          <w:tcPr>
            <w:tcW w:w="0" w:type="auto"/>
            <w:tcMar>
              <w:top w:w="105" w:type="dxa"/>
              <w:left w:w="150" w:type="dxa"/>
              <w:bottom w:w="105" w:type="dxa"/>
              <w:right w:w="150" w:type="dxa"/>
            </w:tcMar>
            <w:hideMark/>
          </w:tcPr>
          <w:p w14:paraId="3D53395D" w14:textId="77777777" w:rsidR="00FD529F" w:rsidRPr="00DB47AD" w:rsidRDefault="00FD529F" w:rsidP="00A254E0">
            <w:pPr>
              <w:rPr>
                <w:rFonts w:eastAsia="Times New Roman"/>
                <w:szCs w:val="22"/>
                <w:lang w:eastAsia="en-US"/>
              </w:rPr>
            </w:pPr>
            <w:r w:rsidRPr="00DB47AD">
              <w:rPr>
                <w:rFonts w:eastAsia="Times New Roman"/>
                <w:szCs w:val="22"/>
                <w:lang w:eastAsia="en-US"/>
              </w:rPr>
              <w:t>commence</w:t>
            </w:r>
          </w:p>
        </w:tc>
        <w:tc>
          <w:tcPr>
            <w:tcW w:w="1824" w:type="dxa"/>
            <w:tcMar>
              <w:top w:w="105" w:type="dxa"/>
              <w:left w:w="150" w:type="dxa"/>
              <w:bottom w:w="105" w:type="dxa"/>
              <w:right w:w="150" w:type="dxa"/>
            </w:tcMar>
            <w:hideMark/>
          </w:tcPr>
          <w:p w14:paraId="3CCC6706" w14:textId="77777777" w:rsidR="00FD529F" w:rsidRPr="00DB47AD" w:rsidRDefault="00FD529F" w:rsidP="00A254E0">
            <w:pPr>
              <w:rPr>
                <w:rFonts w:eastAsia="Times New Roman"/>
                <w:szCs w:val="22"/>
                <w:lang w:eastAsia="en-US"/>
              </w:rPr>
            </w:pPr>
            <w:r w:rsidRPr="00DB47AD">
              <w:rPr>
                <w:rFonts w:eastAsia="Times New Roman"/>
                <w:szCs w:val="22"/>
                <w:lang w:eastAsia="en-US"/>
              </w:rPr>
              <w:t>5</w:t>
            </w:r>
          </w:p>
        </w:tc>
        <w:tc>
          <w:tcPr>
            <w:tcW w:w="1800" w:type="dxa"/>
            <w:tcMar>
              <w:top w:w="105" w:type="dxa"/>
              <w:left w:w="150" w:type="dxa"/>
              <w:bottom w:w="105" w:type="dxa"/>
              <w:right w:w="150" w:type="dxa"/>
            </w:tcMar>
            <w:hideMark/>
          </w:tcPr>
          <w:p w14:paraId="08991A8A" w14:textId="77777777" w:rsidR="00FD529F" w:rsidRPr="00DB47AD" w:rsidRDefault="00FD529F" w:rsidP="00A254E0">
            <w:pPr>
              <w:rPr>
                <w:rFonts w:eastAsia="Times New Roman"/>
                <w:szCs w:val="22"/>
                <w:lang w:eastAsia="en-US"/>
              </w:rPr>
            </w:pPr>
            <w:r w:rsidRPr="00DB47AD">
              <w:rPr>
                <w:rFonts w:eastAsia="Times New Roman"/>
                <w:szCs w:val="22"/>
                <w:lang w:eastAsia="en-US"/>
              </w:rPr>
              <w:t>com</w:t>
            </w:r>
          </w:p>
        </w:tc>
        <w:tc>
          <w:tcPr>
            <w:tcW w:w="3948" w:type="dxa"/>
            <w:tcMar>
              <w:top w:w="105" w:type="dxa"/>
              <w:left w:w="150" w:type="dxa"/>
              <w:bottom w:w="105" w:type="dxa"/>
              <w:right w:w="150" w:type="dxa"/>
            </w:tcMar>
            <w:hideMark/>
          </w:tcPr>
          <w:p w14:paraId="749BCCF0" w14:textId="77777777" w:rsidR="00FD529F" w:rsidRPr="00DB47AD" w:rsidRDefault="00FD529F" w:rsidP="00A254E0">
            <w:pPr>
              <w:rPr>
                <w:rFonts w:eastAsia="Times New Roman"/>
                <w:szCs w:val="22"/>
                <w:lang w:eastAsia="en-US"/>
              </w:rPr>
            </w:pPr>
            <w:r w:rsidRPr="00DB47AD">
              <w:rPr>
                <w:rFonts w:eastAsia="Times New Roman"/>
                <w:szCs w:val="22"/>
                <w:lang w:eastAsia="en-US"/>
              </w:rPr>
              <w:t>A procedure has commenced.</w:t>
            </w:r>
          </w:p>
        </w:tc>
      </w:tr>
      <w:tr w:rsidR="00FD529F" w:rsidRPr="00DB47AD" w14:paraId="02F360FC" w14:textId="77777777" w:rsidTr="004F32B7">
        <w:trPr>
          <w:cantSplit/>
        </w:trPr>
        <w:tc>
          <w:tcPr>
            <w:tcW w:w="0" w:type="auto"/>
            <w:tcMar>
              <w:top w:w="105" w:type="dxa"/>
              <w:left w:w="150" w:type="dxa"/>
              <w:bottom w:w="105" w:type="dxa"/>
              <w:right w:w="150" w:type="dxa"/>
            </w:tcMar>
            <w:hideMark/>
          </w:tcPr>
          <w:p w14:paraId="06510E2B" w14:textId="77777777" w:rsidR="00FD529F" w:rsidRPr="00DB47AD" w:rsidRDefault="00FD529F" w:rsidP="00A254E0">
            <w:pPr>
              <w:rPr>
                <w:rFonts w:eastAsia="Times New Roman"/>
                <w:szCs w:val="22"/>
                <w:lang w:eastAsia="en-US"/>
              </w:rPr>
            </w:pPr>
            <w:r w:rsidRPr="00DB47AD">
              <w:rPr>
                <w:rFonts w:eastAsia="Times New Roman"/>
                <w:szCs w:val="22"/>
                <w:lang w:eastAsia="en-US"/>
              </w:rPr>
              <w:lastRenderedPageBreak/>
              <w:t>completion</w:t>
            </w:r>
          </w:p>
          <w:p w14:paraId="6E993B78"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or issuance</w:t>
            </w:r>
          </w:p>
        </w:tc>
        <w:tc>
          <w:tcPr>
            <w:tcW w:w="1824" w:type="dxa"/>
            <w:tcMar>
              <w:top w:w="105" w:type="dxa"/>
              <w:left w:w="150" w:type="dxa"/>
              <w:bottom w:w="105" w:type="dxa"/>
              <w:right w:w="150" w:type="dxa"/>
            </w:tcMar>
            <w:hideMark/>
          </w:tcPr>
          <w:p w14:paraId="078B5F1C" w14:textId="77777777" w:rsidR="00FD529F" w:rsidRPr="00DB47AD" w:rsidRDefault="00FD529F" w:rsidP="00A254E0">
            <w:pPr>
              <w:rPr>
                <w:rFonts w:eastAsia="Times New Roman"/>
                <w:szCs w:val="22"/>
                <w:lang w:eastAsia="en-US"/>
              </w:rPr>
            </w:pPr>
            <w:r w:rsidRPr="00DB47AD">
              <w:rPr>
                <w:rFonts w:eastAsia="Times New Roman"/>
                <w:szCs w:val="22"/>
                <w:lang w:eastAsia="en-US"/>
              </w:rPr>
              <w:t>3</w:t>
            </w:r>
          </w:p>
          <w:p w14:paraId="08CC7A09" w14:textId="77777777" w:rsidR="00FD529F" w:rsidRPr="00DB47AD" w:rsidRDefault="00FD529F" w:rsidP="00A254E0">
            <w:pPr>
              <w:spacing w:before="150"/>
              <w:rPr>
                <w:rFonts w:eastAsia="Times New Roman"/>
                <w:szCs w:val="22"/>
                <w:lang w:eastAsia="en-US"/>
              </w:rPr>
            </w:pPr>
          </w:p>
        </w:tc>
        <w:tc>
          <w:tcPr>
            <w:tcW w:w="1800" w:type="dxa"/>
            <w:tcMar>
              <w:top w:w="105" w:type="dxa"/>
              <w:left w:w="150" w:type="dxa"/>
              <w:bottom w:w="105" w:type="dxa"/>
              <w:right w:w="150" w:type="dxa"/>
            </w:tcMar>
            <w:hideMark/>
          </w:tcPr>
          <w:p w14:paraId="27725BFA"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cmp</w:t>
            </w:r>
            <w:proofErr w:type="spellEnd"/>
          </w:p>
          <w:p w14:paraId="693F3BD7" w14:textId="77777777" w:rsidR="00FD529F" w:rsidRPr="00DB47AD" w:rsidRDefault="00FD529F" w:rsidP="00A254E0">
            <w:pPr>
              <w:spacing w:before="150"/>
              <w:rPr>
                <w:rFonts w:eastAsia="Times New Roman"/>
                <w:szCs w:val="22"/>
                <w:lang w:eastAsia="en-US"/>
              </w:rPr>
            </w:pPr>
            <w:r w:rsidRPr="00DB47AD">
              <w:rPr>
                <w:rFonts w:eastAsia="Times New Roman"/>
                <w:szCs w:val="22"/>
                <w:lang w:eastAsia="en-US"/>
              </w:rPr>
              <w:t xml:space="preserve">or </w:t>
            </w:r>
            <w:proofErr w:type="spellStart"/>
            <w:r w:rsidRPr="00DB47AD">
              <w:rPr>
                <w:rFonts w:eastAsia="Times New Roman"/>
                <w:szCs w:val="22"/>
                <w:lang w:eastAsia="en-US"/>
              </w:rPr>
              <w:t>iss</w:t>
            </w:r>
            <w:proofErr w:type="spellEnd"/>
          </w:p>
        </w:tc>
        <w:tc>
          <w:tcPr>
            <w:tcW w:w="3948" w:type="dxa"/>
            <w:tcMar>
              <w:top w:w="105" w:type="dxa"/>
              <w:left w:w="150" w:type="dxa"/>
              <w:bottom w:w="105" w:type="dxa"/>
              <w:right w:w="150" w:type="dxa"/>
            </w:tcMar>
            <w:hideMark/>
          </w:tcPr>
          <w:p w14:paraId="39E7A5E3" w14:textId="77777777" w:rsidR="00FD529F" w:rsidRPr="00DB47AD" w:rsidRDefault="00FD529F" w:rsidP="00A254E0">
            <w:pPr>
              <w:rPr>
                <w:rFonts w:eastAsia="Times New Roman"/>
                <w:szCs w:val="22"/>
                <w:lang w:eastAsia="en-US"/>
              </w:rPr>
            </w:pPr>
            <w:r w:rsidRPr="00DB47AD">
              <w:rPr>
                <w:rFonts w:eastAsia="Times New Roman"/>
                <w:szCs w:val="22"/>
                <w:lang w:eastAsia="en-US"/>
              </w:rPr>
              <w:t>A type of document was completed.</w:t>
            </w:r>
          </w:p>
          <w:p w14:paraId="028D88C0" w14:textId="77777777" w:rsidR="00FD529F" w:rsidRDefault="00FD529F" w:rsidP="00A254E0">
            <w:pPr>
              <w:spacing w:before="150"/>
              <w:rPr>
                <w:rFonts w:eastAsia="Times New Roman"/>
                <w:szCs w:val="22"/>
                <w:lang w:eastAsia="en-US"/>
              </w:rPr>
            </w:pPr>
            <w:proofErr w:type="gramStart"/>
            <w:r w:rsidRPr="00DB47AD">
              <w:rPr>
                <w:rFonts w:eastAsia="Times New Roman"/>
                <w:szCs w:val="22"/>
                <w:lang w:eastAsia="en-US"/>
              </w:rPr>
              <w:t>or</w:t>
            </w:r>
            <w:proofErr w:type="gramEnd"/>
            <w:r w:rsidRPr="00DB47AD">
              <w:rPr>
                <w:rFonts w:eastAsia="Times New Roman"/>
                <w:szCs w:val="22"/>
                <w:lang w:eastAsia="en-US"/>
              </w:rPr>
              <w:t>: A type of document was issued.</w:t>
            </w:r>
          </w:p>
          <w:p w14:paraId="06D3B5D5" w14:textId="6BE81CFC" w:rsidR="004F32B7" w:rsidRPr="005941A3" w:rsidRDefault="005941A3" w:rsidP="004F32B7">
            <w:pPr>
              <w:spacing w:before="150"/>
              <w:rPr>
                <w:rFonts w:eastAsia="Times New Roman"/>
                <w:i/>
                <w:szCs w:val="22"/>
                <w:lang w:eastAsia="en-US"/>
              </w:rPr>
            </w:pPr>
            <w:bookmarkStart w:id="0" w:name="_GoBack"/>
            <w:r w:rsidRPr="005941A3">
              <w:rPr>
                <w:rFonts w:eastAsia="Times New Roman"/>
                <w:i/>
                <w:szCs w:val="22"/>
                <w:lang w:eastAsia="en-US"/>
              </w:rPr>
              <w:t>[</w:t>
            </w:r>
            <w:r w:rsidR="004F32B7" w:rsidRPr="005941A3">
              <w:rPr>
                <w:rFonts w:eastAsia="Times New Roman"/>
                <w:i/>
                <w:szCs w:val="22"/>
                <w:lang w:eastAsia="en-US"/>
              </w:rPr>
              <w:t>Note: one of these should be chosen as the tag.  The choice is still under discussion within the Task Force.</w:t>
            </w:r>
            <w:r w:rsidRPr="005941A3">
              <w:rPr>
                <w:rFonts w:eastAsia="Times New Roman"/>
                <w:i/>
                <w:szCs w:val="22"/>
                <w:lang w:eastAsia="en-US"/>
              </w:rPr>
              <w:t>]</w:t>
            </w:r>
            <w:bookmarkEnd w:id="0"/>
          </w:p>
        </w:tc>
      </w:tr>
      <w:tr w:rsidR="00FD529F" w:rsidRPr="00DB47AD" w14:paraId="11596EDC" w14:textId="77777777" w:rsidTr="004F32B7">
        <w:trPr>
          <w:cantSplit/>
        </w:trPr>
        <w:tc>
          <w:tcPr>
            <w:tcW w:w="0" w:type="auto"/>
            <w:tcMar>
              <w:top w:w="105" w:type="dxa"/>
              <w:left w:w="150" w:type="dxa"/>
              <w:bottom w:w="105" w:type="dxa"/>
              <w:right w:w="150" w:type="dxa"/>
            </w:tcMar>
            <w:hideMark/>
          </w:tcPr>
          <w:p w14:paraId="4DDC444A" w14:textId="77777777" w:rsidR="00FD529F" w:rsidRPr="00DB47AD" w:rsidRDefault="00FD529F" w:rsidP="00A254E0">
            <w:pPr>
              <w:rPr>
                <w:rFonts w:eastAsia="Times New Roman"/>
                <w:szCs w:val="22"/>
                <w:lang w:eastAsia="en-US"/>
              </w:rPr>
            </w:pPr>
            <w:r w:rsidRPr="00DB47AD">
              <w:rPr>
                <w:rFonts w:eastAsia="Times New Roman"/>
                <w:szCs w:val="22"/>
                <w:lang w:eastAsia="en-US"/>
              </w:rPr>
              <w:t>other</w:t>
            </w:r>
          </w:p>
        </w:tc>
        <w:tc>
          <w:tcPr>
            <w:tcW w:w="1824" w:type="dxa"/>
            <w:tcMar>
              <w:top w:w="105" w:type="dxa"/>
              <w:left w:w="150" w:type="dxa"/>
              <w:bottom w:w="105" w:type="dxa"/>
              <w:right w:w="150" w:type="dxa"/>
            </w:tcMar>
            <w:hideMark/>
          </w:tcPr>
          <w:p w14:paraId="1634B330" w14:textId="77777777" w:rsidR="00FD529F" w:rsidRPr="00DB47AD" w:rsidRDefault="00FD529F" w:rsidP="00A254E0">
            <w:pPr>
              <w:rPr>
                <w:rFonts w:eastAsia="Times New Roman"/>
                <w:szCs w:val="22"/>
                <w:lang w:eastAsia="en-US"/>
              </w:rPr>
            </w:pPr>
            <w:r w:rsidRPr="00DB47AD">
              <w:rPr>
                <w:rFonts w:eastAsia="Times New Roman"/>
                <w:szCs w:val="22"/>
                <w:lang w:eastAsia="en-US"/>
              </w:rPr>
              <w:t>4</w:t>
            </w:r>
          </w:p>
        </w:tc>
        <w:tc>
          <w:tcPr>
            <w:tcW w:w="1800" w:type="dxa"/>
            <w:tcMar>
              <w:top w:w="105" w:type="dxa"/>
              <w:left w:w="150" w:type="dxa"/>
              <w:bottom w:w="105" w:type="dxa"/>
              <w:right w:w="150" w:type="dxa"/>
            </w:tcMar>
            <w:hideMark/>
          </w:tcPr>
          <w:p w14:paraId="7ECAFCEB" w14:textId="77777777" w:rsidR="00FD529F" w:rsidRPr="00DB47AD" w:rsidRDefault="00FD529F" w:rsidP="00A254E0">
            <w:pPr>
              <w:rPr>
                <w:rFonts w:eastAsia="Times New Roman"/>
                <w:szCs w:val="22"/>
                <w:lang w:eastAsia="en-US"/>
              </w:rPr>
            </w:pPr>
            <w:proofErr w:type="spellStart"/>
            <w:r w:rsidRPr="00DB47AD">
              <w:rPr>
                <w:rFonts w:eastAsia="Times New Roman"/>
                <w:szCs w:val="22"/>
                <w:lang w:eastAsia="en-US"/>
              </w:rPr>
              <w:t>oth</w:t>
            </w:r>
            <w:proofErr w:type="spellEnd"/>
          </w:p>
        </w:tc>
        <w:tc>
          <w:tcPr>
            <w:tcW w:w="3948" w:type="dxa"/>
            <w:tcMar>
              <w:top w:w="105" w:type="dxa"/>
              <w:left w:w="150" w:type="dxa"/>
              <w:bottom w:w="105" w:type="dxa"/>
              <w:right w:w="150" w:type="dxa"/>
            </w:tcMar>
            <w:hideMark/>
          </w:tcPr>
          <w:p w14:paraId="4C55C452" w14:textId="77777777" w:rsidR="00FD529F" w:rsidRPr="00DB47AD" w:rsidRDefault="00FD529F" w:rsidP="00A254E0">
            <w:pPr>
              <w:rPr>
                <w:rFonts w:eastAsia="Times New Roman"/>
                <w:szCs w:val="22"/>
                <w:lang w:eastAsia="en-US"/>
              </w:rPr>
            </w:pPr>
            <w:r w:rsidRPr="00DB47AD">
              <w:rPr>
                <w:rFonts w:eastAsia="Times New Roman"/>
                <w:szCs w:val="22"/>
                <w:lang w:eastAsia="en-US"/>
              </w:rPr>
              <w:t>Events with an unspecified procedure or that don't fit the current list of procedure types.</w:t>
            </w:r>
          </w:p>
        </w:tc>
      </w:tr>
    </w:tbl>
    <w:p w14:paraId="5420B9CE" w14:textId="0684F911" w:rsidR="00FD529F" w:rsidRPr="00A254E0" w:rsidRDefault="00FD529F" w:rsidP="00A254E0">
      <w:pPr>
        <w:rPr>
          <w:szCs w:val="22"/>
        </w:rPr>
      </w:pPr>
    </w:p>
    <w:p w14:paraId="3653C3DD" w14:textId="6CB33F39" w:rsidR="00FD529F" w:rsidRDefault="00FD529F" w:rsidP="00A254E0">
      <w:pPr>
        <w:rPr>
          <w:szCs w:val="22"/>
        </w:rPr>
      </w:pPr>
    </w:p>
    <w:p w14:paraId="338D5FAD" w14:textId="0E24EA6F" w:rsidR="00A254E0" w:rsidRPr="00A254E0" w:rsidRDefault="00A254E0" w:rsidP="00DB47AD">
      <w:pPr>
        <w:ind w:left="5940"/>
        <w:rPr>
          <w:szCs w:val="22"/>
        </w:rPr>
      </w:pPr>
      <w:r>
        <w:rPr>
          <w:szCs w:val="22"/>
        </w:rPr>
        <w:t>[</w:t>
      </w:r>
      <w:r w:rsidR="00DB47AD">
        <w:rPr>
          <w:szCs w:val="22"/>
        </w:rPr>
        <w:t>End</w:t>
      </w:r>
      <w:r>
        <w:rPr>
          <w:szCs w:val="22"/>
        </w:rPr>
        <w:t xml:space="preserve"> of Annex II and of document]</w:t>
      </w:r>
    </w:p>
    <w:sectPr w:rsidR="00A254E0" w:rsidRPr="00A254E0" w:rsidSect="00511D62">
      <w:headerReference w:type="default" r:id="rId8"/>
      <w:headerReference w:type="first" r:id="rId9"/>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0D87" w14:textId="77777777" w:rsidR="00216ED4" w:rsidRDefault="00216ED4">
      <w:r>
        <w:separator/>
      </w:r>
    </w:p>
  </w:endnote>
  <w:endnote w:type="continuationSeparator" w:id="0">
    <w:p w14:paraId="288B4A12" w14:textId="77777777" w:rsidR="00216ED4" w:rsidRDefault="00216ED4" w:rsidP="00A326CA">
      <w:r>
        <w:separator/>
      </w:r>
    </w:p>
    <w:p w14:paraId="02A55F3F" w14:textId="77777777" w:rsidR="00216ED4" w:rsidRPr="00A326CA" w:rsidRDefault="00216ED4" w:rsidP="00A326CA">
      <w:r>
        <w:rPr>
          <w:sz w:val="17"/>
        </w:rPr>
        <w:t>[Endnote continued from previous page]</w:t>
      </w:r>
    </w:p>
  </w:endnote>
  <w:endnote w:type="continuationNotice" w:id="1">
    <w:p w14:paraId="4805461F" w14:textId="77777777" w:rsidR="00216ED4" w:rsidRPr="00A326CA" w:rsidRDefault="00216ED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122AE" w14:textId="77777777" w:rsidR="00216ED4" w:rsidRDefault="00216ED4">
      <w:r>
        <w:separator/>
      </w:r>
    </w:p>
  </w:footnote>
  <w:footnote w:type="continuationSeparator" w:id="0">
    <w:p w14:paraId="550CD81E" w14:textId="77777777" w:rsidR="00216ED4" w:rsidRDefault="00216ED4" w:rsidP="00A326CA">
      <w:r>
        <w:separator/>
      </w:r>
    </w:p>
    <w:p w14:paraId="68CBD827" w14:textId="77777777" w:rsidR="00216ED4" w:rsidRPr="00A326CA" w:rsidRDefault="00216ED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A34ED72" w14:textId="77777777" w:rsidR="00216ED4" w:rsidRPr="00A326CA" w:rsidRDefault="00216ED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4C20" w14:textId="77777777" w:rsidR="00216ED4" w:rsidRDefault="00216ED4">
    <w:pPr>
      <w:pStyle w:val="Header"/>
      <w:jc w:val="right"/>
    </w:pPr>
    <w:r>
      <w:t>CWS/7/12</w:t>
    </w:r>
  </w:p>
  <w:p w14:paraId="0CEB2A50" w14:textId="4BA305F6" w:rsidR="00216ED4" w:rsidRDefault="00216ED4">
    <w:pPr>
      <w:pStyle w:val="Header"/>
      <w:jc w:val="right"/>
    </w:pPr>
    <w:r>
      <w:t>Annex</w:t>
    </w:r>
    <w:r w:rsidR="007F3318">
      <w:t xml:space="preserve"> II</w:t>
    </w:r>
    <w:r>
      <w:t xml:space="preserve">, page </w:t>
    </w:r>
    <w:sdt>
      <w:sdtPr>
        <w:id w:val="-368074990"/>
        <w:docPartObj>
          <w:docPartGallery w:val="Page Numbers (Top of Page)"/>
          <w:docPartUnique/>
        </w:docPartObj>
      </w:sdtPr>
      <w:sdtEndPr/>
      <w:sdtContent>
        <w:r>
          <w:fldChar w:fldCharType="begin"/>
        </w:r>
        <w:r>
          <w:instrText>PAGE   \* MERGEFORMAT</w:instrText>
        </w:r>
        <w:r>
          <w:fldChar w:fldCharType="separate"/>
        </w:r>
        <w:r w:rsidR="005941A3" w:rsidRPr="005941A3">
          <w:rPr>
            <w:noProof/>
            <w:lang w:val="de-DE"/>
          </w:rPr>
          <w:t>2</w:t>
        </w:r>
        <w:r>
          <w:fldChar w:fldCharType="end"/>
        </w:r>
      </w:sdtContent>
    </w:sdt>
  </w:p>
  <w:p w14:paraId="0219DB8F" w14:textId="6F6F00D3" w:rsidR="00216ED4" w:rsidRDefault="00216ED4" w:rsidP="008C5168">
    <w:pPr>
      <w:pStyle w:val="Header"/>
      <w:jc w:val="right"/>
    </w:pPr>
  </w:p>
  <w:p w14:paraId="107F8D1A" w14:textId="77777777" w:rsidR="00216ED4" w:rsidRPr="008C5168" w:rsidRDefault="00216ED4" w:rsidP="008C516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9DCA" w14:textId="23122265" w:rsidR="00216ED4" w:rsidRPr="008C5168" w:rsidRDefault="00216ED4" w:rsidP="008C5168">
    <w:pPr>
      <w:jc w:val="right"/>
      <w:rPr>
        <w:szCs w:val="22"/>
      </w:rPr>
    </w:pPr>
    <w:r w:rsidRPr="008C5168">
      <w:rPr>
        <w:szCs w:val="22"/>
      </w:rPr>
      <w:t>CWS/7/12</w:t>
    </w:r>
  </w:p>
  <w:p w14:paraId="09BE31AB" w14:textId="407EB486" w:rsidR="00216ED4" w:rsidRPr="008C5168" w:rsidRDefault="00216ED4" w:rsidP="008C5168">
    <w:pPr>
      <w:jc w:val="right"/>
      <w:rPr>
        <w:szCs w:val="22"/>
      </w:rPr>
    </w:pPr>
    <w:r w:rsidRPr="008C5168">
      <w:rPr>
        <w:szCs w:val="22"/>
      </w:rPr>
      <w:t>ANNEX</w:t>
    </w:r>
    <w:r w:rsidR="007F3318">
      <w:rPr>
        <w:szCs w:val="22"/>
      </w:rPr>
      <w:t xml:space="preserve"> II</w:t>
    </w:r>
  </w:p>
  <w:p w14:paraId="01037B81" w14:textId="567CA59A" w:rsidR="00216ED4" w:rsidRPr="008C5168" w:rsidRDefault="00216ED4" w:rsidP="008C5168">
    <w:pPr>
      <w:jc w:val="right"/>
      <w:rPr>
        <w:szCs w:val="22"/>
      </w:rPr>
    </w:pPr>
  </w:p>
  <w:p w14:paraId="06E9E9CD" w14:textId="77777777" w:rsidR="00216ED4" w:rsidRPr="008C5168" w:rsidRDefault="00216ED4" w:rsidP="008C5168">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40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A2E29"/>
    <w:multiLevelType w:val="hybridMultilevel"/>
    <w:tmpl w:val="32EAA920"/>
    <w:lvl w:ilvl="0" w:tplc="5D8E7C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446"/>
    <w:multiLevelType w:val="hybridMultilevel"/>
    <w:tmpl w:val="2F0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47E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073D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D7B03"/>
    <w:multiLevelType w:val="hybridMultilevel"/>
    <w:tmpl w:val="E1F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96116"/>
    <w:multiLevelType w:val="hybridMultilevel"/>
    <w:tmpl w:val="B866B84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56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01D73"/>
    <w:multiLevelType w:val="hybridMultilevel"/>
    <w:tmpl w:val="F2A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4F408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D7FAF"/>
    <w:multiLevelType w:val="hybridMultilevel"/>
    <w:tmpl w:val="410010FE"/>
    <w:lvl w:ilvl="0" w:tplc="5AC4899E">
      <w:start w:val="1"/>
      <w:numFmt w:val="decimal"/>
      <w:lvlText w:val="%1."/>
      <w:lvlJc w:val="left"/>
      <w:pPr>
        <w:ind w:left="930" w:hanging="570"/>
      </w:pPr>
      <w:rPr>
        <w:rFonts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826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338D"/>
    <w:multiLevelType w:val="hybridMultilevel"/>
    <w:tmpl w:val="AD9A6ED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B10E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D85410"/>
    <w:multiLevelType w:val="hybridMultilevel"/>
    <w:tmpl w:val="B4F0E0EE"/>
    <w:lvl w:ilvl="0" w:tplc="90B4ED64">
      <w:start w:val="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51A5525"/>
    <w:multiLevelType w:val="hybridMultilevel"/>
    <w:tmpl w:val="4F84FC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4360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7"/>
  </w:num>
  <w:num w:numId="4">
    <w:abstractNumId w:val="73"/>
  </w:num>
  <w:num w:numId="5">
    <w:abstractNumId w:val="18"/>
  </w:num>
  <w:num w:numId="6">
    <w:abstractNumId w:val="71"/>
  </w:num>
  <w:num w:numId="7">
    <w:abstractNumId w:val="54"/>
  </w:num>
  <w:num w:numId="8">
    <w:abstractNumId w:val="75"/>
  </w:num>
  <w:num w:numId="9">
    <w:abstractNumId w:val="52"/>
  </w:num>
  <w:num w:numId="10">
    <w:abstractNumId w:val="28"/>
  </w:num>
  <w:num w:numId="11">
    <w:abstractNumId w:val="56"/>
  </w:num>
  <w:num w:numId="12">
    <w:abstractNumId w:val="53"/>
  </w:num>
  <w:num w:numId="13">
    <w:abstractNumId w:val="49"/>
  </w:num>
  <w:num w:numId="14">
    <w:abstractNumId w:val="70"/>
  </w:num>
  <w:num w:numId="15">
    <w:abstractNumId w:val="78"/>
  </w:num>
  <w:num w:numId="16">
    <w:abstractNumId w:val="5"/>
  </w:num>
  <w:num w:numId="17">
    <w:abstractNumId w:val="63"/>
  </w:num>
  <w:num w:numId="18">
    <w:abstractNumId w:val="25"/>
  </w:num>
  <w:num w:numId="19">
    <w:abstractNumId w:val="45"/>
  </w:num>
  <w:num w:numId="20">
    <w:abstractNumId w:val="36"/>
  </w:num>
  <w:num w:numId="21">
    <w:abstractNumId w:val="12"/>
  </w:num>
  <w:num w:numId="22">
    <w:abstractNumId w:val="34"/>
  </w:num>
  <w:num w:numId="23">
    <w:abstractNumId w:val="66"/>
  </w:num>
  <w:num w:numId="24">
    <w:abstractNumId w:val="22"/>
  </w:num>
  <w:num w:numId="25">
    <w:abstractNumId w:val="37"/>
  </w:num>
  <w:num w:numId="26">
    <w:abstractNumId w:val="62"/>
  </w:num>
  <w:num w:numId="27">
    <w:abstractNumId w:val="48"/>
  </w:num>
  <w:num w:numId="28">
    <w:abstractNumId w:val="58"/>
  </w:num>
  <w:num w:numId="29">
    <w:abstractNumId w:val="81"/>
  </w:num>
  <w:num w:numId="30">
    <w:abstractNumId w:val="77"/>
  </w:num>
  <w:num w:numId="31">
    <w:abstractNumId w:val="27"/>
  </w:num>
  <w:num w:numId="32">
    <w:abstractNumId w:val="82"/>
  </w:num>
  <w:num w:numId="33">
    <w:abstractNumId w:val="19"/>
  </w:num>
  <w:num w:numId="34">
    <w:abstractNumId w:val="23"/>
  </w:num>
  <w:num w:numId="35">
    <w:abstractNumId w:val="1"/>
  </w:num>
  <w:num w:numId="36">
    <w:abstractNumId w:val="32"/>
  </w:num>
  <w:num w:numId="37">
    <w:abstractNumId w:val="40"/>
  </w:num>
  <w:num w:numId="38">
    <w:abstractNumId w:val="68"/>
  </w:num>
  <w:num w:numId="39">
    <w:abstractNumId w:val="7"/>
  </w:num>
  <w:num w:numId="40">
    <w:abstractNumId w:val="33"/>
  </w:num>
  <w:num w:numId="41">
    <w:abstractNumId w:val="14"/>
  </w:num>
  <w:num w:numId="42">
    <w:abstractNumId w:val="42"/>
  </w:num>
  <w:num w:numId="43">
    <w:abstractNumId w:val="4"/>
  </w:num>
  <w:num w:numId="44">
    <w:abstractNumId w:val="43"/>
  </w:num>
  <w:num w:numId="45">
    <w:abstractNumId w:val="10"/>
  </w:num>
  <w:num w:numId="46">
    <w:abstractNumId w:val="11"/>
  </w:num>
  <w:num w:numId="47">
    <w:abstractNumId w:val="26"/>
  </w:num>
  <w:num w:numId="48">
    <w:abstractNumId w:val="39"/>
  </w:num>
  <w:num w:numId="49">
    <w:abstractNumId w:val="64"/>
  </w:num>
  <w:num w:numId="50">
    <w:abstractNumId w:val="31"/>
  </w:num>
  <w:num w:numId="51">
    <w:abstractNumId w:val="46"/>
  </w:num>
  <w:num w:numId="52">
    <w:abstractNumId w:val="15"/>
  </w:num>
  <w:num w:numId="53">
    <w:abstractNumId w:val="57"/>
  </w:num>
  <w:num w:numId="54">
    <w:abstractNumId w:val="76"/>
  </w:num>
  <w:num w:numId="55">
    <w:abstractNumId w:val="51"/>
  </w:num>
  <w:num w:numId="56">
    <w:abstractNumId w:val="20"/>
  </w:num>
  <w:num w:numId="57">
    <w:abstractNumId w:val="16"/>
  </w:num>
  <w:num w:numId="58">
    <w:abstractNumId w:val="29"/>
  </w:num>
  <w:num w:numId="59">
    <w:abstractNumId w:val="55"/>
  </w:num>
  <w:num w:numId="60">
    <w:abstractNumId w:val="47"/>
  </w:num>
  <w:num w:numId="61">
    <w:abstractNumId w:val="74"/>
  </w:num>
  <w:num w:numId="62">
    <w:abstractNumId w:val="59"/>
  </w:num>
  <w:num w:numId="63">
    <w:abstractNumId w:val="50"/>
  </w:num>
  <w:num w:numId="64">
    <w:abstractNumId w:val="21"/>
  </w:num>
  <w:num w:numId="65">
    <w:abstractNumId w:val="2"/>
  </w:num>
  <w:num w:numId="66">
    <w:abstractNumId w:val="72"/>
  </w:num>
  <w:num w:numId="67">
    <w:abstractNumId w:val="69"/>
  </w:num>
  <w:num w:numId="68">
    <w:abstractNumId w:val="13"/>
  </w:num>
  <w:num w:numId="69">
    <w:abstractNumId w:val="38"/>
  </w:num>
  <w:num w:numId="70">
    <w:abstractNumId w:val="80"/>
  </w:num>
  <w:num w:numId="71">
    <w:abstractNumId w:val="65"/>
  </w:num>
  <w:num w:numId="72">
    <w:abstractNumId w:val="9"/>
  </w:num>
  <w:num w:numId="73">
    <w:abstractNumId w:val="0"/>
  </w:num>
  <w:num w:numId="74">
    <w:abstractNumId w:val="35"/>
  </w:num>
  <w:num w:numId="75">
    <w:abstractNumId w:val="30"/>
  </w:num>
  <w:num w:numId="76">
    <w:abstractNumId w:val="8"/>
  </w:num>
  <w:num w:numId="77">
    <w:abstractNumId w:val="61"/>
  </w:num>
  <w:num w:numId="78">
    <w:abstractNumId w:val="24"/>
  </w:num>
  <w:num w:numId="79">
    <w:abstractNumId w:val="79"/>
  </w:num>
  <w:num w:numId="80">
    <w:abstractNumId w:val="60"/>
  </w:num>
  <w:num w:numId="81">
    <w:abstractNumId w:val="67"/>
  </w:num>
  <w:num w:numId="82">
    <w:abstractNumId w:val="41"/>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3557"/>
    <w:rsid w:val="000377E3"/>
    <w:rsid w:val="00043535"/>
    <w:rsid w:val="000435C3"/>
    <w:rsid w:val="0005220D"/>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162F"/>
    <w:rsid w:val="000A37EB"/>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C67EA"/>
    <w:rsid w:val="000D0C16"/>
    <w:rsid w:val="000D129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D84"/>
    <w:rsid w:val="0010443D"/>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6B3"/>
    <w:rsid w:val="001C4D18"/>
    <w:rsid w:val="001C60BF"/>
    <w:rsid w:val="001D3A8E"/>
    <w:rsid w:val="001D6ED4"/>
    <w:rsid w:val="001E0838"/>
    <w:rsid w:val="001E0EFB"/>
    <w:rsid w:val="001E1553"/>
    <w:rsid w:val="001E2851"/>
    <w:rsid w:val="001E343D"/>
    <w:rsid w:val="001E3F4E"/>
    <w:rsid w:val="001E4268"/>
    <w:rsid w:val="001E47D6"/>
    <w:rsid w:val="001F06D0"/>
    <w:rsid w:val="001F1A76"/>
    <w:rsid w:val="001F1C8E"/>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34787"/>
    <w:rsid w:val="00234B38"/>
    <w:rsid w:val="00236345"/>
    <w:rsid w:val="0024083C"/>
    <w:rsid w:val="00241D9A"/>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7E92"/>
    <w:rsid w:val="002B2785"/>
    <w:rsid w:val="002B3E7D"/>
    <w:rsid w:val="002B44A1"/>
    <w:rsid w:val="002B4CD4"/>
    <w:rsid w:val="002B5292"/>
    <w:rsid w:val="002C1035"/>
    <w:rsid w:val="002C125C"/>
    <w:rsid w:val="002C270A"/>
    <w:rsid w:val="002D151A"/>
    <w:rsid w:val="002D1C73"/>
    <w:rsid w:val="002D28D6"/>
    <w:rsid w:val="002D2B82"/>
    <w:rsid w:val="002D2ECF"/>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2FD"/>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224"/>
    <w:rsid w:val="00411E57"/>
    <w:rsid w:val="00411FBE"/>
    <w:rsid w:val="00414A28"/>
    <w:rsid w:val="004152C3"/>
    <w:rsid w:val="004156B6"/>
    <w:rsid w:val="00416778"/>
    <w:rsid w:val="00417729"/>
    <w:rsid w:val="004206FC"/>
    <w:rsid w:val="004208F0"/>
    <w:rsid w:val="0042292A"/>
    <w:rsid w:val="00422983"/>
    <w:rsid w:val="00422E5C"/>
    <w:rsid w:val="00424640"/>
    <w:rsid w:val="004269EA"/>
    <w:rsid w:val="00431F79"/>
    <w:rsid w:val="00432C03"/>
    <w:rsid w:val="0043432D"/>
    <w:rsid w:val="0043694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724A"/>
    <w:rsid w:val="004D2EC3"/>
    <w:rsid w:val="004D4794"/>
    <w:rsid w:val="004D4BCF"/>
    <w:rsid w:val="004D6F76"/>
    <w:rsid w:val="004D6FA3"/>
    <w:rsid w:val="004E5561"/>
    <w:rsid w:val="004E5AAA"/>
    <w:rsid w:val="004E691B"/>
    <w:rsid w:val="004E73A8"/>
    <w:rsid w:val="004E77C0"/>
    <w:rsid w:val="004F037F"/>
    <w:rsid w:val="004F08CF"/>
    <w:rsid w:val="004F2BAE"/>
    <w:rsid w:val="004F32B7"/>
    <w:rsid w:val="004F3573"/>
    <w:rsid w:val="004F405F"/>
    <w:rsid w:val="004F5E19"/>
    <w:rsid w:val="004F6D14"/>
    <w:rsid w:val="00500A32"/>
    <w:rsid w:val="00501FF9"/>
    <w:rsid w:val="00502317"/>
    <w:rsid w:val="005078B2"/>
    <w:rsid w:val="00510151"/>
    <w:rsid w:val="00510B84"/>
    <w:rsid w:val="00511D62"/>
    <w:rsid w:val="005125F8"/>
    <w:rsid w:val="00514F25"/>
    <w:rsid w:val="0051701E"/>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7028"/>
    <w:rsid w:val="00581CBE"/>
    <w:rsid w:val="005822C7"/>
    <w:rsid w:val="00583F91"/>
    <w:rsid w:val="0058481C"/>
    <w:rsid w:val="00585183"/>
    <w:rsid w:val="005879D2"/>
    <w:rsid w:val="00587EB4"/>
    <w:rsid w:val="00591226"/>
    <w:rsid w:val="005926B1"/>
    <w:rsid w:val="005941A3"/>
    <w:rsid w:val="005A2279"/>
    <w:rsid w:val="005A5802"/>
    <w:rsid w:val="005A62B4"/>
    <w:rsid w:val="005A6609"/>
    <w:rsid w:val="005A6654"/>
    <w:rsid w:val="005A6B7A"/>
    <w:rsid w:val="005B184B"/>
    <w:rsid w:val="005B35A8"/>
    <w:rsid w:val="005C50E3"/>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41B2"/>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51F8"/>
    <w:rsid w:val="0066073F"/>
    <w:rsid w:val="0066721D"/>
    <w:rsid w:val="006726C7"/>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16"/>
    <w:rsid w:val="006D6830"/>
    <w:rsid w:val="006D68FD"/>
    <w:rsid w:val="006D7410"/>
    <w:rsid w:val="006D7C83"/>
    <w:rsid w:val="006E00C6"/>
    <w:rsid w:val="006E02DC"/>
    <w:rsid w:val="006E1A45"/>
    <w:rsid w:val="006E4368"/>
    <w:rsid w:val="006F197C"/>
    <w:rsid w:val="006F3158"/>
    <w:rsid w:val="006F4947"/>
    <w:rsid w:val="006F5543"/>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60D1"/>
    <w:rsid w:val="007A410E"/>
    <w:rsid w:val="007A4E66"/>
    <w:rsid w:val="007A74FB"/>
    <w:rsid w:val="007A7DDE"/>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3318"/>
    <w:rsid w:val="007F410D"/>
    <w:rsid w:val="007F411F"/>
    <w:rsid w:val="007F5011"/>
    <w:rsid w:val="007F5DA9"/>
    <w:rsid w:val="00800940"/>
    <w:rsid w:val="00801BEE"/>
    <w:rsid w:val="00801F88"/>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4415"/>
    <w:rsid w:val="00867095"/>
    <w:rsid w:val="008672EA"/>
    <w:rsid w:val="00867AD4"/>
    <w:rsid w:val="00870412"/>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518"/>
    <w:rsid w:val="008C1893"/>
    <w:rsid w:val="008C262B"/>
    <w:rsid w:val="008C3E11"/>
    <w:rsid w:val="008C5168"/>
    <w:rsid w:val="008C7601"/>
    <w:rsid w:val="008C78F9"/>
    <w:rsid w:val="008C7992"/>
    <w:rsid w:val="008C7D41"/>
    <w:rsid w:val="008D0FC6"/>
    <w:rsid w:val="008D171C"/>
    <w:rsid w:val="008D1AEF"/>
    <w:rsid w:val="008D299E"/>
    <w:rsid w:val="008D3EBB"/>
    <w:rsid w:val="008D622C"/>
    <w:rsid w:val="008D7119"/>
    <w:rsid w:val="008D7918"/>
    <w:rsid w:val="008D7D29"/>
    <w:rsid w:val="008E3576"/>
    <w:rsid w:val="008E4371"/>
    <w:rsid w:val="008E56B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8088A"/>
    <w:rsid w:val="009829A0"/>
    <w:rsid w:val="009836BE"/>
    <w:rsid w:val="009842CB"/>
    <w:rsid w:val="00987B00"/>
    <w:rsid w:val="00990A54"/>
    <w:rsid w:val="00992674"/>
    <w:rsid w:val="009932FA"/>
    <w:rsid w:val="00993A31"/>
    <w:rsid w:val="0099595B"/>
    <w:rsid w:val="0099649B"/>
    <w:rsid w:val="00996D2F"/>
    <w:rsid w:val="009A116E"/>
    <w:rsid w:val="009A154F"/>
    <w:rsid w:val="009A2C8D"/>
    <w:rsid w:val="009A4CFD"/>
    <w:rsid w:val="009A4FED"/>
    <w:rsid w:val="009A5A2A"/>
    <w:rsid w:val="009A6424"/>
    <w:rsid w:val="009A7301"/>
    <w:rsid w:val="009B2817"/>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54E0"/>
    <w:rsid w:val="00A30A17"/>
    <w:rsid w:val="00A31A7E"/>
    <w:rsid w:val="00A326CA"/>
    <w:rsid w:val="00A331B9"/>
    <w:rsid w:val="00A338A1"/>
    <w:rsid w:val="00A3411B"/>
    <w:rsid w:val="00A36ADD"/>
    <w:rsid w:val="00A36EE4"/>
    <w:rsid w:val="00A420C0"/>
    <w:rsid w:val="00A432C9"/>
    <w:rsid w:val="00A4690B"/>
    <w:rsid w:val="00A46C2D"/>
    <w:rsid w:val="00A46E4E"/>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41E6"/>
    <w:rsid w:val="00B55394"/>
    <w:rsid w:val="00B60200"/>
    <w:rsid w:val="00B61009"/>
    <w:rsid w:val="00B61568"/>
    <w:rsid w:val="00B63311"/>
    <w:rsid w:val="00B639E8"/>
    <w:rsid w:val="00B64652"/>
    <w:rsid w:val="00B65934"/>
    <w:rsid w:val="00B7221C"/>
    <w:rsid w:val="00B74A87"/>
    <w:rsid w:val="00B7748E"/>
    <w:rsid w:val="00B77686"/>
    <w:rsid w:val="00B80B41"/>
    <w:rsid w:val="00B853CD"/>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EAD"/>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7A9"/>
    <w:rsid w:val="00C62ABB"/>
    <w:rsid w:val="00C62FC2"/>
    <w:rsid w:val="00C63026"/>
    <w:rsid w:val="00C63E9A"/>
    <w:rsid w:val="00C65FAC"/>
    <w:rsid w:val="00C673FC"/>
    <w:rsid w:val="00C70022"/>
    <w:rsid w:val="00C703AC"/>
    <w:rsid w:val="00C75F97"/>
    <w:rsid w:val="00C77602"/>
    <w:rsid w:val="00C807A5"/>
    <w:rsid w:val="00C8349E"/>
    <w:rsid w:val="00C83AAC"/>
    <w:rsid w:val="00C845F4"/>
    <w:rsid w:val="00C84D09"/>
    <w:rsid w:val="00C86258"/>
    <w:rsid w:val="00C90726"/>
    <w:rsid w:val="00C9329B"/>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192F"/>
    <w:rsid w:val="00CC24E7"/>
    <w:rsid w:val="00CC35F1"/>
    <w:rsid w:val="00CC3A4C"/>
    <w:rsid w:val="00CC6027"/>
    <w:rsid w:val="00CC617E"/>
    <w:rsid w:val="00CC63A2"/>
    <w:rsid w:val="00CC6EEC"/>
    <w:rsid w:val="00CC70F6"/>
    <w:rsid w:val="00CD0F31"/>
    <w:rsid w:val="00CD112F"/>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7027A"/>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DD"/>
    <w:rsid w:val="00DA18A3"/>
    <w:rsid w:val="00DA1E3F"/>
    <w:rsid w:val="00DA3784"/>
    <w:rsid w:val="00DA4742"/>
    <w:rsid w:val="00DA5778"/>
    <w:rsid w:val="00DA68FB"/>
    <w:rsid w:val="00DA7FEF"/>
    <w:rsid w:val="00DB06C8"/>
    <w:rsid w:val="00DB219D"/>
    <w:rsid w:val="00DB3A86"/>
    <w:rsid w:val="00DB47AD"/>
    <w:rsid w:val="00DB47D8"/>
    <w:rsid w:val="00DB4824"/>
    <w:rsid w:val="00DB5C5C"/>
    <w:rsid w:val="00DB60CA"/>
    <w:rsid w:val="00DB7080"/>
    <w:rsid w:val="00DB7236"/>
    <w:rsid w:val="00DC339B"/>
    <w:rsid w:val="00DC3BB8"/>
    <w:rsid w:val="00DC4131"/>
    <w:rsid w:val="00DC635B"/>
    <w:rsid w:val="00DC6523"/>
    <w:rsid w:val="00DD0DA9"/>
    <w:rsid w:val="00DD1586"/>
    <w:rsid w:val="00DD270F"/>
    <w:rsid w:val="00DD2767"/>
    <w:rsid w:val="00DD4C78"/>
    <w:rsid w:val="00DD530B"/>
    <w:rsid w:val="00DD615A"/>
    <w:rsid w:val="00DD721B"/>
    <w:rsid w:val="00DD7D7D"/>
    <w:rsid w:val="00DE4CFB"/>
    <w:rsid w:val="00DE52A2"/>
    <w:rsid w:val="00DE6474"/>
    <w:rsid w:val="00DF03CE"/>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661B"/>
    <w:rsid w:val="00E10EAD"/>
    <w:rsid w:val="00E12388"/>
    <w:rsid w:val="00E13D49"/>
    <w:rsid w:val="00E1512B"/>
    <w:rsid w:val="00E15E1C"/>
    <w:rsid w:val="00E15ECB"/>
    <w:rsid w:val="00E16ED2"/>
    <w:rsid w:val="00E17EC7"/>
    <w:rsid w:val="00E20245"/>
    <w:rsid w:val="00E209B8"/>
    <w:rsid w:val="00E2315C"/>
    <w:rsid w:val="00E244D3"/>
    <w:rsid w:val="00E247E6"/>
    <w:rsid w:val="00E25260"/>
    <w:rsid w:val="00E25643"/>
    <w:rsid w:val="00E2574A"/>
    <w:rsid w:val="00E263EC"/>
    <w:rsid w:val="00E26BE8"/>
    <w:rsid w:val="00E278D7"/>
    <w:rsid w:val="00E27CC1"/>
    <w:rsid w:val="00E30E7B"/>
    <w:rsid w:val="00E30F25"/>
    <w:rsid w:val="00E30F58"/>
    <w:rsid w:val="00E314BC"/>
    <w:rsid w:val="00E317D0"/>
    <w:rsid w:val="00E31F35"/>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D0"/>
    <w:rsid w:val="00EA129B"/>
    <w:rsid w:val="00EA3646"/>
    <w:rsid w:val="00EA4590"/>
    <w:rsid w:val="00EA4F60"/>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3D30"/>
    <w:rsid w:val="00F15778"/>
    <w:rsid w:val="00F21531"/>
    <w:rsid w:val="00F23D9A"/>
    <w:rsid w:val="00F30488"/>
    <w:rsid w:val="00F3237C"/>
    <w:rsid w:val="00F327AF"/>
    <w:rsid w:val="00F32AF2"/>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58A4"/>
    <w:rsid w:val="00F60F13"/>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2592"/>
    <w:rsid w:val="00FB36FB"/>
    <w:rsid w:val="00FB3C96"/>
    <w:rsid w:val="00FC004E"/>
    <w:rsid w:val="00FC0E81"/>
    <w:rsid w:val="00FC3517"/>
    <w:rsid w:val="00FC3657"/>
    <w:rsid w:val="00FC3BB3"/>
    <w:rsid w:val="00FC3E7E"/>
    <w:rsid w:val="00FC6DCD"/>
    <w:rsid w:val="00FC7F60"/>
    <w:rsid w:val="00FD0512"/>
    <w:rsid w:val="00FD16C3"/>
    <w:rsid w:val="00FD2C05"/>
    <w:rsid w:val="00FD3BD2"/>
    <w:rsid w:val="00FD4390"/>
    <w:rsid w:val="00FD45B4"/>
    <w:rsid w:val="00FD529F"/>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3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3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3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21291079">
      <w:bodyDiv w:val="1"/>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15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 w:id="1152335821">
              <w:marLeft w:val="0"/>
              <w:marRight w:val="0"/>
              <w:marTop w:val="0"/>
              <w:marBottom w:val="0"/>
              <w:divBdr>
                <w:top w:val="none" w:sz="0" w:space="0" w:color="auto"/>
                <w:left w:val="none" w:sz="0" w:space="0" w:color="auto"/>
                <w:bottom w:val="none" w:sz="0" w:space="0" w:color="auto"/>
                <w:right w:val="none" w:sz="0" w:space="0" w:color="auto"/>
              </w:divBdr>
            </w:div>
            <w:div w:id="855118879">
              <w:marLeft w:val="0"/>
              <w:marRight w:val="0"/>
              <w:marTop w:val="0"/>
              <w:marBottom w:val="0"/>
              <w:divBdr>
                <w:top w:val="none" w:sz="0" w:space="0" w:color="auto"/>
                <w:left w:val="none" w:sz="0" w:space="0" w:color="auto"/>
                <w:bottom w:val="none" w:sz="0" w:space="0" w:color="auto"/>
                <w:right w:val="none" w:sz="0" w:space="0" w:color="auto"/>
              </w:divBdr>
            </w:div>
            <w:div w:id="19655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75BF-41D7-4E24-9F22-9670CD71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CWS/7/12 Annex (in English)</vt:lpstr>
    </vt:vector>
  </TitlesOfParts>
  <Company>WIPO</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II (in English)</dc:title>
  <dc:subject>Standards - ST.27</dc:subject>
  <dc:creator>WIPO</dc:creator>
  <cp:keywords>WIPO, Standard, ST.27, patent, legal status data</cp:keywords>
  <cp:lastModifiedBy>DRAKE Sophie</cp:lastModifiedBy>
  <cp:revision>15</cp:revision>
  <cp:lastPrinted>2019-05-27T16:48:00Z</cp:lastPrinted>
  <dcterms:created xsi:type="dcterms:W3CDTF">2019-05-27T12:15:00Z</dcterms:created>
  <dcterms:modified xsi:type="dcterms:W3CDTF">2019-06-11T09:02:00Z</dcterms:modified>
</cp:coreProperties>
</file>