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5A014DC" w14:textId="77777777" w:rsidTr="00361450">
        <w:tc>
          <w:tcPr>
            <w:tcW w:w="4513" w:type="dxa"/>
            <w:tcBorders>
              <w:bottom w:val="single" w:sz="4" w:space="0" w:color="auto"/>
            </w:tcBorders>
            <w:tcMar>
              <w:bottom w:w="170" w:type="dxa"/>
            </w:tcMar>
          </w:tcPr>
          <w:p w14:paraId="41660DA8" w14:textId="77777777" w:rsidR="00EC4E49" w:rsidRPr="008B2CC1" w:rsidRDefault="00EC4E49" w:rsidP="00916EE2"/>
        </w:tc>
        <w:tc>
          <w:tcPr>
            <w:tcW w:w="4337" w:type="dxa"/>
            <w:tcBorders>
              <w:bottom w:val="single" w:sz="4" w:space="0" w:color="auto"/>
            </w:tcBorders>
            <w:tcMar>
              <w:left w:w="0" w:type="dxa"/>
              <w:right w:w="0" w:type="dxa"/>
            </w:tcMar>
          </w:tcPr>
          <w:p w14:paraId="0326AD71" w14:textId="77777777" w:rsidR="00EC4E49" w:rsidRPr="008B2CC1" w:rsidRDefault="00A37342" w:rsidP="00916EE2">
            <w:r>
              <w:rPr>
                <w:noProof/>
                <w:lang w:eastAsia="en-US"/>
              </w:rPr>
              <w:drawing>
                <wp:inline distT="0" distB="0" distL="0" distR="0" wp14:anchorId="168EF4E9" wp14:editId="05563B9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DD87F7F" w14:textId="77777777" w:rsidR="00EC4E49" w:rsidRPr="008B2CC1" w:rsidRDefault="00EC4E49" w:rsidP="00916EE2">
            <w:pPr>
              <w:jc w:val="right"/>
            </w:pPr>
            <w:r w:rsidRPr="00605827">
              <w:rPr>
                <w:b/>
                <w:sz w:val="40"/>
                <w:szCs w:val="40"/>
              </w:rPr>
              <w:t>E</w:t>
            </w:r>
          </w:p>
        </w:tc>
      </w:tr>
      <w:tr w:rsidR="008B2CC1" w:rsidRPr="001832A6" w14:paraId="426D305B"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94D3815" w14:textId="210C8128" w:rsidR="008B2CC1" w:rsidRPr="0090731E" w:rsidRDefault="00CD59F2" w:rsidP="00937BCA">
            <w:pPr>
              <w:jc w:val="right"/>
              <w:rPr>
                <w:rFonts w:ascii="Arial Black" w:hAnsi="Arial Black"/>
                <w:caps/>
                <w:sz w:val="15"/>
              </w:rPr>
            </w:pPr>
            <w:r>
              <w:rPr>
                <w:rFonts w:ascii="Arial Black" w:hAnsi="Arial Black"/>
                <w:caps/>
                <w:sz w:val="15"/>
              </w:rPr>
              <w:t>CWS/6/</w:t>
            </w:r>
            <w:bookmarkStart w:id="0" w:name="Code"/>
            <w:bookmarkEnd w:id="0"/>
            <w:r w:rsidR="002E4245">
              <w:rPr>
                <w:rFonts w:ascii="Arial Black" w:hAnsi="Arial Black"/>
                <w:caps/>
                <w:sz w:val="15"/>
              </w:rPr>
              <w:t>2</w:t>
            </w:r>
            <w:r w:rsidR="00937BCA">
              <w:rPr>
                <w:rFonts w:ascii="Arial Black" w:hAnsi="Arial Black"/>
                <w:caps/>
                <w:sz w:val="15"/>
              </w:rPr>
              <w:t>5</w:t>
            </w:r>
          </w:p>
        </w:tc>
      </w:tr>
      <w:tr w:rsidR="008B2CC1" w:rsidRPr="001832A6" w14:paraId="7635E72A" w14:textId="77777777" w:rsidTr="00916EE2">
        <w:trPr>
          <w:trHeight w:hRule="exact" w:val="170"/>
        </w:trPr>
        <w:tc>
          <w:tcPr>
            <w:tcW w:w="9356" w:type="dxa"/>
            <w:gridSpan w:val="3"/>
            <w:noWrap/>
            <w:tcMar>
              <w:left w:w="0" w:type="dxa"/>
              <w:right w:w="0" w:type="dxa"/>
            </w:tcMar>
            <w:vAlign w:val="bottom"/>
          </w:tcPr>
          <w:p w14:paraId="71E4EBC5"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E4245">
              <w:rPr>
                <w:rFonts w:ascii="Arial Black" w:hAnsi="Arial Black"/>
                <w:caps/>
                <w:sz w:val="15"/>
              </w:rPr>
              <w:t>English</w:t>
            </w:r>
            <w:r w:rsidRPr="0090731E">
              <w:rPr>
                <w:rFonts w:ascii="Arial Black" w:hAnsi="Arial Black"/>
                <w:caps/>
                <w:sz w:val="15"/>
              </w:rPr>
              <w:t xml:space="preserve"> </w:t>
            </w:r>
          </w:p>
        </w:tc>
      </w:tr>
      <w:tr w:rsidR="008B2CC1" w:rsidRPr="001832A6" w14:paraId="40D5B8FF" w14:textId="77777777" w:rsidTr="00916EE2">
        <w:trPr>
          <w:trHeight w:hRule="exact" w:val="198"/>
        </w:trPr>
        <w:tc>
          <w:tcPr>
            <w:tcW w:w="9356" w:type="dxa"/>
            <w:gridSpan w:val="3"/>
            <w:tcMar>
              <w:left w:w="0" w:type="dxa"/>
              <w:right w:w="0" w:type="dxa"/>
            </w:tcMar>
            <w:vAlign w:val="bottom"/>
          </w:tcPr>
          <w:p w14:paraId="0CF2272E" w14:textId="3F43FA84" w:rsidR="008B2CC1" w:rsidRPr="0090731E" w:rsidRDefault="008B2CC1" w:rsidP="00A65B52">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384EB0">
              <w:rPr>
                <w:rFonts w:ascii="Arial Black" w:hAnsi="Arial Black"/>
                <w:caps/>
                <w:sz w:val="15"/>
              </w:rPr>
              <w:t xml:space="preserve">SEPTEMBER </w:t>
            </w:r>
            <w:r w:rsidR="00A65B52">
              <w:rPr>
                <w:rFonts w:ascii="Arial Black" w:hAnsi="Arial Black"/>
                <w:caps/>
                <w:sz w:val="15"/>
              </w:rPr>
              <w:t>12</w:t>
            </w:r>
            <w:r w:rsidR="002E4245">
              <w:rPr>
                <w:rFonts w:ascii="Arial Black" w:hAnsi="Arial Black"/>
                <w:caps/>
                <w:sz w:val="15"/>
              </w:rPr>
              <w:t>, 2018</w:t>
            </w:r>
            <w:r w:rsidRPr="0090731E">
              <w:rPr>
                <w:rFonts w:ascii="Arial Black" w:hAnsi="Arial Black"/>
                <w:caps/>
                <w:sz w:val="15"/>
              </w:rPr>
              <w:t xml:space="preserve"> </w:t>
            </w:r>
          </w:p>
        </w:tc>
      </w:tr>
    </w:tbl>
    <w:p w14:paraId="6226EBB2" w14:textId="77777777" w:rsidR="008B2CC1" w:rsidRPr="008B2CC1" w:rsidRDefault="008B2CC1" w:rsidP="008B2CC1"/>
    <w:p w14:paraId="0A2CFC6F" w14:textId="77777777" w:rsidR="008B2CC1" w:rsidRPr="008B2CC1" w:rsidRDefault="008B2CC1" w:rsidP="008B2CC1"/>
    <w:p w14:paraId="7ADCEFF5" w14:textId="77777777" w:rsidR="008B2CC1" w:rsidRPr="008B2CC1" w:rsidRDefault="008B2CC1" w:rsidP="008B2CC1"/>
    <w:p w14:paraId="08EE8EB5" w14:textId="77777777" w:rsidR="008B2CC1" w:rsidRPr="008B2CC1" w:rsidRDefault="008B2CC1" w:rsidP="008B2CC1"/>
    <w:p w14:paraId="42E55D3E" w14:textId="77777777" w:rsidR="008B2CC1" w:rsidRPr="008B2CC1" w:rsidRDefault="008B2CC1" w:rsidP="008B2CC1"/>
    <w:p w14:paraId="7436E2CB" w14:textId="77777777" w:rsidR="008B2CC1" w:rsidRPr="003845C1" w:rsidRDefault="00CD59F2" w:rsidP="008B2CC1">
      <w:pPr>
        <w:rPr>
          <w:b/>
          <w:sz w:val="28"/>
          <w:szCs w:val="28"/>
        </w:rPr>
      </w:pPr>
      <w:r>
        <w:rPr>
          <w:b/>
          <w:sz w:val="28"/>
          <w:szCs w:val="28"/>
        </w:rPr>
        <w:t>Committee on WIPO Standards (CWS)</w:t>
      </w:r>
    </w:p>
    <w:p w14:paraId="78A78CB0" w14:textId="77777777" w:rsidR="003845C1" w:rsidRDefault="003845C1" w:rsidP="003845C1"/>
    <w:p w14:paraId="4ECD4162" w14:textId="77777777" w:rsidR="003845C1" w:rsidRDefault="003845C1" w:rsidP="003845C1"/>
    <w:p w14:paraId="335239C6" w14:textId="77777777" w:rsidR="00CD59F2" w:rsidRDefault="00CD59F2" w:rsidP="00CD59F2">
      <w:pPr>
        <w:rPr>
          <w:b/>
          <w:sz w:val="24"/>
          <w:szCs w:val="24"/>
        </w:rPr>
      </w:pPr>
      <w:r>
        <w:rPr>
          <w:b/>
          <w:sz w:val="24"/>
          <w:szCs w:val="24"/>
        </w:rPr>
        <w:t>Sixth Session</w:t>
      </w:r>
    </w:p>
    <w:p w14:paraId="747F2D5B" w14:textId="77777777" w:rsidR="008B2CC1" w:rsidRPr="003845C1" w:rsidRDefault="00CD59F2" w:rsidP="00CD59F2">
      <w:pPr>
        <w:rPr>
          <w:b/>
          <w:sz w:val="24"/>
          <w:szCs w:val="24"/>
        </w:rPr>
      </w:pPr>
      <w:r>
        <w:rPr>
          <w:b/>
          <w:sz w:val="24"/>
          <w:szCs w:val="24"/>
        </w:rPr>
        <w:t>Geneva, October 15 to 19, 2018</w:t>
      </w:r>
    </w:p>
    <w:p w14:paraId="4DFBE063" w14:textId="77777777" w:rsidR="008B2CC1" w:rsidRPr="008B2CC1" w:rsidRDefault="008B2CC1" w:rsidP="008B2CC1"/>
    <w:p w14:paraId="52DC1832" w14:textId="77777777" w:rsidR="008B2CC1" w:rsidRPr="008B2CC1" w:rsidRDefault="008B2CC1" w:rsidP="008B2CC1"/>
    <w:p w14:paraId="60991506" w14:textId="77777777" w:rsidR="008B2CC1" w:rsidRPr="008B2CC1" w:rsidRDefault="008B2CC1" w:rsidP="008B2CC1"/>
    <w:p w14:paraId="6BC85F5E" w14:textId="13436D24" w:rsidR="008B2CC1" w:rsidRPr="003845C1" w:rsidRDefault="009A378B" w:rsidP="008B2CC1">
      <w:pPr>
        <w:rPr>
          <w:caps/>
          <w:sz w:val="24"/>
        </w:rPr>
      </w:pPr>
      <w:bookmarkStart w:id="3" w:name="TitleOfDoc"/>
      <w:bookmarkEnd w:id="3"/>
      <w:r>
        <w:rPr>
          <w:caps/>
          <w:sz w:val="24"/>
        </w:rPr>
        <w:t>REPORT ON TASK NO.5</w:t>
      </w:r>
      <w:r w:rsidR="00937BCA">
        <w:rPr>
          <w:caps/>
          <w:sz w:val="24"/>
        </w:rPr>
        <w:t>2</w:t>
      </w:r>
      <w:r w:rsidR="002E4245">
        <w:rPr>
          <w:caps/>
          <w:sz w:val="24"/>
        </w:rPr>
        <w:t xml:space="preserve"> BY THE </w:t>
      </w:r>
      <w:r w:rsidR="00937BCA">
        <w:rPr>
          <w:caps/>
          <w:sz w:val="24"/>
        </w:rPr>
        <w:t>Public Access to Patent Information</w:t>
      </w:r>
      <w:r>
        <w:rPr>
          <w:caps/>
          <w:sz w:val="24"/>
        </w:rPr>
        <w:t xml:space="preserve"> </w:t>
      </w:r>
      <w:r w:rsidR="002E4245">
        <w:rPr>
          <w:caps/>
          <w:sz w:val="24"/>
        </w:rPr>
        <w:t>TASK FORCE</w:t>
      </w:r>
    </w:p>
    <w:p w14:paraId="00FF9156" w14:textId="015BAEF2" w:rsidR="008B2CC1" w:rsidRDefault="008B2CC1" w:rsidP="008B2CC1"/>
    <w:p w14:paraId="67775134" w14:textId="76571C7A" w:rsidR="008B2CC1" w:rsidRPr="008B2CC1" w:rsidRDefault="002E4245" w:rsidP="008B2CC1">
      <w:pPr>
        <w:rPr>
          <w:i/>
        </w:rPr>
      </w:pPr>
      <w:bookmarkStart w:id="4" w:name="Prepared"/>
      <w:bookmarkEnd w:id="4"/>
      <w:r>
        <w:rPr>
          <w:i/>
        </w:rPr>
        <w:t xml:space="preserve">Document prepared by the </w:t>
      </w:r>
      <w:r w:rsidR="00937BCA">
        <w:rPr>
          <w:i/>
        </w:rPr>
        <w:t xml:space="preserve">Public Access to Patent Information </w:t>
      </w:r>
      <w:r>
        <w:rPr>
          <w:i/>
        </w:rPr>
        <w:t>Task Force</w:t>
      </w:r>
    </w:p>
    <w:p w14:paraId="6773243C" w14:textId="77777777" w:rsidR="00AC205C" w:rsidRPr="00B96D3F" w:rsidRDefault="00AC205C">
      <w:pPr>
        <w:rPr>
          <w:szCs w:val="22"/>
        </w:rPr>
      </w:pPr>
    </w:p>
    <w:p w14:paraId="47421020" w14:textId="77777777" w:rsidR="000F5E56" w:rsidRPr="00B96D3F" w:rsidRDefault="000F5E56">
      <w:pPr>
        <w:rPr>
          <w:szCs w:val="22"/>
        </w:rPr>
      </w:pPr>
    </w:p>
    <w:p w14:paraId="607271CC" w14:textId="70DFA305" w:rsidR="00B96D3F" w:rsidRDefault="00B96D3F" w:rsidP="002372BE">
      <w:pPr>
        <w:rPr>
          <w:i/>
          <w:caps/>
          <w:szCs w:val="22"/>
          <w:u w:val="single"/>
        </w:rPr>
      </w:pPr>
    </w:p>
    <w:p w14:paraId="4E7DF811" w14:textId="77777777" w:rsidR="00A65B52" w:rsidRPr="00B96D3F" w:rsidRDefault="00A65B52" w:rsidP="002372BE">
      <w:pPr>
        <w:rPr>
          <w:i/>
          <w:caps/>
          <w:szCs w:val="22"/>
        </w:rPr>
      </w:pPr>
    </w:p>
    <w:p w14:paraId="5C13C088" w14:textId="77777777" w:rsidR="002372BE" w:rsidRPr="00B96D3F" w:rsidRDefault="002372BE" w:rsidP="002372BE">
      <w:pPr>
        <w:rPr>
          <w:i/>
          <w:caps/>
          <w:szCs w:val="22"/>
        </w:rPr>
      </w:pPr>
    </w:p>
    <w:p w14:paraId="7CCDF878" w14:textId="77777777" w:rsidR="002E4245" w:rsidRPr="00510549" w:rsidRDefault="002E4245" w:rsidP="002E4245">
      <w:pPr>
        <w:pStyle w:val="Heading2"/>
        <w:rPr>
          <w:rFonts w:eastAsia="Malgun Gothic"/>
          <w:szCs w:val="22"/>
        </w:rPr>
      </w:pPr>
      <w:r w:rsidRPr="00510549">
        <w:rPr>
          <w:rFonts w:eastAsia="Malgun Gothic"/>
          <w:caps w:val="0"/>
          <w:szCs w:val="22"/>
        </w:rPr>
        <w:t>BACKGROUND</w:t>
      </w:r>
    </w:p>
    <w:p w14:paraId="099C0E6D" w14:textId="21CA065F" w:rsidR="001B515C" w:rsidRDefault="002E4245" w:rsidP="00263A49">
      <w:pPr>
        <w:pStyle w:val="ONUME"/>
      </w:pPr>
      <w:r>
        <w:fldChar w:fldCharType="begin"/>
      </w:r>
      <w:r>
        <w:instrText xml:space="preserve"> AUTONUM  </w:instrText>
      </w:r>
      <w:r>
        <w:fldChar w:fldCharType="end"/>
      </w:r>
      <w:r>
        <w:tab/>
      </w:r>
      <w:r w:rsidR="001B515C">
        <w:t xml:space="preserve">The Committee on WIPO Standards (CWS), at its reconvened fourth session held in March 2016, noted the request and information provided by the Patent Documentation Group (PDG) concerning the requirements for national and regional patent registers. The CWS agreed, in particular, to collect industrial property offices (IPOs) practices on content, functionalities and future plans with respect to their patent registers (see Annex III to document CWS/4BIS/6). </w:t>
      </w:r>
    </w:p>
    <w:p w14:paraId="7CE676FD" w14:textId="56A3DA42" w:rsidR="00EE1852" w:rsidRDefault="001B515C" w:rsidP="00263A49">
      <w:pPr>
        <w:pStyle w:val="ONUME"/>
        <w:rPr>
          <w:rFonts w:eastAsia="Malgun Gothic"/>
        </w:rPr>
      </w:pPr>
      <w:r>
        <w:fldChar w:fldCharType="begin"/>
      </w:r>
      <w:r>
        <w:instrText xml:space="preserve"> AUTONUM  </w:instrText>
      </w:r>
      <w:r>
        <w:fldChar w:fldCharType="end"/>
      </w:r>
      <w:r>
        <w:tab/>
      </w:r>
      <w:r w:rsidR="002E4245" w:rsidRPr="00510549">
        <w:t xml:space="preserve">The CWS, at its fifth session held in Geneva from May 29 to June 2, 2017, created </w:t>
      </w:r>
      <w:r w:rsidR="00263A49">
        <w:t xml:space="preserve">a new </w:t>
      </w:r>
      <w:r w:rsidR="002E4245" w:rsidRPr="00510549">
        <w:rPr>
          <w:rFonts w:eastAsia="Malgun Gothic"/>
        </w:rPr>
        <w:t>Task No. 5</w:t>
      </w:r>
      <w:r w:rsidR="00937BCA">
        <w:rPr>
          <w:rFonts w:eastAsia="Malgun Gothic"/>
        </w:rPr>
        <w:t>2</w:t>
      </w:r>
      <w:r w:rsidR="00263A49">
        <w:rPr>
          <w:rFonts w:eastAsia="Malgun Gothic"/>
        </w:rPr>
        <w:t xml:space="preserve">: </w:t>
      </w:r>
      <w:r w:rsidR="00937BCA">
        <w:rPr>
          <w:rFonts w:eastAsia="Malgun Gothic"/>
        </w:rPr>
        <w:t>“</w:t>
      </w:r>
      <w:r w:rsidR="00937BCA" w:rsidRPr="003767DE">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r w:rsidR="00937BCA">
        <w:t>”</w:t>
      </w:r>
      <w:r w:rsidR="00263A49">
        <w:t xml:space="preserve"> </w:t>
      </w:r>
      <w:r w:rsidR="002E4245" w:rsidRPr="00510549">
        <w:rPr>
          <w:rFonts w:eastAsia="Malgun Gothic"/>
        </w:rPr>
        <w:t>(</w:t>
      </w:r>
      <w:r w:rsidR="00263A49">
        <w:rPr>
          <w:rFonts w:eastAsia="Malgun Gothic"/>
        </w:rPr>
        <w:t>s</w:t>
      </w:r>
      <w:r w:rsidR="002E4245" w:rsidRPr="00510549">
        <w:rPr>
          <w:rFonts w:eastAsia="Malgun Gothic"/>
        </w:rPr>
        <w:t xml:space="preserve">ee </w:t>
      </w:r>
      <w:r w:rsidR="00263A49">
        <w:rPr>
          <w:rFonts w:eastAsia="Malgun Gothic"/>
        </w:rPr>
        <w:t xml:space="preserve"> paragraphs 94 to </w:t>
      </w:r>
      <w:r w:rsidR="005559A8">
        <w:rPr>
          <w:rFonts w:eastAsia="Malgun Gothic"/>
        </w:rPr>
        <w:t xml:space="preserve">96 </w:t>
      </w:r>
      <w:r w:rsidR="00263A49">
        <w:rPr>
          <w:rFonts w:eastAsia="Malgun Gothic"/>
        </w:rPr>
        <w:t xml:space="preserve">of </w:t>
      </w:r>
      <w:r w:rsidR="002E4245" w:rsidRPr="00510549">
        <w:rPr>
          <w:rFonts w:eastAsia="Malgun Gothic"/>
        </w:rPr>
        <w:t xml:space="preserve">document </w:t>
      </w:r>
      <w:r w:rsidR="002E4245" w:rsidRPr="00510549">
        <w:t>CWS/5/22</w:t>
      </w:r>
      <w:r w:rsidR="002E4245" w:rsidRPr="00510549">
        <w:rPr>
          <w:rFonts w:eastAsia="Malgun Gothic"/>
        </w:rPr>
        <w:t>)</w:t>
      </w:r>
      <w:r w:rsidR="00263A49">
        <w:rPr>
          <w:rFonts w:eastAsia="Malgun Gothic"/>
        </w:rPr>
        <w:t>.</w:t>
      </w:r>
    </w:p>
    <w:p w14:paraId="142FA275" w14:textId="1F5DE9FE" w:rsidR="003D14C3" w:rsidRDefault="002E4245" w:rsidP="00263A49">
      <w:pPr>
        <w:pStyle w:val="ONUME"/>
      </w:pPr>
      <w:r>
        <w:fldChar w:fldCharType="begin"/>
      </w:r>
      <w:r>
        <w:instrText xml:space="preserve"> AUTONUM  </w:instrText>
      </w:r>
      <w:r>
        <w:fldChar w:fldCharType="end"/>
      </w:r>
      <w:r>
        <w:tab/>
      </w:r>
      <w:r w:rsidRPr="00510549">
        <w:t xml:space="preserve">The CWS also established the </w:t>
      </w:r>
      <w:r w:rsidR="00263A49">
        <w:t xml:space="preserve">Public Access to Patent Information </w:t>
      </w:r>
      <w:r w:rsidR="00DE091C" w:rsidRPr="00510549">
        <w:t>(</w:t>
      </w:r>
      <w:r w:rsidR="00DE091C">
        <w:t>PAPI</w:t>
      </w:r>
      <w:r w:rsidR="00DE091C" w:rsidRPr="00510549">
        <w:t xml:space="preserve">) </w:t>
      </w:r>
      <w:r w:rsidRPr="00510549">
        <w:t>Task Force to carry out Task</w:t>
      </w:r>
      <w:r w:rsidR="00E809D9">
        <w:t xml:space="preserve"> No.5</w:t>
      </w:r>
      <w:r w:rsidR="00263A49">
        <w:t>2</w:t>
      </w:r>
      <w:r w:rsidRPr="00510549">
        <w:t xml:space="preserve">, and designated </w:t>
      </w:r>
      <w:r w:rsidRPr="00510549">
        <w:rPr>
          <w:rFonts w:eastAsia="Malgun Gothic"/>
        </w:rPr>
        <w:t>the</w:t>
      </w:r>
      <w:r w:rsidR="00263A49">
        <w:rPr>
          <w:rFonts w:eastAsia="Malgun Gothic"/>
        </w:rPr>
        <w:t xml:space="preserve"> I</w:t>
      </w:r>
      <w:r w:rsidR="00263A49" w:rsidRPr="003767DE">
        <w:t>nternational Bureau</w:t>
      </w:r>
      <w:r w:rsidRPr="00510549">
        <w:rPr>
          <w:rFonts w:eastAsia="Malgun Gothic"/>
        </w:rPr>
        <w:t xml:space="preserve"> </w:t>
      </w:r>
      <w:r w:rsidR="00263A49">
        <w:rPr>
          <w:rFonts w:eastAsia="Malgun Gothic"/>
        </w:rPr>
        <w:t xml:space="preserve">of WIPO as </w:t>
      </w:r>
      <w:r w:rsidRPr="00510549">
        <w:t>the Task Force</w:t>
      </w:r>
      <w:r w:rsidR="00263A49">
        <w:t xml:space="preserve"> leader.  The CWS </w:t>
      </w:r>
      <w:r w:rsidR="00263A49" w:rsidRPr="003767DE">
        <w:t>requested the established Task Force to take into account the knowledge gathered during the maintenance of the Patent Register Portal and the results of the work of the Legal Status Task Force</w:t>
      </w:r>
      <w:r w:rsidR="00263A49">
        <w:t xml:space="preserve">.  </w:t>
      </w:r>
      <w:r w:rsidR="00263A49" w:rsidRPr="00510549">
        <w:t xml:space="preserve">(See paragraphs </w:t>
      </w:r>
      <w:r w:rsidR="00263A49">
        <w:t xml:space="preserve">97 </w:t>
      </w:r>
      <w:r w:rsidR="00263A49" w:rsidRPr="00510549">
        <w:t xml:space="preserve">to </w:t>
      </w:r>
      <w:r w:rsidR="00263A49">
        <w:t>100</w:t>
      </w:r>
      <w:r w:rsidR="00263A49" w:rsidRPr="00510549">
        <w:t xml:space="preserve"> of document CWS/5/22</w:t>
      </w:r>
      <w:r w:rsidR="00263A49">
        <w:t>.</w:t>
      </w:r>
      <w:r w:rsidR="00263A49" w:rsidRPr="00510549">
        <w:t>)</w:t>
      </w:r>
      <w:r w:rsidR="003D14C3">
        <w:br w:type="page"/>
      </w:r>
    </w:p>
    <w:p w14:paraId="7D76838F" w14:textId="02D24B3B" w:rsidR="002E4245" w:rsidRPr="00510549" w:rsidRDefault="002E4245" w:rsidP="002E4245">
      <w:r>
        <w:rPr>
          <w:rFonts w:eastAsia="Malgun Gothic"/>
        </w:rPr>
        <w:lastRenderedPageBreak/>
        <w:fldChar w:fldCharType="begin"/>
      </w:r>
      <w:r>
        <w:rPr>
          <w:rFonts w:eastAsia="Malgun Gothic"/>
        </w:rPr>
        <w:instrText xml:space="preserve"> AUTONUM  </w:instrText>
      </w:r>
      <w:r>
        <w:rPr>
          <w:rFonts w:eastAsia="Malgun Gothic"/>
        </w:rPr>
        <w:fldChar w:fldCharType="end"/>
      </w:r>
      <w:r>
        <w:rPr>
          <w:rFonts w:eastAsia="Malgun Gothic"/>
        </w:rPr>
        <w:tab/>
      </w:r>
      <w:r w:rsidRPr="00510549">
        <w:rPr>
          <w:rFonts w:eastAsia="Malgun Gothic"/>
        </w:rPr>
        <w:t xml:space="preserve">The </w:t>
      </w:r>
      <w:r w:rsidR="00DE091C">
        <w:rPr>
          <w:rFonts w:eastAsia="Malgun Gothic"/>
        </w:rPr>
        <w:t xml:space="preserve">PAPI </w:t>
      </w:r>
      <w:r w:rsidRPr="00510549">
        <w:rPr>
          <w:rFonts w:eastAsia="Malgun Gothic"/>
        </w:rPr>
        <w:t xml:space="preserve">Task Force commenced its business from September 2017 and currently </w:t>
      </w:r>
      <w:r w:rsidR="005559A8">
        <w:rPr>
          <w:rFonts w:eastAsia="Malgun Gothic"/>
        </w:rPr>
        <w:t xml:space="preserve">32 experts nominated by </w:t>
      </w:r>
      <w:r w:rsidRPr="00510549">
        <w:rPr>
          <w:rFonts w:eastAsia="Malgun Gothic"/>
        </w:rPr>
        <w:t xml:space="preserve">the </w:t>
      </w:r>
      <w:r w:rsidR="005559A8">
        <w:rPr>
          <w:rFonts w:eastAsia="Malgun Gothic"/>
        </w:rPr>
        <w:t>following Industrial Property Offices (</w:t>
      </w:r>
      <w:r w:rsidRPr="00510549">
        <w:rPr>
          <w:rFonts w:eastAsia="Malgun Gothic"/>
        </w:rPr>
        <w:t>IP</w:t>
      </w:r>
      <w:r w:rsidR="00E809D9">
        <w:rPr>
          <w:rFonts w:eastAsia="Malgun Gothic"/>
        </w:rPr>
        <w:t>Os</w:t>
      </w:r>
      <w:r w:rsidR="005559A8">
        <w:rPr>
          <w:rFonts w:eastAsia="Malgun Gothic"/>
        </w:rPr>
        <w:t>)</w:t>
      </w:r>
      <w:r w:rsidRPr="00510549">
        <w:rPr>
          <w:rFonts w:eastAsia="Malgun Gothic"/>
        </w:rPr>
        <w:t xml:space="preserve">: </w:t>
      </w:r>
      <w:r w:rsidR="009F66A0">
        <w:rPr>
          <w:rFonts w:eastAsia="Malgun Gothic"/>
        </w:rPr>
        <w:t xml:space="preserve">CL, CN, DE, GB, </w:t>
      </w:r>
      <w:r w:rsidR="00DE091C">
        <w:rPr>
          <w:rFonts w:eastAsia="Malgun Gothic"/>
        </w:rPr>
        <w:t xml:space="preserve">IB, </w:t>
      </w:r>
      <w:r w:rsidR="009F66A0">
        <w:rPr>
          <w:rFonts w:eastAsia="Malgun Gothic"/>
        </w:rPr>
        <w:t>IN, JP, KR, RU, SK and UA</w:t>
      </w:r>
      <w:r w:rsidR="002A1496">
        <w:rPr>
          <w:rFonts w:eastAsia="Malgun Gothic"/>
        </w:rPr>
        <w:t>,</w:t>
      </w:r>
      <w:r w:rsidR="009F66A0">
        <w:rPr>
          <w:rFonts w:eastAsia="Malgun Gothic"/>
        </w:rPr>
        <w:t xml:space="preserve"> and </w:t>
      </w:r>
      <w:r w:rsidR="00DE091C">
        <w:rPr>
          <w:rFonts w:eastAsia="Malgun Gothic"/>
        </w:rPr>
        <w:t xml:space="preserve">industry </w:t>
      </w:r>
      <w:r w:rsidR="009F66A0">
        <w:rPr>
          <w:rFonts w:eastAsia="Malgun Gothic"/>
        </w:rPr>
        <w:t>groups</w:t>
      </w:r>
      <w:r w:rsidR="002A1496">
        <w:rPr>
          <w:rFonts w:eastAsia="Malgun Gothic"/>
        </w:rPr>
        <w:t xml:space="preserve">, i.e., </w:t>
      </w:r>
      <w:r w:rsidR="00DE091C" w:rsidRPr="00DE091C">
        <w:rPr>
          <w:rFonts w:eastAsia="Malgun Gothic"/>
        </w:rPr>
        <w:t xml:space="preserve">Confederacy of European Patent Information User Groups </w:t>
      </w:r>
      <w:r w:rsidR="00DE091C">
        <w:rPr>
          <w:rFonts w:eastAsia="Malgun Gothic"/>
        </w:rPr>
        <w:t>(</w:t>
      </w:r>
      <w:r w:rsidR="009F66A0">
        <w:rPr>
          <w:rFonts w:eastAsia="Malgun Gothic"/>
        </w:rPr>
        <w:t>CEPIUG</w:t>
      </w:r>
      <w:r w:rsidR="00DE091C">
        <w:rPr>
          <w:rFonts w:eastAsia="Malgun Gothic"/>
        </w:rPr>
        <w:t>)</w:t>
      </w:r>
      <w:r w:rsidR="009F66A0">
        <w:rPr>
          <w:rFonts w:eastAsia="Malgun Gothic"/>
        </w:rPr>
        <w:t xml:space="preserve"> and </w:t>
      </w:r>
      <w:r w:rsidR="00DE091C">
        <w:rPr>
          <w:rFonts w:eastAsia="Malgun Gothic"/>
        </w:rPr>
        <w:t>Patent Documentation Group (</w:t>
      </w:r>
      <w:r w:rsidR="009F66A0">
        <w:rPr>
          <w:rFonts w:eastAsia="Malgun Gothic"/>
        </w:rPr>
        <w:t>PDG</w:t>
      </w:r>
      <w:r w:rsidR="00DE091C">
        <w:rPr>
          <w:rFonts w:eastAsia="Malgun Gothic"/>
        </w:rPr>
        <w:t xml:space="preserve">), </w:t>
      </w:r>
      <w:r w:rsidR="005559A8" w:rsidRPr="00510549">
        <w:rPr>
          <w:rFonts w:eastAsia="Malgun Gothic"/>
        </w:rPr>
        <w:t xml:space="preserve">participate in </w:t>
      </w:r>
      <w:r w:rsidR="00DE091C">
        <w:rPr>
          <w:rFonts w:eastAsia="Malgun Gothic"/>
        </w:rPr>
        <w:t>the Task Force</w:t>
      </w:r>
      <w:r w:rsidRPr="00510549">
        <w:t>.</w:t>
      </w:r>
    </w:p>
    <w:p w14:paraId="46A1FC89" w14:textId="1ACC6ADA" w:rsidR="002E4245" w:rsidRPr="001B515C" w:rsidRDefault="00A65B52" w:rsidP="001B515C">
      <w:pPr>
        <w:pStyle w:val="Heading2"/>
      </w:pPr>
      <w:r w:rsidRPr="001B515C">
        <w:rPr>
          <w:caps w:val="0"/>
        </w:rPr>
        <w:t>DRAFT QUESTIONNAIRE FOR SURVEY</w:t>
      </w:r>
    </w:p>
    <w:p w14:paraId="271F2CD7" w14:textId="561E8C38" w:rsidR="00487EB7" w:rsidRDefault="002E4245" w:rsidP="002E4245">
      <w:pPr>
        <w:rPr>
          <w:rFonts w:eastAsia="Malgun Gothic"/>
        </w:rPr>
      </w:pPr>
      <w:r>
        <w:rPr>
          <w:rFonts w:eastAsia="Malgun Gothic"/>
        </w:rPr>
        <w:fldChar w:fldCharType="begin"/>
      </w:r>
      <w:r>
        <w:rPr>
          <w:rFonts w:eastAsia="Malgun Gothic"/>
        </w:rPr>
        <w:instrText xml:space="preserve"> AUTONUM  </w:instrText>
      </w:r>
      <w:r>
        <w:rPr>
          <w:rFonts w:eastAsia="Malgun Gothic"/>
        </w:rPr>
        <w:fldChar w:fldCharType="end"/>
      </w:r>
      <w:r>
        <w:rPr>
          <w:rFonts w:eastAsia="Malgun Gothic"/>
        </w:rPr>
        <w:tab/>
      </w:r>
      <w:r w:rsidR="00B26FBD">
        <w:rPr>
          <w:rFonts w:eastAsia="Malgun Gothic"/>
        </w:rPr>
        <w:t xml:space="preserve">In accordance with the </w:t>
      </w:r>
      <w:r w:rsidR="002A1496">
        <w:rPr>
          <w:rFonts w:eastAsia="Malgun Gothic"/>
        </w:rPr>
        <w:t>de</w:t>
      </w:r>
      <w:r w:rsidR="00647C14">
        <w:rPr>
          <w:rFonts w:eastAsia="Malgun Gothic"/>
        </w:rPr>
        <w:t xml:space="preserve">cision </w:t>
      </w:r>
      <w:r w:rsidR="00B26FBD">
        <w:rPr>
          <w:rFonts w:eastAsia="Malgun Gothic"/>
        </w:rPr>
        <w:t>by the</w:t>
      </w:r>
      <w:r w:rsidR="00792EB7">
        <w:rPr>
          <w:rFonts w:eastAsia="Malgun Gothic"/>
        </w:rPr>
        <w:t xml:space="preserve"> CWS, the </w:t>
      </w:r>
      <w:r w:rsidR="00487EB7">
        <w:rPr>
          <w:rFonts w:eastAsia="Malgun Gothic"/>
        </w:rPr>
        <w:t xml:space="preserve">PAPI </w:t>
      </w:r>
      <w:r w:rsidR="00792EB7">
        <w:rPr>
          <w:rFonts w:eastAsia="Malgun Gothic"/>
        </w:rPr>
        <w:t xml:space="preserve">Task Force </w:t>
      </w:r>
      <w:r w:rsidR="00487EB7" w:rsidRPr="00510549">
        <w:rPr>
          <w:rFonts w:eastAsia="Malgun Gothic"/>
        </w:rPr>
        <w:t xml:space="preserve">carried </w:t>
      </w:r>
      <w:r w:rsidR="00487EB7">
        <w:rPr>
          <w:rFonts w:eastAsia="Malgun Gothic"/>
        </w:rPr>
        <w:t xml:space="preserve">out five </w:t>
      </w:r>
      <w:r w:rsidR="00487EB7" w:rsidRPr="00510549">
        <w:rPr>
          <w:rFonts w:eastAsia="Malgun Gothic"/>
        </w:rPr>
        <w:t>rounds of discussions</w:t>
      </w:r>
      <w:r w:rsidR="00487EB7">
        <w:rPr>
          <w:rFonts w:eastAsia="Malgun Gothic"/>
        </w:rPr>
        <w:t xml:space="preserve"> to </w:t>
      </w:r>
      <w:r w:rsidR="00B26FBD">
        <w:rPr>
          <w:rFonts w:eastAsia="Malgun Gothic"/>
        </w:rPr>
        <w:t xml:space="preserve">prepare </w:t>
      </w:r>
      <w:r w:rsidR="00487EB7">
        <w:rPr>
          <w:rFonts w:eastAsia="Malgun Gothic"/>
        </w:rPr>
        <w:t xml:space="preserve">a proposal for the </w:t>
      </w:r>
      <w:r w:rsidR="00B26FBD">
        <w:rPr>
          <w:rFonts w:eastAsia="Malgun Gothic"/>
        </w:rPr>
        <w:t xml:space="preserve">questionnaire </w:t>
      </w:r>
      <w:r w:rsidR="00487EB7" w:rsidRPr="00487EB7">
        <w:rPr>
          <w:rFonts w:eastAsia="Malgun Gothic"/>
        </w:rPr>
        <w:t>on the content and functionalities of systems for providing access to publicly available patent information</w:t>
      </w:r>
      <w:r w:rsidR="00487EB7">
        <w:rPr>
          <w:rFonts w:eastAsia="Malgun Gothic"/>
        </w:rPr>
        <w:t>.  The final draft of the questionnaire is reproduced as Annex to this document for consideration and approval by the CWS.</w:t>
      </w:r>
    </w:p>
    <w:p w14:paraId="633AC60B" w14:textId="752F5259" w:rsidR="002E4245" w:rsidRDefault="002E4245" w:rsidP="00487EB7">
      <w:pPr>
        <w:rPr>
          <w:rFonts w:eastAsia="Malgun Gothic"/>
        </w:rPr>
      </w:pPr>
    </w:p>
    <w:p w14:paraId="1721682D" w14:textId="2BA1023D" w:rsidR="003D14C3" w:rsidRDefault="001B515C" w:rsidP="00487EB7">
      <w:pPr>
        <w:rPr>
          <w:rFonts w:eastAsia="Malgun Gothic"/>
        </w:rPr>
      </w:pPr>
      <w:r>
        <w:rPr>
          <w:rFonts w:eastAsia="Malgun Gothic"/>
        </w:rPr>
        <w:fldChar w:fldCharType="begin"/>
      </w:r>
      <w:r>
        <w:rPr>
          <w:rFonts w:eastAsia="Malgun Gothic"/>
        </w:rPr>
        <w:instrText xml:space="preserve"> AUTONUM  </w:instrText>
      </w:r>
      <w:r>
        <w:rPr>
          <w:rFonts w:eastAsia="Malgun Gothic"/>
        </w:rPr>
        <w:fldChar w:fldCharType="end"/>
      </w:r>
      <w:r>
        <w:rPr>
          <w:rFonts w:eastAsia="Malgun Gothic"/>
        </w:rPr>
        <w:tab/>
      </w:r>
      <w:r w:rsidR="00065369">
        <w:rPr>
          <w:rFonts w:eastAsia="Malgun Gothic"/>
        </w:rPr>
        <w:t xml:space="preserve">The proposed draft questionnaire consists of </w:t>
      </w:r>
      <w:r w:rsidR="000D3E17">
        <w:rPr>
          <w:rFonts w:eastAsia="Malgun Gothic"/>
        </w:rPr>
        <w:t>six</w:t>
      </w:r>
      <w:r w:rsidR="00065369">
        <w:rPr>
          <w:rFonts w:eastAsia="Malgun Gothic"/>
        </w:rPr>
        <w:t xml:space="preserve"> components: </w:t>
      </w:r>
    </w:p>
    <w:p w14:paraId="5ADFA2F1" w14:textId="77777777" w:rsidR="003D14C3" w:rsidRDefault="003D14C3" w:rsidP="00487EB7">
      <w:pPr>
        <w:rPr>
          <w:rFonts w:eastAsia="Malgun Gothic"/>
        </w:rPr>
      </w:pPr>
    </w:p>
    <w:p w14:paraId="09251AB1" w14:textId="5CBB44CA" w:rsidR="003D14C3" w:rsidRPr="005F4130" w:rsidRDefault="00065369" w:rsidP="005F4130">
      <w:pPr>
        <w:pStyle w:val="ONUME"/>
        <w:numPr>
          <w:ilvl w:val="0"/>
          <w:numId w:val="16"/>
        </w:numPr>
        <w:tabs>
          <w:tab w:val="num" w:pos="1134"/>
        </w:tabs>
        <w:ind w:left="567" w:firstLine="0"/>
        <w:rPr>
          <w:szCs w:val="22"/>
        </w:rPr>
      </w:pPr>
      <w:r w:rsidRPr="005F4130">
        <w:rPr>
          <w:szCs w:val="22"/>
        </w:rPr>
        <w:t>contact details</w:t>
      </w:r>
      <w:r w:rsidR="006D6805" w:rsidRPr="005F4130">
        <w:rPr>
          <w:szCs w:val="22"/>
        </w:rPr>
        <w:t xml:space="preserve"> of </w:t>
      </w:r>
      <w:r w:rsidR="00A65B52">
        <w:rPr>
          <w:szCs w:val="22"/>
        </w:rPr>
        <w:t xml:space="preserve">the </w:t>
      </w:r>
      <w:r w:rsidR="006D6805" w:rsidRPr="005F4130">
        <w:rPr>
          <w:szCs w:val="22"/>
        </w:rPr>
        <w:t>respondent</w:t>
      </w:r>
      <w:r w:rsidR="003D14C3" w:rsidRPr="005F4130">
        <w:rPr>
          <w:szCs w:val="22"/>
        </w:rPr>
        <w:t>;</w:t>
      </w:r>
    </w:p>
    <w:p w14:paraId="42537023" w14:textId="510A09C1" w:rsidR="003D14C3" w:rsidRPr="005F4130" w:rsidRDefault="006D6805" w:rsidP="005F4130">
      <w:pPr>
        <w:pStyle w:val="ONUME"/>
        <w:numPr>
          <w:ilvl w:val="0"/>
          <w:numId w:val="16"/>
        </w:numPr>
        <w:tabs>
          <w:tab w:val="num" w:pos="1134"/>
        </w:tabs>
        <w:ind w:left="567" w:firstLine="0"/>
        <w:rPr>
          <w:szCs w:val="22"/>
        </w:rPr>
      </w:pPr>
      <w:r w:rsidRPr="005F4130">
        <w:rPr>
          <w:szCs w:val="22"/>
        </w:rPr>
        <w:t xml:space="preserve">how users can access </w:t>
      </w:r>
      <w:r w:rsidR="00065369" w:rsidRPr="005F4130">
        <w:rPr>
          <w:szCs w:val="22"/>
        </w:rPr>
        <w:t xml:space="preserve">the </w:t>
      </w:r>
      <w:r w:rsidRPr="005F4130">
        <w:rPr>
          <w:szCs w:val="22"/>
        </w:rPr>
        <w:t>IPOs’ patent information (</w:t>
      </w:r>
      <w:r w:rsidR="00065369" w:rsidRPr="005F4130">
        <w:rPr>
          <w:szCs w:val="22"/>
        </w:rPr>
        <w:t>system</w:t>
      </w:r>
      <w:r w:rsidRPr="005F4130">
        <w:rPr>
          <w:szCs w:val="22"/>
        </w:rPr>
        <w:t>s)</w:t>
      </w:r>
      <w:r w:rsidR="003D14C3" w:rsidRPr="005F4130">
        <w:rPr>
          <w:szCs w:val="22"/>
        </w:rPr>
        <w:t>;</w:t>
      </w:r>
    </w:p>
    <w:p w14:paraId="03F5120F" w14:textId="3B4CEAF4" w:rsidR="003D14C3" w:rsidRPr="005F4130" w:rsidRDefault="006D6805" w:rsidP="005F4130">
      <w:pPr>
        <w:pStyle w:val="ONUME"/>
        <w:numPr>
          <w:ilvl w:val="0"/>
          <w:numId w:val="16"/>
        </w:numPr>
        <w:tabs>
          <w:tab w:val="num" w:pos="1134"/>
        </w:tabs>
        <w:ind w:left="567" w:firstLine="0"/>
        <w:rPr>
          <w:szCs w:val="22"/>
        </w:rPr>
      </w:pPr>
      <w:r w:rsidRPr="005F4130">
        <w:rPr>
          <w:szCs w:val="22"/>
        </w:rPr>
        <w:t xml:space="preserve">what </w:t>
      </w:r>
      <w:r w:rsidR="00065369" w:rsidRPr="005F4130">
        <w:rPr>
          <w:szCs w:val="22"/>
        </w:rPr>
        <w:t>content</w:t>
      </w:r>
      <w:r w:rsidRPr="005F4130">
        <w:rPr>
          <w:szCs w:val="22"/>
        </w:rPr>
        <w:t>s are available through patent information (systems)</w:t>
      </w:r>
      <w:r w:rsidR="003D14C3" w:rsidRPr="005F4130">
        <w:rPr>
          <w:szCs w:val="22"/>
        </w:rPr>
        <w:t>;</w:t>
      </w:r>
    </w:p>
    <w:p w14:paraId="03D0C529" w14:textId="577F164E" w:rsidR="003D14C3" w:rsidRPr="005F4130" w:rsidRDefault="00065369" w:rsidP="005F4130">
      <w:pPr>
        <w:pStyle w:val="ONUME"/>
        <w:numPr>
          <w:ilvl w:val="0"/>
          <w:numId w:val="16"/>
        </w:numPr>
        <w:tabs>
          <w:tab w:val="num" w:pos="1134"/>
        </w:tabs>
        <w:ind w:left="567" w:firstLine="0"/>
        <w:rPr>
          <w:szCs w:val="22"/>
        </w:rPr>
      </w:pPr>
      <w:r w:rsidRPr="005F4130">
        <w:rPr>
          <w:szCs w:val="22"/>
        </w:rPr>
        <w:t>functionality</w:t>
      </w:r>
      <w:r w:rsidR="006D6805" w:rsidRPr="005F4130">
        <w:rPr>
          <w:szCs w:val="22"/>
        </w:rPr>
        <w:t xml:space="preserve"> of the systems that the IPO provides and wish to use from other IPOs’ systems</w:t>
      </w:r>
      <w:r w:rsidR="003D14C3" w:rsidRPr="005F4130">
        <w:rPr>
          <w:szCs w:val="22"/>
        </w:rPr>
        <w:t>;</w:t>
      </w:r>
    </w:p>
    <w:p w14:paraId="133F751C" w14:textId="62288444" w:rsidR="003D14C3" w:rsidRPr="005F4130" w:rsidRDefault="006D6805" w:rsidP="005F4130">
      <w:pPr>
        <w:pStyle w:val="ONUME"/>
        <w:numPr>
          <w:ilvl w:val="0"/>
          <w:numId w:val="16"/>
        </w:numPr>
        <w:tabs>
          <w:tab w:val="num" w:pos="1134"/>
        </w:tabs>
        <w:ind w:left="567" w:firstLine="0"/>
        <w:rPr>
          <w:szCs w:val="22"/>
        </w:rPr>
      </w:pPr>
      <w:r w:rsidRPr="005F4130">
        <w:rPr>
          <w:szCs w:val="22"/>
        </w:rPr>
        <w:t>users</w:t>
      </w:r>
      <w:r w:rsidR="003D14C3" w:rsidRPr="005F4130">
        <w:rPr>
          <w:szCs w:val="22"/>
        </w:rPr>
        <w:t>’</w:t>
      </w:r>
      <w:r w:rsidRPr="005F4130">
        <w:rPr>
          <w:szCs w:val="22"/>
        </w:rPr>
        <w:t xml:space="preserve"> support</w:t>
      </w:r>
      <w:r w:rsidR="000D3E17" w:rsidRPr="005F4130">
        <w:rPr>
          <w:szCs w:val="22"/>
        </w:rPr>
        <w:t>,</w:t>
      </w:r>
      <w:r w:rsidRPr="005F4130">
        <w:rPr>
          <w:szCs w:val="22"/>
        </w:rPr>
        <w:t xml:space="preserve"> </w:t>
      </w:r>
      <w:r w:rsidR="00065369" w:rsidRPr="005F4130">
        <w:rPr>
          <w:szCs w:val="22"/>
        </w:rPr>
        <w:t xml:space="preserve">and </w:t>
      </w:r>
    </w:p>
    <w:p w14:paraId="4F553E4C" w14:textId="5CC52C40" w:rsidR="00065369" w:rsidRPr="005F4130" w:rsidRDefault="000D3E17" w:rsidP="005F4130">
      <w:pPr>
        <w:pStyle w:val="ONUME"/>
        <w:numPr>
          <w:ilvl w:val="0"/>
          <w:numId w:val="16"/>
        </w:numPr>
        <w:tabs>
          <w:tab w:val="num" w:pos="1134"/>
        </w:tabs>
        <w:ind w:left="567" w:firstLine="0"/>
        <w:rPr>
          <w:szCs w:val="22"/>
        </w:rPr>
      </w:pPr>
      <w:r w:rsidRPr="005F4130">
        <w:rPr>
          <w:szCs w:val="22"/>
        </w:rPr>
        <w:t xml:space="preserve">the IPO’s </w:t>
      </w:r>
      <w:r w:rsidR="00065369" w:rsidRPr="005F4130">
        <w:rPr>
          <w:szCs w:val="22"/>
        </w:rPr>
        <w:t>future</w:t>
      </w:r>
      <w:r w:rsidRPr="005F4130">
        <w:rPr>
          <w:szCs w:val="22"/>
        </w:rPr>
        <w:t xml:space="preserve"> </w:t>
      </w:r>
      <w:r w:rsidR="00065369" w:rsidRPr="005F4130">
        <w:rPr>
          <w:szCs w:val="22"/>
        </w:rPr>
        <w:t>plan</w:t>
      </w:r>
      <w:r w:rsidRPr="005F4130">
        <w:rPr>
          <w:szCs w:val="22"/>
        </w:rPr>
        <w:t xml:space="preserve"> regarding patent information (systems) and expected area of WIPO recommendations. </w:t>
      </w:r>
    </w:p>
    <w:p w14:paraId="13A5B6DF" w14:textId="094F2BA7" w:rsidR="002E4245" w:rsidRDefault="002E4245" w:rsidP="002E4245">
      <w:pPr>
        <w:pStyle w:val="Heading2"/>
        <w:rPr>
          <w:rFonts w:eastAsia="Malgun Gothic"/>
          <w:caps w:val="0"/>
          <w:szCs w:val="22"/>
        </w:rPr>
      </w:pPr>
      <w:r w:rsidRPr="00B92CB4">
        <w:rPr>
          <w:rFonts w:eastAsia="Malgun Gothic"/>
          <w:caps w:val="0"/>
          <w:szCs w:val="22"/>
        </w:rPr>
        <w:t>WORK PLAN</w:t>
      </w:r>
    </w:p>
    <w:p w14:paraId="5765463A" w14:textId="56803DF8" w:rsidR="002372BE" w:rsidRDefault="002E4245" w:rsidP="002E4245">
      <w:pPr>
        <w:rPr>
          <w:rFonts w:eastAsia="Malgun Gothic"/>
        </w:rPr>
      </w:pPr>
      <w:r w:rsidRPr="00842C87">
        <w:rPr>
          <w:rFonts w:eastAsia="Malgun Gothic"/>
        </w:rPr>
        <w:fldChar w:fldCharType="begin"/>
      </w:r>
      <w:r w:rsidRPr="00842C87">
        <w:rPr>
          <w:rFonts w:eastAsia="Malgun Gothic"/>
        </w:rPr>
        <w:instrText xml:space="preserve"> AUTONUM  </w:instrText>
      </w:r>
      <w:r w:rsidRPr="00842C87">
        <w:rPr>
          <w:rFonts w:eastAsia="Malgun Gothic"/>
        </w:rPr>
        <w:fldChar w:fldCharType="end"/>
      </w:r>
      <w:r w:rsidRPr="00842C87">
        <w:rPr>
          <w:rFonts w:eastAsia="Malgun Gothic"/>
        </w:rPr>
        <w:tab/>
        <w:t xml:space="preserve">The Task Force proposes the following work plan to carry </w:t>
      </w:r>
      <w:r w:rsidR="00BC012D">
        <w:rPr>
          <w:rFonts w:eastAsia="Malgun Gothic"/>
        </w:rPr>
        <w:t>on</w:t>
      </w:r>
      <w:r w:rsidRPr="00842C87">
        <w:rPr>
          <w:rFonts w:eastAsia="Malgun Gothic"/>
        </w:rPr>
        <w:t xml:space="preserve"> Task No. 5</w:t>
      </w:r>
      <w:r w:rsidR="001B515C">
        <w:rPr>
          <w:rFonts w:eastAsia="Malgun Gothic"/>
        </w:rPr>
        <w:t>2</w:t>
      </w:r>
      <w:r w:rsidRPr="00842C87">
        <w:rPr>
          <w:rFonts w:eastAsia="Malgun Gothic"/>
        </w:rPr>
        <w:t>:</w:t>
      </w:r>
    </w:p>
    <w:p w14:paraId="63440845" w14:textId="77777777" w:rsidR="00EE1852" w:rsidRDefault="00EE1852" w:rsidP="002E4245">
      <w:pPr>
        <w:rPr>
          <w:rFonts w:eastAsia="Malgun Gothic"/>
        </w:rPr>
      </w:pPr>
    </w:p>
    <w:tbl>
      <w:tblPr>
        <w:tblStyle w:val="TableGrid"/>
        <w:tblW w:w="0" w:type="auto"/>
        <w:tblLook w:val="04A0" w:firstRow="1" w:lastRow="0" w:firstColumn="1" w:lastColumn="0" w:noHBand="0" w:noVBand="1"/>
      </w:tblPr>
      <w:tblGrid>
        <w:gridCol w:w="3127"/>
        <w:gridCol w:w="3798"/>
        <w:gridCol w:w="2420"/>
      </w:tblGrid>
      <w:tr w:rsidR="002E4245" w14:paraId="3C64BA91" w14:textId="77777777" w:rsidTr="00BC012D">
        <w:tc>
          <w:tcPr>
            <w:tcW w:w="3127" w:type="dxa"/>
          </w:tcPr>
          <w:p w14:paraId="43FE19CE" w14:textId="77777777" w:rsidR="002E4245" w:rsidRPr="00842C87" w:rsidRDefault="002E4245" w:rsidP="0026321D">
            <w:pPr>
              <w:jc w:val="center"/>
            </w:pPr>
            <w:r w:rsidRPr="00842C87">
              <w:t>Action</w:t>
            </w:r>
          </w:p>
        </w:tc>
        <w:tc>
          <w:tcPr>
            <w:tcW w:w="3798" w:type="dxa"/>
          </w:tcPr>
          <w:p w14:paraId="0630CC68" w14:textId="77777777" w:rsidR="002E4245" w:rsidRPr="00842C87" w:rsidRDefault="002E4245" w:rsidP="0026321D">
            <w:pPr>
              <w:jc w:val="center"/>
            </w:pPr>
            <w:r w:rsidRPr="00842C87">
              <w:t>Expected Result</w:t>
            </w:r>
          </w:p>
        </w:tc>
        <w:tc>
          <w:tcPr>
            <w:tcW w:w="2420" w:type="dxa"/>
          </w:tcPr>
          <w:p w14:paraId="191E59B9" w14:textId="77777777" w:rsidR="002E4245" w:rsidRPr="00842C87" w:rsidRDefault="002E4245" w:rsidP="0026321D">
            <w:pPr>
              <w:jc w:val="center"/>
            </w:pPr>
            <w:r w:rsidRPr="00842C87">
              <w:t>Planned Date</w:t>
            </w:r>
          </w:p>
        </w:tc>
      </w:tr>
      <w:tr w:rsidR="002E4245" w14:paraId="5CD87424" w14:textId="77777777" w:rsidTr="00BC012D">
        <w:tc>
          <w:tcPr>
            <w:tcW w:w="3127" w:type="dxa"/>
          </w:tcPr>
          <w:p w14:paraId="7F561487" w14:textId="40B028CE" w:rsidR="002E4245" w:rsidRPr="00842C87" w:rsidRDefault="002E4245" w:rsidP="00BC012D">
            <w:r w:rsidRPr="00842C87">
              <w:t>Present progress report</w:t>
            </w:r>
            <w:r w:rsidR="00BC012D">
              <w:t>, including a final</w:t>
            </w:r>
            <w:r w:rsidRPr="00842C87">
              <w:t xml:space="preserve"> draft questionnaire</w:t>
            </w:r>
            <w:r w:rsidR="00BC012D">
              <w:t xml:space="preserve"> regarding systems for publically available patent information </w:t>
            </w:r>
            <w:r w:rsidRPr="00842C87">
              <w:t>at the sixth session of the CWS</w:t>
            </w:r>
          </w:p>
        </w:tc>
        <w:tc>
          <w:tcPr>
            <w:tcW w:w="3798" w:type="dxa"/>
          </w:tcPr>
          <w:p w14:paraId="245E86AA" w14:textId="1209AB9F" w:rsidR="001B515C" w:rsidRPr="00842C87" w:rsidRDefault="002E4245" w:rsidP="001B515C">
            <w:r w:rsidRPr="00842C87">
              <w:t xml:space="preserve">It is expected that </w:t>
            </w:r>
            <w:r w:rsidR="001B515C">
              <w:t xml:space="preserve">the CWS will </w:t>
            </w:r>
            <w:r w:rsidR="00BC012D">
              <w:t xml:space="preserve">review and approve </w:t>
            </w:r>
            <w:r w:rsidR="001B515C">
              <w:t xml:space="preserve">the draft questionnaire and approve it at this session. </w:t>
            </w:r>
          </w:p>
          <w:p w14:paraId="7839AB41" w14:textId="51EF579C" w:rsidR="002E4245" w:rsidRPr="00842C87" w:rsidRDefault="002E4245" w:rsidP="0026321D"/>
        </w:tc>
        <w:tc>
          <w:tcPr>
            <w:tcW w:w="2420" w:type="dxa"/>
          </w:tcPr>
          <w:p w14:paraId="576BC7AF" w14:textId="77777777" w:rsidR="002E4245" w:rsidRPr="00842C87" w:rsidRDefault="002E4245" w:rsidP="0026321D">
            <w:r w:rsidRPr="00842C87">
              <w:t>October 2018</w:t>
            </w:r>
          </w:p>
        </w:tc>
      </w:tr>
      <w:tr w:rsidR="002E4245" w14:paraId="6F6CE21D" w14:textId="77777777" w:rsidTr="00BC012D">
        <w:tc>
          <w:tcPr>
            <w:tcW w:w="3127" w:type="dxa"/>
          </w:tcPr>
          <w:p w14:paraId="76EC74AC" w14:textId="675AB12E" w:rsidR="002E4245" w:rsidRPr="00842C87" w:rsidRDefault="002E4245" w:rsidP="00A65B52">
            <w:r w:rsidRPr="00842C87">
              <w:t xml:space="preserve">Conduct the survey </w:t>
            </w:r>
            <w:r w:rsidR="00BC012D">
              <w:t>with the approved questionnaire</w:t>
            </w:r>
            <w:r w:rsidR="00A65B52">
              <w:br/>
            </w:r>
            <w:r w:rsidR="006E6BCE" w:rsidRPr="006E6BCE">
              <w:rPr>
                <w:i/>
              </w:rPr>
              <w:t>[Note : the Secretariat will investigate a possibility of using online survey tool}</w:t>
            </w:r>
          </w:p>
        </w:tc>
        <w:tc>
          <w:tcPr>
            <w:tcW w:w="3798" w:type="dxa"/>
          </w:tcPr>
          <w:p w14:paraId="6844E464" w14:textId="3E41E42F" w:rsidR="002E4245" w:rsidRPr="00842C87" w:rsidRDefault="002E4245" w:rsidP="00BC012D">
            <w:r w:rsidRPr="00842C87">
              <w:t xml:space="preserve">The </w:t>
            </w:r>
            <w:r w:rsidR="00BC012D">
              <w:t xml:space="preserve">Secretariat </w:t>
            </w:r>
            <w:r w:rsidRPr="00842C87">
              <w:t xml:space="preserve">will </w:t>
            </w:r>
            <w:r w:rsidR="00BC012D">
              <w:t xml:space="preserve">issue a circular inviting </w:t>
            </w:r>
            <w:r w:rsidRPr="00842C87">
              <w:t xml:space="preserve">IPOs </w:t>
            </w:r>
            <w:r w:rsidR="00BC012D">
              <w:t>to participate in the survey</w:t>
            </w:r>
          </w:p>
        </w:tc>
        <w:tc>
          <w:tcPr>
            <w:tcW w:w="2420" w:type="dxa"/>
          </w:tcPr>
          <w:p w14:paraId="35FABE8C" w14:textId="77777777" w:rsidR="002E4245" w:rsidRPr="00842C87" w:rsidRDefault="002E4245" w:rsidP="0026321D">
            <w:r w:rsidRPr="00842C87">
              <w:t>December 2018</w:t>
            </w:r>
          </w:p>
        </w:tc>
      </w:tr>
      <w:tr w:rsidR="002E4245" w14:paraId="5A8A9341" w14:textId="77777777" w:rsidTr="00BC012D">
        <w:tc>
          <w:tcPr>
            <w:tcW w:w="3127" w:type="dxa"/>
          </w:tcPr>
          <w:p w14:paraId="3F2B69E5" w14:textId="77777777" w:rsidR="002E4245" w:rsidRPr="00842C87" w:rsidRDefault="002E4245" w:rsidP="0026321D">
            <w:r w:rsidRPr="00842C87">
              <w:t>Collect and analyze the survey responses</w:t>
            </w:r>
          </w:p>
        </w:tc>
        <w:tc>
          <w:tcPr>
            <w:tcW w:w="3798" w:type="dxa"/>
          </w:tcPr>
          <w:p w14:paraId="7F8A5DAA" w14:textId="407509F2" w:rsidR="002E4245" w:rsidRPr="00842C87" w:rsidRDefault="00BC012D" w:rsidP="00BC012D">
            <w:r>
              <w:t>IPOs will respond the survey; and t</w:t>
            </w:r>
            <w:r w:rsidR="002E4245" w:rsidRPr="00842C87">
              <w:t>he Task Force will analyze survey outcome.</w:t>
            </w:r>
          </w:p>
        </w:tc>
        <w:tc>
          <w:tcPr>
            <w:tcW w:w="2420" w:type="dxa"/>
          </w:tcPr>
          <w:p w14:paraId="7A383D0A" w14:textId="77777777" w:rsidR="002E4245" w:rsidRPr="00842C87" w:rsidRDefault="002E4245" w:rsidP="0026321D">
            <w:r w:rsidRPr="00842C87">
              <w:t>March 2019</w:t>
            </w:r>
          </w:p>
        </w:tc>
      </w:tr>
      <w:tr w:rsidR="002E4245" w14:paraId="79904556" w14:textId="77777777" w:rsidTr="00BC012D">
        <w:tc>
          <w:tcPr>
            <w:tcW w:w="3127" w:type="dxa"/>
          </w:tcPr>
          <w:p w14:paraId="114010BD" w14:textId="2D97A541" w:rsidR="002E4245" w:rsidRPr="00842C87" w:rsidRDefault="002E4245" w:rsidP="00BC012D">
            <w:r w:rsidRPr="00842C87">
              <w:t xml:space="preserve">Prepare a </w:t>
            </w:r>
            <w:r w:rsidR="00BC012D">
              <w:t>report on the result of survey</w:t>
            </w:r>
          </w:p>
        </w:tc>
        <w:tc>
          <w:tcPr>
            <w:tcW w:w="3798" w:type="dxa"/>
          </w:tcPr>
          <w:p w14:paraId="61CEDA41" w14:textId="63A10DAF" w:rsidR="002E4245" w:rsidRPr="00842C87" w:rsidRDefault="002E4245" w:rsidP="00BC012D">
            <w:r w:rsidRPr="00842C87">
              <w:t xml:space="preserve">The Task Force </w:t>
            </w:r>
            <w:r w:rsidR="00BC012D">
              <w:t xml:space="preserve">will </w:t>
            </w:r>
            <w:r w:rsidR="00BC012D" w:rsidRPr="00842C87">
              <w:t xml:space="preserve">prepare a summary of the survey </w:t>
            </w:r>
            <w:r w:rsidR="00BC012D">
              <w:t>result and propose further action required for consideration at the CWS/7</w:t>
            </w:r>
            <w:r w:rsidRPr="00842C87">
              <w:t>.</w:t>
            </w:r>
          </w:p>
        </w:tc>
        <w:tc>
          <w:tcPr>
            <w:tcW w:w="2420" w:type="dxa"/>
          </w:tcPr>
          <w:p w14:paraId="5797E746" w14:textId="77777777" w:rsidR="002E4245" w:rsidRPr="00842C87" w:rsidRDefault="002E4245" w:rsidP="0026321D">
            <w:r w:rsidRPr="00842C87">
              <w:t>CWS/7</w:t>
            </w:r>
          </w:p>
        </w:tc>
      </w:tr>
    </w:tbl>
    <w:p w14:paraId="35538EB0" w14:textId="77777777" w:rsidR="008D7C7E" w:rsidRDefault="008D7C7E" w:rsidP="002E4245">
      <w:pPr>
        <w:sectPr w:rsidR="008D7C7E" w:rsidSect="002E424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78E2EAF" w14:textId="77777777" w:rsidR="002E4245" w:rsidRPr="002C59A8" w:rsidRDefault="002E4245" w:rsidP="002E4245">
      <w:pPr>
        <w:pStyle w:val="ONUME"/>
        <w:ind w:left="4966" w:firstLine="567"/>
      </w:pPr>
      <w:r w:rsidRPr="002C59A8">
        <w:lastRenderedPageBreak/>
        <w:fldChar w:fldCharType="begin"/>
      </w:r>
      <w:r w:rsidRPr="002C59A8">
        <w:instrText xml:space="preserve"> AUTONUM  </w:instrText>
      </w:r>
      <w:r w:rsidRPr="002C59A8">
        <w:fldChar w:fldCharType="end"/>
      </w:r>
      <w:r w:rsidRPr="002C59A8">
        <w:rPr>
          <w:i/>
        </w:rPr>
        <w:tab/>
        <w:t>The CWS is invited to:</w:t>
      </w:r>
      <w:r w:rsidRPr="002C59A8">
        <w:t xml:space="preserve"> </w:t>
      </w:r>
    </w:p>
    <w:p w14:paraId="731BF144" w14:textId="750FCA4E" w:rsidR="00451604" w:rsidRDefault="002E4245" w:rsidP="00451604">
      <w:pPr>
        <w:pStyle w:val="BodyText"/>
        <w:tabs>
          <w:tab w:val="left" w:pos="6160"/>
          <w:tab w:val="left" w:pos="6710"/>
        </w:tabs>
        <w:ind w:left="5533"/>
        <w:rPr>
          <w:i/>
        </w:rPr>
      </w:pPr>
      <w:r w:rsidRPr="002C59A8">
        <w:rPr>
          <w:i/>
        </w:rPr>
        <w:tab/>
        <w:t>(a)</w:t>
      </w:r>
      <w:r w:rsidRPr="002C59A8">
        <w:rPr>
          <w:i/>
        </w:rPr>
        <w:tab/>
        <w:t>note the content of the present document</w:t>
      </w:r>
      <w:r w:rsidR="003D14C3">
        <w:rPr>
          <w:i/>
        </w:rPr>
        <w:t>;</w:t>
      </w:r>
      <w:r w:rsidRPr="002C59A8">
        <w:rPr>
          <w:i/>
        </w:rPr>
        <w:t xml:space="preserve"> </w:t>
      </w:r>
    </w:p>
    <w:p w14:paraId="44A3FA4B" w14:textId="7452D29B" w:rsidR="00451604" w:rsidRDefault="00E8423E" w:rsidP="00E8423E">
      <w:pPr>
        <w:pStyle w:val="BodyText"/>
        <w:tabs>
          <w:tab w:val="left" w:pos="6160"/>
          <w:tab w:val="left" w:pos="6710"/>
        </w:tabs>
        <w:ind w:left="5533"/>
        <w:rPr>
          <w:i/>
        </w:rPr>
      </w:pPr>
      <w:r>
        <w:rPr>
          <w:i/>
        </w:rPr>
        <w:tab/>
        <w:t>(b)</w:t>
      </w:r>
      <w:r>
        <w:rPr>
          <w:i/>
        </w:rPr>
        <w:tab/>
      </w:r>
      <w:r w:rsidR="00451604">
        <w:rPr>
          <w:i/>
        </w:rPr>
        <w:t>consider and approve the draft questionnaire, as reproduced in Annex</w:t>
      </w:r>
      <w:r w:rsidR="003D14C3">
        <w:rPr>
          <w:i/>
        </w:rPr>
        <w:t xml:space="preserve"> to the present document</w:t>
      </w:r>
      <w:r w:rsidR="00451604">
        <w:rPr>
          <w:i/>
        </w:rPr>
        <w:t>; and</w:t>
      </w:r>
    </w:p>
    <w:p w14:paraId="54E72E9B" w14:textId="5AA72F5C" w:rsidR="00BC012D" w:rsidRDefault="00E8423E" w:rsidP="002E4245">
      <w:pPr>
        <w:pStyle w:val="BodyText"/>
        <w:tabs>
          <w:tab w:val="left" w:pos="6160"/>
          <w:tab w:val="left" w:pos="6710"/>
        </w:tabs>
        <w:spacing w:after="0"/>
        <w:ind w:left="5533"/>
        <w:rPr>
          <w:i/>
        </w:rPr>
      </w:pPr>
      <w:r>
        <w:rPr>
          <w:i/>
        </w:rPr>
        <w:tab/>
        <w:t>(c)</w:t>
      </w:r>
      <w:r>
        <w:rPr>
          <w:i/>
        </w:rPr>
        <w:tab/>
      </w:r>
      <w:r w:rsidR="00451604">
        <w:rPr>
          <w:i/>
        </w:rPr>
        <w:t>r</w:t>
      </w:r>
      <w:r w:rsidR="00BC012D">
        <w:rPr>
          <w:i/>
        </w:rPr>
        <w:t xml:space="preserve">equest the Secretariat to issue a circular inviting IPOs to participate in the survey, </w:t>
      </w:r>
      <w:r w:rsidR="00451604">
        <w:rPr>
          <w:i/>
        </w:rPr>
        <w:t xml:space="preserve">referred to </w:t>
      </w:r>
      <w:r w:rsidR="002E4245" w:rsidRPr="002C59A8">
        <w:rPr>
          <w:i/>
        </w:rPr>
        <w:t xml:space="preserve">in paragraph </w:t>
      </w:r>
      <w:r w:rsidR="00451604">
        <w:rPr>
          <w:i/>
        </w:rPr>
        <w:t>7</w:t>
      </w:r>
      <w:r w:rsidR="002E4245" w:rsidRPr="002C59A8">
        <w:rPr>
          <w:i/>
        </w:rPr>
        <w:t xml:space="preserve"> above</w:t>
      </w:r>
      <w:r w:rsidR="00451604">
        <w:rPr>
          <w:i/>
        </w:rPr>
        <w:t>.</w:t>
      </w:r>
    </w:p>
    <w:p w14:paraId="23E214C9" w14:textId="77777777" w:rsidR="002E4245" w:rsidRDefault="002E4245" w:rsidP="002E4245">
      <w:pPr>
        <w:pStyle w:val="BodyText"/>
        <w:tabs>
          <w:tab w:val="left" w:pos="6160"/>
          <w:tab w:val="left" w:pos="6710"/>
        </w:tabs>
        <w:spacing w:after="0"/>
        <w:ind w:left="5533"/>
        <w:rPr>
          <w:i/>
        </w:rPr>
      </w:pPr>
    </w:p>
    <w:p w14:paraId="33441F30" w14:textId="77777777" w:rsidR="002E4245" w:rsidRPr="002C59A8" w:rsidRDefault="002E4245" w:rsidP="002E4245">
      <w:pPr>
        <w:pStyle w:val="BodyText"/>
        <w:tabs>
          <w:tab w:val="left" w:pos="6160"/>
          <w:tab w:val="left" w:pos="6710"/>
        </w:tabs>
        <w:spacing w:after="0"/>
        <w:ind w:left="5533"/>
        <w:rPr>
          <w:i/>
        </w:rPr>
      </w:pPr>
    </w:p>
    <w:p w14:paraId="576D48CE" w14:textId="2DB9597C" w:rsidR="002E4245" w:rsidRPr="00634233" w:rsidRDefault="002E4245" w:rsidP="00843DB1">
      <w:pPr>
        <w:pStyle w:val="Endofdocument-Annex"/>
      </w:pPr>
      <w:r w:rsidRPr="002C59A8">
        <w:rPr>
          <w:lang w:val="en-GB"/>
        </w:rPr>
        <w:t>[</w:t>
      </w:r>
      <w:r w:rsidR="00451604">
        <w:rPr>
          <w:lang w:val="en-GB"/>
        </w:rPr>
        <w:t>Annex follows</w:t>
      </w:r>
      <w:r w:rsidR="00843DB1">
        <w:rPr>
          <w:lang w:val="en-GB"/>
        </w:rPr>
        <w:t>]</w:t>
      </w:r>
    </w:p>
    <w:sectPr w:rsidR="002E4245" w:rsidRPr="00634233" w:rsidSect="00804DB7">
      <w:headerReference w:type="default" r:id="rId15"/>
      <w:headerReference w:type="first" r:id="rId16"/>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A2732" w14:textId="77777777" w:rsidR="002E4245" w:rsidRDefault="002E4245">
      <w:r>
        <w:separator/>
      </w:r>
    </w:p>
  </w:endnote>
  <w:endnote w:type="continuationSeparator" w:id="0">
    <w:p w14:paraId="57C42335" w14:textId="77777777" w:rsidR="002E4245" w:rsidRDefault="002E4245" w:rsidP="003B38C1">
      <w:r>
        <w:separator/>
      </w:r>
    </w:p>
    <w:p w14:paraId="1A879EB8" w14:textId="77777777" w:rsidR="002E4245" w:rsidRPr="003B38C1" w:rsidRDefault="002E4245" w:rsidP="003B38C1">
      <w:pPr>
        <w:spacing w:after="60"/>
        <w:rPr>
          <w:sz w:val="17"/>
        </w:rPr>
      </w:pPr>
      <w:r>
        <w:rPr>
          <w:sz w:val="17"/>
        </w:rPr>
        <w:t>[Endnote continued from previous page]</w:t>
      </w:r>
    </w:p>
  </w:endnote>
  <w:endnote w:type="continuationNotice" w:id="1">
    <w:p w14:paraId="4A3F6BF3" w14:textId="77777777" w:rsidR="002E4245" w:rsidRPr="003B38C1" w:rsidRDefault="002E42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B6FA9" w14:textId="77777777" w:rsidR="001E1220" w:rsidRDefault="001E1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50910" w14:textId="77777777" w:rsidR="001E1220" w:rsidRDefault="001E1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55BC3" w14:textId="77777777" w:rsidR="001E1220" w:rsidRDefault="001E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193FE" w14:textId="77777777" w:rsidR="002E4245" w:rsidRDefault="002E4245">
      <w:r>
        <w:separator/>
      </w:r>
    </w:p>
  </w:footnote>
  <w:footnote w:type="continuationSeparator" w:id="0">
    <w:p w14:paraId="62560F64" w14:textId="77777777" w:rsidR="002E4245" w:rsidRDefault="002E4245" w:rsidP="008B60B2">
      <w:r>
        <w:separator/>
      </w:r>
    </w:p>
    <w:p w14:paraId="1A994C18" w14:textId="77777777" w:rsidR="002E4245" w:rsidRPr="00ED77FB" w:rsidRDefault="002E4245" w:rsidP="008B60B2">
      <w:pPr>
        <w:spacing w:after="60"/>
        <w:rPr>
          <w:sz w:val="17"/>
          <w:szCs w:val="17"/>
        </w:rPr>
      </w:pPr>
      <w:r w:rsidRPr="00ED77FB">
        <w:rPr>
          <w:sz w:val="17"/>
          <w:szCs w:val="17"/>
        </w:rPr>
        <w:t>[Footnote continued from previous page]</w:t>
      </w:r>
    </w:p>
  </w:footnote>
  <w:footnote w:type="continuationNotice" w:id="1">
    <w:p w14:paraId="1E02E060" w14:textId="77777777" w:rsidR="002E4245" w:rsidRPr="00ED77FB" w:rsidRDefault="002E42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41C4" w14:textId="77777777" w:rsidR="001E1220" w:rsidRDefault="001E1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BE51C" w14:textId="77777777" w:rsidR="00DF2B2B" w:rsidRDefault="00DF2B2B">
    <w:pPr>
      <w:pStyle w:val="Header"/>
      <w:jc w:val="right"/>
    </w:pPr>
    <w:r>
      <w:t>CWS/6/25</w:t>
    </w:r>
  </w:p>
  <w:p w14:paraId="4A24FE21" w14:textId="2C95CC68" w:rsidR="00DF2B2B" w:rsidRDefault="00DF2B2B">
    <w:pPr>
      <w:pStyle w:val="Header"/>
      <w:jc w:val="right"/>
    </w:pPr>
    <w:r>
      <w:t xml:space="preserve">page </w:t>
    </w:r>
    <w:sdt>
      <w:sdtPr>
        <w:id w:val="-5905557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43DB1">
          <w:rPr>
            <w:noProof/>
          </w:rPr>
          <w:t>2</w:t>
        </w:r>
        <w:r>
          <w:rPr>
            <w:noProof/>
          </w:rPr>
          <w:fldChar w:fldCharType="end"/>
        </w:r>
      </w:sdtContent>
    </w:sdt>
  </w:p>
  <w:p w14:paraId="283E996E" w14:textId="6BC384E6" w:rsidR="006C17EA" w:rsidRDefault="006C17EA" w:rsidP="00DF2B2B">
    <w:pPr>
      <w:pStyle w:val="Header"/>
      <w:jc w:val="right"/>
    </w:pPr>
  </w:p>
  <w:p w14:paraId="46CE4E89" w14:textId="77777777" w:rsidR="00DF2B2B" w:rsidRDefault="00DF2B2B" w:rsidP="00DF2B2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A8FF" w14:textId="77777777" w:rsidR="001E1220" w:rsidRDefault="001E12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5082" w14:textId="77777777" w:rsidR="001E1220" w:rsidRDefault="001E1220">
    <w:pPr>
      <w:pStyle w:val="Header"/>
      <w:jc w:val="right"/>
    </w:pPr>
    <w:r>
      <w:t>CWS/6/25</w:t>
    </w:r>
  </w:p>
  <w:p w14:paraId="792A70AD" w14:textId="45BFD9C6" w:rsidR="001E1220" w:rsidRDefault="001E1220">
    <w:pPr>
      <w:pStyle w:val="Header"/>
      <w:jc w:val="right"/>
    </w:pPr>
    <w:r>
      <w:t xml:space="preserve">Annex, page </w:t>
    </w:r>
    <w:sdt>
      <w:sdtPr>
        <w:id w:val="-19982504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43DB1">
          <w:rPr>
            <w:noProof/>
          </w:rPr>
          <w:t>6</w:t>
        </w:r>
        <w:r>
          <w:rPr>
            <w:noProof/>
          </w:rPr>
          <w:fldChar w:fldCharType="end"/>
        </w:r>
      </w:sdtContent>
    </w:sdt>
  </w:p>
  <w:p w14:paraId="6C319ACD" w14:textId="77777777" w:rsidR="001E1220" w:rsidRDefault="001E1220" w:rsidP="00DF2B2B">
    <w:pPr>
      <w:pStyle w:val="Header"/>
      <w:jc w:val="right"/>
    </w:pPr>
  </w:p>
  <w:p w14:paraId="460C9159" w14:textId="77777777" w:rsidR="001E1220" w:rsidRDefault="001E1220" w:rsidP="00DF2B2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A28AE" w14:textId="77777777" w:rsidR="00843DB1" w:rsidRDefault="00843DB1" w:rsidP="00843DB1">
    <w:pPr>
      <w:pStyle w:val="Header"/>
      <w:jc w:val="right"/>
    </w:pPr>
    <w:r>
      <w:t>CWS/6/25</w:t>
    </w:r>
  </w:p>
  <w:p w14:paraId="3C2766AA" w14:textId="0102D305" w:rsidR="00843DB1" w:rsidRDefault="00843DB1" w:rsidP="00843DB1">
    <w:pPr>
      <w:pStyle w:val="Header"/>
      <w:jc w:val="right"/>
    </w:pPr>
    <w:r>
      <w:t xml:space="preserve">page </w:t>
    </w:r>
    <w:sdt>
      <w:sdtPr>
        <w:id w:val="19252988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4E9A5E39" w14:textId="77777777" w:rsidR="00843DB1" w:rsidRDefault="00843DB1" w:rsidP="00843DB1">
    <w:pPr>
      <w:pStyle w:val="Header"/>
      <w:jc w:val="right"/>
    </w:pPr>
  </w:p>
  <w:p w14:paraId="131DA214" w14:textId="77777777" w:rsidR="00843DB1" w:rsidRDefault="00843DB1" w:rsidP="00843DB1">
    <w:pPr>
      <w:pStyle w:val="Header"/>
      <w:jc w:val="right"/>
    </w:pPr>
    <w:bookmarkStart w:id="5" w:name="_GoBack"/>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30155F"/>
    <w:multiLevelType w:val="hybridMultilevel"/>
    <w:tmpl w:val="0262C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E928C7"/>
    <w:multiLevelType w:val="hybridMultilevel"/>
    <w:tmpl w:val="44EA125A"/>
    <w:lvl w:ilvl="0" w:tplc="DF2060A2">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43016"/>
    <w:multiLevelType w:val="hybridMultilevel"/>
    <w:tmpl w:val="EBE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6"/>
  </w:num>
  <w:num w:numId="7">
    <w:abstractNumId w:val="3"/>
  </w:num>
  <w:num w:numId="8">
    <w:abstractNumId w:val="8"/>
  </w:num>
  <w:num w:numId="9">
    <w:abstractNumId w:val="15"/>
  </w:num>
  <w:num w:numId="10">
    <w:abstractNumId w:val="7"/>
  </w:num>
  <w:num w:numId="11">
    <w:abstractNumId w:val="13"/>
  </w:num>
  <w:num w:numId="12">
    <w:abstractNumId w:val="14"/>
  </w:num>
  <w:num w:numId="13">
    <w:abstractNumId w:val="5"/>
  </w:num>
  <w:num w:numId="14">
    <w:abstractNumId w:val="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45"/>
    <w:rsid w:val="00040A45"/>
    <w:rsid w:val="00043CAA"/>
    <w:rsid w:val="00065369"/>
    <w:rsid w:val="00075432"/>
    <w:rsid w:val="000968ED"/>
    <w:rsid w:val="000A6672"/>
    <w:rsid w:val="000B66DD"/>
    <w:rsid w:val="000B75CB"/>
    <w:rsid w:val="000D3E17"/>
    <w:rsid w:val="000F5E56"/>
    <w:rsid w:val="000F64AE"/>
    <w:rsid w:val="001032ED"/>
    <w:rsid w:val="001362EE"/>
    <w:rsid w:val="00152926"/>
    <w:rsid w:val="00153FA0"/>
    <w:rsid w:val="00157DE0"/>
    <w:rsid w:val="001647D5"/>
    <w:rsid w:val="001832A6"/>
    <w:rsid w:val="00190301"/>
    <w:rsid w:val="001A0BF6"/>
    <w:rsid w:val="001B515C"/>
    <w:rsid w:val="001E1220"/>
    <w:rsid w:val="002104E4"/>
    <w:rsid w:val="0021217E"/>
    <w:rsid w:val="00224E86"/>
    <w:rsid w:val="002310BB"/>
    <w:rsid w:val="002368EB"/>
    <w:rsid w:val="002372BE"/>
    <w:rsid w:val="002634C4"/>
    <w:rsid w:val="00263A49"/>
    <w:rsid w:val="002928D3"/>
    <w:rsid w:val="002A1496"/>
    <w:rsid w:val="002B276A"/>
    <w:rsid w:val="002E4245"/>
    <w:rsid w:val="002E69DE"/>
    <w:rsid w:val="002F1FE6"/>
    <w:rsid w:val="002F4E68"/>
    <w:rsid w:val="00312F7F"/>
    <w:rsid w:val="00357275"/>
    <w:rsid w:val="00361450"/>
    <w:rsid w:val="003673CF"/>
    <w:rsid w:val="003845C1"/>
    <w:rsid w:val="00384EB0"/>
    <w:rsid w:val="003A6F89"/>
    <w:rsid w:val="003B1233"/>
    <w:rsid w:val="003B38C1"/>
    <w:rsid w:val="003C2016"/>
    <w:rsid w:val="003D14C3"/>
    <w:rsid w:val="003E1BC3"/>
    <w:rsid w:val="00423E3E"/>
    <w:rsid w:val="00427AF4"/>
    <w:rsid w:val="00444A02"/>
    <w:rsid w:val="00445BC8"/>
    <w:rsid w:val="00451604"/>
    <w:rsid w:val="004647DA"/>
    <w:rsid w:val="00474062"/>
    <w:rsid w:val="00477D6B"/>
    <w:rsid w:val="00487EB7"/>
    <w:rsid w:val="004F11C1"/>
    <w:rsid w:val="004F7986"/>
    <w:rsid w:val="005019FF"/>
    <w:rsid w:val="00502DE7"/>
    <w:rsid w:val="0053057A"/>
    <w:rsid w:val="00531D28"/>
    <w:rsid w:val="005559A8"/>
    <w:rsid w:val="00560A29"/>
    <w:rsid w:val="00565401"/>
    <w:rsid w:val="005C6649"/>
    <w:rsid w:val="005E36C3"/>
    <w:rsid w:val="005F4130"/>
    <w:rsid w:val="00605827"/>
    <w:rsid w:val="00634233"/>
    <w:rsid w:val="00643E35"/>
    <w:rsid w:val="00646050"/>
    <w:rsid w:val="00647C14"/>
    <w:rsid w:val="006713CA"/>
    <w:rsid w:val="0067417A"/>
    <w:rsid w:val="00676C5C"/>
    <w:rsid w:val="006915AA"/>
    <w:rsid w:val="006A1AB7"/>
    <w:rsid w:val="006C17EA"/>
    <w:rsid w:val="006C505A"/>
    <w:rsid w:val="006D6805"/>
    <w:rsid w:val="006E6BCE"/>
    <w:rsid w:val="00713A43"/>
    <w:rsid w:val="00763C04"/>
    <w:rsid w:val="00792EB7"/>
    <w:rsid w:val="007D1613"/>
    <w:rsid w:val="007D7442"/>
    <w:rsid w:val="007E4C0E"/>
    <w:rsid w:val="007F296E"/>
    <w:rsid w:val="007F71AE"/>
    <w:rsid w:val="00821AEE"/>
    <w:rsid w:val="00843DB1"/>
    <w:rsid w:val="00881F07"/>
    <w:rsid w:val="00893E0E"/>
    <w:rsid w:val="008A134B"/>
    <w:rsid w:val="008B2CC1"/>
    <w:rsid w:val="008B60B2"/>
    <w:rsid w:val="008D7C7E"/>
    <w:rsid w:val="00905C4A"/>
    <w:rsid w:val="0090731E"/>
    <w:rsid w:val="00915FE0"/>
    <w:rsid w:val="00916EE2"/>
    <w:rsid w:val="00937BCA"/>
    <w:rsid w:val="00966A22"/>
    <w:rsid w:val="0096722F"/>
    <w:rsid w:val="00980843"/>
    <w:rsid w:val="0099535E"/>
    <w:rsid w:val="009A378B"/>
    <w:rsid w:val="009C7DB0"/>
    <w:rsid w:val="009E2791"/>
    <w:rsid w:val="009E3F6F"/>
    <w:rsid w:val="009F499F"/>
    <w:rsid w:val="009F66A0"/>
    <w:rsid w:val="00A37342"/>
    <w:rsid w:val="00A42DAF"/>
    <w:rsid w:val="00A45BD8"/>
    <w:rsid w:val="00A65B52"/>
    <w:rsid w:val="00A83B0E"/>
    <w:rsid w:val="00A869B7"/>
    <w:rsid w:val="00AA0E4A"/>
    <w:rsid w:val="00AC205C"/>
    <w:rsid w:val="00AC292F"/>
    <w:rsid w:val="00AF0A6B"/>
    <w:rsid w:val="00B05A69"/>
    <w:rsid w:val="00B26FBD"/>
    <w:rsid w:val="00B708FF"/>
    <w:rsid w:val="00B96D3F"/>
    <w:rsid w:val="00B9734B"/>
    <w:rsid w:val="00BA30E2"/>
    <w:rsid w:val="00BC012D"/>
    <w:rsid w:val="00C11BFE"/>
    <w:rsid w:val="00C5068F"/>
    <w:rsid w:val="00C86D74"/>
    <w:rsid w:val="00CA0B58"/>
    <w:rsid w:val="00CB0C21"/>
    <w:rsid w:val="00CD04F1"/>
    <w:rsid w:val="00CD59F2"/>
    <w:rsid w:val="00CF5C31"/>
    <w:rsid w:val="00D3124F"/>
    <w:rsid w:val="00D45252"/>
    <w:rsid w:val="00D71B4D"/>
    <w:rsid w:val="00D93D55"/>
    <w:rsid w:val="00DC0DEF"/>
    <w:rsid w:val="00DE091C"/>
    <w:rsid w:val="00DF2B2B"/>
    <w:rsid w:val="00E146CF"/>
    <w:rsid w:val="00E15015"/>
    <w:rsid w:val="00E335FE"/>
    <w:rsid w:val="00E809D9"/>
    <w:rsid w:val="00E8423E"/>
    <w:rsid w:val="00E91D26"/>
    <w:rsid w:val="00EA1C83"/>
    <w:rsid w:val="00EA7D6E"/>
    <w:rsid w:val="00EC4E49"/>
    <w:rsid w:val="00ED77FB"/>
    <w:rsid w:val="00EE1852"/>
    <w:rsid w:val="00EE45FA"/>
    <w:rsid w:val="00EF7A3D"/>
    <w:rsid w:val="00F642CE"/>
    <w:rsid w:val="00F66152"/>
    <w:rsid w:val="00F85424"/>
    <w:rsid w:val="00FB5E8D"/>
    <w:rsid w:val="00FE56A8"/>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A56ACFC"/>
  <w15:docId w15:val="{1B81C6B7-0B41-4CCD-9E5B-1EFD776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2E4245"/>
    <w:rPr>
      <w:rFonts w:ascii="Tahoma" w:hAnsi="Tahoma" w:cs="Tahoma"/>
      <w:sz w:val="16"/>
      <w:szCs w:val="16"/>
    </w:rPr>
  </w:style>
  <w:style w:type="character" w:customStyle="1" w:styleId="BalloonTextChar">
    <w:name w:val="Balloon Text Char"/>
    <w:basedOn w:val="DefaultParagraphFont"/>
    <w:link w:val="BalloonText"/>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BodyTextChar">
    <w:name w:val="Body Text Char"/>
    <w:basedOn w:val="DefaultParagraphFont"/>
    <w:link w:val="BodyText"/>
    <w:rsid w:val="002E4245"/>
    <w:rPr>
      <w:rFonts w:ascii="Arial" w:eastAsia="SimSun" w:hAnsi="Arial" w:cs="Arial"/>
      <w:sz w:val="22"/>
      <w:lang w:val="en-US"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DF2B2B"/>
    <w:rPr>
      <w:rFonts w:ascii="Arial" w:eastAsia="SimSun" w:hAnsi="Arial" w:cs="Arial"/>
      <w:sz w:val="22"/>
      <w:lang w:val="en-US" w:eastAsia="zh-CN"/>
    </w:rPr>
  </w:style>
  <w:style w:type="paragraph" w:styleId="ListParagraph">
    <w:name w:val="List Paragraph"/>
    <w:basedOn w:val="Normal"/>
    <w:uiPriority w:val="34"/>
    <w:qFormat/>
    <w:rsid w:val="00634233"/>
    <w:pPr>
      <w:ind w:left="720"/>
      <w:contextualSpacing/>
    </w:pPr>
    <w:rPr>
      <w:rFonts w:eastAsia="Times New Roman"/>
      <w:lang w:eastAsia="en-US"/>
    </w:rPr>
  </w:style>
  <w:style w:type="character" w:styleId="FootnoteReference">
    <w:name w:val="footnote reference"/>
    <w:basedOn w:val="DefaultParagraphFont"/>
    <w:rsid w:val="00634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739FC-DA72-45BB-99E2-C793F7E9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6 (E)</Template>
  <TotalTime>0</TotalTime>
  <Pages>3</Pages>
  <Words>659</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CWS/6/25 (in English)</vt:lpstr>
    </vt:vector>
  </TitlesOfParts>
  <Company>WIPO</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CWS/6/25 (in English)</dc:title>
  <dc:subject>REPORT ON TASK NO.52 BY THE PUBLIC ACCESS TO PATENT INFORMATION TASK FORCE</dc:subject>
  <dc:creator>WIPO</dc:creator>
  <cp:keywords>CWS in English</cp:keywords>
  <cp:lastModifiedBy>DRAKE Sophie</cp:lastModifiedBy>
  <cp:revision>3</cp:revision>
  <cp:lastPrinted>2018-09-03T15:17:00Z</cp:lastPrinted>
  <dcterms:created xsi:type="dcterms:W3CDTF">2018-09-12T15:02:00Z</dcterms:created>
  <dcterms:modified xsi:type="dcterms:W3CDTF">2018-09-12T15:02:00Z</dcterms:modified>
  <cp:category>CWS</cp:category>
</cp:coreProperties>
</file>