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96EE4" w:rsidRPr="00596EE4" w14:paraId="777CC302" w14:textId="77777777" w:rsidTr="00596EE4">
        <w:tc>
          <w:tcPr>
            <w:tcW w:w="4513" w:type="dxa"/>
            <w:tcBorders>
              <w:bottom w:val="single" w:sz="4" w:space="0" w:color="auto"/>
            </w:tcBorders>
            <w:tcMar>
              <w:bottom w:w="170" w:type="dxa"/>
            </w:tcMar>
          </w:tcPr>
          <w:p w14:paraId="79A3D6E2" w14:textId="658364FD" w:rsidR="00EC4E49" w:rsidRPr="00596EE4" w:rsidRDefault="00EC4E49" w:rsidP="00916EE2"/>
        </w:tc>
        <w:tc>
          <w:tcPr>
            <w:tcW w:w="4337" w:type="dxa"/>
            <w:tcBorders>
              <w:bottom w:val="single" w:sz="4" w:space="0" w:color="auto"/>
            </w:tcBorders>
            <w:tcMar>
              <w:left w:w="0" w:type="dxa"/>
              <w:right w:w="0" w:type="dxa"/>
            </w:tcMar>
          </w:tcPr>
          <w:p w14:paraId="1D778F45" w14:textId="2637E1FF" w:rsidR="00EC4E49" w:rsidRPr="00596EE4" w:rsidRDefault="005966B2" w:rsidP="00916EE2">
            <w:r>
              <w:rPr>
                <w:noProof/>
                <w:lang w:eastAsia="en-US"/>
              </w:rPr>
              <w:drawing>
                <wp:inline distT="0" distB="0" distL="0" distR="0" wp14:anchorId="48E5AE9B" wp14:editId="2E68484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bookmarkStart w:id="0" w:name="_GoBack"/>
            <w:bookmarkEnd w:id="0"/>
          </w:p>
        </w:tc>
        <w:tc>
          <w:tcPr>
            <w:tcW w:w="506" w:type="dxa"/>
            <w:tcBorders>
              <w:bottom w:val="single" w:sz="4" w:space="0" w:color="auto"/>
            </w:tcBorders>
            <w:tcMar>
              <w:left w:w="0" w:type="dxa"/>
              <w:right w:w="0" w:type="dxa"/>
            </w:tcMar>
          </w:tcPr>
          <w:p w14:paraId="0EC00497" w14:textId="77777777" w:rsidR="00EC4E49" w:rsidRPr="00596EE4" w:rsidRDefault="00EC4E49" w:rsidP="00916EE2">
            <w:pPr>
              <w:jc w:val="right"/>
            </w:pPr>
            <w:r w:rsidRPr="00596EE4">
              <w:rPr>
                <w:b/>
                <w:sz w:val="40"/>
                <w:szCs w:val="40"/>
              </w:rPr>
              <w:t>E</w:t>
            </w:r>
          </w:p>
        </w:tc>
      </w:tr>
      <w:tr w:rsidR="00596EE4" w:rsidRPr="0084496E" w14:paraId="51983A7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8521FBD" w14:textId="77777777" w:rsidR="008B2CC1" w:rsidRPr="00596EE4" w:rsidRDefault="0084496E" w:rsidP="00542DF6">
            <w:pPr>
              <w:jc w:val="right"/>
              <w:rPr>
                <w:rFonts w:ascii="Arial Black" w:hAnsi="Arial Black"/>
                <w:caps/>
                <w:sz w:val="15"/>
              </w:rPr>
            </w:pPr>
            <w:r>
              <w:rPr>
                <w:rFonts w:ascii="Arial Black" w:hAnsi="Arial Black"/>
                <w:caps/>
                <w:sz w:val="15"/>
              </w:rPr>
              <w:t>CWS/6/</w:t>
            </w:r>
            <w:bookmarkStart w:id="1" w:name="Code"/>
            <w:bookmarkEnd w:id="1"/>
            <w:r w:rsidR="003824EA">
              <w:rPr>
                <w:rFonts w:ascii="Arial Black" w:hAnsi="Arial Black"/>
                <w:caps/>
                <w:sz w:val="15"/>
              </w:rPr>
              <w:t>2</w:t>
            </w:r>
            <w:r w:rsidR="00542DF6">
              <w:rPr>
                <w:rFonts w:ascii="Arial Black" w:hAnsi="Arial Black"/>
                <w:caps/>
                <w:sz w:val="15"/>
              </w:rPr>
              <w:t>1</w:t>
            </w:r>
            <w:r>
              <w:rPr>
                <w:rFonts w:ascii="Arial Black" w:hAnsi="Arial Black"/>
                <w:caps/>
                <w:sz w:val="15"/>
              </w:rPr>
              <w:t xml:space="preserve"> </w:t>
            </w:r>
            <w:r w:rsidRPr="0090731E">
              <w:rPr>
                <w:rFonts w:ascii="Arial Black" w:hAnsi="Arial Black"/>
                <w:caps/>
                <w:sz w:val="15"/>
              </w:rPr>
              <w:t xml:space="preserve">   </w:t>
            </w:r>
          </w:p>
        </w:tc>
      </w:tr>
      <w:tr w:rsidR="00596EE4" w:rsidRPr="00596EE4" w14:paraId="2698BDC9" w14:textId="77777777" w:rsidTr="00311E39">
        <w:trPr>
          <w:trHeight w:hRule="exact" w:val="170"/>
        </w:trPr>
        <w:tc>
          <w:tcPr>
            <w:tcW w:w="9356" w:type="dxa"/>
            <w:gridSpan w:val="3"/>
            <w:noWrap/>
            <w:tcMar>
              <w:left w:w="0" w:type="dxa"/>
              <w:right w:w="0" w:type="dxa"/>
            </w:tcMar>
            <w:vAlign w:val="bottom"/>
          </w:tcPr>
          <w:p w14:paraId="58072EBC" w14:textId="77777777" w:rsidR="00596EE4" w:rsidRPr="00596EE4" w:rsidRDefault="00596EE4" w:rsidP="0084496E">
            <w:pPr>
              <w:jc w:val="right"/>
              <w:rPr>
                <w:rFonts w:ascii="Arial Black" w:hAnsi="Arial Black"/>
                <w:caps/>
                <w:sz w:val="15"/>
              </w:rPr>
            </w:pPr>
            <w:r w:rsidRPr="00596EE4">
              <w:rPr>
                <w:rFonts w:ascii="Arial Black" w:hAnsi="Arial Black"/>
                <w:caps/>
                <w:sz w:val="15"/>
              </w:rPr>
              <w:t>ORIGINAL:  english</w:t>
            </w:r>
          </w:p>
        </w:tc>
      </w:tr>
      <w:tr w:rsidR="00596EE4" w:rsidRPr="00596EE4" w14:paraId="6DD034F2" w14:textId="77777777" w:rsidTr="00916EE2">
        <w:trPr>
          <w:trHeight w:hRule="exact" w:val="170"/>
        </w:trPr>
        <w:tc>
          <w:tcPr>
            <w:tcW w:w="9356" w:type="dxa"/>
            <w:gridSpan w:val="3"/>
            <w:noWrap/>
            <w:tcMar>
              <w:left w:w="0" w:type="dxa"/>
              <w:right w:w="0" w:type="dxa"/>
            </w:tcMar>
            <w:vAlign w:val="bottom"/>
          </w:tcPr>
          <w:p w14:paraId="4CB5998B" w14:textId="3FCD0F1A" w:rsidR="008B2CC1" w:rsidRPr="00596EE4" w:rsidRDefault="00596EE4" w:rsidP="00F91A9E">
            <w:pPr>
              <w:jc w:val="right"/>
              <w:rPr>
                <w:rFonts w:ascii="Arial Black" w:hAnsi="Arial Black"/>
                <w:caps/>
                <w:sz w:val="15"/>
              </w:rPr>
            </w:pPr>
            <w:bookmarkStart w:id="2" w:name="Original"/>
            <w:bookmarkEnd w:id="2"/>
            <w:r w:rsidRPr="00596EE4">
              <w:rPr>
                <w:rFonts w:ascii="Arial Black" w:hAnsi="Arial Black"/>
                <w:caps/>
                <w:sz w:val="15"/>
              </w:rPr>
              <w:t xml:space="preserve">DATE:  </w:t>
            </w:r>
            <w:r w:rsidR="00F91A9E">
              <w:rPr>
                <w:rFonts w:ascii="Arial Black" w:hAnsi="Arial Black"/>
                <w:caps/>
                <w:sz w:val="15"/>
              </w:rPr>
              <w:t>SEPTEMBER</w:t>
            </w:r>
            <w:r w:rsidR="006E692A">
              <w:rPr>
                <w:rFonts w:ascii="Arial Black" w:hAnsi="Arial Black"/>
                <w:caps/>
                <w:sz w:val="15"/>
              </w:rPr>
              <w:t xml:space="preserve"> </w:t>
            </w:r>
            <w:r w:rsidR="00F91A9E">
              <w:rPr>
                <w:rFonts w:ascii="Arial Black" w:hAnsi="Arial Black"/>
                <w:caps/>
                <w:sz w:val="15"/>
              </w:rPr>
              <w:t>3</w:t>
            </w:r>
            <w:r w:rsidR="00E04D37">
              <w:rPr>
                <w:rFonts w:ascii="Arial Black" w:hAnsi="Arial Black"/>
                <w:caps/>
                <w:sz w:val="15"/>
              </w:rPr>
              <w:t>,</w:t>
            </w:r>
            <w:r w:rsidRPr="00596EE4">
              <w:rPr>
                <w:rFonts w:ascii="Arial Black" w:hAnsi="Arial Black"/>
                <w:caps/>
                <w:sz w:val="15"/>
              </w:rPr>
              <w:t xml:space="preserve"> 2018</w:t>
            </w:r>
            <w:r w:rsidR="008B2CC1" w:rsidRPr="00596EE4">
              <w:rPr>
                <w:rFonts w:ascii="Arial Black" w:hAnsi="Arial Black"/>
                <w:caps/>
                <w:sz w:val="15"/>
              </w:rPr>
              <w:t xml:space="preserve"> </w:t>
            </w:r>
          </w:p>
        </w:tc>
      </w:tr>
    </w:tbl>
    <w:p w14:paraId="678C24BE" w14:textId="77777777" w:rsidR="008B2CC1" w:rsidRPr="00596EE4" w:rsidRDefault="008B2CC1" w:rsidP="008B2CC1"/>
    <w:p w14:paraId="066A7E8B" w14:textId="77777777" w:rsidR="008B2CC1" w:rsidRPr="00596EE4" w:rsidRDefault="008B2CC1" w:rsidP="008B2CC1"/>
    <w:p w14:paraId="3E855517" w14:textId="77777777" w:rsidR="008B2CC1" w:rsidRPr="00596EE4" w:rsidRDefault="008B2CC1" w:rsidP="008B2CC1"/>
    <w:p w14:paraId="1C1E2ED8" w14:textId="77777777" w:rsidR="008B2CC1" w:rsidRDefault="008B2CC1" w:rsidP="008B2CC1"/>
    <w:p w14:paraId="4F893FC4" w14:textId="77777777" w:rsidR="00016EE5" w:rsidRPr="00596EE4" w:rsidRDefault="00016EE5" w:rsidP="008B2CC1"/>
    <w:p w14:paraId="4CF7E5FE" w14:textId="77777777" w:rsidR="008B2CC1" w:rsidRPr="00596EE4" w:rsidRDefault="008B66FE" w:rsidP="008B2CC1">
      <w:pPr>
        <w:rPr>
          <w:b/>
          <w:sz w:val="28"/>
          <w:szCs w:val="28"/>
        </w:rPr>
      </w:pPr>
      <w:r w:rsidRPr="00596EE4">
        <w:rPr>
          <w:b/>
          <w:sz w:val="28"/>
          <w:szCs w:val="28"/>
        </w:rPr>
        <w:t>Committee on WIPO Standards (CWS)</w:t>
      </w:r>
    </w:p>
    <w:p w14:paraId="5D3F0CBA" w14:textId="77777777" w:rsidR="003845C1" w:rsidRPr="00596EE4" w:rsidRDefault="003845C1" w:rsidP="003845C1"/>
    <w:p w14:paraId="56D81209" w14:textId="77777777" w:rsidR="003845C1" w:rsidRPr="00596EE4" w:rsidRDefault="003845C1" w:rsidP="003845C1"/>
    <w:p w14:paraId="3A38D4A3" w14:textId="77777777" w:rsidR="008B66FE" w:rsidRPr="00596EE4" w:rsidRDefault="00C66B38" w:rsidP="008B66FE">
      <w:pPr>
        <w:rPr>
          <w:b/>
          <w:sz w:val="24"/>
          <w:szCs w:val="24"/>
        </w:rPr>
      </w:pPr>
      <w:r w:rsidRPr="00596EE4">
        <w:rPr>
          <w:b/>
          <w:sz w:val="24"/>
          <w:szCs w:val="24"/>
        </w:rPr>
        <w:t>Sixth</w:t>
      </w:r>
      <w:r w:rsidR="008B66FE" w:rsidRPr="00596EE4">
        <w:rPr>
          <w:b/>
          <w:sz w:val="24"/>
          <w:szCs w:val="24"/>
        </w:rPr>
        <w:t xml:space="preserve"> Session</w:t>
      </w:r>
    </w:p>
    <w:p w14:paraId="3142443D" w14:textId="77777777" w:rsidR="008B2CC1" w:rsidRPr="00596EE4" w:rsidRDefault="008B66FE" w:rsidP="008B66FE">
      <w:pPr>
        <w:rPr>
          <w:b/>
          <w:sz w:val="24"/>
          <w:szCs w:val="24"/>
        </w:rPr>
      </w:pPr>
      <w:r w:rsidRPr="00596EE4">
        <w:rPr>
          <w:b/>
          <w:sz w:val="24"/>
          <w:szCs w:val="24"/>
        </w:rPr>
        <w:t xml:space="preserve">Geneva, </w:t>
      </w:r>
      <w:r w:rsidR="002C41B4" w:rsidRPr="00596EE4">
        <w:rPr>
          <w:b/>
          <w:sz w:val="24"/>
          <w:szCs w:val="24"/>
        </w:rPr>
        <w:t>October 15</w:t>
      </w:r>
      <w:r w:rsidRPr="00596EE4">
        <w:rPr>
          <w:b/>
          <w:sz w:val="24"/>
          <w:szCs w:val="24"/>
        </w:rPr>
        <w:t xml:space="preserve"> to </w:t>
      </w:r>
      <w:r w:rsidR="002C41B4" w:rsidRPr="00596EE4">
        <w:rPr>
          <w:b/>
          <w:sz w:val="24"/>
          <w:szCs w:val="24"/>
        </w:rPr>
        <w:t>19</w:t>
      </w:r>
      <w:r w:rsidRPr="00596EE4">
        <w:rPr>
          <w:b/>
          <w:sz w:val="24"/>
          <w:szCs w:val="24"/>
        </w:rPr>
        <w:t>, 201</w:t>
      </w:r>
      <w:r w:rsidR="002C41B4" w:rsidRPr="00596EE4">
        <w:rPr>
          <w:b/>
          <w:sz w:val="24"/>
          <w:szCs w:val="24"/>
        </w:rPr>
        <w:t>8</w:t>
      </w:r>
    </w:p>
    <w:p w14:paraId="56409587" w14:textId="77777777" w:rsidR="008B2CC1" w:rsidRPr="00596EE4" w:rsidRDefault="008B2CC1" w:rsidP="008B2CC1"/>
    <w:p w14:paraId="06B52CD2" w14:textId="77777777" w:rsidR="00596EE4" w:rsidRPr="00596EE4" w:rsidRDefault="00596EE4" w:rsidP="008B2CC1"/>
    <w:p w14:paraId="6F85206B" w14:textId="77777777" w:rsidR="00596EE4" w:rsidRPr="00596EE4" w:rsidRDefault="00596EE4" w:rsidP="00596EE4">
      <w:pPr>
        <w:rPr>
          <w:szCs w:val="22"/>
        </w:rPr>
      </w:pPr>
    </w:p>
    <w:p w14:paraId="6139A88C" w14:textId="77777777" w:rsidR="00596EE4" w:rsidRDefault="00542DF6" w:rsidP="00596EE4">
      <w:pPr>
        <w:rPr>
          <w:caps/>
          <w:sz w:val="24"/>
        </w:rPr>
      </w:pPr>
      <w:r>
        <w:rPr>
          <w:caps/>
          <w:sz w:val="24"/>
        </w:rPr>
        <w:t xml:space="preserve">Date format recommended in </w:t>
      </w:r>
      <w:r w:rsidR="00596EE4" w:rsidRPr="00596EE4">
        <w:rPr>
          <w:caps/>
          <w:sz w:val="24"/>
        </w:rPr>
        <w:t>WIPO Standard</w:t>
      </w:r>
      <w:r>
        <w:rPr>
          <w:caps/>
          <w:sz w:val="24"/>
        </w:rPr>
        <w:t>s</w:t>
      </w:r>
    </w:p>
    <w:p w14:paraId="7C03F07A" w14:textId="1E64C15E" w:rsidR="00596EE4" w:rsidRDefault="00596EE4" w:rsidP="00596EE4">
      <w:pPr>
        <w:rPr>
          <w:caps/>
          <w:sz w:val="24"/>
        </w:rPr>
      </w:pPr>
    </w:p>
    <w:p w14:paraId="1A5B06FF" w14:textId="77777777" w:rsidR="00835466" w:rsidRDefault="00835466" w:rsidP="00596EE4">
      <w:pPr>
        <w:rPr>
          <w:caps/>
          <w:sz w:val="24"/>
        </w:rPr>
      </w:pPr>
    </w:p>
    <w:p w14:paraId="3E2D6E8F" w14:textId="77777777" w:rsidR="00596EE4" w:rsidRPr="00596EE4" w:rsidRDefault="00596EE4" w:rsidP="00596EE4">
      <w:pPr>
        <w:rPr>
          <w:i/>
          <w:caps/>
          <w:szCs w:val="22"/>
        </w:rPr>
      </w:pPr>
      <w:r w:rsidRPr="00596EE4">
        <w:rPr>
          <w:i/>
          <w:szCs w:val="22"/>
        </w:rPr>
        <w:t>Document prepared by the Secretariat</w:t>
      </w:r>
    </w:p>
    <w:p w14:paraId="6FF72FB3" w14:textId="77777777" w:rsidR="00596EE4" w:rsidRPr="00596EE4" w:rsidRDefault="00596EE4" w:rsidP="00596EE4">
      <w:pPr>
        <w:rPr>
          <w:szCs w:val="22"/>
        </w:rPr>
      </w:pPr>
    </w:p>
    <w:p w14:paraId="78EDD85D" w14:textId="58912F40" w:rsidR="00596EE4" w:rsidRDefault="00596EE4" w:rsidP="00596EE4">
      <w:pPr>
        <w:rPr>
          <w:szCs w:val="22"/>
        </w:rPr>
      </w:pPr>
    </w:p>
    <w:p w14:paraId="54CE9446" w14:textId="141B1C19" w:rsidR="009062B6" w:rsidRDefault="009062B6" w:rsidP="00596EE4">
      <w:pPr>
        <w:rPr>
          <w:szCs w:val="22"/>
        </w:rPr>
      </w:pPr>
    </w:p>
    <w:p w14:paraId="6F119650" w14:textId="77777777" w:rsidR="009062B6" w:rsidRDefault="009062B6" w:rsidP="00596EE4">
      <w:pPr>
        <w:rPr>
          <w:szCs w:val="22"/>
        </w:rPr>
      </w:pPr>
    </w:p>
    <w:p w14:paraId="71BFF8AA" w14:textId="6BAA7143" w:rsidR="00016EE5" w:rsidRDefault="00016EE5" w:rsidP="00596EE4">
      <w:pPr>
        <w:rPr>
          <w:szCs w:val="22"/>
        </w:rPr>
      </w:pPr>
    </w:p>
    <w:p w14:paraId="647FC97F" w14:textId="77777777" w:rsidR="002A6177" w:rsidRDefault="002A6177" w:rsidP="002A6177">
      <w:pPr>
        <w:pStyle w:val="Heading2"/>
      </w:pPr>
      <w:r>
        <w:rPr>
          <w:caps w:val="0"/>
        </w:rPr>
        <w:t>INTRODUCTION</w:t>
      </w:r>
    </w:p>
    <w:p w14:paraId="1561F7C3" w14:textId="1EE7CD06" w:rsidR="002A6177" w:rsidRDefault="00095390" w:rsidP="00095390">
      <w:pPr>
        <w:pStyle w:val="ONUME"/>
        <w:numPr>
          <w:ilvl w:val="0"/>
          <w:numId w:val="0"/>
        </w:numPr>
      </w:pPr>
      <w:r>
        <w:fldChar w:fldCharType="begin"/>
      </w:r>
      <w:r>
        <w:instrText xml:space="preserve"> AUTONUM  </w:instrText>
      </w:r>
      <w:r>
        <w:fldChar w:fldCharType="end"/>
      </w:r>
      <w:r>
        <w:tab/>
      </w:r>
      <w:r w:rsidR="002A6177">
        <w:t>At its fifth session</w:t>
      </w:r>
      <w:r w:rsidR="002A6177" w:rsidRPr="002C5198">
        <w:t xml:space="preserve"> </w:t>
      </w:r>
      <w:r w:rsidR="002A6177">
        <w:t xml:space="preserve">held from </w:t>
      </w:r>
      <w:r w:rsidR="002A6177" w:rsidRPr="00B660F0">
        <w:t>May 29 to June 2, 2017</w:t>
      </w:r>
      <w:r w:rsidR="002A6177">
        <w:t xml:space="preserve">, the </w:t>
      </w:r>
      <w:r w:rsidR="002A6177" w:rsidRPr="002C5198">
        <w:t>Committee on WIPO Standards (CWS)</w:t>
      </w:r>
      <w:r w:rsidR="002A6177">
        <w:t xml:space="preserve"> adopted WIPO Standards ST.27 </w:t>
      </w:r>
      <w:r w:rsidR="002A6177" w:rsidRPr="003767DE">
        <w:t>“Recommendation for the exchange of patent legal status data”</w:t>
      </w:r>
      <w:r w:rsidR="0077174B">
        <w:t>.</w:t>
      </w:r>
      <w:r w:rsidR="002A6177">
        <w:t xml:space="preserve"> </w:t>
      </w:r>
      <w:r w:rsidR="0077174B">
        <w:t xml:space="preserve"> </w:t>
      </w:r>
      <w:r w:rsidR="0077174B" w:rsidRPr="00606D30">
        <w:t xml:space="preserve">The CWS requested the XML4IP Task Force to develop, in consultation with the Legal Status Task Force, XML schema components based on the new WIPO Standard ST.27 in order to facilitate the exchange of patent legal status data. </w:t>
      </w:r>
      <w:r w:rsidR="005C5516">
        <w:t xml:space="preserve"> </w:t>
      </w:r>
      <w:r w:rsidR="002A6177">
        <w:t>(</w:t>
      </w:r>
      <w:r w:rsidR="0077174B">
        <w:t>S</w:t>
      </w:r>
      <w:r w:rsidR="002A6177">
        <w:t>ee paragraph</w:t>
      </w:r>
      <w:r w:rsidR="0077174B">
        <w:t>s</w:t>
      </w:r>
      <w:r w:rsidR="002A6177">
        <w:t xml:space="preserve"> 50 </w:t>
      </w:r>
      <w:r w:rsidR="0077174B">
        <w:t xml:space="preserve">and 54 </w:t>
      </w:r>
      <w:r w:rsidR="002A6177">
        <w:t>of document CWS/5/22</w:t>
      </w:r>
      <w:r w:rsidR="0077174B">
        <w:t>.</w:t>
      </w:r>
      <w:r w:rsidR="002A6177">
        <w:t>)</w:t>
      </w:r>
    </w:p>
    <w:p w14:paraId="6004ED7E" w14:textId="487F4F4C" w:rsidR="002A6177" w:rsidRDefault="00095390" w:rsidP="00095390">
      <w:pPr>
        <w:pStyle w:val="ONUME"/>
        <w:numPr>
          <w:ilvl w:val="0"/>
          <w:numId w:val="0"/>
        </w:numPr>
      </w:pPr>
      <w:r>
        <w:fldChar w:fldCharType="begin"/>
      </w:r>
      <w:r>
        <w:instrText xml:space="preserve"> AUTONUM  </w:instrText>
      </w:r>
      <w:r>
        <w:fldChar w:fldCharType="end"/>
      </w:r>
      <w:r>
        <w:tab/>
      </w:r>
      <w:r w:rsidR="002A6177" w:rsidRPr="00665E2C">
        <w:t xml:space="preserve">The CWS took note that there might be an inconsistency between the date format recommended in </w:t>
      </w:r>
      <w:r w:rsidR="002A6177">
        <w:t xml:space="preserve">WIPO Standard ST.27 </w:t>
      </w:r>
      <w:r w:rsidR="002A6177" w:rsidRPr="00665E2C">
        <w:t xml:space="preserve">referring to WIPO Standard ST.2, and the future </w:t>
      </w:r>
      <w:r w:rsidR="00594C46">
        <w:t>extensible markup language (</w:t>
      </w:r>
      <w:r w:rsidR="002A6177" w:rsidRPr="00665E2C">
        <w:t>XML</w:t>
      </w:r>
      <w:r w:rsidR="00594C46">
        <w:t>)</w:t>
      </w:r>
      <w:r w:rsidR="002A6177" w:rsidRPr="00665E2C">
        <w:t xml:space="preserve"> schema components for </w:t>
      </w:r>
      <w:r w:rsidR="002A6177">
        <w:t xml:space="preserve">patent </w:t>
      </w:r>
      <w:r w:rsidR="002A6177" w:rsidRPr="00665E2C">
        <w:t>legal status based on the WIPO Standard ST.96.</w:t>
      </w:r>
      <w:r w:rsidR="002A6177">
        <w:t xml:space="preserve">  </w:t>
      </w:r>
      <w:r w:rsidR="002A6177" w:rsidRPr="00665E2C">
        <w:t xml:space="preserve">Considering the potential inconsistency mentioned above, the CWS requested the Secretariat to review the recommended date format(s) in WIPO Standards and report the outcome at its </w:t>
      </w:r>
      <w:r w:rsidR="002A6177">
        <w:t xml:space="preserve">current </w:t>
      </w:r>
      <w:r w:rsidR="002A6177" w:rsidRPr="00665E2C">
        <w:t>session.</w:t>
      </w:r>
      <w:r w:rsidR="002A6177">
        <w:t xml:space="preserve"> </w:t>
      </w:r>
      <w:r w:rsidR="00840C34">
        <w:t xml:space="preserve"> </w:t>
      </w:r>
      <w:r w:rsidR="002A6177">
        <w:t>(See paragraphs 56 and 57 of document CWS/5/22.)</w:t>
      </w:r>
    </w:p>
    <w:p w14:paraId="1E7B8B38" w14:textId="1860F03D" w:rsidR="0077174B" w:rsidRDefault="00A46B25" w:rsidP="00594C46">
      <w:pPr>
        <w:pStyle w:val="Heading2"/>
      </w:pPr>
      <w:r>
        <w:rPr>
          <w:caps w:val="0"/>
        </w:rPr>
        <w:t>DATE FORMATS USED IN WIPO STANDARDS</w:t>
      </w:r>
      <w:r w:rsidR="00594C46">
        <w:t xml:space="preserve"> </w:t>
      </w:r>
    </w:p>
    <w:p w14:paraId="61F29B26" w14:textId="26DA3F07" w:rsidR="00522EBD" w:rsidRDefault="00095390" w:rsidP="00095390">
      <w:pPr>
        <w:pStyle w:val="ONUME"/>
        <w:numPr>
          <w:ilvl w:val="0"/>
          <w:numId w:val="0"/>
        </w:numPr>
        <w:sectPr w:rsidR="00522EBD" w:rsidSect="00770CC5">
          <w:headerReference w:type="default" r:id="rId9"/>
          <w:endnotePr>
            <w:numFmt w:val="decimal"/>
          </w:endnotePr>
          <w:type w:val="continuous"/>
          <w:pgSz w:w="11907" w:h="16840" w:code="9"/>
          <w:pgMar w:top="567" w:right="1134" w:bottom="1276" w:left="1418" w:header="510" w:footer="1021" w:gutter="0"/>
          <w:cols w:space="720"/>
          <w:titlePg/>
          <w:docGrid w:linePitch="299"/>
        </w:sectPr>
      </w:pPr>
      <w:r>
        <w:fldChar w:fldCharType="begin"/>
      </w:r>
      <w:r>
        <w:instrText xml:space="preserve"> AUTONUM  </w:instrText>
      </w:r>
      <w:r>
        <w:fldChar w:fldCharType="end"/>
      </w:r>
      <w:r>
        <w:tab/>
      </w:r>
      <w:r w:rsidR="0077174B">
        <w:t xml:space="preserve">As a follow-up </w:t>
      </w:r>
      <w:r w:rsidR="00840C34">
        <w:t>to</w:t>
      </w:r>
      <w:r w:rsidR="0077174B">
        <w:t xml:space="preserve"> the CWS/5, the Secretariat has investigated</w:t>
      </w:r>
      <w:r w:rsidR="00C513CE">
        <w:t xml:space="preserve"> a possible inconsistency of date format(s) used in various </w:t>
      </w:r>
      <w:r w:rsidR="0077174B">
        <w:t xml:space="preserve">WIPO Standards </w:t>
      </w:r>
      <w:r w:rsidR="00C513CE">
        <w:t xml:space="preserve">with the </w:t>
      </w:r>
      <w:r w:rsidR="0077174B">
        <w:t>recommend</w:t>
      </w:r>
      <w:r w:rsidR="00C513CE">
        <w:t xml:space="preserve">ation of </w:t>
      </w:r>
      <w:r w:rsidR="0077174B">
        <w:t>WIPO Standard ST.2</w:t>
      </w:r>
      <w:r w:rsidR="00C513CE">
        <w:t xml:space="preserve">; </w:t>
      </w:r>
      <w:r w:rsidR="0077174B">
        <w:t xml:space="preserve">and any </w:t>
      </w:r>
      <w:r w:rsidR="00C513CE">
        <w:t>amendments</w:t>
      </w:r>
      <w:r w:rsidR="0077174B">
        <w:t xml:space="preserve"> should be made </w:t>
      </w:r>
      <w:r w:rsidR="005968D7">
        <w:t xml:space="preserve">to the relevant </w:t>
      </w:r>
      <w:r w:rsidR="0077174B">
        <w:t>WIPO Standards</w:t>
      </w:r>
      <w:r w:rsidR="00C513CE">
        <w:t>, including Standard ST.2</w:t>
      </w:r>
      <w:r w:rsidR="0077174B">
        <w:t>.</w:t>
      </w:r>
    </w:p>
    <w:p w14:paraId="1504504B" w14:textId="46E9E679" w:rsidR="0038143A" w:rsidRPr="00775A0B" w:rsidRDefault="00095390" w:rsidP="00095390">
      <w:pPr>
        <w:pStyle w:val="ONUME"/>
        <w:numPr>
          <w:ilvl w:val="0"/>
          <w:numId w:val="0"/>
        </w:numPr>
      </w:pPr>
      <w:r>
        <w:lastRenderedPageBreak/>
        <w:fldChar w:fldCharType="begin"/>
      </w:r>
      <w:r>
        <w:instrText xml:space="preserve"> AUTONUM  </w:instrText>
      </w:r>
      <w:r>
        <w:fldChar w:fldCharType="end"/>
      </w:r>
      <w:r>
        <w:tab/>
      </w:r>
      <w:r w:rsidR="0038143A" w:rsidRPr="00775A0B">
        <w:t xml:space="preserve">WIPO Standard </w:t>
      </w:r>
      <w:r w:rsidR="00594C46" w:rsidRPr="00775A0B">
        <w:t xml:space="preserve">ST.2 </w:t>
      </w:r>
      <w:r w:rsidR="0038143A" w:rsidRPr="00775A0B">
        <w:t>recommends that the complete representation of a calendar date should be a single numeric data string comprising eight numerals in either of the following two sequences of date elements: (a) CCYY MM DD, or (b) DD MM CCYY; where “CCYY” represents a calendar year, “MM” the ordinal number of a calendar month within the calendar year, and “DD” the ordinal number of a day within the calendar month</w:t>
      </w:r>
      <w:r w:rsidR="00C47437" w:rsidRPr="00775A0B">
        <w:t>.  It is recommended that the sequence provided in option (a), above, be used in the field of electronic data storage and for data transfer on electronic data carriers.  For the sake of legibility of a calendar date expressed in printed industrial property documents, in printed official gazettes and on user interfaces of electronic industrial property information products, the date elements should be separated by signs, i.e., full stops, slants or hyphens, or by spaces.  (See paragraphs 7 and 11 of WIPO Standard ST.2.)</w:t>
      </w:r>
    </w:p>
    <w:p w14:paraId="14696E9A" w14:textId="6B654637" w:rsidR="00E96617" w:rsidRDefault="00095390" w:rsidP="00095390">
      <w:pPr>
        <w:pStyle w:val="ONUME"/>
        <w:numPr>
          <w:ilvl w:val="0"/>
          <w:numId w:val="0"/>
        </w:numPr>
      </w:pPr>
      <w:r>
        <w:fldChar w:fldCharType="begin"/>
      </w:r>
      <w:r>
        <w:instrText xml:space="preserve"> AUTONUM  </w:instrText>
      </w:r>
      <w:r>
        <w:fldChar w:fldCharType="end"/>
      </w:r>
      <w:r>
        <w:tab/>
      </w:r>
      <w:r w:rsidR="00594C46">
        <w:t>T</w:t>
      </w:r>
      <w:r w:rsidR="0077174B">
        <w:t>he following WIPO Standards refer to Standards ST.2</w:t>
      </w:r>
      <w:r w:rsidR="005B0D5E">
        <w:t xml:space="preserve"> for </w:t>
      </w:r>
      <w:r w:rsidR="004D7169">
        <w:t xml:space="preserve">the </w:t>
      </w:r>
      <w:r w:rsidR="005B0D5E">
        <w:t>calendar date format</w:t>
      </w:r>
      <w:r w:rsidR="0077174B">
        <w:t>: ST.1, ST.7/A, ST.9, ST.10, ST.10/C, ST.14, ST.18, ST.26, ST.27, ST.37, ST.50, ST.60, ST.63, ST.80 and ST.81.</w:t>
      </w:r>
      <w:r w:rsidR="005B0D5E">
        <w:t xml:space="preserve">  </w:t>
      </w:r>
      <w:r w:rsidR="0077174B">
        <w:t xml:space="preserve">WIPO </w:t>
      </w:r>
      <w:r w:rsidR="00594C46">
        <w:t xml:space="preserve">XML </w:t>
      </w:r>
      <w:r w:rsidR="0077174B">
        <w:t>Standards</w:t>
      </w:r>
      <w:r w:rsidR="00E96617">
        <w:t>, i.e.,</w:t>
      </w:r>
      <w:r w:rsidR="0077174B">
        <w:t xml:space="preserve"> ST.36, ST.66, ST.86 and ST.96</w:t>
      </w:r>
      <w:r w:rsidR="00E96617">
        <w:t>,</w:t>
      </w:r>
      <w:r w:rsidR="00594C46">
        <w:t xml:space="preserve"> </w:t>
      </w:r>
      <w:r w:rsidR="005B0D5E">
        <w:t xml:space="preserve">however, </w:t>
      </w:r>
      <w:r w:rsidR="00E96617">
        <w:t xml:space="preserve">do not refer to Standard ST.2, but </w:t>
      </w:r>
      <w:r w:rsidR="005B0D5E">
        <w:t>Standard ST.36 defines its own date format, YYYYMMDD, e.g., 20040717 represents 2004 July 17</w:t>
      </w:r>
      <w:r w:rsidR="005B0D5E" w:rsidRPr="005B0D5E">
        <w:rPr>
          <w:vertAlign w:val="superscript"/>
        </w:rPr>
        <w:t>th</w:t>
      </w:r>
      <w:r w:rsidR="005B0D5E">
        <w:t xml:space="preserve">; Standards ST.66 and ST.86 refer to </w:t>
      </w:r>
      <w:r w:rsidR="004D7169">
        <w:t>ISO 8601 “Data elements and interchange formats – Information interchange – Representation of dates”, which is “</w:t>
      </w:r>
      <w:r w:rsidR="004D7169" w:rsidRPr="00D11DC8">
        <w:t>YYYY-MM-DD</w:t>
      </w:r>
      <w:r w:rsidR="004D7169">
        <w:t>”, e.g., 2018</w:t>
      </w:r>
      <w:r w:rsidR="004D7169" w:rsidRPr="00D11DC8">
        <w:t>-</w:t>
      </w:r>
      <w:r w:rsidR="004D7169">
        <w:t>1</w:t>
      </w:r>
      <w:r w:rsidR="004D7169" w:rsidRPr="00D11DC8">
        <w:t>0-1</w:t>
      </w:r>
      <w:r w:rsidR="004D7169">
        <w:t xml:space="preserve">5; and Standard ST.96 uses </w:t>
      </w:r>
      <w:r w:rsidR="001358A3">
        <w:t xml:space="preserve">the datatype of </w:t>
      </w:r>
      <w:r w:rsidR="004D7169">
        <w:t xml:space="preserve">xs:date </w:t>
      </w:r>
      <w:r w:rsidR="001358A3">
        <w:t>defined</w:t>
      </w:r>
      <w:r w:rsidR="00D11DC8">
        <w:t xml:space="preserve"> </w:t>
      </w:r>
      <w:r w:rsidR="00200F9F">
        <w:t xml:space="preserve">by </w:t>
      </w:r>
      <w:r w:rsidR="00200F9F" w:rsidRPr="00200F9F">
        <w:t>World Wide Web Consortium (W3C)</w:t>
      </w:r>
      <w:r w:rsidR="001358A3">
        <w:t xml:space="preserve"> which forms</w:t>
      </w:r>
      <w:r w:rsidR="00D11DC8">
        <w:t xml:space="preserve"> “</w:t>
      </w:r>
      <w:r w:rsidR="00D11DC8" w:rsidRPr="00D11DC8">
        <w:t>YYYY-MM-DD</w:t>
      </w:r>
      <w:r w:rsidR="00D11DC8">
        <w:t>”, e.g., 2018</w:t>
      </w:r>
      <w:r w:rsidR="00D11DC8" w:rsidRPr="00D11DC8">
        <w:t>-</w:t>
      </w:r>
      <w:r w:rsidR="00D11DC8">
        <w:t>1</w:t>
      </w:r>
      <w:r w:rsidR="00D11DC8" w:rsidRPr="00D11DC8">
        <w:t>0-1</w:t>
      </w:r>
      <w:r w:rsidR="00D11DC8">
        <w:t>5</w:t>
      </w:r>
      <w:r w:rsidR="00E96617">
        <w:t xml:space="preserve">.  </w:t>
      </w:r>
    </w:p>
    <w:p w14:paraId="67FA178D" w14:textId="03D1D7EB" w:rsidR="00D11DC8" w:rsidRDefault="00095390" w:rsidP="00095390">
      <w:pPr>
        <w:pStyle w:val="ONUME"/>
        <w:numPr>
          <w:ilvl w:val="0"/>
          <w:numId w:val="0"/>
        </w:numPr>
      </w:pPr>
      <w:r>
        <w:fldChar w:fldCharType="begin"/>
      </w:r>
      <w:r>
        <w:instrText xml:space="preserve"> AUTONUM  </w:instrText>
      </w:r>
      <w:r>
        <w:fldChar w:fldCharType="end"/>
      </w:r>
      <w:r>
        <w:tab/>
      </w:r>
      <w:r w:rsidR="001358A3">
        <w:t xml:space="preserve">Moreover, as </w:t>
      </w:r>
      <w:r w:rsidR="00D11DC8">
        <w:t>WIPO Standard ST.2 and W3C refer to the ISO 8601</w:t>
      </w:r>
      <w:r w:rsidR="0038143A">
        <w:t xml:space="preserve"> “Data elements and interchange formats—Information interchange—Representation of dates and times,”</w:t>
      </w:r>
      <w:r w:rsidR="00D11DC8">
        <w:t xml:space="preserve"> the date formats </w:t>
      </w:r>
      <w:r w:rsidR="001358A3">
        <w:t xml:space="preserve">referred to or used in WIPO Standards </w:t>
      </w:r>
      <w:r w:rsidR="00D11DC8">
        <w:t>should be aligned</w:t>
      </w:r>
      <w:r w:rsidR="0038143A">
        <w:t xml:space="preserve"> with </w:t>
      </w:r>
      <w:r w:rsidR="001358A3">
        <w:t>ISO 8601</w:t>
      </w:r>
      <w:r w:rsidR="00D11DC8">
        <w:t>.</w:t>
      </w:r>
      <w:r w:rsidR="00C14655">
        <w:t xml:space="preserve">  The difference between the date formats is whether the inclusion of the separator dash “-</w:t>
      </w:r>
      <w:r w:rsidR="00840C34">
        <w:t>”</w:t>
      </w:r>
      <w:r w:rsidR="00C14655">
        <w:t xml:space="preserve"> is explicitly recommended as part of three date elements. </w:t>
      </w:r>
      <w:r w:rsidR="00D11DC8">
        <w:t xml:space="preserve"> </w:t>
      </w:r>
    </w:p>
    <w:p w14:paraId="695893A3" w14:textId="1DB0C710" w:rsidR="0077174B" w:rsidRDefault="00095390" w:rsidP="00095390">
      <w:pPr>
        <w:pStyle w:val="ONUME"/>
        <w:numPr>
          <w:ilvl w:val="0"/>
          <w:numId w:val="0"/>
        </w:numPr>
      </w:pPr>
      <w:r>
        <w:fldChar w:fldCharType="begin"/>
      </w:r>
      <w:r>
        <w:instrText xml:space="preserve"> AUTONUM  </w:instrText>
      </w:r>
      <w:r>
        <w:fldChar w:fldCharType="end"/>
      </w:r>
      <w:r>
        <w:tab/>
      </w:r>
      <w:r w:rsidR="001358A3">
        <w:t>In addition, i</w:t>
      </w:r>
      <w:r w:rsidR="00C47437">
        <w:t>t should be noted that</w:t>
      </w:r>
      <w:r w:rsidR="005968D7">
        <w:t xml:space="preserve"> the </w:t>
      </w:r>
      <w:r w:rsidR="00C47437">
        <w:t xml:space="preserve">WIPO </w:t>
      </w:r>
      <w:r w:rsidR="0077174B">
        <w:t>XML Standards</w:t>
      </w:r>
      <w:r w:rsidR="005968D7">
        <w:t xml:space="preserve"> mentioned above</w:t>
      </w:r>
      <w:r w:rsidR="0077174B">
        <w:t xml:space="preserve"> also refer to other </w:t>
      </w:r>
      <w:r w:rsidR="00C47437">
        <w:t xml:space="preserve">WIPO </w:t>
      </w:r>
      <w:r w:rsidR="0077174B">
        <w:t>Standards</w:t>
      </w:r>
      <w:r w:rsidR="005968D7">
        <w:t xml:space="preserve"> such as </w:t>
      </w:r>
      <w:r w:rsidR="0077174B">
        <w:t>ST.3</w:t>
      </w:r>
      <w:r w:rsidR="00C47437">
        <w:t>,</w:t>
      </w:r>
      <w:r w:rsidR="0077174B">
        <w:t xml:space="preserve"> ST.9</w:t>
      </w:r>
      <w:r w:rsidR="00C47437">
        <w:t xml:space="preserve">, </w:t>
      </w:r>
      <w:r w:rsidR="0077174B">
        <w:t>ST.60</w:t>
      </w:r>
      <w:r w:rsidR="00C47437">
        <w:t xml:space="preserve"> and </w:t>
      </w:r>
      <w:r w:rsidR="0077174B">
        <w:t xml:space="preserve">ST.80 with regard to other business information, but </w:t>
      </w:r>
      <w:r w:rsidR="00C14655">
        <w:t xml:space="preserve">restructure the information </w:t>
      </w:r>
      <w:r w:rsidR="0077174B">
        <w:t xml:space="preserve">in </w:t>
      </w:r>
      <w:r w:rsidR="00C47437">
        <w:t>XML</w:t>
      </w:r>
      <w:r w:rsidR="0077174B">
        <w:t xml:space="preserve"> format following their own </w:t>
      </w:r>
      <w:r w:rsidR="00C47437">
        <w:t>XML</w:t>
      </w:r>
      <w:r w:rsidR="0077174B">
        <w:t xml:space="preserve"> design rules and conventions.</w:t>
      </w:r>
    </w:p>
    <w:p w14:paraId="50E4A5AB" w14:textId="1F8C57F9" w:rsidR="001358A3" w:rsidRDefault="00A46B25" w:rsidP="001358A3">
      <w:pPr>
        <w:pStyle w:val="Heading2"/>
      </w:pPr>
      <w:r>
        <w:rPr>
          <w:caps w:val="0"/>
        </w:rPr>
        <w:t>PROPOSAL</w:t>
      </w:r>
    </w:p>
    <w:p w14:paraId="04A0C8B3" w14:textId="2C272281" w:rsidR="00C14655" w:rsidRDefault="00095390" w:rsidP="00095390">
      <w:pPr>
        <w:pStyle w:val="ONUME"/>
        <w:numPr>
          <w:ilvl w:val="0"/>
          <w:numId w:val="0"/>
        </w:numPr>
      </w:pPr>
      <w:r>
        <w:fldChar w:fldCharType="begin"/>
      </w:r>
      <w:r>
        <w:instrText xml:space="preserve"> AUTONUM  </w:instrText>
      </w:r>
      <w:r>
        <w:fldChar w:fldCharType="end"/>
      </w:r>
      <w:r>
        <w:tab/>
      </w:r>
      <w:r w:rsidR="00297DDD">
        <w:t>T</w:t>
      </w:r>
      <w:r w:rsidR="00C47437">
        <w:t xml:space="preserve">he </w:t>
      </w:r>
      <w:r w:rsidR="0077174B">
        <w:t>Secretariat</w:t>
      </w:r>
      <w:r w:rsidR="00297DDD">
        <w:t xml:space="preserve"> considers that</w:t>
      </w:r>
      <w:r w:rsidR="0077174B">
        <w:t xml:space="preserve"> the main </w:t>
      </w:r>
      <w:r w:rsidR="00C14655">
        <w:t xml:space="preserve">purpose of Standard </w:t>
      </w:r>
      <w:r w:rsidR="0077174B">
        <w:t xml:space="preserve">ST.2 is </w:t>
      </w:r>
      <w:r w:rsidR="00C14655">
        <w:t xml:space="preserve">to recommend </w:t>
      </w:r>
      <w:r w:rsidR="0077174B">
        <w:t xml:space="preserve">the </w:t>
      </w:r>
      <w:r w:rsidR="00C14655">
        <w:t xml:space="preserve">eight </w:t>
      </w:r>
      <w:r w:rsidR="0077174B">
        <w:t xml:space="preserve">entire number positions instead of </w:t>
      </w:r>
      <w:r w:rsidR="00C14655">
        <w:t xml:space="preserve">six positions </w:t>
      </w:r>
      <w:r w:rsidR="0077174B">
        <w:t>and th</w:t>
      </w:r>
      <w:r w:rsidR="00C14655">
        <w:t>e order of components, preferably</w:t>
      </w:r>
      <w:r w:rsidR="0077174B">
        <w:t xml:space="preserve"> year, month and date. </w:t>
      </w:r>
    </w:p>
    <w:p w14:paraId="4966D30D" w14:textId="61807A0D" w:rsidR="0077174B" w:rsidRPr="00627B69" w:rsidRDefault="00095390" w:rsidP="00095390">
      <w:pPr>
        <w:pStyle w:val="ONUME"/>
        <w:numPr>
          <w:ilvl w:val="0"/>
          <w:numId w:val="0"/>
        </w:numPr>
      </w:pPr>
      <w:r>
        <w:fldChar w:fldCharType="begin"/>
      </w:r>
      <w:r>
        <w:instrText xml:space="preserve"> AUTONUM  </w:instrText>
      </w:r>
      <w:r>
        <w:fldChar w:fldCharType="end"/>
      </w:r>
      <w:r>
        <w:tab/>
      </w:r>
      <w:r w:rsidR="00726892">
        <w:t xml:space="preserve">The current WIPO Standard ST.2 was published in May 1997 and </w:t>
      </w:r>
      <w:r w:rsidR="007E3127">
        <w:t xml:space="preserve">at </w:t>
      </w:r>
      <w:r w:rsidR="00726892">
        <w:t xml:space="preserve">that time XML technology was not used.  </w:t>
      </w:r>
      <w:r w:rsidR="00297DDD">
        <w:t xml:space="preserve">Therefore it could be </w:t>
      </w:r>
      <w:r w:rsidR="0077174B">
        <w:t xml:space="preserve">considered whether it would be more appropriate to </w:t>
      </w:r>
      <w:r w:rsidR="00726892">
        <w:t>revise Standard ST.2, in particular</w:t>
      </w:r>
      <w:r w:rsidR="0077174B">
        <w:t xml:space="preserve"> paragraph 11</w:t>
      </w:r>
      <w:r w:rsidR="00726892">
        <w:t>,</w:t>
      </w:r>
      <w:r w:rsidR="0077174B">
        <w:t xml:space="preserve"> to specify </w:t>
      </w:r>
      <w:r w:rsidR="007E3127">
        <w:t xml:space="preserve">the </w:t>
      </w:r>
      <w:r w:rsidR="0077174B">
        <w:t>date format for XML</w:t>
      </w:r>
      <w:r w:rsidR="00726892">
        <w:t xml:space="preserve"> following W3C recommendation</w:t>
      </w:r>
      <w:r w:rsidR="0077174B">
        <w:t xml:space="preserve">, </w:t>
      </w:r>
      <w:r w:rsidR="00726892">
        <w:t>i.e., YYYY</w:t>
      </w:r>
      <w:r w:rsidR="0077174B">
        <w:t>-</w:t>
      </w:r>
      <w:r w:rsidR="00726892">
        <w:t>MM</w:t>
      </w:r>
      <w:r w:rsidR="0077174B">
        <w:t>-</w:t>
      </w:r>
      <w:r w:rsidR="00726892">
        <w:t>DD</w:t>
      </w:r>
      <w:r w:rsidR="0077174B">
        <w:t xml:space="preserve">. </w:t>
      </w:r>
      <w:r w:rsidR="00726892">
        <w:t xml:space="preserve"> </w:t>
      </w:r>
      <w:r w:rsidR="0077174B">
        <w:t>However</w:t>
      </w:r>
      <w:r w:rsidR="007E3127">
        <w:t>,</w:t>
      </w:r>
      <w:r w:rsidR="0077174B">
        <w:t xml:space="preserve"> it </w:t>
      </w:r>
      <w:r w:rsidR="00E12495">
        <w:t>would not</w:t>
      </w:r>
      <w:r w:rsidR="0077174B">
        <w:t xml:space="preserve"> </w:t>
      </w:r>
      <w:r w:rsidR="00297DDD">
        <w:t xml:space="preserve">be </w:t>
      </w:r>
      <w:r w:rsidR="0077174B">
        <w:t xml:space="preserve">the case for </w:t>
      </w:r>
      <w:r w:rsidR="00297DDD">
        <w:t xml:space="preserve">Standard ST.36 which is based on the XML technology of </w:t>
      </w:r>
      <w:r w:rsidR="00297DDD" w:rsidRPr="00297DDD">
        <w:t>Document Type Definition</w:t>
      </w:r>
      <w:r w:rsidR="00297DDD">
        <w:t xml:space="preserve"> (DTD) </w:t>
      </w:r>
      <w:r w:rsidR="007E3127">
        <w:t xml:space="preserve">as </w:t>
      </w:r>
      <w:r w:rsidR="0077174B">
        <w:t xml:space="preserve">it can </w:t>
      </w:r>
      <w:r w:rsidR="007E3127">
        <w:t xml:space="preserve">be applied to </w:t>
      </w:r>
      <w:r w:rsidR="00726892">
        <w:t>XML schema</w:t>
      </w:r>
      <w:r w:rsidR="00B42851">
        <w:t xml:space="preserve"> technology</w:t>
      </w:r>
      <w:r w:rsidR="0077174B">
        <w:t xml:space="preserve">. </w:t>
      </w:r>
      <w:r w:rsidR="00726892">
        <w:t xml:space="preserve"> </w:t>
      </w:r>
      <w:r w:rsidR="007E3127">
        <w:t xml:space="preserve">As a result, </w:t>
      </w:r>
      <w:r w:rsidR="00C47437">
        <w:t xml:space="preserve">the </w:t>
      </w:r>
      <w:r w:rsidR="0077174B">
        <w:t xml:space="preserve">Secretariat considers that it would </w:t>
      </w:r>
      <w:r w:rsidR="007E3127">
        <w:t xml:space="preserve">be </w:t>
      </w:r>
      <w:r w:rsidR="0077174B">
        <w:t xml:space="preserve">better to </w:t>
      </w:r>
      <w:r w:rsidR="00726892">
        <w:t xml:space="preserve">keep the current recommendations on the </w:t>
      </w:r>
      <w:r w:rsidR="0077174B">
        <w:t xml:space="preserve">date format in XML </w:t>
      </w:r>
      <w:r w:rsidR="00726892">
        <w:t xml:space="preserve">unchanged.  </w:t>
      </w:r>
      <w:r w:rsidR="007E3127">
        <w:t xml:space="preserve">This </w:t>
      </w:r>
      <w:r w:rsidR="00726892">
        <w:t xml:space="preserve">means the date format “YYYYMMDD” without separator will be used in </w:t>
      </w:r>
      <w:r w:rsidR="007E3127">
        <w:t xml:space="preserve">the </w:t>
      </w:r>
      <w:r w:rsidR="00726892">
        <w:t xml:space="preserve">XML DTD format and the date format “YYYY-MM-DD” </w:t>
      </w:r>
      <w:r w:rsidR="007E3127">
        <w:t xml:space="preserve">should </w:t>
      </w:r>
      <w:r w:rsidR="00726892">
        <w:t>be used in XML schema format</w:t>
      </w:r>
      <w:r w:rsidR="007E3127">
        <w:t>.  This is due to the fact that</w:t>
      </w:r>
      <w:r w:rsidR="00B42851">
        <w:t xml:space="preserve"> </w:t>
      </w:r>
      <w:r w:rsidR="00726892">
        <w:t xml:space="preserve">the XML Standards define </w:t>
      </w:r>
      <w:r w:rsidR="00726892" w:rsidRPr="00627B69">
        <w:t>their own data model for other business data defined in other WIPO Standards.</w:t>
      </w:r>
    </w:p>
    <w:p w14:paraId="5A273B9A" w14:textId="116C315A" w:rsidR="00522EBD" w:rsidRDefault="00095390" w:rsidP="00095390">
      <w:pPr>
        <w:pStyle w:val="ONUME"/>
        <w:numPr>
          <w:ilvl w:val="0"/>
          <w:numId w:val="0"/>
        </w:numPr>
        <w:sectPr w:rsidR="00522EBD" w:rsidSect="007E3127">
          <w:endnotePr>
            <w:numFmt w:val="decimal"/>
          </w:endnotePr>
          <w:pgSz w:w="11907" w:h="16840" w:code="9"/>
          <w:pgMar w:top="567" w:right="1134" w:bottom="1276" w:left="1418" w:header="510" w:footer="1021" w:gutter="0"/>
          <w:cols w:space="720"/>
          <w:docGrid w:linePitch="299"/>
        </w:sectPr>
      </w:pPr>
      <w:r>
        <w:fldChar w:fldCharType="begin"/>
      </w:r>
      <w:r>
        <w:instrText xml:space="preserve"> AUTONUM  </w:instrText>
      </w:r>
      <w:r>
        <w:fldChar w:fldCharType="end"/>
      </w:r>
      <w:r>
        <w:tab/>
      </w:r>
      <w:r w:rsidR="00295F3E" w:rsidRPr="00627B69">
        <w:t xml:space="preserve">Furthermore, </w:t>
      </w:r>
      <w:r w:rsidR="007E3127">
        <w:t xml:space="preserve">WIPO </w:t>
      </w:r>
      <w:r w:rsidR="00295F3E" w:rsidRPr="00627B69">
        <w:t xml:space="preserve">Standard </w:t>
      </w:r>
      <w:r w:rsidR="0077174B" w:rsidRPr="00627B69">
        <w:t xml:space="preserve">ST.27 </w:t>
      </w:r>
      <w:r w:rsidR="00295F3E" w:rsidRPr="00627B69">
        <w:t xml:space="preserve">refers to </w:t>
      </w:r>
      <w:r w:rsidR="007E3127">
        <w:t xml:space="preserve">WIPO </w:t>
      </w:r>
      <w:r w:rsidR="00295F3E" w:rsidRPr="00627B69">
        <w:t xml:space="preserve">Standard ST.2 and </w:t>
      </w:r>
      <w:r w:rsidR="00627B69">
        <w:t xml:space="preserve">uses </w:t>
      </w:r>
      <w:r w:rsidR="00295F3E" w:rsidRPr="00627B69">
        <w:t xml:space="preserve">the date format “YYYYMMDD” in examples.  </w:t>
      </w:r>
      <w:r w:rsidR="007E3127">
        <w:t xml:space="preserve">However, like </w:t>
      </w:r>
      <w:r w:rsidR="00627B69">
        <w:t>other non-XML Standards,</w:t>
      </w:r>
      <w:r w:rsidR="00295F3E" w:rsidRPr="00627B69">
        <w:t xml:space="preserve"> </w:t>
      </w:r>
      <w:r w:rsidR="007E3127">
        <w:t xml:space="preserve">WIPO </w:t>
      </w:r>
      <w:r w:rsidR="00295F3E" w:rsidRPr="00627B69">
        <w:t xml:space="preserve">Standard ST.27 </w:t>
      </w:r>
      <w:r w:rsidR="0077174B" w:rsidRPr="00627B69">
        <w:t xml:space="preserve">does not specify </w:t>
      </w:r>
      <w:r w:rsidR="00295F3E" w:rsidRPr="00627B69">
        <w:t xml:space="preserve">how legal status data </w:t>
      </w:r>
      <w:r w:rsidR="0077174B" w:rsidRPr="00627B69">
        <w:t xml:space="preserve">should be </w:t>
      </w:r>
      <w:r w:rsidR="00295F3E" w:rsidRPr="00627B69">
        <w:t xml:space="preserve">formed in </w:t>
      </w:r>
      <w:r w:rsidR="0077174B" w:rsidRPr="00627B69">
        <w:t xml:space="preserve">XML </w:t>
      </w:r>
      <w:r w:rsidR="00295F3E" w:rsidRPr="00627B69">
        <w:t xml:space="preserve">structure </w:t>
      </w:r>
      <w:r w:rsidR="0077174B" w:rsidRPr="00627B69">
        <w:t xml:space="preserve">even </w:t>
      </w:r>
      <w:r w:rsidR="00295F3E" w:rsidRPr="00627B69">
        <w:t xml:space="preserve">if </w:t>
      </w:r>
      <w:r w:rsidR="0077174B" w:rsidRPr="00627B69">
        <w:t xml:space="preserve">it is assumed that XML will be used for </w:t>
      </w:r>
      <w:r w:rsidR="00BF0AB8" w:rsidRPr="00627B69">
        <w:t xml:space="preserve">legal status </w:t>
      </w:r>
      <w:r w:rsidR="0077174B" w:rsidRPr="00627B69">
        <w:t xml:space="preserve">data exchange. </w:t>
      </w:r>
    </w:p>
    <w:p w14:paraId="6E942C28" w14:textId="77777777" w:rsidR="00522EBD" w:rsidRDefault="00095390" w:rsidP="00095390">
      <w:pPr>
        <w:pStyle w:val="ONUME"/>
        <w:numPr>
          <w:ilvl w:val="0"/>
          <w:numId w:val="0"/>
        </w:numPr>
      </w:pPr>
      <w:r>
        <w:lastRenderedPageBreak/>
        <w:fldChar w:fldCharType="begin"/>
      </w:r>
      <w:r>
        <w:instrText xml:space="preserve"> AUTONUM  </w:instrText>
      </w:r>
      <w:r>
        <w:fldChar w:fldCharType="end"/>
      </w:r>
      <w:r>
        <w:tab/>
      </w:r>
      <w:r w:rsidR="00BF0AB8" w:rsidRPr="00627B69">
        <w:t xml:space="preserve">In accordance with the request by the CWS, the XML4IP Task Force is developing XML schema components for legal status data (legal status XML) based on the WIPO Standards ST.27 and ST.96.  </w:t>
      </w:r>
      <w:r w:rsidR="00627B69">
        <w:t xml:space="preserve">In the current draft schema, </w:t>
      </w:r>
      <w:r w:rsidR="0077174B" w:rsidRPr="00627B69">
        <w:t xml:space="preserve">xsd:date </w:t>
      </w:r>
      <w:r w:rsidR="00627B69">
        <w:t xml:space="preserve">is </w:t>
      </w:r>
      <w:r w:rsidR="0077174B" w:rsidRPr="00627B69">
        <w:t xml:space="preserve">used for ST.96-based </w:t>
      </w:r>
      <w:r w:rsidR="00BF0AB8" w:rsidRPr="00627B69">
        <w:t xml:space="preserve">XML schema </w:t>
      </w:r>
      <w:r w:rsidR="0077174B" w:rsidRPr="00627B69">
        <w:t xml:space="preserve">for </w:t>
      </w:r>
      <w:r w:rsidR="00BF0AB8" w:rsidRPr="00627B69">
        <w:t xml:space="preserve">the legal status </w:t>
      </w:r>
      <w:r w:rsidR="0077174B" w:rsidRPr="00627B69">
        <w:t>XML</w:t>
      </w:r>
      <w:r w:rsidR="00627B69" w:rsidRPr="00627B69">
        <w:t xml:space="preserve"> even though a specific date type following ST.2 is recommended in Standard ST.27</w:t>
      </w:r>
      <w:r w:rsidR="0077174B" w:rsidRPr="00627B69">
        <w:t>.</w:t>
      </w:r>
    </w:p>
    <w:p w14:paraId="601133EE" w14:textId="7EAE002A" w:rsidR="0077174B" w:rsidRPr="00627B69" w:rsidRDefault="00095390" w:rsidP="00095390">
      <w:pPr>
        <w:pStyle w:val="ONUME"/>
        <w:numPr>
          <w:ilvl w:val="0"/>
          <w:numId w:val="0"/>
        </w:numPr>
      </w:pPr>
      <w:r>
        <w:fldChar w:fldCharType="begin"/>
      </w:r>
      <w:r>
        <w:instrText xml:space="preserve"> AUTONUM  </w:instrText>
      </w:r>
      <w:r>
        <w:fldChar w:fldCharType="end"/>
      </w:r>
      <w:r>
        <w:tab/>
      </w:r>
      <w:r w:rsidR="0077174B" w:rsidRPr="00627B69">
        <w:t xml:space="preserve">In </w:t>
      </w:r>
      <w:r w:rsidR="00C47437" w:rsidRPr="00627B69">
        <w:t>conclusion</w:t>
      </w:r>
      <w:r w:rsidR="0077174B" w:rsidRPr="00627B69">
        <w:t xml:space="preserve">, the Secretariat </w:t>
      </w:r>
      <w:r w:rsidR="00BF0AB8" w:rsidRPr="00627B69">
        <w:t>con</w:t>
      </w:r>
      <w:r w:rsidR="00627B69" w:rsidRPr="00627B69">
        <w:t xml:space="preserve">siders </w:t>
      </w:r>
      <w:r w:rsidR="00775A0B">
        <w:t xml:space="preserve">that all </w:t>
      </w:r>
      <w:r w:rsidR="00627B69" w:rsidRPr="00627B69">
        <w:t>recommendation</w:t>
      </w:r>
      <w:r w:rsidR="00775A0B">
        <w:t>s</w:t>
      </w:r>
      <w:r w:rsidR="00BF0AB8" w:rsidRPr="00627B69">
        <w:t xml:space="preserve"> </w:t>
      </w:r>
      <w:r w:rsidR="00775A0B">
        <w:t>on d</w:t>
      </w:r>
      <w:r w:rsidR="00BF0AB8" w:rsidRPr="00627B69">
        <w:t xml:space="preserve">ate format across all WIPO Standards </w:t>
      </w:r>
      <w:r w:rsidR="00B42851">
        <w:t xml:space="preserve">are </w:t>
      </w:r>
      <w:r w:rsidR="00775A0B">
        <w:t>aligned with ISO 8601.  T</w:t>
      </w:r>
      <w:r w:rsidR="00775A0B" w:rsidRPr="00627B69">
        <w:t>he Secretariat</w:t>
      </w:r>
      <w:r w:rsidR="00775A0B">
        <w:t>, therefore,</w:t>
      </w:r>
      <w:r w:rsidR="00775A0B" w:rsidRPr="00627B69">
        <w:t xml:space="preserve"> </w:t>
      </w:r>
      <w:r w:rsidR="00BF0AB8" w:rsidRPr="00627B69">
        <w:t xml:space="preserve">proposes </w:t>
      </w:r>
      <w:r w:rsidR="00627B69" w:rsidRPr="00627B69">
        <w:t>not to change any</w:t>
      </w:r>
      <w:r w:rsidR="00BF0AB8" w:rsidRPr="00627B69">
        <w:t xml:space="preserve"> </w:t>
      </w:r>
      <w:r w:rsidR="00627B69" w:rsidRPr="00627B69">
        <w:t>WIPO Standard</w:t>
      </w:r>
      <w:r w:rsidR="0077174B" w:rsidRPr="00627B69">
        <w:t xml:space="preserve"> in </w:t>
      </w:r>
      <w:r w:rsidR="00775A0B">
        <w:t>relation to the date format and requests the CWS to reaffirm that the legal status data XML should be based on WIPO Standard ST.96</w:t>
      </w:r>
      <w:r w:rsidR="0077174B" w:rsidRPr="00627B69">
        <w:t>.</w:t>
      </w:r>
    </w:p>
    <w:p w14:paraId="15AC35C1" w14:textId="35BA5F83" w:rsidR="001C6887" w:rsidRPr="00770CC5" w:rsidRDefault="00095390" w:rsidP="00770CC5">
      <w:pPr>
        <w:pStyle w:val="ONUME"/>
        <w:numPr>
          <w:ilvl w:val="0"/>
          <w:numId w:val="0"/>
        </w:numPr>
        <w:tabs>
          <w:tab w:val="num" w:pos="6237"/>
        </w:tabs>
        <w:spacing w:after="0"/>
        <w:ind w:left="5534"/>
        <w:rPr>
          <w:sz w:val="24"/>
          <w:szCs w:val="22"/>
        </w:rPr>
      </w:pPr>
      <w:r w:rsidRPr="008327B8">
        <w:rPr>
          <w:rStyle w:val="H3-DecisionChar"/>
          <w:sz w:val="22"/>
          <w:szCs w:val="22"/>
        </w:rPr>
        <w:fldChar w:fldCharType="begin"/>
      </w:r>
      <w:r w:rsidRPr="008327B8">
        <w:rPr>
          <w:rStyle w:val="H3-DecisionChar"/>
          <w:sz w:val="22"/>
          <w:szCs w:val="22"/>
        </w:rPr>
        <w:instrText xml:space="preserve"> AUTONUM  </w:instrText>
      </w:r>
      <w:r w:rsidRPr="008327B8">
        <w:rPr>
          <w:rStyle w:val="H3-DecisionChar"/>
          <w:sz w:val="22"/>
          <w:szCs w:val="22"/>
        </w:rPr>
        <w:fldChar w:fldCharType="end"/>
      </w:r>
      <w:r w:rsidR="001C6887">
        <w:rPr>
          <w:rStyle w:val="H3-DecisionChar"/>
          <w:szCs w:val="22"/>
        </w:rPr>
        <w:tab/>
      </w:r>
      <w:r>
        <w:rPr>
          <w:rStyle w:val="H3-DecisionChar"/>
          <w:szCs w:val="22"/>
        </w:rPr>
        <w:tab/>
      </w:r>
      <w:r w:rsidR="00596EE4" w:rsidRPr="008327B8">
        <w:rPr>
          <w:rStyle w:val="H3-DecisionChar"/>
          <w:sz w:val="22"/>
          <w:szCs w:val="22"/>
        </w:rPr>
        <w:t>The CWS is invited to</w:t>
      </w:r>
      <w:r w:rsidR="008327B8">
        <w:rPr>
          <w:rStyle w:val="H3-DecisionChar"/>
          <w:szCs w:val="22"/>
        </w:rPr>
        <w:t xml:space="preserve"> </w:t>
      </w:r>
      <w:r w:rsidR="003A33DB" w:rsidRPr="009B15BB">
        <w:rPr>
          <w:i/>
          <w:szCs w:val="22"/>
        </w:rPr>
        <w:t>note</w:t>
      </w:r>
      <w:r w:rsidR="007B0D23" w:rsidRPr="009B15BB">
        <w:rPr>
          <w:i/>
          <w:szCs w:val="22"/>
        </w:rPr>
        <w:t xml:space="preserve"> </w:t>
      </w:r>
      <w:r w:rsidR="00596EE4" w:rsidRPr="009B15BB">
        <w:rPr>
          <w:i/>
          <w:szCs w:val="22"/>
        </w:rPr>
        <w:t xml:space="preserve">the </w:t>
      </w:r>
      <w:r w:rsidR="00C47437" w:rsidRPr="009B15BB">
        <w:rPr>
          <w:i/>
          <w:szCs w:val="22"/>
        </w:rPr>
        <w:t xml:space="preserve">content of this document and consider the </w:t>
      </w:r>
      <w:r w:rsidR="009F1F26" w:rsidRPr="009B15BB">
        <w:rPr>
          <w:i/>
          <w:szCs w:val="22"/>
        </w:rPr>
        <w:t>proposal for keeping Standards unchanged</w:t>
      </w:r>
      <w:r w:rsidR="00627B69" w:rsidRPr="009B15BB">
        <w:rPr>
          <w:i/>
          <w:szCs w:val="22"/>
        </w:rPr>
        <w:t xml:space="preserve"> in view of recommended data format</w:t>
      </w:r>
      <w:r w:rsidR="003A33DB" w:rsidRPr="009B15BB">
        <w:rPr>
          <w:i/>
          <w:szCs w:val="22"/>
        </w:rPr>
        <w:t xml:space="preserve">, as indicated </w:t>
      </w:r>
      <w:r w:rsidR="00596EE4" w:rsidRPr="009B15BB">
        <w:rPr>
          <w:i/>
          <w:szCs w:val="22"/>
        </w:rPr>
        <w:t xml:space="preserve">in paragraph </w:t>
      </w:r>
      <w:r w:rsidR="00775A0B" w:rsidRPr="009B15BB">
        <w:rPr>
          <w:i/>
          <w:szCs w:val="22"/>
        </w:rPr>
        <w:t>12</w:t>
      </w:r>
      <w:r w:rsidR="00596EE4" w:rsidRPr="009B15BB">
        <w:rPr>
          <w:i/>
          <w:szCs w:val="22"/>
        </w:rPr>
        <w:t>, above</w:t>
      </w:r>
      <w:r w:rsidR="00EE6491" w:rsidRPr="009B15BB">
        <w:rPr>
          <w:i/>
          <w:szCs w:val="22"/>
        </w:rPr>
        <w:t>.</w:t>
      </w:r>
    </w:p>
    <w:p w14:paraId="0670E8D4" w14:textId="77777777" w:rsidR="00810559" w:rsidRPr="004B0FBC" w:rsidRDefault="00810559" w:rsidP="00810559">
      <w:pPr>
        <w:pStyle w:val="ONUME"/>
        <w:numPr>
          <w:ilvl w:val="0"/>
          <w:numId w:val="0"/>
        </w:numPr>
        <w:spacing w:after="0"/>
        <w:ind w:left="5534"/>
      </w:pPr>
    </w:p>
    <w:p w14:paraId="34A0B913" w14:textId="77777777" w:rsidR="00810559" w:rsidRPr="004B0FBC" w:rsidRDefault="00810559" w:rsidP="00810559">
      <w:pPr>
        <w:pStyle w:val="ONUME"/>
        <w:numPr>
          <w:ilvl w:val="0"/>
          <w:numId w:val="0"/>
        </w:numPr>
        <w:spacing w:after="0"/>
        <w:ind w:left="5534"/>
        <w:rPr>
          <w:lang w:val="en-GB"/>
        </w:rPr>
      </w:pPr>
    </w:p>
    <w:p w14:paraId="690A256F" w14:textId="1A9F0C1C" w:rsidR="00EA137E" w:rsidRPr="00440C7D" w:rsidRDefault="00EA137E" w:rsidP="00EA137E">
      <w:pPr>
        <w:pStyle w:val="Endofdocument-Annex"/>
        <w:rPr>
          <w:lang w:val="en-GB"/>
        </w:rPr>
      </w:pPr>
      <w:r w:rsidRPr="00440C7D">
        <w:rPr>
          <w:lang w:val="en-GB"/>
        </w:rPr>
        <w:t>[End of document]</w:t>
      </w:r>
    </w:p>
    <w:sectPr w:rsidR="00EA137E" w:rsidRPr="00440C7D" w:rsidSect="007E3127">
      <w:endnotePr>
        <w:numFmt w:val="decimal"/>
      </w:endnotePr>
      <w:pgSz w:w="11907" w:h="16840" w:code="9"/>
      <w:pgMar w:top="567" w:right="1134" w:bottom="1276"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4351B" w14:textId="77777777" w:rsidR="00770CC5" w:rsidRDefault="00770CC5" w:rsidP="00770CC5">
      <w:r>
        <w:separator/>
      </w:r>
    </w:p>
  </w:endnote>
  <w:endnote w:type="continuationSeparator" w:id="0">
    <w:p w14:paraId="64F95239" w14:textId="77777777" w:rsidR="00770CC5" w:rsidRDefault="00770CC5" w:rsidP="0077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0CC35" w14:textId="77777777" w:rsidR="00770CC5" w:rsidRDefault="00770CC5" w:rsidP="00770CC5">
      <w:r>
        <w:separator/>
      </w:r>
    </w:p>
  </w:footnote>
  <w:footnote w:type="continuationSeparator" w:id="0">
    <w:p w14:paraId="7DE9857B" w14:textId="77777777" w:rsidR="00770CC5" w:rsidRDefault="00770CC5" w:rsidP="0077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70114"/>
      <w:docPartObj>
        <w:docPartGallery w:val="Page Numbers (Top of Page)"/>
        <w:docPartUnique/>
      </w:docPartObj>
    </w:sdtPr>
    <w:sdtEndPr>
      <w:rPr>
        <w:noProof/>
      </w:rPr>
    </w:sdtEndPr>
    <w:sdtContent>
      <w:p w14:paraId="47D32FA7" w14:textId="77777777" w:rsidR="00770CC5" w:rsidRDefault="00770CC5">
        <w:pPr>
          <w:pStyle w:val="Header"/>
          <w:jc w:val="right"/>
        </w:pPr>
        <w:r>
          <w:t>CWS/6/21</w:t>
        </w:r>
      </w:p>
      <w:p w14:paraId="3AEB89EB" w14:textId="1F61BB18" w:rsidR="00770CC5" w:rsidRDefault="00770CC5">
        <w:pPr>
          <w:pStyle w:val="Header"/>
          <w:jc w:val="right"/>
        </w:pPr>
        <w:r>
          <w:t xml:space="preserve">page </w:t>
        </w:r>
        <w:r>
          <w:fldChar w:fldCharType="begin"/>
        </w:r>
        <w:r>
          <w:instrText xml:space="preserve"> PAGE   \* MERGEFORMAT </w:instrText>
        </w:r>
        <w:r>
          <w:fldChar w:fldCharType="separate"/>
        </w:r>
        <w:r w:rsidR="005966B2">
          <w:rPr>
            <w:noProof/>
          </w:rPr>
          <w:t>3</w:t>
        </w:r>
        <w:r>
          <w:rPr>
            <w:noProof/>
          </w:rPr>
          <w:fldChar w:fldCharType="end"/>
        </w:r>
      </w:p>
    </w:sdtContent>
  </w:sdt>
  <w:p w14:paraId="1B13B43F" w14:textId="637C3233" w:rsidR="00770CC5" w:rsidRDefault="00770CC5" w:rsidP="00770CC5">
    <w:pPr>
      <w:pStyle w:val="Header"/>
      <w:jc w:val="right"/>
      <w:rPr>
        <w:lang w:val="en-GB"/>
      </w:rPr>
    </w:pPr>
  </w:p>
  <w:p w14:paraId="2E9EBAFD" w14:textId="77777777" w:rsidR="00770CC5" w:rsidRPr="00770CC5" w:rsidRDefault="00770CC5" w:rsidP="00770CC5">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380"/>
        </w:tabs>
        <w:ind w:left="5813"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131E7"/>
    <w:rsid w:val="00016EE5"/>
    <w:rsid w:val="00030198"/>
    <w:rsid w:val="00043CAA"/>
    <w:rsid w:val="00056248"/>
    <w:rsid w:val="00061ACE"/>
    <w:rsid w:val="00075432"/>
    <w:rsid w:val="000852CC"/>
    <w:rsid w:val="0008638A"/>
    <w:rsid w:val="00095390"/>
    <w:rsid w:val="000968ED"/>
    <w:rsid w:val="000E39FE"/>
    <w:rsid w:val="000F5E56"/>
    <w:rsid w:val="001358A3"/>
    <w:rsid w:val="001362EE"/>
    <w:rsid w:val="00142F1E"/>
    <w:rsid w:val="001647D5"/>
    <w:rsid w:val="001832A6"/>
    <w:rsid w:val="001B3A19"/>
    <w:rsid w:val="001C6887"/>
    <w:rsid w:val="00200F9F"/>
    <w:rsid w:val="0021217E"/>
    <w:rsid w:val="002634C4"/>
    <w:rsid w:val="002928D3"/>
    <w:rsid w:val="00295F3E"/>
    <w:rsid w:val="00297DDD"/>
    <w:rsid w:val="002A6177"/>
    <w:rsid w:val="002C41B4"/>
    <w:rsid w:val="002E249E"/>
    <w:rsid w:val="002F1FE6"/>
    <w:rsid w:val="002F4E68"/>
    <w:rsid w:val="00311E39"/>
    <w:rsid w:val="00312F7F"/>
    <w:rsid w:val="00334E72"/>
    <w:rsid w:val="00361450"/>
    <w:rsid w:val="003673CF"/>
    <w:rsid w:val="0038143A"/>
    <w:rsid w:val="003824EA"/>
    <w:rsid w:val="003845C1"/>
    <w:rsid w:val="003A33DB"/>
    <w:rsid w:val="003A6F89"/>
    <w:rsid w:val="003B38C1"/>
    <w:rsid w:val="00423E3E"/>
    <w:rsid w:val="00427AF4"/>
    <w:rsid w:val="004647DA"/>
    <w:rsid w:val="00467964"/>
    <w:rsid w:val="00474062"/>
    <w:rsid w:val="00477D6B"/>
    <w:rsid w:val="00483B2D"/>
    <w:rsid w:val="00490D34"/>
    <w:rsid w:val="004937CF"/>
    <w:rsid w:val="004976F3"/>
    <w:rsid w:val="004A0B4E"/>
    <w:rsid w:val="004A476F"/>
    <w:rsid w:val="004B0FBC"/>
    <w:rsid w:val="004C39BC"/>
    <w:rsid w:val="004D7169"/>
    <w:rsid w:val="005019FF"/>
    <w:rsid w:val="00522EBD"/>
    <w:rsid w:val="0053057A"/>
    <w:rsid w:val="00542DF6"/>
    <w:rsid w:val="00560A29"/>
    <w:rsid w:val="00565C74"/>
    <w:rsid w:val="00590E83"/>
    <w:rsid w:val="00594C46"/>
    <w:rsid w:val="005966B2"/>
    <w:rsid w:val="005968D7"/>
    <w:rsid w:val="00596EE4"/>
    <w:rsid w:val="005B0D5E"/>
    <w:rsid w:val="005B2F3A"/>
    <w:rsid w:val="005C5516"/>
    <w:rsid w:val="005C6649"/>
    <w:rsid w:val="005E6003"/>
    <w:rsid w:val="005F7727"/>
    <w:rsid w:val="00605827"/>
    <w:rsid w:val="00627B69"/>
    <w:rsid w:val="00646050"/>
    <w:rsid w:val="006713CA"/>
    <w:rsid w:val="00676C5C"/>
    <w:rsid w:val="006A4B4F"/>
    <w:rsid w:val="006B768F"/>
    <w:rsid w:val="006D6DF6"/>
    <w:rsid w:val="006E233E"/>
    <w:rsid w:val="006E5B21"/>
    <w:rsid w:val="006E692A"/>
    <w:rsid w:val="00726892"/>
    <w:rsid w:val="00770CC5"/>
    <w:rsid w:val="0077174B"/>
    <w:rsid w:val="00775A0B"/>
    <w:rsid w:val="007B0D23"/>
    <w:rsid w:val="007B3BE7"/>
    <w:rsid w:val="007D1613"/>
    <w:rsid w:val="007E3127"/>
    <w:rsid w:val="007E4C0E"/>
    <w:rsid w:val="00810559"/>
    <w:rsid w:val="008327B8"/>
    <w:rsid w:val="00835466"/>
    <w:rsid w:val="00840C34"/>
    <w:rsid w:val="0084453C"/>
    <w:rsid w:val="0084496E"/>
    <w:rsid w:val="00864F25"/>
    <w:rsid w:val="008B2CC1"/>
    <w:rsid w:val="008B60B2"/>
    <w:rsid w:val="008B66FE"/>
    <w:rsid w:val="009062B6"/>
    <w:rsid w:val="0090731E"/>
    <w:rsid w:val="00916EE2"/>
    <w:rsid w:val="00951944"/>
    <w:rsid w:val="00966A22"/>
    <w:rsid w:val="0096722F"/>
    <w:rsid w:val="00980843"/>
    <w:rsid w:val="009A045E"/>
    <w:rsid w:val="009B15BB"/>
    <w:rsid w:val="009C16DD"/>
    <w:rsid w:val="009E2791"/>
    <w:rsid w:val="009E3F6F"/>
    <w:rsid w:val="009F1F26"/>
    <w:rsid w:val="009F499F"/>
    <w:rsid w:val="00A42DAF"/>
    <w:rsid w:val="00A45BD8"/>
    <w:rsid w:val="00A4638F"/>
    <w:rsid w:val="00A46B25"/>
    <w:rsid w:val="00A869B7"/>
    <w:rsid w:val="00AC205C"/>
    <w:rsid w:val="00AE0E7A"/>
    <w:rsid w:val="00AF0A6B"/>
    <w:rsid w:val="00B05A69"/>
    <w:rsid w:val="00B42851"/>
    <w:rsid w:val="00B6308A"/>
    <w:rsid w:val="00B9734B"/>
    <w:rsid w:val="00B97350"/>
    <w:rsid w:val="00BA30E2"/>
    <w:rsid w:val="00BF0AB8"/>
    <w:rsid w:val="00BF1AEE"/>
    <w:rsid w:val="00C018D6"/>
    <w:rsid w:val="00C11BFE"/>
    <w:rsid w:val="00C14655"/>
    <w:rsid w:val="00C17C4C"/>
    <w:rsid w:val="00C47437"/>
    <w:rsid w:val="00C5068F"/>
    <w:rsid w:val="00C513CE"/>
    <w:rsid w:val="00C66B38"/>
    <w:rsid w:val="00C81211"/>
    <w:rsid w:val="00C8184D"/>
    <w:rsid w:val="00C8405E"/>
    <w:rsid w:val="00C86D74"/>
    <w:rsid w:val="00CA26C5"/>
    <w:rsid w:val="00CD04F1"/>
    <w:rsid w:val="00CE0179"/>
    <w:rsid w:val="00D04957"/>
    <w:rsid w:val="00D073B0"/>
    <w:rsid w:val="00D11DC8"/>
    <w:rsid w:val="00D33424"/>
    <w:rsid w:val="00D36D5E"/>
    <w:rsid w:val="00D45252"/>
    <w:rsid w:val="00D70F1C"/>
    <w:rsid w:val="00D71B4D"/>
    <w:rsid w:val="00D830F1"/>
    <w:rsid w:val="00D93D55"/>
    <w:rsid w:val="00DA4BDC"/>
    <w:rsid w:val="00DB0850"/>
    <w:rsid w:val="00DC45BD"/>
    <w:rsid w:val="00DC7314"/>
    <w:rsid w:val="00DE7F0A"/>
    <w:rsid w:val="00E04D37"/>
    <w:rsid w:val="00E12495"/>
    <w:rsid w:val="00E1308E"/>
    <w:rsid w:val="00E15015"/>
    <w:rsid w:val="00E335FE"/>
    <w:rsid w:val="00E5578A"/>
    <w:rsid w:val="00E96617"/>
    <w:rsid w:val="00EA137E"/>
    <w:rsid w:val="00EC4E49"/>
    <w:rsid w:val="00ED77FB"/>
    <w:rsid w:val="00EE45FA"/>
    <w:rsid w:val="00EE5463"/>
    <w:rsid w:val="00EE6491"/>
    <w:rsid w:val="00F15109"/>
    <w:rsid w:val="00F42153"/>
    <w:rsid w:val="00F6364C"/>
    <w:rsid w:val="00F66152"/>
    <w:rsid w:val="00F91A9E"/>
    <w:rsid w:val="00F930FF"/>
    <w:rsid w:val="00FD2015"/>
    <w:rsid w:val="00FF2882"/>
    <w:rsid w:val="00FF48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EADA"/>
  <w15:docId w15:val="{01E8E082-2CFF-4604-95D2-5E7D4774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paragraph" w:styleId="ListParagraph">
    <w:name w:val="List Paragraph"/>
    <w:basedOn w:val="Normal"/>
    <w:uiPriority w:val="34"/>
    <w:qFormat/>
    <w:rsid w:val="000852CC"/>
    <w:pPr>
      <w:ind w:left="720"/>
      <w:contextualSpacing/>
    </w:pPr>
  </w:style>
  <w:style w:type="character" w:styleId="CommentReference">
    <w:name w:val="annotation reference"/>
    <w:basedOn w:val="DefaultParagraphFont"/>
    <w:rsid w:val="00DC7314"/>
    <w:rPr>
      <w:sz w:val="16"/>
      <w:szCs w:val="16"/>
    </w:rPr>
  </w:style>
  <w:style w:type="paragraph" w:styleId="CommentSubject">
    <w:name w:val="annotation subject"/>
    <w:basedOn w:val="CommentText"/>
    <w:next w:val="CommentText"/>
    <w:link w:val="CommentSubjectChar"/>
    <w:rsid w:val="00DC7314"/>
    <w:rPr>
      <w:b/>
      <w:bCs/>
      <w:sz w:val="20"/>
    </w:rPr>
  </w:style>
  <w:style w:type="character" w:customStyle="1" w:styleId="CommentTextChar">
    <w:name w:val="Comment Text Char"/>
    <w:basedOn w:val="DefaultParagraphFont"/>
    <w:link w:val="CommentText"/>
    <w:semiHidden/>
    <w:rsid w:val="00DC7314"/>
    <w:rPr>
      <w:rFonts w:ascii="Arial" w:eastAsia="SimSun" w:hAnsi="Arial" w:cs="Arial"/>
      <w:sz w:val="18"/>
      <w:lang w:eastAsia="zh-CN"/>
    </w:rPr>
  </w:style>
  <w:style w:type="character" w:customStyle="1" w:styleId="CommentSubjectChar">
    <w:name w:val="Comment Subject Char"/>
    <w:basedOn w:val="CommentTextChar"/>
    <w:link w:val="CommentSubject"/>
    <w:rsid w:val="00DC7314"/>
    <w:rPr>
      <w:rFonts w:ascii="Arial" w:eastAsia="SimSun" w:hAnsi="Arial" w:cs="Arial"/>
      <w:b/>
      <w:bCs/>
      <w:sz w:val="18"/>
      <w:lang w:eastAsia="zh-CN"/>
    </w:rPr>
  </w:style>
  <w:style w:type="character" w:customStyle="1" w:styleId="BodyTextChar">
    <w:name w:val="Body Text Char"/>
    <w:basedOn w:val="DefaultParagraphFont"/>
    <w:link w:val="BodyText"/>
    <w:rsid w:val="009B15BB"/>
    <w:rPr>
      <w:rFonts w:ascii="Arial" w:eastAsia="SimSun" w:hAnsi="Arial" w:cs="Arial"/>
      <w:sz w:val="22"/>
      <w:lang w:eastAsia="zh-CN"/>
    </w:rPr>
  </w:style>
  <w:style w:type="character" w:customStyle="1" w:styleId="st">
    <w:name w:val="st"/>
    <w:basedOn w:val="DefaultParagraphFont"/>
    <w:rsid w:val="00297DDD"/>
  </w:style>
  <w:style w:type="character" w:styleId="Emphasis">
    <w:name w:val="Emphasis"/>
    <w:basedOn w:val="DefaultParagraphFont"/>
    <w:uiPriority w:val="20"/>
    <w:qFormat/>
    <w:rsid w:val="00297D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72DE7-7316-4E0C-ADE2-0CAD6E87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45</TotalTime>
  <Pages>3</Pages>
  <Words>1011</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CWS/6/21</vt:lpstr>
    </vt:vector>
  </TitlesOfParts>
  <Company>WIPO</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CWS/6/21</dc:title>
  <dc:subject>DATE FORMAT RECOMMENDED IN WIPO STANDARDS</dc:subject>
  <dc:creator>WIPO</dc:creator>
  <cp:keywords>CWS (in English)</cp:keywords>
  <dc:description/>
  <cp:lastModifiedBy>DRAKE Sophie</cp:lastModifiedBy>
  <cp:revision>14</cp:revision>
  <cp:lastPrinted>2018-09-03T09:19:00Z</cp:lastPrinted>
  <dcterms:created xsi:type="dcterms:W3CDTF">2018-08-10T15:49:00Z</dcterms:created>
  <dcterms:modified xsi:type="dcterms:W3CDTF">2018-09-19T12:15:00Z</dcterms:modified>
</cp:coreProperties>
</file>