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D0224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98426B" w:rsidRPr="00F73F58">
        <w:trPr>
          <w:cantSplit/>
        </w:trPr>
        <w:tc>
          <w:tcPr>
            <w:tcW w:w="7654" w:type="dxa"/>
          </w:tcPr>
          <w:p w:rsidR="0098426B" w:rsidRPr="008D0224" w:rsidRDefault="0098426B" w:rsidP="0098426B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D0224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A</w:t>
            </w:r>
            <w:r w:rsidR="000346F7" w:rsidRPr="008D0224">
              <w:rPr>
                <w:sz w:val="22"/>
                <w:szCs w:val="22"/>
              </w:rPr>
              <w:t>d</w:t>
            </w:r>
            <w:r w:rsidRPr="008D0224">
              <w:rPr>
                <w:sz w:val="22"/>
                <w:szCs w:val="22"/>
              </w:rPr>
              <w:t xml:space="preserve">option </w:t>
            </w:r>
            <w:r w:rsidR="00B65601" w:rsidRPr="008D0224">
              <w:rPr>
                <w:sz w:val="22"/>
                <w:szCs w:val="22"/>
              </w:rPr>
              <w:t>of the agenda</w:t>
            </w:r>
            <w:r w:rsidRPr="008D0224">
              <w:rPr>
                <w:sz w:val="22"/>
                <w:szCs w:val="22"/>
              </w:rPr>
              <w:br/>
            </w:r>
            <w:r w:rsidR="00F660B2" w:rsidRPr="008D0224">
              <w:rPr>
                <w:sz w:val="22"/>
                <w:szCs w:val="22"/>
              </w:rPr>
              <w:tab/>
            </w:r>
            <w:r w:rsidR="00B65601" w:rsidRPr="008D0224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D0224" w:rsidRDefault="006A24A6" w:rsidP="00F2415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 xml:space="preserve">Consideration of </w:t>
            </w:r>
            <w:r w:rsidR="0098535D" w:rsidRPr="008D0224">
              <w:rPr>
                <w:sz w:val="22"/>
                <w:szCs w:val="22"/>
              </w:rPr>
              <w:t xml:space="preserve">proposals </w:t>
            </w:r>
            <w:r w:rsidR="0098426B" w:rsidRPr="008D0224">
              <w:rPr>
                <w:sz w:val="22"/>
                <w:szCs w:val="22"/>
              </w:rPr>
              <w:t>approved after Vote 1 in NCLRMS</w:t>
            </w:r>
            <w:r w:rsidR="0098535D" w:rsidRPr="008D0224">
              <w:rPr>
                <w:sz w:val="22"/>
                <w:szCs w:val="22"/>
              </w:rPr>
              <w:br/>
            </w:r>
            <w:r w:rsidR="0098535D" w:rsidRPr="008D0224">
              <w:rPr>
                <w:sz w:val="22"/>
                <w:szCs w:val="22"/>
              </w:rPr>
              <w:tab/>
              <w:t xml:space="preserve">See </w:t>
            </w:r>
            <w:hyperlink r:id="rId7" w:history="1">
              <w:r w:rsidR="0098426B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98535D" w:rsidRPr="008D0224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03C41">
              <w:rPr>
                <w:sz w:val="22"/>
                <w:szCs w:val="22"/>
              </w:rPr>
              <w:t>8, 9</w:t>
            </w:r>
          </w:p>
        </w:tc>
      </w:tr>
      <w:tr w:rsidR="0012753E" w:rsidRPr="00DE6FD0" w:rsidTr="00D21BB8">
        <w:trPr>
          <w:cantSplit/>
          <w:trHeight w:val="576"/>
        </w:trPr>
        <w:tc>
          <w:tcPr>
            <w:tcW w:w="7654" w:type="dxa"/>
          </w:tcPr>
          <w:p w:rsidR="0012753E" w:rsidRPr="008D0224" w:rsidRDefault="0012753E" w:rsidP="00F2415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 xml:space="preserve">Consideration of proposals </w:t>
            </w:r>
            <w:r w:rsidR="0098426B" w:rsidRPr="008D0224">
              <w:rPr>
                <w:sz w:val="22"/>
                <w:szCs w:val="22"/>
              </w:rPr>
              <w:t>pending after Vote 1 in NCLRMS</w:t>
            </w:r>
            <w:r w:rsidR="00D21BB8" w:rsidRPr="008D0224">
              <w:rPr>
                <w:sz w:val="22"/>
                <w:szCs w:val="22"/>
              </w:rPr>
              <w:br/>
            </w:r>
            <w:r w:rsidRPr="008D0224">
              <w:rPr>
                <w:sz w:val="22"/>
                <w:szCs w:val="22"/>
              </w:rPr>
              <w:tab/>
              <w:t xml:space="preserve">See </w:t>
            </w:r>
            <w:hyperlink r:id="rId8" w:history="1">
              <w:r w:rsidR="00D21BB8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Pr="008D0224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560EA6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12753E">
              <w:rPr>
                <w:sz w:val="22"/>
                <w:szCs w:val="22"/>
              </w:rPr>
              <w:t>1</w:t>
            </w:r>
            <w:r w:rsidR="00403C41">
              <w:rPr>
                <w:sz w:val="22"/>
                <w:szCs w:val="22"/>
              </w:rPr>
              <w:t>0</w:t>
            </w:r>
            <w:r w:rsidR="009676A9">
              <w:rPr>
                <w:sz w:val="22"/>
                <w:szCs w:val="22"/>
              </w:rPr>
              <w:t xml:space="preserve"> -</w:t>
            </w:r>
            <w:r w:rsidR="0042548D">
              <w:rPr>
                <w:sz w:val="22"/>
                <w:szCs w:val="22"/>
              </w:rPr>
              <w:t xml:space="preserve"> 1</w:t>
            </w:r>
            <w:r w:rsidR="00403C41">
              <w:rPr>
                <w:sz w:val="22"/>
                <w:szCs w:val="22"/>
              </w:rPr>
              <w:t>2</w:t>
            </w:r>
          </w:p>
        </w:tc>
      </w:tr>
      <w:tr w:rsidR="00D21BB8" w:rsidRPr="00DE6FD0" w:rsidTr="00D21BB8">
        <w:trPr>
          <w:cantSplit/>
          <w:trHeight w:val="576"/>
        </w:trPr>
        <w:tc>
          <w:tcPr>
            <w:tcW w:w="7654" w:type="dxa"/>
          </w:tcPr>
          <w:p w:rsidR="00D21BB8" w:rsidRPr="008D0224" w:rsidRDefault="00D21BB8" w:rsidP="0064795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New revision procedure with NCLRMS (Nice Classification Revision Management Solution)</w:t>
            </w:r>
          </w:p>
        </w:tc>
        <w:tc>
          <w:tcPr>
            <w:tcW w:w="2328" w:type="dxa"/>
          </w:tcPr>
          <w:p w:rsidR="00D21BB8" w:rsidRDefault="00D21BB8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8D0224" w:rsidRDefault="0012753E" w:rsidP="00B403EF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(</w:t>
            </w:r>
            <w:r w:rsidR="00B403EF" w:rsidRPr="008D0224">
              <w:rPr>
                <w:sz w:val="22"/>
                <w:szCs w:val="22"/>
              </w:rPr>
              <w:t>a</w:t>
            </w:r>
            <w:r w:rsidRPr="008D0224">
              <w:rPr>
                <w:sz w:val="22"/>
                <w:szCs w:val="22"/>
              </w:rPr>
              <w:t>)</w:t>
            </w:r>
            <w:r w:rsidR="00B320E4" w:rsidRPr="008D0224">
              <w:rPr>
                <w:sz w:val="22"/>
                <w:szCs w:val="22"/>
              </w:rPr>
              <w:tab/>
            </w:r>
            <w:r w:rsidR="00B403EF" w:rsidRPr="008D0224">
              <w:rPr>
                <w:sz w:val="22"/>
                <w:szCs w:val="22"/>
              </w:rPr>
              <w:t>Introduction of Vote 2</w:t>
            </w:r>
            <w:r w:rsidRPr="008D0224">
              <w:rPr>
                <w:sz w:val="22"/>
                <w:szCs w:val="22"/>
              </w:rPr>
              <w:br/>
            </w:r>
            <w:r w:rsidRPr="008D0224">
              <w:rPr>
                <w:sz w:val="22"/>
                <w:szCs w:val="22"/>
              </w:rPr>
              <w:tab/>
            </w:r>
            <w:r w:rsidR="00B403EF" w:rsidRPr="008D0224">
              <w:rPr>
                <w:sz w:val="22"/>
                <w:szCs w:val="22"/>
              </w:rPr>
              <w:t xml:space="preserve">See project </w:t>
            </w:r>
            <w:hyperlink r:id="rId9" w:history="1">
              <w:r w:rsidR="00B403EF" w:rsidRPr="00C43215">
                <w:rPr>
                  <w:rStyle w:val="Hyperlink"/>
                  <w:sz w:val="22"/>
                  <w:szCs w:val="22"/>
                </w:rPr>
                <w:t>CE312</w:t>
              </w:r>
            </w:hyperlink>
            <w:r w:rsidR="00B403EF" w:rsidRPr="008D0224">
              <w:rPr>
                <w:sz w:val="22"/>
                <w:szCs w:val="22"/>
              </w:rPr>
              <w:t>, Annex 6.</w:t>
            </w:r>
          </w:p>
        </w:tc>
        <w:tc>
          <w:tcPr>
            <w:tcW w:w="2328" w:type="dxa"/>
          </w:tcPr>
          <w:p w:rsidR="0012753E" w:rsidRPr="00DE6FD0" w:rsidRDefault="00247791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03C41">
              <w:rPr>
                <w:sz w:val="22"/>
                <w:szCs w:val="22"/>
              </w:rPr>
              <w:t>13, 14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B403EF" w:rsidRDefault="00B320E4" w:rsidP="00647956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B403EF">
              <w:rPr>
                <w:sz w:val="22"/>
                <w:szCs w:val="22"/>
              </w:rPr>
              <w:t>(</w:t>
            </w:r>
            <w:r w:rsidR="00B403EF" w:rsidRPr="00B403EF">
              <w:rPr>
                <w:sz w:val="22"/>
                <w:szCs w:val="22"/>
              </w:rPr>
              <w:t>b</w:t>
            </w:r>
            <w:r w:rsidRPr="00B403EF">
              <w:rPr>
                <w:sz w:val="22"/>
                <w:szCs w:val="22"/>
              </w:rPr>
              <w:t>)</w:t>
            </w:r>
            <w:r w:rsidRPr="00B403EF">
              <w:rPr>
                <w:sz w:val="22"/>
                <w:szCs w:val="22"/>
              </w:rPr>
              <w:tab/>
            </w:r>
            <w:r w:rsidR="00B403EF" w:rsidRPr="00B403EF">
              <w:rPr>
                <w:sz w:val="22"/>
                <w:szCs w:val="22"/>
              </w:rPr>
              <w:t>Consideration of a proposal for amendments to the Rules of</w:t>
            </w:r>
            <w:r w:rsidR="00647956">
              <w:rPr>
                <w:sz w:val="22"/>
                <w:szCs w:val="22"/>
              </w:rPr>
              <w:br/>
            </w:r>
            <w:r w:rsidR="00647956" w:rsidRPr="00B403EF">
              <w:rPr>
                <w:sz w:val="22"/>
                <w:szCs w:val="22"/>
              </w:rPr>
              <w:tab/>
            </w:r>
            <w:r w:rsidR="00B403EF" w:rsidRPr="00B403EF">
              <w:rPr>
                <w:sz w:val="22"/>
                <w:szCs w:val="22"/>
              </w:rPr>
              <w:t>Procedure of the Committee of Experts</w:t>
            </w:r>
            <w:r w:rsidR="0012753E" w:rsidRPr="00B403EF">
              <w:rPr>
                <w:sz w:val="22"/>
                <w:szCs w:val="22"/>
              </w:rPr>
              <w:br/>
            </w:r>
            <w:r w:rsidR="0012753E" w:rsidRPr="00B403EF">
              <w:rPr>
                <w:sz w:val="22"/>
                <w:szCs w:val="22"/>
              </w:rPr>
              <w:tab/>
            </w:r>
            <w:r w:rsidR="00B403EF" w:rsidRPr="00B403EF">
              <w:rPr>
                <w:sz w:val="22"/>
                <w:szCs w:val="22"/>
              </w:rPr>
              <w:t xml:space="preserve">See project </w:t>
            </w:r>
            <w:hyperlink r:id="rId10" w:history="1">
              <w:r w:rsidR="00B403EF" w:rsidRPr="00C43215">
                <w:rPr>
                  <w:rStyle w:val="Hyperlink"/>
                  <w:sz w:val="22"/>
                  <w:szCs w:val="22"/>
                </w:rPr>
                <w:t>CE312</w:t>
              </w:r>
            </w:hyperlink>
            <w:r w:rsidR="00B403EF" w:rsidRPr="00B403EF">
              <w:rPr>
                <w:sz w:val="22"/>
                <w:szCs w:val="22"/>
              </w:rPr>
              <w:t>, Annex 7.</w:t>
            </w:r>
          </w:p>
        </w:tc>
        <w:tc>
          <w:tcPr>
            <w:tcW w:w="2328" w:type="dxa"/>
          </w:tcPr>
          <w:p w:rsidR="0012753E" w:rsidRDefault="00247791" w:rsidP="00C32FA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77896">
              <w:rPr>
                <w:sz w:val="22"/>
                <w:szCs w:val="22"/>
              </w:rPr>
              <w:t>1</w:t>
            </w:r>
            <w:r w:rsidR="00403C41">
              <w:rPr>
                <w:sz w:val="22"/>
                <w:szCs w:val="22"/>
              </w:rPr>
              <w:t>5</w:t>
            </w:r>
            <w:r w:rsidR="007D5880">
              <w:rPr>
                <w:sz w:val="22"/>
                <w:szCs w:val="22"/>
              </w:rPr>
              <w:t xml:space="preserve">, </w:t>
            </w:r>
            <w:r w:rsidR="00403C41">
              <w:rPr>
                <w:sz w:val="22"/>
                <w:szCs w:val="22"/>
              </w:rPr>
              <w:t>16</w:t>
            </w:r>
            <w:r w:rsidR="00C32FAC" w:rsidRPr="00F73F58">
              <w:rPr>
                <w:sz w:val="22"/>
                <w:szCs w:val="22"/>
              </w:rPr>
              <w:br/>
            </w:r>
            <w:r w:rsidR="00C32FAC" w:rsidRPr="00F73F58">
              <w:rPr>
                <w:sz w:val="22"/>
                <w:szCs w:val="22"/>
              </w:rPr>
              <w:tab/>
              <w:t xml:space="preserve">     </w:t>
            </w:r>
            <w:r w:rsidR="00C32FAC">
              <w:rPr>
                <w:sz w:val="22"/>
                <w:szCs w:val="22"/>
              </w:rPr>
              <w:t xml:space="preserve"> </w:t>
            </w:r>
            <w:r w:rsidR="00C32FAC" w:rsidRPr="00F73F58">
              <w:rPr>
                <w:sz w:val="22"/>
                <w:szCs w:val="22"/>
              </w:rPr>
              <w:t>(II</w:t>
            </w:r>
            <w:r w:rsidR="00C32FAC">
              <w:rPr>
                <w:sz w:val="22"/>
                <w:szCs w:val="22"/>
              </w:rPr>
              <w:t>I</w:t>
            </w:r>
            <w:r w:rsidR="00C32FAC" w:rsidRPr="00F73F58">
              <w:rPr>
                <w:sz w:val="22"/>
                <w:szCs w:val="22"/>
              </w:rPr>
              <w:t>)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B403EF" w:rsidP="00B403E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 on NCL-related IT systems</w:t>
            </w:r>
          </w:p>
        </w:tc>
        <w:tc>
          <w:tcPr>
            <w:tcW w:w="2328" w:type="dxa"/>
          </w:tcPr>
          <w:p w:rsidR="00186650" w:rsidRPr="00DE6FD0" w:rsidRDefault="00186650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B403EF" w:rsidRPr="00DE6FD0">
        <w:trPr>
          <w:cantSplit/>
        </w:trPr>
        <w:tc>
          <w:tcPr>
            <w:tcW w:w="7654" w:type="dxa"/>
          </w:tcPr>
          <w:p w:rsidR="00B403EF" w:rsidRDefault="00B403EF" w:rsidP="00B403EF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B403EF">
              <w:rPr>
                <w:sz w:val="22"/>
                <w:szCs w:val="22"/>
              </w:rPr>
              <w:t>(a)</w:t>
            </w:r>
            <w:r w:rsidRPr="00B403EF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NCLPUB Alphabetical list</w:t>
            </w:r>
            <w:r w:rsidRPr="00B403EF">
              <w:rPr>
                <w:sz w:val="22"/>
                <w:szCs w:val="22"/>
              </w:rPr>
              <w:br/>
            </w:r>
            <w:r w:rsidRPr="00B403EF">
              <w:rPr>
                <w:sz w:val="22"/>
                <w:szCs w:val="22"/>
              </w:rPr>
              <w:tab/>
              <w:t xml:space="preserve">See project </w:t>
            </w:r>
            <w:hyperlink r:id="rId11" w:history="1">
              <w:r w:rsidRPr="00C43215">
                <w:rPr>
                  <w:rStyle w:val="Hyperlink"/>
                  <w:sz w:val="22"/>
                  <w:szCs w:val="22"/>
                </w:rPr>
                <w:t>CE312</w:t>
              </w:r>
            </w:hyperlink>
            <w:r w:rsidRPr="00B403EF">
              <w:rPr>
                <w:sz w:val="22"/>
                <w:szCs w:val="22"/>
              </w:rPr>
              <w:t xml:space="preserve">, Annex </w:t>
            </w:r>
            <w:r>
              <w:rPr>
                <w:sz w:val="22"/>
                <w:szCs w:val="22"/>
              </w:rPr>
              <w:t>8</w:t>
            </w:r>
            <w:r w:rsidRPr="00B403EF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B403EF" w:rsidRDefault="00403C41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17, 18</w:t>
            </w:r>
          </w:p>
        </w:tc>
      </w:tr>
      <w:tr w:rsidR="00B403EF" w:rsidRPr="00DE6FD0">
        <w:trPr>
          <w:cantSplit/>
        </w:trPr>
        <w:tc>
          <w:tcPr>
            <w:tcW w:w="7654" w:type="dxa"/>
          </w:tcPr>
          <w:p w:rsidR="00B403EF" w:rsidRDefault="00B403EF" w:rsidP="00B403E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into force of NCL12</w:t>
            </w:r>
          </w:p>
        </w:tc>
        <w:tc>
          <w:tcPr>
            <w:tcW w:w="2328" w:type="dxa"/>
          </w:tcPr>
          <w:p w:rsidR="00B403EF" w:rsidRDefault="00414BBE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03C41">
              <w:rPr>
                <w:sz w:val="22"/>
                <w:szCs w:val="22"/>
              </w:rPr>
              <w:t xml:space="preserve"> - 2</w:t>
            </w:r>
            <w:r>
              <w:rPr>
                <w:sz w:val="22"/>
                <w:szCs w:val="22"/>
              </w:rPr>
              <w:t>2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78FB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 of the NCL revision period</w:t>
            </w:r>
            <w:r>
              <w:rPr>
                <w:sz w:val="22"/>
                <w:szCs w:val="22"/>
              </w:rPr>
              <w:br/>
            </w:r>
            <w:r w:rsidRPr="00B403EF">
              <w:rPr>
                <w:sz w:val="22"/>
                <w:szCs w:val="22"/>
              </w:rPr>
              <w:tab/>
              <w:t xml:space="preserve">See project </w:t>
            </w:r>
            <w:hyperlink r:id="rId12" w:history="1">
              <w:r w:rsidRPr="00C43215">
                <w:rPr>
                  <w:rStyle w:val="Hyperlink"/>
                  <w:sz w:val="22"/>
                  <w:szCs w:val="22"/>
                </w:rPr>
                <w:t>CE312</w:t>
              </w:r>
            </w:hyperlink>
            <w:bookmarkStart w:id="1" w:name="_GoBack"/>
            <w:bookmarkEnd w:id="1"/>
            <w:r w:rsidRPr="00B403EF">
              <w:rPr>
                <w:sz w:val="22"/>
                <w:szCs w:val="22"/>
              </w:rPr>
              <w:t xml:space="preserve">, Annex </w:t>
            </w:r>
            <w:r>
              <w:rPr>
                <w:sz w:val="22"/>
                <w:szCs w:val="22"/>
              </w:rPr>
              <w:t>9</w:t>
            </w:r>
            <w:r w:rsidRPr="00B403EF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414BBE" w:rsidRDefault="00247791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14BBE">
              <w:rPr>
                <w:sz w:val="22"/>
                <w:szCs w:val="22"/>
              </w:rPr>
              <w:t>23 - 25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78FB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414BBE" w:rsidRPr="00DE6FD0" w:rsidRDefault="00414BBE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414BBE" w:rsidRPr="00225C62">
        <w:trPr>
          <w:cantSplit/>
        </w:trPr>
        <w:tc>
          <w:tcPr>
            <w:tcW w:w="7654" w:type="dxa"/>
          </w:tcPr>
          <w:p w:rsidR="00414BBE" w:rsidRPr="00225C62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414BBE" w:rsidRPr="00225C62" w:rsidRDefault="00414BBE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44615" w:rsidRPr="00B44615">
        <w:rPr>
          <w:rFonts w:ascii="Arial" w:hAnsi="Arial" w:cs="Arial"/>
          <w:sz w:val="22"/>
          <w:szCs w:val="22"/>
          <w:lang w:val="en-US"/>
        </w:rPr>
        <w:t>Annex II</w:t>
      </w:r>
      <w:r w:rsidR="00B44615">
        <w:rPr>
          <w:rFonts w:ascii="Arial" w:hAnsi="Arial" w:cs="Arial"/>
          <w:sz w:val="22"/>
          <w:szCs w:val="22"/>
          <w:lang w:val="en-US"/>
        </w:rPr>
        <w:t>I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C339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  <w:bookmarkStart w:id="3" w:name="_GoBack"/>
                    <w:bookmarkEnd w:id="3"/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Pr="00AA3F81">
      <w:rPr>
        <w:noProof/>
        <w:lang w:val="fr-CH"/>
      </w:rPr>
      <w:t>1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31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yperlink" Target="https://www3.wipo.int/classifications/nice/nclef/public/en/project/CE31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ice/nclef/public/en/project/CE3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ice/nclef/public/en/project/CE3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en/project/CE3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173</Words>
  <Characters>790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ann.II</vt:lpstr>
    </vt:vector>
  </TitlesOfParts>
  <Company>WIPO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ann.II</dc:title>
  <dc:subject>Agenda</dc:subject>
  <dc:creator>Carminati</dc:creator>
  <cp:keywords>FOR OFFICIAL USE ONLY</cp:keywords>
  <cp:lastModifiedBy>CARMINATI Christine</cp:lastModifiedBy>
  <cp:revision>17</cp:revision>
  <cp:lastPrinted>2018-05-08T09:21:00Z</cp:lastPrinted>
  <dcterms:created xsi:type="dcterms:W3CDTF">2021-04-26T13:41:00Z</dcterms:created>
  <dcterms:modified xsi:type="dcterms:W3CDTF">2021-05-20T09:08:00Z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