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s-CL" w:eastAsia="es-CL"/>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CD158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0016CC" w:rsidP="00250149">
      <w:pPr>
        <w:bidi w:val="0"/>
        <w:rPr>
          <w:rFonts w:ascii="Arial Black" w:hAnsi="Arial Black"/>
          <w:caps/>
          <w:sz w:val="15"/>
          <w:szCs w:val="15"/>
          <w:rtl/>
          <w:lang w:bidi="ar-SY"/>
        </w:rPr>
      </w:pPr>
      <w:bookmarkStart w:id="1" w:name="Code"/>
      <w:bookmarkEnd w:id="1"/>
      <w:r>
        <w:rPr>
          <w:rFonts w:ascii="Arial Black" w:hAnsi="Arial Black"/>
          <w:caps/>
          <w:sz w:val="15"/>
          <w:szCs w:val="15"/>
        </w:rPr>
        <w:t>VA/CE/8/2</w:t>
      </w:r>
    </w:p>
    <w:p w:rsidR="008B2CC1" w:rsidRPr="000016CC" w:rsidRDefault="00CC3E2D" w:rsidP="00CC3E2D">
      <w:pPr>
        <w:jc w:val="right"/>
        <w:rPr>
          <w:rFonts w:asciiTheme="minorHAnsi" w:hAnsiTheme="minorHAnsi" w:cstheme="minorHAnsi"/>
          <w:b/>
          <w:bCs/>
          <w:caps/>
          <w:sz w:val="15"/>
          <w:szCs w:val="15"/>
        </w:rPr>
      </w:pPr>
      <w:bookmarkStart w:id="2" w:name="Original"/>
      <w:r w:rsidRPr="000016CC">
        <w:rPr>
          <w:rFonts w:asciiTheme="minorHAnsi" w:hAnsiTheme="minorHAnsi" w:cstheme="minorHAnsi" w:hint="cs"/>
          <w:b/>
          <w:bCs/>
          <w:caps/>
          <w:sz w:val="15"/>
          <w:szCs w:val="15"/>
          <w:rtl/>
        </w:rPr>
        <w:t xml:space="preserve">الأصل: </w:t>
      </w:r>
      <w:r w:rsidR="000016CC" w:rsidRPr="000016CC">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0016CC">
        <w:rPr>
          <w:rFonts w:asciiTheme="minorHAnsi" w:hAnsiTheme="minorHAnsi" w:cstheme="minorHAnsi" w:hint="cs"/>
          <w:b/>
          <w:bCs/>
          <w:caps/>
          <w:sz w:val="15"/>
          <w:szCs w:val="15"/>
          <w:rtl/>
        </w:rPr>
        <w:t>15 مارس 2021</w:t>
      </w:r>
    </w:p>
    <w:bookmarkEnd w:id="3"/>
    <w:p w:rsidR="008B2CC1" w:rsidRDefault="000016CC" w:rsidP="00250149">
      <w:pPr>
        <w:pStyle w:val="Heading1"/>
        <w:rPr>
          <w:rtl/>
        </w:rPr>
      </w:pPr>
      <w:r w:rsidRPr="000016CC">
        <w:rPr>
          <w:rtl/>
        </w:rPr>
        <w:t>الاتحاد الخاص للتصنيف الدولي للعناصر التصويرية للعلامات (اتحاد فيينا)</w:t>
      </w:r>
    </w:p>
    <w:p w:rsidR="000016CC" w:rsidRPr="000016CC" w:rsidRDefault="000016CC" w:rsidP="000016CC">
      <w:pPr>
        <w:pStyle w:val="Heading1"/>
        <w:rPr>
          <w:b w:val="0"/>
          <w:bCs w:val="0"/>
          <w:caps w:val="0"/>
        </w:rPr>
      </w:pPr>
      <w:r w:rsidRPr="000016CC">
        <w:rPr>
          <w:rtl/>
        </w:rPr>
        <w:t>لجنة</w:t>
      </w:r>
      <w:r w:rsidRPr="000016CC">
        <w:rPr>
          <w:b w:val="0"/>
          <w:bCs w:val="0"/>
          <w:caps w:val="0"/>
          <w:rtl/>
        </w:rPr>
        <w:t xml:space="preserve"> </w:t>
      </w:r>
      <w:r w:rsidRPr="000016CC">
        <w:rPr>
          <w:rtl/>
        </w:rPr>
        <w:t>الخبراء</w:t>
      </w:r>
    </w:p>
    <w:p w:rsidR="00A90F0A" w:rsidRPr="00D67EAE" w:rsidRDefault="00D67EAE" w:rsidP="000016CC">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0016CC" w:rsidRPr="000016CC">
        <w:rPr>
          <w:rFonts w:asciiTheme="minorHAnsi" w:hAnsiTheme="minorHAnsi"/>
          <w:bCs/>
          <w:sz w:val="24"/>
          <w:szCs w:val="24"/>
          <w:rtl/>
        </w:rPr>
        <w:t>الثامنة</w:t>
      </w:r>
    </w:p>
    <w:p w:rsidR="008B2CC1" w:rsidRPr="00D67EAE" w:rsidRDefault="00D67EAE" w:rsidP="000016CC">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016CC">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إلى </w:t>
      </w:r>
      <w:r w:rsidR="000016CC">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0016CC" w:rsidRPr="000016CC">
        <w:rPr>
          <w:rFonts w:asciiTheme="minorHAnsi" w:hAnsiTheme="minorHAnsi"/>
          <w:bCs/>
          <w:sz w:val="24"/>
          <w:szCs w:val="24"/>
          <w:rtl/>
        </w:rPr>
        <w:t xml:space="preserve">فبراير </w:t>
      </w:r>
      <w:r w:rsidRPr="00D67EAE">
        <w:rPr>
          <w:rFonts w:asciiTheme="minorHAnsi" w:hAnsiTheme="minorHAnsi" w:cstheme="minorHAnsi" w:hint="cs"/>
          <w:bCs/>
          <w:sz w:val="24"/>
          <w:szCs w:val="24"/>
          <w:rtl/>
        </w:rPr>
        <w:t>2021</w:t>
      </w:r>
    </w:p>
    <w:p w:rsidR="008B2CC1" w:rsidRPr="00D67EAE" w:rsidRDefault="000016CC" w:rsidP="00DD7B7F">
      <w:pPr>
        <w:spacing w:after="360"/>
        <w:outlineLvl w:val="0"/>
        <w:rPr>
          <w:rFonts w:asciiTheme="minorHAnsi" w:hAnsiTheme="minorHAnsi" w:cstheme="minorHAnsi"/>
          <w:caps/>
          <w:sz w:val="24"/>
        </w:rPr>
      </w:pPr>
      <w:bookmarkStart w:id="4" w:name="TitleOfDoc"/>
      <w:r w:rsidRPr="000016CC">
        <w:rPr>
          <w:rFonts w:asciiTheme="minorHAnsi" w:hAnsiTheme="minorHAnsi"/>
          <w:caps/>
          <w:sz w:val="28"/>
          <w:szCs w:val="24"/>
          <w:rtl/>
        </w:rPr>
        <w:t>التقرير</w:t>
      </w:r>
    </w:p>
    <w:p w:rsidR="002928D3" w:rsidRDefault="000016CC" w:rsidP="000016CC">
      <w:pPr>
        <w:spacing w:after="1040"/>
        <w:rPr>
          <w:rFonts w:asciiTheme="minorHAnsi" w:hAnsiTheme="minorHAnsi" w:cstheme="minorHAnsi"/>
          <w:iCs/>
          <w:rtl/>
        </w:rPr>
      </w:pPr>
      <w:bookmarkStart w:id="5" w:name="Prepared"/>
      <w:bookmarkEnd w:id="4"/>
      <w:bookmarkEnd w:id="5"/>
      <w:r w:rsidRPr="000016CC">
        <w:rPr>
          <w:rFonts w:asciiTheme="minorHAnsi" w:hAnsiTheme="minorHAnsi"/>
          <w:iCs/>
          <w:rtl/>
        </w:rPr>
        <w:t>الذي اعتمدته لجنة الخبراء</w:t>
      </w:r>
    </w:p>
    <w:p w:rsidR="0052250B" w:rsidRPr="0052250B" w:rsidRDefault="000016CC" w:rsidP="0052250B">
      <w:pPr>
        <w:spacing w:after="240"/>
        <w:rPr>
          <w:b/>
          <w:bCs/>
          <w:lang w:bidi="ar-EG"/>
        </w:rPr>
      </w:pPr>
      <w:r w:rsidRPr="0052250B">
        <w:rPr>
          <w:b/>
          <w:bCs/>
          <w:rtl/>
          <w:lang w:bidi="ar-EG"/>
        </w:rPr>
        <w:t>مقدمة</w:t>
      </w:r>
    </w:p>
    <w:p w:rsidR="009B0855" w:rsidRDefault="000016CC" w:rsidP="000016CC">
      <w:pPr>
        <w:pStyle w:val="ONUMA"/>
      </w:pPr>
      <w:r w:rsidRPr="000016CC">
        <w:rPr>
          <w:rtl/>
        </w:rPr>
        <w:t>عقدت لجنة الخبراء التابعة لاتحاد فيينا (يشار إليها فيما يلي باسم "اللجنة") دورتها الثامنة في جنيف من 1 إلى 3 فبراير 2021. وكان أعضاء اللجنة التالي ذكرهم ممثلين في الدورة: النمسا، ماليزيا، المكسيك، بولندا، جمهورية كوريا، رومانيا، المملكة العربية السعودية، السويد، تونس، تركيا، أوكرانيا، المملكة المتحدة، أوروغواي (13). وكانت الدول التالية ممثلة بصفة مراقب: الجزائر، بيلاروس، كولومبيا، الجمهورية التشيكية، ألمانيا، ليتوانيا، مدغشقر، الفلبين، البرتغال، الاتحاد الروسي،</w:t>
      </w:r>
      <w:r>
        <w:rPr>
          <w:rtl/>
        </w:rPr>
        <w:t xml:space="preserve"> إسبانيا، سويسرا، تايلند (13). </w:t>
      </w:r>
      <w:r w:rsidRPr="000016CC">
        <w:rPr>
          <w:rtl/>
        </w:rPr>
        <w:t>وشارك ممثلو المنظمة الحكومية الدولية التالية في الدورة بصفة مراقب: الاتحاد الأوروبي (1). وحضر ممثلو المنظمات غير الحكومية التالية الدورة بصفة مراقب: جمعية المحامين الأمريكية (</w:t>
      </w:r>
      <w:r w:rsidRPr="000016CC">
        <w:t>ABA</w:t>
      </w:r>
      <w:r w:rsidRPr="000016CC">
        <w:rPr>
          <w:rtl/>
        </w:rPr>
        <w:t>)، جمعية حماية الملكية الفكرية (</w:t>
      </w:r>
      <w:r w:rsidRPr="000016CC">
        <w:t>AIPPI</w:t>
      </w:r>
      <w:r w:rsidRPr="000016CC">
        <w:rPr>
          <w:rtl/>
        </w:rPr>
        <w:t>) والجمعية الدولية للعلامات التجارية (</w:t>
      </w:r>
      <w:r w:rsidRPr="000016CC">
        <w:t>INTA</w:t>
      </w:r>
      <w:r w:rsidRPr="000016CC">
        <w:rPr>
          <w:rtl/>
        </w:rPr>
        <w:t>). وترد قائمة المشاركين في المرفق الأول لهذا التقرير.</w:t>
      </w:r>
    </w:p>
    <w:p w:rsidR="000016CC" w:rsidRDefault="000016CC" w:rsidP="000016CC">
      <w:pPr>
        <w:pStyle w:val="ONUMA"/>
      </w:pPr>
      <w:r w:rsidRPr="000016CC">
        <w:rPr>
          <w:rtl/>
        </w:rPr>
        <w:t>وافتتح الدورة السيد دارين تانغ، المدير العام للويبو، ورحّب بالمشاركين.</w:t>
      </w:r>
    </w:p>
    <w:p w:rsidR="000016CC" w:rsidRPr="004E6261" w:rsidRDefault="000016CC" w:rsidP="004E6261">
      <w:pPr>
        <w:spacing w:after="240"/>
        <w:rPr>
          <w:b/>
          <w:bCs/>
          <w:rtl/>
          <w:lang w:bidi="ar-EG"/>
        </w:rPr>
      </w:pPr>
      <w:r w:rsidRPr="004E6261">
        <w:rPr>
          <w:b/>
          <w:bCs/>
          <w:rtl/>
          <w:lang w:bidi="ar-EG"/>
        </w:rPr>
        <w:t>أعضاء المكتب</w:t>
      </w:r>
    </w:p>
    <w:p w:rsidR="000016CC" w:rsidRDefault="000016CC" w:rsidP="000016CC">
      <w:pPr>
        <w:pStyle w:val="ONUMA"/>
      </w:pPr>
      <w:r>
        <w:rPr>
          <w:rtl/>
        </w:rPr>
        <w:t>انتخبت اللجنة بالإجماع السيدة ناتالي مورغان (المملكة المتحدة) رئيسة للدورة.</w:t>
      </w:r>
    </w:p>
    <w:p w:rsidR="000016CC" w:rsidRDefault="000016CC" w:rsidP="000016CC">
      <w:pPr>
        <w:pStyle w:val="ONUMA"/>
      </w:pPr>
      <w:r>
        <w:rPr>
          <w:rtl/>
        </w:rPr>
        <w:t>وتولت السيدة أليسون زوغير (الويبو) مهمة أمين الدورة.</w:t>
      </w:r>
    </w:p>
    <w:p w:rsidR="000016CC" w:rsidRPr="004E6261" w:rsidRDefault="000016CC" w:rsidP="004E6261">
      <w:pPr>
        <w:spacing w:after="240"/>
        <w:rPr>
          <w:b/>
          <w:bCs/>
          <w:lang w:bidi="ar-EG"/>
        </w:rPr>
      </w:pPr>
      <w:r w:rsidRPr="004E6261">
        <w:rPr>
          <w:b/>
          <w:bCs/>
          <w:rtl/>
          <w:lang w:bidi="ar-EG"/>
        </w:rPr>
        <w:t>اعتماد جدول الأعمال</w:t>
      </w:r>
    </w:p>
    <w:p w:rsidR="000016CC" w:rsidRDefault="000016CC" w:rsidP="004E6261">
      <w:pPr>
        <w:pStyle w:val="ONUMA"/>
        <w:ind w:left="567"/>
      </w:pPr>
      <w:r w:rsidRPr="000016CC">
        <w:rPr>
          <w:rtl/>
        </w:rPr>
        <w:t>اعتمدت اللجنة بالإجماع جدول الأعمال الوارد في المرفق الثاني لهذا التقرير.</w:t>
      </w:r>
    </w:p>
    <w:p w:rsidR="000016CC" w:rsidRPr="004E6261" w:rsidRDefault="000016CC" w:rsidP="004E6261">
      <w:pPr>
        <w:spacing w:after="240"/>
        <w:rPr>
          <w:b/>
          <w:bCs/>
          <w:rtl/>
          <w:lang w:bidi="ar-EG"/>
        </w:rPr>
      </w:pPr>
      <w:r w:rsidRPr="004E6261">
        <w:rPr>
          <w:b/>
          <w:bCs/>
          <w:rtl/>
          <w:lang w:bidi="ar-EG"/>
        </w:rPr>
        <w:lastRenderedPageBreak/>
        <w:t>المناقشات والاستنتاجات والقرارات</w:t>
      </w:r>
    </w:p>
    <w:p w:rsidR="000016CC" w:rsidRDefault="000016CC" w:rsidP="000016CC">
      <w:pPr>
        <w:pStyle w:val="ONUMA"/>
      </w:pPr>
      <w:r w:rsidRPr="000016CC">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0016CC">
        <w:rPr>
          <w:cs/>
        </w:rPr>
        <w:t>‎</w:t>
      </w:r>
      <w:r w:rsidRPr="000016CC">
        <w:t>AB/X/32</w:t>
      </w:r>
      <w:r w:rsidRPr="000016CC">
        <w:rPr>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0016CC" w:rsidRPr="004E6261" w:rsidRDefault="000016CC" w:rsidP="004E6261">
      <w:pPr>
        <w:spacing w:after="240"/>
        <w:rPr>
          <w:b/>
          <w:bCs/>
          <w:lang w:bidi="ar-EG"/>
        </w:rPr>
      </w:pPr>
      <w:r w:rsidRPr="004E6261">
        <w:rPr>
          <w:b/>
          <w:bCs/>
          <w:rtl/>
          <w:lang w:bidi="ar-EG"/>
        </w:rPr>
        <w:t>تاريخ إنفاذ قرارات لجنة الخبراء</w:t>
      </w:r>
    </w:p>
    <w:p w:rsidR="000016CC" w:rsidRDefault="000016CC" w:rsidP="004E6261">
      <w:pPr>
        <w:pStyle w:val="ONUMA"/>
        <w:ind w:left="567"/>
      </w:pPr>
      <w:r w:rsidRPr="000016CC">
        <w:rPr>
          <w:rtl/>
        </w:rPr>
        <w:t>وافقت اللجنة على أن تدخل التعديلات والإضافات على الطبعة الثامنة لتصنيف فيينا حيز النفاذ في 1 يناير 2023، مما يعني أنه ووفقا للمادة 6 (1) من اتفاق فيينا، ينبغي للمكتب الدولي أن يرسل الإخطار الذي يحتوي على قرارات اللج</w:t>
      </w:r>
      <w:r>
        <w:rPr>
          <w:rtl/>
        </w:rPr>
        <w:t>نة في موعد أقصاه 1 يوليو 2022.</w:t>
      </w:r>
    </w:p>
    <w:p w:rsidR="000016CC" w:rsidRDefault="000016CC" w:rsidP="004E6261">
      <w:pPr>
        <w:pStyle w:val="ONUMA"/>
        <w:ind w:left="567"/>
      </w:pPr>
      <w:r w:rsidRPr="000016CC">
        <w:rPr>
          <w:rtl/>
        </w:rPr>
        <w:t>وأحاطت اللجنة علما بأن المكتب الدولي سينشر الطبعة الجديدة (التاسعة) لتصنيف فيينا باللغتين الإن</w:t>
      </w:r>
      <w:r>
        <w:rPr>
          <w:rtl/>
        </w:rPr>
        <w:t xml:space="preserve">كليزية والفرنسية على الإنترنت. </w:t>
      </w:r>
      <w:r w:rsidRPr="000016CC">
        <w:rPr>
          <w:rtl/>
        </w:rPr>
        <w:t xml:space="preserve">وستتاح الطبعة الجديدة على المنتدى الإلكتروني بنسقي </w:t>
      </w:r>
      <w:r w:rsidRPr="000016CC">
        <w:t>Word</w:t>
      </w:r>
      <w:r w:rsidRPr="000016CC">
        <w:rPr>
          <w:rtl/>
        </w:rPr>
        <w:t xml:space="preserve"> و</w:t>
      </w:r>
      <w:r w:rsidRPr="000016CC">
        <w:t>PDF</w:t>
      </w:r>
      <w:r w:rsidRPr="000016CC">
        <w:rPr>
          <w:rtl/>
        </w:rPr>
        <w:t>.</w:t>
      </w:r>
    </w:p>
    <w:p w:rsidR="000016CC" w:rsidRDefault="000016CC" w:rsidP="000016CC">
      <w:pPr>
        <w:pStyle w:val="ONUMA"/>
      </w:pPr>
      <w:r w:rsidRPr="000016CC">
        <w:rPr>
          <w:rtl/>
        </w:rPr>
        <w:t>ودعت اللجنة المكتب الدولي إلى اغتنام هذه الفرصة لتدارك أي أخطاء إملائية أو نحوية واضحة يجدها في نص التصنيف.</w:t>
      </w:r>
    </w:p>
    <w:p w:rsidR="000016CC" w:rsidRPr="004E6261" w:rsidRDefault="000016CC" w:rsidP="004E6261">
      <w:pPr>
        <w:spacing w:after="240"/>
        <w:rPr>
          <w:b/>
          <w:bCs/>
          <w:lang w:bidi="ar-EG"/>
        </w:rPr>
      </w:pPr>
      <w:r w:rsidRPr="004E6261">
        <w:rPr>
          <w:b/>
          <w:bCs/>
          <w:rtl/>
          <w:lang w:bidi="ar-EG"/>
        </w:rPr>
        <w:t>النظر في اقتراحات التعديلات والإضافات على الطبعة الثامنة لتصنيف فيينا</w:t>
      </w:r>
    </w:p>
    <w:p w:rsidR="000016CC" w:rsidRDefault="000016CC" w:rsidP="004E6261">
      <w:pPr>
        <w:pStyle w:val="ONUMA"/>
      </w:pPr>
      <w:r w:rsidRPr="000016CC">
        <w:rPr>
          <w:rtl/>
        </w:rPr>
        <w:t xml:space="preserve">استندت المناقشات إلى </w:t>
      </w:r>
      <w:hyperlink r:id="rId12" w:history="1">
        <w:r w:rsidRPr="004E6261">
          <w:rPr>
            <w:rStyle w:val="Hyperlink"/>
            <w:rtl/>
          </w:rPr>
          <w:t>المرفق 1</w:t>
        </w:r>
      </w:hyperlink>
      <w:r w:rsidRPr="000016CC">
        <w:rPr>
          <w:rtl/>
        </w:rPr>
        <w:t xml:space="preserve"> من المشروع</w:t>
      </w:r>
      <w:r w:rsidR="004E6261">
        <w:rPr>
          <w:rFonts w:hint="cs"/>
          <w:rtl/>
        </w:rPr>
        <w:t xml:space="preserve"> </w:t>
      </w:r>
      <w:hyperlink r:id="rId13" w:history="1">
        <w:r w:rsidR="004E6261" w:rsidRPr="004E6261">
          <w:rPr>
            <w:rStyle w:val="Hyperlink"/>
          </w:rPr>
          <w:t>VE082</w:t>
        </w:r>
      </w:hyperlink>
      <w:r w:rsidR="004E6261">
        <w:rPr>
          <w:rFonts w:hint="cs"/>
          <w:rtl/>
        </w:rPr>
        <w:t xml:space="preserve"> </w:t>
      </w:r>
      <w:r w:rsidRPr="000016CC">
        <w:rPr>
          <w:rtl/>
        </w:rPr>
        <w:t>الذي يحتوي على جدول موجز للاقتراحات المتعلقة بإدخال تعديلات وإضافات إلى الطبعة الثامنة للتصنيف.</w:t>
      </w:r>
    </w:p>
    <w:p w:rsidR="000016CC" w:rsidRDefault="000016CC" w:rsidP="004E6261">
      <w:pPr>
        <w:pStyle w:val="ONUMA"/>
        <w:ind w:left="567"/>
      </w:pPr>
      <w:r w:rsidRPr="000016CC">
        <w:rPr>
          <w:rtl/>
        </w:rPr>
        <w:t>واعتمدت اللجنة عددا من التعديلات والإضافات، على النحو الوارد في المرفق الثالث من هذا التقرير.</w:t>
      </w:r>
    </w:p>
    <w:p w:rsidR="000016CC" w:rsidRPr="004E6261" w:rsidRDefault="000016CC" w:rsidP="004E6261">
      <w:pPr>
        <w:spacing w:after="240"/>
        <w:rPr>
          <w:b/>
          <w:bCs/>
          <w:rtl/>
          <w:lang w:bidi="ar-EG"/>
        </w:rPr>
      </w:pPr>
      <w:r w:rsidRPr="004E6261">
        <w:rPr>
          <w:b/>
          <w:bCs/>
          <w:rtl/>
          <w:lang w:bidi="ar-EG"/>
        </w:rPr>
        <w:t>أدوات تكنولوجيا المعلومات المتعلقة بتصنيف فيينا</w:t>
      </w:r>
    </w:p>
    <w:p w:rsidR="000016CC" w:rsidRDefault="000016CC" w:rsidP="000016CC">
      <w:pPr>
        <w:pStyle w:val="ONUMA"/>
        <w:rPr>
          <w:rtl/>
        </w:rPr>
      </w:pPr>
      <w:r>
        <w:rPr>
          <w:rtl/>
        </w:rPr>
        <w:t>قدم المكتب الدولي عرضا عن مساعد تصنيف فيينا.</w:t>
      </w:r>
    </w:p>
    <w:p w:rsidR="000016CC" w:rsidRDefault="000016CC" w:rsidP="000016CC">
      <w:pPr>
        <w:pStyle w:val="ONUMA"/>
      </w:pPr>
      <w:r>
        <w:rPr>
          <w:rtl/>
        </w:rPr>
        <w:t>ودعيت اللجنة إلى الإحاطة علما بالعرض.</w:t>
      </w:r>
    </w:p>
    <w:p w:rsidR="000016CC" w:rsidRPr="004E6261" w:rsidRDefault="000016CC" w:rsidP="004E6261">
      <w:pPr>
        <w:spacing w:after="240"/>
        <w:rPr>
          <w:b/>
          <w:bCs/>
          <w:lang w:bidi="ar-EG"/>
        </w:rPr>
      </w:pPr>
      <w:r w:rsidRPr="004E6261">
        <w:rPr>
          <w:b/>
          <w:bCs/>
          <w:rtl/>
          <w:lang w:bidi="ar-EG"/>
        </w:rPr>
        <w:t>التطورات المقبلة في تصنيف فيينا</w:t>
      </w:r>
    </w:p>
    <w:p w:rsidR="000016CC" w:rsidRPr="004E6261" w:rsidRDefault="000016CC" w:rsidP="004E6261">
      <w:pPr>
        <w:spacing w:after="240"/>
        <w:rPr>
          <w:b/>
          <w:bCs/>
          <w:lang w:bidi="ar-EG"/>
        </w:rPr>
      </w:pPr>
      <w:r w:rsidRPr="004E6261">
        <w:rPr>
          <w:b/>
          <w:bCs/>
          <w:rtl/>
          <w:lang w:bidi="ar-EG"/>
        </w:rPr>
        <w:t>(أ)</w:t>
      </w:r>
      <w:r w:rsidRPr="004E6261">
        <w:rPr>
          <w:b/>
          <w:bCs/>
          <w:rtl/>
          <w:lang w:bidi="ar-EG"/>
        </w:rPr>
        <w:tab/>
        <w:t>نتائج استبيان عام 2018</w:t>
      </w:r>
    </w:p>
    <w:p w:rsidR="000016CC" w:rsidRDefault="000016CC" w:rsidP="000016CC">
      <w:pPr>
        <w:pStyle w:val="ONUMA"/>
      </w:pPr>
      <w:r>
        <w:rPr>
          <w:rtl/>
        </w:rPr>
        <w:t>استندت المناقشات إلى ا</w:t>
      </w:r>
      <w:hyperlink r:id="rId14" w:history="1">
        <w:r w:rsidRPr="004E6261">
          <w:rPr>
            <w:rStyle w:val="Hyperlink"/>
            <w:rtl/>
          </w:rPr>
          <w:t>لمرفق 7</w:t>
        </w:r>
      </w:hyperlink>
      <w:r>
        <w:rPr>
          <w:rtl/>
        </w:rPr>
        <w:t xml:space="preserve"> من المشروع </w:t>
      </w:r>
      <w:hyperlink r:id="rId15" w:history="1">
        <w:r w:rsidRPr="004E6261">
          <w:rPr>
            <w:rStyle w:val="Hyperlink"/>
          </w:rPr>
          <w:t>QV001</w:t>
        </w:r>
      </w:hyperlink>
      <w:r>
        <w:rPr>
          <w:rtl/>
        </w:rPr>
        <w:t xml:space="preserve"> الذي تضمن نتائج استبيان عام 2018 المتعلق بالتطورات المقبلة في تصنيف فيينا.</w:t>
      </w:r>
    </w:p>
    <w:p w:rsidR="000016CC" w:rsidRDefault="000016CC" w:rsidP="004E6261">
      <w:pPr>
        <w:pStyle w:val="ONUMA"/>
        <w:ind w:left="567"/>
      </w:pPr>
      <w:r w:rsidRPr="000016CC">
        <w:rPr>
          <w:rtl/>
        </w:rPr>
        <w:t>ودعت الرئيسة المندوبين إلى الإحاطة علما بهذه الوثيقة وتقديم أية تعليقات إضافية. ولم ترد أية تعليقات أخرى.</w:t>
      </w:r>
    </w:p>
    <w:p w:rsidR="000016CC" w:rsidRPr="004E6261" w:rsidRDefault="000016CC" w:rsidP="004E6261">
      <w:pPr>
        <w:spacing w:after="240"/>
        <w:rPr>
          <w:b/>
          <w:bCs/>
          <w:lang w:bidi="ar-EG"/>
        </w:rPr>
      </w:pPr>
      <w:r w:rsidRPr="004E6261">
        <w:rPr>
          <w:rFonts w:hint="cs"/>
          <w:b/>
          <w:bCs/>
          <w:rtl/>
          <w:lang w:bidi="ar-EG"/>
        </w:rPr>
        <w:t>(ب)</w:t>
      </w:r>
      <w:r w:rsidRPr="004E6261">
        <w:rPr>
          <w:b/>
          <w:bCs/>
          <w:rtl/>
          <w:lang w:bidi="ar-EG"/>
        </w:rPr>
        <w:tab/>
        <w:t>الإجراءات المتعلقة بتقديم الاقتراحات عبر المنتدى الإلكتروني</w:t>
      </w:r>
    </w:p>
    <w:p w:rsidR="000016CC" w:rsidRDefault="000016CC" w:rsidP="000016CC">
      <w:pPr>
        <w:pStyle w:val="ONUMA"/>
      </w:pPr>
      <w:r w:rsidRPr="000016CC">
        <w:rPr>
          <w:rtl/>
        </w:rPr>
        <w:t xml:space="preserve">استندت المناقشات إلى </w:t>
      </w:r>
      <w:hyperlink r:id="rId16" w:history="1">
        <w:r w:rsidRPr="004E6261">
          <w:rPr>
            <w:rStyle w:val="Hyperlink"/>
            <w:rtl/>
          </w:rPr>
          <w:t>المرفق 2</w:t>
        </w:r>
      </w:hyperlink>
      <w:r w:rsidRPr="000016CC">
        <w:rPr>
          <w:rtl/>
        </w:rPr>
        <w:t xml:space="preserve"> من الوثيقة </w:t>
      </w:r>
      <w:hyperlink r:id="rId17" w:history="1">
        <w:r w:rsidRPr="004E6261">
          <w:rPr>
            <w:rStyle w:val="Hyperlink"/>
          </w:rPr>
          <w:t>VE082</w:t>
        </w:r>
      </w:hyperlink>
      <w:r w:rsidRPr="000016CC">
        <w:rPr>
          <w:rtl/>
        </w:rPr>
        <w:t xml:space="preserve"> الذي يحتوي على اقتراح من المكتب الدولي بشأن الإجراءات المتعلقة بتقديم اقتراحات لإدخال تعديلات على التصنيف واعتماد القرارات بالوسائل الإلكترونية.</w:t>
      </w:r>
    </w:p>
    <w:p w:rsidR="000016CC" w:rsidRDefault="000016CC" w:rsidP="004E6261">
      <w:pPr>
        <w:pStyle w:val="ONUMA"/>
        <w:ind w:left="567"/>
      </w:pPr>
      <w:r>
        <w:rPr>
          <w:rtl/>
        </w:rPr>
        <w:t>وقرّرت اللجنة الإجراءات التالية:</w:t>
      </w:r>
    </w:p>
    <w:p w:rsidR="000016CC" w:rsidRDefault="000016CC" w:rsidP="004E6261">
      <w:pPr>
        <w:pStyle w:val="ONUMA"/>
        <w:numPr>
          <w:ilvl w:val="2"/>
          <w:numId w:val="7"/>
        </w:numPr>
      </w:pPr>
      <w:r>
        <w:rPr>
          <w:rtl/>
        </w:rPr>
        <w:t>سيرسل المكتب الدولي رسالة تعميم إلى مكاتب الملكية الفكرية في الدول الأعضاء في اتحاد فيينا لتقديم اقتراحات لإدخال تعديلات على التصنيف عبر المنتدى الإلكتروني. وسيحدد الموعد النهائي لتقديم الاقتراحات قبل موعد الدورة بأربعة أو خمسة أشهر.</w:t>
      </w:r>
    </w:p>
    <w:p w:rsidR="000016CC" w:rsidRDefault="000016CC" w:rsidP="00A8486E">
      <w:pPr>
        <w:pStyle w:val="ONUMA"/>
        <w:numPr>
          <w:ilvl w:val="2"/>
          <w:numId w:val="7"/>
        </w:numPr>
      </w:pPr>
      <w:r>
        <w:rPr>
          <w:rtl/>
        </w:rPr>
        <w:t>وحالما تنشر جميع الاقتراحات على المنتدى الإلكتروني، سيضع المكت</w:t>
      </w:r>
      <w:r w:rsidR="004E6261">
        <w:rPr>
          <w:rtl/>
        </w:rPr>
        <w:t>ب الدولي مشروعات فردية لكل مكتب</w:t>
      </w:r>
      <w:r w:rsidR="004E6261">
        <w:rPr>
          <w:rFonts w:hint="cs"/>
          <w:rtl/>
        </w:rPr>
        <w:t> </w:t>
      </w:r>
      <w:r>
        <w:rPr>
          <w:rtl/>
        </w:rPr>
        <w:t>مقترح.</w:t>
      </w:r>
    </w:p>
    <w:p w:rsidR="000016CC" w:rsidRDefault="000016CC" w:rsidP="001908F3">
      <w:pPr>
        <w:pStyle w:val="ONUMA"/>
        <w:numPr>
          <w:ilvl w:val="2"/>
          <w:numId w:val="7"/>
        </w:numPr>
      </w:pPr>
      <w:r>
        <w:rPr>
          <w:rtl/>
        </w:rPr>
        <w:lastRenderedPageBreak/>
        <w:t>وسيعقب الموعد النهائي لتقديم الاقتراحات فترة مدتها أربعة أسابيع يمكن خلالها لأعضاء اتحاد فيينا والمكتب الدولي نشر تعليقات على الاقتراحات المقدمة.</w:t>
      </w:r>
    </w:p>
    <w:p w:rsidR="000016CC" w:rsidRDefault="000016CC" w:rsidP="00536BE9">
      <w:pPr>
        <w:pStyle w:val="ONUMA"/>
        <w:numPr>
          <w:ilvl w:val="2"/>
          <w:numId w:val="7"/>
        </w:numPr>
      </w:pPr>
      <w:r>
        <w:rPr>
          <w:rtl/>
        </w:rPr>
        <w:t>وحينئذ، ستعطى المكاتب المُقترحة مهلة أسبوعين للرد على التعليقات. وخلال هذه الفترة، يجوز للمكتب المقترح تعديل أو سحب أي من مقترحاته نتيجة للملاحظات الواردة من المكاتب الأخرى، أو شرح أو تبرير مقترحاته أو ببساطة عدم الرد على الإطلاق، وفي هذه الحالة سيرى المكتب الدولي أن الاقتراح يبقى على صيغته الأصلية. وتجدر الإشارة إلى أنه لن يكون من الممكن تقديم اقتراحات جديدة خلال هذه الفترة، أي تقديم اقتراحات لا علاقة لها بالاقتراحات الأصلية.</w:t>
      </w:r>
    </w:p>
    <w:p w:rsidR="000016CC" w:rsidRDefault="000016CC" w:rsidP="00DE6195">
      <w:pPr>
        <w:pStyle w:val="ONUMA"/>
        <w:numPr>
          <w:ilvl w:val="2"/>
          <w:numId w:val="7"/>
        </w:numPr>
      </w:pPr>
      <w:r>
        <w:rPr>
          <w:rtl/>
        </w:rPr>
        <w:t xml:space="preserve">وبعد فترة الأسبوعين المذكورة في الفقرة السابقة، ستدرج جميع الاقتراحات، بصيغتها الأصلية إن أبقي عليها أو بصيغتها المعدلة إن عدّلها المكتب المقترح، في وثائق العمل النهائية للدورة وسيترجمها المكتب الدولي إلى الإنكليزية أو الفرنسية، حسب اللغة الأصلية للاقتراح. ووفقا للمادة 5 (5) من </w:t>
      </w:r>
      <w:hyperlink r:id="rId18" w:history="1">
        <w:r w:rsidRPr="004E6261">
          <w:rPr>
            <w:rStyle w:val="Hyperlink"/>
            <w:rtl/>
          </w:rPr>
          <w:t>اتفاق فيينا</w:t>
        </w:r>
      </w:hyperlink>
      <w:r>
        <w:rPr>
          <w:rtl/>
        </w:rPr>
        <w:t>، يجب أن تكون وثائق العمل النهائية للدورة متاحة قبل شهرين من موعد انعقاد الدورة.</w:t>
      </w:r>
    </w:p>
    <w:p w:rsidR="000016CC" w:rsidRDefault="000016CC" w:rsidP="00DE6195">
      <w:pPr>
        <w:pStyle w:val="ONUMA"/>
        <w:numPr>
          <w:ilvl w:val="2"/>
          <w:numId w:val="7"/>
        </w:numPr>
      </w:pPr>
      <w:r>
        <w:rPr>
          <w:rtl/>
        </w:rPr>
        <w:t>مثال عن جدول أساسي لدورة للجنة الخبراء تبدأ يوم الاثنين 11 نوفمبر 2024:</w:t>
      </w:r>
    </w:p>
    <w:p w:rsidR="000016CC" w:rsidRDefault="000016CC" w:rsidP="000016CC">
      <w:pPr>
        <w:pStyle w:val="BodyText"/>
        <w:ind w:left="1701"/>
        <w:contextualSpacing/>
      </w:pPr>
      <w:r>
        <w:rPr>
          <w:rtl/>
        </w:rPr>
        <w:t>الموعد النهائي لتقديم الاقتراحات عبر المنتدى الإلكتروني: 30 يونيو 2024</w:t>
      </w:r>
    </w:p>
    <w:p w:rsidR="000016CC" w:rsidRDefault="000016CC" w:rsidP="000016CC">
      <w:pPr>
        <w:pStyle w:val="BodyText"/>
        <w:ind w:left="1701"/>
        <w:contextualSpacing/>
      </w:pPr>
      <w:r>
        <w:rPr>
          <w:rtl/>
        </w:rPr>
        <w:t>فترة التعليقات: من 1 إلى 31 يوليو 2024</w:t>
      </w:r>
    </w:p>
    <w:p w:rsidR="000016CC" w:rsidRDefault="000016CC" w:rsidP="000016CC">
      <w:pPr>
        <w:pStyle w:val="BodyText"/>
        <w:ind w:left="1701"/>
        <w:contextualSpacing/>
      </w:pPr>
      <w:r>
        <w:rPr>
          <w:rtl/>
        </w:rPr>
        <w:t>فترة الرد على التعليقات: من 1 إلى 15 أغسطس 2024</w:t>
      </w:r>
    </w:p>
    <w:p w:rsidR="000016CC" w:rsidRDefault="000016CC" w:rsidP="000016CC">
      <w:pPr>
        <w:pStyle w:val="BodyText"/>
        <w:ind w:left="1701"/>
        <w:contextualSpacing/>
      </w:pPr>
      <w:r>
        <w:rPr>
          <w:rtl/>
        </w:rPr>
        <w:t>فترة ترجمة الاقتراحات وإعداد وثائق العمل الختامية: من 16 أغسطس إلى 6 سبتمبر 2024</w:t>
      </w:r>
    </w:p>
    <w:p w:rsidR="000016CC" w:rsidRDefault="000016CC" w:rsidP="000016CC">
      <w:pPr>
        <w:pStyle w:val="BodyText"/>
        <w:ind w:left="1701"/>
        <w:contextualSpacing/>
      </w:pPr>
      <w:r>
        <w:rPr>
          <w:rtl/>
        </w:rPr>
        <w:t>الموعد النهائي لنشر وثائق العمل الختامية على المنتدى الإلكتروني: 11 سبتمبر 2024.</w:t>
      </w:r>
    </w:p>
    <w:p w:rsidR="000016CC" w:rsidRPr="004E6261" w:rsidRDefault="000016CC" w:rsidP="004E6261">
      <w:pPr>
        <w:spacing w:after="240"/>
        <w:rPr>
          <w:b/>
          <w:bCs/>
          <w:lang w:bidi="ar-EG"/>
        </w:rPr>
      </w:pPr>
      <w:r w:rsidRPr="004E6261">
        <w:rPr>
          <w:rFonts w:hint="cs"/>
          <w:b/>
          <w:bCs/>
          <w:rtl/>
          <w:lang w:bidi="ar-EG"/>
        </w:rPr>
        <w:t>(ج)</w:t>
      </w:r>
      <w:r w:rsidRPr="004E6261">
        <w:rPr>
          <w:b/>
          <w:bCs/>
          <w:rtl/>
          <w:lang w:bidi="ar-EG"/>
        </w:rPr>
        <w:tab/>
        <w:t>تواتر دورات لجنة الخبراء</w:t>
      </w:r>
    </w:p>
    <w:p w:rsidR="000016CC" w:rsidRDefault="000016CC" w:rsidP="004E6261">
      <w:pPr>
        <w:pStyle w:val="ONUMA"/>
        <w:rPr>
          <w:rtl/>
        </w:rPr>
      </w:pPr>
      <w:r>
        <w:rPr>
          <w:rtl/>
        </w:rPr>
        <w:t xml:space="preserve">استندت المناقشات إلى </w:t>
      </w:r>
      <w:hyperlink r:id="rId19" w:history="1">
        <w:r w:rsidRPr="004E6261">
          <w:rPr>
            <w:rStyle w:val="Hyperlink"/>
            <w:rtl/>
          </w:rPr>
          <w:t>المرفق 3</w:t>
        </w:r>
      </w:hyperlink>
      <w:r>
        <w:rPr>
          <w:rtl/>
        </w:rPr>
        <w:t xml:space="preserve"> من الوثيقة </w:t>
      </w:r>
      <w:hyperlink r:id="rId20" w:history="1">
        <w:r w:rsidR="004E6261" w:rsidRPr="004E6261">
          <w:rPr>
            <w:rStyle w:val="Hyperlink"/>
          </w:rPr>
          <w:t>VE082</w:t>
        </w:r>
      </w:hyperlink>
      <w:r w:rsidR="004E6261">
        <w:rPr>
          <w:rFonts w:hint="cs"/>
          <w:rtl/>
        </w:rPr>
        <w:t xml:space="preserve"> </w:t>
      </w:r>
      <w:r>
        <w:rPr>
          <w:rtl/>
        </w:rPr>
        <w:t>بشأن تواتر دورات لجنة الخبراء.</w:t>
      </w:r>
    </w:p>
    <w:p w:rsidR="000016CC" w:rsidRDefault="000016CC" w:rsidP="004E6261">
      <w:pPr>
        <w:pStyle w:val="ONUMA"/>
        <w:ind w:left="567"/>
      </w:pPr>
      <w:r>
        <w:rPr>
          <w:rtl/>
        </w:rPr>
        <w:t>ووافقت اللجنة على أن تعقد دورتها المقبلة بعد ثلاث سنوات كتجربة، مع الإبقاء على إمكانية تعديل تواتر الدورات إذا لزم الأمر.</w:t>
      </w:r>
    </w:p>
    <w:p w:rsidR="000016CC" w:rsidRPr="004E6261" w:rsidRDefault="000016CC" w:rsidP="004E6261">
      <w:pPr>
        <w:spacing w:after="240"/>
        <w:rPr>
          <w:b/>
          <w:bCs/>
          <w:rtl/>
          <w:lang w:bidi="ar-EG"/>
        </w:rPr>
      </w:pPr>
      <w:r w:rsidRPr="004E6261">
        <w:rPr>
          <w:b/>
          <w:bCs/>
          <w:rtl/>
          <w:lang w:bidi="ar-EG"/>
        </w:rPr>
        <w:t>الدورة المقبلة للجنة الخبراء</w:t>
      </w:r>
    </w:p>
    <w:p w:rsidR="000016CC" w:rsidRDefault="000016CC" w:rsidP="004E6261">
      <w:pPr>
        <w:pStyle w:val="ONUMA"/>
        <w:ind w:left="567"/>
        <w:rPr>
          <w:rtl/>
        </w:rPr>
      </w:pPr>
      <w:r>
        <w:rPr>
          <w:rtl/>
        </w:rPr>
        <w:t>وافقت اللجنة على أن تعقد الدورة المقبلة (التاسعة) في النصف الثاني من عام 2024.</w:t>
      </w:r>
    </w:p>
    <w:p w:rsidR="000016CC" w:rsidRPr="004E6261" w:rsidRDefault="000016CC" w:rsidP="004E6261">
      <w:pPr>
        <w:spacing w:after="240"/>
        <w:rPr>
          <w:b/>
          <w:bCs/>
          <w:rtl/>
          <w:lang w:bidi="ar-EG"/>
        </w:rPr>
      </w:pPr>
      <w:r w:rsidRPr="004E6261">
        <w:rPr>
          <w:b/>
          <w:bCs/>
          <w:rtl/>
          <w:lang w:bidi="ar-EG"/>
        </w:rPr>
        <w:t>اختتام الدورة</w:t>
      </w:r>
    </w:p>
    <w:p w:rsidR="000016CC" w:rsidRDefault="000016CC" w:rsidP="000016CC">
      <w:pPr>
        <w:pStyle w:val="ONUMA"/>
        <w:rPr>
          <w:rtl/>
        </w:rPr>
      </w:pPr>
      <w:r>
        <w:rPr>
          <w:rtl/>
        </w:rPr>
        <w:t>اختتمت الرئيسة الدورة.</w:t>
      </w:r>
    </w:p>
    <w:p w:rsidR="000016CC" w:rsidRPr="000016CC" w:rsidRDefault="000016CC" w:rsidP="000016CC">
      <w:pPr>
        <w:pStyle w:val="ONUMA"/>
        <w:ind w:left="5534"/>
        <w:rPr>
          <w:i/>
          <w:iCs/>
          <w:rtl/>
        </w:rPr>
      </w:pPr>
      <w:r w:rsidRPr="000016CC">
        <w:rPr>
          <w:i/>
          <w:iCs/>
          <w:rtl/>
        </w:rPr>
        <w:t>اعتمدت لجنة الخبراء هذا التقرير بالإجماع وبالوسائل الإلكترونية في 15 مارس 2021.</w:t>
      </w:r>
    </w:p>
    <w:p w:rsidR="00167832" w:rsidRDefault="000016CC" w:rsidP="000016CC">
      <w:pPr>
        <w:pStyle w:val="Endofdocument-Annex"/>
        <w:rPr>
          <w:rtl/>
        </w:rPr>
      </w:pPr>
      <w:r>
        <w:rPr>
          <w:rtl/>
        </w:rPr>
        <w:t>[تلي ذلك المرفقات]</w:t>
      </w:r>
    </w:p>
    <w:p w:rsidR="000016CC" w:rsidRDefault="000016CC" w:rsidP="000016CC">
      <w:pPr>
        <w:pStyle w:val="Endofdocument-Annex"/>
      </w:pPr>
    </w:p>
    <w:sectPr w:rsidR="000016CC"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2A" w:rsidRDefault="00FE6F2A">
      <w:r>
        <w:separator/>
      </w:r>
    </w:p>
  </w:endnote>
  <w:endnote w:type="continuationSeparator" w:id="0">
    <w:p w:rsidR="00FE6F2A" w:rsidRDefault="00FE6F2A" w:rsidP="003B38C1">
      <w:r>
        <w:separator/>
      </w:r>
    </w:p>
    <w:p w:rsidR="00FE6F2A" w:rsidRPr="003B38C1" w:rsidRDefault="00FE6F2A" w:rsidP="003B38C1">
      <w:pPr>
        <w:spacing w:after="60"/>
        <w:rPr>
          <w:sz w:val="17"/>
        </w:rPr>
      </w:pPr>
      <w:r>
        <w:rPr>
          <w:sz w:val="17"/>
        </w:rPr>
        <w:t>[Endnote continued from previous page]</w:t>
      </w:r>
    </w:p>
  </w:endnote>
  <w:endnote w:type="continuationNotice" w:id="1">
    <w:p w:rsidR="00FE6F2A" w:rsidRPr="003B38C1" w:rsidRDefault="00FE6F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2A" w:rsidRDefault="00FE6F2A">
      <w:r>
        <w:separator/>
      </w:r>
    </w:p>
  </w:footnote>
  <w:footnote w:type="continuationSeparator" w:id="0">
    <w:p w:rsidR="00FE6F2A" w:rsidRDefault="00FE6F2A" w:rsidP="008B60B2">
      <w:r>
        <w:separator/>
      </w:r>
    </w:p>
    <w:p w:rsidR="00FE6F2A" w:rsidRPr="00ED77FB" w:rsidRDefault="00FE6F2A" w:rsidP="008B60B2">
      <w:pPr>
        <w:spacing w:after="60"/>
        <w:rPr>
          <w:sz w:val="17"/>
          <w:szCs w:val="17"/>
        </w:rPr>
      </w:pPr>
      <w:r w:rsidRPr="00ED77FB">
        <w:rPr>
          <w:sz w:val="17"/>
          <w:szCs w:val="17"/>
        </w:rPr>
        <w:t>[Footnote continued from previous page]</w:t>
      </w:r>
    </w:p>
  </w:footnote>
  <w:footnote w:type="continuationNotice" w:id="1">
    <w:p w:rsidR="00FE6F2A" w:rsidRPr="00ED77FB" w:rsidRDefault="00FE6F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A17D61" w:rsidP="00250149">
    <w:pPr>
      <w:bidi w:val="0"/>
      <w:rPr>
        <w:caps/>
      </w:rPr>
    </w:pPr>
    <w:r w:rsidRPr="00A17D61">
      <w:rPr>
        <w:caps/>
      </w:rPr>
      <w:t>VA/CE/8/2</w:t>
    </w:r>
  </w:p>
  <w:p w:rsidR="00D07C78" w:rsidRDefault="00D07C78" w:rsidP="00210D5F">
    <w:pPr>
      <w:bidi w:val="0"/>
    </w:pPr>
    <w:r>
      <w:fldChar w:fldCharType="begin"/>
    </w:r>
    <w:r>
      <w:instrText xml:space="preserve"> PAGE  \* MERGEFORMAT </w:instrText>
    </w:r>
    <w:r>
      <w:fldChar w:fldCharType="separate"/>
    </w:r>
    <w:r w:rsidR="007C0D4F">
      <w:rPr>
        <w:noProof/>
      </w:rPr>
      <w:t>3</w:t>
    </w:r>
    <w:r>
      <w:fldChar w:fldCharType="end"/>
    </w: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CC"/>
    <w:rsid w:val="000016CC"/>
    <w:rsid w:val="00043CAA"/>
    <w:rsid w:val="00056816"/>
    <w:rsid w:val="00075432"/>
    <w:rsid w:val="000968ED"/>
    <w:rsid w:val="000A3D97"/>
    <w:rsid w:val="000F5E56"/>
    <w:rsid w:val="001362EE"/>
    <w:rsid w:val="001406E1"/>
    <w:rsid w:val="00155D8A"/>
    <w:rsid w:val="00163CD9"/>
    <w:rsid w:val="001647D5"/>
    <w:rsid w:val="00167832"/>
    <w:rsid w:val="001832A6"/>
    <w:rsid w:val="0019592A"/>
    <w:rsid w:val="001D4107"/>
    <w:rsid w:val="00203D24"/>
    <w:rsid w:val="00210D5F"/>
    <w:rsid w:val="0021217E"/>
    <w:rsid w:val="002326AB"/>
    <w:rsid w:val="00243430"/>
    <w:rsid w:val="00250149"/>
    <w:rsid w:val="002634C4"/>
    <w:rsid w:val="002928D3"/>
    <w:rsid w:val="002F1FE6"/>
    <w:rsid w:val="002F4E68"/>
    <w:rsid w:val="00307E57"/>
    <w:rsid w:val="00312F7F"/>
    <w:rsid w:val="00361450"/>
    <w:rsid w:val="003673CF"/>
    <w:rsid w:val="003845C1"/>
    <w:rsid w:val="003A6F89"/>
    <w:rsid w:val="003B355C"/>
    <w:rsid w:val="003B38C1"/>
    <w:rsid w:val="003C34E9"/>
    <w:rsid w:val="00423E3E"/>
    <w:rsid w:val="00427AF4"/>
    <w:rsid w:val="0045246E"/>
    <w:rsid w:val="004647DA"/>
    <w:rsid w:val="00474062"/>
    <w:rsid w:val="00477D6B"/>
    <w:rsid w:val="004E1323"/>
    <w:rsid w:val="004E6261"/>
    <w:rsid w:val="005019FF"/>
    <w:rsid w:val="0052250B"/>
    <w:rsid w:val="0053057A"/>
    <w:rsid w:val="00556076"/>
    <w:rsid w:val="00560A29"/>
    <w:rsid w:val="005C6649"/>
    <w:rsid w:val="005E7B89"/>
    <w:rsid w:val="00605827"/>
    <w:rsid w:val="00646050"/>
    <w:rsid w:val="006713CA"/>
    <w:rsid w:val="00676C5C"/>
    <w:rsid w:val="006B5C12"/>
    <w:rsid w:val="00720EFD"/>
    <w:rsid w:val="007854AF"/>
    <w:rsid w:val="00790C6E"/>
    <w:rsid w:val="00793A7C"/>
    <w:rsid w:val="007A398A"/>
    <w:rsid w:val="007C0D4F"/>
    <w:rsid w:val="007C4902"/>
    <w:rsid w:val="007D1613"/>
    <w:rsid w:val="007E4C0E"/>
    <w:rsid w:val="008A134B"/>
    <w:rsid w:val="008B2CC1"/>
    <w:rsid w:val="008B60B2"/>
    <w:rsid w:val="008D3984"/>
    <w:rsid w:val="0090731E"/>
    <w:rsid w:val="00916EE2"/>
    <w:rsid w:val="00966A22"/>
    <w:rsid w:val="0096722F"/>
    <w:rsid w:val="00980843"/>
    <w:rsid w:val="009978E0"/>
    <w:rsid w:val="009B0855"/>
    <w:rsid w:val="009E1721"/>
    <w:rsid w:val="009E2791"/>
    <w:rsid w:val="009E3F6F"/>
    <w:rsid w:val="009F499F"/>
    <w:rsid w:val="00A17D61"/>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45DF6"/>
    <w:rsid w:val="00E66CC5"/>
    <w:rsid w:val="00EA7D6E"/>
    <w:rsid w:val="00EB2F76"/>
    <w:rsid w:val="00EC4E49"/>
    <w:rsid w:val="00ED77FB"/>
    <w:rsid w:val="00EE45FA"/>
    <w:rsid w:val="00F043DE"/>
    <w:rsid w:val="00F66152"/>
    <w:rsid w:val="00F76CB4"/>
    <w:rsid w:val="00F9165B"/>
    <w:rsid w:val="00FC482F"/>
    <w:rsid w:val="00FE6F2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D5A4CF1-4246-46E7-BD58-21FFD5DE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Hyperlink">
    <w:name w:val="Hyperlink"/>
    <w:basedOn w:val="DefaultParagraphFont"/>
    <w:unhideWhenUsed/>
    <w:rsid w:val="004E6261"/>
    <w:rPr>
      <w:color w:val="0000FF" w:themeColor="hyperlink"/>
      <w:u w:val="single"/>
    </w:rPr>
  </w:style>
  <w:style w:type="character" w:styleId="FollowedHyperlink">
    <w:name w:val="FollowedHyperlink"/>
    <w:basedOn w:val="DefaultParagraphFont"/>
    <w:semiHidden/>
    <w:unhideWhenUsed/>
    <w:rsid w:val="00163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vienna/vclef/public/en/project/VE082" TargetMode="External"/><Relationship Id="rId18" Type="http://schemas.openxmlformats.org/officeDocument/2006/relationships/hyperlink" Target="https://wipolex.wipo.int/ar/treaties/textdetails/1273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3.wipo.int/classifications/vienna/vclef/public/en/project/VE082/annex/1/pdf" TargetMode="External"/><Relationship Id="rId17" Type="http://schemas.openxmlformats.org/officeDocument/2006/relationships/hyperlink" Target="https://www3.wipo.int/classifications/vienna/vclef/public/en/project/VE082" TargetMode="External"/><Relationship Id="rId2" Type="http://schemas.openxmlformats.org/officeDocument/2006/relationships/numbering" Target="numbering.xml"/><Relationship Id="rId16" Type="http://schemas.openxmlformats.org/officeDocument/2006/relationships/hyperlink" Target="https://www3.wipo.int/classifications/vienna/vclef/public/en/project/VE082/annex/2/pdf" TargetMode="External"/><Relationship Id="rId20" Type="http://schemas.openxmlformats.org/officeDocument/2006/relationships/hyperlink" Target="https://www3.wipo.int/classifications/vienna/vclef/public/en/project/VE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3.wipo.int/classifications/vienna/vclef/public/en/project/QV001"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3.wipo.int/classifications/vienna/vclef/public/en/project/VE082/annex/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vienna/vclef/public/en/project/QV001/annex/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D384-06C2-4FF7-B70A-622C22F2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4768</Characters>
  <Application>Microsoft Office Word</Application>
  <DocSecurity>4</DocSecurity>
  <Lines>85</Lines>
  <Paragraphs>56</Paragraphs>
  <ScaleCrop>false</ScaleCrop>
  <HeadingPairs>
    <vt:vector size="2" baseType="variant">
      <vt:variant>
        <vt:lpstr>Title</vt:lpstr>
      </vt:variant>
      <vt:variant>
        <vt:i4>1</vt:i4>
      </vt:variant>
    </vt:vector>
  </HeadingPairs>
  <TitlesOfParts>
    <vt:vector size="1" baseType="lpstr">
      <vt:lpstr>VA/CE/8/  / (Arabic)</vt:lpstr>
    </vt:vector>
  </TitlesOfParts>
  <Company>WIPO</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VA/CE/8/  / (Arabic)</dc:title>
  <dc:creator>ALAKHRAS Basel</dc:creator>
  <cp:keywords>FOR OFFICIAL USE ONLY</cp:keywords>
  <cp:lastModifiedBy>CARMINATI Christine</cp:lastModifiedBy>
  <cp:revision>2</cp:revision>
  <cp:lastPrinted>2021-03-20T22:17:00Z</cp:lastPrinted>
  <dcterms:created xsi:type="dcterms:W3CDTF">2021-03-22T16:44:00Z</dcterms:created>
  <dcterms:modified xsi:type="dcterms:W3CDTF">2021-03-22T16:44:00Z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