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5D07F6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4A756A" w:rsidP="006C1954">
      <w:pPr>
        <w:bidi w:val="0"/>
        <w:rPr>
          <w:rFonts w:ascii="Arial Black" w:hAnsi="Arial Black"/>
          <w:caps/>
          <w:sz w:val="15"/>
          <w:szCs w:val="15"/>
        </w:rPr>
      </w:pPr>
      <w:bookmarkStart w:id="1" w:name="Code"/>
      <w:bookmarkEnd w:id="1"/>
      <w:r>
        <w:rPr>
          <w:rFonts w:ascii="Arial Black" w:hAnsi="Arial Black"/>
          <w:caps/>
          <w:sz w:val="15"/>
          <w:szCs w:val="15"/>
        </w:rPr>
        <w:t>IPC/WG/49</w:t>
      </w:r>
      <w:r w:rsidR="00AA2175">
        <w:rPr>
          <w:rFonts w:ascii="Arial Black" w:hAnsi="Arial Black"/>
          <w:caps/>
          <w:sz w:val="15"/>
          <w:szCs w:val="15"/>
        </w:rPr>
        <w:t>/2</w:t>
      </w:r>
    </w:p>
    <w:p w:rsidR="008B2CC1" w:rsidRPr="006C1954" w:rsidRDefault="00CC3E2D" w:rsidP="00CC3E2D">
      <w:pPr>
        <w:jc w:val="right"/>
        <w:rPr>
          <w:rFonts w:asciiTheme="minorHAnsi" w:hAnsiTheme="minorHAnsi" w:cstheme="minorHAnsi"/>
          <w:b/>
          <w:bCs/>
          <w:caps/>
          <w:sz w:val="15"/>
          <w:szCs w:val="15"/>
          <w:rtl/>
          <w:lang w:val="fr-CH" w:bidi="ar-SY"/>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6C1954">
        <w:rPr>
          <w:rFonts w:asciiTheme="minorHAnsi" w:hAnsiTheme="minorHAnsi" w:cstheme="minorHAnsi" w:hint="cs"/>
          <w:b/>
          <w:bCs/>
          <w:caps/>
          <w:sz w:val="15"/>
          <w:szCs w:val="15"/>
          <w:rtl/>
          <w:lang w:val="fr-CH" w:bidi="ar-SY"/>
        </w:rPr>
        <w:t>بالإنكليزية</w:t>
      </w:r>
    </w:p>
    <w:p w:rsidR="008B2CC1" w:rsidRPr="00CC3E2D" w:rsidRDefault="00CC3E2D" w:rsidP="00AA2175">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AA2175">
        <w:rPr>
          <w:rFonts w:asciiTheme="minorHAnsi" w:hAnsiTheme="minorHAnsi" w:cstheme="minorHAnsi"/>
          <w:b/>
          <w:bCs/>
          <w:caps/>
          <w:sz w:val="15"/>
          <w:szCs w:val="15"/>
        </w:rPr>
        <w:t>25</w:t>
      </w:r>
      <w:r w:rsidR="006C1954">
        <w:rPr>
          <w:rFonts w:asciiTheme="minorHAnsi" w:hAnsiTheme="minorHAnsi" w:cstheme="minorHAnsi" w:hint="cs"/>
          <w:b/>
          <w:bCs/>
          <w:caps/>
          <w:sz w:val="15"/>
          <w:szCs w:val="15"/>
          <w:rtl/>
        </w:rPr>
        <w:t xml:space="preserve"> مايو </w:t>
      </w:r>
      <w:r w:rsidR="004A756A">
        <w:rPr>
          <w:rFonts w:asciiTheme="minorHAnsi" w:hAnsiTheme="minorHAnsi" w:cstheme="minorHAnsi" w:hint="cs"/>
          <w:b/>
          <w:bCs/>
          <w:caps/>
          <w:sz w:val="15"/>
          <w:szCs w:val="15"/>
          <w:rtl/>
        </w:rPr>
        <w:t>2023</w:t>
      </w:r>
    </w:p>
    <w:bookmarkEnd w:id="3"/>
    <w:p w:rsidR="008B2CC1" w:rsidRPr="00D67EAE" w:rsidRDefault="00E53B87" w:rsidP="00E53B87">
      <w:pPr>
        <w:pStyle w:val="Heading1"/>
        <w:rPr>
          <w:lang w:bidi="ar-EG"/>
        </w:rPr>
      </w:pPr>
      <w:r w:rsidRPr="00E53B87">
        <w:rPr>
          <w:rtl/>
        </w:rPr>
        <w:t>الاتحاد الخاص للتصنيف الدولي للبراءات</w:t>
      </w:r>
      <w:r>
        <w:rPr>
          <w:rFonts w:cs="Arial"/>
          <w:b w:val="0"/>
          <w:bCs w:val="0"/>
          <w:sz w:val="28"/>
          <w:szCs w:val="28"/>
          <w:rtl/>
          <w:lang w:bidi="ar-EG"/>
        </w:rPr>
        <w:br/>
      </w:r>
      <w:r w:rsidRPr="00E53B87">
        <w:rPr>
          <w:rFonts w:hint="cs"/>
          <w:rtl/>
          <w:lang w:bidi="ar-EG"/>
        </w:rPr>
        <w:t>الفريق العامل المعني بمراجعة التصنيف</w:t>
      </w:r>
    </w:p>
    <w:p w:rsidR="00A90F0A" w:rsidRPr="00D67EAE" w:rsidRDefault="00D67EAE" w:rsidP="004A756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4A756A">
        <w:rPr>
          <w:rFonts w:asciiTheme="minorHAnsi" w:hAnsiTheme="minorHAnsi" w:cstheme="minorHAnsi" w:hint="cs"/>
          <w:b/>
          <w:bCs/>
          <w:sz w:val="24"/>
          <w:szCs w:val="24"/>
          <w:rtl/>
          <w:lang w:bidi="ar-EG"/>
        </w:rPr>
        <w:t>التاسعة</w:t>
      </w:r>
      <w:r w:rsidR="00E53B87" w:rsidRPr="00E53B87">
        <w:rPr>
          <w:rFonts w:asciiTheme="minorHAnsi" w:hAnsiTheme="minorHAnsi" w:cstheme="minorHAnsi" w:hint="cs"/>
          <w:b/>
          <w:bCs/>
          <w:sz w:val="24"/>
          <w:szCs w:val="24"/>
          <w:rtl/>
          <w:lang w:bidi="ar-EG"/>
        </w:rPr>
        <w:t xml:space="preserve"> والأربعون</w:t>
      </w:r>
    </w:p>
    <w:p w:rsidR="008B2CC1" w:rsidRPr="00D67EAE" w:rsidRDefault="00D67EAE" w:rsidP="004A756A">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A756A">
        <w:rPr>
          <w:rFonts w:asciiTheme="minorHAnsi" w:hAnsiTheme="minorHAnsi" w:cstheme="minorHAnsi" w:hint="cs"/>
          <w:b/>
          <w:bCs/>
          <w:sz w:val="24"/>
          <w:szCs w:val="24"/>
          <w:rtl/>
          <w:lang w:bidi="ar-EG"/>
        </w:rPr>
        <w:t>24</w:t>
      </w:r>
      <w:r w:rsidR="00E53B87" w:rsidRPr="00E53B87">
        <w:rPr>
          <w:rFonts w:asciiTheme="minorHAnsi" w:hAnsiTheme="minorHAnsi" w:cstheme="minorHAnsi" w:hint="cs"/>
          <w:b/>
          <w:bCs/>
          <w:sz w:val="24"/>
          <w:szCs w:val="24"/>
          <w:rtl/>
          <w:lang w:bidi="ar-EG"/>
        </w:rPr>
        <w:t xml:space="preserve"> إلى </w:t>
      </w:r>
      <w:r w:rsidR="004A756A">
        <w:rPr>
          <w:rFonts w:asciiTheme="minorHAnsi" w:hAnsiTheme="minorHAnsi" w:cstheme="minorHAnsi" w:hint="cs"/>
          <w:b/>
          <w:bCs/>
          <w:sz w:val="24"/>
          <w:szCs w:val="24"/>
          <w:rtl/>
          <w:lang w:bidi="ar-EG"/>
        </w:rPr>
        <w:t>28 أبريل</w:t>
      </w:r>
      <w:r w:rsidR="00E53B87" w:rsidRPr="00E53B87">
        <w:rPr>
          <w:rFonts w:asciiTheme="minorHAnsi" w:hAnsiTheme="minorHAnsi" w:cstheme="minorHAnsi" w:hint="cs"/>
          <w:b/>
          <w:bCs/>
          <w:sz w:val="24"/>
          <w:szCs w:val="24"/>
          <w:rtl/>
          <w:lang w:bidi="ar-EG"/>
        </w:rPr>
        <w:t xml:space="preserve"> </w:t>
      </w:r>
      <w:r w:rsidR="004A756A">
        <w:rPr>
          <w:rFonts w:asciiTheme="minorHAnsi" w:hAnsiTheme="minorHAnsi" w:cstheme="minorHAnsi" w:hint="cs"/>
          <w:b/>
          <w:bCs/>
          <w:sz w:val="24"/>
          <w:szCs w:val="24"/>
          <w:rtl/>
          <w:lang w:bidi="ar-EG"/>
        </w:rPr>
        <w:t>2023</w:t>
      </w:r>
    </w:p>
    <w:p w:rsidR="008B2CC1" w:rsidRPr="00534A6A" w:rsidRDefault="00534A6A" w:rsidP="00534A6A">
      <w:pPr>
        <w:spacing w:after="360"/>
        <w:outlineLvl w:val="0"/>
        <w:rPr>
          <w:rFonts w:asciiTheme="minorHAnsi" w:hAnsiTheme="minorHAnsi" w:cstheme="minorHAnsi"/>
          <w:caps/>
          <w:sz w:val="28"/>
          <w:szCs w:val="24"/>
          <w:lang w:bidi="ar-EG"/>
        </w:rPr>
      </w:pPr>
      <w:bookmarkStart w:id="4" w:name="TitleOfDoc"/>
      <w:r w:rsidRPr="00534A6A">
        <w:rPr>
          <w:rFonts w:asciiTheme="minorHAnsi" w:hAnsiTheme="minorHAnsi" w:cstheme="minorHAnsi" w:hint="cs"/>
          <w:caps/>
          <w:sz w:val="28"/>
          <w:szCs w:val="24"/>
          <w:rtl/>
          <w:lang w:bidi="ar-EG"/>
        </w:rPr>
        <w:t>التقرير</w:t>
      </w:r>
    </w:p>
    <w:p w:rsidR="002928D3" w:rsidRDefault="00AA2175" w:rsidP="001D4107">
      <w:pPr>
        <w:spacing w:after="1040"/>
        <w:rPr>
          <w:rFonts w:asciiTheme="minorHAnsi" w:hAnsiTheme="minorHAnsi" w:cstheme="minorHAnsi"/>
          <w:iCs/>
          <w:rtl/>
        </w:rPr>
      </w:pPr>
      <w:bookmarkStart w:id="5" w:name="Prepared"/>
      <w:bookmarkEnd w:id="4"/>
      <w:bookmarkEnd w:id="5"/>
      <w:r>
        <w:rPr>
          <w:rFonts w:asciiTheme="minorHAnsi" w:hAnsiTheme="minorHAnsi" w:cstheme="minorHAnsi" w:hint="cs"/>
          <w:iCs/>
          <w:rtl/>
        </w:rPr>
        <w:t>اعتمده الفريق العامل</w:t>
      </w:r>
    </w:p>
    <w:p w:rsidR="008E4690" w:rsidRPr="00C7262C" w:rsidRDefault="00A01601" w:rsidP="00C7262C">
      <w:pPr>
        <w:pStyle w:val="Heading2"/>
        <w:rPr>
          <w:rtl/>
        </w:rPr>
      </w:pPr>
      <w:r w:rsidRPr="00C7262C">
        <w:rPr>
          <w:rFonts w:hint="cs"/>
          <w:rtl/>
        </w:rPr>
        <w:t>مقدمة</w:t>
      </w:r>
    </w:p>
    <w:p w:rsidR="00595C6C" w:rsidRDefault="00595C6C" w:rsidP="00EA31F2">
      <w:pPr>
        <w:pStyle w:val="ONUMA"/>
      </w:pPr>
      <w:r>
        <w:rPr>
          <w:rFonts w:hint="cs"/>
          <w:rtl/>
        </w:rPr>
        <w:t xml:space="preserve">عقد الفريق العامل المعني بمراجعة التصنيف الدولي للبراءات (المشار إليه فيما يلي بعبارة "الفريق العامل") دورته </w:t>
      </w:r>
      <w:r w:rsidR="000804C8">
        <w:rPr>
          <w:rFonts w:hint="cs"/>
          <w:rtl/>
        </w:rPr>
        <w:t>التاسعة</w:t>
      </w:r>
      <w:r>
        <w:rPr>
          <w:rFonts w:hint="cs"/>
          <w:rtl/>
        </w:rPr>
        <w:t xml:space="preserve"> والأربعين في جنيف في الفترة من </w:t>
      </w:r>
      <w:r w:rsidR="000804C8">
        <w:rPr>
          <w:rFonts w:hint="cs"/>
          <w:rtl/>
        </w:rPr>
        <w:t>24 إلى 28 أبريل</w:t>
      </w:r>
      <w:r>
        <w:rPr>
          <w:rFonts w:hint="cs"/>
          <w:rtl/>
        </w:rPr>
        <w:t xml:space="preserve"> </w:t>
      </w:r>
      <w:r w:rsidR="000804C8">
        <w:rPr>
          <w:rFonts w:hint="cs"/>
          <w:rtl/>
        </w:rPr>
        <w:t>2023</w:t>
      </w:r>
      <w:r>
        <w:rPr>
          <w:rFonts w:hint="cs"/>
          <w:rtl/>
        </w:rPr>
        <w:t>.  وحضر الدورة أعضاء الفريق العامل التالية أسماؤهم: البرازيل،</w:t>
      </w:r>
      <w:r w:rsidR="000804C8">
        <w:rPr>
          <w:rFonts w:hint="cs"/>
          <w:rtl/>
        </w:rPr>
        <w:t xml:space="preserve"> بلغاريا، كندا، الصين، جمهورية التشيك</w:t>
      </w:r>
      <w:r>
        <w:rPr>
          <w:rFonts w:hint="cs"/>
          <w:rtl/>
        </w:rPr>
        <w:t xml:space="preserve">، فنلندا، فرنسا، ألمانيا، أيرلندا، إسرائيل، اليابان، </w:t>
      </w:r>
      <w:r w:rsidR="00EA31F2">
        <w:rPr>
          <w:rFonts w:hint="cs"/>
          <w:rtl/>
        </w:rPr>
        <w:t>قيرغيزستان، المكسيك</w:t>
      </w:r>
      <w:r w:rsidR="000804C8">
        <w:rPr>
          <w:rFonts w:hint="cs"/>
          <w:rtl/>
        </w:rPr>
        <w:t>،</w:t>
      </w:r>
      <w:r>
        <w:rPr>
          <w:rFonts w:hint="cs"/>
          <w:rtl/>
        </w:rPr>
        <w:t xml:space="preserve"> هولندا، النرويج، بولندا، جمهورية كوريا،</w:t>
      </w:r>
      <w:r w:rsidR="000804C8">
        <w:rPr>
          <w:rFonts w:hint="cs"/>
          <w:rtl/>
        </w:rPr>
        <w:t xml:space="preserve"> جمهورية </w:t>
      </w:r>
      <w:r w:rsidR="00EA31F2">
        <w:rPr>
          <w:rFonts w:hint="cs"/>
          <w:rtl/>
        </w:rPr>
        <w:t>مولدوف</w:t>
      </w:r>
      <w:r w:rsidR="00EA31F2">
        <w:rPr>
          <w:rFonts w:hint="eastAsia"/>
          <w:rtl/>
        </w:rPr>
        <w:t>ا</w:t>
      </w:r>
      <w:r w:rsidR="000804C8">
        <w:rPr>
          <w:rFonts w:hint="cs"/>
          <w:rtl/>
        </w:rPr>
        <w:t>،</w:t>
      </w:r>
      <w:r>
        <w:rPr>
          <w:rFonts w:hint="cs"/>
          <w:rtl/>
        </w:rPr>
        <w:t xml:space="preserve"> رومانيا، الاتحاد الروسي، المملكة العربية السعودية، إسبانيا، السويد، سويسرا، أوكرانيا، المملكة المتحدة، الولايات المتحدة الأمريكية، المنظمة الأوروبية الآسيوية للبراءات (</w:t>
      </w:r>
      <w:r w:rsidRPr="00595C6C">
        <w:t>EAPO</w:t>
      </w:r>
      <w:r>
        <w:rPr>
          <w:rFonts w:hint="cs"/>
          <w:rtl/>
        </w:rPr>
        <w:t xml:space="preserve">)، المكتب الأوروبي للبراءات </w:t>
      </w:r>
      <w:r>
        <w:t>(EPO</w:t>
      </w:r>
      <w:r w:rsidR="00BE4AD3">
        <w:t>)</w:t>
      </w:r>
      <w:r w:rsidR="00BE4AD3">
        <w:rPr>
          <w:rFonts w:hint="cs"/>
          <w:rtl/>
        </w:rPr>
        <w:t xml:space="preserve"> (29)</w:t>
      </w:r>
      <w:r>
        <w:rPr>
          <w:rFonts w:hint="cs"/>
          <w:rtl/>
        </w:rPr>
        <w:t xml:space="preserve">. وكانت هنغاريا والهند </w:t>
      </w:r>
      <w:r w:rsidR="00BE4AD3">
        <w:rPr>
          <w:rFonts w:hint="cs"/>
          <w:rtl/>
        </w:rPr>
        <w:t>والجمعية الأوروبية لطلاب الحقوق</w:t>
      </w:r>
      <w:r w:rsidR="00EA31F2">
        <w:rPr>
          <w:rFonts w:hint="cs"/>
          <w:rtl/>
        </w:rPr>
        <w:t xml:space="preserve"> </w:t>
      </w:r>
      <w:r w:rsidR="00EA31F2">
        <w:rPr>
          <w:lang w:val="fr-CH"/>
        </w:rPr>
        <w:t>(ELSA)</w:t>
      </w:r>
      <w:r w:rsidR="00EA31F2">
        <w:rPr>
          <w:rFonts w:hint="cs"/>
          <w:rtl/>
        </w:rPr>
        <w:t xml:space="preserve"> ممثّلة بصفة مراقب. </w:t>
      </w:r>
      <w:r>
        <w:rPr>
          <w:rFonts w:hint="cs"/>
          <w:rtl/>
        </w:rPr>
        <w:t xml:space="preserve">وترد قائمة المشاركين في المرفق الأول </w:t>
      </w:r>
      <w:r w:rsidR="00EA31F2">
        <w:rPr>
          <w:rFonts w:hint="cs"/>
          <w:rtl/>
        </w:rPr>
        <w:t>ب</w:t>
      </w:r>
      <w:r>
        <w:rPr>
          <w:rFonts w:hint="cs"/>
          <w:rtl/>
        </w:rPr>
        <w:t>هذا التقرير.</w:t>
      </w:r>
    </w:p>
    <w:p w:rsidR="00DD50C6" w:rsidRDefault="003C66D7" w:rsidP="00BE4AD3">
      <w:pPr>
        <w:pStyle w:val="ONUMA"/>
        <w:rPr>
          <w:rtl/>
        </w:rPr>
      </w:pPr>
      <w:r>
        <w:rPr>
          <w:rFonts w:hint="cs"/>
          <w:rtl/>
        </w:rPr>
        <w:t>وافتتح الدورة</w:t>
      </w:r>
      <w:r w:rsidR="00EA31F2">
        <w:rPr>
          <w:rFonts w:hint="cs"/>
          <w:rtl/>
        </w:rPr>
        <w:t xml:space="preserve"> السيد</w:t>
      </w:r>
      <w:r>
        <w:rPr>
          <w:rFonts w:hint="cs"/>
          <w:rtl/>
        </w:rPr>
        <w:t xml:space="preserve"> </w:t>
      </w:r>
      <w:r w:rsidR="00BE4AD3">
        <w:rPr>
          <w:rFonts w:hint="cs"/>
          <w:rtl/>
        </w:rPr>
        <w:t>ك. ناتسوم، مساعد المدير العام، قطاع البنية التحتية والمنصات في المنظمة العالمية للملكية الفكرية (الويبو)، ورحب بالمشاركين</w:t>
      </w:r>
      <w:r w:rsidR="00DD50C6">
        <w:rPr>
          <w:rFonts w:hint="cs"/>
          <w:rtl/>
        </w:rPr>
        <w:t>.</w:t>
      </w:r>
    </w:p>
    <w:p w:rsidR="00C7262C" w:rsidRDefault="00C7262C" w:rsidP="00C7262C">
      <w:pPr>
        <w:pStyle w:val="Heading2"/>
      </w:pPr>
      <w:r w:rsidRPr="00C7262C">
        <w:rPr>
          <w:rtl/>
        </w:rPr>
        <w:t>أعضاء المكتب</w:t>
      </w:r>
    </w:p>
    <w:p w:rsidR="00BE4AD3" w:rsidRDefault="00BE4AD3" w:rsidP="00EA31F2">
      <w:pPr>
        <w:pStyle w:val="ONUMA"/>
      </w:pPr>
      <w:r>
        <w:rPr>
          <w:rFonts w:hint="cs"/>
          <w:rtl/>
        </w:rPr>
        <w:t>انتُخب</w:t>
      </w:r>
      <w:r w:rsidRPr="00BE4AD3">
        <w:rPr>
          <w:rtl/>
        </w:rPr>
        <w:t xml:space="preserve"> السيد ج. كوين (المملكة المتحدة) رئيسا</w:t>
      </w:r>
      <w:r w:rsidR="00EA31F2">
        <w:rPr>
          <w:rFonts w:hint="cs"/>
          <w:rtl/>
        </w:rPr>
        <w:t>ً للدورة،</w:t>
      </w:r>
      <w:r w:rsidRPr="00BE4AD3">
        <w:rPr>
          <w:rtl/>
        </w:rPr>
        <w:t xml:space="preserve"> و</w:t>
      </w:r>
      <w:r w:rsidR="00EA31F2">
        <w:rPr>
          <w:rFonts w:hint="cs"/>
          <w:rtl/>
        </w:rPr>
        <w:t xml:space="preserve">انتخبت </w:t>
      </w:r>
      <w:r w:rsidRPr="00BE4AD3">
        <w:rPr>
          <w:rtl/>
        </w:rPr>
        <w:t>السيدة ن.</w:t>
      </w:r>
      <w:r>
        <w:rPr>
          <w:rFonts w:hint="cs"/>
          <w:rtl/>
        </w:rPr>
        <w:t xml:space="preserve"> </w:t>
      </w:r>
      <w:r w:rsidR="00EA31F2">
        <w:rPr>
          <w:rtl/>
        </w:rPr>
        <w:t>بو</w:t>
      </w:r>
      <w:r w:rsidRPr="00BE4AD3">
        <w:rPr>
          <w:rtl/>
        </w:rPr>
        <w:t>ش</w:t>
      </w:r>
      <w:r w:rsidR="00EA31F2">
        <w:rPr>
          <w:rFonts w:hint="cs"/>
          <w:rtl/>
        </w:rPr>
        <w:t>و</w:t>
      </w:r>
      <w:r w:rsidRPr="00BE4AD3">
        <w:rPr>
          <w:rtl/>
        </w:rPr>
        <w:t xml:space="preserve">مين (كندا) نائبة للرئيس في الدورة الأخيرة للفريق العامل لدورة مراجعة التصنيف الدولي للبراءات </w:t>
      </w:r>
      <w:r>
        <w:rPr>
          <w:rFonts w:hint="cs"/>
          <w:rtl/>
        </w:rPr>
        <w:t xml:space="preserve">للفترة </w:t>
      </w:r>
      <w:r w:rsidRPr="00BE4AD3">
        <w:rPr>
          <w:rtl/>
        </w:rPr>
        <w:t xml:space="preserve">2022 </w:t>
      </w:r>
      <w:r w:rsidR="00EA31F2">
        <w:rPr>
          <w:rFonts w:hint="cs"/>
          <w:rtl/>
        </w:rPr>
        <w:t xml:space="preserve">- </w:t>
      </w:r>
      <w:r w:rsidRPr="00BE4AD3">
        <w:rPr>
          <w:rtl/>
        </w:rPr>
        <w:t>2023.</w:t>
      </w:r>
    </w:p>
    <w:p w:rsidR="00C7262C" w:rsidRDefault="00BE4AD3" w:rsidP="00C7262C">
      <w:pPr>
        <w:pStyle w:val="ONUMA"/>
        <w:rPr>
          <w:rtl/>
        </w:rPr>
      </w:pPr>
      <w:r>
        <w:rPr>
          <w:rFonts w:hint="cs"/>
          <w:rtl/>
        </w:rPr>
        <w:t>و</w:t>
      </w:r>
      <w:r w:rsidR="007A1282">
        <w:rPr>
          <w:rFonts w:hint="cs"/>
          <w:rtl/>
        </w:rPr>
        <w:t xml:space="preserve">تولّت السيدة ن. </w:t>
      </w:r>
      <w:r w:rsidR="00C7262C">
        <w:rPr>
          <w:rFonts w:hint="cs"/>
          <w:rtl/>
        </w:rPr>
        <w:t>كزو (الويبو) مهمة أمين الدورة.</w:t>
      </w:r>
    </w:p>
    <w:p w:rsidR="00DD50C6" w:rsidRPr="007663B0" w:rsidRDefault="00C7262C" w:rsidP="00C7262C">
      <w:pPr>
        <w:pStyle w:val="Heading2"/>
        <w:rPr>
          <w:rtl/>
        </w:rPr>
      </w:pPr>
      <w:r w:rsidRPr="00C7262C">
        <w:rPr>
          <w:rtl/>
        </w:rPr>
        <w:t>اعتماد جدول الأعمال</w:t>
      </w:r>
    </w:p>
    <w:p w:rsidR="00C7262C" w:rsidRPr="00714EA0" w:rsidRDefault="00C7262C" w:rsidP="00B571BB">
      <w:pPr>
        <w:pStyle w:val="ONUMA"/>
        <w:rPr>
          <w:rtl/>
        </w:rPr>
      </w:pPr>
      <w:r>
        <w:rPr>
          <w:rFonts w:hint="cs"/>
          <w:rtl/>
        </w:rPr>
        <w:t>اعتمد الفريق العامل</w:t>
      </w:r>
      <w:r w:rsidR="00BE4AD3">
        <w:rPr>
          <w:rFonts w:hint="cs"/>
          <w:rtl/>
        </w:rPr>
        <w:t xml:space="preserve"> بالإجماع جدول الأعمال المراجَع</w:t>
      </w:r>
      <w:r>
        <w:rPr>
          <w:rFonts w:hint="cs"/>
          <w:rtl/>
        </w:rPr>
        <w:t xml:space="preserve">، كما يرد في المرفق الثاني </w:t>
      </w:r>
      <w:r w:rsidR="00B549BC">
        <w:rPr>
          <w:rFonts w:hint="cs"/>
          <w:rtl/>
        </w:rPr>
        <w:t>ب</w:t>
      </w:r>
      <w:r>
        <w:rPr>
          <w:rFonts w:hint="cs"/>
          <w:rtl/>
        </w:rPr>
        <w:t>هذا التقرير.</w:t>
      </w:r>
    </w:p>
    <w:p w:rsidR="00723DD6" w:rsidRPr="00714EA0" w:rsidRDefault="00723DD6" w:rsidP="00723DD6">
      <w:pPr>
        <w:pStyle w:val="Heading2"/>
        <w:rPr>
          <w:rtl/>
        </w:rPr>
      </w:pPr>
      <w:r>
        <w:rPr>
          <w:rFonts w:hint="cs"/>
          <w:rtl/>
        </w:rPr>
        <w:lastRenderedPageBreak/>
        <w:t>المناقشات والاستنتاجات والقرارات</w:t>
      </w:r>
    </w:p>
    <w:p w:rsidR="00723DD6" w:rsidRDefault="00723DD6" w:rsidP="004C0D60">
      <w:pPr>
        <w:pStyle w:val="ONUMA"/>
        <w:rPr>
          <w:rtl/>
        </w:rPr>
      </w:pPr>
      <w:r>
        <w:rPr>
          <w:rFonts w:hint="cs"/>
          <w:rtl/>
        </w:rPr>
        <w:t>وفقاً لما قرّرته هيئات الويبو الرئاسي</w:t>
      </w:r>
      <w:r w:rsidR="00E6390A">
        <w:rPr>
          <w:rFonts w:hint="cs"/>
          <w:rtl/>
        </w:rPr>
        <w:t>ة في سلسلة اجتماعاتها العاشرة، و</w:t>
      </w:r>
      <w:r>
        <w:rPr>
          <w:rFonts w:hint="cs"/>
          <w:rtl/>
        </w:rPr>
        <w:t xml:space="preserve">المعقودة في الفترة من 24 سبتمبر إلى 2 أكتوبر 1979 (انظر الفقرتين 51 و52 من الوثيقة </w:t>
      </w:r>
      <w:r>
        <w:t>AB/X/32</w:t>
      </w:r>
      <w:r w:rsidR="004C0D60">
        <w:rPr>
          <w:rFonts w:hint="cs"/>
          <w:rtl/>
        </w:rPr>
        <w:t>)</w:t>
      </w:r>
      <w:r>
        <w:rPr>
          <w:rFonts w:hint="cs"/>
          <w:rtl/>
        </w:rPr>
        <w:t xml:space="preserve">، يقتصر تقرير هذه الدورة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تلك التي تجدد بشأنها التحفظ بعد التوصل إلى الاستنتاج.  </w:t>
      </w:r>
    </w:p>
    <w:p w:rsidR="00723DD6" w:rsidRPr="0097607D" w:rsidRDefault="00723DD6" w:rsidP="00BE4AD3">
      <w:pPr>
        <w:pStyle w:val="ONUME"/>
        <w:numPr>
          <w:ilvl w:val="0"/>
          <w:numId w:val="0"/>
        </w:numPr>
        <w:rPr>
          <w:rtl/>
        </w:rPr>
      </w:pPr>
      <w:r>
        <w:rPr>
          <w:rFonts w:hint="cs"/>
          <w:b/>
          <w:bCs/>
          <w:caps/>
          <w:rtl/>
        </w:rPr>
        <w:t xml:space="preserve">تقرير عن الدورة </w:t>
      </w:r>
      <w:r w:rsidR="00BE4AD3">
        <w:rPr>
          <w:rFonts w:hint="cs"/>
          <w:b/>
          <w:bCs/>
          <w:caps/>
          <w:rtl/>
        </w:rPr>
        <w:t>الرابعة</w:t>
      </w:r>
      <w:r>
        <w:rPr>
          <w:rFonts w:hint="cs"/>
          <w:b/>
          <w:bCs/>
          <w:caps/>
          <w:rtl/>
        </w:rPr>
        <w:t xml:space="preserve"> والخمسين للجنة الخبراء المعنية بالتصنيف الدولي للبراءات</w:t>
      </w:r>
    </w:p>
    <w:p w:rsidR="00723DD6" w:rsidRDefault="00723DD6" w:rsidP="00BE4AD3">
      <w:pPr>
        <w:pStyle w:val="ONUMA"/>
        <w:rPr>
          <w:rtl/>
        </w:rPr>
      </w:pPr>
      <w:r>
        <w:rPr>
          <w:rFonts w:hint="cs"/>
          <w:rtl/>
        </w:rPr>
        <w:t xml:space="preserve">أحاط الفريق العامل علماً بتقرير شفوي من الأمانة عن الدورة </w:t>
      </w:r>
      <w:r w:rsidR="00BE4AD3">
        <w:rPr>
          <w:rFonts w:hint="cs"/>
          <w:rtl/>
        </w:rPr>
        <w:t>الرابعة</w:t>
      </w:r>
      <w:r>
        <w:rPr>
          <w:rFonts w:hint="cs"/>
          <w:rtl/>
        </w:rPr>
        <w:t xml:space="preserve"> والخمسين للجنة الخبراء المعنية بالتصنيف الدولي للبراءات (الم</w:t>
      </w:r>
      <w:r w:rsidR="004C0D60">
        <w:rPr>
          <w:rFonts w:hint="cs"/>
          <w:rtl/>
        </w:rPr>
        <w:t>ُ</w:t>
      </w:r>
      <w:r>
        <w:rPr>
          <w:rFonts w:hint="cs"/>
          <w:rtl/>
        </w:rPr>
        <w:t xml:space="preserve">شار إليها فيما يلي باسم "اللجنة") (انظر الوثيقة </w:t>
      </w:r>
      <w:r>
        <w:t>IPC/CE/5</w:t>
      </w:r>
      <w:r w:rsidR="00BE4AD3">
        <w:t>4</w:t>
      </w:r>
      <w:r>
        <w:t>/2</w:t>
      </w:r>
      <w:r>
        <w:rPr>
          <w:rFonts w:hint="cs"/>
          <w:rtl/>
        </w:rPr>
        <w:t>).</w:t>
      </w:r>
    </w:p>
    <w:p w:rsidR="00723DD6" w:rsidRDefault="004C0D60" w:rsidP="004C0D60">
      <w:pPr>
        <w:pStyle w:val="ONUMA"/>
        <w:rPr>
          <w:rtl/>
        </w:rPr>
      </w:pPr>
      <w:r>
        <w:rPr>
          <w:rFonts w:hint="cs"/>
          <w:rtl/>
        </w:rPr>
        <w:t>وأُحيط</w:t>
      </w:r>
      <w:r w:rsidR="00BE4AD3" w:rsidRPr="00BE4AD3">
        <w:rPr>
          <w:rtl/>
        </w:rPr>
        <w:t xml:space="preserve"> الفريق العامل</w:t>
      </w:r>
      <w:r>
        <w:rPr>
          <w:rFonts w:hint="cs"/>
          <w:rtl/>
        </w:rPr>
        <w:t xml:space="preserve"> علماً</w:t>
      </w:r>
      <w:r w:rsidR="00BE4AD3" w:rsidRPr="00BE4AD3">
        <w:rPr>
          <w:rtl/>
        </w:rPr>
        <w:t xml:space="preserve"> بأن اللجنة </w:t>
      </w:r>
      <w:r>
        <w:rPr>
          <w:rFonts w:hint="cs"/>
          <w:rtl/>
        </w:rPr>
        <w:t>قد نظرت في مقترح قدمه</w:t>
      </w:r>
      <w:r w:rsidR="00BE4AD3" w:rsidRPr="00BE4AD3">
        <w:rPr>
          <w:rtl/>
        </w:rPr>
        <w:t xml:space="preserve"> المكتب الدولي بشأن</w:t>
      </w:r>
      <w:r>
        <w:rPr>
          <w:rFonts w:hint="cs"/>
          <w:rtl/>
        </w:rPr>
        <w:t xml:space="preserve"> إدخال</w:t>
      </w:r>
      <w:r w:rsidR="00BE4AD3" w:rsidRPr="00BE4AD3">
        <w:rPr>
          <w:rtl/>
        </w:rPr>
        <w:t xml:space="preserve"> تعديلات ع</w:t>
      </w:r>
      <w:r>
        <w:rPr>
          <w:rtl/>
        </w:rPr>
        <w:t>لى النظام الداخلي للجنة</w:t>
      </w:r>
      <w:r w:rsidR="00BE4AD3" w:rsidRPr="00BE4AD3">
        <w:rPr>
          <w:rtl/>
        </w:rPr>
        <w:t xml:space="preserve">، </w:t>
      </w:r>
      <w:r>
        <w:rPr>
          <w:rFonts w:hint="cs"/>
          <w:rtl/>
        </w:rPr>
        <w:t>في ضوء</w:t>
      </w:r>
      <w:r w:rsidR="00BE4AD3" w:rsidRPr="00BE4AD3">
        <w:rPr>
          <w:rtl/>
        </w:rPr>
        <w:t xml:space="preserve"> التغييرات </w:t>
      </w:r>
      <w:r>
        <w:rPr>
          <w:rFonts w:hint="cs"/>
          <w:rtl/>
        </w:rPr>
        <w:t>التي طرأت على</w:t>
      </w:r>
      <w:r w:rsidR="00BE4AD3" w:rsidRPr="00BE4AD3">
        <w:rPr>
          <w:rtl/>
        </w:rPr>
        <w:t xml:space="preserve"> النظام الداخلي العام للويبو </w:t>
      </w:r>
      <w:r>
        <w:rPr>
          <w:rFonts w:hint="cs"/>
          <w:rtl/>
        </w:rPr>
        <w:t xml:space="preserve">بنقل </w:t>
      </w:r>
      <w:r w:rsidR="00BE4AD3" w:rsidRPr="00BE4AD3">
        <w:rPr>
          <w:rtl/>
        </w:rPr>
        <w:t xml:space="preserve">فترة ولاية أعضاء المكتب من بداية الدورة </w:t>
      </w:r>
      <w:r>
        <w:rPr>
          <w:rFonts w:hint="cs"/>
          <w:rtl/>
        </w:rPr>
        <w:t>بعد</w:t>
      </w:r>
      <w:r w:rsidR="00BE4AD3" w:rsidRPr="00BE4AD3">
        <w:rPr>
          <w:rtl/>
        </w:rPr>
        <w:t xml:space="preserve"> انتخابهم </w:t>
      </w:r>
      <w:r>
        <w:rPr>
          <w:rFonts w:hint="cs"/>
          <w:rtl/>
        </w:rPr>
        <w:t xml:space="preserve">مباشرة إلى آخر </w:t>
      </w:r>
      <w:r w:rsidR="00BE4AD3" w:rsidRPr="00BE4AD3">
        <w:rPr>
          <w:rtl/>
        </w:rPr>
        <w:t xml:space="preserve">اجتماع للدورة التي </w:t>
      </w:r>
      <w:r>
        <w:rPr>
          <w:rFonts w:hint="cs"/>
          <w:rtl/>
        </w:rPr>
        <w:t>انتُخبوا خلالها</w:t>
      </w:r>
      <w:r w:rsidR="00BE4AD3" w:rsidRPr="00BE4AD3">
        <w:rPr>
          <w:rtl/>
        </w:rPr>
        <w:t xml:space="preserve">. </w:t>
      </w:r>
      <w:r>
        <w:rPr>
          <w:rFonts w:hint="cs"/>
          <w:rtl/>
        </w:rPr>
        <w:t>و</w:t>
      </w:r>
      <w:r w:rsidR="00BE4AD3" w:rsidRPr="00BE4AD3">
        <w:rPr>
          <w:rtl/>
        </w:rPr>
        <w:t>قررت اللجنة الإبقاء على الممارسة الحالية للهيئات ذات الصلة بالتصنيف الدولي للبراءات دون تغيير</w:t>
      </w:r>
      <w:r>
        <w:rPr>
          <w:rFonts w:hint="cs"/>
          <w:rtl/>
        </w:rPr>
        <w:t>،</w:t>
      </w:r>
      <w:r w:rsidR="00BE4AD3" w:rsidRPr="00BE4AD3">
        <w:rPr>
          <w:rtl/>
        </w:rPr>
        <w:t xml:space="preserve"> ووافقت على </w:t>
      </w:r>
      <w:r>
        <w:rPr>
          <w:rFonts w:hint="cs"/>
          <w:rtl/>
        </w:rPr>
        <w:t>عدة</w:t>
      </w:r>
      <w:r w:rsidR="00BE4AD3" w:rsidRPr="00BE4AD3">
        <w:rPr>
          <w:rtl/>
        </w:rPr>
        <w:t xml:space="preserve"> </w:t>
      </w:r>
      <w:r>
        <w:rPr>
          <w:rFonts w:hint="cs"/>
          <w:rtl/>
        </w:rPr>
        <w:t>تعديلات</w:t>
      </w:r>
      <w:r>
        <w:rPr>
          <w:rtl/>
        </w:rPr>
        <w:t xml:space="preserve"> </w:t>
      </w:r>
      <w:r w:rsidR="00BE4AD3" w:rsidRPr="00BE4AD3">
        <w:rPr>
          <w:rtl/>
        </w:rPr>
        <w:t>تحريرية لتتماشى مع تلك المستخدمة في النظام الداخلي العام للويبو.</w:t>
      </w:r>
    </w:p>
    <w:p w:rsidR="00723DD6" w:rsidRDefault="002618EC" w:rsidP="00612317">
      <w:pPr>
        <w:pStyle w:val="ONUMA"/>
        <w:rPr>
          <w:rtl/>
        </w:rPr>
      </w:pPr>
      <w:r>
        <w:rPr>
          <w:rFonts w:hint="cs"/>
          <w:rtl/>
        </w:rPr>
        <w:t>وأُبلغ</w:t>
      </w:r>
      <w:r w:rsidR="00BE4AD3" w:rsidRPr="00BE4AD3">
        <w:rPr>
          <w:rtl/>
        </w:rPr>
        <w:t xml:space="preserve"> الفريق العامل كذلك بأن اللجنة </w:t>
      </w:r>
      <w:r>
        <w:rPr>
          <w:rFonts w:hint="cs"/>
          <w:rtl/>
        </w:rPr>
        <w:t xml:space="preserve">قد </w:t>
      </w:r>
      <w:r w:rsidR="00BE4AD3" w:rsidRPr="00BE4AD3">
        <w:rPr>
          <w:rtl/>
        </w:rPr>
        <w:t>أعربت عن ارتياحها وتقديرها الكبيرين</w:t>
      </w:r>
      <w:r>
        <w:rPr>
          <w:rtl/>
        </w:rPr>
        <w:t xml:space="preserve"> للعمل الذي أنجزه الفريق العامل</w:t>
      </w:r>
      <w:r w:rsidR="00BE4AD3" w:rsidRPr="00BE4AD3">
        <w:rPr>
          <w:rtl/>
        </w:rPr>
        <w:t xml:space="preserve">، ولا سيما فيما يتعلق بتحسين </w:t>
      </w:r>
      <w:r>
        <w:rPr>
          <w:rFonts w:hint="cs"/>
          <w:rtl/>
        </w:rPr>
        <w:t>فعالية</w:t>
      </w:r>
      <w:r w:rsidR="00BE4AD3" w:rsidRPr="00BE4AD3">
        <w:rPr>
          <w:rtl/>
        </w:rPr>
        <w:t xml:space="preserve"> </w:t>
      </w:r>
      <w:r>
        <w:rPr>
          <w:rFonts w:hint="cs"/>
          <w:rtl/>
        </w:rPr>
        <w:t>ال</w:t>
      </w:r>
      <w:r w:rsidR="00BE4AD3" w:rsidRPr="00BE4AD3">
        <w:rPr>
          <w:rtl/>
        </w:rPr>
        <w:t xml:space="preserve">معرفة </w:t>
      </w:r>
      <w:r>
        <w:rPr>
          <w:rFonts w:hint="cs"/>
          <w:rtl/>
        </w:rPr>
        <w:t>بتخفيض</w:t>
      </w:r>
      <w:r w:rsidR="00BE4AD3" w:rsidRPr="00BE4AD3">
        <w:rPr>
          <w:rtl/>
        </w:rPr>
        <w:t xml:space="preserve"> متوسط فترة مرحلة التصنيف الدولي للبراءات. ودعت اللجنة الفريق العامل إلى مراعاة الجوانب النوعية والكمية</w:t>
      </w:r>
      <w:r>
        <w:rPr>
          <w:rtl/>
        </w:rPr>
        <w:t xml:space="preserve"> في عملية المراجعة المستقبلية. </w:t>
      </w:r>
      <w:r>
        <w:rPr>
          <w:rFonts w:hint="cs"/>
          <w:rtl/>
        </w:rPr>
        <w:t xml:space="preserve">كما </w:t>
      </w:r>
      <w:r w:rsidR="00BE4AD3" w:rsidRPr="00BE4AD3">
        <w:rPr>
          <w:rtl/>
        </w:rPr>
        <w:t xml:space="preserve">دعت اللجنة المكاتب إلى </w:t>
      </w:r>
      <w:r>
        <w:rPr>
          <w:rFonts w:hint="cs"/>
          <w:rtl/>
        </w:rPr>
        <w:t>ال</w:t>
      </w:r>
      <w:r w:rsidR="00BE4AD3" w:rsidRPr="00BE4AD3">
        <w:rPr>
          <w:rtl/>
        </w:rPr>
        <w:t xml:space="preserve">مشاركة </w:t>
      </w:r>
      <w:r>
        <w:rPr>
          <w:rFonts w:hint="cs"/>
          <w:rtl/>
        </w:rPr>
        <w:t xml:space="preserve">على نطاق </w:t>
      </w:r>
      <w:r w:rsidR="00BE4AD3" w:rsidRPr="00BE4AD3">
        <w:rPr>
          <w:rtl/>
        </w:rPr>
        <w:t xml:space="preserve">أوسع في المراجعة </w:t>
      </w:r>
      <w:r>
        <w:rPr>
          <w:rFonts w:hint="cs"/>
          <w:rtl/>
        </w:rPr>
        <w:t>كجزء من</w:t>
      </w:r>
      <w:r w:rsidR="00BE4AD3" w:rsidRPr="00BE4AD3">
        <w:rPr>
          <w:rtl/>
        </w:rPr>
        <w:t xml:space="preserve"> خارطة طريق مراجعة التصنيف الدولي للبراءات واقتراح تكنولوجيات ناشئة جديدة (</w:t>
      </w:r>
      <w:r w:rsidR="00BE4AD3" w:rsidRPr="00BE4AD3">
        <w:t>NETs</w:t>
      </w:r>
      <w:r w:rsidR="00BE4AD3" w:rsidRPr="00BE4AD3">
        <w:rPr>
          <w:rtl/>
        </w:rPr>
        <w:t xml:space="preserve">) </w:t>
      </w:r>
      <w:r>
        <w:rPr>
          <w:rFonts w:hint="cs"/>
          <w:rtl/>
        </w:rPr>
        <w:t xml:space="preserve">لإضافتها </w:t>
      </w:r>
      <w:r w:rsidR="00BE4AD3" w:rsidRPr="00BE4AD3">
        <w:rPr>
          <w:rtl/>
        </w:rPr>
        <w:t xml:space="preserve">إلى قائمة المجالات </w:t>
      </w:r>
      <w:r w:rsidR="00612317">
        <w:rPr>
          <w:rFonts w:hint="cs"/>
          <w:rtl/>
        </w:rPr>
        <w:t>المزعم مراجعتها في إطار</w:t>
      </w:r>
      <w:r w:rsidR="00612317">
        <w:rPr>
          <w:rtl/>
        </w:rPr>
        <w:t xml:space="preserve"> </w:t>
      </w:r>
      <w:r w:rsidR="00BE4AD3">
        <w:rPr>
          <w:rtl/>
        </w:rPr>
        <w:t>خارطة الطر</w:t>
      </w:r>
      <w:r>
        <w:rPr>
          <w:rtl/>
        </w:rPr>
        <w:t>يق</w:t>
      </w:r>
      <w:r>
        <w:rPr>
          <w:rFonts w:hint="cs"/>
          <w:rtl/>
        </w:rPr>
        <w:t>، حسب الاقتضاء</w:t>
      </w:r>
      <w:r w:rsidR="00723DD6">
        <w:rPr>
          <w:rFonts w:hint="cs"/>
          <w:rtl/>
        </w:rPr>
        <w:t>.</w:t>
      </w:r>
    </w:p>
    <w:p w:rsidR="00723DD6" w:rsidRDefault="002618EC" w:rsidP="002618EC">
      <w:pPr>
        <w:pStyle w:val="ONUMA"/>
        <w:rPr>
          <w:rtl/>
        </w:rPr>
      </w:pPr>
      <w:r>
        <w:rPr>
          <w:rFonts w:hint="cs"/>
          <w:rtl/>
        </w:rPr>
        <w:t>وذُكر أيضاً</w:t>
      </w:r>
      <w:r w:rsidR="00BE4AD3" w:rsidRPr="00BE4AD3">
        <w:rPr>
          <w:rtl/>
        </w:rPr>
        <w:t xml:space="preserve"> أن اللجنة</w:t>
      </w:r>
      <w:r>
        <w:rPr>
          <w:rFonts w:hint="cs"/>
          <w:rtl/>
        </w:rPr>
        <w:t xml:space="preserve"> قد</w:t>
      </w:r>
      <w:r w:rsidR="00BE4AD3" w:rsidRPr="00BE4AD3">
        <w:rPr>
          <w:rtl/>
        </w:rPr>
        <w:t xml:space="preserve"> أعربت عن </w:t>
      </w:r>
      <w:r>
        <w:rPr>
          <w:rFonts w:hint="cs"/>
          <w:rtl/>
        </w:rPr>
        <w:t>امتنانها</w:t>
      </w:r>
      <w:r w:rsidR="00BE4AD3" w:rsidRPr="00BE4AD3">
        <w:rPr>
          <w:rtl/>
        </w:rPr>
        <w:t xml:space="preserve"> العميق والصادق لجميع المكاتب الأعضاء في فريق الخبراء المعني بتكنولوجيات أشباه الموصلات (</w:t>
      </w:r>
      <w:r w:rsidR="00BE4AD3" w:rsidRPr="00BE4AD3">
        <w:t>EGST</w:t>
      </w:r>
      <w:r>
        <w:rPr>
          <w:rtl/>
        </w:rPr>
        <w:t>)</w:t>
      </w:r>
      <w:r w:rsidR="00BE4AD3" w:rsidRPr="00BE4AD3">
        <w:rPr>
          <w:rtl/>
        </w:rPr>
        <w:t>، ولا سيما المكتب ا</w:t>
      </w:r>
      <w:r>
        <w:rPr>
          <w:rtl/>
        </w:rPr>
        <w:t>لأوروبي للبراءات</w:t>
      </w:r>
      <w:r>
        <w:rPr>
          <w:rFonts w:hint="cs"/>
          <w:rtl/>
        </w:rPr>
        <w:t xml:space="preserve">، </w:t>
      </w:r>
      <w:r w:rsidR="00BE4AD3" w:rsidRPr="00BE4AD3">
        <w:rPr>
          <w:rtl/>
        </w:rPr>
        <w:t>المكتب الرائد ل</w:t>
      </w:r>
      <w:r>
        <w:rPr>
          <w:rFonts w:hint="cs"/>
          <w:rtl/>
        </w:rPr>
        <w:t xml:space="preserve">دى </w:t>
      </w:r>
      <w:r w:rsidR="00BE4AD3" w:rsidRPr="00BE4AD3">
        <w:rPr>
          <w:rtl/>
        </w:rPr>
        <w:t>فريق الخب</w:t>
      </w:r>
      <w:r>
        <w:rPr>
          <w:rtl/>
        </w:rPr>
        <w:t>راء</w:t>
      </w:r>
      <w:r>
        <w:rPr>
          <w:rFonts w:hint="cs"/>
          <w:rtl/>
        </w:rPr>
        <w:t xml:space="preserve"> </w:t>
      </w:r>
      <w:r>
        <w:rPr>
          <w:lang w:val="fr-CH"/>
        </w:rPr>
        <w:t>(EGST)</w:t>
      </w:r>
      <w:r w:rsidR="00BE4AD3" w:rsidRPr="00BE4AD3">
        <w:rPr>
          <w:rtl/>
        </w:rPr>
        <w:t xml:space="preserve">، </w:t>
      </w:r>
      <w:r>
        <w:rPr>
          <w:rtl/>
        </w:rPr>
        <w:t>على النتائج الكبيرة التي تحققت</w:t>
      </w:r>
      <w:r>
        <w:rPr>
          <w:rFonts w:hint="cs"/>
          <w:rtl/>
        </w:rPr>
        <w:t xml:space="preserve"> </w:t>
      </w:r>
      <w:r w:rsidR="00BE4AD3" w:rsidRPr="00BE4AD3">
        <w:rPr>
          <w:rtl/>
        </w:rPr>
        <w:t xml:space="preserve">حتى الآن. </w:t>
      </w:r>
      <w:r>
        <w:rPr>
          <w:rFonts w:hint="cs"/>
          <w:rtl/>
        </w:rPr>
        <w:t>و</w:t>
      </w:r>
      <w:r w:rsidR="00BE4AD3" w:rsidRPr="00BE4AD3">
        <w:rPr>
          <w:rtl/>
        </w:rPr>
        <w:t xml:space="preserve">صادقت اللجنة على أحدث خارطة طريق </w:t>
      </w:r>
      <w:r>
        <w:rPr>
          <w:rFonts w:hint="cs"/>
          <w:rtl/>
        </w:rPr>
        <w:t xml:space="preserve">لفريق الخبراء </w:t>
      </w:r>
      <w:r>
        <w:rPr>
          <w:lang w:val="fr-CH"/>
        </w:rPr>
        <w:t>(EGST)</w:t>
      </w:r>
      <w:r w:rsidR="00BE4AD3" w:rsidRPr="00BE4AD3">
        <w:rPr>
          <w:rtl/>
        </w:rPr>
        <w:t xml:space="preserve"> </w:t>
      </w:r>
      <w:r w:rsidR="00BE4AD3">
        <w:rPr>
          <w:rtl/>
        </w:rPr>
        <w:t xml:space="preserve">ووافقت على </w:t>
      </w:r>
      <w:r>
        <w:rPr>
          <w:rFonts w:hint="cs"/>
          <w:rtl/>
        </w:rPr>
        <w:t>مواصلة</w:t>
      </w:r>
      <w:r w:rsidR="00BE4AD3">
        <w:rPr>
          <w:rtl/>
        </w:rPr>
        <w:t xml:space="preserve"> أنشطة الفريق</w:t>
      </w:r>
      <w:r w:rsidR="00723DD6">
        <w:rPr>
          <w:rFonts w:hint="cs"/>
          <w:rtl/>
        </w:rPr>
        <w:t>.</w:t>
      </w:r>
    </w:p>
    <w:p w:rsidR="00723DD6" w:rsidRDefault="00B15C2E" w:rsidP="00B549BC">
      <w:pPr>
        <w:pStyle w:val="ONUMA"/>
        <w:rPr>
          <w:rtl/>
        </w:rPr>
      </w:pPr>
      <w:r>
        <w:rPr>
          <w:rFonts w:hint="cs"/>
          <w:rtl/>
        </w:rPr>
        <w:t>و</w:t>
      </w:r>
      <w:r>
        <w:rPr>
          <w:rtl/>
        </w:rPr>
        <w:t>أُبلغ الفريق العامل أيض</w:t>
      </w:r>
      <w:r>
        <w:rPr>
          <w:rFonts w:hint="cs"/>
          <w:rtl/>
        </w:rPr>
        <w:t>اً</w:t>
      </w:r>
      <w:r w:rsidR="00BE4AD3" w:rsidRPr="00BE4AD3">
        <w:rPr>
          <w:rtl/>
        </w:rPr>
        <w:t xml:space="preserve"> بأن اللجنة</w:t>
      </w:r>
      <w:r>
        <w:rPr>
          <w:rFonts w:hint="cs"/>
          <w:rtl/>
        </w:rPr>
        <w:t xml:space="preserve"> قد</w:t>
      </w:r>
      <w:r w:rsidR="00BE4AD3" w:rsidRPr="00BE4AD3">
        <w:rPr>
          <w:rtl/>
        </w:rPr>
        <w:t xml:space="preserve"> وافقت على</w:t>
      </w:r>
      <w:r>
        <w:rPr>
          <w:rFonts w:hint="cs"/>
          <w:rtl/>
        </w:rPr>
        <w:t xml:space="preserve"> إدخال</w:t>
      </w:r>
      <w:r w:rsidR="00BE4AD3" w:rsidRPr="00BE4AD3">
        <w:rPr>
          <w:rtl/>
        </w:rPr>
        <w:t xml:space="preserve"> </w:t>
      </w:r>
      <w:r>
        <w:rPr>
          <w:rFonts w:hint="cs"/>
          <w:rtl/>
        </w:rPr>
        <w:t>بعض ال</w:t>
      </w:r>
      <w:r w:rsidR="00BE4AD3" w:rsidRPr="00BE4AD3">
        <w:rPr>
          <w:rtl/>
        </w:rPr>
        <w:t xml:space="preserve">تعديلات </w:t>
      </w:r>
      <w:r>
        <w:rPr>
          <w:rFonts w:hint="cs"/>
          <w:rtl/>
        </w:rPr>
        <w:t>على</w:t>
      </w:r>
      <w:r w:rsidR="00BE4AD3" w:rsidRPr="00BE4AD3">
        <w:rPr>
          <w:rtl/>
        </w:rPr>
        <w:t xml:space="preserve"> </w:t>
      </w:r>
      <w:r w:rsidR="00BE4AD3" w:rsidRPr="00B15C2E">
        <w:rPr>
          <w:i/>
          <w:iCs/>
          <w:rtl/>
        </w:rPr>
        <w:t>دليل التصنيف الدولي للبراءات</w:t>
      </w:r>
      <w:r w:rsidR="00BE4AD3" w:rsidRPr="00BE4AD3">
        <w:rPr>
          <w:rtl/>
        </w:rPr>
        <w:t xml:space="preserve"> والمبادئ التوجيهية </w:t>
      </w:r>
      <w:r>
        <w:rPr>
          <w:rtl/>
        </w:rPr>
        <w:t>لمراجعة التصنيف الدولي للبراءات، ولا سيما</w:t>
      </w:r>
      <w:r>
        <w:rPr>
          <w:rFonts w:hint="cs"/>
          <w:rtl/>
        </w:rPr>
        <w:t>،</w:t>
      </w:r>
      <w:r>
        <w:rPr>
          <w:rtl/>
        </w:rPr>
        <w:t xml:space="preserve"> على سبيل المثال</w:t>
      </w:r>
      <w:r>
        <w:rPr>
          <w:rFonts w:hint="cs"/>
          <w:rtl/>
        </w:rPr>
        <w:t>،</w:t>
      </w:r>
      <w:r>
        <w:rPr>
          <w:rtl/>
        </w:rPr>
        <w:t xml:space="preserve"> إدخال فقرة جديدة 107</w:t>
      </w:r>
      <w:r>
        <w:rPr>
          <w:rFonts w:hint="cs"/>
          <w:rtl/>
        </w:rPr>
        <w:t xml:space="preserve">(ثانياً) </w:t>
      </w:r>
      <w:r>
        <w:rPr>
          <w:rtl/>
        </w:rPr>
        <w:t>في الدليل بشأن "</w:t>
      </w:r>
      <w:r w:rsidR="00446DCE">
        <w:rPr>
          <w:rFonts w:hint="cs"/>
          <w:rtl/>
        </w:rPr>
        <w:t>مخطط</w:t>
      </w:r>
      <w:r>
        <w:rPr>
          <w:rtl/>
        </w:rPr>
        <w:t xml:space="preserve"> </w:t>
      </w:r>
      <w:r>
        <w:rPr>
          <w:rFonts w:hint="cs"/>
          <w:rtl/>
        </w:rPr>
        <w:t>ل</w:t>
      </w:r>
      <w:r>
        <w:rPr>
          <w:rtl/>
        </w:rPr>
        <w:t>لتصنيف الثانوي</w:t>
      </w:r>
      <w:r w:rsidR="00BE4AD3" w:rsidRPr="00BE4AD3">
        <w:rPr>
          <w:rtl/>
        </w:rPr>
        <w:t>"</w:t>
      </w:r>
      <w:r>
        <w:rPr>
          <w:rFonts w:hint="cs"/>
          <w:rtl/>
        </w:rPr>
        <w:t xml:space="preserve"> </w:t>
      </w:r>
      <w:r w:rsidR="00BE4AD3" w:rsidRPr="00BE4AD3">
        <w:rPr>
          <w:rtl/>
        </w:rPr>
        <w:t xml:space="preserve">وإدخال </w:t>
      </w:r>
      <w:r>
        <w:rPr>
          <w:rFonts w:hint="cs"/>
          <w:rtl/>
        </w:rPr>
        <w:t>توضيحات</w:t>
      </w:r>
      <w:r>
        <w:rPr>
          <w:rtl/>
        </w:rPr>
        <w:t xml:space="preserve"> أكثر تفصيلاً في الملحق السادس</w:t>
      </w:r>
      <w:r>
        <w:rPr>
          <w:rFonts w:hint="cs"/>
          <w:rtl/>
        </w:rPr>
        <w:t xml:space="preserve"> من المبادئ التوجيهية </w:t>
      </w:r>
      <w:r>
        <w:rPr>
          <w:rtl/>
        </w:rPr>
        <w:t>"</w:t>
      </w:r>
      <w:r>
        <w:rPr>
          <w:rFonts w:hint="cs"/>
          <w:rtl/>
        </w:rPr>
        <w:t>المبادئ التوجيهية لصياغة</w:t>
      </w:r>
      <w:r>
        <w:rPr>
          <w:rtl/>
        </w:rPr>
        <w:t xml:space="preserve"> تع</w:t>
      </w:r>
      <w:r>
        <w:rPr>
          <w:rFonts w:hint="cs"/>
          <w:rtl/>
        </w:rPr>
        <w:t>ر</w:t>
      </w:r>
      <w:r w:rsidR="00BE4AD3" w:rsidRPr="00BE4AD3">
        <w:rPr>
          <w:rtl/>
        </w:rPr>
        <w:t>يف</w:t>
      </w:r>
      <w:r>
        <w:rPr>
          <w:rFonts w:hint="cs"/>
          <w:rtl/>
        </w:rPr>
        <w:t>ات</w:t>
      </w:r>
      <w:r>
        <w:rPr>
          <w:rtl/>
        </w:rPr>
        <w:t xml:space="preserve"> التصنيف</w:t>
      </w:r>
      <w:r w:rsidR="00BE4AD3" w:rsidRPr="00BE4AD3">
        <w:rPr>
          <w:rtl/>
        </w:rPr>
        <w:t xml:space="preserve">". </w:t>
      </w:r>
      <w:r>
        <w:rPr>
          <w:rFonts w:hint="cs"/>
          <w:rtl/>
        </w:rPr>
        <w:t>وينبغي ل</w:t>
      </w:r>
      <w:r>
        <w:rPr>
          <w:rtl/>
        </w:rPr>
        <w:t>مقرر</w:t>
      </w:r>
      <w:r>
        <w:rPr>
          <w:rFonts w:hint="cs"/>
          <w:rtl/>
        </w:rPr>
        <w:t>ي</w:t>
      </w:r>
      <w:r>
        <w:rPr>
          <w:rtl/>
        </w:rPr>
        <w:t xml:space="preserve"> المشاريع </w:t>
      </w:r>
      <w:r w:rsidR="00B549BC">
        <w:rPr>
          <w:rFonts w:hint="cs"/>
          <w:rtl/>
        </w:rPr>
        <w:t>المعنية</w:t>
      </w:r>
      <w:r>
        <w:rPr>
          <w:rFonts w:hint="cs"/>
          <w:rtl/>
        </w:rPr>
        <w:t xml:space="preserve"> أن يولوا اهتماماً خاصاً</w:t>
      </w:r>
      <w:r w:rsidR="00BE4AD3" w:rsidRPr="00BE4AD3">
        <w:rPr>
          <w:rtl/>
        </w:rPr>
        <w:t xml:space="preserve"> </w:t>
      </w:r>
      <w:r>
        <w:rPr>
          <w:rFonts w:hint="cs"/>
          <w:rtl/>
        </w:rPr>
        <w:t>ل</w:t>
      </w:r>
      <w:r w:rsidR="00BE4AD3" w:rsidRPr="00BE4AD3">
        <w:rPr>
          <w:rtl/>
        </w:rPr>
        <w:t xml:space="preserve">تلك التعديلات </w:t>
      </w:r>
      <w:r>
        <w:rPr>
          <w:rFonts w:hint="cs"/>
          <w:rtl/>
        </w:rPr>
        <w:t>عند</w:t>
      </w:r>
      <w:r w:rsidR="00BE4AD3" w:rsidRPr="00BE4AD3">
        <w:rPr>
          <w:rtl/>
        </w:rPr>
        <w:t xml:space="preserve"> صياغة مقترحات مستقبلية </w:t>
      </w:r>
      <w:r>
        <w:rPr>
          <w:rFonts w:hint="cs"/>
          <w:rtl/>
        </w:rPr>
        <w:t xml:space="preserve">لمراجعة </w:t>
      </w:r>
      <w:r w:rsidR="00446DCE">
        <w:rPr>
          <w:rFonts w:hint="cs"/>
          <w:rtl/>
        </w:rPr>
        <w:t>التصنيف</w:t>
      </w:r>
      <w:r>
        <w:rPr>
          <w:rFonts w:hint="cs"/>
          <w:rtl/>
        </w:rPr>
        <w:t xml:space="preserve"> والتعريفات</w:t>
      </w:r>
      <w:r>
        <w:rPr>
          <w:rtl/>
        </w:rPr>
        <w:t xml:space="preserve">. </w:t>
      </w:r>
      <w:r>
        <w:rPr>
          <w:rFonts w:hint="cs"/>
          <w:rtl/>
        </w:rPr>
        <w:t>وبالإضافة إلى</w:t>
      </w:r>
      <w:r>
        <w:rPr>
          <w:rtl/>
        </w:rPr>
        <w:t xml:space="preserve"> ذلك</w:t>
      </w:r>
      <w:r w:rsidR="00BE4AD3" w:rsidRPr="00BE4AD3">
        <w:rPr>
          <w:rtl/>
        </w:rPr>
        <w:t>، أكدت اللجنة تاريخي</w:t>
      </w:r>
      <w:r>
        <w:rPr>
          <w:rtl/>
        </w:rPr>
        <w:t xml:space="preserve"> </w:t>
      </w:r>
      <w:r w:rsidR="00B549BC">
        <w:rPr>
          <w:rFonts w:hint="cs"/>
          <w:rtl/>
        </w:rPr>
        <w:t>ا</w:t>
      </w:r>
      <w:r w:rsidR="00BE4AD3" w:rsidRPr="00BE4AD3">
        <w:rPr>
          <w:rtl/>
        </w:rPr>
        <w:t xml:space="preserve">لنشر </w:t>
      </w:r>
      <w:r>
        <w:rPr>
          <w:rFonts w:hint="cs"/>
          <w:rtl/>
        </w:rPr>
        <w:t>الرسمي</w:t>
      </w:r>
      <w:r>
        <w:rPr>
          <w:rtl/>
        </w:rPr>
        <w:t xml:space="preserve"> لتعريف</w:t>
      </w:r>
      <w:r w:rsidR="00B549BC">
        <w:rPr>
          <w:rFonts w:hint="cs"/>
          <w:rtl/>
        </w:rPr>
        <w:t>ات</w:t>
      </w:r>
      <w:r>
        <w:rPr>
          <w:rtl/>
        </w:rPr>
        <w:t xml:space="preserve"> التصنيف الدولي للبراءات</w:t>
      </w:r>
      <w:r w:rsidR="00BE4AD3" w:rsidRPr="00BE4AD3">
        <w:rPr>
          <w:rtl/>
        </w:rPr>
        <w:t xml:space="preserve">، </w:t>
      </w:r>
      <w:r w:rsidR="00784C51">
        <w:rPr>
          <w:rtl/>
        </w:rPr>
        <w:t xml:space="preserve">في 1 يوليو </w:t>
      </w:r>
      <w:r w:rsidR="00784C51">
        <w:rPr>
          <w:rFonts w:hint="cs"/>
          <w:rtl/>
        </w:rPr>
        <w:t>و</w:t>
      </w:r>
      <w:r>
        <w:rPr>
          <w:rtl/>
        </w:rPr>
        <w:t>1 يناير</w:t>
      </w:r>
      <w:r w:rsidR="00BE4AD3" w:rsidRPr="00BE4AD3">
        <w:rPr>
          <w:rtl/>
        </w:rPr>
        <w:t xml:space="preserve">، مما سيسمح </w:t>
      </w:r>
      <w:r>
        <w:rPr>
          <w:rFonts w:hint="cs"/>
          <w:rtl/>
        </w:rPr>
        <w:t>بإدراج</w:t>
      </w:r>
      <w:r w:rsidR="00BE4AD3" w:rsidRPr="00BE4AD3">
        <w:rPr>
          <w:rtl/>
        </w:rPr>
        <w:t xml:space="preserve"> </w:t>
      </w:r>
      <w:r>
        <w:rPr>
          <w:rFonts w:hint="cs"/>
          <w:rtl/>
        </w:rPr>
        <w:t xml:space="preserve">التعريفات المعتمدة </w:t>
      </w:r>
      <w:r w:rsidR="00BE4AD3" w:rsidRPr="00BE4AD3">
        <w:rPr>
          <w:rtl/>
        </w:rPr>
        <w:t xml:space="preserve">في دورة الخريف </w:t>
      </w:r>
      <w:r>
        <w:rPr>
          <w:rFonts w:hint="cs"/>
          <w:rtl/>
        </w:rPr>
        <w:t>للفريق العامل</w:t>
      </w:r>
      <w:r w:rsidR="00BE4AD3" w:rsidRPr="00BE4AD3">
        <w:rPr>
          <w:rtl/>
        </w:rPr>
        <w:t xml:space="preserve"> في المنشور الرسمي للتصنيف الدولي للبرا</w:t>
      </w:r>
      <w:r>
        <w:rPr>
          <w:rtl/>
        </w:rPr>
        <w:t>ءات في 1 يناير</w:t>
      </w:r>
      <w:r>
        <w:rPr>
          <w:rFonts w:hint="cs"/>
          <w:rtl/>
        </w:rPr>
        <w:t xml:space="preserve"> </w:t>
      </w:r>
      <w:r w:rsidR="00B549BC">
        <w:rPr>
          <w:rtl/>
        </w:rPr>
        <w:t>من العام التال</w:t>
      </w:r>
      <w:r w:rsidR="00B549BC">
        <w:rPr>
          <w:rFonts w:hint="cs"/>
          <w:rtl/>
        </w:rPr>
        <w:t>ي.</w:t>
      </w:r>
    </w:p>
    <w:p w:rsidR="00723DD6" w:rsidRPr="0097607D" w:rsidRDefault="00723DD6" w:rsidP="00B549BC">
      <w:pPr>
        <w:pStyle w:val="Heading2"/>
        <w:rPr>
          <w:rtl/>
        </w:rPr>
      </w:pPr>
      <w:r>
        <w:rPr>
          <w:rFonts w:hint="cs"/>
          <w:rtl/>
        </w:rPr>
        <w:t xml:space="preserve">تقرير عن الدورة </w:t>
      </w:r>
      <w:r w:rsidR="00B549BC">
        <w:rPr>
          <w:rFonts w:hint="cs"/>
          <w:rtl/>
          <w:lang w:bidi="ar-SA"/>
        </w:rPr>
        <w:t>الرابعة</w:t>
      </w:r>
      <w:r>
        <w:rPr>
          <w:rFonts w:hint="cs"/>
          <w:rtl/>
        </w:rPr>
        <w:t xml:space="preserve"> والعشرين للفريق العامل الأول لمكاتب الملكية الفكرية الخمسة والمعني بالتصنيف </w:t>
      </w:r>
      <w:r w:rsidR="003C6157">
        <w:rPr>
          <w:rtl/>
        </w:rPr>
        <w:br/>
      </w:r>
      <w:r w:rsidRPr="000D0969">
        <w:rPr>
          <w:rFonts w:hint="cs"/>
          <w:b/>
          <w:bCs w:val="0"/>
          <w:rtl/>
        </w:rPr>
        <w:t>(</w:t>
      </w:r>
      <w:r w:rsidRPr="000D0969">
        <w:rPr>
          <w:b/>
          <w:bCs w:val="0"/>
          <w:i w:val="0"/>
          <w:iCs/>
        </w:rPr>
        <w:t>IP5 WG1</w:t>
      </w:r>
      <w:r w:rsidR="007A1282">
        <w:rPr>
          <w:rFonts w:hint="cs"/>
          <w:rtl/>
        </w:rPr>
        <w:t>)</w:t>
      </w:r>
    </w:p>
    <w:p w:rsidR="00723DD6" w:rsidRDefault="00723DD6" w:rsidP="000E44D1">
      <w:pPr>
        <w:pStyle w:val="ONUMA"/>
      </w:pPr>
      <w:r>
        <w:rPr>
          <w:rFonts w:hint="cs"/>
          <w:b/>
          <w:bCs/>
          <w:caps/>
          <w:rtl/>
        </w:rPr>
        <w:t xml:space="preserve"> </w:t>
      </w:r>
      <w:r>
        <w:rPr>
          <w:rFonts w:hint="cs"/>
          <w:rtl/>
        </w:rPr>
        <w:t xml:space="preserve">أحاط الفريق العامل علماً بعرض شفهي قدمه </w:t>
      </w:r>
      <w:r w:rsidR="00BE4AD3">
        <w:rPr>
          <w:rFonts w:hint="cs"/>
          <w:rtl/>
        </w:rPr>
        <w:t>ال</w:t>
      </w:r>
      <w:r>
        <w:rPr>
          <w:rFonts w:hint="cs"/>
          <w:rtl/>
        </w:rPr>
        <w:t xml:space="preserve">مكتب </w:t>
      </w:r>
      <w:r w:rsidR="00BE4AD3">
        <w:rPr>
          <w:rFonts w:hint="cs"/>
          <w:rtl/>
        </w:rPr>
        <w:t>الأوروبي</w:t>
      </w:r>
      <w:r>
        <w:rPr>
          <w:rFonts w:hint="cs"/>
          <w:rtl/>
        </w:rPr>
        <w:t xml:space="preserve"> للبراءات، بالنيابة عن مكاتب الملكية الفكرية الخمسة، في الدورة </w:t>
      </w:r>
      <w:r w:rsidR="000E44D1" w:rsidRPr="00B549BC">
        <w:rPr>
          <w:rFonts w:hint="cs"/>
          <w:rtl/>
        </w:rPr>
        <w:t>الرابعة</w:t>
      </w:r>
      <w:r>
        <w:rPr>
          <w:rFonts w:hint="cs"/>
          <w:rtl/>
        </w:rPr>
        <w:t xml:space="preserve"> والعشرين للفريق العامل الأول لمكاتب الملكية الفكرية الخمسة والمعني بالتصنيف.</w:t>
      </w:r>
    </w:p>
    <w:p w:rsidR="009F0DF0" w:rsidRDefault="000E44D1" w:rsidP="00B549BC">
      <w:pPr>
        <w:pStyle w:val="ONUMA"/>
        <w:rPr>
          <w:rtl/>
        </w:rPr>
      </w:pPr>
      <w:r>
        <w:rPr>
          <w:rFonts w:hint="cs"/>
          <w:rtl/>
        </w:rPr>
        <w:t>و</w:t>
      </w:r>
      <w:r w:rsidR="009F0DF0" w:rsidRPr="009F0DF0">
        <w:rPr>
          <w:rtl/>
        </w:rPr>
        <w:t xml:space="preserve">وافقت </w:t>
      </w:r>
      <w:r>
        <w:rPr>
          <w:rFonts w:hint="cs"/>
          <w:rtl/>
        </w:rPr>
        <w:t>مكاتب الملكية الفكرية الخمسة</w:t>
      </w:r>
      <w:r w:rsidRPr="009F0DF0">
        <w:rPr>
          <w:rtl/>
        </w:rPr>
        <w:t xml:space="preserve"> </w:t>
      </w:r>
      <w:r w:rsidR="009F0DF0" w:rsidRPr="009F0DF0">
        <w:rPr>
          <w:rtl/>
        </w:rPr>
        <w:t xml:space="preserve">على </w:t>
      </w:r>
      <w:r>
        <w:rPr>
          <w:rFonts w:hint="cs"/>
          <w:rtl/>
        </w:rPr>
        <w:t>الارتقاء</w:t>
      </w:r>
      <w:r>
        <w:rPr>
          <w:rtl/>
        </w:rPr>
        <w:t xml:space="preserve"> </w:t>
      </w:r>
      <w:r>
        <w:rPr>
          <w:rFonts w:hint="cs"/>
          <w:rtl/>
        </w:rPr>
        <w:t>ب</w:t>
      </w:r>
      <w:r w:rsidR="009F0DF0" w:rsidRPr="009F0DF0">
        <w:rPr>
          <w:rtl/>
        </w:rPr>
        <w:t xml:space="preserve">ثلاثة مقترحات </w:t>
      </w:r>
      <w:r w:rsidR="009F0DF0" w:rsidRPr="009F0DF0">
        <w:t>P</w:t>
      </w:r>
      <w:r w:rsidR="009F0DF0" w:rsidRPr="009F0DF0">
        <w:rPr>
          <w:rtl/>
        </w:rPr>
        <w:t xml:space="preserve"> إلى المرحلة </w:t>
      </w:r>
      <w:r w:rsidR="009F0DF0" w:rsidRPr="009F0DF0">
        <w:t>F</w:t>
      </w:r>
      <w:r w:rsidR="009F0DF0" w:rsidRPr="009F0DF0">
        <w:rPr>
          <w:rtl/>
        </w:rPr>
        <w:t xml:space="preserve">، </w:t>
      </w:r>
      <w:r>
        <w:rPr>
          <w:rFonts w:hint="cs"/>
          <w:rtl/>
        </w:rPr>
        <w:t>وهي</w:t>
      </w:r>
      <w:r w:rsidR="009F0DF0" w:rsidRPr="009F0DF0">
        <w:rPr>
          <w:rtl/>
        </w:rPr>
        <w:t xml:space="preserve"> المشاريع </w:t>
      </w:r>
      <w:hyperlink r:id="rId12" w:history="1">
        <w:r w:rsidR="009F0DF0" w:rsidRPr="000E44D1">
          <w:rPr>
            <w:rStyle w:val="Hyperlink"/>
          </w:rPr>
          <w:t>F 183</w:t>
        </w:r>
      </w:hyperlink>
      <w:r w:rsidR="009F0DF0" w:rsidRPr="009F0DF0">
        <w:rPr>
          <w:rtl/>
        </w:rPr>
        <w:t xml:space="preserve"> و</w:t>
      </w:r>
      <w:r w:rsidR="009F0DF0" w:rsidRPr="009F0DF0">
        <w:t>F 184</w:t>
      </w:r>
      <w:r w:rsidR="009F0DF0" w:rsidRPr="009F0DF0">
        <w:rPr>
          <w:rtl/>
        </w:rPr>
        <w:t xml:space="preserve"> </w:t>
      </w:r>
      <w:r>
        <w:rPr>
          <w:rFonts w:hint="cs"/>
          <w:rtl/>
        </w:rPr>
        <w:t xml:space="preserve">    </w:t>
      </w:r>
      <w:r>
        <w:rPr>
          <w:rtl/>
        </w:rPr>
        <w:t>و</w:t>
      </w:r>
      <w:r w:rsidR="009F0DF0" w:rsidRPr="009F0DF0">
        <w:t>F 185</w:t>
      </w:r>
      <w:r w:rsidR="009F0DF0" w:rsidRPr="009F0DF0">
        <w:rPr>
          <w:rtl/>
        </w:rPr>
        <w:t xml:space="preserve">، </w:t>
      </w:r>
      <w:r>
        <w:rPr>
          <w:rFonts w:hint="cs"/>
          <w:rtl/>
        </w:rPr>
        <w:t>مع</w:t>
      </w:r>
      <w:r w:rsidR="009F0DF0" w:rsidRPr="009F0DF0">
        <w:rPr>
          <w:rtl/>
        </w:rPr>
        <w:t xml:space="preserve"> </w:t>
      </w:r>
      <w:r w:rsidR="00B549BC">
        <w:rPr>
          <w:rFonts w:hint="cs"/>
          <w:rtl/>
        </w:rPr>
        <w:t>الارتقاء</w:t>
      </w:r>
      <w:r w:rsidR="009F0DF0" w:rsidRPr="009F0DF0">
        <w:rPr>
          <w:rtl/>
        </w:rPr>
        <w:t xml:space="preserve"> </w:t>
      </w:r>
      <w:r w:rsidR="00B549BC">
        <w:rPr>
          <w:rFonts w:hint="cs"/>
          <w:rtl/>
        </w:rPr>
        <w:t>ب</w:t>
      </w:r>
      <w:r w:rsidR="009F0DF0" w:rsidRPr="009F0DF0">
        <w:rPr>
          <w:rtl/>
        </w:rPr>
        <w:t xml:space="preserve">المشروع </w:t>
      </w:r>
      <w:hyperlink r:id="rId13" w:history="1">
        <w:r w:rsidR="009F0DF0" w:rsidRPr="000E44D1">
          <w:rPr>
            <w:rStyle w:val="Hyperlink"/>
          </w:rPr>
          <w:t>F 183</w:t>
        </w:r>
      </w:hyperlink>
      <w:r w:rsidR="009F0DF0" w:rsidRPr="009F0DF0">
        <w:rPr>
          <w:rtl/>
        </w:rPr>
        <w:t xml:space="preserve"> إلى مرحلة التصنيف الدولي للبراءات.</w:t>
      </w:r>
    </w:p>
    <w:p w:rsidR="00723DD6" w:rsidRDefault="00723DD6" w:rsidP="000E44D1">
      <w:pPr>
        <w:pStyle w:val="ONUMA"/>
        <w:rPr>
          <w:rtl/>
        </w:rPr>
      </w:pPr>
      <w:r>
        <w:rPr>
          <w:rFonts w:hint="cs"/>
          <w:rtl/>
        </w:rPr>
        <w:t xml:space="preserve">وأحاط الفريق العامل علماً كذلك بأن مكاتب الملكية الفكرية الخمسة اتفقت، خلال الدورة </w:t>
      </w:r>
      <w:r w:rsidR="009F0DF0" w:rsidRPr="00B549BC">
        <w:rPr>
          <w:rFonts w:hint="cs"/>
          <w:rtl/>
        </w:rPr>
        <w:t>الرابعة</w:t>
      </w:r>
      <w:r>
        <w:rPr>
          <w:rFonts w:hint="cs"/>
          <w:rtl/>
        </w:rPr>
        <w:t xml:space="preserve"> والعشرين للفريق العامل الأول لمكاتب الملكية الفكرية الخمسة والمعني بالتصنيف، على الارتقاء بما عدده </w:t>
      </w:r>
      <w:r w:rsidR="009F0DF0">
        <w:rPr>
          <w:rFonts w:hint="cs"/>
          <w:rtl/>
        </w:rPr>
        <w:t>12</w:t>
      </w:r>
      <w:r>
        <w:rPr>
          <w:rFonts w:hint="cs"/>
          <w:rtl/>
        </w:rPr>
        <w:t xml:space="preserve"> </w:t>
      </w:r>
      <w:r w:rsidR="009F0DF0">
        <w:rPr>
          <w:rFonts w:hint="cs"/>
          <w:rtl/>
        </w:rPr>
        <w:t>مشروعاً</w:t>
      </w:r>
      <w:r>
        <w:rPr>
          <w:rFonts w:hint="cs"/>
          <w:rtl/>
        </w:rPr>
        <w:t xml:space="preserve"> من مشاريعها (الفئة </w:t>
      </w:r>
      <w:r>
        <w:t>F</w:t>
      </w:r>
      <w:r>
        <w:rPr>
          <w:rFonts w:hint="cs"/>
          <w:rtl/>
        </w:rPr>
        <w:t xml:space="preserve">) إلى مرحلة التصنيف الدولي للبراءات. ونيابة عن مكاتب الملكية الفكرية الخمسة، نشر </w:t>
      </w:r>
      <w:r w:rsidR="009F0DF0">
        <w:rPr>
          <w:rFonts w:hint="cs"/>
          <w:rtl/>
        </w:rPr>
        <w:t>ال</w:t>
      </w:r>
      <w:r>
        <w:rPr>
          <w:rFonts w:hint="cs"/>
          <w:rtl/>
        </w:rPr>
        <w:t xml:space="preserve">مكتب </w:t>
      </w:r>
      <w:r w:rsidR="009F0DF0">
        <w:rPr>
          <w:rFonts w:hint="cs"/>
          <w:rtl/>
        </w:rPr>
        <w:t>الأوروبي</w:t>
      </w:r>
      <w:r>
        <w:rPr>
          <w:rFonts w:hint="cs"/>
          <w:rtl/>
        </w:rPr>
        <w:t xml:space="preserve"> للبراءات في المنتدى الإلكتروني، في إطار المشروع </w:t>
      </w:r>
      <w:hyperlink r:id="rId14" w:history="1">
        <w:r w:rsidRPr="000E44D1">
          <w:rPr>
            <w:rStyle w:val="Hyperlink"/>
          </w:rPr>
          <w:t>CE 456</w:t>
        </w:r>
      </w:hyperlink>
      <w:r>
        <w:rPr>
          <w:rFonts w:hint="cs"/>
          <w:rtl/>
        </w:rPr>
        <w:t xml:space="preserve">، القوائم المحدثة لجميع مشاريع ومقترحات مكاتب الملكية الفكرية الخمسة الجارية (انظر الملحق </w:t>
      </w:r>
      <w:r w:rsidR="009F0DF0">
        <w:rPr>
          <w:rFonts w:hint="cs"/>
          <w:rtl/>
        </w:rPr>
        <w:t>43</w:t>
      </w:r>
      <w:r>
        <w:rPr>
          <w:rFonts w:hint="cs"/>
          <w:rtl/>
        </w:rPr>
        <w:t xml:space="preserve"> من ملف المشروع) لتجنب التداخل بين طلبات مراجعة التصنيف الدولي للبراءات وأنشطة المراجعة المستمرة لمكاتب الملكية الفكرية الخمسة.</w:t>
      </w:r>
    </w:p>
    <w:p w:rsidR="00723DD6" w:rsidRDefault="000E44D1" w:rsidP="00FB44CD">
      <w:pPr>
        <w:pStyle w:val="ONUMA"/>
        <w:rPr>
          <w:rtl/>
        </w:rPr>
      </w:pPr>
      <w:r>
        <w:rPr>
          <w:rFonts w:hint="cs"/>
          <w:rtl/>
        </w:rPr>
        <w:t>وأحاط</w:t>
      </w:r>
      <w:r w:rsidR="00723DD6">
        <w:rPr>
          <w:rFonts w:hint="cs"/>
          <w:rtl/>
        </w:rPr>
        <w:t xml:space="preserve"> </w:t>
      </w:r>
      <w:r w:rsidR="009F0DF0">
        <w:rPr>
          <w:rFonts w:hint="cs"/>
          <w:rtl/>
        </w:rPr>
        <w:t>الفريق العامل</w:t>
      </w:r>
      <w:r w:rsidR="00723DD6">
        <w:rPr>
          <w:rFonts w:hint="cs"/>
          <w:rtl/>
        </w:rPr>
        <w:t xml:space="preserve"> علماً أيضاً بأن مكاتب الملكية الفكرية الخمسة </w:t>
      </w:r>
      <w:r w:rsidR="009F0DF0">
        <w:rPr>
          <w:rFonts w:hint="cs"/>
          <w:rtl/>
        </w:rPr>
        <w:t xml:space="preserve">قد </w:t>
      </w:r>
      <w:r>
        <w:rPr>
          <w:rFonts w:hint="cs"/>
          <w:rtl/>
        </w:rPr>
        <w:t>وافقت</w:t>
      </w:r>
      <w:r w:rsidR="009F0DF0">
        <w:rPr>
          <w:rFonts w:hint="cs"/>
          <w:rtl/>
        </w:rPr>
        <w:t xml:space="preserve"> على </w:t>
      </w:r>
      <w:r>
        <w:rPr>
          <w:rFonts w:hint="cs"/>
          <w:rtl/>
        </w:rPr>
        <w:t>الإصدار</w:t>
      </w:r>
      <w:r w:rsidR="009F0DF0">
        <w:rPr>
          <w:rFonts w:hint="cs"/>
          <w:rtl/>
        </w:rPr>
        <w:t xml:space="preserve"> الأولى </w:t>
      </w:r>
      <w:r>
        <w:rPr>
          <w:rFonts w:hint="cs"/>
          <w:rtl/>
        </w:rPr>
        <w:t>لكتالوج التكنولوجيات الجديدة الناشئة و</w:t>
      </w:r>
      <w:r w:rsidR="00723DD6">
        <w:rPr>
          <w:rFonts w:hint="cs"/>
          <w:rtl/>
        </w:rPr>
        <w:t>الذكاء الاصطناعي</w:t>
      </w:r>
      <w:r>
        <w:rPr>
          <w:rFonts w:hint="cs"/>
          <w:rtl/>
        </w:rPr>
        <w:t>، وأعرب عن تقديره لهذه المبادرة</w:t>
      </w:r>
      <w:r w:rsidR="00723DD6">
        <w:rPr>
          <w:rFonts w:hint="cs"/>
          <w:rtl/>
        </w:rPr>
        <w:t>.</w:t>
      </w:r>
      <w:r w:rsidR="009F0DF0">
        <w:rPr>
          <w:rFonts w:hint="cs"/>
          <w:rtl/>
        </w:rPr>
        <w:t xml:space="preserve"> </w:t>
      </w:r>
      <w:r w:rsidR="009F0DF0" w:rsidRPr="009F0DF0">
        <w:rPr>
          <w:rtl/>
        </w:rPr>
        <w:t xml:space="preserve">كما </w:t>
      </w:r>
      <w:r w:rsidR="009F0DF0">
        <w:rPr>
          <w:rFonts w:hint="cs"/>
          <w:rtl/>
        </w:rPr>
        <w:t>قرر الفريق العامل</w:t>
      </w:r>
      <w:r w:rsidR="009F0DF0" w:rsidRPr="009F0DF0">
        <w:rPr>
          <w:rtl/>
        </w:rPr>
        <w:t xml:space="preserve"> دمج هذا الدليل في المجالات </w:t>
      </w:r>
      <w:r w:rsidR="00FB44CD">
        <w:rPr>
          <w:rFonts w:hint="cs"/>
          <w:rtl/>
        </w:rPr>
        <w:t>المزعم</w:t>
      </w:r>
      <w:r w:rsidR="009F0DF0" w:rsidRPr="009F0DF0">
        <w:rPr>
          <w:rtl/>
        </w:rPr>
        <w:t xml:space="preserve"> </w:t>
      </w:r>
      <w:r w:rsidR="00FB44CD">
        <w:rPr>
          <w:rFonts w:hint="cs"/>
          <w:rtl/>
        </w:rPr>
        <w:t>مراجعتها في إطار</w:t>
      </w:r>
      <w:r w:rsidR="009F0DF0" w:rsidRPr="009F0DF0">
        <w:rPr>
          <w:rtl/>
        </w:rPr>
        <w:t xml:space="preserve"> خارطة طريق مراجعة التصنيف الدولي للبراءات.</w:t>
      </w:r>
    </w:p>
    <w:p w:rsidR="00723DD6" w:rsidRPr="003B521E" w:rsidRDefault="00723DD6" w:rsidP="003C6157">
      <w:pPr>
        <w:pStyle w:val="Heading2"/>
        <w:rPr>
          <w:rtl/>
        </w:rPr>
      </w:pPr>
      <w:r>
        <w:rPr>
          <w:rFonts w:hint="cs"/>
          <w:rtl/>
        </w:rPr>
        <w:lastRenderedPageBreak/>
        <w:t>برنامج مراجعة التصنيف الدولي للبراءات</w:t>
      </w:r>
    </w:p>
    <w:p w:rsidR="00723DD6" w:rsidRDefault="00723DD6" w:rsidP="00AA2175">
      <w:pPr>
        <w:pStyle w:val="ONUMA"/>
      </w:pPr>
      <w:r>
        <w:rPr>
          <w:rFonts w:hint="cs"/>
          <w:rtl/>
        </w:rPr>
        <w:t>ناقش الفريق العامل 31 مشروع مراجعة يلي بيانها:</w:t>
      </w:r>
      <w:hyperlink r:id="rId15" w:history="1">
        <w:r>
          <w:rPr>
            <w:rFonts w:hint="cs"/>
            <w:rtl/>
          </w:rPr>
          <w:t xml:space="preserve"> </w:t>
        </w:r>
        <w:r>
          <w:rPr>
            <w:rStyle w:val="Hyperlink"/>
          </w:rPr>
          <w:t>C 505</w:t>
        </w:r>
      </w:hyperlink>
      <w:r>
        <w:rPr>
          <w:rFonts w:hint="cs"/>
          <w:rtl/>
        </w:rPr>
        <w:t>، و</w:t>
      </w:r>
      <w:hyperlink r:id="rId16" w:history="1">
        <w:r>
          <w:rPr>
            <w:rStyle w:val="Hyperlink"/>
          </w:rPr>
          <w:t>C 510</w:t>
        </w:r>
      </w:hyperlink>
      <w:r>
        <w:rPr>
          <w:rFonts w:hint="cs"/>
          <w:rtl/>
        </w:rPr>
        <w:t>، و</w:t>
      </w:r>
      <w:hyperlink r:id="rId17" w:history="1">
        <w:r>
          <w:rPr>
            <w:rStyle w:val="Hyperlink"/>
          </w:rPr>
          <w:t>C 511</w:t>
        </w:r>
      </w:hyperlink>
      <w:r>
        <w:rPr>
          <w:rFonts w:hint="cs"/>
          <w:rtl/>
        </w:rPr>
        <w:t>، و</w:t>
      </w:r>
      <w:hyperlink r:id="rId18" w:history="1">
        <w:r>
          <w:rPr>
            <w:rStyle w:val="Hyperlink"/>
          </w:rPr>
          <w:t>C 512</w:t>
        </w:r>
      </w:hyperlink>
      <w:r>
        <w:rPr>
          <w:rFonts w:hint="cs"/>
          <w:rtl/>
        </w:rPr>
        <w:t>، و</w:t>
      </w:r>
      <w:hyperlink r:id="rId19" w:history="1">
        <w:r>
          <w:rPr>
            <w:rStyle w:val="Hyperlink"/>
          </w:rPr>
          <w:t>C 513</w:t>
        </w:r>
      </w:hyperlink>
      <w:r>
        <w:rPr>
          <w:rFonts w:hint="cs"/>
          <w:rtl/>
        </w:rPr>
        <w:t>،</w:t>
      </w:r>
      <w:r w:rsidR="00CB45FC">
        <w:rPr>
          <w:rFonts w:hint="cs"/>
          <w:rtl/>
        </w:rPr>
        <w:t xml:space="preserve"> و</w:t>
      </w:r>
      <w:hyperlink r:id="rId20" w:history="1">
        <w:r w:rsidR="00CB45FC">
          <w:rPr>
            <w:rStyle w:val="Hyperlink"/>
          </w:rPr>
          <w:t>C 514</w:t>
        </w:r>
      </w:hyperlink>
      <w:r w:rsidR="00CB45FC">
        <w:rPr>
          <w:rFonts w:hint="cs"/>
          <w:rtl/>
        </w:rPr>
        <w:t>، و</w:t>
      </w:r>
      <w:hyperlink r:id="rId21" w:history="1">
        <w:r w:rsidR="00CB45FC">
          <w:rPr>
            <w:rStyle w:val="Hyperlink"/>
          </w:rPr>
          <w:t>C 515</w:t>
        </w:r>
      </w:hyperlink>
      <w:r w:rsidR="00CB45FC">
        <w:rPr>
          <w:rFonts w:hint="cs"/>
          <w:rtl/>
        </w:rPr>
        <w:t>، و</w:t>
      </w:r>
      <w:hyperlink r:id="rId22" w:history="1">
        <w:r w:rsidR="00CB45FC">
          <w:rPr>
            <w:rStyle w:val="Hyperlink"/>
          </w:rPr>
          <w:t>C 516</w:t>
        </w:r>
      </w:hyperlink>
      <w:r w:rsidR="00CB45FC">
        <w:rPr>
          <w:rFonts w:hint="cs"/>
          <w:rtl/>
        </w:rPr>
        <w:t>،</w:t>
      </w:r>
      <w:r>
        <w:rPr>
          <w:rFonts w:hint="cs"/>
          <w:rtl/>
        </w:rPr>
        <w:t xml:space="preserve"> و</w:t>
      </w:r>
      <w:hyperlink r:id="rId23" w:history="1">
        <w:r>
          <w:rPr>
            <w:rStyle w:val="Hyperlink"/>
          </w:rPr>
          <w:t>C 522</w:t>
        </w:r>
      </w:hyperlink>
      <w:r>
        <w:rPr>
          <w:rFonts w:hint="cs"/>
          <w:rtl/>
        </w:rPr>
        <w:t>، و</w:t>
      </w:r>
      <w:hyperlink r:id="rId24" w:history="1">
        <w:r>
          <w:rPr>
            <w:rStyle w:val="Hyperlink"/>
          </w:rPr>
          <w:t>C 523</w:t>
        </w:r>
      </w:hyperlink>
      <w:r>
        <w:rPr>
          <w:rFonts w:hint="cs"/>
          <w:rtl/>
        </w:rPr>
        <w:t>، و</w:t>
      </w:r>
      <w:hyperlink r:id="rId25" w:history="1">
        <w:r>
          <w:rPr>
            <w:rStyle w:val="Hyperlink"/>
          </w:rPr>
          <w:t>C 524</w:t>
        </w:r>
      </w:hyperlink>
      <w:r>
        <w:rPr>
          <w:rFonts w:hint="cs"/>
          <w:rtl/>
        </w:rPr>
        <w:t>،</w:t>
      </w:r>
      <w:r w:rsidR="00CB45FC">
        <w:rPr>
          <w:rFonts w:hint="cs"/>
          <w:rtl/>
        </w:rPr>
        <w:t xml:space="preserve"> و</w:t>
      </w:r>
      <w:hyperlink r:id="rId26" w:history="1">
        <w:r w:rsidR="00CB45FC">
          <w:rPr>
            <w:rStyle w:val="Hyperlink"/>
          </w:rPr>
          <w:t>C 525</w:t>
        </w:r>
      </w:hyperlink>
      <w:r w:rsidR="001F6359">
        <w:rPr>
          <w:rFonts w:hint="cs"/>
          <w:rtl/>
        </w:rPr>
        <w:t>،</w:t>
      </w:r>
      <w:r w:rsidR="00CB45FC">
        <w:rPr>
          <w:rFonts w:hint="cs"/>
          <w:rtl/>
        </w:rPr>
        <w:t xml:space="preserve"> و</w:t>
      </w:r>
      <w:hyperlink r:id="rId27" w:history="1">
        <w:r w:rsidR="00CB45FC">
          <w:rPr>
            <w:rStyle w:val="Hyperlink"/>
          </w:rPr>
          <w:t>C 526</w:t>
        </w:r>
      </w:hyperlink>
      <w:r w:rsidR="00CB45FC">
        <w:rPr>
          <w:rFonts w:hint="cs"/>
          <w:rtl/>
        </w:rPr>
        <w:t>، و</w:t>
      </w:r>
      <w:hyperlink r:id="rId28" w:history="1">
        <w:r w:rsidR="00CB45FC">
          <w:rPr>
            <w:rStyle w:val="Hyperlink"/>
          </w:rPr>
          <w:t>C 527</w:t>
        </w:r>
      </w:hyperlink>
      <w:r w:rsidR="00CB45FC">
        <w:rPr>
          <w:rFonts w:hint="cs"/>
          <w:rtl/>
        </w:rPr>
        <w:t>،</w:t>
      </w:r>
      <w:r>
        <w:rPr>
          <w:rFonts w:hint="cs"/>
          <w:rtl/>
        </w:rPr>
        <w:t xml:space="preserve"> و</w:t>
      </w:r>
      <w:hyperlink r:id="rId29" w:history="1">
        <w:r w:rsidR="00CB45FC">
          <w:rPr>
            <w:rStyle w:val="Hyperlink"/>
          </w:rPr>
          <w:t>F 140</w:t>
        </w:r>
      </w:hyperlink>
      <w:r>
        <w:rPr>
          <w:rFonts w:hint="cs"/>
          <w:rtl/>
        </w:rPr>
        <w:t>، و</w:t>
      </w:r>
      <w:hyperlink r:id="rId30" w:history="1">
        <w:r>
          <w:rPr>
            <w:rStyle w:val="Hyperlink"/>
          </w:rPr>
          <w:t>F 143</w:t>
        </w:r>
      </w:hyperlink>
      <w:r>
        <w:rPr>
          <w:rFonts w:hint="cs"/>
          <w:rtl/>
        </w:rPr>
        <w:t xml:space="preserve">، </w:t>
      </w:r>
      <w:r w:rsidR="00CB45FC">
        <w:rPr>
          <w:rFonts w:hint="cs"/>
          <w:rtl/>
        </w:rPr>
        <w:t>و</w:t>
      </w:r>
      <w:hyperlink r:id="rId31" w:history="1">
        <w:r w:rsidR="00CB45FC">
          <w:rPr>
            <w:rStyle w:val="Hyperlink"/>
          </w:rPr>
          <w:t>F 155</w:t>
        </w:r>
      </w:hyperlink>
      <w:r>
        <w:rPr>
          <w:rFonts w:hint="cs"/>
          <w:rtl/>
        </w:rPr>
        <w:t>، و</w:t>
      </w:r>
      <w:hyperlink r:id="rId32" w:history="1">
        <w:r>
          <w:rPr>
            <w:rStyle w:val="Hyperlink"/>
          </w:rPr>
          <w:t>F 157</w:t>
        </w:r>
      </w:hyperlink>
      <w:r>
        <w:rPr>
          <w:rFonts w:hint="cs"/>
          <w:rtl/>
        </w:rPr>
        <w:t xml:space="preserve">، </w:t>
      </w:r>
      <w:r w:rsidR="00CB45FC">
        <w:rPr>
          <w:rFonts w:hint="cs"/>
          <w:rtl/>
        </w:rPr>
        <w:t>و</w:t>
      </w:r>
      <w:hyperlink r:id="rId33" w:history="1">
        <w:r w:rsidR="00CB45FC">
          <w:rPr>
            <w:rStyle w:val="Hyperlink"/>
          </w:rPr>
          <w:t>F 160</w:t>
        </w:r>
      </w:hyperlink>
      <w:r>
        <w:rPr>
          <w:rFonts w:hint="cs"/>
          <w:rtl/>
        </w:rPr>
        <w:t xml:space="preserve">، </w:t>
      </w:r>
      <w:r w:rsidR="00CB45FC">
        <w:rPr>
          <w:rFonts w:hint="cs"/>
          <w:rtl/>
        </w:rPr>
        <w:t>و</w:t>
      </w:r>
      <w:hyperlink r:id="rId34" w:history="1">
        <w:r w:rsidR="00CB45FC">
          <w:rPr>
            <w:rStyle w:val="Hyperlink"/>
          </w:rPr>
          <w:t>F 166</w:t>
        </w:r>
      </w:hyperlink>
      <w:r w:rsidR="00CB45FC">
        <w:rPr>
          <w:rFonts w:hint="cs"/>
          <w:rtl/>
        </w:rPr>
        <w:t>، و</w:t>
      </w:r>
      <w:hyperlink r:id="rId35" w:history="1">
        <w:r w:rsidR="00CB45FC">
          <w:rPr>
            <w:rStyle w:val="Hyperlink"/>
          </w:rPr>
          <w:t>F 168</w:t>
        </w:r>
      </w:hyperlink>
      <w:r w:rsidR="00CB45FC">
        <w:rPr>
          <w:rFonts w:hint="cs"/>
          <w:rtl/>
        </w:rPr>
        <w:t>، و</w:t>
      </w:r>
      <w:hyperlink r:id="rId36" w:history="1">
        <w:r w:rsidR="00CB45FC">
          <w:rPr>
            <w:rStyle w:val="Hyperlink"/>
          </w:rPr>
          <w:t>F 169</w:t>
        </w:r>
      </w:hyperlink>
      <w:r w:rsidR="00CB45FC">
        <w:rPr>
          <w:rFonts w:hint="cs"/>
          <w:rtl/>
        </w:rPr>
        <w:t>، و</w:t>
      </w:r>
      <w:hyperlink r:id="rId37" w:history="1">
        <w:r w:rsidR="00CB45FC">
          <w:rPr>
            <w:rStyle w:val="Hyperlink"/>
          </w:rPr>
          <w:t>F 170</w:t>
        </w:r>
      </w:hyperlink>
      <w:r w:rsidR="00CB45FC">
        <w:rPr>
          <w:rFonts w:hint="cs"/>
          <w:rtl/>
        </w:rPr>
        <w:t>، و</w:t>
      </w:r>
      <w:hyperlink r:id="rId38" w:history="1">
        <w:r w:rsidR="00CB45FC">
          <w:rPr>
            <w:rStyle w:val="Hyperlink"/>
          </w:rPr>
          <w:t>F 171</w:t>
        </w:r>
      </w:hyperlink>
      <w:r w:rsidR="00CB45FC">
        <w:rPr>
          <w:rFonts w:hint="cs"/>
          <w:rtl/>
        </w:rPr>
        <w:t>، و</w:t>
      </w:r>
      <w:hyperlink r:id="rId39" w:history="1">
        <w:r w:rsidR="00CB45FC">
          <w:rPr>
            <w:rStyle w:val="Hyperlink"/>
          </w:rPr>
          <w:t>F 173</w:t>
        </w:r>
      </w:hyperlink>
      <w:r w:rsidR="00CB45FC">
        <w:rPr>
          <w:rFonts w:hint="cs"/>
          <w:rtl/>
        </w:rPr>
        <w:t>، و</w:t>
      </w:r>
      <w:hyperlink r:id="rId40" w:history="1">
        <w:r w:rsidR="00CB45FC">
          <w:rPr>
            <w:rStyle w:val="Hyperlink"/>
          </w:rPr>
          <w:t>F 174</w:t>
        </w:r>
      </w:hyperlink>
      <w:r w:rsidR="00CB45FC">
        <w:rPr>
          <w:rFonts w:hint="cs"/>
          <w:rtl/>
        </w:rPr>
        <w:t>، و</w:t>
      </w:r>
      <w:hyperlink r:id="rId41" w:history="1">
        <w:r w:rsidR="00CB45FC">
          <w:rPr>
            <w:rStyle w:val="Hyperlink"/>
          </w:rPr>
          <w:t>F 175</w:t>
        </w:r>
      </w:hyperlink>
      <w:r w:rsidR="00CB45FC">
        <w:rPr>
          <w:rFonts w:hint="cs"/>
          <w:rtl/>
        </w:rPr>
        <w:t>، و</w:t>
      </w:r>
      <w:hyperlink r:id="rId42" w:history="1">
        <w:r w:rsidR="00CB45FC">
          <w:rPr>
            <w:rStyle w:val="Hyperlink"/>
          </w:rPr>
          <w:t>F 179</w:t>
        </w:r>
      </w:hyperlink>
      <w:r w:rsidR="00CB45FC">
        <w:rPr>
          <w:rFonts w:hint="cs"/>
          <w:rtl/>
        </w:rPr>
        <w:t>، و</w:t>
      </w:r>
      <w:hyperlink r:id="rId43" w:history="1">
        <w:r w:rsidR="00CB45FC">
          <w:rPr>
            <w:rStyle w:val="Hyperlink"/>
          </w:rPr>
          <w:t>F 181</w:t>
        </w:r>
      </w:hyperlink>
      <w:r w:rsidR="00CB45FC">
        <w:rPr>
          <w:rFonts w:hint="cs"/>
          <w:rtl/>
        </w:rPr>
        <w:t>، و</w:t>
      </w:r>
      <w:hyperlink r:id="rId44" w:history="1">
        <w:r w:rsidR="00CB45FC">
          <w:rPr>
            <w:rStyle w:val="Hyperlink"/>
          </w:rPr>
          <w:t>F 183</w:t>
        </w:r>
      </w:hyperlink>
      <w:r w:rsidR="00CB45FC">
        <w:rPr>
          <w:rFonts w:hint="cs"/>
          <w:rtl/>
        </w:rPr>
        <w:t>.</w:t>
      </w:r>
    </w:p>
    <w:p w:rsidR="00A55A3F" w:rsidRPr="003A1D73" w:rsidRDefault="00B549BC" w:rsidP="00AA2175">
      <w:pPr>
        <w:pStyle w:val="ONUMA"/>
        <w:rPr>
          <w:rtl/>
        </w:rPr>
      </w:pPr>
      <w:r>
        <w:rPr>
          <w:rFonts w:hint="cs"/>
          <w:rtl/>
        </w:rPr>
        <w:t>و</w:t>
      </w:r>
      <w:r w:rsidR="00A55A3F" w:rsidRPr="00A55A3F">
        <w:rPr>
          <w:rtl/>
        </w:rPr>
        <w:t>وافق ال</w:t>
      </w:r>
      <w:r w:rsidR="00DE07FC">
        <w:rPr>
          <w:rtl/>
        </w:rPr>
        <w:t>فريق العامل على 20 مشروع مراجعة</w:t>
      </w:r>
      <w:r w:rsidR="00A55A3F" w:rsidRPr="00A55A3F">
        <w:rPr>
          <w:rtl/>
        </w:rPr>
        <w:t xml:space="preserve">، </w:t>
      </w:r>
      <w:r w:rsidR="00DE07FC">
        <w:rPr>
          <w:rFonts w:hint="cs"/>
          <w:rtl/>
        </w:rPr>
        <w:t xml:space="preserve">وأنجز </w:t>
      </w:r>
      <w:r w:rsidR="00AA2175">
        <w:rPr>
          <w:rFonts w:hint="cs"/>
          <w:rtl/>
        </w:rPr>
        <w:t>تسعة</w:t>
      </w:r>
      <w:r w:rsidR="00A55A3F" w:rsidRPr="00A55A3F">
        <w:rPr>
          <w:rtl/>
        </w:rPr>
        <w:t xml:space="preserve"> </w:t>
      </w:r>
      <w:r w:rsidR="00DE07FC">
        <w:rPr>
          <w:rtl/>
        </w:rPr>
        <w:t xml:space="preserve">منها فيما يتعلق </w:t>
      </w:r>
      <w:r w:rsidR="00DE07FC">
        <w:rPr>
          <w:rFonts w:hint="cs"/>
          <w:rtl/>
        </w:rPr>
        <w:t>بالتعديلات المقترح إدخالها على التصنيف</w:t>
      </w:r>
      <w:r>
        <w:rPr>
          <w:rFonts w:hint="cs"/>
          <w:rtl/>
        </w:rPr>
        <w:t xml:space="preserve"> والتعريفات، إن وجدت</w:t>
      </w:r>
      <w:r w:rsidR="00A55A3F" w:rsidRPr="00A55A3F">
        <w:rPr>
          <w:rtl/>
        </w:rPr>
        <w:t>، وهي</w:t>
      </w:r>
      <w:r w:rsidR="00DE07FC">
        <w:rPr>
          <w:rFonts w:hint="cs"/>
          <w:rtl/>
        </w:rPr>
        <w:t xml:space="preserve"> كالآتي:</w:t>
      </w:r>
      <w:r w:rsidR="00673C7B">
        <w:rPr>
          <w:rFonts w:hint="cs"/>
          <w:rtl/>
        </w:rPr>
        <w:t xml:space="preserve"> </w:t>
      </w:r>
      <w:hyperlink r:id="rId45" w:history="1">
        <w:r w:rsidR="00673C7B">
          <w:rPr>
            <w:rStyle w:val="Hyperlink"/>
          </w:rPr>
          <w:t>C 526</w:t>
        </w:r>
      </w:hyperlink>
      <w:r w:rsidR="00673C7B">
        <w:rPr>
          <w:rFonts w:hint="cs"/>
          <w:rtl/>
        </w:rPr>
        <w:t>، و</w:t>
      </w:r>
      <w:hyperlink r:id="rId46" w:history="1">
        <w:r w:rsidR="00673C7B" w:rsidRPr="003F2BA9">
          <w:rPr>
            <w:rStyle w:val="Hyperlink"/>
          </w:rPr>
          <w:t>C 522</w:t>
        </w:r>
      </w:hyperlink>
      <w:r w:rsidR="00673C7B">
        <w:rPr>
          <w:rFonts w:hint="cs"/>
          <w:rtl/>
        </w:rPr>
        <w:t>، و</w:t>
      </w:r>
      <w:hyperlink r:id="rId47" w:history="1">
        <w:r w:rsidR="00673C7B" w:rsidRPr="003F2BA9">
          <w:rPr>
            <w:rStyle w:val="Hyperlink"/>
          </w:rPr>
          <w:t>C 523</w:t>
        </w:r>
      </w:hyperlink>
      <w:r w:rsidR="00673C7B">
        <w:rPr>
          <w:rFonts w:hint="cs"/>
          <w:rtl/>
        </w:rPr>
        <w:t>، و</w:t>
      </w:r>
      <w:hyperlink r:id="rId48" w:history="1">
        <w:r w:rsidR="00673C7B" w:rsidRPr="003F2BA9">
          <w:rPr>
            <w:rStyle w:val="Hyperlink"/>
          </w:rPr>
          <w:t>C 524</w:t>
        </w:r>
      </w:hyperlink>
      <w:r w:rsidR="00AA2175">
        <w:rPr>
          <w:rFonts w:hint="cs"/>
          <w:rtl/>
        </w:rPr>
        <w:t>،</w:t>
      </w:r>
      <w:r w:rsidR="00673C7B">
        <w:rPr>
          <w:rFonts w:hint="cs"/>
          <w:rtl/>
        </w:rPr>
        <w:t xml:space="preserve"> و</w:t>
      </w:r>
      <w:hyperlink r:id="rId49" w:history="1">
        <w:r w:rsidR="00673C7B" w:rsidRPr="003F2BA9">
          <w:rPr>
            <w:rStyle w:val="Hyperlink"/>
          </w:rPr>
          <w:t>F 160</w:t>
        </w:r>
      </w:hyperlink>
      <w:r w:rsidR="00673C7B">
        <w:rPr>
          <w:rFonts w:hint="cs"/>
          <w:rtl/>
        </w:rPr>
        <w:t>، و</w:t>
      </w:r>
      <w:hyperlink r:id="rId50" w:history="1">
        <w:r w:rsidR="00673C7B" w:rsidRPr="003F2BA9">
          <w:rPr>
            <w:rStyle w:val="Hyperlink"/>
          </w:rPr>
          <w:t>F 169</w:t>
        </w:r>
      </w:hyperlink>
      <w:r w:rsidR="00673C7B">
        <w:rPr>
          <w:rFonts w:hint="cs"/>
          <w:rtl/>
        </w:rPr>
        <w:t>، و</w:t>
      </w:r>
      <w:hyperlink r:id="rId51" w:history="1">
        <w:r w:rsidR="00673C7B" w:rsidRPr="003F2BA9">
          <w:rPr>
            <w:rStyle w:val="Hyperlink"/>
          </w:rPr>
          <w:t>F 173</w:t>
        </w:r>
      </w:hyperlink>
      <w:r w:rsidR="00673C7B">
        <w:rPr>
          <w:rFonts w:hint="cs"/>
          <w:rtl/>
        </w:rPr>
        <w:t>، و</w:t>
      </w:r>
      <w:hyperlink r:id="rId52" w:history="1">
        <w:r w:rsidR="00673C7B" w:rsidRPr="003F2BA9">
          <w:rPr>
            <w:rStyle w:val="Hyperlink"/>
          </w:rPr>
          <w:t>F 181</w:t>
        </w:r>
      </w:hyperlink>
      <w:r w:rsidR="00673C7B">
        <w:rPr>
          <w:rFonts w:hint="cs"/>
          <w:rtl/>
        </w:rPr>
        <w:t>، و</w:t>
      </w:r>
      <w:hyperlink r:id="rId53" w:history="1">
        <w:r w:rsidR="00673C7B" w:rsidRPr="003F2BA9">
          <w:rPr>
            <w:rStyle w:val="Hyperlink"/>
          </w:rPr>
          <w:t>F 183</w:t>
        </w:r>
      </w:hyperlink>
      <w:r w:rsidR="00DE07FC">
        <w:rPr>
          <w:rFonts w:hint="cs"/>
          <w:rtl/>
        </w:rPr>
        <w:t>؛</w:t>
      </w:r>
      <w:r w:rsidR="00673C7B" w:rsidRPr="00673C7B">
        <w:t xml:space="preserve"> </w:t>
      </w:r>
      <w:r>
        <w:rPr>
          <w:rFonts w:hint="cs"/>
          <w:rtl/>
        </w:rPr>
        <w:t>و</w:t>
      </w:r>
      <w:r w:rsidR="00DE07FC">
        <w:rPr>
          <w:rFonts w:hint="cs"/>
          <w:rtl/>
        </w:rPr>
        <w:t xml:space="preserve">ستدخل </w:t>
      </w:r>
      <w:r w:rsidR="00A55A3F" w:rsidRPr="00A55A3F">
        <w:rPr>
          <w:rtl/>
        </w:rPr>
        <w:t xml:space="preserve">تعديلات </w:t>
      </w:r>
      <w:r w:rsidR="00DE07FC">
        <w:rPr>
          <w:rFonts w:hint="cs"/>
          <w:rtl/>
        </w:rPr>
        <w:t>التصنيف</w:t>
      </w:r>
      <w:r w:rsidR="00A55A3F" w:rsidRPr="00A55A3F">
        <w:rPr>
          <w:rtl/>
        </w:rPr>
        <w:t xml:space="preserve"> </w:t>
      </w:r>
      <w:r w:rsidR="00DE07FC">
        <w:rPr>
          <w:rFonts w:hint="cs"/>
          <w:rtl/>
        </w:rPr>
        <w:t>والتعريفات</w:t>
      </w:r>
      <w:r w:rsidR="00A55A3F" w:rsidRPr="00A55A3F">
        <w:rPr>
          <w:rtl/>
        </w:rPr>
        <w:t xml:space="preserve"> حيز </w:t>
      </w:r>
      <w:r w:rsidR="00DE07FC">
        <w:rPr>
          <w:rFonts w:hint="cs"/>
          <w:rtl/>
        </w:rPr>
        <w:t>النفاذ</w:t>
      </w:r>
      <w:r w:rsidR="00A55A3F" w:rsidRPr="00A55A3F">
        <w:rPr>
          <w:rtl/>
        </w:rPr>
        <w:t xml:space="preserve"> في</w:t>
      </w:r>
      <w:r w:rsidR="00DE07FC" w:rsidRPr="00DE07FC">
        <w:rPr>
          <w:rFonts w:hint="cs"/>
          <w:rtl/>
        </w:rPr>
        <w:t xml:space="preserve"> </w:t>
      </w:r>
      <w:r w:rsidR="00DE07FC">
        <w:rPr>
          <w:rFonts w:hint="cs"/>
          <w:rtl/>
        </w:rPr>
        <w:t xml:space="preserve">النسخة </w:t>
      </w:r>
      <w:r w:rsidR="00DE07FC">
        <w:t>IPC 2024.01</w:t>
      </w:r>
      <w:r w:rsidR="00A55A3F" w:rsidRPr="00A55A3F">
        <w:rPr>
          <w:rtl/>
        </w:rPr>
        <w:t xml:space="preserve">؛ </w:t>
      </w:r>
      <w:r w:rsidR="00DE07FC">
        <w:rPr>
          <w:rFonts w:hint="cs"/>
          <w:rtl/>
        </w:rPr>
        <w:t>واستكملت</w:t>
      </w:r>
      <w:r w:rsidR="00673C7B">
        <w:rPr>
          <w:rFonts w:hint="cs"/>
          <w:rtl/>
        </w:rPr>
        <w:t xml:space="preserve"> </w:t>
      </w:r>
      <w:r w:rsidR="00A55A3F" w:rsidRPr="00A55A3F">
        <w:rPr>
          <w:rtl/>
        </w:rPr>
        <w:t xml:space="preserve">أربعة </w:t>
      </w:r>
      <w:r w:rsidR="00DE07FC">
        <w:rPr>
          <w:rFonts w:hint="cs"/>
          <w:rtl/>
        </w:rPr>
        <w:t xml:space="preserve">مشاريع </w:t>
      </w:r>
      <w:r w:rsidR="00DE07FC">
        <w:rPr>
          <w:rtl/>
        </w:rPr>
        <w:t xml:space="preserve">فيما يتعلق </w:t>
      </w:r>
      <w:r w:rsidR="00DE07FC">
        <w:rPr>
          <w:rFonts w:hint="cs"/>
          <w:rtl/>
        </w:rPr>
        <w:t>بإدخال تعديلات على</w:t>
      </w:r>
      <w:r w:rsidR="00DE07FC">
        <w:rPr>
          <w:rtl/>
        </w:rPr>
        <w:t xml:space="preserve"> </w:t>
      </w:r>
      <w:r w:rsidR="00DE07FC">
        <w:rPr>
          <w:rFonts w:hint="cs"/>
          <w:rtl/>
        </w:rPr>
        <w:t>التصنيف</w:t>
      </w:r>
      <w:r w:rsidR="00DE07FC">
        <w:rPr>
          <w:rtl/>
        </w:rPr>
        <w:t xml:space="preserve"> فقط</w:t>
      </w:r>
      <w:r w:rsidRPr="00B549BC">
        <w:rPr>
          <w:rFonts w:hint="cs"/>
          <w:rtl/>
        </w:rPr>
        <w:t xml:space="preserve"> </w:t>
      </w:r>
      <w:r>
        <w:rPr>
          <w:rFonts w:hint="cs"/>
          <w:rtl/>
        </w:rPr>
        <w:t>كالآتي:</w:t>
      </w:r>
      <w:r w:rsidR="00673C7B">
        <w:rPr>
          <w:rFonts w:hint="cs"/>
          <w:rtl/>
        </w:rPr>
        <w:t xml:space="preserve"> </w:t>
      </w:r>
      <w:hyperlink r:id="rId54" w:history="1">
        <w:r w:rsidR="00673C7B">
          <w:rPr>
            <w:rStyle w:val="Hyperlink"/>
          </w:rPr>
          <w:t>C 526</w:t>
        </w:r>
      </w:hyperlink>
      <w:r w:rsidR="00673C7B">
        <w:rPr>
          <w:rFonts w:hint="cs"/>
          <w:rtl/>
        </w:rPr>
        <w:t>،</w:t>
      </w:r>
      <w:r w:rsidR="00AA2175" w:rsidRPr="00AA2175">
        <w:rPr>
          <w:rFonts w:hint="cs"/>
          <w:rtl/>
        </w:rPr>
        <w:t xml:space="preserve"> </w:t>
      </w:r>
      <w:r w:rsidR="00AA2175">
        <w:rPr>
          <w:rFonts w:hint="cs"/>
          <w:rtl/>
        </w:rPr>
        <w:t>و</w:t>
      </w:r>
      <w:hyperlink r:id="rId55" w:history="1">
        <w:r w:rsidR="00AA2175" w:rsidRPr="003F2BA9">
          <w:rPr>
            <w:rStyle w:val="Hyperlink"/>
          </w:rPr>
          <w:t>F 158</w:t>
        </w:r>
      </w:hyperlink>
      <w:r w:rsidR="00AA2175">
        <w:rPr>
          <w:rFonts w:hint="cs"/>
          <w:rtl/>
        </w:rPr>
        <w:t xml:space="preserve">، </w:t>
      </w:r>
      <w:r w:rsidR="00673C7B">
        <w:rPr>
          <w:rFonts w:hint="cs"/>
          <w:rtl/>
        </w:rPr>
        <w:t>و</w:t>
      </w:r>
      <w:hyperlink r:id="rId56" w:history="1">
        <w:r w:rsidR="00673C7B">
          <w:rPr>
            <w:rStyle w:val="Hyperlink"/>
          </w:rPr>
          <w:t>F 166</w:t>
        </w:r>
      </w:hyperlink>
      <w:r w:rsidR="00673C7B">
        <w:rPr>
          <w:rFonts w:hint="cs"/>
          <w:rtl/>
        </w:rPr>
        <w:t xml:space="preserve">، </w:t>
      </w:r>
      <w:r w:rsidR="00AA2175">
        <w:rPr>
          <w:rFonts w:hint="cs"/>
          <w:rtl/>
        </w:rPr>
        <w:t>و</w:t>
      </w:r>
      <w:hyperlink r:id="rId57" w:history="1">
        <w:r w:rsidR="00AA2175" w:rsidRPr="003F2BA9">
          <w:rPr>
            <w:rStyle w:val="Hyperlink"/>
          </w:rPr>
          <w:t>F 170</w:t>
        </w:r>
      </w:hyperlink>
      <w:r w:rsidR="00AA2175">
        <w:rPr>
          <w:rFonts w:hint="cs"/>
          <w:rtl/>
        </w:rPr>
        <w:t>، و</w:t>
      </w:r>
      <w:hyperlink r:id="rId58" w:history="1">
        <w:r w:rsidR="00AA2175" w:rsidRPr="003F2BA9">
          <w:rPr>
            <w:rStyle w:val="Hyperlink"/>
          </w:rPr>
          <w:t>F 171</w:t>
        </w:r>
      </w:hyperlink>
      <w:r w:rsidR="00AA2175">
        <w:rPr>
          <w:rFonts w:hint="cs"/>
          <w:rtl/>
        </w:rPr>
        <w:t xml:space="preserve">، </w:t>
      </w:r>
      <w:r w:rsidR="00673C7B">
        <w:rPr>
          <w:rFonts w:hint="cs"/>
          <w:rtl/>
        </w:rPr>
        <w:t>و</w:t>
      </w:r>
      <w:hyperlink r:id="rId59" w:history="1">
        <w:r w:rsidR="00673C7B">
          <w:rPr>
            <w:rStyle w:val="Hyperlink"/>
          </w:rPr>
          <w:t>F 174</w:t>
        </w:r>
      </w:hyperlink>
      <w:r w:rsidR="00673C7B">
        <w:rPr>
          <w:rFonts w:hint="cs"/>
          <w:rtl/>
        </w:rPr>
        <w:t>، و</w:t>
      </w:r>
      <w:hyperlink r:id="rId60" w:history="1">
        <w:r w:rsidR="00673C7B">
          <w:rPr>
            <w:rStyle w:val="Hyperlink"/>
          </w:rPr>
          <w:t>F 175</w:t>
        </w:r>
      </w:hyperlink>
      <w:r w:rsidR="00673C7B">
        <w:rPr>
          <w:rFonts w:hint="cs"/>
          <w:rtl/>
        </w:rPr>
        <w:t>، و</w:t>
      </w:r>
      <w:r w:rsidR="00A55A3F" w:rsidRPr="00A55A3F">
        <w:rPr>
          <w:rtl/>
        </w:rPr>
        <w:t xml:space="preserve">ستدخل حيز </w:t>
      </w:r>
      <w:r w:rsidR="0078599F">
        <w:rPr>
          <w:rFonts w:hint="cs"/>
          <w:rtl/>
        </w:rPr>
        <w:t>النفاذ</w:t>
      </w:r>
      <w:r w:rsidR="00A55A3F" w:rsidRPr="00A55A3F">
        <w:rPr>
          <w:rtl/>
        </w:rPr>
        <w:t xml:space="preserve"> في </w:t>
      </w:r>
      <w:r w:rsidR="0078599F">
        <w:rPr>
          <w:rFonts w:hint="cs"/>
          <w:rtl/>
        </w:rPr>
        <w:t xml:space="preserve">النسخة </w:t>
      </w:r>
      <w:r w:rsidR="0078599F">
        <w:t>IPC 2024.01</w:t>
      </w:r>
      <w:r w:rsidR="0078599F">
        <w:rPr>
          <w:rtl/>
        </w:rPr>
        <w:t xml:space="preserve">. </w:t>
      </w:r>
      <w:r w:rsidR="0078599F">
        <w:rPr>
          <w:rFonts w:hint="cs"/>
          <w:rtl/>
        </w:rPr>
        <w:t>ومن ناحية أخرى</w:t>
      </w:r>
      <w:r w:rsidR="00A55A3F" w:rsidRPr="00A55A3F">
        <w:rPr>
          <w:rtl/>
        </w:rPr>
        <w:t xml:space="preserve">، </w:t>
      </w:r>
      <w:r w:rsidR="0078599F">
        <w:rPr>
          <w:rFonts w:hint="cs"/>
          <w:rtl/>
        </w:rPr>
        <w:t>استكملت</w:t>
      </w:r>
      <w:r w:rsidR="00A55A3F" w:rsidRPr="00A55A3F">
        <w:rPr>
          <w:rtl/>
        </w:rPr>
        <w:t xml:space="preserve"> أربعة</w:t>
      </w:r>
      <w:r w:rsidR="0078599F">
        <w:rPr>
          <w:rFonts w:hint="cs"/>
          <w:rtl/>
        </w:rPr>
        <w:t xml:space="preserve"> مشاريع</w:t>
      </w:r>
      <w:r w:rsidR="0078599F">
        <w:rPr>
          <w:rtl/>
        </w:rPr>
        <w:t xml:space="preserve"> من أصل 21 مشروع</w:t>
      </w:r>
      <w:r w:rsidR="0078599F">
        <w:rPr>
          <w:rFonts w:hint="cs"/>
          <w:rtl/>
        </w:rPr>
        <w:t>اً</w:t>
      </w:r>
      <w:r w:rsidR="00A55A3F" w:rsidRPr="00A55A3F">
        <w:rPr>
          <w:rtl/>
        </w:rPr>
        <w:t xml:space="preserve"> فيما يتعلق بالتعريفات التي </w:t>
      </w:r>
      <w:r w:rsidR="0078599F">
        <w:rPr>
          <w:rFonts w:hint="cs"/>
          <w:rtl/>
        </w:rPr>
        <w:t>ستُدرج</w:t>
      </w:r>
      <w:r w:rsidR="00A55A3F" w:rsidRPr="00A55A3F">
        <w:rPr>
          <w:rtl/>
        </w:rPr>
        <w:t xml:space="preserve"> في </w:t>
      </w:r>
      <w:r w:rsidR="0078599F">
        <w:rPr>
          <w:rFonts w:hint="cs"/>
          <w:rtl/>
        </w:rPr>
        <w:t xml:space="preserve">النسخة </w:t>
      </w:r>
      <w:r w:rsidR="0078599F">
        <w:t>IPC 2024.01</w:t>
      </w:r>
      <w:r w:rsidR="00A55A3F" w:rsidRPr="00A55A3F">
        <w:rPr>
          <w:rtl/>
        </w:rPr>
        <w:t>، وهي المشاريع</w:t>
      </w:r>
      <w:r w:rsidR="0078599F">
        <w:rPr>
          <w:rFonts w:hint="cs"/>
          <w:rtl/>
        </w:rPr>
        <w:t xml:space="preserve"> </w:t>
      </w:r>
      <w:hyperlink r:id="rId61" w:history="1">
        <w:r w:rsidR="0078599F">
          <w:rPr>
            <w:rStyle w:val="Hyperlink"/>
          </w:rPr>
          <w:t>C 505</w:t>
        </w:r>
      </w:hyperlink>
      <w:r w:rsidR="0078599F">
        <w:rPr>
          <w:rFonts w:hint="cs"/>
          <w:rtl/>
        </w:rPr>
        <w:t>، و</w:t>
      </w:r>
      <w:hyperlink r:id="rId62" w:history="1">
        <w:r w:rsidR="0078599F">
          <w:rPr>
            <w:rStyle w:val="Hyperlink"/>
          </w:rPr>
          <w:t>C 511</w:t>
        </w:r>
      </w:hyperlink>
      <w:r w:rsidR="0078599F">
        <w:rPr>
          <w:rFonts w:hint="cs"/>
          <w:rtl/>
        </w:rPr>
        <w:t xml:space="preserve">، </w:t>
      </w:r>
      <w:r w:rsidR="0078599F">
        <w:rPr>
          <w:rtl/>
        </w:rPr>
        <w:t>و</w:t>
      </w:r>
      <w:hyperlink r:id="rId63" w:history="1">
        <w:r w:rsidR="0078599F">
          <w:rPr>
            <w:rStyle w:val="Hyperlink"/>
          </w:rPr>
          <w:t>C 512</w:t>
        </w:r>
      </w:hyperlink>
      <w:r w:rsidR="0078599F">
        <w:rPr>
          <w:rFonts w:hint="cs"/>
          <w:rtl/>
        </w:rPr>
        <w:t xml:space="preserve">، </w:t>
      </w:r>
      <w:r w:rsidR="0078599F">
        <w:rPr>
          <w:rtl/>
        </w:rPr>
        <w:t>و</w:t>
      </w:r>
      <w:hyperlink r:id="rId64" w:history="1">
        <w:r w:rsidR="0078599F">
          <w:rPr>
            <w:rStyle w:val="Hyperlink"/>
          </w:rPr>
          <w:t>F 143</w:t>
        </w:r>
      </w:hyperlink>
      <w:r w:rsidR="00A55A3F" w:rsidRPr="00A55A3F">
        <w:rPr>
          <w:rtl/>
        </w:rPr>
        <w:t>، بي</w:t>
      </w:r>
      <w:r w:rsidR="0078599F">
        <w:rPr>
          <w:rtl/>
        </w:rPr>
        <w:t>نما استكمل الفريق العامل تعديل</w:t>
      </w:r>
      <w:r w:rsidR="00A55A3F" w:rsidRPr="00A55A3F">
        <w:rPr>
          <w:rtl/>
        </w:rPr>
        <w:t xml:space="preserve"> </w:t>
      </w:r>
      <w:r w:rsidR="0078599F">
        <w:rPr>
          <w:rFonts w:hint="cs"/>
          <w:rtl/>
        </w:rPr>
        <w:t>التصنيف</w:t>
      </w:r>
      <w:r w:rsidR="00A55A3F" w:rsidRPr="00A55A3F">
        <w:rPr>
          <w:rtl/>
        </w:rPr>
        <w:t xml:space="preserve"> في دوراته السابقة.</w:t>
      </w:r>
    </w:p>
    <w:p w:rsidR="00723DD6" w:rsidRPr="00111B3D" w:rsidRDefault="001B2D58" w:rsidP="001B2D58">
      <w:pPr>
        <w:pStyle w:val="ONUMA"/>
        <w:rPr>
          <w:rtl/>
        </w:rPr>
      </w:pPr>
      <w:r w:rsidRPr="00003E11">
        <w:rPr>
          <w:rtl/>
        </w:rPr>
        <w:t>وترد المعلومات الخاصة بوضع تلك المشروعات وقائمة الإجراءات المستقبلية التي ينبغي اتخاذها والمُهل المحدّدة لذلك ولكل مشروع على المنتدى الإلكتروني.</w:t>
      </w:r>
      <w:r>
        <w:rPr>
          <w:rFonts w:hint="cs"/>
          <w:rtl/>
        </w:rPr>
        <w:t xml:space="preserve"> </w:t>
      </w:r>
      <w:r w:rsidRPr="00003E11">
        <w:rPr>
          <w:rtl/>
        </w:rPr>
        <w:t>وترد كل القرارات والملاحظات والمرفقات التقنية في مرفقات المشروعات المعنونة "قرار الفريق العامل" والمتاحة لكل مشروع</w:t>
      </w:r>
      <w:r>
        <w:rPr>
          <w:rFonts w:hint="cs"/>
          <w:rtl/>
        </w:rPr>
        <w:t>،</w:t>
      </w:r>
      <w:r>
        <w:rPr>
          <w:rtl/>
        </w:rPr>
        <w:t xml:space="preserve"> على المنتدى الإلكتروني</w:t>
      </w:r>
      <w:r w:rsidR="00723DD6">
        <w:rPr>
          <w:rFonts w:hint="cs"/>
          <w:rtl/>
        </w:rPr>
        <w:t>.</w:t>
      </w:r>
    </w:p>
    <w:p w:rsidR="00723DD6" w:rsidRDefault="00396391" w:rsidP="00396391">
      <w:pPr>
        <w:pStyle w:val="ONUMA"/>
        <w:rPr>
          <w:rtl/>
        </w:rPr>
      </w:pPr>
      <w:r>
        <w:rPr>
          <w:rFonts w:hint="cs"/>
          <w:rtl/>
        </w:rPr>
        <w:t>و</w:t>
      </w:r>
      <w:r w:rsidR="00A55A3F" w:rsidRPr="00A55A3F">
        <w:rPr>
          <w:rtl/>
        </w:rPr>
        <w:t xml:space="preserve">شدد الفريق العامل على </w:t>
      </w:r>
      <w:r>
        <w:rPr>
          <w:rFonts w:hint="cs"/>
          <w:rtl/>
        </w:rPr>
        <w:t>القرار الذي اتخذه</w:t>
      </w:r>
      <w:r>
        <w:rPr>
          <w:rtl/>
        </w:rPr>
        <w:t xml:space="preserve"> في </w:t>
      </w:r>
      <w:r w:rsidR="00A55A3F" w:rsidRPr="00A55A3F">
        <w:rPr>
          <w:rtl/>
        </w:rPr>
        <w:t>دورات</w:t>
      </w:r>
      <w:r>
        <w:rPr>
          <w:rFonts w:hint="cs"/>
          <w:rtl/>
        </w:rPr>
        <w:t>ه</w:t>
      </w:r>
      <w:r w:rsidR="00A55A3F" w:rsidRPr="00A55A3F">
        <w:rPr>
          <w:rtl/>
        </w:rPr>
        <w:t xml:space="preserve"> السابقة وفي المبادئ التوجيهية المحدثة لصياغة التعاريف</w:t>
      </w:r>
      <w:r>
        <w:rPr>
          <w:rFonts w:hint="cs"/>
          <w:rtl/>
        </w:rPr>
        <w:t>، بضرورة وضع</w:t>
      </w:r>
      <w:r w:rsidRPr="00A55A3F">
        <w:rPr>
          <w:rtl/>
        </w:rPr>
        <w:t xml:space="preserve"> </w:t>
      </w:r>
      <w:r w:rsidR="00A55A3F" w:rsidRPr="00A55A3F">
        <w:rPr>
          <w:rtl/>
        </w:rPr>
        <w:t xml:space="preserve">التعاريف للأماكن التي </w:t>
      </w:r>
      <w:r>
        <w:rPr>
          <w:rFonts w:hint="cs"/>
          <w:rtl/>
        </w:rPr>
        <w:t>تحتاج فقط إلى مزيد من</w:t>
      </w:r>
      <w:r>
        <w:rPr>
          <w:rtl/>
        </w:rPr>
        <w:t xml:space="preserve"> التفسير والتوجيه</w:t>
      </w:r>
      <w:r>
        <w:rPr>
          <w:rFonts w:hint="cs"/>
          <w:rtl/>
        </w:rPr>
        <w:t xml:space="preserve">، وهي مطلوبة </w:t>
      </w:r>
      <w:r w:rsidR="00A55A3F" w:rsidRPr="00A55A3F">
        <w:rPr>
          <w:rtl/>
        </w:rPr>
        <w:t xml:space="preserve">وغير متاحين في </w:t>
      </w:r>
      <w:r>
        <w:rPr>
          <w:rFonts w:hint="cs"/>
          <w:rtl/>
        </w:rPr>
        <w:t>التصنيف</w:t>
      </w:r>
      <w:r w:rsidR="00A55A3F" w:rsidRPr="00A55A3F">
        <w:rPr>
          <w:rtl/>
        </w:rPr>
        <w:t xml:space="preserve">. </w:t>
      </w:r>
      <w:r>
        <w:rPr>
          <w:rFonts w:hint="cs"/>
          <w:rtl/>
        </w:rPr>
        <w:t>و</w:t>
      </w:r>
      <w:r>
        <w:rPr>
          <w:rtl/>
        </w:rPr>
        <w:t>بالإضافة إلى ذلك</w:t>
      </w:r>
      <w:r>
        <w:rPr>
          <w:rFonts w:hint="cs"/>
          <w:rtl/>
        </w:rPr>
        <w:t>،</w:t>
      </w:r>
      <w:r w:rsidR="00A55A3F" w:rsidRPr="00A55A3F">
        <w:rPr>
          <w:rtl/>
        </w:rPr>
        <w:t xml:space="preserve"> </w:t>
      </w:r>
      <w:r>
        <w:rPr>
          <w:rFonts w:hint="cs"/>
          <w:rtl/>
        </w:rPr>
        <w:t>ينبغي دائماً</w:t>
      </w:r>
      <w:r w:rsidR="00A55A3F" w:rsidRPr="00A55A3F">
        <w:rPr>
          <w:rtl/>
        </w:rPr>
        <w:t xml:space="preserve"> تجنب التعريفات المطولة غير الضرورية</w:t>
      </w:r>
      <w:r>
        <w:rPr>
          <w:rFonts w:hint="cs"/>
          <w:rtl/>
        </w:rPr>
        <w:t>،</w:t>
      </w:r>
      <w:r w:rsidR="00A55A3F" w:rsidRPr="00A55A3F">
        <w:rPr>
          <w:rtl/>
        </w:rPr>
        <w:t xml:space="preserve"> لأنها قد تثني المستخدمين عن قر</w:t>
      </w:r>
      <w:r w:rsidR="00A55A3F">
        <w:rPr>
          <w:rtl/>
        </w:rPr>
        <w:t>اءة المحتوى بأكمله</w:t>
      </w:r>
      <w:r w:rsidR="003C6157">
        <w:rPr>
          <w:rFonts w:hint="cs"/>
          <w:rtl/>
        </w:rPr>
        <w:t>.</w:t>
      </w:r>
    </w:p>
    <w:p w:rsidR="00723DD6" w:rsidRPr="00717B8D" w:rsidRDefault="00723DD6" w:rsidP="007A1282">
      <w:pPr>
        <w:pStyle w:val="Heading2"/>
        <w:rPr>
          <w:rtl/>
        </w:rPr>
      </w:pPr>
      <w:r>
        <w:rPr>
          <w:rFonts w:hint="cs"/>
          <w:rtl/>
        </w:rPr>
        <w:t>صيانة التصنيف الدولي للبراءات</w:t>
      </w:r>
    </w:p>
    <w:p w:rsidR="00723DD6" w:rsidRDefault="00723DD6" w:rsidP="001B2D58">
      <w:pPr>
        <w:pStyle w:val="ONUMA"/>
        <w:rPr>
          <w:rtl/>
        </w:rPr>
      </w:pPr>
      <w:r>
        <w:rPr>
          <w:rFonts w:hint="cs"/>
          <w:rtl/>
        </w:rPr>
        <w:t xml:space="preserve">ناقش الفريق العامل </w:t>
      </w:r>
      <w:r w:rsidR="00A55A3F">
        <w:rPr>
          <w:rFonts w:hint="cs"/>
          <w:rtl/>
        </w:rPr>
        <w:t>14</w:t>
      </w:r>
      <w:r>
        <w:rPr>
          <w:rFonts w:hint="cs"/>
          <w:rtl/>
        </w:rPr>
        <w:t xml:space="preserve"> مشروع صيانة يلي بيانها:</w:t>
      </w:r>
      <w:r w:rsidR="001B2D58">
        <w:t xml:space="preserve"> </w:t>
      </w:r>
      <w:hyperlink r:id="rId65" w:history="1">
        <w:r w:rsidR="001B2D58">
          <w:rPr>
            <w:rStyle w:val="Hyperlink"/>
          </w:rPr>
          <w:t>M 621</w:t>
        </w:r>
      </w:hyperlink>
      <w:r w:rsidR="001B2D58">
        <w:rPr>
          <w:rFonts w:hint="cs"/>
          <w:rtl/>
        </w:rPr>
        <w:t>و</w:t>
      </w:r>
      <w:hyperlink r:id="rId66" w:history="1">
        <w:r>
          <w:rPr>
            <w:rStyle w:val="Hyperlink"/>
          </w:rPr>
          <w:t>M 627</w:t>
        </w:r>
      </w:hyperlink>
      <w:r>
        <w:rPr>
          <w:rFonts w:hint="cs"/>
          <w:rtl/>
        </w:rPr>
        <w:t>، و</w:t>
      </w:r>
      <w:hyperlink r:id="rId67" w:history="1">
        <w:r>
          <w:rPr>
            <w:rStyle w:val="Hyperlink"/>
          </w:rPr>
          <w:t>M 633</w:t>
        </w:r>
      </w:hyperlink>
      <w:r>
        <w:rPr>
          <w:rFonts w:hint="cs"/>
          <w:rtl/>
        </w:rPr>
        <w:t xml:space="preserve">، و </w:t>
      </w:r>
      <w:hyperlink r:id="rId68" w:history="1">
        <w:r>
          <w:rPr>
            <w:rStyle w:val="Hyperlink"/>
          </w:rPr>
          <w:t>M 634</w:t>
        </w:r>
      </w:hyperlink>
      <w:r>
        <w:rPr>
          <w:rFonts w:hint="cs"/>
          <w:rtl/>
        </w:rPr>
        <w:t>، و</w:t>
      </w:r>
      <w:hyperlink r:id="rId69" w:history="1">
        <w:r>
          <w:rPr>
            <w:rStyle w:val="Hyperlink"/>
          </w:rPr>
          <w:t>M 812</w:t>
        </w:r>
      </w:hyperlink>
      <w:r>
        <w:rPr>
          <w:rFonts w:hint="cs"/>
          <w:rtl/>
        </w:rPr>
        <w:t>، و</w:t>
      </w:r>
      <w:hyperlink r:id="rId70" w:history="1">
        <w:r>
          <w:rPr>
            <w:rStyle w:val="Hyperlink"/>
          </w:rPr>
          <w:t>M 815</w:t>
        </w:r>
      </w:hyperlink>
      <w:r>
        <w:rPr>
          <w:rFonts w:hint="cs"/>
          <w:rtl/>
        </w:rPr>
        <w:t>، و</w:t>
      </w:r>
      <w:hyperlink r:id="rId71" w:history="1">
        <w:r>
          <w:rPr>
            <w:rStyle w:val="Hyperlink"/>
          </w:rPr>
          <w:t>M 817</w:t>
        </w:r>
      </w:hyperlink>
      <w:r>
        <w:rPr>
          <w:rFonts w:hint="cs"/>
          <w:rtl/>
        </w:rPr>
        <w:t>، و</w:t>
      </w:r>
      <w:hyperlink r:id="rId72" w:history="1">
        <w:r>
          <w:rPr>
            <w:rStyle w:val="Hyperlink"/>
          </w:rPr>
          <w:t>M 818</w:t>
        </w:r>
      </w:hyperlink>
      <w:r>
        <w:rPr>
          <w:rFonts w:hint="cs"/>
          <w:rtl/>
        </w:rPr>
        <w:t>، و</w:t>
      </w:r>
      <w:hyperlink r:id="rId73" w:history="1">
        <w:r>
          <w:rPr>
            <w:rStyle w:val="Hyperlink"/>
          </w:rPr>
          <w:t>M 820</w:t>
        </w:r>
      </w:hyperlink>
      <w:r>
        <w:rPr>
          <w:rFonts w:hint="cs"/>
          <w:rtl/>
        </w:rPr>
        <w:t>، و</w:t>
      </w:r>
      <w:hyperlink r:id="rId74" w:history="1">
        <w:r w:rsidR="001B2D58">
          <w:rPr>
            <w:rStyle w:val="Hyperlink"/>
          </w:rPr>
          <w:t>M 825</w:t>
        </w:r>
      </w:hyperlink>
      <w:r w:rsidR="001B2D58">
        <w:rPr>
          <w:rFonts w:hint="cs"/>
          <w:rtl/>
        </w:rPr>
        <w:t>، و</w:t>
      </w:r>
      <w:hyperlink r:id="rId75" w:history="1">
        <w:r w:rsidR="001B2D58">
          <w:rPr>
            <w:rStyle w:val="Hyperlink"/>
          </w:rPr>
          <w:t>M 827</w:t>
        </w:r>
      </w:hyperlink>
      <w:r w:rsidR="001B2D58">
        <w:rPr>
          <w:rFonts w:hint="cs"/>
          <w:rtl/>
        </w:rPr>
        <w:t>، و</w:t>
      </w:r>
      <w:hyperlink r:id="rId76" w:history="1">
        <w:r w:rsidR="001B2D58">
          <w:rPr>
            <w:rStyle w:val="Hyperlink"/>
          </w:rPr>
          <w:t>M 828</w:t>
        </w:r>
      </w:hyperlink>
      <w:r w:rsidR="001B2D58">
        <w:rPr>
          <w:rFonts w:hint="cs"/>
          <w:rtl/>
        </w:rPr>
        <w:t>، و</w:t>
      </w:r>
      <w:hyperlink r:id="rId77" w:history="1">
        <w:r w:rsidR="001B2D58">
          <w:rPr>
            <w:rStyle w:val="Hyperlink"/>
          </w:rPr>
          <w:t>M 829</w:t>
        </w:r>
      </w:hyperlink>
      <w:r w:rsidR="001B2D58">
        <w:rPr>
          <w:rFonts w:hint="cs"/>
          <w:rtl/>
        </w:rPr>
        <w:t>، و</w:t>
      </w:r>
      <w:hyperlink r:id="rId78" w:history="1">
        <w:r w:rsidR="001B2D58">
          <w:rPr>
            <w:rStyle w:val="Hyperlink"/>
          </w:rPr>
          <w:t>M 830</w:t>
        </w:r>
      </w:hyperlink>
      <w:r w:rsidR="001B2D58">
        <w:rPr>
          <w:rFonts w:hint="cs"/>
          <w:rtl/>
        </w:rPr>
        <w:t>.</w:t>
      </w:r>
    </w:p>
    <w:p w:rsidR="00723DD6" w:rsidRDefault="00723DD6" w:rsidP="00DA1D83">
      <w:pPr>
        <w:pStyle w:val="ONUMA"/>
      </w:pPr>
      <w:r>
        <w:rPr>
          <w:rFonts w:hint="cs"/>
          <w:rtl/>
        </w:rPr>
        <w:t xml:space="preserve"> </w:t>
      </w:r>
      <w:r w:rsidR="00EA5D84">
        <w:rPr>
          <w:rFonts w:hint="cs"/>
          <w:rtl/>
        </w:rPr>
        <w:t>وأكمل</w:t>
      </w:r>
      <w:r>
        <w:rPr>
          <w:rFonts w:hint="cs"/>
          <w:rtl/>
        </w:rPr>
        <w:t xml:space="preserve"> الفريق العامل ثمانية مشاريع صيانة فيما يتعلق بتعديل </w:t>
      </w:r>
      <w:r w:rsidRPr="00446DCE">
        <w:rPr>
          <w:rFonts w:hint="cs"/>
          <w:rtl/>
        </w:rPr>
        <w:t>التصنيف</w:t>
      </w:r>
      <w:r>
        <w:rPr>
          <w:rFonts w:hint="cs"/>
          <w:rtl/>
        </w:rPr>
        <w:t xml:space="preserve"> أو التعاريف، وستُدمج في النسخة </w:t>
      </w:r>
      <w:r>
        <w:t xml:space="preserve">IPC </w:t>
      </w:r>
      <w:r w:rsidR="00A55A3F">
        <w:t>2024</w:t>
      </w:r>
      <w:r>
        <w:t>.01</w:t>
      </w:r>
      <w:r>
        <w:rPr>
          <w:rFonts w:hint="cs"/>
          <w:rtl/>
        </w:rPr>
        <w:t xml:space="preserve">، وهي: </w:t>
      </w:r>
      <w:hyperlink r:id="rId79" w:history="1">
        <w:r>
          <w:rPr>
            <w:rStyle w:val="Hyperlink"/>
          </w:rPr>
          <w:t>M 627</w:t>
        </w:r>
      </w:hyperlink>
      <w:r>
        <w:rPr>
          <w:rFonts w:hint="cs"/>
          <w:rtl/>
        </w:rPr>
        <w:t>، و</w:t>
      </w:r>
      <w:hyperlink r:id="rId80" w:history="1">
        <w:r>
          <w:rPr>
            <w:rStyle w:val="Hyperlink"/>
          </w:rPr>
          <w:t>M </w:t>
        </w:r>
        <w:r w:rsidR="00DA1D83">
          <w:rPr>
            <w:rStyle w:val="Hyperlink"/>
          </w:rPr>
          <w:t>815</w:t>
        </w:r>
      </w:hyperlink>
      <w:r>
        <w:rPr>
          <w:rFonts w:hint="cs"/>
          <w:rtl/>
        </w:rPr>
        <w:t>، و</w:t>
      </w:r>
      <w:hyperlink r:id="rId81" w:history="1">
        <w:r>
          <w:rPr>
            <w:rStyle w:val="Hyperlink"/>
          </w:rPr>
          <w:t>M </w:t>
        </w:r>
        <w:r w:rsidR="00DA1D83">
          <w:rPr>
            <w:rStyle w:val="Hyperlink"/>
          </w:rPr>
          <w:t>817</w:t>
        </w:r>
      </w:hyperlink>
      <w:r>
        <w:rPr>
          <w:rFonts w:hint="cs"/>
          <w:rtl/>
        </w:rPr>
        <w:t>، و</w:t>
      </w:r>
      <w:hyperlink r:id="rId82" w:history="1">
        <w:r>
          <w:rPr>
            <w:rStyle w:val="Hyperlink"/>
          </w:rPr>
          <w:t>M </w:t>
        </w:r>
        <w:r w:rsidR="00DA1D83">
          <w:rPr>
            <w:rStyle w:val="Hyperlink"/>
          </w:rPr>
          <w:t>820</w:t>
        </w:r>
      </w:hyperlink>
      <w:r>
        <w:rPr>
          <w:rFonts w:hint="cs"/>
          <w:rtl/>
        </w:rPr>
        <w:t>، و</w:t>
      </w:r>
      <w:hyperlink r:id="rId83" w:history="1">
        <w:r>
          <w:rPr>
            <w:rStyle w:val="Hyperlink"/>
          </w:rPr>
          <w:t>M </w:t>
        </w:r>
        <w:r w:rsidR="00DA1D83">
          <w:rPr>
            <w:rStyle w:val="Hyperlink"/>
          </w:rPr>
          <w:t>825</w:t>
        </w:r>
      </w:hyperlink>
      <w:r>
        <w:rPr>
          <w:rFonts w:hint="cs"/>
          <w:rtl/>
        </w:rPr>
        <w:t xml:space="preserve">، و </w:t>
      </w:r>
      <w:hyperlink r:id="rId84" w:history="1">
        <w:r>
          <w:rPr>
            <w:rStyle w:val="Hyperlink"/>
          </w:rPr>
          <w:t>M </w:t>
        </w:r>
        <w:r w:rsidR="00DA1D83">
          <w:rPr>
            <w:rStyle w:val="Hyperlink"/>
          </w:rPr>
          <w:t>827</w:t>
        </w:r>
      </w:hyperlink>
      <w:r>
        <w:rPr>
          <w:rFonts w:hint="cs"/>
          <w:rtl/>
        </w:rPr>
        <w:t>، و</w:t>
      </w:r>
      <w:hyperlink r:id="rId85" w:history="1">
        <w:r>
          <w:rPr>
            <w:rStyle w:val="Hyperlink"/>
          </w:rPr>
          <w:t>M </w:t>
        </w:r>
        <w:r w:rsidR="00DA1D83">
          <w:rPr>
            <w:rStyle w:val="Hyperlink"/>
          </w:rPr>
          <w:t>828</w:t>
        </w:r>
      </w:hyperlink>
      <w:r>
        <w:rPr>
          <w:rFonts w:hint="cs"/>
          <w:rtl/>
        </w:rPr>
        <w:t>، و</w:t>
      </w:r>
      <w:hyperlink r:id="rId86" w:history="1">
        <w:r w:rsidR="00DA1D83" w:rsidRPr="00DA1D83">
          <w:rPr>
            <w:rStyle w:val="Hyperlink"/>
            <w:lang w:val="fr-CH"/>
          </w:rPr>
          <w:t>M 830</w:t>
        </w:r>
      </w:hyperlink>
      <w:r>
        <w:rPr>
          <w:rFonts w:hint="cs"/>
          <w:rtl/>
        </w:rPr>
        <w:t>.</w:t>
      </w:r>
    </w:p>
    <w:p w:rsidR="00751082" w:rsidRDefault="00751082" w:rsidP="00751082">
      <w:pPr>
        <w:pStyle w:val="ONUMA"/>
        <w:rPr>
          <w:rtl/>
        </w:rPr>
      </w:pPr>
      <w:r w:rsidRPr="00003E11">
        <w:rPr>
          <w:rtl/>
        </w:rPr>
        <w:t>وترد المعلومات الخاصة بوضع تلك المشروعات وقائمة الإجراءات المستقبلية التي ينبغي اتخاذها والمُهل المحدّدة لذلك ولكل مشروع على المنتدى الإلكتروني.</w:t>
      </w:r>
      <w:r>
        <w:rPr>
          <w:rFonts w:hint="cs"/>
          <w:rtl/>
        </w:rPr>
        <w:t xml:space="preserve"> </w:t>
      </w:r>
      <w:r w:rsidRPr="00003E11">
        <w:rPr>
          <w:rtl/>
        </w:rPr>
        <w:t>وترد كل القرارات والملاحظات والمرفقات التقنية في مرفقات المشروعات المعنونة "قرار الفريق العامل" والمتاحة لكل مشروع</w:t>
      </w:r>
      <w:r>
        <w:rPr>
          <w:rFonts w:hint="cs"/>
          <w:rtl/>
        </w:rPr>
        <w:t>،</w:t>
      </w:r>
      <w:r w:rsidRPr="00003E11">
        <w:rPr>
          <w:rtl/>
        </w:rPr>
        <w:t xml:space="preserve"> على المنتدى الإلكتروني.</w:t>
      </w:r>
    </w:p>
    <w:p w:rsidR="00723DD6" w:rsidRDefault="00723DD6" w:rsidP="00BB22A4">
      <w:pPr>
        <w:pStyle w:val="ONUMA"/>
        <w:rPr>
          <w:rtl/>
        </w:rPr>
      </w:pPr>
      <w:r>
        <w:rPr>
          <w:rFonts w:hint="cs"/>
          <w:rtl/>
        </w:rPr>
        <w:t xml:space="preserve">ووافق الفريق العامل على إنشاء </w:t>
      </w:r>
      <w:r w:rsidR="00B10D14">
        <w:rPr>
          <w:rFonts w:hint="cs"/>
          <w:rtl/>
        </w:rPr>
        <w:t>مشروعي صيانة جديدين</w:t>
      </w:r>
      <w:r w:rsidR="00BB22A4">
        <w:rPr>
          <w:rFonts w:hint="cs"/>
          <w:rtl/>
        </w:rPr>
        <w:t>،</w:t>
      </w:r>
      <w:r>
        <w:rPr>
          <w:rFonts w:hint="cs"/>
          <w:rtl/>
        </w:rPr>
        <w:t xml:space="preserve"> </w:t>
      </w:r>
      <w:r w:rsidR="00BB22A4">
        <w:rPr>
          <w:rFonts w:hint="cs"/>
          <w:rtl/>
        </w:rPr>
        <w:t>وهما</w:t>
      </w:r>
      <w:r>
        <w:rPr>
          <w:rFonts w:hint="cs"/>
          <w:rtl/>
        </w:rPr>
        <w:t>:</w:t>
      </w:r>
    </w:p>
    <w:p w:rsidR="00B10D14" w:rsidRDefault="00723DD6" w:rsidP="00BB22A4">
      <w:pPr>
        <w:pStyle w:val="ONUME"/>
        <w:numPr>
          <w:ilvl w:val="0"/>
          <w:numId w:val="0"/>
        </w:numPr>
        <w:ind w:firstLine="567"/>
        <w:rPr>
          <w:rtl/>
        </w:rPr>
      </w:pPr>
      <w:r>
        <w:rPr>
          <w:rFonts w:hint="cs"/>
          <w:rtl/>
        </w:rPr>
        <w:t>مجال</w:t>
      </w:r>
      <w:r w:rsidR="00B10D14">
        <w:rPr>
          <w:rFonts w:hint="cs"/>
          <w:rtl/>
        </w:rPr>
        <w:t xml:space="preserve"> الكهرباء:</w:t>
      </w:r>
      <w:r w:rsidR="00B10D14">
        <w:rPr>
          <w:rtl/>
        </w:rPr>
        <w:tab/>
      </w:r>
      <w:r w:rsidR="00B10D14">
        <w:rPr>
          <w:rtl/>
        </w:rPr>
        <w:tab/>
      </w:r>
      <w:r w:rsidR="00B10D14">
        <w:rPr>
          <w:rtl/>
        </w:rPr>
        <w:tab/>
      </w:r>
      <w:r w:rsidR="00B10D14" w:rsidRPr="00B10D14">
        <w:rPr>
          <w:rFonts w:hint="cs"/>
          <w:rtl/>
        </w:rPr>
        <w:t xml:space="preserve"> </w:t>
      </w:r>
      <w:r w:rsidR="00B10D14" w:rsidRPr="00031CA7">
        <w:t xml:space="preserve">M </w:t>
      </w:r>
      <w:r w:rsidR="00B10D14">
        <w:t>832</w:t>
      </w:r>
      <w:r w:rsidR="00B10D14" w:rsidRPr="00031CA7">
        <w:rPr>
          <w:rFonts w:hint="cs"/>
          <w:rtl/>
        </w:rPr>
        <w:t xml:space="preserve"> </w:t>
      </w:r>
      <w:r w:rsidR="00B10D14">
        <w:rPr>
          <w:rFonts w:hint="cs"/>
          <w:rtl/>
        </w:rPr>
        <w:t xml:space="preserve">(المقرّر، اليابان) – نشأ عن المشروع </w:t>
      </w:r>
      <w:hyperlink r:id="rId87" w:history="1">
        <w:r w:rsidR="00B10D14">
          <w:rPr>
            <w:rStyle w:val="Hyperlink"/>
          </w:rPr>
          <w:t>C 523</w:t>
        </w:r>
      </w:hyperlink>
      <w:r w:rsidR="00B10D14">
        <w:rPr>
          <w:rFonts w:hint="cs"/>
          <w:rtl/>
        </w:rPr>
        <w:t>؛</w:t>
      </w:r>
    </w:p>
    <w:p w:rsidR="00723DD6" w:rsidRDefault="00723DD6" w:rsidP="00BB22A4">
      <w:pPr>
        <w:pStyle w:val="ONUME"/>
        <w:numPr>
          <w:ilvl w:val="0"/>
          <w:numId w:val="0"/>
        </w:numPr>
        <w:ind w:firstLine="567"/>
      </w:pPr>
      <w:r>
        <w:rPr>
          <w:rFonts w:hint="cs"/>
          <w:rtl/>
        </w:rPr>
        <w:t>مستقل عن التكنولوجيات:</w:t>
      </w:r>
      <w:r>
        <w:rPr>
          <w:rFonts w:hint="cs"/>
          <w:rtl/>
        </w:rPr>
        <w:tab/>
      </w:r>
      <w:r w:rsidR="00031CA7" w:rsidRPr="00031CA7">
        <w:t>M 8</w:t>
      </w:r>
      <w:r w:rsidR="00B10D14">
        <w:t>33</w:t>
      </w:r>
      <w:r w:rsidR="00031CA7">
        <w:rPr>
          <w:rFonts w:hint="cs"/>
          <w:rtl/>
        </w:rPr>
        <w:t xml:space="preserve"> (</w:t>
      </w:r>
      <w:r>
        <w:rPr>
          <w:rFonts w:hint="cs"/>
          <w:rtl/>
        </w:rPr>
        <w:t xml:space="preserve">المقرّر- </w:t>
      </w:r>
      <w:r w:rsidR="00B10D14">
        <w:rPr>
          <w:rFonts w:hint="cs"/>
          <w:rtl/>
        </w:rPr>
        <w:t>الولايات المتحدة الأمريكية</w:t>
      </w:r>
      <w:r>
        <w:rPr>
          <w:rFonts w:hint="cs"/>
          <w:rtl/>
        </w:rPr>
        <w:t xml:space="preserve">) - نشأ عن المشروع </w:t>
      </w:r>
      <w:hyperlink r:id="rId88" w:history="1">
        <w:r w:rsidR="00B10D14">
          <w:rPr>
            <w:rStyle w:val="Hyperlink"/>
          </w:rPr>
          <w:t>M</w:t>
        </w:r>
        <w:r>
          <w:rPr>
            <w:rStyle w:val="Hyperlink"/>
          </w:rPr>
          <w:t xml:space="preserve"> </w:t>
        </w:r>
        <w:r w:rsidR="00B10D14">
          <w:rPr>
            <w:rStyle w:val="Hyperlink"/>
          </w:rPr>
          <w:t>825</w:t>
        </w:r>
      </w:hyperlink>
      <w:r>
        <w:rPr>
          <w:rFonts w:hint="cs"/>
          <w:rtl/>
        </w:rPr>
        <w:t>؛</w:t>
      </w:r>
    </w:p>
    <w:p w:rsidR="00B10D14" w:rsidRDefault="00003E11" w:rsidP="00751082">
      <w:pPr>
        <w:pStyle w:val="ONUMA"/>
        <w:rPr>
          <w:rtl/>
        </w:rPr>
      </w:pPr>
      <w:r w:rsidRPr="00003E11">
        <w:rPr>
          <w:rtl/>
        </w:rPr>
        <w:t xml:space="preserve">وترد المعلومات الخاصة بوضع </w:t>
      </w:r>
      <w:r w:rsidR="00751082">
        <w:rPr>
          <w:rFonts w:hint="cs"/>
          <w:rtl/>
        </w:rPr>
        <w:t>هذين المشروعين</w:t>
      </w:r>
      <w:r w:rsidRPr="00003E11">
        <w:rPr>
          <w:rtl/>
        </w:rPr>
        <w:t xml:space="preserve"> وقائمة الإجراءات المستقبلية التي ينبغي اتخاذها والمُهل المحدّدة لذلك ولكل مشروع على المنتدى الإلكتروني.</w:t>
      </w:r>
      <w:r>
        <w:rPr>
          <w:rFonts w:hint="cs"/>
          <w:rtl/>
        </w:rPr>
        <w:t xml:space="preserve"> </w:t>
      </w:r>
      <w:r w:rsidRPr="00003E11">
        <w:rPr>
          <w:rtl/>
        </w:rPr>
        <w:t xml:space="preserve">وترد كل القرارات والملاحظات والمرفقات التقنية في مرفقات </w:t>
      </w:r>
      <w:r w:rsidR="00751082">
        <w:rPr>
          <w:rFonts w:hint="cs"/>
          <w:rtl/>
        </w:rPr>
        <w:t>المشروعات</w:t>
      </w:r>
      <w:r w:rsidRPr="00003E11">
        <w:rPr>
          <w:rtl/>
        </w:rPr>
        <w:t xml:space="preserve"> المعنونة "قرار الفريق العامل" والمتاحة لكل مشروع</w:t>
      </w:r>
      <w:r w:rsidR="00BB22A4">
        <w:rPr>
          <w:rFonts w:hint="cs"/>
          <w:rtl/>
        </w:rPr>
        <w:t>،</w:t>
      </w:r>
      <w:r w:rsidRPr="00003E11">
        <w:rPr>
          <w:rtl/>
        </w:rPr>
        <w:t xml:space="preserve"> على المنتدى الإلكتروني.</w:t>
      </w:r>
    </w:p>
    <w:p w:rsidR="00723DD6" w:rsidRDefault="00723DD6" w:rsidP="003A5C1C">
      <w:pPr>
        <w:pStyle w:val="Heading2"/>
        <w:rPr>
          <w:rtl/>
        </w:rPr>
      </w:pPr>
      <w:r>
        <w:rPr>
          <w:rFonts w:hint="cs"/>
          <w:rtl/>
        </w:rPr>
        <w:t xml:space="preserve">وضع حذف الإحالات غير المنقصة في إطار مشاريع الصيانة من </w:t>
      </w:r>
      <w:r w:rsidRPr="001F55CB">
        <w:rPr>
          <w:b/>
          <w:bCs w:val="0"/>
          <w:i w:val="0"/>
          <w:iCs/>
        </w:rPr>
        <w:t>M 200</w:t>
      </w:r>
      <w:r>
        <w:rPr>
          <w:rFonts w:hint="cs"/>
          <w:rtl/>
        </w:rPr>
        <w:t xml:space="preserve"> إلى </w:t>
      </w:r>
      <w:r w:rsidRPr="001F55CB">
        <w:rPr>
          <w:b/>
          <w:bCs w:val="0"/>
          <w:i w:val="0"/>
          <w:iCs/>
        </w:rPr>
        <w:t>M 500</w:t>
      </w:r>
    </w:p>
    <w:p w:rsidR="00723DD6" w:rsidRDefault="00723DD6" w:rsidP="003041D9">
      <w:pPr>
        <w:pStyle w:val="ONUMA"/>
        <w:rPr>
          <w:rtl/>
        </w:rPr>
      </w:pPr>
      <w:r>
        <w:rPr>
          <w:rFonts w:hint="cs"/>
          <w:rtl/>
        </w:rPr>
        <w:t xml:space="preserve">استندت المناقشات إلى تقرير حالة أعدّه المكتب الدولي فيما يتعلق بمشاريع الصيانة لحذف الإحالات غير المنقصة من التصنيف الدولي للبراءات (انظر المرفق </w:t>
      </w:r>
      <w:r w:rsidR="00B10D14">
        <w:rPr>
          <w:rFonts w:hint="cs"/>
          <w:rtl/>
        </w:rPr>
        <w:t>43</w:t>
      </w:r>
      <w:r>
        <w:rPr>
          <w:rFonts w:hint="cs"/>
          <w:rtl/>
        </w:rPr>
        <w:t xml:space="preserve"> لملف المشروع </w:t>
      </w:r>
      <w:hyperlink r:id="rId89" w:history="1">
        <w:r w:rsidR="003041D9">
          <w:rPr>
            <w:rStyle w:val="Hyperlink"/>
          </w:rPr>
          <w:t>WG 191</w:t>
        </w:r>
      </w:hyperlink>
      <w:r w:rsidR="003041D9">
        <w:rPr>
          <w:rFonts w:hint="cs"/>
          <w:rtl/>
        </w:rPr>
        <w:t>.</w:t>
      </w:r>
    </w:p>
    <w:p w:rsidR="00723DD6" w:rsidRDefault="00723DD6" w:rsidP="00B10D14">
      <w:pPr>
        <w:pStyle w:val="ONUMA"/>
        <w:rPr>
          <w:rtl/>
        </w:rPr>
      </w:pPr>
      <w:r>
        <w:rPr>
          <w:rFonts w:hint="cs"/>
          <w:rtl/>
        </w:rPr>
        <w:t xml:space="preserve">وأشار الفريق العامل إلى أنه، من بين </w:t>
      </w:r>
      <w:r w:rsidR="00B10D14">
        <w:rPr>
          <w:rFonts w:hint="cs"/>
          <w:rtl/>
        </w:rPr>
        <w:t>17</w:t>
      </w:r>
      <w:r>
        <w:rPr>
          <w:rFonts w:hint="cs"/>
          <w:rtl/>
        </w:rPr>
        <w:t xml:space="preserve"> مشروعاً نشطاً، جرى التوصل إلى اتفاق بشأن المشاريع </w:t>
      </w:r>
      <w:r w:rsidR="00B10D14">
        <w:rPr>
          <w:rFonts w:hint="cs"/>
          <w:rtl/>
        </w:rPr>
        <w:t>الستة</w:t>
      </w:r>
      <w:r>
        <w:rPr>
          <w:rFonts w:hint="cs"/>
          <w:rtl/>
        </w:rPr>
        <w:t xml:space="preserve"> التالية في مناقشات المنتدى الإلكتروني، ويمكن اعتبار هذه المشاريع </w:t>
      </w:r>
      <w:r w:rsidR="00EA5D84">
        <w:rPr>
          <w:rFonts w:hint="cs"/>
          <w:rtl/>
        </w:rPr>
        <w:t>مكتملة</w:t>
      </w:r>
      <w:r>
        <w:rPr>
          <w:rFonts w:hint="cs"/>
          <w:rtl/>
        </w:rPr>
        <w:t xml:space="preserve">. ومن ثم ستدرج التعديلات المناسبة في التصنيف والتعاريف في النسخة </w:t>
      </w:r>
      <w:r>
        <w:t xml:space="preserve">IPC </w:t>
      </w:r>
      <w:r w:rsidR="00B10D14">
        <w:t>2024</w:t>
      </w:r>
      <w:r>
        <w:t>.01</w:t>
      </w:r>
      <w:r>
        <w:rPr>
          <w:rFonts w:hint="cs"/>
          <w:rtl/>
        </w:rPr>
        <w:t>.</w:t>
      </w:r>
    </w:p>
    <w:p w:rsidR="00723DD6" w:rsidRPr="00E676D3" w:rsidRDefault="004814B1" w:rsidP="00B549BC">
      <w:pPr>
        <w:spacing w:after="120"/>
        <w:ind w:left="1124" w:hanging="562"/>
        <w:rPr>
          <w:rtl/>
        </w:rPr>
      </w:pPr>
      <w:hyperlink r:id="rId90" w:history="1">
        <w:r w:rsidR="00723DD6">
          <w:rPr>
            <w:rStyle w:val="Hyperlink"/>
          </w:rPr>
          <w:t>M 2</w:t>
        </w:r>
        <w:r w:rsidR="00752614">
          <w:rPr>
            <w:rStyle w:val="Hyperlink"/>
          </w:rPr>
          <w:t>46</w:t>
        </w:r>
      </w:hyperlink>
      <w:r w:rsidR="00C80D61">
        <w:rPr>
          <w:rtl/>
        </w:rPr>
        <w:tab/>
      </w:r>
      <w:r w:rsidR="00723DD6">
        <w:rPr>
          <w:rFonts w:hint="cs"/>
          <w:rtl/>
        </w:rPr>
        <w:t xml:space="preserve">حذف الإحالات غير المنقصة في الصنف الفرعي </w:t>
      </w:r>
      <w:r w:rsidR="008F69B3">
        <w:t>G05B</w:t>
      </w:r>
      <w:r w:rsidR="008F69B3">
        <w:rPr>
          <w:rFonts w:hint="cs"/>
          <w:rtl/>
        </w:rPr>
        <w:t xml:space="preserve"> </w:t>
      </w:r>
      <w:r w:rsidR="00C80D61">
        <w:rPr>
          <w:rFonts w:hint="cs"/>
          <w:rtl/>
        </w:rPr>
        <w:t>(المقرّر- الولايات المتحدة</w:t>
      </w:r>
      <w:r w:rsidR="00B549BC">
        <w:rPr>
          <w:rFonts w:hint="cs"/>
          <w:rtl/>
        </w:rPr>
        <w:t xml:space="preserve"> الأمريكية</w:t>
      </w:r>
      <w:r w:rsidR="00C80D61">
        <w:rPr>
          <w:rFonts w:hint="cs"/>
          <w:rtl/>
        </w:rPr>
        <w:t>)</w:t>
      </w:r>
    </w:p>
    <w:p w:rsidR="00723DD6" w:rsidRPr="00E676D3" w:rsidRDefault="004814B1" w:rsidP="00B549BC">
      <w:pPr>
        <w:spacing w:after="120"/>
        <w:ind w:left="1124" w:hanging="562"/>
        <w:rPr>
          <w:rtl/>
        </w:rPr>
      </w:pPr>
      <w:hyperlink r:id="rId91" w:history="1">
        <w:r w:rsidR="00723DD6">
          <w:rPr>
            <w:rStyle w:val="Hyperlink"/>
          </w:rPr>
          <w:t>M 2</w:t>
        </w:r>
        <w:r w:rsidR="00752614">
          <w:rPr>
            <w:rStyle w:val="Hyperlink"/>
          </w:rPr>
          <w:t>51</w:t>
        </w:r>
      </w:hyperlink>
      <w:r w:rsidR="00C80D61">
        <w:rPr>
          <w:rtl/>
        </w:rPr>
        <w:tab/>
      </w:r>
      <w:r w:rsidR="00723DD6">
        <w:rPr>
          <w:rFonts w:hint="cs"/>
          <w:rtl/>
        </w:rPr>
        <w:t xml:space="preserve">حذف الإحالات غير المنقصة في الصنف الفرعي </w:t>
      </w:r>
      <w:r w:rsidR="008F69B3">
        <w:t>H03L</w:t>
      </w:r>
      <w:r w:rsidR="008F69B3">
        <w:rPr>
          <w:rFonts w:hint="cs"/>
          <w:rtl/>
        </w:rPr>
        <w:t xml:space="preserve"> </w:t>
      </w:r>
      <w:r w:rsidR="00C80D61">
        <w:rPr>
          <w:rFonts w:hint="cs"/>
          <w:rtl/>
        </w:rPr>
        <w:t>(المقرّر- الولايات المتحدة</w:t>
      </w:r>
      <w:r w:rsidR="00B549BC" w:rsidRPr="00B549BC">
        <w:rPr>
          <w:rFonts w:hint="cs"/>
          <w:rtl/>
        </w:rPr>
        <w:t xml:space="preserve"> </w:t>
      </w:r>
      <w:r w:rsidR="00B549BC">
        <w:rPr>
          <w:rFonts w:hint="cs"/>
          <w:rtl/>
        </w:rPr>
        <w:t>الأمريكية</w:t>
      </w:r>
      <w:r w:rsidR="00C80D61">
        <w:rPr>
          <w:rFonts w:hint="cs"/>
          <w:rtl/>
        </w:rPr>
        <w:t>)</w:t>
      </w:r>
    </w:p>
    <w:p w:rsidR="00723DD6" w:rsidRPr="00E676D3" w:rsidRDefault="004814B1" w:rsidP="00B549BC">
      <w:pPr>
        <w:spacing w:after="120"/>
        <w:ind w:left="1124" w:hanging="562"/>
        <w:rPr>
          <w:rtl/>
        </w:rPr>
      </w:pPr>
      <w:hyperlink r:id="rId92" w:history="1">
        <w:r w:rsidR="00723DD6">
          <w:rPr>
            <w:rStyle w:val="Hyperlink"/>
          </w:rPr>
          <w:t>M 2</w:t>
        </w:r>
        <w:r w:rsidR="00752614">
          <w:rPr>
            <w:rStyle w:val="Hyperlink"/>
          </w:rPr>
          <w:t>63</w:t>
        </w:r>
      </w:hyperlink>
      <w:r w:rsidR="00C80D61">
        <w:rPr>
          <w:rtl/>
        </w:rPr>
        <w:tab/>
      </w:r>
      <w:r w:rsidR="00723DD6">
        <w:rPr>
          <w:rFonts w:hint="cs"/>
          <w:rtl/>
        </w:rPr>
        <w:t>حذف الإحا</w:t>
      </w:r>
      <w:r w:rsidR="008F69B3">
        <w:rPr>
          <w:rFonts w:hint="cs"/>
          <w:rtl/>
        </w:rPr>
        <w:t xml:space="preserve">لات غير المنقصة في الصنف </w:t>
      </w:r>
      <w:r w:rsidR="00B549BC">
        <w:rPr>
          <w:rFonts w:hint="cs"/>
          <w:rtl/>
        </w:rPr>
        <w:t>الفرعي</w:t>
      </w:r>
      <w:r w:rsidR="00B549BC">
        <w:t xml:space="preserve">E21B </w:t>
      </w:r>
      <w:r w:rsidR="00B549BC">
        <w:rPr>
          <w:rFonts w:hint="cs"/>
          <w:rtl/>
        </w:rPr>
        <w:t xml:space="preserve"> </w:t>
      </w:r>
      <w:r w:rsidR="00D354A4">
        <w:rPr>
          <w:rFonts w:hint="cs"/>
          <w:rtl/>
        </w:rPr>
        <w:t>(</w:t>
      </w:r>
      <w:r w:rsidR="00C80D61">
        <w:rPr>
          <w:rFonts w:hint="cs"/>
          <w:rtl/>
        </w:rPr>
        <w:t>المقرّر- الولايات المتحدة</w:t>
      </w:r>
      <w:r w:rsidR="00B549BC" w:rsidRPr="00B549BC">
        <w:rPr>
          <w:rFonts w:hint="cs"/>
          <w:rtl/>
        </w:rPr>
        <w:t xml:space="preserve"> </w:t>
      </w:r>
      <w:r w:rsidR="00B549BC">
        <w:rPr>
          <w:rFonts w:hint="cs"/>
          <w:rtl/>
        </w:rPr>
        <w:t>الأمريكية</w:t>
      </w:r>
      <w:r w:rsidR="00C80D61">
        <w:rPr>
          <w:rFonts w:hint="cs"/>
          <w:rtl/>
        </w:rPr>
        <w:t>)</w:t>
      </w:r>
    </w:p>
    <w:p w:rsidR="00723DD6" w:rsidRPr="00E676D3" w:rsidRDefault="004814B1" w:rsidP="00B549BC">
      <w:pPr>
        <w:spacing w:after="120"/>
        <w:ind w:left="1124" w:hanging="562"/>
        <w:rPr>
          <w:rtl/>
        </w:rPr>
      </w:pPr>
      <w:hyperlink r:id="rId93" w:history="1">
        <w:r w:rsidR="00723DD6">
          <w:rPr>
            <w:rStyle w:val="Hyperlink"/>
          </w:rPr>
          <w:t>M 2</w:t>
        </w:r>
        <w:r w:rsidR="00752614">
          <w:rPr>
            <w:rStyle w:val="Hyperlink"/>
          </w:rPr>
          <w:t>67</w:t>
        </w:r>
      </w:hyperlink>
      <w:r w:rsidR="00C80D61">
        <w:rPr>
          <w:rtl/>
        </w:rPr>
        <w:tab/>
      </w:r>
      <w:r w:rsidR="00723DD6">
        <w:rPr>
          <w:rFonts w:hint="cs"/>
          <w:rtl/>
        </w:rPr>
        <w:t xml:space="preserve">حذف الإحالات غير المنقصة في الصنف الفرعي </w:t>
      </w:r>
      <w:r w:rsidR="008F69B3">
        <w:t>B64G</w:t>
      </w:r>
      <w:r w:rsidR="008F69B3">
        <w:rPr>
          <w:rFonts w:hint="cs"/>
          <w:rtl/>
        </w:rPr>
        <w:t xml:space="preserve"> </w:t>
      </w:r>
      <w:r w:rsidR="00C80D61">
        <w:rPr>
          <w:rFonts w:hint="cs"/>
          <w:rtl/>
        </w:rPr>
        <w:t xml:space="preserve">(المقرّر- </w:t>
      </w:r>
      <w:r w:rsidR="008F69B3">
        <w:rPr>
          <w:rFonts w:hint="cs"/>
          <w:rtl/>
        </w:rPr>
        <w:t>المملكة المتحدة</w:t>
      </w:r>
      <w:r w:rsidR="00C80D61">
        <w:rPr>
          <w:rFonts w:hint="cs"/>
          <w:rtl/>
        </w:rPr>
        <w:t>)</w:t>
      </w:r>
    </w:p>
    <w:p w:rsidR="00723DD6" w:rsidRPr="00E676D3" w:rsidRDefault="004814B1" w:rsidP="00B549BC">
      <w:pPr>
        <w:spacing w:after="120"/>
        <w:ind w:left="1124" w:hanging="562"/>
        <w:rPr>
          <w:rtl/>
        </w:rPr>
      </w:pPr>
      <w:hyperlink r:id="rId94" w:history="1">
        <w:r w:rsidR="00723DD6">
          <w:rPr>
            <w:rStyle w:val="Hyperlink"/>
          </w:rPr>
          <w:t>M 2</w:t>
        </w:r>
        <w:r w:rsidR="00752614">
          <w:rPr>
            <w:rStyle w:val="Hyperlink"/>
          </w:rPr>
          <w:t>7</w:t>
        </w:r>
        <w:r w:rsidR="008F69B3">
          <w:rPr>
            <w:rStyle w:val="Hyperlink"/>
          </w:rPr>
          <w:t>0</w:t>
        </w:r>
      </w:hyperlink>
      <w:r w:rsidR="00C80D61">
        <w:rPr>
          <w:rtl/>
        </w:rPr>
        <w:tab/>
      </w:r>
      <w:r w:rsidR="00723DD6">
        <w:rPr>
          <w:rFonts w:hint="cs"/>
          <w:rtl/>
        </w:rPr>
        <w:t xml:space="preserve">حذف الإحالات غير المنقصة في الصنف الفرعي </w:t>
      </w:r>
      <w:r w:rsidR="008F69B3">
        <w:t>F15D</w:t>
      </w:r>
      <w:r w:rsidR="008F69B3">
        <w:rPr>
          <w:rFonts w:hint="cs"/>
          <w:rtl/>
        </w:rPr>
        <w:t xml:space="preserve"> </w:t>
      </w:r>
      <w:r w:rsidR="00C80D61">
        <w:rPr>
          <w:rFonts w:hint="cs"/>
          <w:rtl/>
        </w:rPr>
        <w:t>(المقرّر- الولايات المتحدة</w:t>
      </w:r>
      <w:r w:rsidR="00B549BC">
        <w:rPr>
          <w:rFonts w:hint="cs"/>
          <w:rtl/>
        </w:rPr>
        <w:t xml:space="preserve"> الأمريكية</w:t>
      </w:r>
      <w:r w:rsidR="00C80D61">
        <w:rPr>
          <w:rFonts w:hint="cs"/>
          <w:rtl/>
        </w:rPr>
        <w:t>)</w:t>
      </w:r>
    </w:p>
    <w:p w:rsidR="00723DD6" w:rsidRPr="00E676D3" w:rsidRDefault="004814B1" w:rsidP="008F69B3">
      <w:pPr>
        <w:ind w:left="1133" w:hanging="567"/>
        <w:rPr>
          <w:rtl/>
        </w:rPr>
      </w:pPr>
      <w:hyperlink r:id="rId95" w:history="1">
        <w:r w:rsidR="00723DD6">
          <w:rPr>
            <w:rStyle w:val="Hyperlink"/>
          </w:rPr>
          <w:t>M 2</w:t>
        </w:r>
        <w:r w:rsidR="008F69B3">
          <w:rPr>
            <w:rStyle w:val="Hyperlink"/>
          </w:rPr>
          <w:t>75</w:t>
        </w:r>
      </w:hyperlink>
      <w:r w:rsidR="00C80D61">
        <w:rPr>
          <w:rtl/>
        </w:rPr>
        <w:tab/>
      </w:r>
      <w:r w:rsidR="00723DD6">
        <w:rPr>
          <w:rFonts w:hint="cs"/>
          <w:rtl/>
        </w:rPr>
        <w:t xml:space="preserve">حذف الإحالات غير المنقصة في الصنف الفرعي </w:t>
      </w:r>
      <w:r w:rsidR="008F69B3">
        <w:rPr>
          <w:lang w:val="fr-CH"/>
        </w:rPr>
        <w:t>A47D</w:t>
      </w:r>
      <w:r w:rsidR="00C80D61">
        <w:rPr>
          <w:rFonts w:hint="cs"/>
          <w:rtl/>
        </w:rPr>
        <w:t xml:space="preserve"> (المقرّر- </w:t>
      </w:r>
      <w:r w:rsidR="008F69B3">
        <w:rPr>
          <w:rFonts w:hint="cs"/>
          <w:rtl/>
        </w:rPr>
        <w:t>إسرائيل</w:t>
      </w:r>
      <w:r w:rsidR="00C80D61">
        <w:rPr>
          <w:rFonts w:hint="cs"/>
          <w:rtl/>
        </w:rPr>
        <w:t>)</w:t>
      </w:r>
    </w:p>
    <w:p w:rsidR="00AA3D9E" w:rsidRDefault="00AA3D9E" w:rsidP="00AA3D9E">
      <w:pPr>
        <w:rPr>
          <w:rtl/>
        </w:rPr>
      </w:pPr>
    </w:p>
    <w:p w:rsidR="00723DD6" w:rsidRDefault="00723DD6" w:rsidP="00D354A4">
      <w:pPr>
        <w:pStyle w:val="ONUMA"/>
      </w:pPr>
      <w:r>
        <w:rPr>
          <w:rFonts w:hint="cs"/>
          <w:rtl/>
        </w:rPr>
        <w:t xml:space="preserve">وأشارت الأمانة إلى أن جدولاً محدثاً يلخص </w:t>
      </w:r>
      <w:r w:rsidR="00D354A4">
        <w:rPr>
          <w:rFonts w:hint="cs"/>
          <w:rtl/>
        </w:rPr>
        <w:t>وضع</w:t>
      </w:r>
      <w:r>
        <w:rPr>
          <w:rFonts w:hint="cs"/>
          <w:rtl/>
        </w:rPr>
        <w:t xml:space="preserve"> حذف الإحالات غير المنقصة من التصنيف</w:t>
      </w:r>
      <w:r w:rsidR="00D354A4">
        <w:rPr>
          <w:rFonts w:hint="cs"/>
          <w:rtl/>
        </w:rPr>
        <w:t>،</w:t>
      </w:r>
      <w:r>
        <w:rPr>
          <w:rFonts w:hint="cs"/>
          <w:rtl/>
        </w:rPr>
        <w:t xml:space="preserve"> سيُنشر في ملف المشروع </w:t>
      </w:r>
      <w:hyperlink r:id="rId96" w:history="1">
        <w:r>
          <w:rPr>
            <w:rStyle w:val="Hyperlink"/>
          </w:rPr>
          <w:t>WG 191</w:t>
        </w:r>
      </w:hyperlink>
      <w:r w:rsidR="008D6ED9">
        <w:rPr>
          <w:rFonts w:hint="cs"/>
          <w:rtl/>
        </w:rPr>
        <w:t>.</w:t>
      </w:r>
    </w:p>
    <w:p w:rsidR="00B10D14" w:rsidRDefault="00DB0760" w:rsidP="00DB0760">
      <w:pPr>
        <w:pStyle w:val="Heading2"/>
      </w:pPr>
      <w:r>
        <w:rPr>
          <w:rFonts w:hint="cs"/>
          <w:rtl/>
        </w:rPr>
        <w:t>مستجدات</w:t>
      </w:r>
      <w:r w:rsidR="00B10D14" w:rsidRPr="00B10D14">
        <w:rPr>
          <w:rtl/>
        </w:rPr>
        <w:t xml:space="preserve"> </w:t>
      </w:r>
      <w:r>
        <w:rPr>
          <w:rFonts w:hint="cs"/>
          <w:rtl/>
        </w:rPr>
        <w:t>ال</w:t>
      </w:r>
      <w:r w:rsidR="00B10D14" w:rsidRPr="00B10D14">
        <w:rPr>
          <w:rtl/>
        </w:rPr>
        <w:t xml:space="preserve">دعم </w:t>
      </w:r>
      <w:r>
        <w:rPr>
          <w:rFonts w:hint="cs"/>
          <w:rtl/>
        </w:rPr>
        <w:t>المعلوماتي</w:t>
      </w:r>
      <w:r w:rsidR="00B10D14" w:rsidRPr="00B10D14">
        <w:rPr>
          <w:rtl/>
        </w:rPr>
        <w:t xml:space="preserve"> </w:t>
      </w:r>
      <w:r>
        <w:rPr>
          <w:rFonts w:hint="cs"/>
          <w:rtl/>
        </w:rPr>
        <w:t>الخاص بالتصنيف الدولي للبراءات</w:t>
      </w:r>
    </w:p>
    <w:p w:rsidR="00B10D14" w:rsidRDefault="00DB0760" w:rsidP="00DB0760">
      <w:pPr>
        <w:pStyle w:val="ONUMA"/>
      </w:pPr>
      <w:r>
        <w:rPr>
          <w:rFonts w:hint="cs"/>
          <w:rtl/>
        </w:rPr>
        <w:t>أحاط</w:t>
      </w:r>
      <w:r w:rsidR="00B10D14" w:rsidRPr="00B10D14">
        <w:rPr>
          <w:rtl/>
        </w:rPr>
        <w:t xml:space="preserve"> الفريق العامل </w:t>
      </w:r>
      <w:r>
        <w:rPr>
          <w:rFonts w:hint="cs"/>
          <w:rtl/>
        </w:rPr>
        <w:t>علماً بال</w:t>
      </w:r>
      <w:r>
        <w:rPr>
          <w:rtl/>
        </w:rPr>
        <w:t>عرض</w:t>
      </w:r>
      <w:r>
        <w:rPr>
          <w:rFonts w:hint="cs"/>
          <w:rtl/>
        </w:rPr>
        <w:t xml:space="preserve"> الموجز الذي</w:t>
      </w:r>
      <w:r w:rsidR="00B10D14" w:rsidRPr="00B10D14">
        <w:rPr>
          <w:rtl/>
        </w:rPr>
        <w:t xml:space="preserve"> قدمه المكتب الدولي بشأن </w:t>
      </w:r>
      <w:r>
        <w:rPr>
          <w:rFonts w:hint="cs"/>
          <w:rtl/>
        </w:rPr>
        <w:t>ال</w:t>
      </w:r>
      <w:r w:rsidR="00B10D14" w:rsidRPr="00B10D14">
        <w:rPr>
          <w:rtl/>
        </w:rPr>
        <w:t>دعم</w:t>
      </w:r>
      <w:r>
        <w:rPr>
          <w:rFonts w:hint="cs"/>
          <w:rtl/>
        </w:rPr>
        <w:t xml:space="preserve"> المعلوماتي الخاص</w:t>
      </w:r>
      <w:r w:rsidR="00B10D14" w:rsidRPr="00B10D14">
        <w:rPr>
          <w:rtl/>
        </w:rPr>
        <w:t xml:space="preserve"> بالت</w:t>
      </w:r>
      <w:r>
        <w:rPr>
          <w:rtl/>
        </w:rPr>
        <w:t>صنيف الدولي للبراءات وتحديثاته</w:t>
      </w:r>
      <w:r w:rsidR="00B10D14" w:rsidRPr="00B10D14">
        <w:rPr>
          <w:rtl/>
        </w:rPr>
        <w:t xml:space="preserve">، ولا سيما بشأن </w:t>
      </w:r>
      <w:r>
        <w:rPr>
          <w:rFonts w:hint="cs"/>
          <w:rtl/>
        </w:rPr>
        <w:t>وضع</w:t>
      </w:r>
      <w:r w:rsidR="00B10D14" w:rsidRPr="00B10D14">
        <w:rPr>
          <w:rtl/>
        </w:rPr>
        <w:t xml:space="preserve"> </w:t>
      </w:r>
      <w:r>
        <w:rPr>
          <w:rFonts w:hint="cs"/>
          <w:rtl/>
        </w:rPr>
        <w:t>منصة نشر التصنيف الدولي للبراءات</w:t>
      </w:r>
      <w:r w:rsidR="00B10D14" w:rsidRPr="00B10D14">
        <w:rPr>
          <w:rtl/>
        </w:rPr>
        <w:t xml:space="preserve"> </w:t>
      </w:r>
      <w:r>
        <w:t>(IPCPUB)</w:t>
      </w:r>
      <w:r w:rsidR="00B10D14" w:rsidRPr="00B10D14">
        <w:rPr>
          <w:rtl/>
        </w:rPr>
        <w:t xml:space="preserve"> والتحسينات التي أُدخلت عليها.</w:t>
      </w:r>
    </w:p>
    <w:p w:rsidR="00B10D14" w:rsidRDefault="00DB0760" w:rsidP="00DB0760">
      <w:pPr>
        <w:pStyle w:val="ONUMA"/>
      </w:pPr>
      <w:r>
        <w:rPr>
          <w:rFonts w:hint="cs"/>
          <w:rtl/>
        </w:rPr>
        <w:t xml:space="preserve">وأُشير إلى </w:t>
      </w:r>
      <w:r w:rsidR="00B10D14" w:rsidRPr="00B10D14">
        <w:rPr>
          <w:rtl/>
        </w:rPr>
        <w:t xml:space="preserve">أن المشروع </w:t>
      </w:r>
      <w:hyperlink r:id="rId97" w:history="1">
        <w:r w:rsidR="00B10D14" w:rsidRPr="00DB0760">
          <w:rPr>
            <w:rStyle w:val="Hyperlink"/>
          </w:rPr>
          <w:t>CE 447</w:t>
        </w:r>
      </w:hyperlink>
      <w:r>
        <w:rPr>
          <w:rtl/>
        </w:rPr>
        <w:t xml:space="preserve"> سيظل متاح</w:t>
      </w:r>
      <w:r>
        <w:rPr>
          <w:rFonts w:hint="cs"/>
          <w:rtl/>
        </w:rPr>
        <w:t>اً</w:t>
      </w:r>
      <w:r w:rsidR="00B10D14" w:rsidRPr="00B10D14">
        <w:rPr>
          <w:rtl/>
        </w:rPr>
        <w:t xml:space="preserve"> ل</w:t>
      </w:r>
      <w:r>
        <w:rPr>
          <w:rFonts w:hint="cs"/>
          <w:rtl/>
        </w:rPr>
        <w:t>تلقي ا</w:t>
      </w:r>
      <w:r w:rsidR="00B10D14" w:rsidRPr="00B10D14">
        <w:rPr>
          <w:rtl/>
        </w:rPr>
        <w:t xml:space="preserve">لتعليقات المحتملة </w:t>
      </w:r>
      <w:r>
        <w:rPr>
          <w:rFonts w:hint="cs"/>
          <w:rtl/>
        </w:rPr>
        <w:t>بشأن ال</w:t>
      </w:r>
      <w:r w:rsidR="00B10D14" w:rsidRPr="00B10D14">
        <w:rPr>
          <w:rtl/>
        </w:rPr>
        <w:t>تحسينات</w:t>
      </w:r>
      <w:r>
        <w:rPr>
          <w:rFonts w:hint="cs"/>
          <w:rtl/>
        </w:rPr>
        <w:t xml:space="preserve"> التي أُدخلت على المنصة</w:t>
      </w:r>
      <w:r w:rsidR="00B10D14" w:rsidRPr="00B10D14">
        <w:rPr>
          <w:rtl/>
        </w:rPr>
        <w:t xml:space="preserve"> </w:t>
      </w:r>
      <w:r>
        <w:t>(IPCPUB)</w:t>
      </w:r>
      <w:r w:rsidR="00B10D14" w:rsidRPr="00B10D14">
        <w:rPr>
          <w:rtl/>
        </w:rPr>
        <w:t>، ويفضل أن يكون ذلك قبل نهاية عام 2023.</w:t>
      </w:r>
    </w:p>
    <w:p w:rsidR="00B10D14" w:rsidRDefault="00DB0760" w:rsidP="00DB0760">
      <w:pPr>
        <w:pStyle w:val="ONUMA"/>
        <w:rPr>
          <w:rtl/>
        </w:rPr>
      </w:pPr>
      <w:r>
        <w:rPr>
          <w:rFonts w:hint="cs"/>
          <w:rtl/>
        </w:rPr>
        <w:t>و</w:t>
      </w:r>
      <w:r w:rsidR="00B10D14" w:rsidRPr="00B10D14">
        <w:rPr>
          <w:rtl/>
        </w:rPr>
        <w:t>دعا الفريق العامل المقررين والمترجمين ومكاتب التعليق إلى استخدام نظام</w:t>
      </w:r>
      <w:r>
        <w:rPr>
          <w:rFonts w:hint="cs"/>
          <w:rtl/>
        </w:rPr>
        <w:t xml:space="preserve"> إدارة مراجعة التصنيف الدولي للبراءات</w:t>
      </w:r>
      <w:r w:rsidR="00B10D14" w:rsidRPr="00B10D14">
        <w:rPr>
          <w:rtl/>
        </w:rPr>
        <w:t xml:space="preserve"> </w:t>
      </w:r>
      <w:r w:rsidRPr="005055BD">
        <w:t>(IPCRMS)</w:t>
      </w:r>
      <w:r w:rsidR="00B10D14" w:rsidRPr="00B10D14">
        <w:rPr>
          <w:rtl/>
        </w:rPr>
        <w:t xml:space="preserve"> بشكل أكثر فعالية وأفضل في إعداد مقترحات المراجعة والترجمات والتعليقات.</w:t>
      </w:r>
    </w:p>
    <w:p w:rsidR="00723DD6" w:rsidRDefault="00723DD6" w:rsidP="008D6ED9">
      <w:pPr>
        <w:pStyle w:val="Heading2"/>
        <w:rPr>
          <w:rtl/>
        </w:rPr>
      </w:pPr>
      <w:r>
        <w:rPr>
          <w:rFonts w:hint="cs"/>
          <w:rtl/>
        </w:rPr>
        <w:t xml:space="preserve"> الدورة المقبلة للفريق العامل</w:t>
      </w:r>
    </w:p>
    <w:p w:rsidR="00723DD6" w:rsidRPr="00717B8D" w:rsidRDefault="00723DD6" w:rsidP="008D6ED9">
      <w:pPr>
        <w:pStyle w:val="ONUMA"/>
        <w:rPr>
          <w:rtl/>
        </w:rPr>
      </w:pPr>
      <w:r>
        <w:rPr>
          <w:rFonts w:hint="cs"/>
          <w:rtl/>
        </w:rPr>
        <w:t>إن الفريق العامل، بعد تقييمه لعبء العمل المتوقّع في الدورة القادمة، وافق على تكريس أول يومين ونصف لمجال الكهرباء، وفترة بعد الظهر التالية وفترة صباح اليوم التالي لمجال الكيمياء، و</w:t>
      </w:r>
      <w:r w:rsidR="007A1282">
        <w:rPr>
          <w:rFonts w:hint="cs"/>
          <w:rtl/>
        </w:rPr>
        <w:t>آخر يوم ونصف لمجال الميكانيكا.</w:t>
      </w:r>
    </w:p>
    <w:p w:rsidR="00723DD6" w:rsidRDefault="00723DD6" w:rsidP="00D354A4">
      <w:pPr>
        <w:pStyle w:val="ONUMA"/>
        <w:spacing w:after="120"/>
      </w:pPr>
      <w:r>
        <w:rPr>
          <w:rFonts w:hint="cs"/>
          <w:rtl/>
        </w:rPr>
        <w:t xml:space="preserve">وأشار الفريق العامل إلى أن دورته </w:t>
      </w:r>
      <w:r w:rsidR="00862BDD">
        <w:rPr>
          <w:rFonts w:hint="cs"/>
          <w:rtl/>
        </w:rPr>
        <w:t>الخمسين</w:t>
      </w:r>
      <w:r>
        <w:rPr>
          <w:rFonts w:hint="cs"/>
          <w:rtl/>
        </w:rPr>
        <w:t xml:space="preserve"> ستُ</w:t>
      </w:r>
      <w:r w:rsidR="007A1282">
        <w:rPr>
          <w:rFonts w:hint="cs"/>
          <w:rtl/>
        </w:rPr>
        <w:t>عقد مبدئياً في الفترة التالية:</w:t>
      </w:r>
    </w:p>
    <w:p w:rsidR="00723DD6" w:rsidRDefault="00723DD6" w:rsidP="00AA2175">
      <w:pPr>
        <w:pStyle w:val="ListParagraph"/>
        <w:numPr>
          <w:ilvl w:val="0"/>
          <w:numId w:val="9"/>
        </w:numPr>
        <w:spacing w:after="240"/>
        <w:jc w:val="center"/>
        <w:rPr>
          <w:rtl/>
        </w:rPr>
      </w:pPr>
      <w:r>
        <w:rPr>
          <w:rFonts w:hint="cs"/>
          <w:rtl/>
        </w:rPr>
        <w:t xml:space="preserve">إلى </w:t>
      </w:r>
      <w:r w:rsidR="00862BDD">
        <w:rPr>
          <w:rFonts w:hint="cs"/>
          <w:rtl/>
        </w:rPr>
        <w:t>24</w:t>
      </w:r>
      <w:r>
        <w:rPr>
          <w:rFonts w:hint="cs"/>
          <w:rtl/>
        </w:rPr>
        <w:t xml:space="preserve"> نوفمبر </w:t>
      </w:r>
      <w:r w:rsidR="00862BDD">
        <w:rPr>
          <w:rFonts w:hint="cs"/>
          <w:rtl/>
        </w:rPr>
        <w:t>2023</w:t>
      </w:r>
    </w:p>
    <w:p w:rsidR="00862BDD" w:rsidRPr="00AA2175" w:rsidRDefault="00AA2175" w:rsidP="00AA2175">
      <w:pPr>
        <w:pStyle w:val="ONUMA"/>
        <w:numPr>
          <w:ilvl w:val="0"/>
          <w:numId w:val="0"/>
        </w:numPr>
        <w:ind w:left="5534"/>
        <w:rPr>
          <w:i/>
          <w:iCs/>
          <w:rtl/>
        </w:rPr>
      </w:pPr>
      <w:r w:rsidRPr="00AA2175">
        <w:rPr>
          <w:rFonts w:hint="cs"/>
          <w:i/>
          <w:iCs/>
          <w:rtl/>
        </w:rPr>
        <w:t>33.</w:t>
      </w:r>
      <w:r w:rsidRPr="00AA2175">
        <w:rPr>
          <w:rFonts w:hint="cs"/>
          <w:i/>
          <w:iCs/>
          <w:rtl/>
        </w:rPr>
        <w:tab/>
        <w:t>و</w:t>
      </w:r>
      <w:r w:rsidRPr="00AA2175">
        <w:rPr>
          <w:i/>
          <w:iCs/>
          <w:rtl/>
        </w:rPr>
        <w:t>اعتمد الفريق العامل هذا التقرير بالإجماع إلكترونياً في</w:t>
      </w:r>
      <w:r w:rsidRPr="00AA2175">
        <w:rPr>
          <w:rFonts w:hint="cs"/>
          <w:i/>
          <w:iCs/>
          <w:rtl/>
        </w:rPr>
        <w:t xml:space="preserve"> 25 مايو 2023.</w:t>
      </w:r>
    </w:p>
    <w:p w:rsidR="007A1282" w:rsidRDefault="007A1282" w:rsidP="00723DD6">
      <w:pPr>
        <w:spacing w:after="120"/>
        <w:rPr>
          <w:rtl/>
        </w:rPr>
      </w:pPr>
    </w:p>
    <w:p w:rsidR="00D5523B" w:rsidRDefault="00D5523B" w:rsidP="00723DD6">
      <w:pPr>
        <w:spacing w:after="120"/>
        <w:rPr>
          <w:rtl/>
        </w:rPr>
      </w:pPr>
    </w:p>
    <w:p w:rsidR="00723DD6" w:rsidRPr="00717B8D" w:rsidRDefault="00723DD6" w:rsidP="00057C0F">
      <w:pPr>
        <w:pStyle w:val="Endofdocument-Annex"/>
        <w:rPr>
          <w:rtl/>
        </w:rPr>
      </w:pPr>
      <w:r>
        <w:rPr>
          <w:rFonts w:hint="cs"/>
          <w:rtl/>
        </w:rPr>
        <w:t>[يلي ذلك المرفقان]</w:t>
      </w:r>
    </w:p>
    <w:sectPr w:rsidR="00723DD6" w:rsidRPr="00717B8D" w:rsidSect="00CC3E2D">
      <w:headerReference w:type="default" r:id="rId98"/>
      <w:footerReference w:type="default" r:id="rId99"/>
      <w:footerReference w:type="first" r:id="rId10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49E" w:rsidRDefault="00DB649E">
      <w:r>
        <w:separator/>
      </w:r>
    </w:p>
  </w:endnote>
  <w:endnote w:type="continuationSeparator" w:id="0">
    <w:p w:rsidR="00DB649E" w:rsidRDefault="00DB649E" w:rsidP="003B38C1">
      <w:r>
        <w:separator/>
      </w:r>
    </w:p>
    <w:p w:rsidR="00DB649E" w:rsidRPr="003B38C1" w:rsidRDefault="00DB649E" w:rsidP="003B38C1">
      <w:pPr>
        <w:spacing w:after="60"/>
        <w:rPr>
          <w:sz w:val="17"/>
        </w:rPr>
      </w:pPr>
      <w:r>
        <w:rPr>
          <w:sz w:val="17"/>
        </w:rPr>
        <w:t>[Endnote continued from previous page]</w:t>
      </w:r>
    </w:p>
  </w:endnote>
  <w:endnote w:type="continuationNotice" w:id="1">
    <w:p w:rsidR="00DB649E" w:rsidRPr="003B38C1" w:rsidRDefault="00DB64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D83" w:rsidRDefault="00DA1D83">
    <w:pPr>
      <w:pStyle w:val="Footer"/>
    </w:pPr>
    <w:r>
      <w:rPr>
        <w:noProof/>
        <w:lang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1" name="MSIPCM2f714744a5773192a2886285"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A1D83" w:rsidRPr="005055BD" w:rsidRDefault="005055BD" w:rsidP="005055BD">
                          <w:pPr>
                            <w:jc w:val="center"/>
                            <w:rPr>
                              <w:rFonts w:ascii="Calibri" w:hAnsi="Calibri"/>
                              <w:color w:val="000000"/>
                              <w:sz w:val="20"/>
                            </w:rPr>
                          </w:pPr>
                          <w:r w:rsidRPr="005055BD">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f714744a5773192a2886285" o:spid="_x0000_s1026" type="#_x0000_t202" alt="{&quot;HashCode&quot;:2082126947,&quot;Height&quot;:842.0,&quot;Width&quot;:595.0,&quot;Placement&quot;:&quot;Footer&quot;,&quot;Index&quot;:&quot;Primary&quot;,&quot;Section&quot;:1,&quot;Top&quot;:0.0,&quot;Left&quot;:0.0}" style="position:absolute;left:0;text-align:left;margin-left:0;margin-top:805.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" o:allowincell="f" filled="f" stroked="f" strokeweight=".5pt">
              <v:textbox inset=",0,,0">
                <w:txbxContent>
                  <w:p w:rsidR="00DA1D83" w:rsidRPr="005055BD" w:rsidRDefault="005055BD" w:rsidP="005055BD">
                    <w:pPr>
                      <w:jc w:val="center"/>
                      <w:rPr>
                        <w:rFonts w:ascii="Calibri" w:hAnsi="Calibri"/>
                        <w:color w:val="000000"/>
                        <w:sz w:val="20"/>
                      </w:rPr>
                    </w:pPr>
                    <w:r w:rsidRPr="005055BD">
                      <w:rPr>
                        <w:rFonts w:ascii="Calibri" w:hAnsi="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D83" w:rsidRDefault="00DA1D83">
    <w:pPr>
      <w:pStyle w:val="Footer"/>
    </w:pPr>
    <w:r>
      <w:rPr>
        <w:noProof/>
        <w:lang w:eastAsia="en-U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5" name="MSIPCM6b1e4b68ae0c78b4e7c74687"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A1D83" w:rsidRPr="005055BD" w:rsidRDefault="005055BD" w:rsidP="005055BD">
                          <w:pPr>
                            <w:jc w:val="center"/>
                            <w:rPr>
                              <w:rFonts w:ascii="Calibri" w:hAnsi="Calibri"/>
                              <w:color w:val="000000"/>
                              <w:sz w:val="20"/>
                            </w:rPr>
                          </w:pPr>
                          <w:r w:rsidRPr="005055BD">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b1e4b68ae0c78b4e7c74687" o:spid="_x0000_s1027" type="#_x0000_t202" alt="{&quot;HashCode&quot;:2082126947,&quot;Height&quot;:842.0,&quot;Width&quot;:595.0,&quot;Placement&quot;:&quot;Footer&quot;,&quot;Index&quot;:&quot;FirstPage&quot;,&quot;Section&quot;:1,&quot;Top&quot;:0.0,&quot;Left&quot;:0.0}" style="position:absolute;left:0;text-align:left;margin-left:0;margin-top:805.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" o:allowincell="f" filled="f" stroked="f" strokeweight=".5pt">
              <v:textbox inset=",0,,0">
                <w:txbxContent>
                  <w:p w:rsidR="00DA1D83" w:rsidRPr="005055BD" w:rsidRDefault="005055BD" w:rsidP="005055BD">
                    <w:pPr>
                      <w:jc w:val="center"/>
                      <w:rPr>
                        <w:rFonts w:ascii="Calibri" w:hAnsi="Calibri"/>
                        <w:color w:val="000000"/>
                        <w:sz w:val="20"/>
                      </w:rPr>
                    </w:pPr>
                    <w:r w:rsidRPr="005055BD">
                      <w:rPr>
                        <w:rFonts w:ascii="Calibri" w:hAnsi="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49E" w:rsidRDefault="00DB649E">
      <w:r>
        <w:separator/>
      </w:r>
    </w:p>
  </w:footnote>
  <w:footnote w:type="continuationSeparator" w:id="0">
    <w:p w:rsidR="00DB649E" w:rsidRDefault="00DB649E" w:rsidP="008B60B2">
      <w:r>
        <w:separator/>
      </w:r>
    </w:p>
    <w:p w:rsidR="00DB649E" w:rsidRPr="00ED77FB" w:rsidRDefault="00DB649E" w:rsidP="008B60B2">
      <w:pPr>
        <w:spacing w:after="60"/>
        <w:rPr>
          <w:sz w:val="17"/>
          <w:szCs w:val="17"/>
        </w:rPr>
      </w:pPr>
      <w:r w:rsidRPr="00ED77FB">
        <w:rPr>
          <w:sz w:val="17"/>
          <w:szCs w:val="17"/>
        </w:rPr>
        <w:t>[Footnote continued from previous page]</w:t>
      </w:r>
    </w:p>
  </w:footnote>
  <w:footnote w:type="continuationNotice" w:id="1">
    <w:p w:rsidR="00DB649E" w:rsidRPr="00ED77FB" w:rsidRDefault="00DB649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D83" w:rsidRPr="00723DD6" w:rsidRDefault="00DA1D83" w:rsidP="00723DD6">
    <w:pPr>
      <w:bidi w:val="0"/>
      <w:rPr>
        <w:caps/>
      </w:rPr>
    </w:pPr>
    <w:r>
      <w:rPr>
        <w:caps/>
      </w:rPr>
      <w:t>IPC/WG/4</w:t>
    </w:r>
    <w:r>
      <w:rPr>
        <w:caps/>
        <w:lang w:val="fr-CH"/>
      </w:rPr>
      <w:t>9</w:t>
    </w:r>
    <w:r w:rsidR="00AA2175">
      <w:rPr>
        <w:caps/>
      </w:rPr>
      <w:t>/2</w:t>
    </w:r>
  </w:p>
  <w:p w:rsidR="00DA1D83" w:rsidRDefault="00DA1D83" w:rsidP="00210D5F">
    <w:pPr>
      <w:bidi w:val="0"/>
    </w:pPr>
    <w:r>
      <w:fldChar w:fldCharType="begin"/>
    </w:r>
    <w:r>
      <w:instrText xml:space="preserve"> PAGE  \* MERGEFORMAT </w:instrText>
    </w:r>
    <w:r>
      <w:fldChar w:fldCharType="separate"/>
    </w:r>
    <w:r w:rsidR="004814B1">
      <w:rPr>
        <w:noProof/>
      </w:rPr>
      <w:t>4</w:t>
    </w:r>
    <w:r>
      <w:fldChar w:fldCharType="end"/>
    </w:r>
  </w:p>
  <w:p w:rsidR="00DA1D83" w:rsidRDefault="00DA1D83" w:rsidP="00210D5F">
    <w:pPr>
      <w:bidi w:val="0"/>
    </w:pPr>
  </w:p>
  <w:p w:rsidR="00DA1D83" w:rsidRDefault="00DA1D83"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9A2711"/>
    <w:multiLevelType w:val="hybridMultilevel"/>
    <w:tmpl w:val="B73AC014"/>
    <w:lvl w:ilvl="0" w:tplc="96F0E9C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CC"/>
    <w:rsid w:val="00003E11"/>
    <w:rsid w:val="0002410F"/>
    <w:rsid w:val="00031CA7"/>
    <w:rsid w:val="00043CAA"/>
    <w:rsid w:val="00056816"/>
    <w:rsid w:val="00057C0F"/>
    <w:rsid w:val="00075432"/>
    <w:rsid w:val="000804C8"/>
    <w:rsid w:val="000968ED"/>
    <w:rsid w:val="000A3D97"/>
    <w:rsid w:val="000B1680"/>
    <w:rsid w:val="000D0969"/>
    <w:rsid w:val="000E44D1"/>
    <w:rsid w:val="000F5E56"/>
    <w:rsid w:val="001362EE"/>
    <w:rsid w:val="001406E1"/>
    <w:rsid w:val="00155D8A"/>
    <w:rsid w:val="001647D5"/>
    <w:rsid w:val="001832A6"/>
    <w:rsid w:val="0019592A"/>
    <w:rsid w:val="001B2D58"/>
    <w:rsid w:val="001D4107"/>
    <w:rsid w:val="001F55CB"/>
    <w:rsid w:val="001F6359"/>
    <w:rsid w:val="002027BB"/>
    <w:rsid w:val="00203D24"/>
    <w:rsid w:val="00210D5F"/>
    <w:rsid w:val="0021217E"/>
    <w:rsid w:val="002326AB"/>
    <w:rsid w:val="00243430"/>
    <w:rsid w:val="002618EC"/>
    <w:rsid w:val="002634C4"/>
    <w:rsid w:val="002928D3"/>
    <w:rsid w:val="002F1FE6"/>
    <w:rsid w:val="002F4E68"/>
    <w:rsid w:val="003041D9"/>
    <w:rsid w:val="00312F7F"/>
    <w:rsid w:val="00361450"/>
    <w:rsid w:val="003673CF"/>
    <w:rsid w:val="00382C4D"/>
    <w:rsid w:val="003845C1"/>
    <w:rsid w:val="00396391"/>
    <w:rsid w:val="003A01D1"/>
    <w:rsid w:val="003A5C1C"/>
    <w:rsid w:val="003A6F89"/>
    <w:rsid w:val="003B355C"/>
    <w:rsid w:val="003B38C1"/>
    <w:rsid w:val="003C34E9"/>
    <w:rsid w:val="003C6157"/>
    <w:rsid w:val="003C66D7"/>
    <w:rsid w:val="004015F1"/>
    <w:rsid w:val="00417A02"/>
    <w:rsid w:val="00423E3E"/>
    <w:rsid w:val="00427AF4"/>
    <w:rsid w:val="00446DCE"/>
    <w:rsid w:val="004647DA"/>
    <w:rsid w:val="00474062"/>
    <w:rsid w:val="00477D6B"/>
    <w:rsid w:val="004814B1"/>
    <w:rsid w:val="004A756A"/>
    <w:rsid w:val="004C0D60"/>
    <w:rsid w:val="005019FF"/>
    <w:rsid w:val="005055BD"/>
    <w:rsid w:val="0053057A"/>
    <w:rsid w:val="00534A6A"/>
    <w:rsid w:val="00556076"/>
    <w:rsid w:val="00560A29"/>
    <w:rsid w:val="00595C6C"/>
    <w:rsid w:val="005C6649"/>
    <w:rsid w:val="005E7B89"/>
    <w:rsid w:val="00605827"/>
    <w:rsid w:val="00612317"/>
    <w:rsid w:val="00646050"/>
    <w:rsid w:val="006713CA"/>
    <w:rsid w:val="00673C7B"/>
    <w:rsid w:val="00676C5C"/>
    <w:rsid w:val="006B5C12"/>
    <w:rsid w:val="006C1954"/>
    <w:rsid w:val="00720EFD"/>
    <w:rsid w:val="00723DD6"/>
    <w:rsid w:val="00751082"/>
    <w:rsid w:val="00752614"/>
    <w:rsid w:val="0077079A"/>
    <w:rsid w:val="00784C51"/>
    <w:rsid w:val="007854AF"/>
    <w:rsid w:val="0078599F"/>
    <w:rsid w:val="00793A7C"/>
    <w:rsid w:val="007A1282"/>
    <w:rsid w:val="007A398A"/>
    <w:rsid w:val="007C4902"/>
    <w:rsid w:val="007D1613"/>
    <w:rsid w:val="007D653B"/>
    <w:rsid w:val="007E4C0E"/>
    <w:rsid w:val="007F2029"/>
    <w:rsid w:val="00862BDD"/>
    <w:rsid w:val="008A134B"/>
    <w:rsid w:val="008A5C1D"/>
    <w:rsid w:val="008B2CC1"/>
    <w:rsid w:val="008B60B2"/>
    <w:rsid w:val="008D3150"/>
    <w:rsid w:val="008D6ED9"/>
    <w:rsid w:val="008E4690"/>
    <w:rsid w:val="008F69B3"/>
    <w:rsid w:val="0090731E"/>
    <w:rsid w:val="00916EE2"/>
    <w:rsid w:val="00966A22"/>
    <w:rsid w:val="0096722F"/>
    <w:rsid w:val="00980843"/>
    <w:rsid w:val="009960FB"/>
    <w:rsid w:val="009B0855"/>
    <w:rsid w:val="009E2791"/>
    <w:rsid w:val="009E3F6F"/>
    <w:rsid w:val="009F0DF0"/>
    <w:rsid w:val="009F499F"/>
    <w:rsid w:val="00A01601"/>
    <w:rsid w:val="00A258EB"/>
    <w:rsid w:val="00A37342"/>
    <w:rsid w:val="00A42DAF"/>
    <w:rsid w:val="00A45BD8"/>
    <w:rsid w:val="00A5525D"/>
    <w:rsid w:val="00A55A3F"/>
    <w:rsid w:val="00A63E26"/>
    <w:rsid w:val="00A648FE"/>
    <w:rsid w:val="00A869B7"/>
    <w:rsid w:val="00A90F0A"/>
    <w:rsid w:val="00AA2175"/>
    <w:rsid w:val="00AA3D9E"/>
    <w:rsid w:val="00AC205C"/>
    <w:rsid w:val="00AF0A6B"/>
    <w:rsid w:val="00B05A69"/>
    <w:rsid w:val="00B10D14"/>
    <w:rsid w:val="00B15C2E"/>
    <w:rsid w:val="00B3266D"/>
    <w:rsid w:val="00B42CA9"/>
    <w:rsid w:val="00B51FF7"/>
    <w:rsid w:val="00B549BC"/>
    <w:rsid w:val="00B571BB"/>
    <w:rsid w:val="00B75281"/>
    <w:rsid w:val="00B92F1F"/>
    <w:rsid w:val="00B9734B"/>
    <w:rsid w:val="00BA30E2"/>
    <w:rsid w:val="00BB22A4"/>
    <w:rsid w:val="00BE4AD3"/>
    <w:rsid w:val="00C11BFE"/>
    <w:rsid w:val="00C5068F"/>
    <w:rsid w:val="00C7262C"/>
    <w:rsid w:val="00C80D61"/>
    <w:rsid w:val="00C86D74"/>
    <w:rsid w:val="00CB3DBA"/>
    <w:rsid w:val="00CB45FC"/>
    <w:rsid w:val="00CC3E2D"/>
    <w:rsid w:val="00CD04F1"/>
    <w:rsid w:val="00CE19F8"/>
    <w:rsid w:val="00CF681A"/>
    <w:rsid w:val="00D07C78"/>
    <w:rsid w:val="00D354A4"/>
    <w:rsid w:val="00D37565"/>
    <w:rsid w:val="00D45252"/>
    <w:rsid w:val="00D5523B"/>
    <w:rsid w:val="00D60B2C"/>
    <w:rsid w:val="00D67EAE"/>
    <w:rsid w:val="00D71B4D"/>
    <w:rsid w:val="00D85247"/>
    <w:rsid w:val="00D90B96"/>
    <w:rsid w:val="00D93D55"/>
    <w:rsid w:val="00DA1D83"/>
    <w:rsid w:val="00DB0760"/>
    <w:rsid w:val="00DB649E"/>
    <w:rsid w:val="00DD50C6"/>
    <w:rsid w:val="00DD7B7F"/>
    <w:rsid w:val="00DE07FC"/>
    <w:rsid w:val="00E15015"/>
    <w:rsid w:val="00E22CFA"/>
    <w:rsid w:val="00E319DF"/>
    <w:rsid w:val="00E335FE"/>
    <w:rsid w:val="00E53B87"/>
    <w:rsid w:val="00E6390A"/>
    <w:rsid w:val="00E66CC5"/>
    <w:rsid w:val="00E7374D"/>
    <w:rsid w:val="00EA31F2"/>
    <w:rsid w:val="00EA5D84"/>
    <w:rsid w:val="00EA7D6E"/>
    <w:rsid w:val="00EB2F76"/>
    <w:rsid w:val="00EB66CC"/>
    <w:rsid w:val="00EC0A86"/>
    <w:rsid w:val="00EC4E49"/>
    <w:rsid w:val="00ED0256"/>
    <w:rsid w:val="00ED6BF6"/>
    <w:rsid w:val="00ED77FB"/>
    <w:rsid w:val="00EE066C"/>
    <w:rsid w:val="00EE45FA"/>
    <w:rsid w:val="00F043DE"/>
    <w:rsid w:val="00F66152"/>
    <w:rsid w:val="00F9165B"/>
    <w:rsid w:val="00FB019E"/>
    <w:rsid w:val="00FB44CD"/>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C9939F9-0DB1-48C9-8871-998836B6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C7262C"/>
    <w:pPr>
      <w:keepNext/>
      <w:spacing w:before="240" w:after="60"/>
      <w:outlineLvl w:val="1"/>
    </w:pPr>
    <w:rPr>
      <w:bCs/>
      <w:i/>
      <w:caps/>
      <w:sz w:val="24"/>
      <w:szCs w:val="24"/>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ONUMEChar">
    <w:name w:val="ONUM E Char"/>
    <w:basedOn w:val="DefaultParagraphFont"/>
    <w:link w:val="ONUME"/>
    <w:rsid w:val="00595C6C"/>
    <w:rPr>
      <w:rFonts w:ascii="Arial" w:eastAsia="SimSun" w:hAnsi="Arial" w:cs="Calibri"/>
      <w:sz w:val="22"/>
      <w:szCs w:val="22"/>
      <w:lang w:val="en-US" w:eastAsia="zh-CN"/>
    </w:rPr>
  </w:style>
  <w:style w:type="character" w:styleId="Hyperlink">
    <w:name w:val="Hyperlink"/>
    <w:rsid w:val="00723DD6"/>
    <w:rPr>
      <w:color w:val="0000FF"/>
      <w:u w:val="single"/>
    </w:rPr>
  </w:style>
  <w:style w:type="paragraph" w:styleId="ListParagraph">
    <w:name w:val="List Paragraph"/>
    <w:basedOn w:val="Normal"/>
    <w:uiPriority w:val="34"/>
    <w:qFormat/>
    <w:rsid w:val="00AA2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25" TargetMode="External"/><Relationship Id="rId21" Type="http://schemas.openxmlformats.org/officeDocument/2006/relationships/hyperlink" Target="https://www3.wipo.int/classifications/ipc/ipcef/public/en/project/C515" TargetMode="External"/><Relationship Id="rId42" Type="http://schemas.openxmlformats.org/officeDocument/2006/relationships/hyperlink" Target="https://www3.wipo.int/classifications/ipc/ipcef/public/en/project/F179" TargetMode="External"/><Relationship Id="rId47" Type="http://schemas.openxmlformats.org/officeDocument/2006/relationships/hyperlink" Target="https://www3.wipo.int/classifications/ipc/ipcef/public/en/project/C523" TargetMode="External"/><Relationship Id="rId63" Type="http://schemas.openxmlformats.org/officeDocument/2006/relationships/hyperlink" Target="https://www3.wipo.int/classifications/ipc/ipcef/public/en/project/C512" TargetMode="External"/><Relationship Id="rId68" Type="http://schemas.openxmlformats.org/officeDocument/2006/relationships/hyperlink" Target="https://www3.wipo.int/classifications/ipc/ipcef/public/en/project/M634" TargetMode="External"/><Relationship Id="rId84" Type="http://schemas.openxmlformats.org/officeDocument/2006/relationships/hyperlink" Target="https://www3.wipo.int/classifications/ipc/ipcef/public/en/project/M827" TargetMode="External"/><Relationship Id="rId89" Type="http://schemas.openxmlformats.org/officeDocument/2006/relationships/hyperlink" Target="https://www3.wipo.int/classifications/ipc/ipcef/public/en/project/WG191" TargetMode="External"/><Relationship Id="rId16" Type="http://schemas.openxmlformats.org/officeDocument/2006/relationships/hyperlink" Target="https://www3.wipo.int/classifications/ipc/ipcef/public/en/project/C510" TargetMode="External"/><Relationship Id="rId11" Type="http://schemas.openxmlformats.org/officeDocument/2006/relationships/image" Target="media/image4.png"/><Relationship Id="rId32" Type="http://schemas.openxmlformats.org/officeDocument/2006/relationships/hyperlink" Target="https://www3.wipo.int/classifications/ipc/ipcef/public/en/project/F157" TargetMode="External"/><Relationship Id="rId37" Type="http://schemas.openxmlformats.org/officeDocument/2006/relationships/hyperlink" Target="https://www3.wipo.int/classifications/ipc/ipcef/public/en/project/F170" TargetMode="External"/><Relationship Id="rId53" Type="http://schemas.openxmlformats.org/officeDocument/2006/relationships/hyperlink" Target="https://www3.wipo.int/classifications/ipc/ipcef/public/en/project/F183" TargetMode="External"/><Relationship Id="rId58" Type="http://schemas.openxmlformats.org/officeDocument/2006/relationships/hyperlink" Target="https://www3.wipo.int/classifications/ipc/ipcef/public/en/project/F171" TargetMode="External"/><Relationship Id="rId74" Type="http://schemas.openxmlformats.org/officeDocument/2006/relationships/hyperlink" Target="https://www3.wipo.int/classifications/ipc/ipcef/public/en/project/M825" TargetMode="External"/><Relationship Id="rId79" Type="http://schemas.openxmlformats.org/officeDocument/2006/relationships/hyperlink" Target="https://www3.wipo.int/classifications/ipc/ipcef/public/en/project/M627"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3.wipo.int/classifications/ipc/ipcef/public/en/project/M246" TargetMode="External"/><Relationship Id="rId95" Type="http://schemas.openxmlformats.org/officeDocument/2006/relationships/hyperlink" Target="https://www3.wipo.int/classifications/ipc/ipcef/public/en/project/M275" TargetMode="External"/><Relationship Id="rId22" Type="http://schemas.openxmlformats.org/officeDocument/2006/relationships/hyperlink" Target="https://www3.wipo.int/classifications/ipc/ipcef/public/en/project/C516" TargetMode="External"/><Relationship Id="rId27" Type="http://schemas.openxmlformats.org/officeDocument/2006/relationships/hyperlink" Target="https://www3.wipo.int/classifications/ipc/ipcef/public/en/project/C526" TargetMode="External"/><Relationship Id="rId43" Type="http://schemas.openxmlformats.org/officeDocument/2006/relationships/hyperlink" Target="https://www3.wipo.int/classifications/ipc/ipcef/public/en/project/F181" TargetMode="External"/><Relationship Id="rId48" Type="http://schemas.openxmlformats.org/officeDocument/2006/relationships/hyperlink" Target="https://www3.wipo.int/classifications/ipc/ipcef/public/en/project/C524" TargetMode="External"/><Relationship Id="rId64" Type="http://schemas.openxmlformats.org/officeDocument/2006/relationships/hyperlink" Target="https://www3.wipo.int/classifications/ipc/ipcef/public/en/project/F143" TargetMode="External"/><Relationship Id="rId69" Type="http://schemas.openxmlformats.org/officeDocument/2006/relationships/hyperlink" Target="https://www3.wipo.int/classifications/ipc/ipcef/public/en/project/M812" TargetMode="External"/><Relationship Id="rId80" Type="http://schemas.openxmlformats.org/officeDocument/2006/relationships/hyperlink" Target="https://www3.wipo.int/classifications/ipc/ipcef/public/en/project/M815" TargetMode="External"/><Relationship Id="rId85" Type="http://schemas.openxmlformats.org/officeDocument/2006/relationships/hyperlink" Target="https://www3.wipo.int/classifications/ipc/ipcef/public/en/project/M828" TargetMode="External"/><Relationship Id="rId12" Type="http://schemas.openxmlformats.org/officeDocument/2006/relationships/hyperlink" Target="https://www3.wipo.int/classifications/ipc/ipcef/public/en/project/F183" TargetMode="External"/><Relationship Id="rId17" Type="http://schemas.openxmlformats.org/officeDocument/2006/relationships/hyperlink" Target="https://www3.wipo.int/classifications/ipc/ipcef/public/en/project/C511" TargetMode="External"/><Relationship Id="rId25" Type="http://schemas.openxmlformats.org/officeDocument/2006/relationships/hyperlink" Target="https://www3.wipo.int/classifications/ipc/ipcef/public/en/project/C524" TargetMode="External"/><Relationship Id="rId33" Type="http://schemas.openxmlformats.org/officeDocument/2006/relationships/hyperlink" Target="https://www3.wipo.int/classifications/ipc/ipcef/public/en/project/F160" TargetMode="External"/><Relationship Id="rId38" Type="http://schemas.openxmlformats.org/officeDocument/2006/relationships/hyperlink" Target="https://www3.wipo.int/classifications/ipc/ipcef/public/en/project/F171" TargetMode="External"/><Relationship Id="rId46" Type="http://schemas.openxmlformats.org/officeDocument/2006/relationships/hyperlink" Target="https://www3.wipo.int/classifications/ipc/ipcef/public/en/project/C522" TargetMode="External"/><Relationship Id="rId59" Type="http://schemas.openxmlformats.org/officeDocument/2006/relationships/hyperlink" Target="https://www3.wipo.int/classifications/ipc/ipcef/public/en/project/F174" TargetMode="External"/><Relationship Id="rId67" Type="http://schemas.openxmlformats.org/officeDocument/2006/relationships/hyperlink" Target="https://www3.wipo.int/classifications/ipc/ipcef/public/en/project/M633" TargetMode="External"/><Relationship Id="rId20" Type="http://schemas.openxmlformats.org/officeDocument/2006/relationships/hyperlink" Target="https://www3.wipo.int/classifications/ipc/ipcef/public/en/project/C514" TargetMode="External"/><Relationship Id="rId41" Type="http://schemas.openxmlformats.org/officeDocument/2006/relationships/hyperlink" Target="https://www3.wipo.int/classifications/ipc/ipcef/public/en/project/F175" TargetMode="External"/><Relationship Id="rId54" Type="http://schemas.openxmlformats.org/officeDocument/2006/relationships/hyperlink" Target="https://www3.wipo.int/classifications/ipc/ipcef/public/en/project/C526" TargetMode="External"/><Relationship Id="rId62" Type="http://schemas.openxmlformats.org/officeDocument/2006/relationships/hyperlink" Target="https://www3.wipo.int/classifications/ipc/ipcef/public/en/project/C511" TargetMode="External"/><Relationship Id="rId70" Type="http://schemas.openxmlformats.org/officeDocument/2006/relationships/hyperlink" Target="https://www3.wipo.int/classifications/ipc/ipcef/public/en/project/M815" TargetMode="External"/><Relationship Id="rId75" Type="http://schemas.openxmlformats.org/officeDocument/2006/relationships/hyperlink" Target="https://www3.wipo.int/classifications/ipc/ipcef/public/en/project/M827" TargetMode="External"/><Relationship Id="rId83" Type="http://schemas.openxmlformats.org/officeDocument/2006/relationships/hyperlink" Target="https://www3.wipo.int/classifications/ipc/ipcef/public/en/project/M825" TargetMode="External"/><Relationship Id="rId88" Type="http://schemas.openxmlformats.org/officeDocument/2006/relationships/hyperlink" Target="https://www3.wipo.int/classifications/ipc/ipcef/public/en/project/M825" TargetMode="External"/><Relationship Id="rId91" Type="http://schemas.openxmlformats.org/officeDocument/2006/relationships/hyperlink" Target="https://www3.wipo.int/classifications/ipc/ipcef/public/en/project/M251" TargetMode="External"/><Relationship Id="rId96" Type="http://schemas.openxmlformats.org/officeDocument/2006/relationships/hyperlink" Target="https://www3.wipo.int/classifications/ipc/ipcef/public/en/project/WG19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C505" TargetMode="External"/><Relationship Id="rId23" Type="http://schemas.openxmlformats.org/officeDocument/2006/relationships/hyperlink" Target="https://www3.wipo.int/classifications/ipc/ipcef/public/en/project/C522" TargetMode="External"/><Relationship Id="rId28" Type="http://schemas.openxmlformats.org/officeDocument/2006/relationships/hyperlink" Target="https://www3.wipo.int/classifications/ipc/ipcef/public/en/project/C527" TargetMode="External"/><Relationship Id="rId36" Type="http://schemas.openxmlformats.org/officeDocument/2006/relationships/hyperlink" Target="https://www3.wipo.int/classifications/ipc/ipcef/public/en/project/F169" TargetMode="External"/><Relationship Id="rId49" Type="http://schemas.openxmlformats.org/officeDocument/2006/relationships/hyperlink" Target="https://www3.wipo.int/classifications/ipc/ipcef/public/en/project/F160" TargetMode="External"/><Relationship Id="rId57" Type="http://schemas.openxmlformats.org/officeDocument/2006/relationships/hyperlink" Target="https://www3.wipo.int/classifications/ipc/ipcef/public/en/project/F170" TargetMode="External"/><Relationship Id="rId10" Type="http://schemas.openxmlformats.org/officeDocument/2006/relationships/image" Target="media/image3.jpeg"/><Relationship Id="rId31" Type="http://schemas.openxmlformats.org/officeDocument/2006/relationships/hyperlink" Target="https://www3.wipo.int/classifications/ipc/ipcef/public/en/project/F155" TargetMode="External"/><Relationship Id="rId44" Type="http://schemas.openxmlformats.org/officeDocument/2006/relationships/hyperlink" Target="https://www3.wipo.int/classifications/ipc/ipcef/public/en/project/F183" TargetMode="External"/><Relationship Id="rId52" Type="http://schemas.openxmlformats.org/officeDocument/2006/relationships/hyperlink" Target="https://www3.wipo.int/classifications/ipc/ipcef/public/en/project/F181" TargetMode="External"/><Relationship Id="rId60" Type="http://schemas.openxmlformats.org/officeDocument/2006/relationships/hyperlink" Target="https://www3.wipo.int/classifications/ipc/ipcef/public/en/project/F175" TargetMode="External"/><Relationship Id="rId65" Type="http://schemas.openxmlformats.org/officeDocument/2006/relationships/hyperlink" Target="https://www3.wipo.int/classifications/ipc/ipcef/public/en/project/M621" TargetMode="External"/><Relationship Id="rId73" Type="http://schemas.openxmlformats.org/officeDocument/2006/relationships/hyperlink" Target="https://www3.wipo.int/classifications/ipc/ipcef/public/en/project/M820" TargetMode="External"/><Relationship Id="rId78" Type="http://schemas.openxmlformats.org/officeDocument/2006/relationships/hyperlink" Target="https://www3.wipo.int/classifications/ipc/ipcef/public/en/project/M830" TargetMode="External"/><Relationship Id="rId81" Type="http://schemas.openxmlformats.org/officeDocument/2006/relationships/hyperlink" Target="https://www3.wipo.int/classifications/ipc/ipcef/public/en/project/M817" TargetMode="External"/><Relationship Id="rId86" Type="http://schemas.openxmlformats.org/officeDocument/2006/relationships/hyperlink" Target="https://www3.wipo.int/classifications/ipc/ipcef/public/en/project/M830" TargetMode="External"/><Relationship Id="rId94" Type="http://schemas.openxmlformats.org/officeDocument/2006/relationships/hyperlink" Target="https://www3.wipo.int/classifications/ipc/ipcef/public/en/project/M270" TargetMode="External"/><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3.wipo.int/classifications/ipc/ipcef/public/en/project/F183" TargetMode="External"/><Relationship Id="rId18" Type="http://schemas.openxmlformats.org/officeDocument/2006/relationships/hyperlink" Target="https://www3.wipo.int/classifications/ipc/ipcef/public/en/project/C512" TargetMode="External"/><Relationship Id="rId39" Type="http://schemas.openxmlformats.org/officeDocument/2006/relationships/hyperlink" Target="https://www3.wipo.int/classifications/ipc/ipcef/public/en/project/F173" TargetMode="External"/><Relationship Id="rId34" Type="http://schemas.openxmlformats.org/officeDocument/2006/relationships/hyperlink" Target="https://www3.wipo.int/classifications/ipc/ipcef/public/en/project/F166" TargetMode="External"/><Relationship Id="rId50" Type="http://schemas.openxmlformats.org/officeDocument/2006/relationships/hyperlink" Target="https://www3.wipo.int/classifications/ipc/ipcef/public/en/project/F169" TargetMode="External"/><Relationship Id="rId55" Type="http://schemas.openxmlformats.org/officeDocument/2006/relationships/hyperlink" Target="https://www3.wipo.int/classifications/ipc/ipcef/public/en/project/F158" TargetMode="External"/><Relationship Id="rId76" Type="http://schemas.openxmlformats.org/officeDocument/2006/relationships/hyperlink" Target="https://www3.wipo.int/classifications/ipc/ipcef/public/en/project/M828" TargetMode="External"/><Relationship Id="rId97" Type="http://schemas.openxmlformats.org/officeDocument/2006/relationships/hyperlink" Target="https://www3.wipo.int/classifications/ipc/ipcef/public/en/project/CE447"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M817" TargetMode="External"/><Relationship Id="rId92" Type="http://schemas.openxmlformats.org/officeDocument/2006/relationships/hyperlink" Target="https://www3.wipo.int/classifications/ipc/ipcef/public/en/project/M263"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F140" TargetMode="External"/><Relationship Id="rId24" Type="http://schemas.openxmlformats.org/officeDocument/2006/relationships/hyperlink" Target="https://www3.wipo.int/classifications/ipc/ipcef/public/en/project/C523" TargetMode="External"/><Relationship Id="rId40" Type="http://schemas.openxmlformats.org/officeDocument/2006/relationships/hyperlink" Target="https://www3.wipo.int/classifications/ipc/ipcef/public/en/project/F174" TargetMode="External"/><Relationship Id="rId45" Type="http://schemas.openxmlformats.org/officeDocument/2006/relationships/hyperlink" Target="https://www3.wipo.int/classifications/ipc/ipcef/public/en/project/C526" TargetMode="External"/><Relationship Id="rId66" Type="http://schemas.openxmlformats.org/officeDocument/2006/relationships/hyperlink" Target="https://www3.wipo.int/classifications/ipc/ipcef/public/en/project/M627" TargetMode="External"/><Relationship Id="rId87" Type="http://schemas.openxmlformats.org/officeDocument/2006/relationships/hyperlink" Target="https://www3.wipo.int/classifications/ipc/ipcef/public/en/project/C523" TargetMode="External"/><Relationship Id="rId61" Type="http://schemas.openxmlformats.org/officeDocument/2006/relationships/hyperlink" Target="https://www3.wipo.int/classifications/ipc/ipcef/public/en/project/C505" TargetMode="External"/><Relationship Id="rId82" Type="http://schemas.openxmlformats.org/officeDocument/2006/relationships/hyperlink" Target="https://www3.wipo.int/classifications/ipc/ipcef/public/en/project/M820" TargetMode="External"/><Relationship Id="rId19" Type="http://schemas.openxmlformats.org/officeDocument/2006/relationships/hyperlink" Target="https://www3.wipo.int/classifications/ipc/ipcef/public/en/project/C513" TargetMode="External"/><Relationship Id="rId14" Type="http://schemas.openxmlformats.org/officeDocument/2006/relationships/hyperlink" Target="https://www3.wipo.int/classifications/ipc/ipcef/public/en/project/C456" TargetMode="External"/><Relationship Id="rId30" Type="http://schemas.openxmlformats.org/officeDocument/2006/relationships/hyperlink" Target="https://www3.wipo.int/classifications/ipc/ipcef/public/en/project/F143" TargetMode="External"/><Relationship Id="rId35" Type="http://schemas.openxmlformats.org/officeDocument/2006/relationships/hyperlink" Target="https://www3.wipo.int/classifications/ipc/ipcef/public/en/project/F168" TargetMode="External"/><Relationship Id="rId56" Type="http://schemas.openxmlformats.org/officeDocument/2006/relationships/hyperlink" Target="https://www3.wipo.int/classifications/ipc/ipcef/public/en/project/F166" TargetMode="External"/><Relationship Id="rId77" Type="http://schemas.openxmlformats.org/officeDocument/2006/relationships/hyperlink" Target="https://www3.wipo.int/classifications/ipc/ipcef/public/en/project/M829" TargetMode="External"/><Relationship Id="rId100"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www3.wipo.int/classifications/ipc/ipcef/public/en/project/F173" TargetMode="External"/><Relationship Id="rId72" Type="http://schemas.openxmlformats.org/officeDocument/2006/relationships/hyperlink" Target="https://www3.wipo.int/classifications/ipc/ipcef/public/en/project/M818" TargetMode="External"/><Relationship Id="rId93" Type="http://schemas.openxmlformats.org/officeDocument/2006/relationships/hyperlink" Target="https://www3.wipo.int/classifications/ipc/ipcef/public/en/project/M267"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0035A-884B-4D72-BCD2-81453391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1696</Words>
  <Characters>16351</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IPC/WG/49/2 - Report, 49th Session, IPC Revision Working Group</vt:lpstr>
    </vt:vector>
  </TitlesOfParts>
  <Company>WIPO</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IPC/WG/49/2 - Report, 49th Session, IPC Revision Working Group</dc:title>
  <dc:subject>Report, 49th Session, IPC Revision Working Group (IPC Union)</dc:subject>
  <dc:creator>WIPO</dc:creator>
  <cp:keywords>Arabic version</cp:keywords>
  <cp:lastModifiedBy>SCHLESSINGER Caroline</cp:lastModifiedBy>
  <cp:revision>3</cp:revision>
  <cp:lastPrinted>2023-05-30T05:53:00Z</cp:lastPrinted>
  <dcterms:created xsi:type="dcterms:W3CDTF">2023-05-31T13:02:00Z</dcterms:created>
  <dcterms:modified xsi:type="dcterms:W3CDTF">2023-05-31T13:03:00Z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2023-05-31T13:03:48Z</vt:lpwstr>
  </property>
  <property fmtid="{D5CDD505-2E9C-101B-9397-08002B2CF9AE}" pid="10" name="MSIP_Label_bfc084f7-b690-4c43-8ee6-d475b6d3461d_Method">
    <vt:lpwstr>Privileged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e4b37167-9b59-47ac-843a-eb3624571a80</vt:lpwstr>
  </property>
  <property fmtid="{D5CDD505-2E9C-101B-9397-08002B2CF9AE}" pid="14" name="MSIP_Label_bfc084f7-b690-4c43-8ee6-d475b6d3461d_ContentBits">
    <vt:lpwstr>2</vt:lpwstr>
  </property>
</Properties>
</file>