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B56C9F">
            <w:pPr>
              <w:pStyle w:val="DocumentCodeAR"/>
              <w:bidi/>
              <w:rPr>
                <w:rtl/>
                <w:lang w:bidi="ar-EG"/>
              </w:rPr>
            </w:pPr>
            <w:r w:rsidRPr="00EE2D2C">
              <w:t>IPC/CE/</w:t>
            </w:r>
            <w:r w:rsidR="00B56C9F">
              <w:t>50</w:t>
            </w:r>
            <w:r w:rsidR="00B6101C" w:rsidRPr="00B6101C">
              <w:t>/</w:t>
            </w:r>
            <w:r w:rsidR="009B00F5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B00F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B00F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56C9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56C9F">
              <w:rPr>
                <w:rFonts w:hint="cs"/>
                <w:rtl/>
              </w:rPr>
              <w:t>6</w:t>
            </w:r>
            <w:r w:rsidRPr="00B6101C">
              <w:rPr>
                <w:rFonts w:hint="cs"/>
                <w:rtl/>
              </w:rPr>
              <w:t xml:space="preserve"> </w:t>
            </w:r>
            <w:r w:rsidR="009B00F5">
              <w:rPr>
                <w:rFonts w:hint="cs"/>
                <w:rtl/>
              </w:rPr>
              <w:t xml:space="preserve">ديسمبر </w:t>
            </w:r>
            <w:r w:rsidR="005C64F7">
              <w:rPr>
                <w:rFonts w:hint="cs"/>
                <w:rtl/>
              </w:rPr>
              <w:t>201</w:t>
            </w:r>
            <w:r w:rsidR="00B56C9F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5961B3" w:rsidRDefault="00EE2D2C" w:rsidP="00AB54AE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لجنة الخبراء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56C9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56C9F">
        <w:rPr>
          <w:rFonts w:ascii="Cambria Math" w:hAnsi="Cambria Math" w:hint="cs"/>
          <w:rtl/>
        </w:rPr>
        <w:t>الخمسون</w:t>
      </w:r>
    </w:p>
    <w:p w:rsidR="00D61541" w:rsidRPr="00D61541" w:rsidRDefault="00D61541" w:rsidP="00B56C9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B56C9F">
        <w:rPr>
          <w:rFonts w:hint="cs"/>
          <w:rtl/>
        </w:rPr>
        <w:t>8</w:t>
      </w:r>
      <w:r w:rsidR="00C742C5">
        <w:rPr>
          <w:rFonts w:hint="cs"/>
          <w:rtl/>
        </w:rPr>
        <w:t xml:space="preserve"> </w:t>
      </w:r>
      <w:r w:rsidR="00B56C9F">
        <w:rPr>
          <w:rFonts w:hint="cs"/>
          <w:rtl/>
        </w:rPr>
        <w:t>و9</w:t>
      </w:r>
      <w:r w:rsidR="005961B3">
        <w:rPr>
          <w:rFonts w:hint="cs"/>
          <w:rtl/>
        </w:rPr>
        <w:t xml:space="preserve"> فبراير </w:t>
      </w:r>
      <w:r w:rsidR="005C64F7">
        <w:rPr>
          <w:rFonts w:hint="cs"/>
          <w:rtl/>
        </w:rPr>
        <w:t>201</w:t>
      </w:r>
      <w:r w:rsidR="00B56C9F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B00F5" w:rsidRPr="00D61541" w:rsidRDefault="009B00F5" w:rsidP="009B00F5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9B00F5" w:rsidRPr="00D61541" w:rsidRDefault="009B00F5" w:rsidP="009B00F5">
      <w:pPr>
        <w:pStyle w:val="PreparedbyAR"/>
        <w:bidi/>
        <w:spacing w:after="480"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B00F5" w:rsidRDefault="009B00F5" w:rsidP="009B00F5">
      <w:pPr>
        <w:pStyle w:val="NumberedParaAR"/>
      </w:pPr>
      <w:r>
        <w:rPr>
          <w:rFonts w:hint="cs"/>
          <w:rtl/>
        </w:rPr>
        <w:t>افتتاح الدورة</w:t>
      </w:r>
    </w:p>
    <w:p w:rsidR="009B00F5" w:rsidRDefault="009B00F5" w:rsidP="009B00F5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9B00F5" w:rsidRDefault="009B00F5" w:rsidP="009B00F5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9B00F5" w:rsidRDefault="009B00F5" w:rsidP="009B00F5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9B00F5" w:rsidRDefault="009B00F5" w:rsidP="009B00F5">
      <w:pPr>
        <w:pStyle w:val="NumberedParaAR"/>
        <w:spacing w:after="0"/>
      </w:pPr>
      <w:r>
        <w:rPr>
          <w:rFonts w:hint="cs"/>
          <w:rtl/>
        </w:rPr>
        <w:t>تقرير عن تقدّم برنامج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804F84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9B00F5" w:rsidRPr="001F69A7">
                <w:rPr>
                  <w:rStyle w:val="Hyperlink"/>
                </w:rPr>
                <w:t>CE 462</w:t>
              </w:r>
            </w:hyperlink>
          </w:p>
        </w:tc>
      </w:tr>
    </w:tbl>
    <w:p w:rsidR="009B00F5" w:rsidRPr="009B00F5" w:rsidRDefault="009B00F5" w:rsidP="009B00F5">
      <w:pPr>
        <w:pStyle w:val="NumberedParaAR"/>
        <w:tabs>
          <w:tab w:val="clear" w:pos="567"/>
        </w:tabs>
        <w:spacing w:after="0"/>
        <w:ind w:left="566" w:hanging="566"/>
      </w:pPr>
      <w:r>
        <w:rPr>
          <w:rFonts w:hint="cs"/>
          <w:rtl/>
        </w:rPr>
        <w:t xml:space="preserve">تقرير عن تقدّم برنامجي مراجعة التصنيف التعاوني للبراءات </w:t>
      </w:r>
      <w:r>
        <w:t>(CPC)</w:t>
      </w:r>
      <w:r>
        <w:rPr>
          <w:rFonts w:hint="cs"/>
          <w:rtl/>
        </w:rPr>
        <w:t xml:space="preserve"> وفهرس الملفات </w:t>
      </w:r>
      <w:r w:rsidRPr="009B00F5">
        <w:t>(FI)</w:t>
      </w:r>
    </w:p>
    <w:p w:rsidR="009B00F5" w:rsidRPr="00804F84" w:rsidRDefault="009B00F5" w:rsidP="00A74087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تقرير</w:t>
      </w:r>
      <w:r w:rsidR="00A74087">
        <w:rPr>
          <w:rFonts w:hint="cs"/>
          <w:rtl/>
        </w:rPr>
        <w:t>ا</w:t>
      </w:r>
      <w:r>
        <w:rPr>
          <w:rFonts w:hint="cs"/>
          <w:rtl/>
        </w:rPr>
        <w:t xml:space="preserve"> المكتب الأوروبي ومكتب الولايات المتحدة عن </w:t>
      </w:r>
      <w:r w:rsidR="00A74087">
        <w:rPr>
          <w:rFonts w:hint="cs"/>
          <w:rtl/>
        </w:rPr>
        <w:t xml:space="preserve">نظام </w:t>
      </w:r>
      <w:r w:rsidR="00A74087">
        <w:t>CPC</w:t>
      </w:r>
      <w:r w:rsidR="00A74087">
        <w:rPr>
          <w:rFonts w:hint="cs"/>
          <w:rtl/>
          <w:lang w:bidi="ar-EG"/>
        </w:rPr>
        <w:t xml:space="preserve"> و</w:t>
      </w:r>
      <w:r>
        <w:rPr>
          <w:rFonts w:hint="cs"/>
          <w:rtl/>
        </w:rPr>
        <w:t xml:space="preserve">المكتب الياباني عن </w:t>
      </w:r>
      <w:r w:rsidR="00A74087">
        <w:rPr>
          <w:rFonts w:hint="cs"/>
          <w:rtl/>
        </w:rPr>
        <w:t xml:space="preserve">نظام </w:t>
      </w:r>
      <w:r w:rsidR="00A74087" w:rsidRPr="00804F84">
        <w:t>FI</w:t>
      </w:r>
    </w:p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 xml:space="preserve">تعديلات على </w:t>
      </w:r>
      <w:r w:rsidRPr="00B56C9F">
        <w:rPr>
          <w:rFonts w:hint="cs"/>
          <w:rtl/>
        </w:rPr>
        <w:t>دليل التصنيف الدولي للبراءات</w:t>
      </w:r>
      <w:r>
        <w:rPr>
          <w:rFonts w:hint="cs"/>
          <w:rtl/>
        </w:rPr>
        <w:t xml:space="preserve"> ووثائق أساسية أخرى للتصنيف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B00F5" w:rsidRPr="00200E49" w:rsidRDefault="00804F84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1" w:history="1">
              <w:r w:rsidR="009B00F5" w:rsidRPr="001F69A7">
                <w:rPr>
                  <w:rStyle w:val="Hyperlink"/>
                </w:rPr>
                <w:t>CE 454</w:t>
              </w:r>
            </w:hyperlink>
            <w:r w:rsidR="009B00F5" w:rsidRPr="000E7501">
              <w:t xml:space="preserve">, </w:t>
            </w:r>
            <w:hyperlink r:id="rId12" w:history="1">
              <w:r w:rsidR="009B00F5" w:rsidRPr="001F69A7">
                <w:rPr>
                  <w:rStyle w:val="Hyperlink"/>
                </w:rPr>
                <w:t>CE 455</w:t>
              </w:r>
            </w:hyperlink>
          </w:p>
        </w:tc>
      </w:tr>
    </w:tbl>
    <w:p w:rsidR="009B00F5" w:rsidRDefault="00B56C9F" w:rsidP="00B56C9F">
      <w:pPr>
        <w:pStyle w:val="NumberedParaAR"/>
        <w:keepNext/>
        <w:spacing w:before="240" w:after="0"/>
      </w:pPr>
      <w:r>
        <w:rPr>
          <w:rFonts w:hint="cs"/>
          <w:rtl/>
        </w:rPr>
        <w:t xml:space="preserve">تحديث قائمة التكنولوجيا الخضراء </w:t>
      </w:r>
      <w:r w:rsidRPr="00572FE6">
        <w:rPr>
          <w:rFonts w:asciiTheme="minorBidi" w:hAnsiTheme="minorBidi" w:cstheme="minorBidi"/>
          <w:sz w:val="22"/>
          <w:szCs w:val="22"/>
        </w:rPr>
        <w:t>IPC Green Inventory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9B00F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804F84" w:rsidP="00B56C9F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3" w:history="1">
              <w:r w:rsidR="009B00F5" w:rsidRPr="00BF14AD">
                <w:rPr>
                  <w:rStyle w:val="Hyperlink"/>
                </w:rPr>
                <w:t xml:space="preserve">CE </w:t>
              </w:r>
              <w:r w:rsidR="00B56C9F">
                <w:rPr>
                  <w:rStyle w:val="Hyperlink"/>
                </w:rPr>
                <w:t>509</w:t>
              </w:r>
            </w:hyperlink>
          </w:p>
        </w:tc>
      </w:tr>
    </w:tbl>
    <w:p w:rsidR="009B00F5" w:rsidRDefault="009B00F5" w:rsidP="00B56C9F">
      <w:pPr>
        <w:pStyle w:val="NumberedParaAR"/>
        <w:keepNext/>
        <w:spacing w:before="240" w:after="0"/>
      </w:pPr>
      <w:r>
        <w:rPr>
          <w:rFonts w:hint="cs"/>
          <w:rtl/>
        </w:rPr>
        <w:lastRenderedPageBreak/>
        <w:t>تسليم إدارة قوائم العمل من المكتب الأوروبي للبراءات إلى الويبو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1671D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B00F5" w:rsidRPr="00200E49" w:rsidRDefault="00804F84" w:rsidP="005152C4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4" w:history="1">
              <w:r w:rsidR="009B00F5" w:rsidRPr="001F69A7">
                <w:rPr>
                  <w:rStyle w:val="Hyperlink"/>
                </w:rPr>
                <w:t>CE 4</w:t>
              </w:r>
              <w:r w:rsidR="009B00F5">
                <w:rPr>
                  <w:rStyle w:val="Hyperlink"/>
                </w:rPr>
                <w:t>72</w:t>
              </w:r>
            </w:hyperlink>
          </w:p>
        </w:tc>
      </w:tr>
    </w:tbl>
    <w:p w:rsidR="009B00F5" w:rsidRDefault="009B00F5" w:rsidP="009B00F5">
      <w:pPr>
        <w:pStyle w:val="NumberedParaAR"/>
        <w:spacing w:before="240" w:after="0"/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:rsidR="009B00F5" w:rsidRDefault="009B00F5" w:rsidP="009B00F5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B00F5" w:rsidTr="001671D4">
        <w:tc>
          <w:tcPr>
            <w:tcW w:w="1666" w:type="dxa"/>
          </w:tcPr>
          <w:p w:rsidR="009B00F5" w:rsidRDefault="009B00F5" w:rsidP="00B56C9F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B56C9F">
              <w:rPr>
                <w:rFonts w:hint="cs"/>
                <w:rtl/>
                <w:lang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9B00F5" w:rsidRPr="00052B7A" w:rsidRDefault="00804F84" w:rsidP="00B56C9F">
            <w:pPr>
              <w:pStyle w:val="NumberedParaAR"/>
              <w:numPr>
                <w:ilvl w:val="0"/>
                <w:numId w:val="0"/>
              </w:numPr>
              <w:bidi w:val="0"/>
              <w:spacing w:before="120" w:after="220" w:line="24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5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446</w:t>
              </w:r>
            </w:hyperlink>
            <w:r w:rsidR="009B00F5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9B00F5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447</w:t>
              </w:r>
            </w:hyperlink>
            <w:r w:rsidR="00B56C9F" w:rsidRPr="00B56C9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B56C9F" w:rsidRPr="00B56C9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CE 457</w:t>
              </w:r>
            </w:hyperlink>
          </w:p>
        </w:tc>
      </w:tr>
    </w:tbl>
    <w:p w:rsidR="009B00F5" w:rsidRDefault="00B56C9F" w:rsidP="00B56C9F">
      <w:pPr>
        <w:pStyle w:val="NumberedParaAR"/>
        <w:spacing w:after="0"/>
      </w:pPr>
      <w:r>
        <w:rPr>
          <w:rFonts w:hint="cs"/>
          <w:rtl/>
        </w:rPr>
        <w:t>استطلاع حول الأدوات</w:t>
      </w:r>
      <w:r w:rsidRPr="00B56C9F">
        <w:rPr>
          <w:rtl/>
        </w:rPr>
        <w:t xml:space="preserve"> المعلوماتية المتصلة بالتصنيف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B56C9F" w:rsidTr="00957A1B">
        <w:tc>
          <w:tcPr>
            <w:tcW w:w="1666" w:type="dxa"/>
          </w:tcPr>
          <w:p w:rsidR="00B56C9F" w:rsidRDefault="00B56C9F" w:rsidP="00957A1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B56C9F" w:rsidRPr="00200E49" w:rsidRDefault="00804F84" w:rsidP="00957A1B">
            <w:pPr>
              <w:spacing w:before="120"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8" w:history="1">
              <w:r w:rsidR="00B56C9F" w:rsidRPr="00BF14AD">
                <w:rPr>
                  <w:rStyle w:val="Hyperlink"/>
                </w:rPr>
                <w:t xml:space="preserve">CE </w:t>
              </w:r>
              <w:r w:rsidR="00B56C9F">
                <w:rPr>
                  <w:rStyle w:val="Hyperlink"/>
                </w:rPr>
                <w:t>509</w:t>
              </w:r>
            </w:hyperlink>
          </w:p>
        </w:tc>
      </w:tr>
    </w:tbl>
    <w:p w:rsidR="009B00F5" w:rsidRDefault="009B00F5" w:rsidP="009B00F5">
      <w:pPr>
        <w:pStyle w:val="NumberedParaAR"/>
        <w:spacing w:before="240"/>
      </w:pPr>
      <w:r>
        <w:rPr>
          <w:rFonts w:hint="cs"/>
          <w:rtl/>
        </w:rPr>
        <w:t>اختتام الدورة</w:t>
      </w:r>
    </w:p>
    <w:p w:rsidR="009B00F5" w:rsidRPr="00765228" w:rsidRDefault="009B00F5" w:rsidP="00B56C9F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 w:rsidR="00B56C9F">
        <w:rPr>
          <w:rFonts w:hint="cs"/>
          <w:i/>
          <w:iCs/>
          <w:rtl/>
          <w:lang w:val="fr-CH"/>
        </w:rPr>
        <w:t>الخميس</w:t>
      </w:r>
      <w:r>
        <w:rPr>
          <w:rFonts w:hint="cs"/>
          <w:i/>
          <w:iCs/>
          <w:rtl/>
          <w:lang w:val="fr-CH"/>
        </w:rPr>
        <w:t xml:space="preserve"> </w:t>
      </w:r>
      <w:r w:rsidR="00B56C9F">
        <w:rPr>
          <w:rFonts w:hint="cs"/>
          <w:i/>
          <w:iCs/>
          <w:rtl/>
          <w:lang w:val="fr-CH"/>
        </w:rPr>
        <w:t>8</w:t>
      </w:r>
      <w:r>
        <w:rPr>
          <w:rFonts w:hint="cs"/>
          <w:i/>
          <w:iCs/>
          <w:rtl/>
          <w:lang w:val="fr-CH"/>
        </w:rPr>
        <w:t xml:space="preserve"> فبراير </w:t>
      </w:r>
      <w:r w:rsidRPr="00765228">
        <w:rPr>
          <w:rFonts w:hint="cs"/>
          <w:i/>
          <w:iCs/>
          <w:rtl/>
          <w:lang w:val="fr-CH"/>
        </w:rPr>
        <w:t>201</w:t>
      </w:r>
      <w:r w:rsidR="00B56C9F">
        <w:rPr>
          <w:rFonts w:hint="cs"/>
          <w:i/>
          <w:iCs/>
          <w:rtl/>
          <w:lang w:val="fr-CH"/>
        </w:rPr>
        <w:t>8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9B00F5" w:rsidRPr="00765228" w:rsidRDefault="009B00F5" w:rsidP="009B00F5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p w:rsidR="005961B3" w:rsidRDefault="005961B3" w:rsidP="007F38D1">
      <w:pPr>
        <w:pStyle w:val="NormalParaAR"/>
        <w:rPr>
          <w:rtl/>
        </w:rPr>
      </w:pPr>
    </w:p>
    <w:p w:rsidR="005961B3" w:rsidRDefault="005961B3" w:rsidP="007F38D1">
      <w:pPr>
        <w:pStyle w:val="NormalParaAR"/>
        <w:rPr>
          <w:rtl/>
        </w:rPr>
      </w:pPr>
    </w:p>
    <w:p w:rsidR="00EE2D2C" w:rsidRDefault="00EE2D2C" w:rsidP="007F38D1">
      <w:pPr>
        <w:pStyle w:val="NormalParaAR"/>
        <w:rPr>
          <w:rtl/>
        </w:rPr>
      </w:pPr>
    </w:p>
    <w:sectPr w:rsidR="00EE2D2C" w:rsidSect="00EB7752">
      <w:headerReference w:type="default" r:id="rId1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F5" w:rsidRDefault="009B00F5">
      <w:r>
        <w:separator/>
      </w:r>
    </w:p>
  </w:endnote>
  <w:endnote w:type="continuationSeparator" w:id="0">
    <w:p w:rsidR="009B00F5" w:rsidRDefault="009B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F5" w:rsidRDefault="009B00F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B00F5" w:rsidRDefault="009B00F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B56C9F">
    <w:r w:rsidRPr="00EE2D2C">
      <w:t>IPC/CE/</w:t>
    </w:r>
    <w:r w:rsidR="00B56C9F">
      <w:t>50</w:t>
    </w:r>
    <w:r w:rsidRPr="00EE2D2C">
      <w:t>/</w:t>
    </w:r>
    <w:r w:rsidR="009B00F5">
      <w:t>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04F8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F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479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218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2C4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454F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2FE6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1B3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4F84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0F5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B5F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087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6C9F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6A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1E62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0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0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ipc-ief/public/ipc/en/project/7330/CE509" TargetMode="External"/><Relationship Id="rId18" Type="http://schemas.openxmlformats.org/officeDocument/2006/relationships/hyperlink" Target="https://www3.wipo.int/ipc-ief/public/ipc/en/project/7330/CE50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s://www3.wipo.int/ipc-ief/public/ipc/en/project/4519/CE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93/CE44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7/CE4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540/CE446" TargetMode="External"/><Relationship Id="rId10" Type="http://schemas.openxmlformats.org/officeDocument/2006/relationships/hyperlink" Target="http://web2.wipo.int/ipc-ief/en/project/1606/CE46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64/CE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BB88-2CC2-4280-9808-C7F11D63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189</Words>
  <Characters>1618</Characters>
  <Application>Microsoft Office Word</Application>
  <DocSecurity>0</DocSecurity>
  <Lines>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Prov., Draft Agenda, Fiftieth Session, IPC Committee of Experts- (Arabic)</vt:lpstr>
    </vt:vector>
  </TitlesOfParts>
  <Company>World Intellectual Property Organization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Prov., Draft Agenda, Fiftieth Session, IPC Committee of Experts- (Arabic)</dc:title>
  <dc:subject>Draft Agenda, Fiftieth Session of the IPC Committee of Experts (IPC Union), February 8 and 9, 2018</dc:subject>
  <dc:creator>WIPO</dc:creator>
  <cp:keywords>IPC</cp:keywords>
  <cp:lastModifiedBy>MALANGA SALAZAR Isabelle</cp:lastModifiedBy>
  <cp:revision>7</cp:revision>
  <cp:lastPrinted>2017-12-06T07:26:00Z</cp:lastPrinted>
  <dcterms:created xsi:type="dcterms:W3CDTF">2016-12-20T08:29:00Z</dcterms:created>
  <dcterms:modified xsi:type="dcterms:W3CDTF">2017-12-07T13:26:00Z</dcterms:modified>
</cp:coreProperties>
</file>