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5B32FD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5B32FD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5B32FD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B32FD">
              <w:rPr>
                <w:noProof/>
              </w:rPr>
              <w:drawing>
                <wp:inline distT="0" distB="0" distL="0" distR="0" wp14:anchorId="3CAF6BEE" wp14:editId="30CC4AE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5B32FD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5B32FD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5B32FD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5B32FD" w:rsidRDefault="00404708" w:rsidP="007901EA">
            <w:pPr>
              <w:pStyle w:val="DocumentCodeAR"/>
              <w:bidi/>
              <w:rPr>
                <w:rtl/>
              </w:rPr>
            </w:pPr>
            <w:r w:rsidRPr="005B32FD">
              <w:t>CLIM/CE/2</w:t>
            </w:r>
            <w:r w:rsidR="007901EA" w:rsidRPr="005B32FD">
              <w:t>7</w:t>
            </w:r>
            <w:r w:rsidR="00033A30" w:rsidRPr="005B32FD">
              <w:t>/1 PROV.</w:t>
            </w:r>
          </w:p>
        </w:tc>
      </w:tr>
      <w:tr w:rsidR="001667B6" w:rsidRPr="005B32FD" w:rsidTr="00BF164F">
        <w:tc>
          <w:tcPr>
            <w:tcW w:w="9571" w:type="dxa"/>
            <w:gridSpan w:val="3"/>
          </w:tcPr>
          <w:p w:rsidR="001667B6" w:rsidRPr="005B32FD" w:rsidRDefault="00033A30" w:rsidP="00FB7EC9">
            <w:pPr>
              <w:pStyle w:val="DocumentLanguageAR"/>
              <w:bidi/>
              <w:rPr>
                <w:rtl/>
              </w:rPr>
            </w:pPr>
            <w:r w:rsidRPr="005B32FD">
              <w:rPr>
                <w:rFonts w:hint="cs"/>
                <w:rtl/>
              </w:rPr>
              <w:t>الأصل: بالإنكليزية</w:t>
            </w:r>
          </w:p>
        </w:tc>
      </w:tr>
      <w:tr w:rsidR="001667B6" w:rsidRPr="005B32FD" w:rsidTr="00BF164F">
        <w:tc>
          <w:tcPr>
            <w:tcW w:w="9571" w:type="dxa"/>
            <w:gridSpan w:val="3"/>
          </w:tcPr>
          <w:p w:rsidR="001667B6" w:rsidRPr="005B32FD" w:rsidRDefault="00B6101C" w:rsidP="005B32FD">
            <w:pPr>
              <w:pStyle w:val="DocumentDateAR"/>
              <w:bidi/>
              <w:rPr>
                <w:rtl/>
              </w:rPr>
            </w:pPr>
            <w:r w:rsidRPr="005B32FD">
              <w:rPr>
                <w:rFonts w:hint="cs"/>
                <w:rtl/>
              </w:rPr>
              <w:t xml:space="preserve">التاريخ: </w:t>
            </w:r>
            <w:r w:rsidR="005B32FD" w:rsidRPr="005B32FD">
              <w:rPr>
                <w:rFonts w:hint="cs"/>
                <w:rtl/>
              </w:rPr>
              <w:t>10 فبراير</w:t>
            </w:r>
            <w:r w:rsidRPr="005B32FD">
              <w:rPr>
                <w:rFonts w:hint="cs"/>
                <w:rtl/>
              </w:rPr>
              <w:t xml:space="preserve"> </w:t>
            </w:r>
            <w:r w:rsidR="007901EA" w:rsidRPr="005B32FD">
              <w:rPr>
                <w:rFonts w:hint="cs"/>
                <w:rtl/>
              </w:rPr>
              <w:t>2017</w:t>
            </w:r>
          </w:p>
        </w:tc>
      </w:tr>
    </w:tbl>
    <w:p w:rsidR="000F5E56" w:rsidRPr="005B32FD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B32FD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Pr="005B32FD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B32FD" w:rsidRDefault="00404708" w:rsidP="00983389">
      <w:pPr>
        <w:pStyle w:val="MeetingTitleAR"/>
        <w:bidi/>
        <w:ind w:right="550"/>
      </w:pPr>
      <w:r w:rsidRPr="005B32FD">
        <w:rPr>
          <w:rtl/>
        </w:rPr>
        <w:t>الاتحاد الخاص للتصنيف الدولي للسلع والخدمات لأغراض تسجيل العلامات (اتحاد نيس)</w:t>
      </w:r>
    </w:p>
    <w:p w:rsidR="00404708" w:rsidRPr="005B32FD" w:rsidRDefault="00404708" w:rsidP="00404708">
      <w:pPr>
        <w:pStyle w:val="NormalParaAR"/>
      </w:pPr>
    </w:p>
    <w:p w:rsidR="00AB54AE" w:rsidRPr="005B32FD" w:rsidRDefault="00EE2D2C" w:rsidP="00AB54AE">
      <w:pPr>
        <w:pStyle w:val="MeetingTitleAR"/>
        <w:bidi/>
        <w:ind w:right="550"/>
        <w:rPr>
          <w:rtl/>
        </w:rPr>
      </w:pPr>
      <w:r w:rsidRPr="005B32FD">
        <w:rPr>
          <w:rFonts w:hint="cs"/>
          <w:rtl/>
        </w:rPr>
        <w:t>لجنة الخبراء</w:t>
      </w:r>
    </w:p>
    <w:p w:rsidR="001667B6" w:rsidRPr="005B32FD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B32FD" w:rsidRDefault="00F27305" w:rsidP="007901EA">
      <w:pPr>
        <w:pStyle w:val="MeetingSessionAR"/>
        <w:bidi/>
        <w:rPr>
          <w:rFonts w:ascii="Cambria Math" w:hAnsi="Cambria Math"/>
          <w:rtl/>
        </w:rPr>
      </w:pPr>
      <w:r w:rsidRPr="005B32FD">
        <w:rPr>
          <w:rFonts w:ascii="Cambria Math" w:hAnsi="Cambria Math"/>
          <w:rtl/>
        </w:rPr>
        <w:t xml:space="preserve">الدورة </w:t>
      </w:r>
      <w:r w:rsidR="007901EA" w:rsidRPr="005B32FD">
        <w:rPr>
          <w:rFonts w:ascii="Cambria Math" w:hAnsi="Cambria Math" w:hint="cs"/>
          <w:rtl/>
        </w:rPr>
        <w:t>السابعة</w:t>
      </w:r>
      <w:r w:rsidR="00EE2D2C" w:rsidRPr="005B32FD">
        <w:rPr>
          <w:rFonts w:ascii="Cambria Math" w:hAnsi="Cambria Math" w:hint="cs"/>
          <w:rtl/>
        </w:rPr>
        <w:t xml:space="preserve"> </w:t>
      </w:r>
      <w:r w:rsidR="00404708" w:rsidRPr="005B32FD">
        <w:rPr>
          <w:rFonts w:ascii="Cambria Math" w:hAnsi="Cambria Math" w:hint="cs"/>
          <w:rtl/>
        </w:rPr>
        <w:t>والعشرون</w:t>
      </w:r>
    </w:p>
    <w:p w:rsidR="00D61541" w:rsidRPr="005B32FD" w:rsidRDefault="00D61541" w:rsidP="007901EA">
      <w:pPr>
        <w:pStyle w:val="MeetingDatesAR"/>
        <w:bidi/>
        <w:rPr>
          <w:rtl/>
        </w:rPr>
      </w:pPr>
      <w:r w:rsidRPr="005B32FD">
        <w:rPr>
          <w:rFonts w:hint="cs"/>
          <w:rtl/>
        </w:rPr>
        <w:t xml:space="preserve">جنيف، </w:t>
      </w:r>
      <w:r w:rsidR="00404708" w:rsidRPr="005B32FD">
        <w:rPr>
          <w:rFonts w:hint="cs"/>
          <w:rtl/>
        </w:rPr>
        <w:t xml:space="preserve">من </w:t>
      </w:r>
      <w:r w:rsidR="007901EA" w:rsidRPr="005B32FD">
        <w:rPr>
          <w:rFonts w:hint="cs"/>
          <w:rtl/>
        </w:rPr>
        <w:t>1 إلى 5 مايو 2017</w:t>
      </w:r>
    </w:p>
    <w:p w:rsidR="00D61541" w:rsidRPr="005B32FD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5B32FD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5B32FD" w:rsidRDefault="00627A43" w:rsidP="00FB7EC9">
      <w:pPr>
        <w:pStyle w:val="DocumentTitleAR"/>
        <w:bidi/>
        <w:rPr>
          <w:rtl/>
        </w:rPr>
      </w:pPr>
      <w:r w:rsidRPr="005B32FD">
        <w:rPr>
          <w:rFonts w:hint="cs"/>
          <w:rtl/>
        </w:rPr>
        <w:t>مشروع جدول الأعمال</w:t>
      </w:r>
    </w:p>
    <w:p w:rsidR="00D61541" w:rsidRPr="005B32FD" w:rsidRDefault="00D61541" w:rsidP="00931859">
      <w:pPr>
        <w:pStyle w:val="PreparedbyAR"/>
        <w:bidi/>
        <w:rPr>
          <w:rtl/>
        </w:rPr>
      </w:pPr>
      <w:r w:rsidRPr="005B32FD">
        <w:rPr>
          <w:rFonts w:hint="cs"/>
          <w:rtl/>
        </w:rPr>
        <w:t>من إعداد</w:t>
      </w:r>
      <w:r w:rsidR="00627A43" w:rsidRPr="005B32FD">
        <w:rPr>
          <w:rFonts w:hint="cs"/>
          <w:rtl/>
        </w:rPr>
        <w:t xml:space="preserve"> الأمانة</w:t>
      </w:r>
    </w:p>
    <w:p w:rsidR="00627A43" w:rsidRPr="005B32FD" w:rsidRDefault="00627A43" w:rsidP="00627A43">
      <w:pPr>
        <w:pStyle w:val="NumberedParaAR"/>
      </w:pPr>
      <w:r w:rsidRPr="005B32FD">
        <w:rPr>
          <w:rFonts w:hint="cs"/>
          <w:rtl/>
        </w:rPr>
        <w:t>افتتاح الدورة</w:t>
      </w:r>
    </w:p>
    <w:p w:rsidR="00627A43" w:rsidRPr="005B32FD" w:rsidRDefault="00627A43" w:rsidP="00627A43">
      <w:pPr>
        <w:pStyle w:val="NumberedParaAR"/>
        <w:spacing w:after="0"/>
      </w:pPr>
      <w:r w:rsidRPr="005B32FD">
        <w:rPr>
          <w:rFonts w:hint="cs"/>
          <w:rtl/>
        </w:rPr>
        <w:t>اعتماد جدول الأعمال</w:t>
      </w:r>
    </w:p>
    <w:p w:rsidR="00627A43" w:rsidRPr="005B32FD" w:rsidRDefault="00627A43" w:rsidP="00627A43">
      <w:pPr>
        <w:pStyle w:val="NumberedParaAR"/>
        <w:numPr>
          <w:ilvl w:val="0"/>
          <w:numId w:val="0"/>
        </w:numPr>
        <w:ind w:left="1133"/>
      </w:pPr>
      <w:r w:rsidRPr="005B32FD">
        <w:rPr>
          <w:rFonts w:hint="cs"/>
          <w:rtl/>
        </w:rPr>
        <w:t>انظر هذه الوثيقة.</w:t>
      </w:r>
    </w:p>
    <w:p w:rsidR="00627A43" w:rsidRPr="005B32FD" w:rsidRDefault="00627A43" w:rsidP="005B32FD">
      <w:pPr>
        <w:pStyle w:val="NumberedParaAR"/>
        <w:tabs>
          <w:tab w:val="clear" w:pos="567"/>
        </w:tabs>
        <w:spacing w:after="0"/>
        <w:ind w:left="567" w:hanging="567"/>
      </w:pPr>
      <w:r w:rsidRPr="005B32FD">
        <w:rPr>
          <w:rFonts w:hint="cs"/>
          <w:rtl/>
        </w:rPr>
        <w:t>بحث مختلف التعديلات والتغييرات الأخرى المقترحة في تصنيف نيس (</w:t>
      </w:r>
      <w:r w:rsidRPr="005B32FD">
        <w:t>NCL 11-2017</w:t>
      </w:r>
      <w:r w:rsidRPr="005B32FD">
        <w:rPr>
          <w:rFonts w:hint="cs"/>
          <w:rtl/>
        </w:rPr>
        <w:t>)</w:t>
      </w:r>
    </w:p>
    <w:p w:rsidR="00627A43" w:rsidRPr="005B32FD" w:rsidRDefault="00627A43" w:rsidP="00627A43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5B32FD">
        <w:rPr>
          <w:rFonts w:hint="cs"/>
          <w:rtl/>
        </w:rPr>
        <w:t xml:space="preserve">انظر المرفق 1 من المشروع </w:t>
      </w:r>
      <w:r w:rsidRPr="005B32FD">
        <w:t>CE272</w:t>
      </w:r>
      <w:r w:rsidRPr="005B32FD">
        <w:rPr>
          <w:rFonts w:hint="cs"/>
          <w:rtl/>
        </w:rPr>
        <w:t>.</w:t>
      </w:r>
    </w:p>
    <w:p w:rsidR="00627A43" w:rsidRPr="005B32FD" w:rsidRDefault="00627A43" w:rsidP="005B32FD">
      <w:pPr>
        <w:pStyle w:val="NumberedParaAR"/>
        <w:tabs>
          <w:tab w:val="clear" w:pos="567"/>
        </w:tabs>
        <w:ind w:left="567" w:hanging="567"/>
      </w:pPr>
      <w:r w:rsidRPr="005B32FD">
        <w:rPr>
          <w:rFonts w:hint="cs"/>
          <w:rtl/>
        </w:rPr>
        <w:t>بحث التعديلات والتغييرات الأخرى المقترحة في تصنيف نيس (</w:t>
      </w:r>
      <w:r w:rsidRPr="005B32FD">
        <w:t>NCL 11-2017</w:t>
      </w:r>
      <w:r w:rsidRPr="005B32FD">
        <w:rPr>
          <w:rFonts w:hint="cs"/>
          <w:rtl/>
        </w:rPr>
        <w:t>) والمتعلقة بما يلي:</w:t>
      </w:r>
    </w:p>
    <w:p w:rsidR="00627A43" w:rsidRPr="005B32FD" w:rsidRDefault="00627A43" w:rsidP="00627A43">
      <w:pPr>
        <w:pStyle w:val="NormalParaAR"/>
        <w:spacing w:after="0"/>
        <w:ind w:left="567"/>
        <w:rPr>
          <w:rtl/>
        </w:rPr>
      </w:pPr>
      <w:r w:rsidRPr="005B32FD">
        <w:rPr>
          <w:rFonts w:hint="cs"/>
          <w:rtl/>
        </w:rPr>
        <w:t>(أ)</w:t>
      </w:r>
      <w:r w:rsidRPr="005B32FD">
        <w:rPr>
          <w:rtl/>
        </w:rPr>
        <w:tab/>
      </w:r>
      <w:r w:rsidRPr="005B32FD">
        <w:rPr>
          <w:rFonts w:hint="cs"/>
          <w:rtl/>
        </w:rPr>
        <w:t>المؤتمرات والجمعيات والندوات</w:t>
      </w:r>
    </w:p>
    <w:p w:rsidR="00627A43" w:rsidRPr="005B32FD" w:rsidRDefault="00627A43" w:rsidP="00627A43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5B32FD">
        <w:rPr>
          <w:rtl/>
        </w:rPr>
        <w:t xml:space="preserve">انظر المرفق </w:t>
      </w:r>
      <w:r w:rsidRPr="005B32FD">
        <w:rPr>
          <w:rFonts w:hint="cs"/>
          <w:rtl/>
        </w:rPr>
        <w:t>2</w:t>
      </w:r>
      <w:r w:rsidRPr="005B32FD">
        <w:rPr>
          <w:rtl/>
        </w:rPr>
        <w:t xml:space="preserve"> من المشروع </w:t>
      </w:r>
      <w:r w:rsidRPr="005B32FD">
        <w:t>CE272</w:t>
      </w:r>
      <w:r w:rsidRPr="005B32FD">
        <w:rPr>
          <w:rtl/>
        </w:rPr>
        <w:t>.</w:t>
      </w:r>
    </w:p>
    <w:p w:rsidR="00627A43" w:rsidRPr="005B32FD" w:rsidRDefault="00627A43" w:rsidP="00627A43">
      <w:pPr>
        <w:pStyle w:val="NormalParaAR"/>
        <w:spacing w:after="0"/>
        <w:ind w:left="567"/>
        <w:rPr>
          <w:rtl/>
        </w:rPr>
      </w:pPr>
      <w:r w:rsidRPr="005B32FD">
        <w:rPr>
          <w:rFonts w:hint="cs"/>
          <w:rtl/>
        </w:rPr>
        <w:t>(ب)</w:t>
      </w:r>
      <w:r w:rsidRPr="005B32FD">
        <w:rPr>
          <w:rtl/>
        </w:rPr>
        <w:tab/>
      </w:r>
      <w:r w:rsidRPr="005B32FD">
        <w:rPr>
          <w:rFonts w:hint="cs"/>
          <w:rtl/>
        </w:rPr>
        <w:t>الموزعات</w:t>
      </w:r>
    </w:p>
    <w:p w:rsidR="00627A43" w:rsidRPr="005B32FD" w:rsidRDefault="00627A43" w:rsidP="00627A43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5B32FD">
        <w:rPr>
          <w:rtl/>
        </w:rPr>
        <w:t>انظر المرفق</w:t>
      </w:r>
      <w:r w:rsidRPr="005B32FD">
        <w:rPr>
          <w:rFonts w:hint="cs"/>
          <w:rtl/>
        </w:rPr>
        <w:t xml:space="preserve"> 3</w:t>
      </w:r>
      <w:r w:rsidRPr="005B32FD">
        <w:rPr>
          <w:rtl/>
        </w:rPr>
        <w:t xml:space="preserve"> من المشروع </w:t>
      </w:r>
      <w:r w:rsidRPr="005B32FD">
        <w:t>CE272</w:t>
      </w:r>
      <w:r w:rsidRPr="005B32FD">
        <w:rPr>
          <w:rtl/>
        </w:rPr>
        <w:t>.</w:t>
      </w:r>
    </w:p>
    <w:p w:rsidR="00627A43" w:rsidRPr="005B32FD" w:rsidRDefault="00627A43" w:rsidP="005B32FD">
      <w:pPr>
        <w:pStyle w:val="NormalParaAR"/>
        <w:keepNext/>
        <w:spacing w:after="0"/>
        <w:ind w:left="567"/>
        <w:rPr>
          <w:rtl/>
        </w:rPr>
      </w:pPr>
      <w:r w:rsidRPr="005B32FD">
        <w:rPr>
          <w:rFonts w:hint="cs"/>
          <w:rtl/>
        </w:rPr>
        <w:lastRenderedPageBreak/>
        <w:t>(ج)</w:t>
      </w:r>
      <w:r w:rsidRPr="005B32FD">
        <w:rPr>
          <w:rtl/>
        </w:rPr>
        <w:tab/>
      </w:r>
      <w:r w:rsidRPr="005B32FD">
        <w:rPr>
          <w:rFonts w:hint="cs"/>
          <w:rtl/>
        </w:rPr>
        <w:t xml:space="preserve">مراجعة عناوين </w:t>
      </w:r>
      <w:r w:rsidR="00033A30" w:rsidRPr="005B32FD">
        <w:rPr>
          <w:rFonts w:hint="cs"/>
          <w:rtl/>
        </w:rPr>
        <w:t>الأصناف</w:t>
      </w:r>
    </w:p>
    <w:p w:rsidR="00627A43" w:rsidRPr="005B32FD" w:rsidRDefault="00627A43" w:rsidP="00627A43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5B32FD">
        <w:rPr>
          <w:rtl/>
        </w:rPr>
        <w:t xml:space="preserve">انظر المرفق </w:t>
      </w:r>
      <w:r w:rsidRPr="005B32FD">
        <w:rPr>
          <w:rFonts w:hint="cs"/>
          <w:rtl/>
        </w:rPr>
        <w:t>4</w:t>
      </w:r>
      <w:r w:rsidRPr="005B32FD">
        <w:rPr>
          <w:rtl/>
        </w:rPr>
        <w:t xml:space="preserve"> من المشروع </w:t>
      </w:r>
      <w:r w:rsidRPr="005B32FD">
        <w:t>CE272</w:t>
      </w:r>
      <w:r w:rsidRPr="005B32FD">
        <w:rPr>
          <w:rtl/>
        </w:rPr>
        <w:t>.</w:t>
      </w:r>
    </w:p>
    <w:p w:rsidR="00627A43" w:rsidRPr="005B32FD" w:rsidRDefault="00627A43" w:rsidP="00627A43">
      <w:pPr>
        <w:pStyle w:val="NormalParaAR"/>
        <w:spacing w:after="0"/>
        <w:ind w:left="567"/>
        <w:rPr>
          <w:rtl/>
        </w:rPr>
      </w:pPr>
      <w:r w:rsidRPr="005B32FD">
        <w:rPr>
          <w:rFonts w:hint="cs"/>
          <w:rtl/>
        </w:rPr>
        <w:t>(د)</w:t>
      </w:r>
      <w:r w:rsidRPr="005B32FD">
        <w:rPr>
          <w:rtl/>
        </w:rPr>
        <w:tab/>
      </w:r>
      <w:r w:rsidRPr="005B32FD">
        <w:rPr>
          <w:rFonts w:hint="cs"/>
          <w:rtl/>
        </w:rPr>
        <w:t>مسائل متعلقة بالإملاء والترجمة</w:t>
      </w:r>
    </w:p>
    <w:p w:rsidR="00627A43" w:rsidRPr="005B32FD" w:rsidRDefault="00627A43" w:rsidP="00627A43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5B32FD">
        <w:rPr>
          <w:rtl/>
        </w:rPr>
        <w:t xml:space="preserve">انظر المرفق </w:t>
      </w:r>
      <w:r w:rsidRPr="005B32FD">
        <w:rPr>
          <w:rFonts w:hint="cs"/>
          <w:rtl/>
        </w:rPr>
        <w:t>5</w:t>
      </w:r>
      <w:r w:rsidRPr="005B32FD">
        <w:rPr>
          <w:rtl/>
        </w:rPr>
        <w:t xml:space="preserve"> من المشروع </w:t>
      </w:r>
      <w:r w:rsidRPr="005B32FD">
        <w:t>CE272</w:t>
      </w:r>
      <w:r w:rsidRPr="005B32FD">
        <w:rPr>
          <w:rtl/>
        </w:rPr>
        <w:t>.</w:t>
      </w:r>
    </w:p>
    <w:p w:rsidR="00627A43" w:rsidRPr="005B32FD" w:rsidRDefault="00627A43" w:rsidP="00627A43">
      <w:pPr>
        <w:pStyle w:val="NumberedParaAR"/>
        <w:tabs>
          <w:tab w:val="clear" w:pos="567"/>
        </w:tabs>
        <w:ind w:left="566" w:hanging="567"/>
      </w:pPr>
      <w:r w:rsidRPr="005B32FD">
        <w:rPr>
          <w:rFonts w:hint="cs"/>
          <w:rtl/>
        </w:rPr>
        <w:t>متابعة المناقشات الخاصة بتصنيف الحلويات</w:t>
      </w:r>
    </w:p>
    <w:p w:rsidR="00627A43" w:rsidRPr="005B32FD" w:rsidRDefault="00627A43" w:rsidP="005B32FD">
      <w:pPr>
        <w:pStyle w:val="NumberedParaAR"/>
        <w:tabs>
          <w:tab w:val="clear" w:pos="567"/>
        </w:tabs>
        <w:spacing w:after="0"/>
        <w:ind w:left="567" w:hanging="567"/>
      </w:pPr>
      <w:r w:rsidRPr="005B32FD">
        <w:rPr>
          <w:rFonts w:hint="cs"/>
          <w:rtl/>
        </w:rPr>
        <w:t>متابعة المناقشات الخاصة بإضافة منتجات وطنية أو إقليمية مميزة إلى القائمة الأبجدية</w:t>
      </w:r>
    </w:p>
    <w:p w:rsidR="00627A43" w:rsidRPr="005B32FD" w:rsidRDefault="00627A43" w:rsidP="00627A43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5B32FD">
        <w:rPr>
          <w:rFonts w:hint="cs"/>
          <w:rtl/>
        </w:rPr>
        <w:t xml:space="preserve">انظر المشروع </w:t>
      </w:r>
      <w:r w:rsidRPr="005B32FD">
        <w:t>RP001</w:t>
      </w:r>
      <w:r w:rsidRPr="005B32FD">
        <w:rPr>
          <w:rFonts w:hint="cs"/>
          <w:rtl/>
        </w:rPr>
        <w:t>.</w:t>
      </w:r>
    </w:p>
    <w:p w:rsidR="00627A43" w:rsidRPr="005B32FD" w:rsidRDefault="00627A43" w:rsidP="005B32FD">
      <w:pPr>
        <w:pStyle w:val="NumberedParaAR"/>
        <w:tabs>
          <w:tab w:val="clear" w:pos="567"/>
        </w:tabs>
        <w:spacing w:after="0"/>
        <w:ind w:left="567" w:hanging="567"/>
      </w:pPr>
      <w:r w:rsidRPr="005B32FD">
        <w:rPr>
          <w:rFonts w:hint="cs"/>
          <w:rtl/>
        </w:rPr>
        <w:t xml:space="preserve">معلومات </w:t>
      </w:r>
      <w:r w:rsidR="00033A30" w:rsidRPr="005B32FD">
        <w:rPr>
          <w:rFonts w:hint="cs"/>
          <w:rtl/>
        </w:rPr>
        <w:t>عن تطوير نظام إدارة المراجعة</w:t>
      </w:r>
    </w:p>
    <w:p w:rsidR="00033A30" w:rsidRPr="005B32FD" w:rsidRDefault="00033A30" w:rsidP="00033A30">
      <w:pPr>
        <w:pStyle w:val="NumberedParaAR"/>
        <w:numPr>
          <w:ilvl w:val="0"/>
          <w:numId w:val="0"/>
        </w:numPr>
        <w:ind w:left="1133"/>
      </w:pPr>
      <w:r w:rsidRPr="005B32FD">
        <w:rPr>
          <w:rFonts w:hint="cs"/>
          <w:rtl/>
        </w:rPr>
        <w:t xml:space="preserve">انظر المرفق 6 من المشروع </w:t>
      </w:r>
      <w:r w:rsidRPr="005B32FD">
        <w:t>CE272</w:t>
      </w:r>
      <w:r w:rsidRPr="005B32FD">
        <w:rPr>
          <w:rFonts w:hint="cs"/>
          <w:rtl/>
        </w:rPr>
        <w:t>.</w:t>
      </w:r>
    </w:p>
    <w:p w:rsidR="00033A30" w:rsidRPr="005B32FD" w:rsidRDefault="00033A30" w:rsidP="00627A43">
      <w:pPr>
        <w:pStyle w:val="NumberedParaAR"/>
        <w:tabs>
          <w:tab w:val="clear" w:pos="567"/>
        </w:tabs>
        <w:spacing w:after="0"/>
        <w:ind w:left="566" w:hanging="567"/>
      </w:pPr>
      <w:r w:rsidRPr="005B32FD">
        <w:rPr>
          <w:rFonts w:hint="cs"/>
          <w:rtl/>
        </w:rPr>
        <w:t>تعديلات في القاعدة 7(1) من النظام الداخلي للجنة خبراء اتحاد نيس</w:t>
      </w:r>
    </w:p>
    <w:p w:rsidR="00033A30" w:rsidRPr="005B32FD" w:rsidRDefault="00033A30" w:rsidP="00033A30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5B32FD">
        <w:rPr>
          <w:rFonts w:hint="cs"/>
          <w:rtl/>
        </w:rPr>
        <w:t xml:space="preserve">انظر المرفق 2 من المشروع </w:t>
      </w:r>
      <w:r w:rsidRPr="005B32FD">
        <w:t>CE272</w:t>
      </w:r>
      <w:r w:rsidRPr="005B32FD">
        <w:rPr>
          <w:rFonts w:hint="cs"/>
          <w:rtl/>
        </w:rPr>
        <w:t>.</w:t>
      </w:r>
    </w:p>
    <w:p w:rsidR="00033A30" w:rsidRPr="005B32FD" w:rsidRDefault="00033A30" w:rsidP="005B32FD">
      <w:pPr>
        <w:pStyle w:val="NumberedParaAR"/>
        <w:ind w:left="566" w:hanging="566"/>
      </w:pPr>
      <w:r w:rsidRPr="005B32FD">
        <w:rPr>
          <w:rFonts w:hint="cs"/>
          <w:rtl/>
        </w:rPr>
        <w:t xml:space="preserve">طول فترة المراجعة المقبلة </w:t>
      </w:r>
      <w:r w:rsidR="005B32FD">
        <w:rPr>
          <w:rFonts w:hint="cs"/>
          <w:rtl/>
        </w:rPr>
        <w:t>لتعديلات تصنيف نيس</w:t>
      </w:r>
      <w:r w:rsidRPr="005B32FD">
        <w:rPr>
          <w:rFonts w:hint="cs"/>
          <w:rtl/>
        </w:rPr>
        <w:t xml:space="preserve"> (المادة 3(7)(ب) من </w:t>
      </w:r>
      <w:hyperlink r:id="rId10" w:history="1">
        <w:r w:rsidRPr="005B32FD">
          <w:rPr>
            <w:rStyle w:val="Hyperlink"/>
            <w:rFonts w:hint="cs"/>
            <w:rtl/>
          </w:rPr>
          <w:t>اتفاق نيس</w:t>
        </w:r>
      </w:hyperlink>
      <w:r w:rsidRPr="005B32FD">
        <w:rPr>
          <w:rFonts w:hint="cs"/>
          <w:rtl/>
        </w:rPr>
        <w:t>)</w:t>
      </w:r>
    </w:p>
    <w:p w:rsidR="00033A30" w:rsidRPr="005B32FD" w:rsidRDefault="00033A30" w:rsidP="00033A30">
      <w:pPr>
        <w:pStyle w:val="NumberedParaAR"/>
        <w:ind w:left="566" w:hanging="566"/>
      </w:pPr>
      <w:r w:rsidRPr="005B32FD">
        <w:rPr>
          <w:rFonts w:hint="cs"/>
          <w:rtl/>
        </w:rPr>
        <w:t>الدورة المقبلة للجنة الخبراء</w:t>
      </w:r>
    </w:p>
    <w:p w:rsidR="00627A43" w:rsidRPr="005B32FD" w:rsidRDefault="00627A43" w:rsidP="005B32FD">
      <w:pPr>
        <w:pStyle w:val="NumberedParaAR"/>
        <w:spacing w:after="480"/>
        <w:ind w:left="566" w:hanging="566"/>
      </w:pPr>
      <w:r w:rsidRPr="005B32FD">
        <w:rPr>
          <w:rFonts w:hint="cs"/>
          <w:rtl/>
        </w:rPr>
        <w:t>اختتام الدورة</w:t>
      </w:r>
    </w:p>
    <w:p w:rsidR="00033A30" w:rsidRPr="005B32FD" w:rsidRDefault="00033A30" w:rsidP="00995D98">
      <w:pPr>
        <w:pStyle w:val="NormalParaAR"/>
        <w:spacing w:after="720"/>
        <w:rPr>
          <w:i/>
          <w:iCs/>
          <w:rtl/>
        </w:rPr>
      </w:pPr>
      <w:r w:rsidRPr="005B32FD">
        <w:rPr>
          <w:rtl/>
        </w:rPr>
        <w:t>‏</w:t>
      </w:r>
      <w:r w:rsidRPr="005B32FD">
        <w:rPr>
          <w:i/>
          <w:iCs/>
          <w:rtl/>
        </w:rPr>
        <w:t>يبدأ الاجتماع الافتتاحي يوم الاثنين</w:t>
      </w:r>
      <w:r w:rsidRPr="005B32FD">
        <w:rPr>
          <w:rFonts w:hint="cs"/>
          <w:i/>
          <w:iCs/>
          <w:rtl/>
        </w:rPr>
        <w:t xml:space="preserve"> 1 مايو 2017</w:t>
      </w:r>
      <w:r w:rsidRPr="005B32FD">
        <w:rPr>
          <w:i/>
          <w:iCs/>
          <w:rtl/>
        </w:rPr>
        <w:t xml:space="preserve">، في الساعة 10:00 صباحا في المقر الرئيسي للويبو وعنوانه: </w:t>
      </w:r>
      <w:r w:rsidRPr="005B32FD">
        <w:rPr>
          <w:i/>
          <w:iCs/>
          <w:cs/>
        </w:rPr>
        <w:t>‎</w:t>
      </w:r>
      <w:r w:rsidRPr="005B32FD">
        <w:rPr>
          <w:i/>
          <w:iCs/>
        </w:rPr>
        <w:t>34, chemin des Colombettes, Geneva</w:t>
      </w:r>
      <w:r w:rsidRPr="005B32FD">
        <w:rPr>
          <w:rFonts w:hint="cs"/>
          <w:i/>
          <w:iCs/>
          <w:rtl/>
        </w:rPr>
        <w:t xml:space="preserve"> (في مبنى </w:t>
      </w:r>
      <w:r w:rsidR="00995D98">
        <w:rPr>
          <w:rFonts w:hint="cs"/>
          <w:i/>
          <w:iCs/>
          <w:rtl/>
        </w:rPr>
        <w:t>أرباد بوكش</w:t>
      </w:r>
      <w:r w:rsidRPr="005B32FD">
        <w:rPr>
          <w:rFonts w:hint="cs"/>
          <w:i/>
          <w:iCs/>
          <w:rtl/>
        </w:rPr>
        <w:t xml:space="preserve">، قاعة المؤتمرات </w:t>
      </w:r>
      <w:r w:rsidR="00995D98">
        <w:rPr>
          <w:rFonts w:hint="cs"/>
          <w:i/>
          <w:iCs/>
          <w:rtl/>
        </w:rPr>
        <w:t>الف</w:t>
      </w:r>
      <w:r w:rsidRPr="005B32FD">
        <w:rPr>
          <w:rFonts w:hint="cs"/>
          <w:i/>
          <w:iCs/>
          <w:rtl/>
        </w:rPr>
        <w:t>).</w:t>
      </w:r>
    </w:p>
    <w:p w:rsidR="00627A43" w:rsidRPr="005B32FD" w:rsidRDefault="00627A43" w:rsidP="00627A43">
      <w:pPr>
        <w:pStyle w:val="EndofDocumentAR"/>
        <w:rPr>
          <w:rtl/>
        </w:rPr>
      </w:pPr>
      <w:r w:rsidRPr="005B32FD">
        <w:rPr>
          <w:rFonts w:hint="cs"/>
          <w:rtl/>
          <w:lang w:bidi="ar-EG"/>
        </w:rPr>
        <w:t>[نهاية الوثيقة]</w:t>
      </w:r>
    </w:p>
    <w:sectPr w:rsidR="00627A43" w:rsidRPr="005B32FD" w:rsidSect="00EB7752">
      <w:headerReference w:type="default" r:id="rId1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3B" w:rsidRDefault="00C01E3B">
      <w:r>
        <w:separator/>
      </w:r>
    </w:p>
  </w:endnote>
  <w:endnote w:type="continuationSeparator" w:id="0">
    <w:p w:rsidR="00C01E3B" w:rsidRDefault="00C0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3B" w:rsidRDefault="00C01E3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01E3B" w:rsidRDefault="00C01E3B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404708" w:rsidP="007901EA">
    <w:r w:rsidRPr="00404708">
      <w:t>CLIM/CE/2</w:t>
    </w:r>
    <w:r w:rsidR="007901EA">
      <w:t>7</w:t>
    </w:r>
    <w:r w:rsidR="005B32FD">
      <w:t>/1 Prov.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A92647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43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A30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1F78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400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14F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4708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6585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2FD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27A43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01EA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D9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5D98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2647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1E3B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40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336400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336400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336400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336400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33A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33A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3A30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033A30"/>
    <w:rPr>
      <w:rFonts w:ascii="Arial" w:hAnsi="Arial" w:cs="Arial"/>
      <w:b/>
      <w:bCs/>
      <w:sz w:val="18"/>
    </w:rPr>
  </w:style>
  <w:style w:type="character" w:styleId="Hyperlink">
    <w:name w:val="Hyperlink"/>
    <w:basedOn w:val="DefaultParagraphFont"/>
    <w:rsid w:val="00033A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33A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33A30"/>
    <w:pPr>
      <w:spacing w:before="100" w:beforeAutospacing="1" w:after="24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40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336400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336400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336400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336400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33A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33A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3A30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033A30"/>
    <w:rPr>
      <w:rFonts w:ascii="Arial" w:hAnsi="Arial" w:cs="Arial"/>
      <w:b/>
      <w:bCs/>
      <w:sz w:val="18"/>
    </w:rPr>
  </w:style>
  <w:style w:type="character" w:styleId="Hyperlink">
    <w:name w:val="Hyperlink"/>
    <w:basedOn w:val="DefaultParagraphFont"/>
    <w:rsid w:val="00033A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33A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33A30"/>
    <w:pPr>
      <w:spacing w:before="100" w:beforeAutospacing="1" w:after="24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ipo.int/wipolex/en/details.jsp?id=126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assan\Desktop\Draft\CLIM_CE_2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F243-5571-4A5C-9422-195E40AC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CLIM_CE_27_AR.dotx</Template>
  <TotalTime>1</TotalTime>
  <Pages>2</Pages>
  <Words>213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CLIM/CE/27/-- (Arabic)</vt:lpstr>
    </vt:vector>
  </TitlesOfParts>
  <Company>World Intellectual Property Organization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CLIM/CE/27/-- (Arabic)</dc:title>
  <dc:creator>Ahmed Hassan</dc:creator>
  <cp:lastModifiedBy>Carminati Christine</cp:lastModifiedBy>
  <cp:revision>2</cp:revision>
  <cp:lastPrinted>2017-02-14T09:27:00Z</cp:lastPrinted>
  <dcterms:created xsi:type="dcterms:W3CDTF">2017-02-14T13:00:00Z</dcterms:created>
  <dcterms:modified xsi:type="dcterms:W3CDTF">2017-02-14T13:00:00Z</dcterms:modified>
</cp:coreProperties>
</file>