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4446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3118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944468">
              <w:rPr>
                <w:rFonts w:ascii="Arial Black" w:hAnsi="Arial Black"/>
                <w:caps/>
                <w:sz w:val="15"/>
              </w:rPr>
              <w:t>WIPO/</w:t>
            </w:r>
            <w:proofErr w:type="spellStart"/>
            <w:r w:rsidR="00944468">
              <w:rPr>
                <w:rFonts w:ascii="Arial Black" w:hAnsi="Arial Black"/>
                <w:caps/>
                <w:sz w:val="15"/>
              </w:rPr>
              <w:t>JU</w:t>
            </w:r>
            <w:proofErr w:type="spellEnd"/>
            <w:r w:rsidR="00944468">
              <w:rPr>
                <w:rFonts w:ascii="Arial Black" w:hAnsi="Arial Black"/>
                <w:caps/>
                <w:sz w:val="15"/>
              </w:rPr>
              <w:t>/QA/</w:t>
            </w:r>
            <w:r w:rsidR="00A7264E">
              <w:rPr>
                <w:rFonts w:ascii="Arial Black" w:hAnsi="Arial Black"/>
                <w:caps/>
                <w:sz w:val="15"/>
              </w:rPr>
              <w:t>GE/</w:t>
            </w:r>
            <w:r w:rsidR="00944468">
              <w:rPr>
                <w:rFonts w:ascii="Arial Black" w:hAnsi="Arial Black"/>
                <w:caps/>
                <w:sz w:val="15"/>
              </w:rPr>
              <w:t>14/</w:t>
            </w:r>
            <w:r w:rsidR="00A7264E">
              <w:rPr>
                <w:rFonts w:ascii="Arial Black" w:hAnsi="Arial Black"/>
                <w:caps/>
                <w:sz w:val="15"/>
              </w:rPr>
              <w:t>INF/</w:t>
            </w:r>
            <w:r w:rsidR="003118BB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4446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44468">
              <w:rPr>
                <w:rFonts w:ascii="Arial Black" w:hAnsi="Arial Black"/>
                <w:caps/>
                <w:sz w:val="15"/>
              </w:rPr>
              <w:t>JUNE 16,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944468" w:rsidRDefault="00944468" w:rsidP="008B2CC1">
      <w:pPr>
        <w:rPr>
          <w:b/>
          <w:sz w:val="28"/>
          <w:szCs w:val="28"/>
        </w:rPr>
      </w:pPr>
      <w:r w:rsidRPr="00944468">
        <w:rPr>
          <w:b/>
          <w:sz w:val="28"/>
          <w:szCs w:val="28"/>
        </w:rPr>
        <w:t>Study visit for the Qatari Judiciary Delegation to the World Intellectual Property Organization (WIPO) Headquarter</w:t>
      </w:r>
      <w:r w:rsidR="00DA4AE7">
        <w:rPr>
          <w:b/>
          <w:sz w:val="28"/>
          <w:szCs w:val="28"/>
        </w:rPr>
        <w:t>s</w:t>
      </w:r>
    </w:p>
    <w:p w:rsidR="003845C1" w:rsidRDefault="003845C1" w:rsidP="003845C1"/>
    <w:p w:rsidR="00944468" w:rsidRDefault="00944468" w:rsidP="003845C1"/>
    <w:p w:rsidR="00944468" w:rsidRDefault="00944468" w:rsidP="003845C1"/>
    <w:p w:rsidR="003845C1" w:rsidRDefault="003845C1" w:rsidP="003845C1"/>
    <w:p w:rsidR="008B2CC1" w:rsidRDefault="00944468" w:rsidP="00944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June 16 to 18, 2014</w:t>
      </w:r>
    </w:p>
    <w:p w:rsidR="00944468" w:rsidRPr="00932D75" w:rsidRDefault="00944468" w:rsidP="00944468">
      <w:pPr>
        <w:rPr>
          <w:bCs/>
          <w:sz w:val="24"/>
          <w:szCs w:val="24"/>
        </w:rPr>
      </w:pPr>
    </w:p>
    <w:p w:rsidR="00944468" w:rsidRPr="00932D75" w:rsidRDefault="00944468" w:rsidP="00944468">
      <w:pPr>
        <w:rPr>
          <w:bCs/>
          <w:sz w:val="24"/>
          <w:szCs w:val="24"/>
        </w:rPr>
      </w:pPr>
    </w:p>
    <w:p w:rsidR="00944468" w:rsidRPr="00932D75" w:rsidRDefault="00944468" w:rsidP="00944468">
      <w:pPr>
        <w:rPr>
          <w:bCs/>
          <w:sz w:val="24"/>
          <w:szCs w:val="24"/>
        </w:rPr>
      </w:pPr>
    </w:p>
    <w:p w:rsidR="00663491" w:rsidRPr="00932D75" w:rsidRDefault="00663491" w:rsidP="00944468">
      <w:pPr>
        <w:rPr>
          <w:bCs/>
          <w:sz w:val="24"/>
          <w:szCs w:val="24"/>
        </w:rPr>
      </w:pPr>
    </w:p>
    <w:p w:rsidR="00944468" w:rsidRPr="00944468" w:rsidRDefault="00944468" w:rsidP="00944468">
      <w:pPr>
        <w:rPr>
          <w:bCs/>
          <w:sz w:val="24"/>
          <w:szCs w:val="24"/>
        </w:rPr>
      </w:pPr>
      <w:r w:rsidRPr="00944468">
        <w:rPr>
          <w:bCs/>
          <w:sz w:val="24"/>
          <w:szCs w:val="24"/>
        </w:rPr>
        <w:t>LIST OF PARTICIPANTS</w:t>
      </w:r>
    </w:p>
    <w:p w:rsidR="00944468" w:rsidRPr="008B2CC1" w:rsidRDefault="00944468" w:rsidP="008B2CC1"/>
    <w:p w:rsidR="008B2CC1" w:rsidRPr="008B2CC1" w:rsidRDefault="00944468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</w:t>
      </w:r>
    </w:p>
    <w:p w:rsidR="00AC205C" w:rsidRDefault="00AC205C"/>
    <w:p w:rsidR="000F5E56" w:rsidRDefault="000F5E56"/>
    <w:p w:rsidR="002F113D" w:rsidRDefault="002F113D">
      <w:r>
        <w:br w:type="page"/>
      </w:r>
    </w:p>
    <w:p w:rsidR="00944468" w:rsidRPr="00932D75" w:rsidRDefault="00944468" w:rsidP="00944468">
      <w:pPr>
        <w:rPr>
          <w:rFonts w:eastAsia="Times New Roman" w:cs="Times New Roman"/>
          <w:lang w:eastAsia="en-US"/>
        </w:rPr>
      </w:pPr>
      <w:r w:rsidRPr="00932D75">
        <w:rPr>
          <w:rFonts w:eastAsia="Times New Roman" w:cs="Times New Roman"/>
          <w:lang w:eastAsia="en-US"/>
        </w:rPr>
        <w:lastRenderedPageBreak/>
        <w:t>I.</w:t>
      </w:r>
      <w:r w:rsidRPr="00932D75">
        <w:rPr>
          <w:rFonts w:eastAsia="Times New Roman" w:cs="Times New Roman"/>
          <w:lang w:eastAsia="en-US"/>
        </w:rPr>
        <w:tab/>
      </w:r>
      <w:r w:rsidRPr="00932D75">
        <w:rPr>
          <w:rFonts w:eastAsia="Times New Roman" w:cs="Times New Roman"/>
          <w:u w:val="single"/>
          <w:lang w:eastAsia="en-US"/>
        </w:rPr>
        <w:t>PARTICIPANTS</w:t>
      </w:r>
    </w:p>
    <w:p w:rsidR="00A975B5" w:rsidRPr="00932D75" w:rsidRDefault="00A975B5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rPr>
          <w:rFonts w:eastAsia="Times New Roman"/>
          <w:szCs w:val="22"/>
          <w:lang w:eastAsia="en-US"/>
        </w:rPr>
      </w:pPr>
      <w:bookmarkStart w:id="4" w:name="_GoBack"/>
      <w:bookmarkEnd w:id="4"/>
    </w:p>
    <w:p w:rsidR="00944468" w:rsidRPr="00944468" w:rsidRDefault="00944468" w:rsidP="00944468">
      <w:pPr>
        <w:keepNext/>
        <w:rPr>
          <w:rFonts w:eastAsia="Times New Roman"/>
          <w:szCs w:val="22"/>
          <w:u w:val="single"/>
          <w:lang w:eastAsia="en-US"/>
        </w:rPr>
      </w:pPr>
      <w:r w:rsidRPr="00944468">
        <w:rPr>
          <w:rFonts w:eastAsia="Times New Roman"/>
          <w:szCs w:val="22"/>
          <w:u w:val="single"/>
          <w:lang w:eastAsia="en-US"/>
        </w:rPr>
        <w:t>QATAR</w:t>
      </w:r>
    </w:p>
    <w:p w:rsidR="00944468" w:rsidRDefault="00944468" w:rsidP="00944468">
      <w:pPr>
        <w:keepNext/>
        <w:rPr>
          <w:rFonts w:eastAsia="Times New Roman"/>
          <w:szCs w:val="22"/>
          <w:u w:val="single"/>
          <w:lang w:eastAsia="en-US"/>
        </w:rPr>
      </w:pPr>
    </w:p>
    <w:p w:rsidR="00944468" w:rsidRPr="00944468" w:rsidRDefault="00944468" w:rsidP="00944468">
      <w:pPr>
        <w:keepNext/>
        <w:rPr>
          <w:rFonts w:eastAsia="Times New Roman"/>
          <w:szCs w:val="22"/>
          <w:lang w:eastAsia="en-US"/>
        </w:rPr>
      </w:pPr>
      <w:r w:rsidRPr="00944468">
        <w:rPr>
          <w:rFonts w:eastAsia="Times New Roman" w:cs="Times New Roman"/>
          <w:szCs w:val="22"/>
          <w:lang w:val="de-DE" w:eastAsia="en-US"/>
        </w:rPr>
        <w:t>Abdulaziz Ibrahim M. Q. Al-QAYED, Legal Expert, Ministry of Justice, Doha</w:t>
      </w:r>
    </w:p>
    <w:p w:rsidR="00944468" w:rsidRPr="00944468" w:rsidRDefault="00944468" w:rsidP="00944468">
      <w:pPr>
        <w:rPr>
          <w:rFonts w:eastAsia="Times New Roman"/>
          <w:szCs w:val="22"/>
          <w:lang w:eastAsia="en-US"/>
        </w:rPr>
      </w:pPr>
    </w:p>
    <w:p w:rsidR="00944468" w:rsidRPr="00944468" w:rsidRDefault="00944468" w:rsidP="00944468">
      <w:pPr>
        <w:rPr>
          <w:szCs w:val="22"/>
        </w:rPr>
      </w:pPr>
      <w:r w:rsidRPr="00944468">
        <w:rPr>
          <w:szCs w:val="22"/>
        </w:rPr>
        <w:t xml:space="preserve">Ali Mohammed S. A. </w:t>
      </w:r>
      <w:proofErr w:type="spellStart"/>
      <w:r w:rsidRPr="00944468">
        <w:rPr>
          <w:szCs w:val="22"/>
        </w:rPr>
        <w:t>NAQADAN</w:t>
      </w:r>
      <w:proofErr w:type="spellEnd"/>
      <w:r w:rsidRPr="00944468">
        <w:rPr>
          <w:szCs w:val="22"/>
        </w:rPr>
        <w:t>, State Lawyer, Ministry of Justice, Doha</w:t>
      </w:r>
    </w:p>
    <w:p w:rsidR="00944468" w:rsidRPr="00944468" w:rsidRDefault="00944468" w:rsidP="00944468">
      <w:pPr>
        <w:rPr>
          <w:rFonts w:eastAsia="Times New Roman"/>
          <w:szCs w:val="22"/>
          <w:lang w:eastAsia="en-US"/>
        </w:rPr>
      </w:pPr>
    </w:p>
    <w:p w:rsidR="00944468" w:rsidRPr="00944468" w:rsidRDefault="00944468" w:rsidP="00944468">
      <w:pPr>
        <w:rPr>
          <w:szCs w:val="22"/>
          <w:lang w:val="de-DE"/>
        </w:rPr>
      </w:pPr>
      <w:r w:rsidRPr="00944468">
        <w:rPr>
          <w:szCs w:val="22"/>
          <w:lang w:val="de-DE"/>
        </w:rPr>
        <w:t>Khalid Abdulla A. A. Al-IBRAHIMI, Head of Coordination and Follow-up, Ministry of Justice, Doha</w:t>
      </w:r>
    </w:p>
    <w:p w:rsidR="00944468" w:rsidRPr="00944468" w:rsidRDefault="00944468" w:rsidP="00944468">
      <w:pPr>
        <w:rPr>
          <w:rFonts w:eastAsia="Times New Roman"/>
          <w:szCs w:val="22"/>
          <w:lang w:eastAsia="en-US"/>
        </w:rPr>
      </w:pPr>
    </w:p>
    <w:p w:rsidR="00944468" w:rsidRPr="00944468" w:rsidRDefault="00944468" w:rsidP="00507076">
      <w:pPr>
        <w:rPr>
          <w:szCs w:val="22"/>
          <w:lang w:val="de-DE"/>
        </w:rPr>
      </w:pPr>
      <w:r w:rsidRPr="00944468">
        <w:rPr>
          <w:szCs w:val="22"/>
          <w:lang w:val="de-DE"/>
        </w:rPr>
        <w:t>Mohmed Rajab M. H. TAQI, High Legal Expert, Ministry of Justice, Doha</w:t>
      </w:r>
    </w:p>
    <w:p w:rsidR="00944468" w:rsidRPr="00944468" w:rsidRDefault="00944468" w:rsidP="00944468">
      <w:pPr>
        <w:rPr>
          <w:rFonts w:eastAsia="Times New Roman"/>
          <w:szCs w:val="22"/>
          <w:lang w:val="de-DE" w:eastAsia="en-US"/>
        </w:rPr>
      </w:pPr>
    </w:p>
    <w:p w:rsidR="00944468" w:rsidRPr="00944468" w:rsidRDefault="00944468" w:rsidP="00944468">
      <w:pPr>
        <w:rPr>
          <w:rFonts w:eastAsia="Times New Roman"/>
          <w:szCs w:val="22"/>
          <w:lang w:eastAsia="en-US"/>
        </w:rPr>
      </w:pP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  <w:r w:rsidRPr="00944468">
        <w:rPr>
          <w:rFonts w:eastAsia="Times New Roman" w:cs="Times New Roman"/>
          <w:lang w:eastAsia="en-US"/>
        </w:rPr>
        <w:t>II.</w:t>
      </w:r>
      <w:r w:rsidRPr="00944468">
        <w:rPr>
          <w:rFonts w:eastAsia="Times New Roman" w:cs="Times New Roman"/>
          <w:lang w:eastAsia="en-US"/>
        </w:rPr>
        <w:tab/>
      </w:r>
      <w:r w:rsidRPr="00944468">
        <w:rPr>
          <w:rFonts w:eastAsia="Times New Roman" w:cs="Times New Roman"/>
          <w:u w:val="single"/>
          <w:lang w:eastAsia="en-US"/>
        </w:rPr>
        <w:t>SECRETARIAT OF THE WORLD INTELLECTUAL PROPERTY ORGANIZATION (WIPO)</w:t>
      </w:r>
    </w:p>
    <w:p w:rsidR="00A975B5" w:rsidRPr="00944468" w:rsidRDefault="00A975B5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  <w:r w:rsidRPr="00944468">
        <w:rPr>
          <w:rFonts w:eastAsia="Times New Roman" w:cs="Times New Roman"/>
          <w:lang w:eastAsia="en-US"/>
        </w:rPr>
        <w:t>Dalila HAMOU (Ms.), Director, Regional Bureau for Arab Countries, Development Sector</w:t>
      </w: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Default="00944468" w:rsidP="00944468">
      <w:r w:rsidRPr="00944468">
        <w:t xml:space="preserve">Louise VAN GREUNEN (Ms.), Director, Building Respect for IP </w:t>
      </w:r>
      <w:r w:rsidR="00CF02DF">
        <w:t>Division, Global Issues Sector</w:t>
      </w:r>
    </w:p>
    <w:p w:rsidR="00CF02DF" w:rsidRDefault="00CF02DF" w:rsidP="00944468"/>
    <w:p w:rsidR="00CF02DF" w:rsidRPr="00944468" w:rsidRDefault="00CF02DF" w:rsidP="00CF02DF">
      <w:pPr>
        <w:rPr>
          <w:rFonts w:eastAsia="Times New Roman" w:cs="Times New Roman"/>
          <w:lang w:eastAsia="en-US"/>
        </w:rPr>
      </w:pPr>
      <w:r w:rsidRPr="00944468">
        <w:rPr>
          <w:rFonts w:eastAsia="Times New Roman" w:cs="Times New Roman"/>
          <w:lang w:eastAsia="en-US"/>
        </w:rPr>
        <w:t xml:space="preserve">Matthias </w:t>
      </w:r>
      <w:proofErr w:type="spellStart"/>
      <w:r w:rsidRPr="00944468">
        <w:rPr>
          <w:rFonts w:eastAsia="Times New Roman" w:cs="Times New Roman"/>
          <w:lang w:eastAsia="en-US"/>
        </w:rPr>
        <w:t>REISCHLE</w:t>
      </w:r>
      <w:proofErr w:type="spellEnd"/>
      <w:r w:rsidRPr="00944468">
        <w:rPr>
          <w:rFonts w:eastAsia="Times New Roman" w:cs="Times New Roman"/>
          <w:lang w:eastAsia="en-US"/>
        </w:rPr>
        <w:t>, Deputy Director</w:t>
      </w:r>
      <w:r>
        <w:rPr>
          <w:rFonts w:eastAsia="Times New Roman" w:cs="Times New Roman"/>
          <w:lang w:eastAsia="en-US"/>
        </w:rPr>
        <w:t xml:space="preserve"> and Head</w:t>
      </w:r>
      <w:r w:rsidRPr="00944468">
        <w:rPr>
          <w:rFonts w:eastAsia="Times New Roman" w:cs="Times New Roman"/>
          <w:lang w:eastAsia="en-US"/>
        </w:rPr>
        <w:t xml:space="preserve">, </w:t>
      </w:r>
      <w:proofErr w:type="spellStart"/>
      <w:r w:rsidRPr="00944468">
        <w:rPr>
          <w:rFonts w:eastAsia="Times New Roman" w:cs="Times New Roman"/>
          <w:lang w:eastAsia="en-US"/>
        </w:rPr>
        <w:t>PCT</w:t>
      </w:r>
      <w:proofErr w:type="spellEnd"/>
      <w:r w:rsidRPr="00944468">
        <w:rPr>
          <w:rFonts w:eastAsia="Times New Roman" w:cs="Times New Roman"/>
          <w:lang w:eastAsia="en-US"/>
        </w:rPr>
        <w:t xml:space="preserve"> Legal Affairs Section, </w:t>
      </w:r>
      <w:proofErr w:type="spellStart"/>
      <w:r w:rsidRPr="00944468">
        <w:rPr>
          <w:rFonts w:eastAsia="Times New Roman" w:cs="Times New Roman"/>
          <w:lang w:eastAsia="en-US"/>
        </w:rPr>
        <w:t>PCT</w:t>
      </w:r>
      <w:proofErr w:type="spellEnd"/>
      <w:r w:rsidRPr="00944468">
        <w:rPr>
          <w:rFonts w:eastAsia="Times New Roman" w:cs="Times New Roman"/>
          <w:lang w:eastAsia="en-US"/>
        </w:rPr>
        <w:t xml:space="preserve"> Legal Division, Innovation and Technology Sector</w:t>
      </w: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  <w:r w:rsidRPr="00944468">
        <w:rPr>
          <w:rFonts w:eastAsia="Times New Roman" w:cs="Times New Roman"/>
          <w:lang w:eastAsia="en-US"/>
        </w:rPr>
        <w:t>Marco ALEMAN, Acting Director, Patent Law Division, Innovation and Technology Sector</w:t>
      </w: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r w:rsidRPr="00944468">
        <w:t xml:space="preserve">Mohamed </w:t>
      </w:r>
      <w:proofErr w:type="spellStart"/>
      <w:r w:rsidRPr="00944468">
        <w:t>Abdelrraouf</w:t>
      </w:r>
      <w:proofErr w:type="spellEnd"/>
      <w:r w:rsidRPr="00944468">
        <w:t xml:space="preserve"> </w:t>
      </w:r>
      <w:proofErr w:type="spellStart"/>
      <w:r w:rsidRPr="00944468">
        <w:t>BDIOUI</w:t>
      </w:r>
      <w:proofErr w:type="spellEnd"/>
      <w:r w:rsidRPr="00944468">
        <w:t>, Senior Counsellor, Office of the Executive Director for the WIPO Academy and IP Human Capital Development, Development Sector</w:t>
      </w: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  <w:r w:rsidRPr="00944468">
        <w:rPr>
          <w:rFonts w:eastAsia="Times New Roman" w:cs="Times New Roman"/>
          <w:lang w:eastAsia="en-US"/>
        </w:rPr>
        <w:t>Geidy LUNG (Ms.), Senior Counsellor, Copyright Law Division, Culture and Creative Industries Sector</w:t>
      </w: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tabs>
          <w:tab w:val="left" w:pos="2835"/>
        </w:tabs>
      </w:pPr>
      <w:r w:rsidRPr="00944468">
        <w:t>Eun Joo MIN (Ms.), Senior Legal Counsellor, Policy and Cooperation, Building Respect for IP Division, Global Issues Sector</w:t>
      </w:r>
    </w:p>
    <w:p w:rsidR="00D57339" w:rsidRDefault="00D57339" w:rsidP="00944468">
      <w:pPr>
        <w:tabs>
          <w:tab w:val="left" w:pos="2835"/>
        </w:tabs>
        <w:ind w:left="4536" w:hanging="4536"/>
      </w:pPr>
    </w:p>
    <w:p w:rsidR="00944468" w:rsidRPr="00944468" w:rsidRDefault="00944468" w:rsidP="00944468">
      <w:pPr>
        <w:tabs>
          <w:tab w:val="left" w:pos="2835"/>
        </w:tabs>
        <w:ind w:left="4536" w:hanging="4536"/>
      </w:pPr>
      <w:r w:rsidRPr="00944468">
        <w:t xml:space="preserve">Juan RODRIGUEZ GUERRA, Senior Legal Officer, Legal Division, Madrid Registry, Brands and </w:t>
      </w:r>
    </w:p>
    <w:p w:rsidR="00944468" w:rsidRPr="00944468" w:rsidRDefault="00944468" w:rsidP="00944468">
      <w:pPr>
        <w:tabs>
          <w:tab w:val="left" w:pos="2835"/>
        </w:tabs>
        <w:ind w:left="4536" w:hanging="4536"/>
      </w:pPr>
      <w:r w:rsidRPr="00944468">
        <w:t>Design Sector</w:t>
      </w: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  <w:proofErr w:type="spellStart"/>
      <w:r w:rsidRPr="00944468">
        <w:rPr>
          <w:rFonts w:eastAsia="Times New Roman" w:cs="Times New Roman"/>
          <w:lang w:eastAsia="en-US"/>
        </w:rPr>
        <w:t>M’Hamed</w:t>
      </w:r>
      <w:proofErr w:type="spellEnd"/>
      <w:r w:rsidRPr="00944468">
        <w:rPr>
          <w:rFonts w:eastAsia="Times New Roman" w:cs="Times New Roman"/>
          <w:lang w:eastAsia="en-US"/>
        </w:rPr>
        <w:t xml:space="preserve"> SIDI EL KHIR, Counsellor, Regional Bureau for Arab Countries, Development Sector</w:t>
      </w: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tabs>
          <w:tab w:val="left" w:pos="2835"/>
        </w:tabs>
        <w:ind w:left="4536" w:hanging="4536"/>
      </w:pPr>
      <w:r w:rsidRPr="00944468">
        <w:t xml:space="preserve">Marina FOSCHI (Ms.), Design and Geographical Indication Law Section, Law and Legislative </w:t>
      </w:r>
    </w:p>
    <w:p w:rsidR="00944468" w:rsidRPr="00944468" w:rsidRDefault="00944468" w:rsidP="00944468">
      <w:pPr>
        <w:tabs>
          <w:tab w:val="left" w:pos="2835"/>
        </w:tabs>
        <w:ind w:left="4536" w:hanging="4536"/>
      </w:pPr>
      <w:r w:rsidRPr="00944468">
        <w:t>Advice Division, Brands and Designs Sector</w:t>
      </w: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rPr>
          <w:rFonts w:eastAsia="Times New Roman" w:cs="Times New Roman"/>
          <w:lang w:eastAsia="en-US"/>
        </w:rPr>
      </w:pPr>
    </w:p>
    <w:p w:rsidR="00944468" w:rsidRPr="00944468" w:rsidRDefault="00944468" w:rsidP="00944468">
      <w:pPr>
        <w:ind w:left="5529"/>
        <w:rPr>
          <w:rFonts w:eastAsia="Times New Roman" w:cs="Times New Roman"/>
          <w:lang w:val="fr-FR" w:eastAsia="en-US"/>
        </w:rPr>
      </w:pPr>
      <w:r w:rsidRPr="00944468">
        <w:rPr>
          <w:rFonts w:eastAsia="Times New Roman" w:cs="Times New Roman"/>
          <w:lang w:val="fr-FR" w:eastAsia="en-US"/>
        </w:rPr>
        <w:t>[End of document]</w:t>
      </w:r>
    </w:p>
    <w:p w:rsidR="00944468" w:rsidRPr="00944468" w:rsidRDefault="00944468">
      <w:pPr>
        <w:rPr>
          <w:lang w:val="fr-FR"/>
        </w:rPr>
      </w:pPr>
    </w:p>
    <w:sectPr w:rsidR="00944468" w:rsidRPr="00944468" w:rsidSect="0094446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68" w:rsidRDefault="00944468">
      <w:r>
        <w:separator/>
      </w:r>
    </w:p>
  </w:endnote>
  <w:endnote w:type="continuationSeparator" w:id="0">
    <w:p w:rsidR="00944468" w:rsidRDefault="00944468" w:rsidP="003B38C1">
      <w:r>
        <w:separator/>
      </w:r>
    </w:p>
    <w:p w:rsidR="00944468" w:rsidRPr="003B38C1" w:rsidRDefault="009444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4468" w:rsidRPr="003B38C1" w:rsidRDefault="009444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68" w:rsidRDefault="00944468">
      <w:r>
        <w:separator/>
      </w:r>
    </w:p>
  </w:footnote>
  <w:footnote w:type="continuationSeparator" w:id="0">
    <w:p w:rsidR="00944468" w:rsidRDefault="00944468" w:rsidP="008B60B2">
      <w:r>
        <w:separator/>
      </w:r>
    </w:p>
    <w:p w:rsidR="00944468" w:rsidRPr="00ED77FB" w:rsidRDefault="009444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4468" w:rsidRPr="00ED77FB" w:rsidRDefault="009444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1B4067" w:rsidRDefault="00944468" w:rsidP="003118BB">
    <w:pPr>
      <w:jc w:val="right"/>
      <w:rPr>
        <w:lang w:val="fr-CH"/>
      </w:rPr>
    </w:pPr>
    <w:bookmarkStart w:id="5" w:name="Code2"/>
    <w:bookmarkEnd w:id="5"/>
    <w:r w:rsidRPr="001B4067">
      <w:rPr>
        <w:lang w:val="fr-CH"/>
      </w:rPr>
      <w:t>WIPO/</w:t>
    </w:r>
    <w:proofErr w:type="spellStart"/>
    <w:r w:rsidRPr="001B4067">
      <w:rPr>
        <w:lang w:val="fr-CH"/>
      </w:rPr>
      <w:t>JU</w:t>
    </w:r>
    <w:proofErr w:type="spellEnd"/>
    <w:r w:rsidRPr="001B4067">
      <w:rPr>
        <w:lang w:val="fr-CH"/>
      </w:rPr>
      <w:t>/</w:t>
    </w:r>
    <w:proofErr w:type="spellStart"/>
    <w:r w:rsidRPr="001B4067">
      <w:rPr>
        <w:lang w:val="fr-CH"/>
      </w:rPr>
      <w:t>QA</w:t>
    </w:r>
    <w:proofErr w:type="spellEnd"/>
    <w:r w:rsidRPr="001B4067">
      <w:rPr>
        <w:lang w:val="fr-CH"/>
      </w:rPr>
      <w:t>/</w:t>
    </w:r>
    <w:r w:rsidR="001B4067" w:rsidRPr="001B4067">
      <w:rPr>
        <w:lang w:val="fr-CH"/>
      </w:rPr>
      <w:t>GE/</w:t>
    </w:r>
    <w:r w:rsidR="001B4067">
      <w:rPr>
        <w:lang w:val="fr-CH"/>
      </w:rPr>
      <w:t>14/</w:t>
    </w:r>
    <w:proofErr w:type="spellStart"/>
    <w:r w:rsidR="001B4067">
      <w:rPr>
        <w:lang w:val="fr-CH"/>
      </w:rPr>
      <w:t>INF</w:t>
    </w:r>
    <w:proofErr w:type="spellEnd"/>
    <w:r w:rsidR="001B4067">
      <w:rPr>
        <w:lang w:val="fr-CH"/>
      </w:rPr>
      <w:t>/</w:t>
    </w:r>
    <w:r w:rsidR="003118BB">
      <w:rPr>
        <w:lang w:val="fr-CH"/>
      </w:rPr>
      <w:t>2</w:t>
    </w:r>
  </w:p>
  <w:p w:rsidR="00EC4E49" w:rsidRDefault="00EC4E49" w:rsidP="00477D6B">
    <w:pPr>
      <w:jc w:val="right"/>
    </w:pPr>
    <w:proofErr w:type="gramStart"/>
    <w:r w:rsidRPr="001B4067">
      <w:rPr>
        <w:lang w:val="fr-CH"/>
      </w:rPr>
      <w:t>page</w:t>
    </w:r>
    <w:proofErr w:type="gramEnd"/>
    <w:r w:rsidRPr="001B4067">
      <w:rPr>
        <w:lang w:val="fr-CH"/>
      </w:rP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60D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8"/>
    <w:rsid w:val="00043CAA"/>
    <w:rsid w:val="00054EBF"/>
    <w:rsid w:val="00075432"/>
    <w:rsid w:val="000968ED"/>
    <w:rsid w:val="000F5E56"/>
    <w:rsid w:val="001362EE"/>
    <w:rsid w:val="001832A6"/>
    <w:rsid w:val="00187D14"/>
    <w:rsid w:val="001B2504"/>
    <w:rsid w:val="001B4067"/>
    <w:rsid w:val="00234CD7"/>
    <w:rsid w:val="002376BE"/>
    <w:rsid w:val="002634C4"/>
    <w:rsid w:val="00266B70"/>
    <w:rsid w:val="002755D2"/>
    <w:rsid w:val="002928D3"/>
    <w:rsid w:val="002B0560"/>
    <w:rsid w:val="002B192E"/>
    <w:rsid w:val="002B62B0"/>
    <w:rsid w:val="002F113D"/>
    <w:rsid w:val="002F1FE6"/>
    <w:rsid w:val="002F4E68"/>
    <w:rsid w:val="003118BB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E4E04"/>
    <w:rsid w:val="005019FF"/>
    <w:rsid w:val="00507076"/>
    <w:rsid w:val="005146B1"/>
    <w:rsid w:val="0053057A"/>
    <w:rsid w:val="00560A29"/>
    <w:rsid w:val="00564938"/>
    <w:rsid w:val="005C6649"/>
    <w:rsid w:val="00605827"/>
    <w:rsid w:val="00646050"/>
    <w:rsid w:val="00663491"/>
    <w:rsid w:val="006713CA"/>
    <w:rsid w:val="00676C5C"/>
    <w:rsid w:val="00693341"/>
    <w:rsid w:val="007D1613"/>
    <w:rsid w:val="00876390"/>
    <w:rsid w:val="008B2CC1"/>
    <w:rsid w:val="008B60B2"/>
    <w:rsid w:val="00901750"/>
    <w:rsid w:val="0090731E"/>
    <w:rsid w:val="00916EE2"/>
    <w:rsid w:val="00932D75"/>
    <w:rsid w:val="00944468"/>
    <w:rsid w:val="00966A22"/>
    <w:rsid w:val="0096722F"/>
    <w:rsid w:val="00980843"/>
    <w:rsid w:val="009E2791"/>
    <w:rsid w:val="009E3F6F"/>
    <w:rsid w:val="009F499F"/>
    <w:rsid w:val="00A42DAF"/>
    <w:rsid w:val="00A446EE"/>
    <w:rsid w:val="00A45BD8"/>
    <w:rsid w:val="00A46BE5"/>
    <w:rsid w:val="00A7264E"/>
    <w:rsid w:val="00A869B7"/>
    <w:rsid w:val="00A975B5"/>
    <w:rsid w:val="00AC205C"/>
    <w:rsid w:val="00AF0A6B"/>
    <w:rsid w:val="00B05A69"/>
    <w:rsid w:val="00B9734B"/>
    <w:rsid w:val="00C11BFE"/>
    <w:rsid w:val="00CF02DF"/>
    <w:rsid w:val="00D45252"/>
    <w:rsid w:val="00D57339"/>
    <w:rsid w:val="00D71B4D"/>
    <w:rsid w:val="00D93D55"/>
    <w:rsid w:val="00DA4AE7"/>
    <w:rsid w:val="00E077B8"/>
    <w:rsid w:val="00E335FE"/>
    <w:rsid w:val="00E60DAC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32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7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32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7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</Template>
  <TotalTime>63</TotalTime>
  <Pages>2</Pages>
  <Words>248</Words>
  <Characters>1578</Characters>
  <Application>Microsoft Office Word</Application>
  <DocSecurity>0</DocSecurity>
  <Lines>789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 Nurelhuda</dc:creator>
  <cp:lastModifiedBy>BAIG Nurelhuda</cp:lastModifiedBy>
  <cp:revision>101</cp:revision>
  <cp:lastPrinted>2014-06-27T10:10:00Z</cp:lastPrinted>
  <dcterms:created xsi:type="dcterms:W3CDTF">2014-06-27T09:00:00Z</dcterms:created>
  <dcterms:modified xsi:type="dcterms:W3CDTF">2014-06-27T13:38:00Z</dcterms:modified>
</cp:coreProperties>
</file>