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370570">
              <w:rPr>
                <w:rFonts w:ascii="Arial Black" w:hAnsi="Arial Black"/>
                <w:sz w:val="15"/>
              </w:rPr>
              <w:t>3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5568ED">
              <w:rPr>
                <w:rFonts w:ascii="Arial Black" w:hAnsi="Arial Black"/>
                <w:sz w:val="15"/>
              </w:rPr>
              <w:t>7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553591" w:rsidRPr="00553591">
        <w:rPr>
          <w:b/>
          <w:bCs/>
          <w:sz w:val="24"/>
          <w:szCs w:val="24"/>
          <w:lang w:val="fr-FR"/>
        </w:rPr>
        <w:t>Philippines</w:t>
      </w:r>
    </w:p>
    <w:p w:rsidR="009C6A55" w:rsidRPr="00AF1256" w:rsidRDefault="009C6A55" w:rsidP="00553591">
      <w:pPr>
        <w:pStyle w:val="ONUMFS"/>
        <w:rPr>
          <w:lang w:val="fr-FR"/>
        </w:rPr>
      </w:pPr>
      <w:r w:rsidRPr="00AF1256">
        <w:rPr>
          <w:lang w:val="fr-FR"/>
        </w:rPr>
        <w:t xml:space="preserve">Le Gouvernement </w:t>
      </w:r>
      <w:r w:rsidR="00553591">
        <w:rPr>
          <w:lang w:val="fr-FR"/>
        </w:rPr>
        <w:t>des</w:t>
      </w:r>
      <w:r w:rsidR="00553591" w:rsidRPr="00553591">
        <w:rPr>
          <w:lang w:val="fr-FR"/>
        </w:rPr>
        <w:t xml:space="preserve"> Philippines </w:t>
      </w:r>
      <w:r w:rsidRPr="00AF1256">
        <w:rPr>
          <w:lang w:val="fr-FR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 w:rsidR="00553591">
        <w:rPr>
          <w:lang w:val="fr-FR"/>
        </w:rPr>
        <w:t xml:space="preserve">des Philippines </w:t>
      </w:r>
      <w:r w:rsidRPr="00AF1256">
        <w:rPr>
          <w:lang w:val="fr-FR"/>
        </w:rPr>
        <w:t>en vertu de l’article</w:t>
      </w:r>
      <w:r w:rsidR="00A61FA8">
        <w:rPr>
          <w:lang w:val="fr-FR"/>
        </w:rPr>
        <w:t> </w:t>
      </w:r>
      <w:r w:rsidRPr="00AF1256">
        <w:rPr>
          <w:lang w:val="fr-FR"/>
        </w:rPr>
        <w:t>8.7) du Protocole de Madrid.</w:t>
      </w:r>
    </w:p>
    <w:p w:rsidR="009C6A55" w:rsidRPr="00D924D9" w:rsidRDefault="00E4440D" w:rsidP="00553591">
      <w:pPr>
        <w:pStyle w:val="ONUMFS"/>
        <w:rPr>
          <w:lang w:val="fr-FR"/>
        </w:rPr>
      </w:pPr>
      <w:r>
        <w:rPr>
          <w:lang w:val="fr-FR"/>
        </w:rPr>
        <w:t>Conformément à la règle </w:t>
      </w:r>
      <w:r w:rsidR="009C6A55" w:rsidRPr="00AF1256">
        <w:rPr>
          <w:lang w:val="fr-FR"/>
        </w:rPr>
        <w:t xml:space="preserve">35.2)b) du règlement d’exécution commun à l’Arrangement et au Protocole de Madrid, le Directeur général de l’OMPI a établi, après consultation de l’Office </w:t>
      </w:r>
      <w:r w:rsidR="00553591">
        <w:rPr>
          <w:lang w:val="fr-FR"/>
        </w:rPr>
        <w:t>des Philippines</w:t>
      </w:r>
      <w:r w:rsidR="009C6A55" w:rsidRPr="00AF1256">
        <w:rPr>
          <w:lang w:val="fr-FR"/>
        </w:rPr>
        <w:t>, les nouveaux montants suivants de ladite taxe individuelle en francs suisses :</w:t>
      </w:r>
      <w:r w:rsidR="00A61FA8">
        <w:rPr>
          <w:lang w:val="fr-F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>
            <w:pPr>
              <w:rPr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8D0BDF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/>
          <w:p w:rsidR="008D0BDF" w:rsidRDefault="008D0BDF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8D0BDF" w:rsidRDefault="008D0BDF">
            <w:pPr>
              <w:jc w:val="center"/>
            </w:pPr>
          </w:p>
          <w:p w:rsidR="008D0BDF" w:rsidRDefault="008D0BD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Pr="00EB5EC6">
              <w:rPr>
                <w:i/>
                <w:iCs/>
                <w:lang w:val="fr-FR"/>
              </w:rPr>
              <w:t xml:space="preserve">en </w:t>
            </w:r>
            <w:r>
              <w:rPr>
                <w:i/>
                <w:iCs/>
              </w:rPr>
              <w:t xml:space="preserve">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8D0BDF" w:rsidRDefault="008D0BDF">
            <w:pPr>
              <w:rPr>
                <w:i/>
                <w:iCs/>
                <w:lang w:eastAsia="ja-JP"/>
              </w:rPr>
            </w:pPr>
          </w:p>
        </w:tc>
      </w:tr>
      <w:tr w:rsidR="007A1D86" w:rsidTr="007A1D86">
        <w:trPr>
          <w:trHeight w:val="13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Default="007A1D86">
            <w:pPr>
              <w:jc w:val="center"/>
            </w:pP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Demande ou</w:t>
            </w: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désignation</w:t>
            </w: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postérieure</w:t>
            </w:r>
          </w:p>
          <w:p w:rsidR="007A1D86" w:rsidRDefault="007A1D86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FR"/>
              </w:rPr>
            </w:pPr>
          </w:p>
          <w:p w:rsidR="00A5772E" w:rsidRDefault="00A5772E">
            <w:pPr>
              <w:rPr>
                <w:lang w:val="fr-FR"/>
              </w:rPr>
            </w:pPr>
          </w:p>
          <w:p w:rsidR="007A1D86" w:rsidRDefault="007A1D86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pour </w:t>
            </w:r>
            <w:r w:rsidR="00A5772E">
              <w:rPr>
                <w:lang w:val="fr-FR"/>
              </w:rPr>
              <w:t>chaque</w:t>
            </w:r>
            <w:r w:rsidR="001132C1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 xml:space="preserve">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7A1D86" w:rsidRPr="001132C1" w:rsidRDefault="007A1D86">
            <w:pPr>
              <w:rPr>
                <w:lang w:val="fr-CH"/>
              </w:rPr>
            </w:pPr>
          </w:p>
          <w:p w:rsidR="007A1D86" w:rsidRDefault="007A1D86" w:rsidP="00A5772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Pr="00A05D3E" w:rsidRDefault="007A1D86">
            <w:pPr>
              <w:rPr>
                <w:lang w:val="fr-FR"/>
              </w:rPr>
            </w:pPr>
          </w:p>
          <w:p w:rsidR="00A5772E" w:rsidRPr="00A05D3E" w:rsidRDefault="00A5772E">
            <w:pPr>
              <w:jc w:val="center"/>
              <w:rPr>
                <w:lang w:val="fr-CH"/>
              </w:rPr>
            </w:pPr>
          </w:p>
          <w:p w:rsidR="007A1D86" w:rsidRPr="00A05D3E" w:rsidRDefault="000672D7">
            <w:pPr>
              <w:jc w:val="center"/>
            </w:pPr>
            <w:r>
              <w:t>116</w:t>
            </w:r>
          </w:p>
          <w:p w:rsidR="007A1D86" w:rsidRPr="00A05D3E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A1D86" w:rsidRPr="00A05D3E" w:rsidRDefault="007A1D86" w:rsidP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7A1D86" w:rsidTr="007A1D86">
        <w:trPr>
          <w:trHeight w:val="1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Default="007A1D86"/>
          <w:p w:rsidR="007A1D86" w:rsidRDefault="007A1D86">
            <w:pPr>
              <w:jc w:val="center"/>
            </w:pPr>
          </w:p>
          <w:p w:rsidR="007A1D86" w:rsidRPr="00EB5EC6" w:rsidRDefault="007A1D86" w:rsidP="007A1D86">
            <w:pPr>
              <w:jc w:val="center"/>
              <w:rPr>
                <w:lang w:val="fr-FR"/>
              </w:rPr>
            </w:pPr>
            <w:r w:rsidRPr="00EB5EC6">
              <w:rPr>
                <w:lang w:val="fr-FR"/>
              </w:rPr>
              <w:t>Renouvellement</w:t>
            </w:r>
          </w:p>
          <w:p w:rsidR="007A1D86" w:rsidRDefault="007A1D86"/>
          <w:p w:rsidR="007A1D86" w:rsidRDefault="007A1D86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CH"/>
              </w:rPr>
            </w:pPr>
          </w:p>
          <w:p w:rsidR="00A5772E" w:rsidRDefault="00A5772E" w:rsidP="007A1D86">
            <w:pPr>
              <w:rPr>
                <w:lang w:val="fr-FR"/>
              </w:rPr>
            </w:pPr>
          </w:p>
          <w:p w:rsidR="007A1D86" w:rsidRPr="00A5772E" w:rsidRDefault="007A1D86" w:rsidP="007A1D86">
            <w:pPr>
              <w:rPr>
                <w:lang w:val="fr-FR"/>
              </w:rPr>
            </w:pPr>
            <w:r>
              <w:rPr>
                <w:lang w:val="fr-FR"/>
              </w:rPr>
              <w:t xml:space="preserve">–  pour </w:t>
            </w:r>
            <w:r w:rsidR="00A5772E">
              <w:rPr>
                <w:lang w:val="fr-FR"/>
              </w:rPr>
              <w:t>chaque</w:t>
            </w:r>
            <w:r w:rsidR="001132C1">
              <w:rPr>
                <w:lang w:val="fr-FR"/>
              </w:rPr>
              <w:t xml:space="preserve">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Pr="00A05D3E" w:rsidRDefault="007A1D8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A5772E" w:rsidRPr="00A05D3E" w:rsidRDefault="00A5772E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7A1D86" w:rsidRPr="00A05D3E" w:rsidRDefault="000672D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178</w:t>
            </w:r>
          </w:p>
          <w:p w:rsidR="007A1D86" w:rsidRPr="00A05D3E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A1D86" w:rsidRPr="00A05D3E" w:rsidRDefault="007A1D86" w:rsidP="00A5772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A15FEF" w:rsidRPr="000904DA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827F2" w:rsidRDefault="00A52652" w:rsidP="00916AD9">
      <w:pPr>
        <w:pStyle w:val="ONUMFS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916AD9">
        <w:rPr>
          <w:lang w:val="fr-FR" w:eastAsia="ja-JP"/>
        </w:rPr>
        <w:t>5</w:t>
      </w:r>
      <w:r w:rsidR="00E4440D">
        <w:rPr>
          <w:lang w:val="fr-FR" w:eastAsia="ja-JP"/>
        </w:rPr>
        <w:t xml:space="preserve"> </w:t>
      </w:r>
      <w:r w:rsidR="00E0751C">
        <w:rPr>
          <w:lang w:val="fr-FR" w:eastAsia="ja-JP"/>
        </w:rPr>
        <w:t>mars</w:t>
      </w:r>
      <w:r w:rsidR="00903B66">
        <w:rPr>
          <w:lang w:val="fr-FR" w:eastAsia="ja-JP"/>
        </w:rPr>
        <w:t xml:space="preserve"> </w:t>
      </w:r>
      <w:r w:rsidR="009C6A55">
        <w:rPr>
          <w:lang w:val="fr-FR" w:eastAsia="ja-JP"/>
        </w:rPr>
        <w:t>201</w:t>
      </w:r>
      <w:r w:rsidR="00DD07C8">
        <w:rPr>
          <w:lang w:val="fr-FR" w:eastAsia="ja-JP"/>
        </w:rPr>
        <w:t>7</w:t>
      </w:r>
      <w:r w:rsidRPr="00D827F2">
        <w:rPr>
          <w:lang w:val="fr-FR" w:eastAsia="ja-JP"/>
        </w:rPr>
        <w:t xml:space="preserve">.  Par conséquent, ces montants devront être payés </w:t>
      </w:r>
      <w:r w:rsidR="00A15FEF">
        <w:rPr>
          <w:lang w:val="fr-FR" w:eastAsia="ja-JP"/>
        </w:rPr>
        <w:t xml:space="preserve">lorsque </w:t>
      </w:r>
      <w:r w:rsidR="00916AD9" w:rsidRPr="00916AD9">
        <w:rPr>
          <w:lang w:val="fr-FR" w:eastAsia="ja-JP"/>
        </w:rPr>
        <w:t>les Philippines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a) </w:t>
      </w:r>
      <w:r w:rsidR="00916AD9">
        <w:rPr>
          <w:rFonts w:eastAsia="MS Mincho"/>
          <w:szCs w:val="22"/>
          <w:lang w:val="fr-FR" w:eastAsia="ja-JP"/>
        </w:rPr>
        <w:tab/>
        <w:t>sont</w:t>
      </w:r>
      <w:r>
        <w:rPr>
          <w:rFonts w:eastAsia="MS Mincho"/>
          <w:szCs w:val="22"/>
          <w:lang w:val="fr-FR" w:eastAsia="ja-JP"/>
        </w:rPr>
        <w:t xml:space="preserve"> désigné</w:t>
      </w:r>
      <w:r w:rsidR="00916AD9">
        <w:rPr>
          <w:rFonts w:eastAsia="MS Mincho"/>
          <w:szCs w:val="22"/>
          <w:lang w:val="fr-FR" w:eastAsia="ja-JP"/>
        </w:rPr>
        <w:t>es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="00916AD9">
        <w:rPr>
          <w:rFonts w:eastAsia="MS Mincho"/>
          <w:szCs w:val="22"/>
          <w:lang w:val="fr-FR" w:eastAsia="ja-JP"/>
        </w:rPr>
        <w:t>fon</w:t>
      </w:r>
      <w:r w:rsidRPr="003B651A">
        <w:rPr>
          <w:rFonts w:eastAsia="MS Mincho"/>
          <w:szCs w:val="22"/>
          <w:lang w:val="fr-FR" w:eastAsia="ja-JP"/>
        </w:rPr>
        <w:t>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B508D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B508DB" w:rsidRPr="003B651A" w:rsidRDefault="00B508DB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 w:rsidR="00916AD9">
        <w:rPr>
          <w:lang w:val="fr-FR" w:eastAsia="ja-JP"/>
        </w:rPr>
        <w:tab/>
        <w:t>ont</w:t>
      </w:r>
      <w:r>
        <w:rPr>
          <w:lang w:val="fr-FR" w:eastAsia="ja-JP"/>
        </w:rPr>
        <w:t xml:space="preserve"> été désigné</w:t>
      </w:r>
      <w:r w:rsidR="00916AD9">
        <w:rPr>
          <w:lang w:val="fr-FR" w:eastAsia="ja-JP"/>
        </w:rPr>
        <w:t>es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370570">
        <w:rPr>
          <w:lang w:val="fr-FR"/>
        </w:rPr>
        <w:t>24</w:t>
      </w:r>
      <w:r w:rsidR="00B508DB">
        <w:rPr>
          <w:lang w:val="fr-FR"/>
        </w:rPr>
        <w:t xml:space="preserve"> </w:t>
      </w:r>
      <w:r w:rsidR="005568ED">
        <w:rPr>
          <w:lang w:val="fr-FR"/>
        </w:rPr>
        <w:t>janvier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5568ED">
        <w:rPr>
          <w:lang w:val="fr-FR"/>
        </w:rPr>
        <w:t>7</w:t>
      </w:r>
    </w:p>
    <w:sectPr w:rsidR="009124B6" w:rsidRPr="000904DA" w:rsidSect="00A61FA8"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B5566E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1BA5"/>
    <w:rsid w:val="000123A6"/>
    <w:rsid w:val="00026E0D"/>
    <w:rsid w:val="000378B2"/>
    <w:rsid w:val="00043313"/>
    <w:rsid w:val="00043CAA"/>
    <w:rsid w:val="00053A2F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94CB8"/>
    <w:rsid w:val="001A2E63"/>
    <w:rsid w:val="001C2D7E"/>
    <w:rsid w:val="001E3850"/>
    <w:rsid w:val="001F0CAC"/>
    <w:rsid w:val="001F1B95"/>
    <w:rsid w:val="001F3E84"/>
    <w:rsid w:val="001F717F"/>
    <w:rsid w:val="00203295"/>
    <w:rsid w:val="0020551F"/>
    <w:rsid w:val="00215DE0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1329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70570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9BD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503B0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3591"/>
    <w:rsid w:val="00554EEB"/>
    <w:rsid w:val="005568ED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1843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56AA"/>
    <w:rsid w:val="00733525"/>
    <w:rsid w:val="00744A10"/>
    <w:rsid w:val="00755CF1"/>
    <w:rsid w:val="007601CF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0573C"/>
    <w:rsid w:val="00813078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C0C04"/>
    <w:rsid w:val="009C6A55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46DE4"/>
    <w:rsid w:val="00B508DB"/>
    <w:rsid w:val="00B513D9"/>
    <w:rsid w:val="00B54D7D"/>
    <w:rsid w:val="00B5566E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84102"/>
    <w:rsid w:val="00C94C8F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36A64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E0751C"/>
    <w:rsid w:val="00E213EE"/>
    <w:rsid w:val="00E23C8E"/>
    <w:rsid w:val="00E24F0D"/>
    <w:rsid w:val="00E335FE"/>
    <w:rsid w:val="00E41466"/>
    <w:rsid w:val="00E42B9A"/>
    <w:rsid w:val="00E4440D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13</cp:revision>
  <cp:lastPrinted>2017-01-24T08:28:00Z</cp:lastPrinted>
  <dcterms:created xsi:type="dcterms:W3CDTF">2016-12-09T09:49:00Z</dcterms:created>
  <dcterms:modified xsi:type="dcterms:W3CDTF">2017-01-24T08:28:00Z</dcterms:modified>
</cp:coreProperties>
</file>