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215DE0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15DE0">
              <w:rPr>
                <w:rFonts w:ascii="Arial Black" w:hAnsi="Arial Black"/>
                <w:sz w:val="15"/>
              </w:rPr>
              <w:t>25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9C6A55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B508DB" w:rsidRDefault="00B508DB" w:rsidP="00733525"/>
    <w:p w:rsidR="00A61FA8" w:rsidRPr="0045271F" w:rsidRDefault="00A61FA8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641843">
        <w:rPr>
          <w:b/>
          <w:bCs/>
          <w:sz w:val="24"/>
          <w:szCs w:val="24"/>
          <w:lang w:val="fr-FR"/>
        </w:rPr>
        <w:t>Australie</w:t>
      </w:r>
    </w:p>
    <w:p w:rsidR="009C6A55" w:rsidRPr="00AF1256" w:rsidRDefault="009C6A55" w:rsidP="009C6A55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Pr="009C6A55">
        <w:rPr>
          <w:lang w:val="fr-FR"/>
        </w:rPr>
        <w:t>de l’Australie</w:t>
      </w:r>
      <w:r w:rsidRPr="00AF1256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Pr="009C6A55">
        <w:rPr>
          <w:lang w:val="fr-FR"/>
        </w:rPr>
        <w:t>de l’Australie</w:t>
      </w:r>
      <w:r w:rsidRPr="00AF1256">
        <w:rPr>
          <w:lang w:val="fr-FR"/>
        </w:rPr>
        <w:t xml:space="preserve"> 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9C6A55" w:rsidP="009C6A55">
      <w:pPr>
        <w:pStyle w:val="ONUMFS"/>
        <w:rPr>
          <w:lang w:val="fr-FR"/>
        </w:rPr>
      </w:pPr>
      <w:r w:rsidRPr="00AF1256">
        <w:rPr>
          <w:lang w:val="fr-FR"/>
        </w:rPr>
        <w:t xml:space="preserve">Conformément à la règle 35.2)b) du règlement d’exécution commun à l’Arrangement et au Protocole de Madrid, le Directeur général de l’OMPI a établi, après consultation de l’Office </w:t>
      </w:r>
      <w:r w:rsidRPr="009C6A55">
        <w:rPr>
          <w:lang w:val="fr-FR"/>
        </w:rPr>
        <w:t>de l’Australie</w:t>
      </w:r>
      <w:r w:rsidRPr="00AF1256">
        <w:rPr>
          <w:lang w:val="fr-FR"/>
        </w:rPr>
        <w:t>,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9C6A55">
            <w:pPr>
              <w:jc w:val="center"/>
            </w:pPr>
            <w:r>
              <w:t>26</w:t>
            </w:r>
            <w:r w:rsidR="0029233F">
              <w:t>3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9C6A5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</w:t>
            </w:r>
            <w:r w:rsidR="0029233F">
              <w:rPr>
                <w:rFonts w:eastAsia="MS Mincho"/>
                <w:szCs w:val="22"/>
                <w:lang w:eastAsia="ja-JP"/>
              </w:rPr>
              <w:t>0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9C6A55">
        <w:rPr>
          <w:lang w:val="fr-FR" w:eastAsia="ja-JP"/>
        </w:rPr>
        <w:t>28 octobre 2016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641843" w:rsidRPr="00641843">
        <w:rPr>
          <w:lang w:val="fr-FR" w:eastAsia="ja-JP"/>
        </w:rPr>
        <w:t>l’Australie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215DE0">
        <w:rPr>
          <w:lang w:val="fr-FR"/>
        </w:rPr>
        <w:t>21</w:t>
      </w:r>
      <w:bookmarkStart w:id="1" w:name="_GoBack"/>
      <w:bookmarkEnd w:id="1"/>
      <w:r w:rsidR="00B508DB">
        <w:rPr>
          <w:lang w:val="fr-FR"/>
        </w:rPr>
        <w:t xml:space="preserve"> </w:t>
      </w:r>
      <w:r w:rsidR="009C6A55">
        <w:rPr>
          <w:lang w:val="fr-FR"/>
        </w:rPr>
        <w:t>septembre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9C6A55">
        <w:rPr>
          <w:lang w:val="fr-FR"/>
        </w:rPr>
        <w:t>6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61FA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7</cp:revision>
  <cp:lastPrinted>2016-08-23T13:42:00Z</cp:lastPrinted>
  <dcterms:created xsi:type="dcterms:W3CDTF">2016-08-19T13:50:00Z</dcterms:created>
  <dcterms:modified xsi:type="dcterms:W3CDTF">2016-09-21T12:47:00Z</dcterms:modified>
</cp:coreProperties>
</file>