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643CC8">
            <w:pPr>
              <w:jc w:val="right"/>
              <w:rPr>
                <w:rFonts w:ascii="Arial Black" w:hAnsi="Arial Black"/>
                <w:caps/>
                <w:sz w:val="15"/>
                <w:lang w:val="fr-FR"/>
              </w:rPr>
            </w:pPr>
            <w:r>
              <w:rPr>
                <w:rFonts w:ascii="Arial Black" w:hAnsi="Arial Black"/>
                <w:sz w:val="15"/>
                <w:lang w:val="fr-FR"/>
              </w:rPr>
              <w:t>AVIS N° </w:t>
            </w:r>
            <w:r w:rsidR="00643CC8">
              <w:rPr>
                <w:rFonts w:ascii="Arial Black" w:hAnsi="Arial Black"/>
                <w:sz w:val="15"/>
                <w:lang w:val="fr-FR"/>
              </w:rPr>
              <w:t>48</w:t>
            </w:r>
            <w:r w:rsidR="004D51F1" w:rsidRPr="002C0966">
              <w:rPr>
                <w:rFonts w:ascii="Arial Black" w:hAnsi="Arial Black"/>
                <w:sz w:val="15"/>
                <w:lang w:val="fr-FR"/>
              </w:rPr>
              <w:t>/201</w:t>
            </w:r>
            <w:r w:rsidR="00A61B38">
              <w:rPr>
                <w:rFonts w:ascii="Arial Black" w:hAnsi="Arial Black"/>
                <w:sz w:val="15"/>
                <w:lang w:val="fr-FR"/>
              </w:rPr>
              <w:t>5</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2A113B" w:rsidRDefault="002A113B" w:rsidP="004103DF">
      <w:pPr>
        <w:rPr>
          <w:lang w:val="fr-FR"/>
        </w:rPr>
      </w:pPr>
    </w:p>
    <w:p w:rsidR="001839A7" w:rsidRPr="002C0966" w:rsidRDefault="001839A7"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8535E7" w:rsidRPr="008535E7" w:rsidRDefault="008535E7" w:rsidP="008535E7">
      <w:pPr>
        <w:rPr>
          <w:b/>
          <w:bCs/>
          <w:sz w:val="24"/>
          <w:szCs w:val="24"/>
          <w:lang w:val="fr-FR"/>
        </w:rPr>
      </w:pPr>
      <w:r w:rsidRPr="008535E7">
        <w:rPr>
          <w:b/>
          <w:bCs/>
          <w:sz w:val="24"/>
          <w:szCs w:val="24"/>
          <w:lang w:val="fr-FR"/>
        </w:rPr>
        <w:t>Entrée en vigueur de la version 201</w:t>
      </w:r>
      <w:r w:rsidR="00A61B38">
        <w:rPr>
          <w:b/>
          <w:bCs/>
          <w:sz w:val="24"/>
          <w:szCs w:val="24"/>
          <w:lang w:val="fr-FR"/>
        </w:rPr>
        <w:t>6</w:t>
      </w:r>
      <w:r w:rsidRPr="008535E7">
        <w:rPr>
          <w:b/>
          <w:bCs/>
          <w:sz w:val="24"/>
          <w:szCs w:val="24"/>
          <w:lang w:val="fr-FR"/>
        </w:rPr>
        <w:t xml:space="preserve"> de la dixième édition de la Classification de Nice</w:t>
      </w:r>
    </w:p>
    <w:p w:rsidR="004D51F1" w:rsidRPr="002C0966" w:rsidRDefault="004D51F1" w:rsidP="004103DF">
      <w:pPr>
        <w:rPr>
          <w:szCs w:val="22"/>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Une nouvelle version de la dixième édition de la Classification internationale des produits et des services aux fins de l’enregistrement des marques (classification de Nice) entrera en vigueur le 1</w:t>
      </w:r>
      <w:r w:rsidRPr="008535E7">
        <w:rPr>
          <w:vertAlign w:val="superscript"/>
          <w:lang w:val="fr-FR"/>
        </w:rPr>
        <w:t>er</w:t>
      </w:r>
      <w:r w:rsidRPr="008535E7">
        <w:rPr>
          <w:lang w:val="fr-FR"/>
        </w:rPr>
        <w:t xml:space="preserve"> janvier 201</w:t>
      </w:r>
      <w:r w:rsidR="00A61B38">
        <w:rPr>
          <w:lang w:val="fr-FR"/>
        </w:rPr>
        <w:t>6</w:t>
      </w:r>
      <w:r w:rsidRPr="008535E7">
        <w:rPr>
          <w:lang w:val="fr-FR"/>
        </w:rPr>
        <w:t xml:space="preserve">.  </w:t>
      </w:r>
      <w:r w:rsidR="00F46EB0">
        <w:rPr>
          <w:lang w:val="fr-FR"/>
        </w:rPr>
        <w:t>Cette nouvelle version</w:t>
      </w:r>
      <w:r w:rsidRPr="008535E7">
        <w:rPr>
          <w:lang w:val="fr-FR"/>
        </w:rPr>
        <w:t xml:space="preserve"> sera disponible sur le site Web de l’Organisation Mondiale de la Propriété Intellectuelle (OMPI), à l’adresse suivante : </w:t>
      </w:r>
      <w:r w:rsidR="00F828B4" w:rsidRPr="00F828B4">
        <w:rPr>
          <w:u w:val="single"/>
          <w:lang w:val="fr-FR"/>
        </w:rPr>
        <w:t>www.wipo.int/classifications/nice/fr/</w:t>
      </w:r>
      <w:r w:rsidRPr="008535E7">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La version 201</w:t>
      </w:r>
      <w:r w:rsidR="00A61B38">
        <w:rPr>
          <w:lang w:val="fr-FR"/>
        </w:rPr>
        <w:t>6</w:t>
      </w:r>
      <w:r w:rsidRPr="008535E7">
        <w:rPr>
          <w:lang w:val="fr-FR"/>
        </w:rPr>
        <w:t xml:space="preserve"> de la dixième édition de la classification de Nice comporte un certain nombre de modifications par rapport à la précédente version.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nouvelle version de la dixième édition de la classification de Nice.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Le Bureau international de l’OMPI appliquera la version 20</w:t>
      </w:r>
      <w:r w:rsidR="00A61B38">
        <w:rPr>
          <w:lang w:val="fr-FR"/>
        </w:rPr>
        <w:t>16</w:t>
      </w:r>
      <w:r w:rsidRPr="008535E7">
        <w:rPr>
          <w:lang w:val="fr-FR"/>
        </w:rPr>
        <w:t xml:space="preserve"> de la dixième édition de la classification de Nice à toute demande d’enregistrement international reçue par l’Office d’origine le 1</w:t>
      </w:r>
      <w:r w:rsidRPr="008535E7">
        <w:rPr>
          <w:vertAlign w:val="superscript"/>
          <w:lang w:val="fr-FR"/>
        </w:rPr>
        <w:t>er </w:t>
      </w:r>
      <w:r w:rsidRPr="008535E7">
        <w:rPr>
          <w:lang w:val="fr-FR"/>
        </w:rPr>
        <w:t>janvier 201</w:t>
      </w:r>
      <w:r w:rsidR="00A61B38">
        <w:rPr>
          <w:lang w:val="fr-FR"/>
        </w:rPr>
        <w:t>6</w:t>
      </w:r>
      <w:r w:rsidRPr="008535E7">
        <w:rPr>
          <w:lang w:val="fr-FR"/>
        </w:rPr>
        <w:t xml:space="preserve"> ou après cette date.</w:t>
      </w:r>
      <w:r>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Conformément à la pratique en vigueur, le Bureau international de l’OMPI ne procèdera pas à un nouveau classement selon la version 201</w:t>
      </w:r>
      <w:r w:rsidR="00A61B38">
        <w:rPr>
          <w:lang w:val="fr-FR"/>
        </w:rPr>
        <w:t>6</w:t>
      </w:r>
      <w:r w:rsidRPr="008535E7">
        <w:rPr>
          <w:lang w:val="fr-FR"/>
        </w:rPr>
        <w:t xml:space="preserve"> de la dixième édition de la classification de Nice de la liste des produits et des services des enregistrements internationaux qui font l’objet, après le 31</w:t>
      </w:r>
      <w:r>
        <w:rPr>
          <w:lang w:val="fr-FR"/>
        </w:rPr>
        <w:t> </w:t>
      </w:r>
      <w:r w:rsidRPr="008535E7">
        <w:rPr>
          <w:lang w:val="fr-FR"/>
        </w:rPr>
        <w:t>décembre</w:t>
      </w:r>
      <w:r>
        <w:rPr>
          <w:lang w:val="fr-FR"/>
        </w:rPr>
        <w:t> </w:t>
      </w:r>
      <w:r w:rsidRPr="008535E7">
        <w:rPr>
          <w:lang w:val="fr-FR"/>
        </w:rPr>
        <w:t>201</w:t>
      </w:r>
      <w:r w:rsidR="00A61B38">
        <w:rPr>
          <w:lang w:val="fr-FR"/>
        </w:rPr>
        <w:t>5</w:t>
      </w:r>
      <w:r w:rsidRPr="008535E7">
        <w:rPr>
          <w:lang w:val="fr-FR"/>
        </w:rPr>
        <w:t>, d’un renouvellement, d’une désignation postérieure ou de toute autre modification affectant ladite liste.</w:t>
      </w:r>
      <w:r>
        <w:rPr>
          <w:lang w:val="fr-FR"/>
        </w:rPr>
        <w:t xml:space="preserv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En outre, conformément à la </w:t>
      </w:r>
      <w:r w:rsidR="003E33EF">
        <w:rPr>
          <w:lang w:val="fr-FR"/>
        </w:rPr>
        <w:t>recommandation</w:t>
      </w:r>
      <w:r w:rsidR="00DC7457">
        <w:rPr>
          <w:lang w:val="fr-FR"/>
        </w:rPr>
        <w:t xml:space="preserve"> </w:t>
      </w:r>
      <w:r w:rsidRPr="008535E7">
        <w:rPr>
          <w:lang w:val="fr-FR"/>
        </w:rPr>
        <w:t xml:space="preserve">du Comité d’experts de l’Union de Nice, faite lors de sa </w:t>
      </w:r>
      <w:r w:rsidR="00EC14C2">
        <w:rPr>
          <w:lang w:val="fr-FR"/>
        </w:rPr>
        <w:t>v</w:t>
      </w:r>
      <w:r w:rsidR="00A61B38" w:rsidRPr="00A61B38">
        <w:rPr>
          <w:lang w:val="fr-FR"/>
        </w:rPr>
        <w:t xml:space="preserve">ingt-cinquième </w:t>
      </w:r>
      <w:r w:rsidRPr="008535E7">
        <w:rPr>
          <w:lang w:val="fr-FR"/>
        </w:rPr>
        <w:t>session tenue en avril</w:t>
      </w:r>
      <w:r>
        <w:rPr>
          <w:lang w:val="fr-FR"/>
        </w:rPr>
        <w:t> </w:t>
      </w:r>
      <w:r w:rsidRPr="008535E7">
        <w:rPr>
          <w:lang w:val="fr-FR"/>
        </w:rPr>
        <w:t>201</w:t>
      </w:r>
      <w:r w:rsidR="00A61B38">
        <w:rPr>
          <w:lang w:val="fr-FR"/>
        </w:rPr>
        <w:t>5</w:t>
      </w:r>
      <w:r w:rsidRPr="008535E7">
        <w:rPr>
          <w:lang w:val="fr-FR"/>
        </w:rPr>
        <w:t>, et pour tous les enregistrements internationaux dont la liste des produits et des services aura été classée selon la version</w:t>
      </w:r>
      <w:r>
        <w:rPr>
          <w:lang w:val="fr-FR"/>
        </w:rPr>
        <w:t> </w:t>
      </w:r>
      <w:r w:rsidRPr="008535E7">
        <w:rPr>
          <w:lang w:val="fr-FR"/>
        </w:rPr>
        <w:t>201</w:t>
      </w:r>
      <w:r w:rsidR="00A61B38">
        <w:rPr>
          <w:lang w:val="fr-FR"/>
        </w:rPr>
        <w:t>6</w:t>
      </w:r>
      <w:r w:rsidRPr="008535E7">
        <w:rPr>
          <w:lang w:val="fr-FR"/>
        </w:rPr>
        <w:t xml:space="preserve"> de la dixième édition de la classification de Nice, le Bureau international de l’OMPI fera figurer, dans ses notifications aux parties contractantes désignées, dans les certificats d’enregistrement et dans ses publications, l’abréviation </w:t>
      </w:r>
      <w:r w:rsidRPr="008535E7">
        <w:rPr>
          <w:lang w:val="fr-CH"/>
        </w:rPr>
        <w:t>“</w:t>
      </w:r>
      <w:r w:rsidRPr="008535E7">
        <w:rPr>
          <w:lang w:val="fr-FR"/>
        </w:rPr>
        <w:t>NCL(10-201</w:t>
      </w:r>
      <w:r w:rsidR="00A61B38">
        <w:rPr>
          <w:lang w:val="fr-FR"/>
        </w:rPr>
        <w:t>6</w:t>
      </w:r>
      <w:r w:rsidRPr="008535E7">
        <w:rPr>
          <w:lang w:val="fr-FR"/>
        </w:rPr>
        <w:t>)</w:t>
      </w:r>
      <w:r w:rsidRPr="008535E7">
        <w:rPr>
          <w:lang w:val="fr-CH"/>
        </w:rPr>
        <w:t>”</w:t>
      </w:r>
      <w:r w:rsidRPr="008535E7">
        <w:rPr>
          <w:lang w:val="fr-FR"/>
        </w:rPr>
        <w:t xml:space="preserve"> à côté de la liste des produits et des services.  </w:t>
      </w:r>
    </w:p>
    <w:p w:rsidR="008535E7" w:rsidRPr="008535E7" w:rsidRDefault="008535E7" w:rsidP="008535E7">
      <w:pPr>
        <w:rPr>
          <w:lang w:val="fr-FR"/>
        </w:rPr>
      </w:pPr>
    </w:p>
    <w:p w:rsidR="008535E7" w:rsidRPr="008535E7" w:rsidRDefault="008535E7" w:rsidP="008535E7">
      <w:pPr>
        <w:rPr>
          <w:lang w:val="fr-FR"/>
        </w:rPr>
      </w:pPr>
      <w:r w:rsidRPr="008535E7">
        <w:rPr>
          <w:lang w:val="fr-FR"/>
        </w:rPr>
        <w:t>6.</w:t>
      </w:r>
      <w:r w:rsidRPr="008535E7">
        <w:rPr>
          <w:lang w:val="fr-FR"/>
        </w:rPr>
        <w:tab/>
        <w:t xml:space="preserve">Enfin, le Gestionnaire des produits &amp; services de Madrid (MGS) (disponible à l’adresse : </w:t>
      </w:r>
      <w:r w:rsidRPr="008535E7">
        <w:rPr>
          <w:u w:val="single"/>
          <w:lang w:val="fr-CH"/>
        </w:rPr>
        <w:t>www.wipo.int/mgs/</w:t>
      </w:r>
      <w:r w:rsidRPr="008535E7">
        <w:rPr>
          <w:lang w:val="fr-CH"/>
        </w:rPr>
        <w:t>)</w:t>
      </w:r>
      <w:r w:rsidRPr="008535E7">
        <w:rPr>
          <w:lang w:val="fr-FR"/>
        </w:rPr>
        <w:t xml:space="preserve"> f</w:t>
      </w:r>
      <w:r>
        <w:rPr>
          <w:lang w:val="fr-FR"/>
        </w:rPr>
        <w:t>era</w:t>
      </w:r>
      <w:r w:rsidRPr="008535E7">
        <w:rPr>
          <w:lang w:val="fr-FR"/>
        </w:rPr>
        <w:t xml:space="preserve"> l’objet d’une mise à jour afin d’y faire figurer les modifications introduites par la version la plus récente de la Classification de Nice.</w:t>
      </w:r>
      <w:r>
        <w:rPr>
          <w:lang w:val="fr-FR"/>
        </w:rPr>
        <w:t xml:space="preserve">  </w:t>
      </w:r>
    </w:p>
    <w:p w:rsidR="002D12B5" w:rsidRDefault="002D12B5" w:rsidP="002A113B">
      <w:pPr>
        <w:rPr>
          <w:lang w:val="fr-FR"/>
        </w:rPr>
      </w:pPr>
    </w:p>
    <w:p w:rsidR="004B5FCE" w:rsidRPr="00F230FD" w:rsidRDefault="004B5FCE" w:rsidP="002A113B">
      <w:pPr>
        <w:rPr>
          <w:lang w:val="fr-FR"/>
        </w:rPr>
      </w:pPr>
    </w:p>
    <w:p w:rsidR="004936FC" w:rsidRPr="002C0966" w:rsidRDefault="0080124F" w:rsidP="004103DF">
      <w:pPr>
        <w:pStyle w:val="Endofdocument-Annex"/>
        <w:rPr>
          <w:lang w:val="fr-FR"/>
        </w:rPr>
      </w:pPr>
      <w:r>
        <w:rPr>
          <w:color w:val="000000"/>
          <w:lang w:val="fr-FR"/>
        </w:rPr>
        <w:t xml:space="preserve">Le </w:t>
      </w:r>
      <w:r w:rsidR="00643CC8">
        <w:rPr>
          <w:color w:val="000000"/>
          <w:lang w:val="fr-FR"/>
        </w:rPr>
        <w:t>15</w:t>
      </w:r>
      <w:bookmarkStart w:id="2" w:name="_GoBack"/>
      <w:bookmarkEnd w:id="2"/>
      <w:r w:rsidR="002A113B" w:rsidRPr="00F230FD">
        <w:rPr>
          <w:color w:val="000000"/>
          <w:lang w:val="fr-FR"/>
        </w:rPr>
        <w:t> </w:t>
      </w:r>
      <w:r w:rsidR="002D12B5">
        <w:rPr>
          <w:color w:val="000000"/>
          <w:lang w:val="fr-FR"/>
        </w:rPr>
        <w:t>décembre</w:t>
      </w:r>
      <w:r w:rsidR="002A113B" w:rsidRPr="00F230FD">
        <w:rPr>
          <w:color w:val="000000"/>
          <w:lang w:val="fr-FR"/>
        </w:rPr>
        <w:t> </w:t>
      </w:r>
      <w:r>
        <w:rPr>
          <w:lang w:val="fr-FR"/>
        </w:rPr>
        <w:t>201</w:t>
      </w:r>
      <w:r w:rsidR="00A61B38">
        <w:rPr>
          <w:lang w:val="fr-FR"/>
        </w:rPr>
        <w:t>5</w:t>
      </w:r>
    </w:p>
    <w:sectPr w:rsidR="004936FC" w:rsidRPr="002C0966" w:rsidSect="002A113B">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A07F48" w:rsidRPr="00A07F48">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284B"/>
    <w:rsid w:val="000937D3"/>
    <w:rsid w:val="000968ED"/>
    <w:rsid w:val="000A1F3B"/>
    <w:rsid w:val="000A535E"/>
    <w:rsid w:val="000C02F7"/>
    <w:rsid w:val="000D3921"/>
    <w:rsid w:val="000F5E56"/>
    <w:rsid w:val="001272E3"/>
    <w:rsid w:val="001312CB"/>
    <w:rsid w:val="00131BD8"/>
    <w:rsid w:val="00133F53"/>
    <w:rsid w:val="001362EE"/>
    <w:rsid w:val="0015037D"/>
    <w:rsid w:val="00151296"/>
    <w:rsid w:val="00151F0A"/>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3E33EF"/>
    <w:rsid w:val="004103DF"/>
    <w:rsid w:val="00411FB2"/>
    <w:rsid w:val="004174ED"/>
    <w:rsid w:val="00423E3E"/>
    <w:rsid w:val="00424CB0"/>
    <w:rsid w:val="00427AF4"/>
    <w:rsid w:val="00443CFF"/>
    <w:rsid w:val="004466EB"/>
    <w:rsid w:val="004538FC"/>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43CC8"/>
    <w:rsid w:val="00644AA2"/>
    <w:rsid w:val="00646050"/>
    <w:rsid w:val="00647B0C"/>
    <w:rsid w:val="00654AE9"/>
    <w:rsid w:val="006637C6"/>
    <w:rsid w:val="00667AA2"/>
    <w:rsid w:val="006713CA"/>
    <w:rsid w:val="00676C5C"/>
    <w:rsid w:val="00687424"/>
    <w:rsid w:val="006B096A"/>
    <w:rsid w:val="006B742B"/>
    <w:rsid w:val="006C3718"/>
    <w:rsid w:val="00721C0D"/>
    <w:rsid w:val="007244D2"/>
    <w:rsid w:val="00726563"/>
    <w:rsid w:val="007545C1"/>
    <w:rsid w:val="00760172"/>
    <w:rsid w:val="00766BC8"/>
    <w:rsid w:val="00767C4D"/>
    <w:rsid w:val="00773CE3"/>
    <w:rsid w:val="00777B38"/>
    <w:rsid w:val="007841AB"/>
    <w:rsid w:val="00790A94"/>
    <w:rsid w:val="007A4C88"/>
    <w:rsid w:val="007C3E9B"/>
    <w:rsid w:val="007C5636"/>
    <w:rsid w:val="007D1613"/>
    <w:rsid w:val="007E0341"/>
    <w:rsid w:val="007E3291"/>
    <w:rsid w:val="007E5E31"/>
    <w:rsid w:val="007F4D09"/>
    <w:rsid w:val="0080124F"/>
    <w:rsid w:val="008114F4"/>
    <w:rsid w:val="0082653C"/>
    <w:rsid w:val="008320FE"/>
    <w:rsid w:val="00837847"/>
    <w:rsid w:val="00850813"/>
    <w:rsid w:val="008535E7"/>
    <w:rsid w:val="00864455"/>
    <w:rsid w:val="00885618"/>
    <w:rsid w:val="008B2CC1"/>
    <w:rsid w:val="008B60B2"/>
    <w:rsid w:val="008B7FD6"/>
    <w:rsid w:val="008C2A84"/>
    <w:rsid w:val="008C2D2F"/>
    <w:rsid w:val="008E5188"/>
    <w:rsid w:val="008F288F"/>
    <w:rsid w:val="008F4F06"/>
    <w:rsid w:val="0090316A"/>
    <w:rsid w:val="0090731E"/>
    <w:rsid w:val="0091086D"/>
    <w:rsid w:val="009114E7"/>
    <w:rsid w:val="00916EE2"/>
    <w:rsid w:val="00922789"/>
    <w:rsid w:val="00932577"/>
    <w:rsid w:val="009574F1"/>
    <w:rsid w:val="00966A22"/>
    <w:rsid w:val="0096722F"/>
    <w:rsid w:val="00980843"/>
    <w:rsid w:val="009A316C"/>
    <w:rsid w:val="009B487C"/>
    <w:rsid w:val="009B7C1E"/>
    <w:rsid w:val="009C0C04"/>
    <w:rsid w:val="009C30CE"/>
    <w:rsid w:val="009D2199"/>
    <w:rsid w:val="009E2791"/>
    <w:rsid w:val="009E3F6F"/>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3157"/>
    <w:rsid w:val="00B83B6A"/>
    <w:rsid w:val="00B869F0"/>
    <w:rsid w:val="00B9734B"/>
    <w:rsid w:val="00B97DCE"/>
    <w:rsid w:val="00BA59F8"/>
    <w:rsid w:val="00BA63F6"/>
    <w:rsid w:val="00BB4994"/>
    <w:rsid w:val="00BD4E9E"/>
    <w:rsid w:val="00BE4459"/>
    <w:rsid w:val="00BE55D6"/>
    <w:rsid w:val="00BE5857"/>
    <w:rsid w:val="00BF3496"/>
    <w:rsid w:val="00C013A9"/>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C7457"/>
    <w:rsid w:val="00DD1777"/>
    <w:rsid w:val="00DF792F"/>
    <w:rsid w:val="00E02495"/>
    <w:rsid w:val="00E0758D"/>
    <w:rsid w:val="00E11CEB"/>
    <w:rsid w:val="00E170D8"/>
    <w:rsid w:val="00E202A1"/>
    <w:rsid w:val="00E2726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4FEC"/>
    <w:rsid w:val="00F7721F"/>
    <w:rsid w:val="00F828B4"/>
    <w:rsid w:val="00FB4E47"/>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DIAZ Natacha</cp:lastModifiedBy>
  <cp:revision>8</cp:revision>
  <cp:lastPrinted>2015-11-16T16:20:00Z</cp:lastPrinted>
  <dcterms:created xsi:type="dcterms:W3CDTF">2015-11-11T16:25:00Z</dcterms:created>
  <dcterms:modified xsi:type="dcterms:W3CDTF">2015-12-15T13:41:00Z</dcterms:modified>
</cp:coreProperties>
</file>