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F30CA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DF30CA">
              <w:rPr>
                <w:rFonts w:ascii="Arial Black" w:hAnsi="Arial Black"/>
                <w:sz w:val="15"/>
              </w:rPr>
              <w:t>15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>
      <w:bookmarkStart w:id="1" w:name="_GoBack"/>
      <w:bookmarkEnd w:id="1"/>
    </w:p>
    <w:p w:rsidR="00DF30CA" w:rsidRPr="0045271F" w:rsidRDefault="00DF30CA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89023A">
        <w:rPr>
          <w:b/>
          <w:bCs/>
          <w:sz w:val="24"/>
          <w:szCs w:val="24"/>
          <w:lang w:val="fr-FR"/>
        </w:rPr>
        <w:t>Suède</w:t>
      </w:r>
    </w:p>
    <w:p w:rsidR="00AC1734" w:rsidRPr="00F74A40" w:rsidRDefault="00A15FEF" w:rsidP="0089023A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89023A">
        <w:rPr>
          <w:lang w:val="fr-FR" w:eastAsia="ja-JP"/>
        </w:rPr>
        <w:t xml:space="preserve"> lorsque la</w:t>
      </w:r>
      <w:r w:rsidR="004248CB">
        <w:rPr>
          <w:lang w:val="fr-FR" w:eastAsia="ja-JP"/>
        </w:rPr>
        <w:t xml:space="preserve"> </w:t>
      </w:r>
      <w:r w:rsidR="0089023A" w:rsidRPr="0089023A">
        <w:rPr>
          <w:lang w:val="fr-FR" w:eastAsia="ja-JP"/>
        </w:rPr>
        <w:t>Suède</w:t>
      </w:r>
      <w:r w:rsidR="004248CB">
        <w:rPr>
          <w:lang w:val="fr-FR" w:eastAsia="ja-JP"/>
        </w:rPr>
        <w:t xml:space="preserve"> est désigné</w:t>
      </w:r>
      <w:r w:rsidR="0089023A">
        <w:rPr>
          <w:lang w:val="fr-FR" w:eastAsia="ja-JP"/>
        </w:rPr>
        <w:t>e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F0CAC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F0CAC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1132C1">
              <w:rPr>
                <w:lang w:val="fr-FR"/>
              </w:rPr>
              <w:t>une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Pr="007A1D86" w:rsidRDefault="007A1D86">
            <w:pPr>
              <w:rPr>
                <w:lang w:val="fr-CH"/>
              </w:rPr>
            </w:pPr>
            <w:r w:rsidRPr="007A1D86">
              <w:rPr>
                <w:lang w:val="fr-CH"/>
              </w:rPr>
              <w:t xml:space="preserve">–  </w:t>
            </w:r>
            <w:r w:rsidRPr="007A1D86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7A1D86" w:rsidRDefault="007A1D86" w:rsidP="007A1D86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882004" w:rsidRDefault="007A1D86">
            <w:pPr>
              <w:rPr>
                <w:lang w:val="fr-FR"/>
              </w:rPr>
            </w:pPr>
          </w:p>
          <w:p w:rsidR="007A1D86" w:rsidRPr="00882004" w:rsidRDefault="00882004">
            <w:pPr>
              <w:jc w:val="center"/>
            </w:pPr>
            <w:r w:rsidRPr="00882004">
              <w:t>260</w:t>
            </w:r>
          </w:p>
          <w:p w:rsidR="007A1D86" w:rsidRPr="00882004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882004" w:rsidRDefault="00A44E97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82004">
              <w:rPr>
                <w:rFonts w:eastAsia="MS Mincho"/>
                <w:szCs w:val="22"/>
                <w:lang w:eastAsia="ja-JP"/>
              </w:rPr>
              <w:t>1</w:t>
            </w:r>
            <w:r w:rsidR="00882004" w:rsidRPr="00882004">
              <w:rPr>
                <w:rFonts w:eastAsia="MS Mincho"/>
                <w:szCs w:val="22"/>
                <w:lang w:eastAsia="ja-JP"/>
              </w:rPr>
              <w:t>02</w:t>
            </w: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7A1D86" w:rsidRDefault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1132C1">
              <w:rPr>
                <w:lang w:val="fr-FR"/>
              </w:rPr>
              <w:t xml:space="preserve">une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rFonts w:eastAsia="MS Mincho"/>
                <w:szCs w:val="22"/>
                <w:lang w:val="fr-CH" w:eastAsia="ja-JP"/>
              </w:rPr>
            </w:pPr>
          </w:p>
          <w:p w:rsidR="007A1D86" w:rsidRPr="007A1D86" w:rsidRDefault="007A1D86" w:rsidP="007A1D86">
            <w:pPr>
              <w:rPr>
                <w:lang w:val="fr-CH"/>
              </w:rPr>
            </w:pPr>
            <w:r w:rsidRPr="007A1D86">
              <w:rPr>
                <w:rFonts w:eastAsia="MS Mincho"/>
                <w:szCs w:val="22"/>
                <w:lang w:val="fr-CH" w:eastAsia="ja-JP"/>
              </w:rPr>
              <w:t xml:space="preserve">–  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882004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A1D86" w:rsidRPr="00882004" w:rsidRDefault="00882004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82004">
              <w:rPr>
                <w:rFonts w:eastAsia="MS Mincho"/>
                <w:szCs w:val="22"/>
                <w:lang w:eastAsia="ja-JP"/>
              </w:rPr>
              <w:t>260</w:t>
            </w:r>
          </w:p>
          <w:p w:rsidR="007A1D86" w:rsidRPr="00882004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882004" w:rsidRDefault="00A44E9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82004">
              <w:rPr>
                <w:rFonts w:eastAsia="MS Mincho"/>
                <w:szCs w:val="22"/>
                <w:lang w:eastAsia="ja-JP"/>
              </w:rPr>
              <w:t>1</w:t>
            </w:r>
            <w:r w:rsidR="00882004" w:rsidRPr="00882004">
              <w:rPr>
                <w:rFonts w:eastAsia="MS Mincho"/>
                <w:szCs w:val="22"/>
                <w:lang w:eastAsia="ja-JP"/>
              </w:rPr>
              <w:t>02</w:t>
            </w:r>
          </w:p>
          <w:p w:rsidR="007A1D86" w:rsidRPr="00882004" w:rsidRDefault="007A1D86" w:rsidP="007A1D86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89023A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DF30CA">
        <w:rPr>
          <w:lang w:val="fr-FR" w:eastAsia="ja-JP"/>
        </w:rPr>
        <w:t>4</w:t>
      </w:r>
      <w:r w:rsidRPr="00D827F2">
        <w:rPr>
          <w:lang w:val="fr-FR" w:eastAsia="ja-JP"/>
        </w:rPr>
        <w:t xml:space="preserve"> </w:t>
      </w:r>
      <w:r w:rsidR="007B5E6C">
        <w:rPr>
          <w:lang w:val="fr-FR" w:eastAsia="ja-JP"/>
        </w:rPr>
        <w:t>jui</w:t>
      </w:r>
      <w:r w:rsidR="00DF30CA">
        <w:rPr>
          <w:lang w:val="fr-FR" w:eastAsia="ja-JP"/>
        </w:rPr>
        <w:t>llet</w:t>
      </w:r>
      <w:r w:rsidR="007819C8">
        <w:rPr>
          <w:lang w:val="fr-FR" w:eastAsia="ja-JP"/>
        </w:rPr>
        <w:t xml:space="preserve"> 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89023A">
        <w:rPr>
          <w:lang w:val="fr-FR" w:eastAsia="ja-JP"/>
        </w:rPr>
        <w:t>la</w:t>
      </w:r>
      <w:r w:rsidR="007B5E6C">
        <w:rPr>
          <w:lang w:val="fr-FR" w:eastAsia="ja-JP"/>
        </w:rPr>
        <w:t xml:space="preserve"> </w:t>
      </w:r>
      <w:r w:rsidR="0089023A" w:rsidRPr="0089023A">
        <w:rPr>
          <w:lang w:val="fr-FR" w:eastAsia="ja-JP"/>
        </w:rPr>
        <w:t>Suède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02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  <w:r w:rsidR="00DF30CA">
        <w:rPr>
          <w:rFonts w:eastAsia="MS Mincho"/>
          <w:szCs w:val="22"/>
          <w:lang w:val="fr-FR" w:eastAsia="ja-JP"/>
        </w:rPr>
        <w:t xml:space="preserve"> </w:t>
      </w:r>
    </w:p>
    <w:p w:rsidR="00A52652" w:rsidRDefault="00A52652" w:rsidP="00DF30CA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DF30CA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DF30CA" w:rsidRPr="003B651A" w:rsidRDefault="00DF30CA" w:rsidP="00DF30CA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DF30CA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02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DF30CA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DF30CA" w:rsidRPr="000904DA" w:rsidRDefault="00DF30CA" w:rsidP="00DF30CA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DF30CA">
      <w:pPr>
        <w:pStyle w:val="Endofdocument-Annex"/>
        <w:ind w:left="5528"/>
        <w:rPr>
          <w:lang w:val="fr-FR"/>
        </w:rPr>
      </w:pPr>
      <w:r>
        <w:rPr>
          <w:lang w:val="fr-FR"/>
        </w:rPr>
        <w:t xml:space="preserve">Le </w:t>
      </w:r>
      <w:r w:rsidR="00DF30CA">
        <w:rPr>
          <w:lang w:val="fr-FR"/>
        </w:rPr>
        <w:t>4</w:t>
      </w:r>
      <w:r w:rsidR="00A52652" w:rsidRPr="00806962">
        <w:rPr>
          <w:lang w:val="fr-FR"/>
        </w:rPr>
        <w:t xml:space="preserve"> </w:t>
      </w:r>
      <w:r w:rsidR="00DF30CA">
        <w:rPr>
          <w:lang w:val="fr-FR"/>
        </w:rPr>
        <w:t>juin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DF30CA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2004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F30CA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1441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9</cp:revision>
  <cp:lastPrinted>2015-03-30T09:03:00Z</cp:lastPrinted>
  <dcterms:created xsi:type="dcterms:W3CDTF">2015-03-31T10:05:00Z</dcterms:created>
  <dcterms:modified xsi:type="dcterms:W3CDTF">2015-06-03T13:50:00Z</dcterms:modified>
</cp:coreProperties>
</file>