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4E0F8A">
              <w:rPr>
                <w:rFonts w:ascii="Arial Black" w:hAnsi="Arial Black"/>
                <w:color w:val="000000"/>
                <w:sz w:val="15"/>
                <w:lang w:val="es-ES_tradnl"/>
              </w:rPr>
              <w:t>20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852029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3F3609">
        <w:rPr>
          <w:b/>
          <w:sz w:val="24"/>
          <w:szCs w:val="24"/>
          <w:lang w:val="es-ES_tradnl"/>
        </w:rPr>
        <w:t>Colombia</w:t>
      </w:r>
      <w:proofErr w:type="gramEnd"/>
    </w:p>
    <w:p w:rsidR="00E00794" w:rsidRPr="00E00794" w:rsidRDefault="003F3609" w:rsidP="003F3609">
      <w:pPr>
        <w:pStyle w:val="ONUMFS"/>
        <w:rPr>
          <w:lang w:val="es-ES_tradnl"/>
        </w:rPr>
      </w:pPr>
      <w:r w:rsidRPr="003F3609">
        <w:rPr>
          <w:snapToGrid w:val="0"/>
          <w:lang w:val="es-ES_tradnl"/>
        </w:rPr>
        <w:t xml:space="preserve">El Gobierno de </w:t>
      </w:r>
      <w:r>
        <w:rPr>
          <w:snapToGrid w:val="0"/>
          <w:lang w:val="es-ES_tradnl"/>
        </w:rPr>
        <w:t>Colombia</w:t>
      </w:r>
      <w:r w:rsidR="00DA1C0E" w:rsidRPr="00DA1C0E">
        <w:rPr>
          <w:snapToGrid w:val="0"/>
          <w:lang w:val="es-ES_tradnl"/>
        </w:rPr>
        <w:t xml:space="preserve"> </w:t>
      </w:r>
      <w:r w:rsidR="00E00794"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>
        <w:rPr>
          <w:snapToGrid w:val="0"/>
          <w:lang w:val="es-ES_tradnl"/>
        </w:rPr>
        <w:t>Colombia</w:t>
      </w:r>
      <w:r w:rsidR="006A3653">
        <w:rPr>
          <w:lang w:val="es-ES_tradnl"/>
        </w:rPr>
        <w:t xml:space="preserve"> </w:t>
      </w:r>
      <w:r w:rsidR="00E00794"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E00794" w:rsidRPr="00E00794" w:rsidRDefault="00E00794" w:rsidP="006A3653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>35.2)b) del Reglamento Común del Arreglo y del Protocolo de Madrid, el Director General</w:t>
      </w:r>
      <w:r w:rsidR="00CD7C96">
        <w:rPr>
          <w:lang w:val="es-ES_tradnl"/>
        </w:rPr>
        <w:t xml:space="preserve"> de la OMPI</w:t>
      </w:r>
      <w:r w:rsidRPr="00E00794">
        <w:rPr>
          <w:lang w:val="es-ES_tradnl"/>
        </w:rPr>
        <w:t xml:space="preserve">, tras consultar con la Oficina de </w:t>
      </w:r>
      <w:r w:rsidR="003F3609">
        <w:rPr>
          <w:snapToGrid w:val="0"/>
          <w:lang w:val="es-ES_tradnl"/>
        </w:rPr>
        <w:t>Colombia</w:t>
      </w:r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8A1EA8" w:rsidRPr="00615097" w:rsidTr="004C298B">
        <w:tc>
          <w:tcPr>
            <w:tcW w:w="6710" w:type="dxa"/>
            <w:gridSpan w:val="2"/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8A1EA8" w:rsidRPr="004E34B0" w:rsidRDefault="008A1EA8" w:rsidP="004C298B">
            <w:pPr>
              <w:rPr>
                <w:i/>
                <w:iCs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3F3609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3F3609">
              <w:rPr>
                <w:lang w:val="es-ES_tradnl"/>
              </w:rPr>
              <w:t xml:space="preserve">una </w:t>
            </w:r>
            <w:r w:rsidRPr="004E34B0">
              <w:rPr>
                <w:lang w:val="es-ES_tradnl"/>
              </w:rPr>
              <w:t xml:space="preserve">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3F5611" w:rsidP="004C298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286</w:t>
            </w: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3F5611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143</w:t>
            </w:r>
          </w:p>
        </w:tc>
      </w:tr>
      <w:tr w:rsidR="008A1EA8" w:rsidRPr="004E0F8A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 w:rsidR="007F2B32" w:rsidRPr="007F2B32">
              <w:rPr>
                <w:lang w:val="es-ES_tradnl"/>
              </w:rPr>
              <w:t xml:space="preserve"> </w:t>
            </w:r>
            <w:r w:rsidR="007F2B32" w:rsidRPr="007F2B32">
              <w:rPr>
                <w:rFonts w:eastAsia="MS Mincho"/>
                <w:i/>
                <w:iCs/>
                <w:szCs w:val="22"/>
                <w:lang w:val="es-ES_tradnl" w:eastAsia="ja-JP"/>
              </w:rPr>
              <w:t>o de certificación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3F3609">
              <w:rPr>
                <w:lang w:val="es-ES_tradnl"/>
              </w:rPr>
              <w:t xml:space="preserve">una </w:t>
            </w:r>
            <w:r w:rsidR="003F3609" w:rsidRPr="004E34B0">
              <w:rPr>
                <w:lang w:val="es-ES_tradnl"/>
              </w:rPr>
              <w:t xml:space="preserve">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3F5611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380</w:t>
            </w: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3F5611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190</w:t>
            </w:r>
          </w:p>
        </w:tc>
      </w:tr>
      <w:tr w:rsidR="008A1EA8" w:rsidRPr="00615097" w:rsidTr="004C298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3F3609">
              <w:rPr>
                <w:lang w:val="es-ES_tradnl"/>
              </w:rPr>
              <w:t xml:space="preserve">una </w:t>
            </w:r>
            <w:r w:rsidR="003F3609" w:rsidRPr="004E34B0">
              <w:rPr>
                <w:lang w:val="es-ES_tradnl"/>
              </w:rPr>
              <w:t xml:space="preserve">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3F5611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155</w:t>
            </w:r>
          </w:p>
        </w:tc>
      </w:tr>
      <w:tr w:rsidR="008A1EA8" w:rsidRPr="00615097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Default="008A1EA8" w:rsidP="004C298B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3F5611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76</w:t>
            </w:r>
          </w:p>
        </w:tc>
      </w:tr>
      <w:tr w:rsidR="008A1EA8" w:rsidRPr="004E0F8A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Default="008A1EA8" w:rsidP="004C298B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Cuando </w:t>
            </w:r>
            <w:r w:rsidR="007F2B32" w:rsidRPr="007F2B32">
              <w:rPr>
                <w:rFonts w:eastAsia="MS Mincho"/>
                <w:i/>
                <w:iCs/>
                <w:szCs w:val="22"/>
                <w:lang w:val="es-ES_tradnl" w:eastAsia="ja-JP"/>
              </w:rPr>
              <w:t>el pago es efect</w:t>
            </w:r>
            <w:r w:rsidR="007F2B32">
              <w:rPr>
                <w:rFonts w:eastAsia="MS Mincho"/>
                <w:i/>
                <w:iCs/>
                <w:szCs w:val="22"/>
                <w:lang w:val="es-ES_tradnl" w:eastAsia="ja-JP"/>
              </w:rPr>
              <w:t>uado durante el plazo de gracia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17D19" w:rsidRDefault="008A1EA8" w:rsidP="004C298B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="003F3609">
              <w:rPr>
                <w:lang w:val="es-ES_tradnl"/>
              </w:rPr>
              <w:t xml:space="preserve">una </w:t>
            </w:r>
            <w:r w:rsidR="003F3609" w:rsidRPr="004E34B0">
              <w:rPr>
                <w:lang w:val="es-ES_tradnl"/>
              </w:rPr>
              <w:t xml:space="preserve">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3F5611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212</w:t>
            </w:r>
          </w:p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3F5611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104</w:t>
            </w:r>
          </w:p>
        </w:tc>
      </w:tr>
    </w:tbl>
    <w:p w:rsidR="002E5166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Pr="00797D67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9D6D67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</w:t>
      </w:r>
      <w:r w:rsidR="009D6D67" w:rsidRPr="009D6D67">
        <w:rPr>
          <w:lang w:val="es-ES_tradnl" w:eastAsia="ja-JP"/>
        </w:rPr>
        <w:t xml:space="preserve">surtirá efecto </w:t>
      </w:r>
      <w:r w:rsidRPr="00797D67">
        <w:rPr>
          <w:lang w:val="es-ES_tradnl" w:eastAsia="ja-JP"/>
        </w:rPr>
        <w:t xml:space="preserve">el </w:t>
      </w:r>
      <w:r w:rsidR="003926A7">
        <w:rPr>
          <w:lang w:val="es-ES_tradnl" w:eastAsia="ja-JP"/>
        </w:rPr>
        <w:t>1</w:t>
      </w:r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DA1C0E">
        <w:rPr>
          <w:lang w:val="es-ES_tradnl" w:eastAsia="ja-JP"/>
        </w:rPr>
        <w:t>enero</w:t>
      </w:r>
      <w:r w:rsidR="0054762F" w:rsidRPr="00797D67">
        <w:rPr>
          <w:lang w:val="es-ES_tradnl" w:eastAsia="ja-JP"/>
        </w:rPr>
        <w:t xml:space="preserve">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CC2811" w:rsidRPr="00797D67">
        <w:rPr>
          <w:lang w:val="es-ES_tradnl" w:eastAsia="ja-JP"/>
        </w:rPr>
        <w:t>201</w:t>
      </w:r>
      <w:r w:rsidR="00DA1C0E">
        <w:rPr>
          <w:lang w:val="es-ES_tradnl" w:eastAsia="ja-JP"/>
        </w:rPr>
        <w:t>8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3F3609">
        <w:rPr>
          <w:snapToGrid w:val="0"/>
          <w:lang w:val="es-ES_tradnl"/>
        </w:rPr>
        <w:t>Colombia</w:t>
      </w:r>
    </w:p>
    <w:p w:rsidR="004522FF" w:rsidRDefault="0027396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4E0F8A" w:rsidP="00290DA5">
      <w:pPr>
        <w:pStyle w:val="Endofdocument-Annex"/>
        <w:rPr>
          <w:lang w:val="es-ES_tradnl"/>
        </w:rPr>
      </w:pPr>
      <w:r>
        <w:rPr>
          <w:lang w:val="es-ES_tradnl"/>
        </w:rPr>
        <w:t>13</w:t>
      </w:r>
      <w:r w:rsidR="00A27D7A">
        <w:rPr>
          <w:lang w:val="es-ES_tradnl"/>
        </w:rPr>
        <w:t xml:space="preserve"> de </w:t>
      </w:r>
      <w:r w:rsidR="00DA1C0E">
        <w:rPr>
          <w:lang w:val="es-ES_tradnl"/>
        </w:rPr>
        <w:t>noviembre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852029">
        <w:rPr>
          <w:lang w:val="es-ES_tradnl"/>
        </w:rPr>
        <w:t>7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645225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1DDC"/>
    <w:rsid w:val="000E73ED"/>
    <w:rsid w:val="000F5E56"/>
    <w:rsid w:val="000F7A69"/>
    <w:rsid w:val="001272E3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31FE"/>
    <w:rsid w:val="0022493E"/>
    <w:rsid w:val="002453E8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B46CB"/>
    <w:rsid w:val="003C22D1"/>
    <w:rsid w:val="003C2450"/>
    <w:rsid w:val="003D0843"/>
    <w:rsid w:val="003D44E9"/>
    <w:rsid w:val="003E0D9F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5225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F073B"/>
    <w:rsid w:val="006F2878"/>
    <w:rsid w:val="006F33FF"/>
    <w:rsid w:val="006F353D"/>
    <w:rsid w:val="00715924"/>
    <w:rsid w:val="00734549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7D67"/>
    <w:rsid w:val="007B7F73"/>
    <w:rsid w:val="007C31F8"/>
    <w:rsid w:val="007C3E9B"/>
    <w:rsid w:val="007D1613"/>
    <w:rsid w:val="007D250A"/>
    <w:rsid w:val="007F2B32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D6D67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3F14"/>
    <w:rsid w:val="00BE55D6"/>
    <w:rsid w:val="00BE5857"/>
    <w:rsid w:val="00BF3038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13</cp:revision>
  <cp:lastPrinted>2017-11-13T11:08:00Z</cp:lastPrinted>
  <dcterms:created xsi:type="dcterms:W3CDTF">2017-11-06T15:35:00Z</dcterms:created>
  <dcterms:modified xsi:type="dcterms:W3CDTF">2017-11-13T11:08:00Z</dcterms:modified>
</cp:coreProperties>
</file>