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C91FA0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D53A3">
              <w:rPr>
                <w:rFonts w:ascii="Arial Black" w:hAnsi="Arial Black"/>
                <w:color w:val="000000"/>
                <w:sz w:val="15"/>
                <w:lang w:val="es-ES_tradnl"/>
              </w:rPr>
              <w:t>15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6F291E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C91FA0">
        <w:rPr>
          <w:b/>
          <w:sz w:val="24"/>
          <w:szCs w:val="24"/>
          <w:lang w:val="es-ES_tradnl"/>
        </w:rPr>
        <w:t>Tailandia</w:t>
      </w:r>
      <w:proofErr w:type="gramEnd"/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187D50" w:rsidP="00C91FA0">
      <w:pPr>
        <w:pStyle w:val="ONUMFS"/>
        <w:rPr>
          <w:lang w:val="es-ES_tradnl" w:eastAsia="ja-JP"/>
        </w:rPr>
      </w:pPr>
      <w:r w:rsidRPr="002B5980">
        <w:rPr>
          <w:lang w:val="es-ES_tradnl" w:eastAsia="ja-JP"/>
        </w:rPr>
        <w:t xml:space="preserve">El </w:t>
      </w:r>
      <w:r w:rsidR="00C91FA0">
        <w:rPr>
          <w:lang w:val="es-ES_tradnl" w:eastAsia="ja-JP"/>
        </w:rPr>
        <w:t>7 de</w:t>
      </w:r>
      <w:r w:rsidR="005D130B">
        <w:rPr>
          <w:lang w:val="es-ES_tradnl" w:eastAsia="ja-JP"/>
        </w:rPr>
        <w:t> </w:t>
      </w:r>
      <w:r w:rsidR="00C91FA0">
        <w:rPr>
          <w:lang w:val="es-ES_tradnl" w:eastAsia="ja-JP"/>
        </w:rPr>
        <w:t>agosto </w:t>
      </w:r>
      <w:r w:rsidR="00D2241F" w:rsidRPr="002B5980">
        <w:rPr>
          <w:lang w:val="es-ES_tradnl" w:eastAsia="ja-JP"/>
        </w:rPr>
        <w:t>de</w:t>
      </w:r>
      <w:r w:rsidR="00C91FA0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201</w:t>
      </w:r>
      <w:r w:rsidR="006F291E">
        <w:rPr>
          <w:lang w:val="es-ES_tradnl" w:eastAsia="ja-JP"/>
        </w:rPr>
        <w:t>7</w:t>
      </w:r>
      <w:r w:rsidR="00D2241F" w:rsidRPr="002B5980">
        <w:rPr>
          <w:lang w:val="es-ES_tradnl" w:eastAsia="ja-JP"/>
        </w:rPr>
        <w:t>, el Director General de la Organización Mundial de la Propiedad Intelectual (OMPI) recibió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</w:t>
      </w:r>
      <w:r w:rsidR="00C91FA0" w:rsidRPr="00C91FA0">
        <w:rPr>
          <w:lang w:val="es-ES_tradnl" w:eastAsia="ja-JP"/>
        </w:rPr>
        <w:t xml:space="preserve">Tailandia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Pr="002B5980">
        <w:rPr>
          <w:lang w:val="es-ES_tradnl" w:eastAsia="ja-JP"/>
        </w:rPr>
        <w:t>lo de Madrid, según la cual</w:t>
      </w:r>
      <w:r w:rsidR="00D2241F" w:rsidRPr="002B5980">
        <w:rPr>
          <w:lang w:val="es-ES_tradnl" w:eastAsia="ja-JP"/>
        </w:rPr>
        <w:t xml:space="preserve"> </w:t>
      </w:r>
      <w:r w:rsidR="00C91FA0" w:rsidRPr="00C91FA0">
        <w:rPr>
          <w:lang w:val="es-ES_tradnl" w:eastAsia="ja-JP"/>
        </w:rPr>
        <w:t>Tailandia</w:t>
      </w:r>
      <w:r w:rsidR="006F291E" w:rsidRPr="006F291E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C91FA0" w:rsidRPr="00C91FA0">
        <w:rPr>
          <w:lang w:val="es-ES_tradnl" w:eastAsia="ja-JP"/>
        </w:rPr>
        <w:t>Tailandia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Default="004275BB" w:rsidP="00174989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4F0760">
        <w:rPr>
          <w:lang w:val="es-ES_tradnl" w:eastAsia="ja-JP"/>
        </w:rPr>
        <w:t xml:space="preserve">Oficina de </w:t>
      </w:r>
      <w:r w:rsidR="00C91FA0" w:rsidRPr="00C91FA0">
        <w:rPr>
          <w:lang w:val="es-ES_tradnl" w:eastAsia="ja-JP"/>
        </w:rPr>
        <w:t>Tailandia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p w:rsidR="00174989" w:rsidRPr="00174989" w:rsidRDefault="00174989" w:rsidP="001749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1633A1" w:rsidRPr="00E376AC" w:rsidTr="00BE79AE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1633A1" w:rsidRPr="00E376AC" w:rsidRDefault="001633A1" w:rsidP="00BE79AE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1633A1" w:rsidRPr="00E376AC" w:rsidRDefault="001633A1" w:rsidP="00BE79AE">
            <w:pPr>
              <w:jc w:val="center"/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1633A1" w:rsidRPr="00E376AC" w:rsidRDefault="001633A1" w:rsidP="00BE79AE">
            <w:pPr>
              <w:rPr>
                <w:i/>
                <w:iCs/>
                <w:lang w:val="es-ES_tradnl" w:eastAsia="ja-JP"/>
              </w:rPr>
            </w:pPr>
          </w:p>
        </w:tc>
      </w:tr>
      <w:tr w:rsidR="005D130B" w:rsidRPr="001909DE" w:rsidTr="005D130B">
        <w:trPr>
          <w:trHeight w:val="1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0B" w:rsidRPr="00E376AC" w:rsidRDefault="005D130B" w:rsidP="00BE79AE">
            <w:pPr>
              <w:jc w:val="center"/>
              <w:rPr>
                <w:lang w:val="es-ES_tradnl"/>
              </w:rPr>
            </w:pP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5D130B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130B" w:rsidRDefault="005D130B" w:rsidP="00BE79AE">
            <w:pPr>
              <w:rPr>
                <w:lang w:val="es-ES_tradnl"/>
              </w:rPr>
            </w:pPr>
          </w:p>
          <w:p w:rsidR="005D130B" w:rsidRPr="001909DE" w:rsidRDefault="005D130B" w:rsidP="00BE79AE">
            <w:pPr>
              <w:rPr>
                <w:lang w:val="es-ES_tradnl"/>
              </w:rPr>
            </w:pPr>
          </w:p>
          <w:p w:rsidR="005D130B" w:rsidRPr="001909DE" w:rsidRDefault="005D130B" w:rsidP="005D130B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cada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0B" w:rsidRDefault="005D130B" w:rsidP="00BE79AE">
            <w:pPr>
              <w:rPr>
                <w:lang w:val="es-ES_tradnl"/>
              </w:rPr>
            </w:pPr>
          </w:p>
          <w:p w:rsidR="005D130B" w:rsidRPr="001909DE" w:rsidRDefault="005D130B" w:rsidP="00BE79AE">
            <w:pPr>
              <w:rPr>
                <w:lang w:val="es-ES_tradnl"/>
              </w:rPr>
            </w:pPr>
          </w:p>
          <w:p w:rsidR="005D130B" w:rsidRPr="001909DE" w:rsidRDefault="00EE4C25" w:rsidP="00EE4C2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418</w:t>
            </w:r>
          </w:p>
        </w:tc>
      </w:tr>
      <w:tr w:rsidR="006F291E" w:rsidRPr="008A3E70" w:rsidTr="006F291E">
        <w:trPr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E" w:rsidRPr="001909DE" w:rsidRDefault="006F291E" w:rsidP="00BE79AE">
            <w:pPr>
              <w:rPr>
                <w:lang w:val="es-ES_tradnl"/>
              </w:rPr>
            </w:pPr>
          </w:p>
          <w:p w:rsidR="006F291E" w:rsidRPr="001909DE" w:rsidRDefault="006F291E" w:rsidP="006F291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6F291E" w:rsidRPr="001909DE" w:rsidRDefault="006F291E" w:rsidP="00BE79AE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1E" w:rsidRPr="001909DE" w:rsidRDefault="006F291E" w:rsidP="00BE79AE">
            <w:pPr>
              <w:rPr>
                <w:lang w:val="es-ES_tradnl"/>
              </w:rPr>
            </w:pPr>
          </w:p>
          <w:p w:rsidR="006F291E" w:rsidRPr="001909DE" w:rsidRDefault="006F291E" w:rsidP="00BE79AE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6F291E">
              <w:rPr>
                <w:lang w:val="es-ES_tradnl"/>
              </w:rPr>
              <w:t>por cada clase 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1E" w:rsidRPr="001909DE" w:rsidRDefault="006F291E" w:rsidP="00BE79A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F291E" w:rsidRPr="001909DE" w:rsidRDefault="00EE4C25" w:rsidP="004826F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522</w:t>
            </w:r>
          </w:p>
          <w:p w:rsidR="006F291E" w:rsidRPr="001909DE" w:rsidRDefault="006F291E" w:rsidP="006F291E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6F291E" w:rsidRDefault="002A4040" w:rsidP="006F291E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6F291E">
        <w:rPr>
          <w:lang w:val="es-ES_tradnl" w:eastAsia="ja-JP"/>
        </w:rPr>
        <w:t>E</w:t>
      </w:r>
      <w:r w:rsidR="00CD1862" w:rsidRPr="006F291E">
        <w:rPr>
          <w:lang w:val="es-ES_tradnl" w:eastAsia="ja-JP"/>
        </w:rPr>
        <w:t>sta declaración</w:t>
      </w:r>
      <w:r w:rsidRPr="006F291E">
        <w:rPr>
          <w:lang w:val="es-ES_tradnl" w:eastAsia="ja-JP"/>
        </w:rPr>
        <w:t xml:space="preserve"> </w:t>
      </w:r>
      <w:r w:rsidR="005F50CE">
        <w:rPr>
          <w:lang w:val="es-ES_tradnl" w:eastAsia="ja-JP"/>
        </w:rPr>
        <w:t>surtir</w:t>
      </w:r>
      <w:r w:rsidR="00CD1862" w:rsidRPr="006F291E">
        <w:rPr>
          <w:lang w:val="es-ES_tradnl" w:eastAsia="ja-JP"/>
        </w:rPr>
        <w:t>á e</w:t>
      </w:r>
      <w:r w:rsidR="005F50CE">
        <w:rPr>
          <w:lang w:val="es-ES_tradnl" w:eastAsia="ja-JP"/>
        </w:rPr>
        <w:t>fecto</w:t>
      </w:r>
      <w:r w:rsidR="00CD1862" w:rsidRPr="006F291E">
        <w:rPr>
          <w:lang w:val="es-ES_tradnl" w:eastAsia="ja-JP"/>
        </w:rPr>
        <w:t xml:space="preserve"> </w:t>
      </w:r>
      <w:r w:rsidR="0027396E" w:rsidRPr="006F291E">
        <w:rPr>
          <w:lang w:val="es-ES_tradnl" w:eastAsia="ja-JP"/>
        </w:rPr>
        <w:t xml:space="preserve">el </w:t>
      </w:r>
      <w:r w:rsidR="00C91FA0">
        <w:rPr>
          <w:lang w:val="es-ES_tradnl" w:eastAsia="ja-JP"/>
        </w:rPr>
        <w:t>7 </w:t>
      </w:r>
      <w:r w:rsidR="0027396E" w:rsidRPr="006F291E">
        <w:rPr>
          <w:lang w:val="es-ES_tradnl" w:eastAsia="ja-JP"/>
        </w:rPr>
        <w:t xml:space="preserve">de </w:t>
      </w:r>
      <w:r w:rsidR="00C91FA0">
        <w:rPr>
          <w:lang w:val="es-ES_tradnl" w:eastAsia="ja-JP"/>
        </w:rPr>
        <w:t>noviembre </w:t>
      </w:r>
      <w:r w:rsidR="00187D50" w:rsidRPr="006F291E">
        <w:rPr>
          <w:lang w:val="es-ES_tradnl" w:eastAsia="ja-JP"/>
        </w:rPr>
        <w:t>de 201</w:t>
      </w:r>
      <w:r w:rsidR="006F291E" w:rsidRPr="006F291E">
        <w:rPr>
          <w:lang w:val="es-ES_tradnl" w:eastAsia="ja-JP"/>
        </w:rPr>
        <w:t>7</w:t>
      </w:r>
      <w:r w:rsidR="0027396E" w:rsidRPr="006F291E">
        <w:rPr>
          <w:lang w:val="es-ES_tradnl" w:eastAsia="ja-JP"/>
        </w:rPr>
        <w:t xml:space="preserve">.  Por tanto, </w:t>
      </w:r>
      <w:r w:rsidR="0015082B" w:rsidRPr="006F291E">
        <w:rPr>
          <w:lang w:val="es-ES_tradnl" w:eastAsia="ja-JP"/>
        </w:rPr>
        <w:t>los</w:t>
      </w:r>
      <w:r w:rsidR="0027396E" w:rsidRPr="006F291E">
        <w:rPr>
          <w:lang w:val="es-ES_tradnl" w:eastAsia="ja-JP"/>
        </w:rPr>
        <w:t xml:space="preserve"> importes </w:t>
      </w:r>
      <w:r w:rsidR="0015082B" w:rsidRPr="006F291E">
        <w:rPr>
          <w:lang w:val="es-ES_tradnl" w:eastAsia="ja-JP"/>
        </w:rPr>
        <w:t xml:space="preserve">arriba mencionados </w:t>
      </w:r>
      <w:r w:rsidR="0027396E" w:rsidRPr="006F291E">
        <w:rPr>
          <w:lang w:val="es-ES_tradnl" w:eastAsia="ja-JP"/>
        </w:rPr>
        <w:t xml:space="preserve">se abonarán cuando </w:t>
      </w:r>
      <w:r w:rsidR="00C91FA0" w:rsidRPr="00C91FA0">
        <w:rPr>
          <w:lang w:val="es-ES_tradnl" w:eastAsia="ja-JP"/>
        </w:rPr>
        <w:t>Tailandia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</w:t>
      </w:r>
      <w:r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2B5980">
        <w:rPr>
          <w:rFonts w:eastAsia="MS Mincho"/>
          <w:szCs w:val="22"/>
          <w:lang w:val="es-ES_tradnl" w:eastAsia="ja-JP"/>
        </w:rPr>
        <w:t>por la Oficina de origen en dicha fecha o con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o</w:t>
      </w: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0D53A3" w:rsidP="004936FC">
      <w:pPr>
        <w:pStyle w:val="Endofdocument-Annex"/>
        <w:rPr>
          <w:lang w:val="es-ES_tradnl"/>
        </w:rPr>
      </w:pPr>
      <w:r>
        <w:rPr>
          <w:lang w:val="es-ES_tradnl"/>
        </w:rPr>
        <w:t>5</w:t>
      </w:r>
      <w:r w:rsidR="004E58F6" w:rsidRPr="002B5980">
        <w:rPr>
          <w:lang w:val="es-ES_tradnl"/>
        </w:rPr>
        <w:t xml:space="preserve"> de </w:t>
      </w:r>
      <w:r>
        <w:rPr>
          <w:lang w:val="es-ES_tradnl"/>
        </w:rPr>
        <w:t>septiembre</w:t>
      </w:r>
      <w:r w:rsidR="005D130B">
        <w:rPr>
          <w:lang w:val="es-ES_tradnl"/>
        </w:rPr>
        <w:t> </w:t>
      </w:r>
      <w:r w:rsidR="00D37BE1">
        <w:rPr>
          <w:lang w:val="es-ES_tradnl"/>
        </w:rPr>
        <w:t>de 201</w:t>
      </w:r>
      <w:r w:rsidR="006F291E">
        <w:rPr>
          <w:lang w:val="es-ES_tradnl"/>
        </w:rPr>
        <w:t>7</w:t>
      </w:r>
    </w:p>
    <w:sectPr w:rsidR="000255C9" w:rsidRPr="002B5980" w:rsidSect="005D130B"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340457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D53A3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62EE"/>
    <w:rsid w:val="00140A10"/>
    <w:rsid w:val="0015037D"/>
    <w:rsid w:val="0015082B"/>
    <w:rsid w:val="001633A1"/>
    <w:rsid w:val="00163F0D"/>
    <w:rsid w:val="00166299"/>
    <w:rsid w:val="00174989"/>
    <w:rsid w:val="001827A7"/>
    <w:rsid w:val="00182AAC"/>
    <w:rsid w:val="001832A6"/>
    <w:rsid w:val="00185E31"/>
    <w:rsid w:val="00186DE1"/>
    <w:rsid w:val="00187D50"/>
    <w:rsid w:val="001C2D7E"/>
    <w:rsid w:val="001C78BE"/>
    <w:rsid w:val="001E3850"/>
    <w:rsid w:val="001F1B95"/>
    <w:rsid w:val="001F5085"/>
    <w:rsid w:val="001F717F"/>
    <w:rsid w:val="00202410"/>
    <w:rsid w:val="0020551F"/>
    <w:rsid w:val="00213E14"/>
    <w:rsid w:val="0022493E"/>
    <w:rsid w:val="00236956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0457"/>
    <w:rsid w:val="00347330"/>
    <w:rsid w:val="00357985"/>
    <w:rsid w:val="00361450"/>
    <w:rsid w:val="00361F79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07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826F1"/>
    <w:rsid w:val="004936FC"/>
    <w:rsid w:val="004947C5"/>
    <w:rsid w:val="004B0093"/>
    <w:rsid w:val="004B336C"/>
    <w:rsid w:val="004B68F2"/>
    <w:rsid w:val="004C7C7E"/>
    <w:rsid w:val="004E34B0"/>
    <w:rsid w:val="004E58F6"/>
    <w:rsid w:val="004E7D00"/>
    <w:rsid w:val="004F0760"/>
    <w:rsid w:val="004F5A30"/>
    <w:rsid w:val="005019FF"/>
    <w:rsid w:val="00512453"/>
    <w:rsid w:val="00512515"/>
    <w:rsid w:val="00512D26"/>
    <w:rsid w:val="005243B1"/>
    <w:rsid w:val="0053057A"/>
    <w:rsid w:val="00534E10"/>
    <w:rsid w:val="00546473"/>
    <w:rsid w:val="00546A94"/>
    <w:rsid w:val="00560A29"/>
    <w:rsid w:val="00563C83"/>
    <w:rsid w:val="00564A20"/>
    <w:rsid w:val="005678D8"/>
    <w:rsid w:val="00570916"/>
    <w:rsid w:val="00582076"/>
    <w:rsid w:val="00585C7E"/>
    <w:rsid w:val="005868B8"/>
    <w:rsid w:val="005B0D66"/>
    <w:rsid w:val="005B5479"/>
    <w:rsid w:val="005B5790"/>
    <w:rsid w:val="005C6649"/>
    <w:rsid w:val="005D130B"/>
    <w:rsid w:val="005E2346"/>
    <w:rsid w:val="005F2F3B"/>
    <w:rsid w:val="005F50CE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B20E0"/>
    <w:rsid w:val="006D529E"/>
    <w:rsid w:val="006F073B"/>
    <w:rsid w:val="006F291E"/>
    <w:rsid w:val="006F33FF"/>
    <w:rsid w:val="006F604A"/>
    <w:rsid w:val="00705F62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268E"/>
    <w:rsid w:val="00853FA8"/>
    <w:rsid w:val="00854071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4B64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1FA0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4C25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12</cp:revision>
  <cp:lastPrinted>2017-09-05T10:58:00Z</cp:lastPrinted>
  <dcterms:created xsi:type="dcterms:W3CDTF">2017-08-08T13:30:00Z</dcterms:created>
  <dcterms:modified xsi:type="dcterms:W3CDTF">2017-09-05T10:59:00Z</dcterms:modified>
</cp:coreProperties>
</file>