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B02A28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B02A28">
              <w:rPr>
                <w:rFonts w:ascii="Arial Black" w:hAnsi="Arial Black"/>
                <w:color w:val="000000"/>
                <w:sz w:val="15"/>
                <w:lang w:val="es-ES_tradnl"/>
              </w:rPr>
              <w:t>2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B02A28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7396E" w:rsidRDefault="003F63D0" w:rsidP="0027396E">
      <w:pPr>
        <w:rPr>
          <w:b/>
          <w:sz w:val="24"/>
          <w:szCs w:val="24"/>
          <w:lang w:val="es-ES_tradnl"/>
        </w:rPr>
      </w:pPr>
      <w:r w:rsidRPr="003F63D0">
        <w:rPr>
          <w:rFonts w:eastAsia="MS Mincho"/>
          <w:b/>
          <w:bCs/>
          <w:sz w:val="24"/>
          <w:szCs w:val="24"/>
          <w:lang w:val="es-ES_tradnl" w:eastAsia="ja-JP"/>
        </w:rPr>
        <w:t>Adhesión al Protocolo de Madrid</w:t>
      </w:r>
      <w:proofErr w:type="gramStart"/>
      <w:r w:rsidR="0027396E" w:rsidRPr="0027396E">
        <w:rPr>
          <w:b/>
          <w:sz w:val="24"/>
          <w:szCs w:val="24"/>
          <w:lang w:val="es-ES_tradnl"/>
        </w:rPr>
        <w:t xml:space="preserve">:  </w:t>
      </w:r>
      <w:r w:rsidR="00A84B55" w:rsidRPr="00A84B55">
        <w:rPr>
          <w:b/>
          <w:sz w:val="24"/>
          <w:szCs w:val="24"/>
          <w:lang w:val="es-ES_tradnl"/>
        </w:rPr>
        <w:t>República</w:t>
      </w:r>
      <w:proofErr w:type="gramEnd"/>
      <w:r w:rsidR="00A84B55" w:rsidRPr="00A84B55">
        <w:rPr>
          <w:b/>
          <w:sz w:val="24"/>
          <w:szCs w:val="24"/>
          <w:lang w:val="es-ES_tradnl"/>
        </w:rPr>
        <w:t xml:space="preserve"> Democrática Popular Lao</w:t>
      </w:r>
    </w:p>
    <w:p w:rsidR="0027396E" w:rsidRPr="0027396E" w:rsidRDefault="0027396E" w:rsidP="0027396E">
      <w:pPr>
        <w:rPr>
          <w:szCs w:val="22"/>
          <w:lang w:val="es-ES_tradnl"/>
        </w:rPr>
      </w:pPr>
    </w:p>
    <w:p w:rsidR="004A218D" w:rsidRDefault="00DB4DCB" w:rsidP="00A84B55">
      <w:pPr>
        <w:pStyle w:val="ONUMFS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 xml:space="preserve">El </w:t>
      </w:r>
      <w:r w:rsidR="00A84B55">
        <w:rPr>
          <w:lang w:val="es-ES_tradnl" w:eastAsia="ja-JP"/>
        </w:rPr>
        <w:t>7</w:t>
      </w:r>
      <w:r w:rsidR="004A218D" w:rsidRPr="004A218D">
        <w:rPr>
          <w:lang w:val="es-ES_tradnl" w:eastAsia="ja-JP"/>
        </w:rPr>
        <w:t xml:space="preserve"> de </w:t>
      </w:r>
      <w:r>
        <w:rPr>
          <w:lang w:val="es-ES_tradnl" w:eastAsia="ja-JP"/>
        </w:rPr>
        <w:t>diciembre de 201</w:t>
      </w:r>
      <w:r w:rsidR="00A84B55">
        <w:rPr>
          <w:lang w:val="es-ES_tradnl" w:eastAsia="ja-JP"/>
        </w:rPr>
        <w:t>5</w:t>
      </w:r>
      <w:r w:rsidR="004A218D" w:rsidRPr="004A218D">
        <w:rPr>
          <w:lang w:val="es-ES_tradnl" w:eastAsia="ja-JP"/>
        </w:rPr>
        <w:t xml:space="preserve">, </w:t>
      </w:r>
      <w:r w:rsidR="00A84B55">
        <w:rPr>
          <w:lang w:val="es-ES_tradnl" w:eastAsia="ja-JP"/>
        </w:rPr>
        <w:t>e</w:t>
      </w:r>
      <w:r w:rsidR="00A84B55" w:rsidRPr="00A84B55">
        <w:rPr>
          <w:lang w:val="es-ES_tradnl" w:eastAsia="ja-JP"/>
        </w:rPr>
        <w:t>l Gobierno de la República Democrática Popular Lao</w:t>
      </w:r>
      <w:r w:rsidR="00C44A84">
        <w:rPr>
          <w:lang w:val="es-ES_tradnl" w:eastAsia="ja-JP"/>
        </w:rPr>
        <w:t xml:space="preserve"> </w:t>
      </w:r>
      <w:r w:rsidR="004A218D" w:rsidRPr="004A218D">
        <w:rPr>
          <w:lang w:val="es-ES_tradnl" w:eastAsia="ja-JP"/>
        </w:rPr>
        <w:t>depositó ante el Director General de la</w:t>
      </w:r>
      <w:r w:rsidR="004A218D">
        <w:rPr>
          <w:lang w:val="es-ES_tradnl" w:eastAsia="ja-JP"/>
        </w:rPr>
        <w:t xml:space="preserve"> </w:t>
      </w:r>
      <w:r w:rsidR="004A218D" w:rsidRPr="004A218D">
        <w:rPr>
          <w:lang w:val="es-ES_tradnl" w:eastAsia="ja-JP"/>
        </w:rPr>
        <w:t>Organización Mundial de la Propiedad Intelectual (O</w:t>
      </w:r>
      <w:r w:rsidR="004A218D">
        <w:rPr>
          <w:lang w:val="es-ES_tradnl" w:eastAsia="ja-JP"/>
        </w:rPr>
        <w:t xml:space="preserve">MPI) su instrumento de adhesión </w:t>
      </w:r>
      <w:r w:rsidR="004A218D" w:rsidRPr="004A218D">
        <w:rPr>
          <w:lang w:val="es-ES_tradnl" w:eastAsia="ja-JP"/>
        </w:rPr>
        <w:t>al Protocolo Concerniente al Arreglo de Madrid relativo al R</w:t>
      </w:r>
      <w:r w:rsidR="004A218D">
        <w:rPr>
          <w:lang w:val="es-ES_tradnl" w:eastAsia="ja-JP"/>
        </w:rPr>
        <w:t xml:space="preserve">egistro Internacional de Marcas </w:t>
      </w:r>
      <w:r w:rsidR="004A218D" w:rsidRPr="004A218D">
        <w:rPr>
          <w:lang w:val="es-ES_tradnl" w:eastAsia="ja-JP"/>
        </w:rPr>
        <w:t>(“el Protocolo de Madrid”).</w:t>
      </w:r>
      <w:r w:rsidR="004A218D" w:rsidRPr="004A218D">
        <w:rPr>
          <w:lang w:val="es-ES_tradnl"/>
        </w:rPr>
        <w:t xml:space="preserve"> </w:t>
      </w:r>
      <w:r w:rsidR="004A218D">
        <w:rPr>
          <w:lang w:val="es-ES_tradnl"/>
        </w:rPr>
        <w:t xml:space="preserve"> </w:t>
      </w:r>
      <w:r w:rsidR="004A218D" w:rsidRPr="004A218D">
        <w:rPr>
          <w:rFonts w:eastAsia="MS Mincho"/>
          <w:szCs w:val="22"/>
          <w:lang w:val="es-ES_tradnl" w:eastAsia="ja-JP"/>
        </w:rPr>
        <w:t xml:space="preserve">El Protocolo de Madrid entrará en vigor, con respecto a </w:t>
      </w:r>
      <w:r w:rsidR="00A84B55" w:rsidRPr="00A84B55">
        <w:rPr>
          <w:rFonts w:eastAsia="MS Mincho"/>
          <w:szCs w:val="22"/>
          <w:lang w:val="es-ES_tradnl" w:eastAsia="ja-JP"/>
        </w:rPr>
        <w:t>la República Democrática Popular Lao</w:t>
      </w:r>
      <w:r w:rsidR="004A218D" w:rsidRPr="004A218D">
        <w:rPr>
          <w:rFonts w:eastAsia="MS Mincho"/>
          <w:szCs w:val="22"/>
          <w:lang w:val="es-ES_tradnl" w:eastAsia="ja-JP"/>
        </w:rPr>
        <w:t>,</w:t>
      </w:r>
      <w:r w:rsidR="004A218D">
        <w:rPr>
          <w:rFonts w:eastAsia="MS Mincho"/>
          <w:szCs w:val="22"/>
          <w:lang w:val="es-ES_tradnl" w:eastAsia="ja-JP"/>
        </w:rPr>
        <w:t xml:space="preserve"> </w:t>
      </w:r>
      <w:r w:rsidR="004A218D" w:rsidRPr="004A218D">
        <w:rPr>
          <w:rFonts w:eastAsia="MS Mincho"/>
          <w:szCs w:val="22"/>
          <w:lang w:val="es-ES_tradnl" w:eastAsia="ja-JP"/>
        </w:rPr>
        <w:t xml:space="preserve">el </w:t>
      </w:r>
      <w:r w:rsidR="00A84B55">
        <w:rPr>
          <w:rFonts w:eastAsia="MS Mincho"/>
          <w:szCs w:val="22"/>
          <w:lang w:val="es-ES_tradnl" w:eastAsia="ja-JP"/>
        </w:rPr>
        <w:t>7</w:t>
      </w:r>
      <w:r w:rsidR="004A218D" w:rsidRPr="004A218D">
        <w:rPr>
          <w:rFonts w:eastAsia="MS Mincho"/>
          <w:szCs w:val="22"/>
          <w:lang w:val="es-ES_tradnl" w:eastAsia="ja-JP"/>
        </w:rPr>
        <w:t xml:space="preserve"> de </w:t>
      </w:r>
      <w:r>
        <w:rPr>
          <w:rFonts w:eastAsia="MS Mincho"/>
          <w:szCs w:val="22"/>
          <w:lang w:val="es-ES_tradnl" w:eastAsia="ja-JP"/>
        </w:rPr>
        <w:t>marzo de 201</w:t>
      </w:r>
      <w:r w:rsidR="00A84B55">
        <w:rPr>
          <w:rFonts w:eastAsia="MS Mincho"/>
          <w:szCs w:val="22"/>
          <w:lang w:val="es-ES_tradnl" w:eastAsia="ja-JP"/>
        </w:rPr>
        <w:t>6</w:t>
      </w:r>
      <w:r w:rsidR="004A218D" w:rsidRPr="004A218D">
        <w:rPr>
          <w:rFonts w:eastAsia="MS Mincho"/>
          <w:szCs w:val="22"/>
          <w:lang w:val="es-ES_tradnl" w:eastAsia="ja-JP"/>
        </w:rPr>
        <w:t>.</w:t>
      </w:r>
    </w:p>
    <w:p w:rsidR="00C95CDC" w:rsidRDefault="00C95CDC" w:rsidP="00A77F85">
      <w:pPr>
        <w:pStyle w:val="ONUMFS"/>
        <w:spacing w:after="0"/>
        <w:rPr>
          <w:lang w:val="es-ES_tradnl"/>
        </w:rPr>
      </w:pPr>
      <w:r w:rsidRPr="00C95CDC">
        <w:rPr>
          <w:lang w:val="es-ES_tradnl"/>
        </w:rPr>
        <w:t>Las siguientes declaraciones acompañan al instrumento de adhesión:</w:t>
      </w:r>
    </w:p>
    <w:p w:rsidR="00A77F85" w:rsidRPr="00C95CDC" w:rsidRDefault="00A77F85" w:rsidP="00A77F85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C95CDC" w:rsidRDefault="00C95CDC" w:rsidP="00A77F85">
      <w:pPr>
        <w:pStyle w:val="ONUMFS"/>
        <w:numPr>
          <w:ilvl w:val="0"/>
          <w:numId w:val="0"/>
        </w:numPr>
        <w:spacing w:after="0"/>
        <w:ind w:firstLine="567"/>
        <w:rPr>
          <w:lang w:val="es-ES_tradnl"/>
        </w:rPr>
      </w:pPr>
      <w:r w:rsidRPr="00C95CDC">
        <w:rPr>
          <w:lang w:val="es-ES_tradnl"/>
        </w:rPr>
        <w:t xml:space="preserve">– </w:t>
      </w:r>
      <w:r>
        <w:rPr>
          <w:lang w:val="es-ES_tradnl"/>
        </w:rPr>
        <w:tab/>
      </w:r>
      <w:r w:rsidRPr="00C95CDC">
        <w:rPr>
          <w:lang w:val="es-ES_tradnl"/>
        </w:rPr>
        <w:t>la declaración mencionada en el Artículo 5.2)b) del Protocolo de Madrid, según</w:t>
      </w:r>
      <w:r>
        <w:rPr>
          <w:lang w:val="es-ES_tradnl"/>
        </w:rPr>
        <w:t xml:space="preserve"> </w:t>
      </w:r>
      <w:r w:rsidRPr="00C95CDC">
        <w:rPr>
          <w:lang w:val="es-ES_tradnl"/>
        </w:rPr>
        <w:t>la cual el plazo de un año para notificar una denegaci</w:t>
      </w:r>
      <w:r>
        <w:rPr>
          <w:lang w:val="es-ES_tradnl"/>
        </w:rPr>
        <w:t xml:space="preserve">ón provisional de protección es </w:t>
      </w:r>
      <w:r w:rsidRPr="00C95CDC">
        <w:rPr>
          <w:lang w:val="es-ES_tradnl"/>
        </w:rPr>
        <w:t>reemplazado por 18 meses;</w:t>
      </w:r>
    </w:p>
    <w:p w:rsidR="00A77F85" w:rsidRPr="00C95CDC" w:rsidRDefault="00A77F85" w:rsidP="00A77F85">
      <w:pPr>
        <w:pStyle w:val="ONUMFS"/>
        <w:numPr>
          <w:ilvl w:val="0"/>
          <w:numId w:val="0"/>
        </w:numPr>
        <w:spacing w:after="0"/>
        <w:ind w:firstLine="567"/>
        <w:rPr>
          <w:lang w:val="es-ES_tradnl"/>
        </w:rPr>
      </w:pPr>
    </w:p>
    <w:p w:rsidR="00417D19" w:rsidRDefault="00C95CDC" w:rsidP="00A77F85">
      <w:pPr>
        <w:pStyle w:val="ONUMFS"/>
        <w:numPr>
          <w:ilvl w:val="0"/>
          <w:numId w:val="0"/>
        </w:numPr>
        <w:spacing w:after="0"/>
        <w:ind w:firstLine="567"/>
        <w:rPr>
          <w:lang w:val="es-ES_tradnl"/>
        </w:rPr>
      </w:pPr>
      <w:r w:rsidRPr="00C95CDC">
        <w:rPr>
          <w:lang w:val="es-ES_tradnl"/>
        </w:rPr>
        <w:t xml:space="preserve">– </w:t>
      </w:r>
      <w:r>
        <w:rPr>
          <w:lang w:val="es-ES_tradnl"/>
        </w:rPr>
        <w:tab/>
      </w:r>
      <w:r w:rsidRPr="00C95CDC">
        <w:rPr>
          <w:lang w:val="es-ES_tradnl"/>
        </w:rPr>
        <w:t>la declaración mencionada en el Artículo 8.7)a) del Protocolo de Madrid, según la</w:t>
      </w:r>
      <w:r>
        <w:rPr>
          <w:lang w:val="es-ES_tradnl"/>
        </w:rPr>
        <w:t xml:space="preserve"> </w:t>
      </w:r>
      <w:r w:rsidRPr="00C95CDC">
        <w:rPr>
          <w:lang w:val="es-ES_tradnl"/>
        </w:rPr>
        <w:t xml:space="preserve">cual </w:t>
      </w:r>
      <w:r w:rsidR="00A84B55" w:rsidRPr="00A84B55">
        <w:rPr>
          <w:lang w:val="es-ES_tradnl"/>
        </w:rPr>
        <w:t>la República Democrática Popular Lao</w:t>
      </w:r>
      <w:r w:rsidRPr="00C95CDC">
        <w:rPr>
          <w:lang w:val="es-ES_tradnl"/>
        </w:rPr>
        <w:t xml:space="preserve"> desea recibir una tasa individual cuando</w:t>
      </w:r>
      <w:r w:rsidR="00747D21">
        <w:rPr>
          <w:lang w:val="es-ES_tradnl"/>
        </w:rPr>
        <w:t xml:space="preserve"> sea designada</w:t>
      </w:r>
      <w:r>
        <w:rPr>
          <w:lang w:val="es-ES_tradnl"/>
        </w:rPr>
        <w:t xml:space="preserve"> en una solicitud </w:t>
      </w:r>
      <w:r w:rsidRPr="00C95CDC">
        <w:rPr>
          <w:lang w:val="es-ES_tradnl"/>
        </w:rPr>
        <w:t>internacional, en una designación posterior a un registro int</w:t>
      </w:r>
      <w:r>
        <w:rPr>
          <w:lang w:val="es-ES_tradnl"/>
        </w:rPr>
        <w:t xml:space="preserve">ernacional y en relación con la </w:t>
      </w:r>
      <w:r w:rsidRPr="00C95CDC">
        <w:rPr>
          <w:lang w:val="es-ES_tradnl"/>
        </w:rPr>
        <w:t xml:space="preserve">renovación de un registro internacional en el cual se haya designado a </w:t>
      </w:r>
      <w:r>
        <w:rPr>
          <w:lang w:val="es-ES_tradnl"/>
        </w:rPr>
        <w:t xml:space="preserve">la </w:t>
      </w:r>
      <w:r w:rsidR="00A84B55" w:rsidRPr="00A84B55">
        <w:rPr>
          <w:lang w:val="es-ES_tradnl"/>
        </w:rPr>
        <w:t>República Democrática Popular Lao</w:t>
      </w:r>
      <w:r w:rsidRPr="00C95CDC">
        <w:rPr>
          <w:lang w:val="es-ES_tradnl"/>
        </w:rPr>
        <w:t xml:space="preserve"> (en lugar de una parte</w:t>
      </w:r>
      <w:r>
        <w:rPr>
          <w:lang w:val="es-ES_tradnl"/>
        </w:rPr>
        <w:t xml:space="preserve"> del ingreso procedente de las </w:t>
      </w:r>
      <w:r w:rsidRPr="00C95CDC">
        <w:rPr>
          <w:lang w:val="es-ES_tradnl"/>
        </w:rPr>
        <w:t>tasas suplementarias y</w:t>
      </w:r>
      <w:r w:rsidR="00A77F85">
        <w:rPr>
          <w:lang w:val="es-ES_tradnl"/>
        </w:rPr>
        <w:t xml:space="preserve"> de los complementos de tasas).</w:t>
      </w:r>
    </w:p>
    <w:p w:rsidR="00A77F85" w:rsidRPr="004A218D" w:rsidRDefault="00A77F85" w:rsidP="00A77F85">
      <w:pPr>
        <w:pStyle w:val="ONUMFS"/>
        <w:numPr>
          <w:ilvl w:val="0"/>
          <w:numId w:val="0"/>
        </w:numPr>
        <w:spacing w:after="0"/>
        <w:ind w:firstLine="567"/>
        <w:rPr>
          <w:lang w:val="es-ES_tradnl"/>
        </w:rPr>
      </w:pPr>
    </w:p>
    <w:p w:rsidR="0027396E" w:rsidRDefault="00F70645" w:rsidP="00A84B55">
      <w:pPr>
        <w:pStyle w:val="ONUMFS"/>
        <w:rPr>
          <w:lang w:val="es-ES_tradnl" w:eastAsia="ja-JP"/>
        </w:rPr>
      </w:pPr>
      <w:r w:rsidRPr="00F70645">
        <w:rPr>
          <w:lang w:val="es-ES_tradnl" w:eastAsia="ja-JP"/>
        </w:rPr>
        <w:t xml:space="preserve">Los importes de la tasa individual, indicados por </w:t>
      </w:r>
      <w:r>
        <w:rPr>
          <w:lang w:val="es-ES_tradnl" w:eastAsia="ja-JP"/>
        </w:rPr>
        <w:t xml:space="preserve">la </w:t>
      </w:r>
      <w:r w:rsidR="00A84B55" w:rsidRPr="00A84B55">
        <w:rPr>
          <w:lang w:val="es-ES_tradnl" w:eastAsia="ja-JP"/>
        </w:rPr>
        <w:t xml:space="preserve">República Democrática Popular Lao </w:t>
      </w:r>
      <w:r w:rsidRPr="00F70645">
        <w:rPr>
          <w:lang w:val="es-ES_tradnl" w:eastAsia="ja-JP"/>
        </w:rPr>
        <w:t>en virtud del</w:t>
      </w:r>
      <w:r>
        <w:rPr>
          <w:lang w:val="es-ES_tradnl" w:eastAsia="ja-JP"/>
        </w:rPr>
        <w:t xml:space="preserve"> </w:t>
      </w:r>
      <w:r w:rsidR="006A1D86">
        <w:rPr>
          <w:lang w:val="es-ES_tradnl" w:eastAsia="ja-JP"/>
        </w:rPr>
        <w:t>Artículo 8.7)</w:t>
      </w:r>
      <w:r w:rsidRPr="00F70645">
        <w:rPr>
          <w:lang w:val="es-ES_tradnl" w:eastAsia="ja-JP"/>
        </w:rPr>
        <w:t>a) del Protocolo de Madrid, serán objeto de otro aviso.</w:t>
      </w:r>
    </w:p>
    <w:p w:rsidR="00A77F85" w:rsidRPr="00A77F85" w:rsidRDefault="00A84B55" w:rsidP="00A84B55">
      <w:pPr>
        <w:pStyle w:val="ONUMFS"/>
        <w:rPr>
          <w:lang w:val="es-ES_tradnl"/>
        </w:rPr>
      </w:pPr>
      <w:r w:rsidRPr="00A84B55">
        <w:rPr>
          <w:lang w:val="es-ES_tradnl" w:eastAsia="ja-JP"/>
        </w:rPr>
        <w:t>Con la adhesión de la República Democrática Popular Lao al Protocolo de Madrid, el número de Partes Contratantes del Protocolo de Madrid es de 9</w:t>
      </w:r>
      <w:r>
        <w:rPr>
          <w:lang w:val="es-ES_tradnl" w:eastAsia="ja-JP"/>
        </w:rPr>
        <w:t>7</w:t>
      </w:r>
      <w:r w:rsidRPr="00A84B55">
        <w:rPr>
          <w:lang w:val="es-ES_tradnl" w:eastAsia="ja-JP"/>
        </w:rPr>
        <w:t xml:space="preserve">. </w:t>
      </w:r>
      <w:r w:rsidR="00CF7C9B">
        <w:rPr>
          <w:lang w:val="es-ES_tradnl" w:eastAsia="ja-JP"/>
        </w:rPr>
        <w:t xml:space="preserve"> </w:t>
      </w:r>
      <w:r w:rsidRPr="00A84B55">
        <w:rPr>
          <w:lang w:val="es-ES_tradnl" w:eastAsia="ja-JP"/>
        </w:rPr>
        <w:t>Existe una lista de los miembros de la Unión de Madrid, con información sobre la fecha en la cual estos miembros entraron a formar parte del Arreglo o del Protocolo de Madrid, disponible en el sitio Web de la OMPI, en la siguiente dirección</w:t>
      </w:r>
      <w:proofErr w:type="gramStart"/>
      <w:r w:rsidRPr="00A84B55">
        <w:rPr>
          <w:lang w:val="es-ES_tradnl" w:eastAsia="ja-JP"/>
        </w:rPr>
        <w:t>:</w:t>
      </w:r>
      <w:r>
        <w:rPr>
          <w:lang w:val="es-ES_tradnl" w:eastAsia="ja-JP"/>
        </w:rPr>
        <w:t xml:space="preserve"> </w:t>
      </w:r>
      <w:r w:rsidR="00CF7C9B">
        <w:rPr>
          <w:lang w:val="es-ES_tradnl" w:eastAsia="ja-JP"/>
        </w:rPr>
        <w:t xml:space="preserve"> </w:t>
      </w:r>
      <w:r w:rsidR="00A77F85" w:rsidRPr="00A77F85">
        <w:rPr>
          <w:lang w:val="es-ES_tradnl" w:eastAsia="ja-JP"/>
        </w:rPr>
        <w:t>www.wipo.int</w:t>
      </w:r>
      <w:proofErr w:type="gramEnd"/>
      <w:r w:rsidR="00A77F85" w:rsidRPr="00A77F85">
        <w:rPr>
          <w:lang w:val="es-ES_tradnl" w:eastAsia="ja-JP"/>
        </w:rPr>
        <w:t>/madrid/es/members.</w:t>
      </w:r>
    </w:p>
    <w:p w:rsidR="00AF6B8A" w:rsidRDefault="00AF6B8A" w:rsidP="00A76562">
      <w:pPr>
        <w:rPr>
          <w:lang w:val="es-ES_tradnl"/>
        </w:rPr>
      </w:pPr>
    </w:p>
    <w:p w:rsidR="00A77F85" w:rsidRPr="00A76562" w:rsidRDefault="00A77F85" w:rsidP="00A76562">
      <w:pPr>
        <w:rPr>
          <w:lang w:val="es-ES_tradnl"/>
        </w:rPr>
      </w:pPr>
    </w:p>
    <w:p w:rsidR="00A76562" w:rsidRPr="00A76562" w:rsidRDefault="00B02A28" w:rsidP="00A76562">
      <w:pPr>
        <w:pStyle w:val="Endofdocument-Annex"/>
        <w:rPr>
          <w:lang w:val="es-ES_tradnl"/>
        </w:rPr>
      </w:pPr>
      <w:r>
        <w:rPr>
          <w:lang w:val="es-ES_tradnl"/>
        </w:rPr>
        <w:t>12</w:t>
      </w:r>
      <w:r w:rsidR="00A27D7A">
        <w:rPr>
          <w:lang w:val="es-ES_tradnl"/>
        </w:rPr>
        <w:t xml:space="preserve"> de </w:t>
      </w:r>
      <w:r>
        <w:rPr>
          <w:lang w:val="es-ES_tradnl"/>
        </w:rPr>
        <w:t>enero</w:t>
      </w:r>
      <w:r w:rsidR="00E62906">
        <w:rPr>
          <w:lang w:val="es-ES_tradnl"/>
        </w:rPr>
        <w:t xml:space="preserve"> de 201</w:t>
      </w:r>
      <w:r>
        <w:rPr>
          <w:lang w:val="es-ES_tradnl"/>
        </w:rPr>
        <w:t>6</w:t>
      </w:r>
      <w:bookmarkStart w:id="1" w:name="_GoBack"/>
      <w:bookmarkEnd w:id="1"/>
    </w:p>
    <w:p w:rsidR="000255C9" w:rsidRPr="00DE624B" w:rsidRDefault="000255C9" w:rsidP="004936FC">
      <w:pPr>
        <w:pStyle w:val="Endofdocument-Annex"/>
        <w:rPr>
          <w:lang w:val="es-ES_tradnl"/>
        </w:rPr>
      </w:pP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A84B55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5DA8"/>
    <w:rsid w:val="000968ED"/>
    <w:rsid w:val="000A1674"/>
    <w:rsid w:val="000A525D"/>
    <w:rsid w:val="000C1884"/>
    <w:rsid w:val="000C71B3"/>
    <w:rsid w:val="000D3921"/>
    <w:rsid w:val="000E73ED"/>
    <w:rsid w:val="000F5E56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13E14"/>
    <w:rsid w:val="002142E3"/>
    <w:rsid w:val="0022493E"/>
    <w:rsid w:val="00251890"/>
    <w:rsid w:val="0025278E"/>
    <w:rsid w:val="002634C4"/>
    <w:rsid w:val="00271292"/>
    <w:rsid w:val="00271540"/>
    <w:rsid w:val="0027396E"/>
    <w:rsid w:val="00275D8E"/>
    <w:rsid w:val="002928D3"/>
    <w:rsid w:val="002A2E4F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F58F2"/>
    <w:rsid w:val="003F63D0"/>
    <w:rsid w:val="003F653F"/>
    <w:rsid w:val="004052E1"/>
    <w:rsid w:val="00411FB2"/>
    <w:rsid w:val="00414A9E"/>
    <w:rsid w:val="00417D19"/>
    <w:rsid w:val="00423E3E"/>
    <w:rsid w:val="004275BB"/>
    <w:rsid w:val="00427AF4"/>
    <w:rsid w:val="0044034D"/>
    <w:rsid w:val="00454BF6"/>
    <w:rsid w:val="004630B4"/>
    <w:rsid w:val="004647DA"/>
    <w:rsid w:val="0047006A"/>
    <w:rsid w:val="00474062"/>
    <w:rsid w:val="00477D6B"/>
    <w:rsid w:val="00477EF9"/>
    <w:rsid w:val="004936FC"/>
    <w:rsid w:val="004947C5"/>
    <w:rsid w:val="004A218D"/>
    <w:rsid w:val="004B0093"/>
    <w:rsid w:val="004B336C"/>
    <w:rsid w:val="004B68F2"/>
    <w:rsid w:val="004C7C7E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52315"/>
    <w:rsid w:val="00560A29"/>
    <w:rsid w:val="00563C83"/>
    <w:rsid w:val="005678D8"/>
    <w:rsid w:val="00582076"/>
    <w:rsid w:val="00585C7E"/>
    <w:rsid w:val="005868B8"/>
    <w:rsid w:val="005B0D66"/>
    <w:rsid w:val="005B5479"/>
    <w:rsid w:val="005B5790"/>
    <w:rsid w:val="005C501E"/>
    <w:rsid w:val="005C6649"/>
    <w:rsid w:val="005E2346"/>
    <w:rsid w:val="005F2F3B"/>
    <w:rsid w:val="00600876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91E60"/>
    <w:rsid w:val="006A1D86"/>
    <w:rsid w:val="006D529E"/>
    <w:rsid w:val="006F073B"/>
    <w:rsid w:val="006F33FF"/>
    <w:rsid w:val="00715924"/>
    <w:rsid w:val="00747D21"/>
    <w:rsid w:val="00757B62"/>
    <w:rsid w:val="00767C4D"/>
    <w:rsid w:val="00767CC8"/>
    <w:rsid w:val="00773CE3"/>
    <w:rsid w:val="007743EF"/>
    <w:rsid w:val="00775EBD"/>
    <w:rsid w:val="00790A94"/>
    <w:rsid w:val="007B7F73"/>
    <w:rsid w:val="007C31F8"/>
    <w:rsid w:val="007C3E9B"/>
    <w:rsid w:val="007D1613"/>
    <w:rsid w:val="007D250A"/>
    <w:rsid w:val="007F4D09"/>
    <w:rsid w:val="007F62D1"/>
    <w:rsid w:val="008042E5"/>
    <w:rsid w:val="00804EC4"/>
    <w:rsid w:val="008126FC"/>
    <w:rsid w:val="0083318D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76562"/>
    <w:rsid w:val="00A77F85"/>
    <w:rsid w:val="00A84B55"/>
    <w:rsid w:val="00A869B7"/>
    <w:rsid w:val="00AA0CD0"/>
    <w:rsid w:val="00AA1EEF"/>
    <w:rsid w:val="00AC205C"/>
    <w:rsid w:val="00AD38EE"/>
    <w:rsid w:val="00AF0A6B"/>
    <w:rsid w:val="00AF5108"/>
    <w:rsid w:val="00AF6B8A"/>
    <w:rsid w:val="00B02A2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A704B"/>
    <w:rsid w:val="00BB30F3"/>
    <w:rsid w:val="00BB78C7"/>
    <w:rsid w:val="00BC0FDE"/>
    <w:rsid w:val="00BC375A"/>
    <w:rsid w:val="00BE55D6"/>
    <w:rsid w:val="00BE5857"/>
    <w:rsid w:val="00C023DA"/>
    <w:rsid w:val="00C11BFE"/>
    <w:rsid w:val="00C32F61"/>
    <w:rsid w:val="00C44A84"/>
    <w:rsid w:val="00C45642"/>
    <w:rsid w:val="00C47421"/>
    <w:rsid w:val="00C50083"/>
    <w:rsid w:val="00C53F26"/>
    <w:rsid w:val="00C556FE"/>
    <w:rsid w:val="00C65F83"/>
    <w:rsid w:val="00C7675A"/>
    <w:rsid w:val="00C771EA"/>
    <w:rsid w:val="00C93067"/>
    <w:rsid w:val="00C95CDC"/>
    <w:rsid w:val="00C977DB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9AF"/>
    <w:rsid w:val="00CE6390"/>
    <w:rsid w:val="00CF4536"/>
    <w:rsid w:val="00CF7C9B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4DCB"/>
    <w:rsid w:val="00DB6E1F"/>
    <w:rsid w:val="00DC18FE"/>
    <w:rsid w:val="00DC22D9"/>
    <w:rsid w:val="00DC3E50"/>
    <w:rsid w:val="00DD273D"/>
    <w:rsid w:val="00DE03B3"/>
    <w:rsid w:val="00DE60E0"/>
    <w:rsid w:val="00DE624B"/>
    <w:rsid w:val="00DF62ED"/>
    <w:rsid w:val="00E213EE"/>
    <w:rsid w:val="00E335FE"/>
    <w:rsid w:val="00E42B9A"/>
    <w:rsid w:val="00E532DC"/>
    <w:rsid w:val="00E62906"/>
    <w:rsid w:val="00E66C2C"/>
    <w:rsid w:val="00E67B4C"/>
    <w:rsid w:val="00E7182A"/>
    <w:rsid w:val="00E74DC1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0388"/>
    <w:rsid w:val="00F24361"/>
    <w:rsid w:val="00F328E1"/>
    <w:rsid w:val="00F41701"/>
    <w:rsid w:val="00F559BC"/>
    <w:rsid w:val="00F66152"/>
    <w:rsid w:val="00F70645"/>
    <w:rsid w:val="00F7721F"/>
    <w:rsid w:val="00FA58D7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DIAZ Natacha</cp:lastModifiedBy>
  <cp:revision>6</cp:revision>
  <cp:lastPrinted>2015-12-15T16:18:00Z</cp:lastPrinted>
  <dcterms:created xsi:type="dcterms:W3CDTF">2015-12-15T09:49:00Z</dcterms:created>
  <dcterms:modified xsi:type="dcterms:W3CDTF">2016-01-12T09:58:00Z</dcterms:modified>
</cp:coreProperties>
</file>