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7C3A21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C3A21">
              <w:rPr>
                <w:rFonts w:ascii="Arial Black" w:hAnsi="Arial Black"/>
                <w:color w:val="000000"/>
                <w:sz w:val="15"/>
                <w:lang w:val="es-ES_tradnl"/>
              </w:rPr>
              <w:t>12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1619DC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7A5192" w:rsidRPr="00DE624B" w:rsidRDefault="007A5192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34229C" w:rsidRPr="0034229C">
        <w:rPr>
          <w:b/>
          <w:sz w:val="24"/>
          <w:szCs w:val="24"/>
          <w:lang w:val="es-ES_tradnl"/>
        </w:rPr>
        <w:t>Unión</w:t>
      </w:r>
      <w:proofErr w:type="gramEnd"/>
      <w:r w:rsidR="0034229C" w:rsidRPr="0034229C">
        <w:rPr>
          <w:b/>
          <w:sz w:val="24"/>
          <w:szCs w:val="24"/>
          <w:lang w:val="es-ES_tradnl"/>
        </w:rPr>
        <w:t xml:space="preserve"> Europea</w:t>
      </w:r>
    </w:p>
    <w:p w:rsidR="00A61B90" w:rsidRPr="00EB02AA" w:rsidRDefault="0034229C" w:rsidP="0034229C">
      <w:pPr>
        <w:pStyle w:val="ONUMFS"/>
        <w:rPr>
          <w:lang w:val="es-ES_tradnl"/>
        </w:rPr>
      </w:pPr>
      <w:r w:rsidRPr="0034229C">
        <w:rPr>
          <w:lang w:val="es-ES_tradnl" w:eastAsia="ja-JP"/>
        </w:rPr>
        <w:t xml:space="preserve">La Comisión Europea </w:t>
      </w:r>
      <w:r w:rsidR="004275BB" w:rsidRPr="004275BB">
        <w:rPr>
          <w:lang w:val="es-ES_tradnl" w:eastAsia="ja-JP"/>
        </w:rPr>
        <w:t xml:space="preserve">ha notificado al Director General de la Organización Mundial de la Propiedad Intelectual (OMPI) una declaración modificando los importes de la tasa individual a </w:t>
      </w:r>
      <w:r w:rsidR="004275BB"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Pr="0034229C">
        <w:rPr>
          <w:lang w:val="es-ES_tradnl" w:eastAsia="ja-JP"/>
        </w:rPr>
        <w:t>la Unión Europea</w:t>
      </w:r>
      <w:r w:rsidR="004275BB"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E44FCE" w:rsidRDefault="004275BB" w:rsidP="00E44FCE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34229C" w:rsidRPr="0034229C">
        <w:rPr>
          <w:lang w:val="es-ES_tradnl" w:eastAsia="ja-JP"/>
        </w:rPr>
        <w:t>la Unión Europea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  <w:r w:rsidR="007A5192">
        <w:rPr>
          <w:rFonts w:eastAsia="MS Mincho"/>
          <w:szCs w:val="22"/>
          <w:lang w:val="es-ES_tradnl" w:eastAsia="ja-JP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E44FCE" w:rsidRPr="008D0476" w:rsidTr="003E588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b/>
                <w:bCs/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E44FCE" w:rsidRPr="008D0476" w:rsidRDefault="00E44FCE" w:rsidP="003E5884">
            <w:pPr>
              <w:rPr>
                <w:i/>
                <w:iCs/>
                <w:lang w:val="es-ES_tradnl" w:eastAsia="ja-JP"/>
              </w:rPr>
            </w:pPr>
          </w:p>
        </w:tc>
      </w:tr>
      <w:tr w:rsidR="00E44FCE" w:rsidRPr="008D0476" w:rsidTr="003E5884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Default="00E44FCE" w:rsidP="003E5884">
            <w:pPr>
              <w:jc w:val="center"/>
              <w:rPr>
                <w:lang w:val="es-ES_tradnl"/>
              </w:rPr>
            </w:pPr>
          </w:p>
          <w:p w:rsidR="00A46622" w:rsidRDefault="00A46622" w:rsidP="003E5884">
            <w:pPr>
              <w:jc w:val="center"/>
              <w:rPr>
                <w:lang w:val="es-ES_tradnl"/>
              </w:rPr>
            </w:pPr>
          </w:p>
          <w:p w:rsidR="00A46622" w:rsidRDefault="00A46622" w:rsidP="003E5884">
            <w:pPr>
              <w:jc w:val="center"/>
              <w:rPr>
                <w:lang w:val="es-ES_tradnl"/>
              </w:rPr>
            </w:pPr>
          </w:p>
          <w:p w:rsidR="00A46622" w:rsidRDefault="00A46622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  <w:r w:rsidRPr="008D0476">
              <w:rPr>
                <w:lang w:val="es-ES_tradnl"/>
              </w:rPr>
              <w:t>Solicitud o</w:t>
            </w: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  <w:r w:rsidRPr="008D0476">
              <w:rPr>
                <w:lang w:val="es-ES_tradnl"/>
              </w:rPr>
              <w:t>designación</w:t>
            </w: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  <w:r w:rsidRPr="008D0476">
              <w:rPr>
                <w:lang w:val="es-ES_tradnl"/>
              </w:rPr>
              <w:t>posterior</w:t>
            </w: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BE43AF" w:rsidRDefault="00E44FCE" w:rsidP="00D83F97">
            <w:pPr>
              <w:tabs>
                <w:tab w:val="right" w:pos="1120"/>
              </w:tabs>
              <w:rPr>
                <w:lang w:val="es-ES_tradnl"/>
              </w:rPr>
            </w:pPr>
          </w:p>
          <w:p w:rsidR="00D83F97" w:rsidRDefault="00D83F97" w:rsidP="00D83F97">
            <w:pPr>
              <w:tabs>
                <w:tab w:val="right" w:pos="1120"/>
              </w:tabs>
              <w:rPr>
                <w:lang w:val="es-ES_tradnl"/>
              </w:rPr>
            </w:pPr>
          </w:p>
          <w:p w:rsidR="00E44FCE" w:rsidRPr="00BE43AF" w:rsidRDefault="00D83F97" w:rsidP="00D83F97">
            <w:pPr>
              <w:tabs>
                <w:tab w:val="right" w:pos="1120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 w:rsidR="00DD3FBD">
              <w:rPr>
                <w:lang w:val="es-ES_tradnl"/>
              </w:rPr>
              <w:t>897</w:t>
            </w: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2C3AC8" w:rsidRDefault="00E44FCE" w:rsidP="00E44FCE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BE43AF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BE43AF" w:rsidRDefault="00D83F97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D3FBD">
              <w:rPr>
                <w:rFonts w:eastAsia="MS Mincho"/>
                <w:szCs w:val="22"/>
                <w:lang w:val="es-ES_tradnl" w:eastAsia="ja-JP"/>
              </w:rPr>
              <w:t>55</w:t>
            </w: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BE43AF" w:rsidRDefault="00D83F97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D3FBD">
              <w:rPr>
                <w:rFonts w:eastAsia="MS Mincho"/>
                <w:szCs w:val="22"/>
                <w:lang w:val="es-ES_tradnl" w:eastAsia="ja-JP"/>
              </w:rPr>
              <w:t>164</w:t>
            </w:r>
          </w:p>
        </w:tc>
      </w:tr>
      <w:tr w:rsidR="00E44FCE" w:rsidRPr="007C3A21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8D0476" w:rsidRDefault="00E44FCE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E44FCE" w:rsidRPr="008D0476" w:rsidRDefault="00E44FCE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BE43AF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por </w:t>
            </w:r>
            <w:r w:rsidR="009A7A3D"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BE43AF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966ADE" w:rsidRDefault="00966AD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BE43AF" w:rsidRDefault="00966AD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D3FBD">
              <w:rPr>
                <w:rFonts w:eastAsia="MS Mincho"/>
                <w:szCs w:val="22"/>
                <w:lang w:val="es-ES_tradnl" w:eastAsia="ja-JP"/>
              </w:rPr>
              <w:t>1.531</w:t>
            </w: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BE43AF" w:rsidRDefault="00D83F97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D3FBD">
              <w:rPr>
                <w:rFonts w:eastAsia="MS Mincho"/>
                <w:szCs w:val="22"/>
                <w:lang w:val="es-ES_tradnl" w:eastAsia="ja-JP"/>
              </w:rPr>
              <w:t>55</w:t>
            </w: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E44FCE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DD3FBD" w:rsidRPr="00BE43AF" w:rsidRDefault="00D83F97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D3FBD">
              <w:rPr>
                <w:rFonts w:eastAsia="MS Mincho"/>
                <w:szCs w:val="22"/>
                <w:lang w:val="es-ES_tradnl" w:eastAsia="ja-JP"/>
              </w:rPr>
              <w:t>164</w:t>
            </w:r>
          </w:p>
          <w:p w:rsidR="00E44FCE" w:rsidRPr="00BE43AF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E44FCE" w:rsidRDefault="00E44FCE" w:rsidP="00E44FCE">
      <w:pPr>
        <w:pStyle w:val="ONUMFS"/>
        <w:numPr>
          <w:ilvl w:val="0"/>
          <w:numId w:val="0"/>
        </w:numPr>
        <w:rPr>
          <w:lang w:val="es-ES_tradnl"/>
        </w:rPr>
      </w:pPr>
    </w:p>
    <w:p w:rsidR="00D83F97" w:rsidRDefault="00D83F97" w:rsidP="00E44FCE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E44FCE" w:rsidRPr="008D0476" w:rsidTr="003E588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b/>
                <w:bCs/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E44FCE" w:rsidRPr="008D0476" w:rsidRDefault="00E44FCE" w:rsidP="003E5884">
            <w:pPr>
              <w:rPr>
                <w:i/>
                <w:iCs/>
                <w:lang w:val="es-ES_tradnl" w:eastAsia="ja-JP"/>
              </w:rPr>
            </w:pPr>
          </w:p>
        </w:tc>
      </w:tr>
      <w:tr w:rsidR="00E44FCE" w:rsidRPr="008D0476" w:rsidTr="003E5884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3E5884">
            <w:pPr>
              <w:jc w:val="center"/>
              <w:rPr>
                <w:lang w:val="es-ES_tradnl"/>
              </w:rPr>
            </w:pPr>
          </w:p>
          <w:p w:rsidR="00E44FCE" w:rsidRDefault="00E44FCE" w:rsidP="003E5884">
            <w:pPr>
              <w:jc w:val="center"/>
              <w:rPr>
                <w:lang w:val="es-ES_tradnl"/>
              </w:rPr>
            </w:pPr>
          </w:p>
          <w:p w:rsidR="00E44FCE" w:rsidRDefault="00E44FCE" w:rsidP="003E5884">
            <w:pPr>
              <w:jc w:val="center"/>
              <w:rPr>
                <w:lang w:val="es-ES_tradnl"/>
              </w:rPr>
            </w:pPr>
          </w:p>
          <w:p w:rsidR="00A46622" w:rsidRDefault="00A46622" w:rsidP="00E44FCE">
            <w:pPr>
              <w:jc w:val="center"/>
              <w:rPr>
                <w:lang w:val="es-ES_tradnl"/>
              </w:rPr>
            </w:pPr>
          </w:p>
          <w:p w:rsidR="00A46622" w:rsidRDefault="00A46622" w:rsidP="00E44FCE">
            <w:pPr>
              <w:jc w:val="center"/>
              <w:rPr>
                <w:lang w:val="es-ES_tradnl"/>
              </w:rPr>
            </w:pPr>
          </w:p>
          <w:p w:rsidR="00E44FCE" w:rsidRPr="008D0476" w:rsidRDefault="00E44FCE" w:rsidP="00E44FCE">
            <w:pPr>
              <w:jc w:val="center"/>
              <w:rPr>
                <w:lang w:val="es-ES_tradnl"/>
              </w:rPr>
            </w:pPr>
            <w:r w:rsidRPr="00B83347">
              <w:rPr>
                <w:lang w:val="es-ES_tradnl"/>
              </w:rPr>
              <w:t>Renovación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por </w:t>
            </w:r>
            <w:r w:rsidR="009A7A3D"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C34AF9" w:rsidRDefault="00E44FCE" w:rsidP="00D83F97">
            <w:pPr>
              <w:tabs>
                <w:tab w:val="right" w:pos="1120"/>
              </w:tabs>
              <w:rPr>
                <w:lang w:val="es-ES_tradnl"/>
              </w:rPr>
            </w:pPr>
          </w:p>
          <w:p w:rsidR="00966ADE" w:rsidRDefault="00966ADE" w:rsidP="00D83F97">
            <w:pPr>
              <w:tabs>
                <w:tab w:val="right" w:pos="1120"/>
              </w:tabs>
              <w:rPr>
                <w:lang w:val="es-ES_tradnl"/>
              </w:rPr>
            </w:pPr>
          </w:p>
          <w:p w:rsidR="00E44FCE" w:rsidRPr="00C34AF9" w:rsidRDefault="00966ADE" w:rsidP="00D83F97">
            <w:pPr>
              <w:tabs>
                <w:tab w:val="right" w:pos="1120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 w:rsidR="00D10EDA">
              <w:rPr>
                <w:lang w:val="es-ES_tradnl"/>
              </w:rPr>
              <w:t>897</w:t>
            </w: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2C3AC8" w:rsidRDefault="006138C4" w:rsidP="00E44FCE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C34AF9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C34AF9" w:rsidRDefault="00D83F97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10EDA">
              <w:rPr>
                <w:rFonts w:eastAsia="MS Mincho"/>
                <w:szCs w:val="22"/>
                <w:lang w:val="es-ES_tradnl" w:eastAsia="ja-JP"/>
              </w:rPr>
              <w:t>55</w:t>
            </w: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Default="00E44FCE" w:rsidP="003E5884">
            <w:pPr>
              <w:rPr>
                <w:lang w:val="es-ES_tradnl"/>
              </w:rPr>
            </w:pPr>
          </w:p>
          <w:p w:rsidR="006138C4" w:rsidRPr="008D0476" w:rsidRDefault="006138C4" w:rsidP="003E5884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C34AF9" w:rsidRDefault="00D83F97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10EDA">
              <w:rPr>
                <w:rFonts w:eastAsia="MS Mincho"/>
                <w:szCs w:val="22"/>
                <w:lang w:val="es-ES_tradnl" w:eastAsia="ja-JP"/>
              </w:rPr>
              <w:t>164</w:t>
            </w:r>
          </w:p>
        </w:tc>
      </w:tr>
      <w:tr w:rsidR="00E44FCE" w:rsidRPr="007C3A21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8D0476" w:rsidRDefault="00E44FCE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E44FCE" w:rsidRPr="008D0476" w:rsidRDefault="00E44FCE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C34AF9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Pr="008D0476" w:rsidRDefault="00E44FCE" w:rsidP="003E5884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por </w:t>
            </w:r>
            <w:r w:rsidR="009A7A3D"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Pr="00C34AF9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966ADE" w:rsidRDefault="00966AD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C34AF9" w:rsidRDefault="00966AD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10EDA">
              <w:rPr>
                <w:rFonts w:eastAsia="MS Mincho"/>
                <w:szCs w:val="22"/>
                <w:lang w:val="es-ES_tradnl" w:eastAsia="ja-JP"/>
              </w:rPr>
              <w:t>1.531</w:t>
            </w: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Default="00E44FCE" w:rsidP="003E5884">
            <w:pPr>
              <w:rPr>
                <w:lang w:val="es-ES_tradnl"/>
              </w:rPr>
            </w:pPr>
          </w:p>
          <w:p w:rsidR="006138C4" w:rsidRPr="008D0476" w:rsidRDefault="006138C4" w:rsidP="003E5884">
            <w:pPr>
              <w:rPr>
                <w:lang w:val="es-ES_tradnl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FCE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C34AF9" w:rsidRDefault="00D83F97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10EDA">
              <w:rPr>
                <w:rFonts w:eastAsia="MS Mincho"/>
                <w:szCs w:val="22"/>
                <w:lang w:val="es-ES_tradnl" w:eastAsia="ja-JP"/>
              </w:rPr>
              <w:t>55</w:t>
            </w:r>
          </w:p>
        </w:tc>
      </w:tr>
      <w:tr w:rsidR="00E44FCE" w:rsidRPr="008D0476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8D0476" w:rsidRDefault="00E44FCE" w:rsidP="003E5884">
            <w:pPr>
              <w:rPr>
                <w:lang w:val="es-ES_tradnl"/>
              </w:rPr>
            </w:pPr>
          </w:p>
          <w:p w:rsidR="00E44FCE" w:rsidRDefault="00E44FCE" w:rsidP="00E44FCE">
            <w:pPr>
              <w:rPr>
                <w:rFonts w:eastAsia="MS Mincho"/>
                <w:szCs w:val="22"/>
                <w:lang w:val="es-ES_tradnl" w:eastAsia="ja-JP"/>
              </w:rPr>
            </w:pPr>
            <w:r w:rsidRPr="008D0476">
              <w:rPr>
                <w:lang w:val="es-ES_tradnl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</w:p>
          <w:p w:rsidR="002A4B63" w:rsidRPr="008D0476" w:rsidRDefault="002A4B63" w:rsidP="00E44FC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CE" w:rsidRPr="00C34AF9" w:rsidRDefault="00E44FCE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</w:p>
          <w:p w:rsidR="00E44FCE" w:rsidRPr="00C34AF9" w:rsidRDefault="00D83F97" w:rsidP="00D83F97">
            <w:pPr>
              <w:tabs>
                <w:tab w:val="right" w:pos="1120"/>
              </w:tabs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ab/>
            </w:r>
            <w:r w:rsidR="00D10EDA">
              <w:rPr>
                <w:rFonts w:eastAsia="MS Mincho"/>
                <w:szCs w:val="22"/>
                <w:lang w:val="es-ES_tradnl" w:eastAsia="ja-JP"/>
              </w:rPr>
              <w:t>164</w:t>
            </w:r>
          </w:p>
        </w:tc>
      </w:tr>
    </w:tbl>
    <w:p w:rsidR="0034229C" w:rsidRDefault="0034229C" w:rsidP="0034229C">
      <w:pPr>
        <w:pStyle w:val="ONUMFS"/>
        <w:numPr>
          <w:ilvl w:val="0"/>
          <w:numId w:val="0"/>
        </w:numPr>
        <w:rPr>
          <w:lang w:val="es-ES_tradnl"/>
        </w:rPr>
      </w:pPr>
    </w:p>
    <w:p w:rsidR="0027396E" w:rsidRPr="0027396E" w:rsidRDefault="0027396E" w:rsidP="0034229C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34229C">
        <w:rPr>
          <w:lang w:val="es-ES_tradnl" w:eastAsia="ja-JP"/>
        </w:rPr>
        <w:t>25</w:t>
      </w:r>
      <w:r w:rsidR="007A5192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34229C">
        <w:rPr>
          <w:lang w:val="es-ES_tradnl" w:eastAsia="ja-JP"/>
        </w:rPr>
        <w:t>abril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DC5CB4">
        <w:rPr>
          <w:lang w:val="es-ES_tradnl" w:eastAsia="ja-JP"/>
        </w:rPr>
        <w:t>6</w:t>
      </w:r>
      <w:r w:rsidRPr="0027396E">
        <w:rPr>
          <w:lang w:val="es-ES_tradnl" w:eastAsia="ja-JP"/>
        </w:rPr>
        <w:t xml:space="preserve">.  Por tanto, estos importes se abonarán cuando </w:t>
      </w:r>
      <w:r w:rsidR="0034229C">
        <w:rPr>
          <w:lang w:val="es-ES_tradnl" w:eastAsia="ja-JP"/>
        </w:rPr>
        <w:t xml:space="preserve">la </w:t>
      </w:r>
      <w:r w:rsidR="0034229C" w:rsidRPr="0034229C">
        <w:rPr>
          <w:lang w:val="es-ES_tradnl" w:eastAsia="ja-JP"/>
        </w:rPr>
        <w:t>Unión Europea</w:t>
      </w:r>
    </w:p>
    <w:p w:rsidR="00A76562" w:rsidRDefault="0034229C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="0027396E" w:rsidRPr="0027396E">
        <w:rPr>
          <w:rFonts w:eastAsia="MS Mincho"/>
          <w:szCs w:val="22"/>
          <w:lang w:val="es-ES_tradnl" w:eastAsia="ja-JP"/>
        </w:rPr>
        <w:t>se ha recibido, en virtud de la Regla</w:t>
      </w:r>
      <w:r w:rsidR="007A5192">
        <w:rPr>
          <w:rFonts w:eastAsia="MS Mincho"/>
          <w:szCs w:val="22"/>
          <w:lang w:val="es-ES_tradnl" w:eastAsia="ja-JP"/>
        </w:rPr>
        <w:t> </w:t>
      </w:r>
      <w:r w:rsidR="0027396E" w:rsidRPr="0027396E">
        <w:rPr>
          <w:rFonts w:eastAsia="MS Mincho"/>
          <w:szCs w:val="22"/>
          <w:lang w:val="es-ES_tradnl" w:eastAsia="ja-JP"/>
        </w:rPr>
        <w:t>11.1)c) por la Oficina de origen en dicha fecha o con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7A519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Pr="00A7656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34229C" w:rsidP="007A5192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A76562">
      <w:pPr>
        <w:rPr>
          <w:lang w:val="es-ES_tradnl"/>
        </w:rPr>
      </w:pPr>
    </w:p>
    <w:p w:rsidR="007A5192" w:rsidRPr="00A76562" w:rsidRDefault="007A5192" w:rsidP="00A76562">
      <w:pPr>
        <w:rPr>
          <w:lang w:val="es-ES_tradnl"/>
        </w:rPr>
      </w:pPr>
    </w:p>
    <w:p w:rsidR="007C3A21" w:rsidRPr="007C3A21" w:rsidRDefault="007C3A21" w:rsidP="007C3A21">
      <w:pPr>
        <w:pStyle w:val="Endofdocument-Annex"/>
        <w:rPr>
          <w:lang w:val="es-ES_tradnl"/>
        </w:rPr>
      </w:pPr>
      <w:r w:rsidRPr="007C3A21">
        <w:rPr>
          <w:bCs/>
          <w:lang w:val="es-ES_tradnl"/>
        </w:rPr>
        <w:t>1 de marzo</w:t>
      </w:r>
      <w:r w:rsidRPr="007C3A21">
        <w:rPr>
          <w:lang w:val="es-ES_tradnl"/>
        </w:rPr>
        <w:t xml:space="preserve"> de 2016</w:t>
      </w:r>
      <w:bookmarkStart w:id="1" w:name="_GoBack"/>
      <w:bookmarkEnd w:id="1"/>
    </w:p>
    <w:sectPr w:rsidR="007C3A21" w:rsidRPr="007C3A21" w:rsidSect="007A5192">
      <w:headerReference w:type="default" r:id="rId9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7C3A21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19DC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1B02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A4B63"/>
    <w:rsid w:val="002C1554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229C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56DA6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4F75D9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25C0"/>
    <w:rsid w:val="005B0D66"/>
    <w:rsid w:val="005B5479"/>
    <w:rsid w:val="005B5790"/>
    <w:rsid w:val="005C6649"/>
    <w:rsid w:val="005E2346"/>
    <w:rsid w:val="005F2F3B"/>
    <w:rsid w:val="00600876"/>
    <w:rsid w:val="00605827"/>
    <w:rsid w:val="006138C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2E5"/>
    <w:rsid w:val="00684699"/>
    <w:rsid w:val="00684E28"/>
    <w:rsid w:val="006D529E"/>
    <w:rsid w:val="006F073B"/>
    <w:rsid w:val="006F2878"/>
    <w:rsid w:val="006F33FF"/>
    <w:rsid w:val="00715924"/>
    <w:rsid w:val="00727154"/>
    <w:rsid w:val="00757B62"/>
    <w:rsid w:val="00762C24"/>
    <w:rsid w:val="00767C4D"/>
    <w:rsid w:val="00767CC8"/>
    <w:rsid w:val="00773CE3"/>
    <w:rsid w:val="007743EF"/>
    <w:rsid w:val="00775EBD"/>
    <w:rsid w:val="00790A94"/>
    <w:rsid w:val="007A5192"/>
    <w:rsid w:val="007B7F73"/>
    <w:rsid w:val="007C31F8"/>
    <w:rsid w:val="007C3A21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4F21"/>
    <w:rsid w:val="0090731E"/>
    <w:rsid w:val="009162E2"/>
    <w:rsid w:val="00916EE2"/>
    <w:rsid w:val="00922789"/>
    <w:rsid w:val="009378BE"/>
    <w:rsid w:val="00940793"/>
    <w:rsid w:val="00943B91"/>
    <w:rsid w:val="00965EC2"/>
    <w:rsid w:val="00966A22"/>
    <w:rsid w:val="00966ADE"/>
    <w:rsid w:val="0096722F"/>
    <w:rsid w:val="00980843"/>
    <w:rsid w:val="009820CB"/>
    <w:rsid w:val="00987E9A"/>
    <w:rsid w:val="00997AAD"/>
    <w:rsid w:val="009A591F"/>
    <w:rsid w:val="009A7A3D"/>
    <w:rsid w:val="009C0C04"/>
    <w:rsid w:val="009C268F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46622"/>
    <w:rsid w:val="00A52A9B"/>
    <w:rsid w:val="00A57CFA"/>
    <w:rsid w:val="00A61B90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10EDA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83F97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C5CB4"/>
    <w:rsid w:val="00DD3FBD"/>
    <w:rsid w:val="00DE03B3"/>
    <w:rsid w:val="00DE60E0"/>
    <w:rsid w:val="00DE624B"/>
    <w:rsid w:val="00DF62ED"/>
    <w:rsid w:val="00DF7C65"/>
    <w:rsid w:val="00E213EE"/>
    <w:rsid w:val="00E335FE"/>
    <w:rsid w:val="00E40318"/>
    <w:rsid w:val="00E42B9A"/>
    <w:rsid w:val="00E44FCE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44FC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E44F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44FCE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E44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1861</Characters>
  <Application>Microsoft Office Word</Application>
  <DocSecurity>0</DocSecurity>
  <Lines>169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18</cp:revision>
  <cp:lastPrinted>2016-02-18T09:13:00Z</cp:lastPrinted>
  <dcterms:created xsi:type="dcterms:W3CDTF">2016-01-29T12:01:00Z</dcterms:created>
  <dcterms:modified xsi:type="dcterms:W3CDTF">2016-03-01T09:53:00Z</dcterms:modified>
</cp:coreProperties>
</file>