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A5A10" w:rsidRPr="00FB762F" w:rsidTr="00AA5A1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A5A10" w:rsidRPr="00FB762F" w:rsidRDefault="00AA5A10" w:rsidP="00052C9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A5A10" w:rsidRPr="00FB762F" w:rsidRDefault="008E205C" w:rsidP="00052C96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60550" cy="1327150"/>
                  <wp:effectExtent l="0" t="0" r="6350" b="635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A5A10" w:rsidRPr="00FB762F" w:rsidRDefault="00AA5A10" w:rsidP="00052C96">
            <w:pPr>
              <w:jc w:val="right"/>
            </w:pPr>
          </w:p>
        </w:tc>
      </w:tr>
      <w:tr w:rsidR="00AA5A10" w:rsidRPr="00FB762F" w:rsidTr="00052C9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A5A10" w:rsidRPr="00FB762F" w:rsidRDefault="00AA5A10" w:rsidP="00052C9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Start w:id="1" w:name="Original"/>
            <w:bookmarkEnd w:id="0"/>
            <w:bookmarkEnd w:id="1"/>
          </w:p>
        </w:tc>
      </w:tr>
      <w:tr w:rsidR="00AA5A10" w:rsidRPr="00FB762F" w:rsidTr="00052C9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A5A10" w:rsidRPr="00FB762F" w:rsidRDefault="0067160F" w:rsidP="00005D1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AVISO N</w:t>
            </w:r>
            <w:r w:rsidR="00577B34">
              <w:rPr>
                <w:rFonts w:ascii="Arial Black" w:hAnsi="Arial Black"/>
                <w:caps/>
                <w:sz w:val="15"/>
              </w:rPr>
              <w:t>.</w:t>
            </w:r>
            <w:r w:rsidR="00FA2C41">
              <w:rPr>
                <w:rFonts w:ascii="Arial Black" w:hAnsi="Arial Black"/>
                <w:caps/>
                <w:sz w:val="15"/>
              </w:rPr>
              <w:t xml:space="preserve">º </w:t>
            </w:r>
            <w:r w:rsidR="00005D1E">
              <w:rPr>
                <w:rFonts w:ascii="Arial Black" w:hAnsi="Arial Black"/>
                <w:caps/>
                <w:sz w:val="15"/>
              </w:rPr>
              <w:t>11</w:t>
            </w:r>
            <w:r w:rsidR="00320478">
              <w:rPr>
                <w:rFonts w:ascii="Arial Black" w:hAnsi="Arial Black"/>
                <w:caps/>
                <w:sz w:val="15"/>
              </w:rPr>
              <w:t>/</w:t>
            </w:r>
            <w:r w:rsidR="00AA5A10" w:rsidRPr="00FB762F">
              <w:rPr>
                <w:rFonts w:ascii="Arial Black" w:hAnsi="Arial Black"/>
                <w:caps/>
                <w:sz w:val="15"/>
              </w:rPr>
              <w:t>201</w:t>
            </w:r>
            <w:r w:rsidR="009759C4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AA5A10" w:rsidRPr="00FB762F" w:rsidRDefault="00AA5A10" w:rsidP="00AA5A10"/>
    <w:p w:rsidR="00D73C42" w:rsidRPr="00256B64" w:rsidRDefault="00D73C42" w:rsidP="00D73C42">
      <w:pPr>
        <w:tabs>
          <w:tab w:val="left" w:pos="4536"/>
        </w:tabs>
      </w:pPr>
    </w:p>
    <w:p w:rsidR="00406B47" w:rsidRDefault="00406B47" w:rsidP="00D73C42"/>
    <w:p w:rsidR="00406B47" w:rsidRPr="00256B64" w:rsidRDefault="00406B47" w:rsidP="00D73C42"/>
    <w:p w:rsidR="00D73C42" w:rsidRPr="00400081" w:rsidRDefault="0022029C" w:rsidP="00D73C4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Protocolo de</w:t>
      </w:r>
      <w:r w:rsidR="00D73C42" w:rsidRPr="00400081">
        <w:rPr>
          <w:b/>
          <w:sz w:val="28"/>
          <w:szCs w:val="28"/>
        </w:rPr>
        <w:t xml:space="preserve"> Madrid relativo al R</w:t>
      </w:r>
      <w:r>
        <w:rPr>
          <w:b/>
          <w:sz w:val="28"/>
          <w:szCs w:val="28"/>
        </w:rPr>
        <w:t>egistro Internacional de Marcas</w:t>
      </w:r>
    </w:p>
    <w:p w:rsidR="00D73C42" w:rsidRDefault="00D73C42" w:rsidP="00D73C42">
      <w:pPr>
        <w:rPr>
          <w:szCs w:val="22"/>
        </w:rPr>
      </w:pPr>
    </w:p>
    <w:p w:rsidR="00D73C42" w:rsidRPr="00D73C42" w:rsidRDefault="00D73C42" w:rsidP="00D73C42">
      <w:pPr>
        <w:rPr>
          <w:szCs w:val="22"/>
        </w:rPr>
      </w:pPr>
    </w:p>
    <w:p w:rsidR="00EE7AF3" w:rsidRDefault="00EE7AF3" w:rsidP="00EE7AF3">
      <w:pPr>
        <w:rPr>
          <w:b/>
          <w:bCs/>
          <w:sz w:val="24"/>
          <w:szCs w:val="24"/>
        </w:rPr>
      </w:pPr>
      <w:r w:rsidRPr="00307A72">
        <w:rPr>
          <w:b/>
          <w:bCs/>
          <w:color w:val="000000"/>
          <w:sz w:val="24"/>
          <w:szCs w:val="24"/>
        </w:rPr>
        <w:t>Reg</w:t>
      </w:r>
      <w:r w:rsidR="00301C69">
        <w:rPr>
          <w:b/>
          <w:bCs/>
          <w:color w:val="000000"/>
          <w:sz w:val="24"/>
          <w:szCs w:val="24"/>
        </w:rPr>
        <w:t>istros internacionales que contengan</w:t>
      </w:r>
      <w:r w:rsidRPr="00307A72">
        <w:rPr>
          <w:b/>
          <w:bCs/>
          <w:color w:val="000000"/>
          <w:sz w:val="24"/>
          <w:szCs w:val="24"/>
        </w:rPr>
        <w:t xml:space="preserve"> la designación de </w:t>
      </w:r>
      <w:r w:rsidR="009759C4">
        <w:rPr>
          <w:b/>
          <w:bCs/>
          <w:color w:val="000000"/>
          <w:sz w:val="24"/>
          <w:szCs w:val="24"/>
        </w:rPr>
        <w:t>Camboya</w:t>
      </w:r>
      <w:proofErr w:type="gramStart"/>
      <w:r w:rsidRPr="00307A72">
        <w:rPr>
          <w:b/>
          <w:bCs/>
          <w:color w:val="000000"/>
          <w:sz w:val="24"/>
          <w:szCs w:val="24"/>
        </w:rPr>
        <w:t>:  requisito</w:t>
      </w:r>
      <w:proofErr w:type="gramEnd"/>
      <w:r w:rsidRPr="00307A72">
        <w:rPr>
          <w:b/>
          <w:bCs/>
          <w:color w:val="000000"/>
          <w:sz w:val="24"/>
          <w:szCs w:val="24"/>
        </w:rPr>
        <w:t xml:space="preserve"> de presentar declaraciones de uso </w:t>
      </w:r>
      <w:r w:rsidR="00276E1B">
        <w:rPr>
          <w:b/>
          <w:bCs/>
          <w:color w:val="000000"/>
          <w:sz w:val="24"/>
          <w:szCs w:val="24"/>
        </w:rPr>
        <w:t>real</w:t>
      </w:r>
      <w:r w:rsidRPr="00307A72">
        <w:rPr>
          <w:b/>
          <w:bCs/>
          <w:color w:val="000000"/>
          <w:sz w:val="24"/>
          <w:szCs w:val="24"/>
        </w:rPr>
        <w:t xml:space="preserve"> de la marca</w:t>
      </w:r>
    </w:p>
    <w:p w:rsidR="00BD271D" w:rsidRPr="00BD271D" w:rsidRDefault="00BD271D" w:rsidP="00D24189">
      <w:pPr>
        <w:rPr>
          <w:szCs w:val="22"/>
        </w:rPr>
      </w:pPr>
    </w:p>
    <w:p w:rsidR="00EE7AF3" w:rsidRDefault="00EE7AF3" w:rsidP="00EE7AF3">
      <w:pPr>
        <w:pStyle w:val="ONUMFS"/>
      </w:pPr>
      <w:r w:rsidRPr="00307A72">
        <w:t xml:space="preserve">La Oficina </w:t>
      </w:r>
      <w:r>
        <w:t xml:space="preserve">de </w:t>
      </w:r>
      <w:r w:rsidR="009759C4">
        <w:t>Camboya</w:t>
      </w:r>
      <w:r w:rsidRPr="00307A72">
        <w:t xml:space="preserve"> ha </w:t>
      </w:r>
      <w:r w:rsidR="00301C69">
        <w:t>remitido</w:t>
      </w:r>
      <w:r w:rsidRPr="00307A72">
        <w:t xml:space="preserve"> a la Oficina Internacional de la Organización Mundial de la Propiedad Intelectual (OMPI) la información rela</w:t>
      </w:r>
      <w:r w:rsidR="00301C69">
        <w:t>tiva a</w:t>
      </w:r>
      <w:r w:rsidRPr="00307A72">
        <w:t>l requisito de presenta</w:t>
      </w:r>
      <w:r w:rsidR="00301C69">
        <w:t>ción</w:t>
      </w:r>
      <w:r w:rsidRPr="00307A72">
        <w:t xml:space="preserve"> </w:t>
      </w:r>
      <w:r w:rsidR="00301C69">
        <w:t xml:space="preserve">de </w:t>
      </w:r>
      <w:r w:rsidRPr="00307A72">
        <w:t xml:space="preserve">declaraciones de uso </w:t>
      </w:r>
      <w:r w:rsidR="00301C69">
        <w:t>real</w:t>
      </w:r>
      <w:r w:rsidRPr="00307A72">
        <w:t xml:space="preserve"> de una marca que es objeto de </w:t>
      </w:r>
      <w:r w:rsidR="00005D1E">
        <w:t xml:space="preserve">un </w:t>
      </w:r>
      <w:r w:rsidRPr="00307A72">
        <w:t>registro internacional</w:t>
      </w:r>
      <w:r>
        <w:t xml:space="preserve"> </w:t>
      </w:r>
      <w:r w:rsidRPr="00307A72">
        <w:t xml:space="preserve">que </w:t>
      </w:r>
      <w:r w:rsidR="008D5F32">
        <w:t>designe</w:t>
      </w:r>
      <w:r w:rsidRPr="00307A72">
        <w:t xml:space="preserve"> </w:t>
      </w:r>
      <w:r w:rsidR="009759C4">
        <w:t>Camboya</w:t>
      </w:r>
      <w:r>
        <w:t>,</w:t>
      </w:r>
      <w:r w:rsidRPr="00307A72">
        <w:t xml:space="preserve"> y ha solicitado que esa información se ponga a disposición de los usuarios del </w:t>
      </w:r>
      <w:r w:rsidR="007617DD">
        <w:t>S</w:t>
      </w:r>
      <w:r w:rsidRPr="00307A72">
        <w:t>istema de Madrid.</w:t>
      </w:r>
    </w:p>
    <w:p w:rsidR="00EE7AF3" w:rsidRPr="00EE7AF3" w:rsidRDefault="00EE7AF3" w:rsidP="00EE7AF3">
      <w:pPr>
        <w:pStyle w:val="ONUMFS"/>
      </w:pPr>
      <w:r w:rsidRPr="00EE7AF3">
        <w:t xml:space="preserve">Los titulares de registros internacionales que contengan la designación de </w:t>
      </w:r>
      <w:r w:rsidR="009759C4">
        <w:t>Camboya</w:t>
      </w:r>
      <w:r w:rsidRPr="00EE7AF3">
        <w:t xml:space="preserve"> deben presentar declaraciones de uso </w:t>
      </w:r>
      <w:r w:rsidR="00276E1B">
        <w:t>real</w:t>
      </w:r>
      <w:r w:rsidRPr="00EE7AF3">
        <w:t xml:space="preserve"> de la marca, así como pruebas a tal efecto.  Esas declaraciones deberán presentarse directamente ante la Oficina de </w:t>
      </w:r>
      <w:r w:rsidR="009759C4">
        <w:t>Camboya</w:t>
      </w:r>
      <w:r w:rsidRPr="00EE7AF3">
        <w:t>, según disponen las normas y los reglamentos vigentes y previo pago de una tasa:</w:t>
      </w:r>
      <w:r>
        <w:t xml:space="preserve">  </w:t>
      </w:r>
    </w:p>
    <w:p w:rsidR="00EE7AF3" w:rsidRPr="00EE7AF3" w:rsidRDefault="00EE7AF3" w:rsidP="00005D1E">
      <w:pPr>
        <w:pStyle w:val="ONUMFS"/>
        <w:numPr>
          <w:ilvl w:val="1"/>
          <w:numId w:val="6"/>
        </w:numPr>
        <w:ind w:left="0" w:firstLine="567"/>
      </w:pPr>
      <w:r w:rsidRPr="00EE7AF3">
        <w:t xml:space="preserve">en el plazo de un año, una vez transcurridos cinco años contados a partir de la fecha en que se concedió la protección en </w:t>
      </w:r>
      <w:r w:rsidR="009759C4">
        <w:t>Camboya</w:t>
      </w:r>
      <w:r w:rsidRPr="00EE7AF3">
        <w:t>, según indi</w:t>
      </w:r>
      <w:r w:rsidR="00301C69">
        <w:t>que</w:t>
      </w:r>
      <w:r w:rsidRPr="00EE7AF3">
        <w:t xml:space="preserve"> la declaración enviada por la Oficina de </w:t>
      </w:r>
      <w:r w:rsidR="009759C4">
        <w:t>Camboya</w:t>
      </w:r>
      <w:r w:rsidRPr="00EE7AF3">
        <w:t xml:space="preserve"> a la Oficina Internacional en virtud de los párrafos 1) o 2) de la Regla 18</w:t>
      </w:r>
      <w:r w:rsidRPr="00EF6FC7">
        <w:rPr>
          <w:i/>
        </w:rPr>
        <w:t>ter</w:t>
      </w:r>
      <w:r w:rsidRPr="00EE7AF3">
        <w:t xml:space="preserve"> del Reglamento Común del Arreglo de Madrid relativo al Registro Internacional de Marcas y del Protocolo concerniente a ese Arreglo;</w:t>
      </w:r>
      <w:r w:rsidR="00005D1E">
        <w:t xml:space="preserve">  y</w:t>
      </w:r>
    </w:p>
    <w:p w:rsidR="00EE7AF3" w:rsidRPr="00EE7AF3" w:rsidRDefault="00EE7AF3" w:rsidP="00005D1E">
      <w:pPr>
        <w:pStyle w:val="ONUMFS"/>
        <w:numPr>
          <w:ilvl w:val="1"/>
          <w:numId w:val="6"/>
        </w:numPr>
        <w:ind w:left="0" w:firstLine="567"/>
      </w:pPr>
      <w:r w:rsidRPr="00EE7AF3">
        <w:t>en el plazo de un año, una vez transcurridos cinco años contados a partir de la fecha de cada renovación del registro internacional.</w:t>
      </w:r>
    </w:p>
    <w:p w:rsidR="00EE7AF3" w:rsidRPr="00EE7AF3" w:rsidRDefault="00EE7AF3" w:rsidP="00EE7AF3">
      <w:pPr>
        <w:pStyle w:val="ONUMFS"/>
      </w:pPr>
      <w:r w:rsidRPr="00EE7AF3">
        <w:t xml:space="preserve">Como alternativa, dentro de los plazos antes mencionados, los titulares de registros internacionales que contengan la designación de </w:t>
      </w:r>
      <w:r w:rsidR="009759C4">
        <w:t>Camboya</w:t>
      </w:r>
      <w:r w:rsidRPr="00EE7AF3">
        <w:t xml:space="preserve"> podrán presentar, </w:t>
      </w:r>
      <w:r w:rsidR="00572358">
        <w:t xml:space="preserve">directamente ante la Oficina de </w:t>
      </w:r>
      <w:r w:rsidR="009759C4">
        <w:t>Camboya</w:t>
      </w:r>
      <w:r w:rsidR="00572358">
        <w:t xml:space="preserve">, </w:t>
      </w:r>
      <w:r w:rsidRPr="00EE7AF3">
        <w:t xml:space="preserve">en la forma dispuesta en las normas y reglamentos vigentes y previo pago de una tasa, una declaración de falta de uso de la marca en la que se declaren los motivos válidos, en virtud de la legislación de </w:t>
      </w:r>
      <w:r w:rsidR="009759C4">
        <w:t>Camboya</w:t>
      </w:r>
      <w:r w:rsidRPr="00EE7AF3">
        <w:t>, que justifiquen esa falta de uso.</w:t>
      </w:r>
    </w:p>
    <w:p w:rsidR="00EE7AF3" w:rsidRPr="00EE7AF3" w:rsidRDefault="00EE7AF3" w:rsidP="00EE7AF3">
      <w:pPr>
        <w:pStyle w:val="ONUMFS"/>
      </w:pPr>
      <w:r w:rsidRPr="00EE7AF3">
        <w:t xml:space="preserve">La declaración de uso </w:t>
      </w:r>
      <w:r w:rsidR="00301C69">
        <w:t xml:space="preserve">real </w:t>
      </w:r>
      <w:r w:rsidRPr="00EE7AF3">
        <w:t xml:space="preserve">o de falta de uso de la marca deberá ser presentada por el mandatario autorizado del titular, que disponga de un domicilio local, o por un representante legal en </w:t>
      </w:r>
      <w:r w:rsidR="009759C4">
        <w:t>Camboya</w:t>
      </w:r>
      <w:r w:rsidRPr="00EE7AF3">
        <w:t xml:space="preserve">.  </w:t>
      </w:r>
      <w:r w:rsidR="008D5F32">
        <w:t>A efectos de</w:t>
      </w:r>
      <w:r w:rsidR="008D5F32" w:rsidRPr="00EE7AF3">
        <w:t xml:space="preserve"> notificación </w:t>
      </w:r>
      <w:r w:rsidR="008D5F32">
        <w:t>es necesario u</w:t>
      </w:r>
      <w:r w:rsidRPr="00EE7AF3">
        <w:t xml:space="preserve">n </w:t>
      </w:r>
      <w:r w:rsidR="00301C69">
        <w:t>domicilio local</w:t>
      </w:r>
      <w:r w:rsidR="008D5F32">
        <w:t xml:space="preserve">.  </w:t>
      </w:r>
    </w:p>
    <w:p w:rsidR="00EE7AF3" w:rsidRPr="00EE7AF3" w:rsidRDefault="00EE7AF3" w:rsidP="00EE7AF3">
      <w:pPr>
        <w:pStyle w:val="ONUMFS"/>
      </w:pPr>
      <w:r w:rsidRPr="00EE7AF3">
        <w:t>De no presentarse dentro de los plazos previstos</w:t>
      </w:r>
      <w:r w:rsidR="00EF6FC7">
        <w:t xml:space="preserve"> </w:t>
      </w:r>
      <w:r w:rsidRPr="00EE7AF3">
        <w:t xml:space="preserve">las declaraciones de uso </w:t>
      </w:r>
      <w:r w:rsidR="00301C69">
        <w:t>real</w:t>
      </w:r>
      <w:r w:rsidRPr="00EE7AF3">
        <w:t xml:space="preserve"> o de falta de uso de la marca, la Oficina de </w:t>
      </w:r>
      <w:r w:rsidR="009759C4">
        <w:t>Camboya</w:t>
      </w:r>
      <w:r w:rsidRPr="00EE7AF3">
        <w:t xml:space="preserve"> declarará de oficio que ya no </w:t>
      </w:r>
      <w:r w:rsidR="00301C69">
        <w:t xml:space="preserve">se </w:t>
      </w:r>
      <w:r w:rsidRPr="00EE7AF3">
        <w:t>podrá conceder protección a la marca que es objeto de un registro internacional que design</w:t>
      </w:r>
      <w:r w:rsidR="008D5F32">
        <w:t>e</w:t>
      </w:r>
      <w:r w:rsidRPr="00EE7AF3">
        <w:t xml:space="preserve"> </w:t>
      </w:r>
      <w:r w:rsidR="009759C4">
        <w:t>Camboya</w:t>
      </w:r>
      <w:r w:rsidRPr="00EE7AF3">
        <w:t>.</w:t>
      </w:r>
    </w:p>
    <w:p w:rsidR="00EE7AF3" w:rsidRPr="00EE7AF3" w:rsidRDefault="00EE7AF3" w:rsidP="00EE7AF3">
      <w:pPr>
        <w:pStyle w:val="ONUMFS"/>
      </w:pPr>
      <w:r w:rsidRPr="00EE7AF3">
        <w:t xml:space="preserve">Los usuarios del sistema de Madrid podrán ponerse en contacto con la Oficina de </w:t>
      </w:r>
      <w:r w:rsidR="009759C4">
        <w:t>Camboya</w:t>
      </w:r>
      <w:r w:rsidRPr="00EE7AF3">
        <w:t xml:space="preserve"> para obtener más información en relación con este asunto.</w:t>
      </w:r>
    </w:p>
    <w:p w:rsidR="007617DD" w:rsidRDefault="007617DD" w:rsidP="002F51AC">
      <w:pPr>
        <w:pStyle w:val="Endofdocument-Annex"/>
        <w:rPr>
          <w:lang w:val="es-ES"/>
        </w:rPr>
      </w:pPr>
    </w:p>
    <w:p w:rsidR="00CD50E1" w:rsidRPr="00280838" w:rsidRDefault="00005D1E" w:rsidP="002F51AC">
      <w:pPr>
        <w:pStyle w:val="Endofdocument-Annex"/>
        <w:rPr>
          <w:lang w:val="es-ES"/>
        </w:rPr>
      </w:pPr>
      <w:r>
        <w:rPr>
          <w:lang w:val="es-ES"/>
        </w:rPr>
        <w:t>24</w:t>
      </w:r>
      <w:bookmarkStart w:id="2" w:name="_GoBack"/>
      <w:bookmarkEnd w:id="2"/>
      <w:r w:rsidR="00CD50E1" w:rsidRPr="00280838">
        <w:rPr>
          <w:lang w:val="es-ES"/>
        </w:rPr>
        <w:t xml:space="preserve"> de </w:t>
      </w:r>
      <w:r w:rsidR="009759C4">
        <w:rPr>
          <w:lang w:val="es-ES"/>
        </w:rPr>
        <w:t>febrero</w:t>
      </w:r>
      <w:r w:rsidR="00CD50E1" w:rsidRPr="00280838">
        <w:rPr>
          <w:lang w:val="es-ES"/>
        </w:rPr>
        <w:t xml:space="preserve"> de 201</w:t>
      </w:r>
      <w:r w:rsidR="009759C4">
        <w:rPr>
          <w:lang w:val="es-ES"/>
        </w:rPr>
        <w:t>6</w:t>
      </w:r>
    </w:p>
    <w:sectPr w:rsidR="00CD50E1" w:rsidRPr="00280838" w:rsidSect="00406B47">
      <w:headerReference w:type="default" r:id="rId9"/>
      <w:pgSz w:w="11907" w:h="16840" w:code="9"/>
      <w:pgMar w:top="568" w:right="1134" w:bottom="426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A8A" w:rsidRDefault="00311A8A">
      <w:r>
        <w:separator/>
      </w:r>
    </w:p>
  </w:endnote>
  <w:endnote w:type="continuationSeparator" w:id="0">
    <w:p w:rsidR="00311A8A" w:rsidRDefault="00311A8A" w:rsidP="00A326CA">
      <w:r>
        <w:separator/>
      </w:r>
    </w:p>
    <w:p w:rsidR="00311A8A" w:rsidRPr="0078064A" w:rsidRDefault="00311A8A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11A8A" w:rsidRPr="0078064A" w:rsidRDefault="00311A8A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A8A" w:rsidRDefault="00311A8A">
      <w:r>
        <w:separator/>
      </w:r>
    </w:p>
  </w:footnote>
  <w:footnote w:type="continuationSeparator" w:id="0">
    <w:p w:rsidR="00311A8A" w:rsidRDefault="00311A8A" w:rsidP="00A326CA">
      <w:r>
        <w:separator/>
      </w:r>
    </w:p>
    <w:p w:rsidR="00311A8A" w:rsidRPr="0078064A" w:rsidRDefault="00311A8A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11A8A" w:rsidRPr="0078064A" w:rsidRDefault="00311A8A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B5" w:rsidRDefault="008545B5" w:rsidP="00582AD5">
    <w:pPr>
      <w:pStyle w:val="Header"/>
      <w:jc w:val="right"/>
      <w:rPr>
        <w:lang w:val="fr-CH"/>
      </w:rPr>
    </w:pPr>
    <w:proofErr w:type="gramStart"/>
    <w:r w:rsidRPr="00582AD5"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17DD">
      <w:rPr>
        <w:rStyle w:val="PageNumber"/>
        <w:noProof/>
      </w:rPr>
      <w:t>2</w:t>
    </w:r>
    <w:r>
      <w:rPr>
        <w:rStyle w:val="PageNumber"/>
      </w:rPr>
      <w:fldChar w:fldCharType="end"/>
    </w:r>
  </w:p>
  <w:p w:rsidR="008545B5" w:rsidRDefault="008545B5" w:rsidP="00582AD5">
    <w:pPr>
      <w:pStyle w:val="Header"/>
      <w:jc w:val="right"/>
      <w:rPr>
        <w:lang w:val="fr-CH"/>
      </w:rPr>
    </w:pPr>
  </w:p>
  <w:p w:rsidR="008545B5" w:rsidRPr="00582AD5" w:rsidRDefault="008545B5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10"/>
    <w:rsid w:val="00005D1E"/>
    <w:rsid w:val="00026B6D"/>
    <w:rsid w:val="000470FA"/>
    <w:rsid w:val="000501A2"/>
    <w:rsid w:val="00052C96"/>
    <w:rsid w:val="00065A2B"/>
    <w:rsid w:val="00083BE1"/>
    <w:rsid w:val="000A5EBA"/>
    <w:rsid w:val="000C33DA"/>
    <w:rsid w:val="000E67BC"/>
    <w:rsid w:val="000F5E56"/>
    <w:rsid w:val="00156C3D"/>
    <w:rsid w:val="001669EE"/>
    <w:rsid w:val="001F6417"/>
    <w:rsid w:val="0022029C"/>
    <w:rsid w:val="0023056C"/>
    <w:rsid w:val="00251742"/>
    <w:rsid w:val="0026728D"/>
    <w:rsid w:val="002721A1"/>
    <w:rsid w:val="00276E1B"/>
    <w:rsid w:val="00280838"/>
    <w:rsid w:val="002843D9"/>
    <w:rsid w:val="00284C09"/>
    <w:rsid w:val="002F1781"/>
    <w:rsid w:val="002F51AC"/>
    <w:rsid w:val="00301C69"/>
    <w:rsid w:val="00311A8A"/>
    <w:rsid w:val="00320478"/>
    <w:rsid w:val="003359B0"/>
    <w:rsid w:val="00380687"/>
    <w:rsid w:val="0038136A"/>
    <w:rsid w:val="00387602"/>
    <w:rsid w:val="003A7E39"/>
    <w:rsid w:val="003B6CDA"/>
    <w:rsid w:val="003C2390"/>
    <w:rsid w:val="003D0CC2"/>
    <w:rsid w:val="003D6309"/>
    <w:rsid w:val="003F1195"/>
    <w:rsid w:val="00405D94"/>
    <w:rsid w:val="00406B47"/>
    <w:rsid w:val="004716CC"/>
    <w:rsid w:val="004F796B"/>
    <w:rsid w:val="00501181"/>
    <w:rsid w:val="0050662A"/>
    <w:rsid w:val="00507AC3"/>
    <w:rsid w:val="00524649"/>
    <w:rsid w:val="00542D9E"/>
    <w:rsid w:val="00560F56"/>
    <w:rsid w:val="005635D3"/>
    <w:rsid w:val="00572358"/>
    <w:rsid w:val="00577B34"/>
    <w:rsid w:val="00581C19"/>
    <w:rsid w:val="00582AD5"/>
    <w:rsid w:val="005C1F80"/>
    <w:rsid w:val="005C6BE1"/>
    <w:rsid w:val="006345D6"/>
    <w:rsid w:val="0067160F"/>
    <w:rsid w:val="006E72E8"/>
    <w:rsid w:val="00717DD5"/>
    <w:rsid w:val="00725DE8"/>
    <w:rsid w:val="00737C4E"/>
    <w:rsid w:val="0074461D"/>
    <w:rsid w:val="007617DD"/>
    <w:rsid w:val="007647B0"/>
    <w:rsid w:val="00776FFE"/>
    <w:rsid w:val="0078064A"/>
    <w:rsid w:val="007B5CAC"/>
    <w:rsid w:val="007E2545"/>
    <w:rsid w:val="007E6D56"/>
    <w:rsid w:val="007F0734"/>
    <w:rsid w:val="00813B53"/>
    <w:rsid w:val="0081659F"/>
    <w:rsid w:val="008545B5"/>
    <w:rsid w:val="008D5F32"/>
    <w:rsid w:val="008E205C"/>
    <w:rsid w:val="008E215C"/>
    <w:rsid w:val="009227B2"/>
    <w:rsid w:val="00943676"/>
    <w:rsid w:val="00974F54"/>
    <w:rsid w:val="009759C4"/>
    <w:rsid w:val="009A2268"/>
    <w:rsid w:val="009B5C87"/>
    <w:rsid w:val="009D1A67"/>
    <w:rsid w:val="00A326CA"/>
    <w:rsid w:val="00A37165"/>
    <w:rsid w:val="00A37A9C"/>
    <w:rsid w:val="00A42B03"/>
    <w:rsid w:val="00A478E9"/>
    <w:rsid w:val="00A52B38"/>
    <w:rsid w:val="00A94AAA"/>
    <w:rsid w:val="00A953E1"/>
    <w:rsid w:val="00AA0977"/>
    <w:rsid w:val="00AA5A10"/>
    <w:rsid w:val="00AB0ABD"/>
    <w:rsid w:val="00B16051"/>
    <w:rsid w:val="00B228A8"/>
    <w:rsid w:val="00B320E7"/>
    <w:rsid w:val="00B530B0"/>
    <w:rsid w:val="00B82551"/>
    <w:rsid w:val="00B9106B"/>
    <w:rsid w:val="00BD271D"/>
    <w:rsid w:val="00BE5C92"/>
    <w:rsid w:val="00C048B7"/>
    <w:rsid w:val="00C121CF"/>
    <w:rsid w:val="00C12CEB"/>
    <w:rsid w:val="00C14AF3"/>
    <w:rsid w:val="00C16169"/>
    <w:rsid w:val="00C31614"/>
    <w:rsid w:val="00C329F9"/>
    <w:rsid w:val="00C6506E"/>
    <w:rsid w:val="00C83383"/>
    <w:rsid w:val="00CA2CFE"/>
    <w:rsid w:val="00CD50E1"/>
    <w:rsid w:val="00CE3F9D"/>
    <w:rsid w:val="00D05E9C"/>
    <w:rsid w:val="00D13D9B"/>
    <w:rsid w:val="00D24189"/>
    <w:rsid w:val="00D73C42"/>
    <w:rsid w:val="00DA4CB2"/>
    <w:rsid w:val="00DB6E7D"/>
    <w:rsid w:val="00DD1283"/>
    <w:rsid w:val="00DE5C3A"/>
    <w:rsid w:val="00E025DA"/>
    <w:rsid w:val="00E07FC0"/>
    <w:rsid w:val="00E53C35"/>
    <w:rsid w:val="00E638AE"/>
    <w:rsid w:val="00E74ACC"/>
    <w:rsid w:val="00E81233"/>
    <w:rsid w:val="00EA15EA"/>
    <w:rsid w:val="00EC43B2"/>
    <w:rsid w:val="00ED55BA"/>
    <w:rsid w:val="00EE7829"/>
    <w:rsid w:val="00EE7AF3"/>
    <w:rsid w:val="00EF6FC7"/>
    <w:rsid w:val="00F02C79"/>
    <w:rsid w:val="00F60AB7"/>
    <w:rsid w:val="00F91E21"/>
    <w:rsid w:val="00F922F8"/>
    <w:rsid w:val="00FA2C41"/>
    <w:rsid w:val="00FB7A14"/>
    <w:rsid w:val="00FC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A10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Endofdocument-Annex">
    <w:name w:val="[End of document - Annex]"/>
    <w:basedOn w:val="Normal"/>
    <w:rsid w:val="00CD50E1"/>
    <w:pPr>
      <w:ind w:left="5534"/>
    </w:pPr>
    <w:rPr>
      <w:lang w:val="en-US"/>
    </w:rPr>
  </w:style>
  <w:style w:type="table" w:styleId="TableGrid">
    <w:name w:val="Table Grid"/>
    <w:basedOn w:val="TableNormal"/>
    <w:rsid w:val="00B1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2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205C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A10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Endofdocument-Annex">
    <w:name w:val="[End of document - Annex]"/>
    <w:basedOn w:val="Normal"/>
    <w:rsid w:val="00CD50E1"/>
    <w:pPr>
      <w:ind w:left="5534"/>
    </w:pPr>
    <w:rPr>
      <w:lang w:val="en-US"/>
    </w:rPr>
  </w:style>
  <w:style w:type="table" w:styleId="TableGrid">
    <w:name w:val="Table Grid"/>
    <w:basedOn w:val="TableNormal"/>
    <w:rsid w:val="00B1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2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205C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Nº XX/2013</vt:lpstr>
    </vt:vector>
  </TitlesOfParts>
  <Company>WIPO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Nº XX/2013</dc:title>
  <dc:creator>Cevallos</dc:creator>
  <dc:description>JC/nc - 20.02.2013</dc:description>
  <cp:lastModifiedBy>DIAZ Natacha</cp:lastModifiedBy>
  <cp:revision>8</cp:revision>
  <cp:lastPrinted>2016-01-27T13:56:00Z</cp:lastPrinted>
  <dcterms:created xsi:type="dcterms:W3CDTF">2016-01-27T09:06:00Z</dcterms:created>
  <dcterms:modified xsi:type="dcterms:W3CDTF">2016-02-23T16:10:00Z</dcterms:modified>
</cp:coreProperties>
</file>