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229FB">
              <w:rPr>
                <w:rFonts w:ascii="Arial Black" w:hAnsi="Arial Black"/>
                <w:caps/>
                <w:sz w:val="15"/>
              </w:rPr>
              <w:t>5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514087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46058F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6058F">
        <w:rPr>
          <w:b/>
          <w:bCs/>
          <w:sz w:val="24"/>
          <w:szCs w:val="24"/>
        </w:rPr>
        <w:t>Declarations made under Article 5(2</w:t>
      </w:r>
      <w:proofErr w:type="gramStart"/>
      <w:r w:rsidRPr="0046058F">
        <w:rPr>
          <w:b/>
          <w:bCs/>
          <w:sz w:val="24"/>
          <w:szCs w:val="24"/>
        </w:rPr>
        <w:t>)(</w:t>
      </w:r>
      <w:proofErr w:type="gramEnd"/>
      <w:r w:rsidRPr="0046058F">
        <w:rPr>
          <w:b/>
          <w:bCs/>
          <w:sz w:val="24"/>
          <w:szCs w:val="24"/>
        </w:rPr>
        <w:t>b) and (c) and Article 8(7)(a) of the Madrid Protocol</w:t>
      </w:r>
      <w:r w:rsidR="007817CB"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>Antigua and Barbuda</w:t>
      </w:r>
    </w:p>
    <w:p w:rsidR="00610FD9" w:rsidRDefault="00610FD9" w:rsidP="00610FD9">
      <w:pPr>
        <w:rPr>
          <w:szCs w:val="22"/>
        </w:rPr>
      </w:pPr>
    </w:p>
    <w:p w:rsidR="00610FD9" w:rsidRDefault="0046058F" w:rsidP="0046058F">
      <w:pPr>
        <w:pStyle w:val="ONUME"/>
      </w:pPr>
      <w:r w:rsidRPr="0046058F">
        <w:t xml:space="preserve">On </w:t>
      </w:r>
      <w:r w:rsidR="00631243">
        <w:t>January 9</w:t>
      </w:r>
      <w:r>
        <w:t>, 2017</w:t>
      </w:r>
      <w:r w:rsidRPr="0046058F">
        <w:t xml:space="preserve">, the Director General of the World Intellectual Property Organization (WIPO) received from the Government of </w:t>
      </w:r>
      <w:r>
        <w:t>Antigua and Barbuda</w:t>
      </w:r>
      <w:r w:rsidRPr="0046058F">
        <w:t xml:space="preserve"> the declaration referred to in Article 5(2</w:t>
      </w:r>
      <w:proofErr w:type="gramStart"/>
      <w:r w:rsidRPr="0046058F">
        <w:t>)(</w:t>
      </w:r>
      <w:proofErr w:type="gramEnd"/>
      <w:r w:rsidRPr="0046058F">
        <w:t xml:space="preserve">b) and (c) of the </w:t>
      </w:r>
      <w:r>
        <w:t xml:space="preserve">Madrid </w:t>
      </w:r>
      <w:r w:rsidRPr="0046058F">
        <w:t>Protocol, whereby the time limit of one year to notify a provisional refusal of protection is replaced by 18 months</w:t>
      </w:r>
      <w:r w:rsidR="008D6A72">
        <w:t>,</w:t>
      </w:r>
      <w:r w:rsidRPr="0046058F">
        <w:t xml:space="preserve"> and a provisional refusal resulting from an opposition may be notified after the expiry of the 18</w:t>
      </w:r>
      <w:r w:rsidR="008D6A72">
        <w:t>-</w:t>
      </w:r>
      <w:r w:rsidRPr="0046058F">
        <w:t>month time limit</w:t>
      </w:r>
      <w:r w:rsidR="00610FD9" w:rsidRPr="00AD6192">
        <w:t>.</w:t>
      </w:r>
    </w:p>
    <w:p w:rsidR="0046058F" w:rsidRPr="0046058F" w:rsidRDefault="0046058F" w:rsidP="0046058F">
      <w:pPr>
        <w:pStyle w:val="ONUME"/>
      </w:pPr>
      <w:r w:rsidRPr="0046058F">
        <w:t xml:space="preserve">This declaration will enter into force on </w:t>
      </w:r>
      <w:r w:rsidR="00631243">
        <w:t>April 9</w:t>
      </w:r>
      <w:r>
        <w:t>, 2017</w:t>
      </w:r>
      <w:r w:rsidRPr="0046058F">
        <w:t>.</w:t>
      </w:r>
    </w:p>
    <w:p w:rsidR="0046058F" w:rsidRDefault="00624C87" w:rsidP="003F0B1A">
      <w:pPr>
        <w:pStyle w:val="ONUME"/>
      </w:pPr>
      <w:r w:rsidRPr="00624C87">
        <w:t xml:space="preserve">Furthermore, on the same date, the Government of </w:t>
      </w:r>
      <w:r>
        <w:t>Antigua and Barbuda</w:t>
      </w:r>
      <w:r w:rsidRPr="0046058F">
        <w:t xml:space="preserve"> </w:t>
      </w:r>
      <w:r w:rsidRPr="00624C87">
        <w:t xml:space="preserve">made the declaration referred to in Article 8(7)(a) of the </w:t>
      </w:r>
      <w:r>
        <w:t xml:space="preserve">Madrid </w:t>
      </w:r>
      <w:r w:rsidRPr="00624C87">
        <w:t xml:space="preserve">Protocol, whereby </w:t>
      </w:r>
      <w:r w:rsidR="00B36872">
        <w:t>it</w:t>
      </w:r>
      <w:r w:rsidRPr="00624C87">
        <w:t xml:space="preserve"> wishes t</w:t>
      </w:r>
      <w:r w:rsidR="00546CFE">
        <w:t>o receive an individual fee where</w:t>
      </w:r>
      <w:r w:rsidRPr="00624C87">
        <w:t xml:space="preserve"> </w:t>
      </w:r>
      <w:r>
        <w:t>Antigua and Barbuda</w:t>
      </w:r>
      <w:r w:rsidRPr="0046058F">
        <w:t xml:space="preserve"> </w:t>
      </w:r>
      <w:r w:rsidRPr="00624C87">
        <w:t xml:space="preserve">is designated in an international application, in a designation subsequent to </w:t>
      </w:r>
      <w:r w:rsidR="003F0B1A">
        <w:t>an international registration and</w:t>
      </w:r>
      <w:r w:rsidRPr="00624C87">
        <w:t xml:space="preserve"> in respect of the renewal of an international registration </w:t>
      </w:r>
      <w:r w:rsidR="003F0B1A">
        <w:t xml:space="preserve">where </w:t>
      </w:r>
      <w:r>
        <w:t>Antigua and Barbuda</w:t>
      </w:r>
      <w:r w:rsidRPr="0046058F">
        <w:t xml:space="preserve"> </w:t>
      </w:r>
      <w:r w:rsidR="003F0B1A" w:rsidRPr="003F0B1A">
        <w:t xml:space="preserve">has been designated </w:t>
      </w:r>
      <w:r w:rsidRPr="00624C87">
        <w:t xml:space="preserve">(instead of a share in the revenue produced by the supplementary and complementary fees).  </w:t>
      </w:r>
    </w:p>
    <w:p w:rsidR="00610FD9" w:rsidRPr="00AD6192" w:rsidRDefault="007011F2" w:rsidP="00610FD9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7228E2">
        <w:t>Antigua and Barbuda</w:t>
      </w:r>
      <w:r w:rsidR="00610FD9" w:rsidRPr="00AD6192">
        <w:t xml:space="preserve">, </w:t>
      </w:r>
      <w:r w:rsidR="00402407">
        <w:t>established the following amounts, in Swiss francs, of the said individual fee</w:t>
      </w:r>
      <w:r w:rsidR="00610FD9" w:rsidRPr="00AD6192">
        <w:t xml:space="preserve">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12966" w:rsidTr="00212966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</w:p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212966" w:rsidRDefault="002129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212966" w:rsidRDefault="00212966">
            <w:pPr>
              <w:jc w:val="center"/>
            </w:pPr>
          </w:p>
          <w:p w:rsidR="00212966" w:rsidRDefault="0021296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212966" w:rsidRDefault="00212966">
            <w:pPr>
              <w:rPr>
                <w:i/>
                <w:iCs/>
                <w:lang w:eastAsia="ja-JP"/>
              </w:rPr>
            </w:pPr>
          </w:p>
        </w:tc>
      </w:tr>
      <w:tr w:rsidR="00930A99" w:rsidTr="00930A9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>
            <w:pPr>
              <w:jc w:val="center"/>
            </w:pPr>
          </w:p>
          <w:p w:rsidR="00930A99" w:rsidRDefault="00930A99" w:rsidP="00DE6B21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7228E2" w:rsidRPr="007228E2">
              <w:t>independent of the number of classes</w:t>
            </w:r>
          </w:p>
          <w:p w:rsidR="00930A99" w:rsidRDefault="00930A99" w:rsidP="0016193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0112B6" w:rsidRDefault="00930A99"/>
          <w:p w:rsidR="00EB0E6B" w:rsidRPr="000112B6" w:rsidRDefault="00EB0E6B" w:rsidP="00EB0E6B">
            <w:pPr>
              <w:jc w:val="center"/>
            </w:pPr>
          </w:p>
          <w:p w:rsidR="00930A99" w:rsidRPr="000112B6" w:rsidRDefault="00C35CC3" w:rsidP="00EB0E6B">
            <w:pPr>
              <w:jc w:val="center"/>
            </w:pPr>
            <w:r>
              <w:t>247</w:t>
            </w:r>
          </w:p>
          <w:p w:rsidR="003311BC" w:rsidRPr="000112B6" w:rsidRDefault="003311BC" w:rsidP="00EB0E6B">
            <w:pPr>
              <w:jc w:val="center"/>
            </w:pPr>
          </w:p>
          <w:p w:rsidR="003311BC" w:rsidRPr="000112B6" w:rsidRDefault="003311BC" w:rsidP="00EB0E6B">
            <w:pPr>
              <w:jc w:val="center"/>
            </w:pPr>
          </w:p>
        </w:tc>
      </w:tr>
      <w:tr w:rsidR="00930A99" w:rsidTr="00EB0E6B">
        <w:trPr>
          <w:trHeight w:val="8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/>
          <w:p w:rsidR="00930A99" w:rsidRDefault="00930A99">
            <w:pPr>
              <w:jc w:val="center"/>
            </w:pPr>
          </w:p>
          <w:p w:rsidR="00930A99" w:rsidRDefault="00930A99" w:rsidP="00930A99">
            <w:pPr>
              <w:jc w:val="center"/>
            </w:pPr>
            <w:r>
              <w:t>Renewal</w:t>
            </w:r>
          </w:p>
          <w:p w:rsidR="00930A99" w:rsidRDefault="00930A99"/>
          <w:p w:rsidR="00930A99" w:rsidRDefault="00930A99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r>
              <w:t xml:space="preserve">–  </w:t>
            </w:r>
            <w:r w:rsidR="007228E2" w:rsidRPr="007228E2">
              <w:t>independent of the number of classes</w:t>
            </w:r>
          </w:p>
          <w:p w:rsidR="00930A99" w:rsidRDefault="00930A99" w:rsidP="00EB0E6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Pr="000112B6" w:rsidRDefault="00930A9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B0E6B" w:rsidRPr="000112B6" w:rsidRDefault="00EB0E6B" w:rsidP="00EB0E6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30A99" w:rsidRPr="000112B6" w:rsidRDefault="00C35CC3" w:rsidP="00E73486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C35CC3">
              <w:rPr>
                <w:rFonts w:eastAsia="MS Mincho"/>
                <w:szCs w:val="22"/>
                <w:lang w:eastAsia="ja-JP"/>
              </w:rPr>
              <w:t>114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7228E2" w:rsidRDefault="007228E2" w:rsidP="006D1756">
      <w:pPr>
        <w:pStyle w:val="ONUME"/>
        <w:numPr>
          <w:ilvl w:val="0"/>
          <w:numId w:val="0"/>
        </w:numPr>
        <w:spacing w:after="0"/>
      </w:pPr>
    </w:p>
    <w:p w:rsidR="00485993" w:rsidRDefault="00485993" w:rsidP="006D1756">
      <w:pPr>
        <w:pStyle w:val="ONUME"/>
        <w:numPr>
          <w:ilvl w:val="0"/>
          <w:numId w:val="0"/>
        </w:numPr>
        <w:spacing w:after="0"/>
      </w:pPr>
    </w:p>
    <w:p w:rsidR="00485993" w:rsidRDefault="00485993" w:rsidP="006D1756">
      <w:pPr>
        <w:pStyle w:val="ONUME"/>
        <w:numPr>
          <w:ilvl w:val="0"/>
          <w:numId w:val="0"/>
        </w:numPr>
        <w:spacing w:after="0"/>
      </w:pPr>
    </w:p>
    <w:p w:rsidR="006D1756" w:rsidRDefault="00984113" w:rsidP="00984113">
      <w:pPr>
        <w:pStyle w:val="ONUME"/>
      </w:pPr>
      <w:r w:rsidRPr="00984113">
        <w:rPr>
          <w:lang w:eastAsia="ja-JP"/>
        </w:rPr>
        <w:t xml:space="preserve">This declaration will enter into force on </w:t>
      </w:r>
      <w:r w:rsidR="007228E2">
        <w:rPr>
          <w:lang w:eastAsia="ja-JP"/>
        </w:rPr>
        <w:t>April</w:t>
      </w:r>
      <w:r w:rsidR="00E73486">
        <w:rPr>
          <w:lang w:eastAsia="ja-JP"/>
        </w:rPr>
        <w:t xml:space="preserve"> </w:t>
      </w:r>
      <w:r w:rsidR="00631243">
        <w:rPr>
          <w:lang w:eastAsia="ja-JP"/>
        </w:rPr>
        <w:t>9</w:t>
      </w:r>
      <w:r w:rsidR="00315BB3">
        <w:rPr>
          <w:lang w:eastAsia="ja-JP"/>
        </w:rPr>
        <w:t>,</w:t>
      </w:r>
      <w:r w:rsidR="004854BE">
        <w:rPr>
          <w:lang w:eastAsia="ja-JP"/>
        </w:rPr>
        <w:t> </w:t>
      </w:r>
      <w:r w:rsidR="00315BB3">
        <w:rPr>
          <w:lang w:eastAsia="ja-JP"/>
        </w:rPr>
        <w:t>2017</w:t>
      </w:r>
      <w:r w:rsidR="006D1756">
        <w:rPr>
          <w:lang w:eastAsia="ja-JP"/>
        </w:rPr>
        <w:t xml:space="preserve">.  Therefore, these amounts will be payable where </w:t>
      </w:r>
      <w:r w:rsidR="007228E2" w:rsidRPr="007228E2">
        <w:t>Antigua and Barbuda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2701AB" w:rsidRDefault="002701AB" w:rsidP="00AB74E9">
      <w:pPr>
        <w:pStyle w:val="ONUME"/>
        <w:numPr>
          <w:ilvl w:val="0"/>
          <w:numId w:val="0"/>
        </w:numPr>
        <w:spacing w:after="0"/>
      </w:pPr>
    </w:p>
    <w:p w:rsidR="002701AB" w:rsidRDefault="002701AB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D229FB" w:rsidP="00F87C3E">
      <w:pPr>
        <w:pStyle w:val="Endofdocument-Annex"/>
      </w:pPr>
      <w:r>
        <w:t>March</w:t>
      </w:r>
      <w:r w:rsidR="00E73486">
        <w:t xml:space="preserve"> </w:t>
      </w:r>
      <w:r>
        <w:t>7</w:t>
      </w:r>
      <w:bookmarkStart w:id="1" w:name="_GoBack"/>
      <w:bookmarkEnd w:id="1"/>
      <w:r w:rsidR="00CA4166">
        <w:t xml:space="preserve">, </w:t>
      </w:r>
      <w:r w:rsidR="00253A4B">
        <w:t>201</w:t>
      </w:r>
      <w:r w:rsidR="00514087"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229FB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217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701AB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A6F89"/>
    <w:rsid w:val="003B38C1"/>
    <w:rsid w:val="003B45F8"/>
    <w:rsid w:val="003C06B7"/>
    <w:rsid w:val="003C2450"/>
    <w:rsid w:val="003E0D9F"/>
    <w:rsid w:val="003E165E"/>
    <w:rsid w:val="003F0B1A"/>
    <w:rsid w:val="00402407"/>
    <w:rsid w:val="004052E1"/>
    <w:rsid w:val="00411FB2"/>
    <w:rsid w:val="00414A9E"/>
    <w:rsid w:val="004160A6"/>
    <w:rsid w:val="00423E3E"/>
    <w:rsid w:val="00427AF4"/>
    <w:rsid w:val="0046058F"/>
    <w:rsid w:val="004630B4"/>
    <w:rsid w:val="004647DA"/>
    <w:rsid w:val="00466BC7"/>
    <w:rsid w:val="0047006A"/>
    <w:rsid w:val="0047191A"/>
    <w:rsid w:val="00474062"/>
    <w:rsid w:val="00477D6B"/>
    <w:rsid w:val="00477EF9"/>
    <w:rsid w:val="004854BE"/>
    <w:rsid w:val="00485993"/>
    <w:rsid w:val="004935CA"/>
    <w:rsid w:val="004936FC"/>
    <w:rsid w:val="004947C5"/>
    <w:rsid w:val="004B0093"/>
    <w:rsid w:val="004B336C"/>
    <w:rsid w:val="004C7C7E"/>
    <w:rsid w:val="004E1955"/>
    <w:rsid w:val="004E2CBA"/>
    <w:rsid w:val="004F5A30"/>
    <w:rsid w:val="005019FF"/>
    <w:rsid w:val="00514087"/>
    <w:rsid w:val="005243B1"/>
    <w:rsid w:val="0053057A"/>
    <w:rsid w:val="005409D1"/>
    <w:rsid w:val="00546473"/>
    <w:rsid w:val="00546A94"/>
    <w:rsid w:val="00546CFE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F2F3B"/>
    <w:rsid w:val="00605827"/>
    <w:rsid w:val="00610FD9"/>
    <w:rsid w:val="00613134"/>
    <w:rsid w:val="00624C87"/>
    <w:rsid w:val="00631243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6086"/>
    <w:rsid w:val="006F073B"/>
    <w:rsid w:val="006F33FF"/>
    <w:rsid w:val="007011F2"/>
    <w:rsid w:val="007227A5"/>
    <w:rsid w:val="007228E2"/>
    <w:rsid w:val="007303D8"/>
    <w:rsid w:val="00760CDD"/>
    <w:rsid w:val="007641F5"/>
    <w:rsid w:val="00767C4D"/>
    <w:rsid w:val="00773CE3"/>
    <w:rsid w:val="00775EBD"/>
    <w:rsid w:val="007817CB"/>
    <w:rsid w:val="00782581"/>
    <w:rsid w:val="00790A94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5107"/>
    <w:rsid w:val="008D6A72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4113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36872"/>
    <w:rsid w:val="00B46D7E"/>
    <w:rsid w:val="00B50934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35CC3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9FB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6384"/>
    <w:rsid w:val="00DB0560"/>
    <w:rsid w:val="00DB42CB"/>
    <w:rsid w:val="00DC3E50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54720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18</cp:revision>
  <cp:lastPrinted>2017-02-22T08:40:00Z</cp:lastPrinted>
  <dcterms:created xsi:type="dcterms:W3CDTF">2017-01-13T09:46:00Z</dcterms:created>
  <dcterms:modified xsi:type="dcterms:W3CDTF">2017-03-06T15:53:00Z</dcterms:modified>
</cp:coreProperties>
</file>