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F62CDB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61AE2">
              <w:rPr>
                <w:rFonts w:ascii="Arial Black" w:hAnsi="Arial Black"/>
                <w:caps/>
                <w:sz w:val="15"/>
              </w:rPr>
              <w:t>9</w:t>
            </w:r>
            <w:r w:rsidR="00262D96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Pr="00D409DF" w:rsidRDefault="00163F61" w:rsidP="008B2CC1"/>
    <w:p w:rsidR="00163F61" w:rsidRPr="00D409DF" w:rsidRDefault="00163F61" w:rsidP="008B2CC1">
      <w:bookmarkStart w:id="1" w:name="_GoBack"/>
      <w:bookmarkEnd w:id="1"/>
    </w:p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332FFB">
        <w:rPr>
          <w:b/>
          <w:bCs/>
          <w:sz w:val="24"/>
          <w:szCs w:val="24"/>
        </w:rPr>
        <w:t xml:space="preserve"> of the Individual Fee:  Estonia</w:t>
      </w:r>
    </w:p>
    <w:p w:rsidR="006D1756" w:rsidRDefault="006D1756" w:rsidP="006D1756">
      <w:pPr>
        <w:rPr>
          <w:szCs w:val="22"/>
        </w:rPr>
      </w:pPr>
    </w:p>
    <w:p w:rsidR="00566C48" w:rsidRPr="003E165E" w:rsidRDefault="00E52C2C" w:rsidP="003E165E">
      <w:pPr>
        <w:pStyle w:val="ONUME"/>
        <w:spacing w:after="0"/>
      </w:pPr>
      <w:r>
        <w:t xml:space="preserve">The Government of </w:t>
      </w:r>
      <w:r w:rsidR="00332FFB">
        <w:t>Estonia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332FFB">
        <w:t>Estonia</w:t>
      </w:r>
      <w:r w:rsidR="00566C48">
        <w:rPr>
          <w:rFonts w:eastAsia="MS Mincho"/>
          <w:szCs w:val="22"/>
          <w:lang w:eastAsia="ja-JP"/>
        </w:rPr>
        <w:t xml:space="preserve"> under Article 8(7) of the Madrid Protocol.</w:t>
      </w:r>
    </w:p>
    <w:p w:rsidR="003E165E" w:rsidRDefault="003E165E" w:rsidP="003E165E">
      <w:pPr>
        <w:pStyle w:val="ONUME"/>
        <w:numPr>
          <w:ilvl w:val="0"/>
          <w:numId w:val="0"/>
        </w:numPr>
        <w:spacing w:after="0"/>
      </w:pPr>
    </w:p>
    <w:p w:rsidR="006D1756" w:rsidRPr="003E165E" w:rsidRDefault="00566C48" w:rsidP="003E165E">
      <w:pPr>
        <w:pStyle w:val="ONUME"/>
        <w:spacing w:after="0"/>
      </w:pPr>
      <w:r>
        <w:rPr>
          <w:lang w:eastAsia="ja-JP"/>
        </w:rPr>
        <w:t xml:space="preserve">In accordance with Rule 35(2)(b) of the Common Regulations under the Madrid Agreement and Protocol, the Director General of WIPO has, after consultation with the Office of </w:t>
      </w:r>
      <w:r w:rsidR="00332FFB">
        <w:t>Estonia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EC572A" w:rsidRPr="00911F9C" w:rsidTr="00832387">
        <w:tc>
          <w:tcPr>
            <w:tcW w:w="6521" w:type="dxa"/>
            <w:gridSpan w:val="2"/>
            <w:shd w:val="clear" w:color="auto" w:fill="auto"/>
          </w:tcPr>
          <w:p w:rsidR="00EC572A" w:rsidRPr="00A10F80" w:rsidRDefault="00EC572A" w:rsidP="00832387"/>
          <w:p w:rsidR="00EC572A" w:rsidRPr="00911F9C" w:rsidRDefault="00EC572A" w:rsidP="00832387">
            <w:pPr>
              <w:jc w:val="center"/>
              <w:rPr>
                <w:b/>
                <w:bCs/>
              </w:rPr>
            </w:pPr>
          </w:p>
          <w:p w:rsidR="00EC572A" w:rsidRPr="00911F9C" w:rsidRDefault="00EC572A" w:rsidP="0083238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EC572A" w:rsidRPr="00A10F80" w:rsidRDefault="00EC572A" w:rsidP="0083238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C572A" w:rsidRPr="00A10F80" w:rsidRDefault="00EC572A" w:rsidP="00832387"/>
          <w:p w:rsidR="00EC572A" w:rsidRPr="00911F9C" w:rsidRDefault="00EC572A" w:rsidP="0083238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EC572A" w:rsidRPr="00A10F80" w:rsidRDefault="00EC572A" w:rsidP="00832387">
            <w:pPr>
              <w:jc w:val="center"/>
            </w:pPr>
          </w:p>
          <w:p w:rsidR="00EC572A" w:rsidRPr="00911F9C" w:rsidRDefault="00EC572A" w:rsidP="0083238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EC572A" w:rsidRPr="00911F9C" w:rsidRDefault="00EC572A" w:rsidP="00832387">
            <w:pPr>
              <w:rPr>
                <w:i/>
                <w:iCs/>
                <w:lang w:eastAsia="ja-JP"/>
              </w:rPr>
            </w:pPr>
          </w:p>
        </w:tc>
      </w:tr>
      <w:tr w:rsidR="00EC572A" w:rsidRPr="00911F9C" w:rsidTr="0083238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/>
          <w:p w:rsidR="003C06B7" w:rsidRDefault="003C06B7" w:rsidP="00832387">
            <w:pPr>
              <w:jc w:val="center"/>
            </w:pPr>
          </w:p>
          <w:p w:rsidR="003C06B7" w:rsidRDefault="003C06B7" w:rsidP="00832387">
            <w:pPr>
              <w:jc w:val="center"/>
            </w:pPr>
          </w:p>
          <w:p w:rsidR="003C06B7" w:rsidRDefault="003C06B7" w:rsidP="00832387">
            <w:pPr>
              <w:jc w:val="center"/>
            </w:pPr>
          </w:p>
          <w:p w:rsidR="00EC572A" w:rsidRDefault="00EC572A" w:rsidP="00832387">
            <w:pPr>
              <w:jc w:val="center"/>
            </w:pPr>
            <w:r>
              <w:t>Application or Subsequent Designation</w:t>
            </w:r>
          </w:p>
          <w:p w:rsidR="00EC572A" w:rsidRPr="00A10F80" w:rsidRDefault="00EC572A" w:rsidP="0083238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Default="00EC572A" w:rsidP="00832387"/>
          <w:p w:rsidR="00EC572A" w:rsidRPr="00911F9C" w:rsidRDefault="00EC572A" w:rsidP="00EC572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832387"/>
          <w:p w:rsidR="00EC572A" w:rsidRPr="00E6635C" w:rsidRDefault="00E6635C" w:rsidP="00832387">
            <w:pPr>
              <w:jc w:val="center"/>
            </w:pPr>
            <w:r w:rsidRPr="00E6635C">
              <w:t>151</w:t>
            </w:r>
          </w:p>
        </w:tc>
      </w:tr>
      <w:tr w:rsidR="00EC572A" w:rsidRPr="00911F9C" w:rsidTr="0083238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Default="00EC572A" w:rsidP="00832387"/>
          <w:p w:rsidR="00EC572A" w:rsidRPr="00EC572A" w:rsidRDefault="00EC572A" w:rsidP="0083238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83238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C572A" w:rsidRPr="00E6635C" w:rsidRDefault="00EC572A" w:rsidP="0083238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635C">
              <w:rPr>
                <w:rFonts w:eastAsia="MS Mincho"/>
                <w:szCs w:val="22"/>
                <w:lang w:eastAsia="ja-JP"/>
              </w:rPr>
              <w:t xml:space="preserve">  </w:t>
            </w:r>
            <w:r w:rsidR="00E6635C" w:rsidRPr="00E6635C">
              <w:rPr>
                <w:rFonts w:eastAsia="MS Mincho"/>
                <w:szCs w:val="22"/>
                <w:lang w:eastAsia="ja-JP"/>
              </w:rPr>
              <w:t>47</w:t>
            </w:r>
          </w:p>
          <w:p w:rsidR="00EC572A" w:rsidRPr="00E6635C" w:rsidRDefault="00EC572A" w:rsidP="00EC572A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EC572A" w:rsidRPr="00911F9C" w:rsidTr="00832387">
        <w:trPr>
          <w:trHeight w:val="296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72A" w:rsidRDefault="00EC572A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E454A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EC572A">
              <w:rPr>
                <w:rFonts w:eastAsia="MS Mincho"/>
                <w:i/>
                <w:iCs/>
                <w:szCs w:val="22"/>
                <w:lang w:eastAsia="ja-JP"/>
              </w:rPr>
              <w:t>the mark is a collective mark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  <w:p w:rsidR="00EC572A" w:rsidRDefault="00EC572A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EC572A" w:rsidRDefault="00EC572A" w:rsidP="00832387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EC572A" w:rsidRDefault="00EC572A" w:rsidP="00832387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</w:p>
          <w:p w:rsidR="00EC572A" w:rsidRDefault="00EC572A" w:rsidP="00832387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EC572A" w:rsidRPr="00911F9C" w:rsidRDefault="00EC572A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832387">
            <w:pPr>
              <w:rPr>
                <w:rFonts w:eastAsia="MS Mincho"/>
                <w:szCs w:val="22"/>
                <w:lang w:eastAsia="ja-JP"/>
              </w:rPr>
            </w:pPr>
          </w:p>
          <w:p w:rsidR="00EC572A" w:rsidRPr="00E6635C" w:rsidRDefault="00EC572A" w:rsidP="00832387">
            <w:pPr>
              <w:rPr>
                <w:rFonts w:eastAsia="MS Mincho"/>
                <w:szCs w:val="22"/>
                <w:lang w:eastAsia="ja-JP"/>
              </w:rPr>
            </w:pPr>
          </w:p>
          <w:p w:rsidR="00EC572A" w:rsidRPr="00E6635C" w:rsidRDefault="00E6635C" w:rsidP="00EC572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635C">
              <w:rPr>
                <w:rFonts w:eastAsia="MS Mincho"/>
                <w:szCs w:val="22"/>
                <w:lang w:eastAsia="ja-JP"/>
              </w:rPr>
              <w:t>203</w:t>
            </w:r>
          </w:p>
          <w:p w:rsidR="00EC572A" w:rsidRPr="00E6635C" w:rsidRDefault="00EC572A" w:rsidP="00EC572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C572A" w:rsidRPr="00E6635C" w:rsidRDefault="00EC572A" w:rsidP="00EC572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635C">
              <w:rPr>
                <w:rFonts w:eastAsia="MS Mincho"/>
                <w:szCs w:val="22"/>
                <w:lang w:eastAsia="ja-JP"/>
              </w:rPr>
              <w:t xml:space="preserve">  </w:t>
            </w:r>
            <w:r w:rsidR="00E6635C" w:rsidRPr="00E6635C">
              <w:rPr>
                <w:rFonts w:eastAsia="MS Mincho"/>
                <w:szCs w:val="22"/>
                <w:lang w:eastAsia="ja-JP"/>
              </w:rPr>
              <w:t>47</w:t>
            </w:r>
          </w:p>
        </w:tc>
      </w:tr>
      <w:tr w:rsidR="00EC572A" w:rsidRPr="00911F9C" w:rsidTr="0083238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/>
          <w:p w:rsidR="00EC572A" w:rsidRDefault="00EC572A" w:rsidP="00832387">
            <w:pPr>
              <w:jc w:val="center"/>
            </w:pPr>
          </w:p>
          <w:p w:rsidR="00EC572A" w:rsidRDefault="00EC572A" w:rsidP="00832387">
            <w:pPr>
              <w:jc w:val="center"/>
            </w:pPr>
          </w:p>
          <w:p w:rsidR="00EC572A" w:rsidRDefault="00EC572A" w:rsidP="003C06B7">
            <w:pPr>
              <w:jc w:val="center"/>
            </w:pPr>
            <w:r>
              <w:t>Renewal</w:t>
            </w:r>
          </w:p>
          <w:p w:rsidR="00EC572A" w:rsidRDefault="00EC572A" w:rsidP="00832387"/>
          <w:p w:rsidR="00EC572A" w:rsidRPr="00A10F80" w:rsidRDefault="00EC572A" w:rsidP="0083238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Default="00EC572A" w:rsidP="00832387"/>
          <w:p w:rsidR="00EC572A" w:rsidRPr="00A10F80" w:rsidRDefault="00EC572A" w:rsidP="00832387">
            <w:r>
              <w:t xml:space="preserve">–  </w:t>
            </w:r>
            <w:r w:rsidRPr="000349FC">
              <w:t>independent of the number of classes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83238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C572A" w:rsidRPr="00E6635C" w:rsidRDefault="00E6635C" w:rsidP="0083238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635C">
              <w:rPr>
                <w:rFonts w:eastAsia="MS Mincho"/>
                <w:szCs w:val="22"/>
                <w:lang w:eastAsia="ja-JP"/>
              </w:rPr>
              <w:t>188</w:t>
            </w:r>
          </w:p>
        </w:tc>
      </w:tr>
      <w:tr w:rsidR="00EC572A" w:rsidRPr="00911F9C" w:rsidTr="0083238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A10F80" w:rsidRDefault="00EC572A" w:rsidP="008323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EC572A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EC572A" w:rsidRPr="00911F9C" w:rsidTr="0083238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911F9C" w:rsidRDefault="00EC572A" w:rsidP="00EC572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E454A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 mark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83238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EC572A" w:rsidRPr="00911F9C" w:rsidTr="0083238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572A" w:rsidRDefault="00EC572A" w:rsidP="00832387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A" w:rsidRDefault="00EC572A" w:rsidP="00832387"/>
          <w:p w:rsidR="00EC572A" w:rsidRDefault="00EC572A" w:rsidP="00832387">
            <w:pPr>
              <w:rPr>
                <w:rFonts w:eastAsia="MS Mincho"/>
                <w:szCs w:val="22"/>
                <w:lang w:eastAsia="ja-JP"/>
              </w:rPr>
            </w:pPr>
            <w:r w:rsidRPr="000349FC">
              <w:t>–  independent of the number of classes</w:t>
            </w:r>
          </w:p>
          <w:p w:rsidR="00EC572A" w:rsidRPr="00C53471" w:rsidRDefault="00EC572A" w:rsidP="00832387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2A" w:rsidRPr="00E6635C" w:rsidRDefault="00EC572A" w:rsidP="0083238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C572A" w:rsidRPr="00E6635C" w:rsidRDefault="00E6635C" w:rsidP="0083238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635C">
              <w:rPr>
                <w:rFonts w:eastAsia="MS Mincho"/>
                <w:szCs w:val="22"/>
                <w:lang w:eastAsia="ja-JP"/>
              </w:rPr>
              <w:t>235</w:t>
            </w:r>
          </w:p>
        </w:tc>
      </w:tr>
    </w:tbl>
    <w:p w:rsidR="00DB0560" w:rsidRDefault="00DB0560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6D1756">
      <w:pPr>
        <w:pStyle w:val="ONUME"/>
      </w:pPr>
      <w:r>
        <w:rPr>
          <w:lang w:eastAsia="ja-JP"/>
        </w:rPr>
        <w:t xml:space="preserve">This change will take effect on </w:t>
      </w:r>
      <w:r w:rsidR="00EC572A">
        <w:rPr>
          <w:lang w:eastAsia="ja-JP"/>
        </w:rPr>
        <w:t>May</w:t>
      </w:r>
      <w:r>
        <w:rPr>
          <w:lang w:eastAsia="ja-JP"/>
        </w:rPr>
        <w:t xml:space="preserve"> </w:t>
      </w:r>
      <w:r w:rsidR="00EC572A">
        <w:rPr>
          <w:lang w:eastAsia="ja-JP"/>
        </w:rPr>
        <w:t>11</w:t>
      </w:r>
      <w:r w:rsidR="00E00B14">
        <w:rPr>
          <w:lang w:eastAsia="ja-JP"/>
        </w:rPr>
        <w:t>, 2015</w:t>
      </w:r>
      <w:r>
        <w:rPr>
          <w:lang w:eastAsia="ja-JP"/>
        </w:rPr>
        <w:t xml:space="preserve">.  Therefore, these amounts will be payable where </w:t>
      </w:r>
      <w:r w:rsidR="00EC572A">
        <w:t>Estonia</w:t>
      </w: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</w:p>
    <w:p w:rsidR="006D1756" w:rsidRDefault="006D1756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proofErr w:type="gramStart"/>
      <w:r>
        <w:rPr>
          <w:rFonts w:eastAsia="MS Mincho"/>
          <w:szCs w:val="22"/>
          <w:lang w:eastAsia="ja-JP"/>
        </w:rPr>
        <w:t>been</w:t>
      </w:r>
      <w:proofErr w:type="gramEnd"/>
      <w:r>
        <w:rPr>
          <w:rFonts w:eastAsia="MS Mincho"/>
          <w:szCs w:val="22"/>
          <w:lang w:eastAsia="ja-JP"/>
        </w:rPr>
        <w:t xml:space="preserve">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C572A" w:rsidRDefault="00EC572A" w:rsidP="00210DFB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</w:p>
    <w:p w:rsidR="001B7101" w:rsidRDefault="001B7101" w:rsidP="001B7101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the subject of a subsequent designation which is received by the Office of the</w:t>
      </w:r>
    </w:p>
    <w:p w:rsidR="006D1756" w:rsidRDefault="006D1756" w:rsidP="006D1756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Contracting Party of the holder on or after that </w:t>
      </w:r>
      <w:proofErr w:type="gramStart"/>
      <w:r>
        <w:rPr>
          <w:rFonts w:eastAsia="MS Mincho"/>
          <w:szCs w:val="22"/>
          <w:lang w:eastAsia="ja-JP"/>
        </w:rPr>
        <w:t>date</w:t>
      </w:r>
      <w:proofErr w:type="gramEnd"/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</w:p>
    <w:p w:rsidR="006D1756" w:rsidRDefault="006D1756" w:rsidP="006D1756">
      <w:pPr>
        <w:autoSpaceDE w:val="0"/>
        <w:autoSpaceDN w:val="0"/>
        <w:adjustRightInd w:val="0"/>
        <w:spacing w:after="220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Bureau of WIPO on or after that date</w:t>
      </w:r>
      <w:proofErr w:type="gramStart"/>
      <w:r>
        <w:rPr>
          <w:rFonts w:eastAsia="MS Mincho"/>
          <w:szCs w:val="22"/>
          <w:lang w:eastAsia="ja-JP"/>
        </w:rPr>
        <w:t xml:space="preserve">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:rsidR="006D1756" w:rsidRDefault="006D1756" w:rsidP="006D175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</w:p>
    <w:p w:rsidR="00F62CDB" w:rsidRDefault="006D1756" w:rsidP="00F87C3E">
      <w:pPr>
        <w:pStyle w:val="ONUME"/>
        <w:numPr>
          <w:ilvl w:val="0"/>
          <w:numId w:val="0"/>
        </w:numPr>
        <w:rPr>
          <w:lang w:eastAsia="ja-JP"/>
        </w:rPr>
      </w:pPr>
      <w:proofErr w:type="gramStart"/>
      <w:r>
        <w:rPr>
          <w:lang w:eastAsia="ja-JP"/>
        </w:rPr>
        <w:t>that</w:t>
      </w:r>
      <w:proofErr w:type="gramEnd"/>
      <w:r>
        <w:rPr>
          <w:lang w:eastAsia="ja-JP"/>
        </w:rPr>
        <w:t xml:space="preserve">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3B45F8" w:rsidP="00F87C3E">
      <w:pPr>
        <w:pStyle w:val="Endofdocument-Annex"/>
      </w:pPr>
      <w:r>
        <w:t>March</w:t>
      </w:r>
      <w:r w:rsidR="002F589C">
        <w:t xml:space="preserve"> </w:t>
      </w:r>
      <w:r w:rsidR="00864DDA">
        <w:t>31</w:t>
      </w:r>
      <w:r w:rsidR="00CA4166">
        <w:t xml:space="preserve">, </w:t>
      </w:r>
      <w:r w:rsidR="00253A4B">
        <w:t>2015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2A7210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2493E"/>
    <w:rsid w:val="00224A8A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A6D64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14</cp:revision>
  <cp:lastPrinted>2015-03-30T09:03:00Z</cp:lastPrinted>
  <dcterms:created xsi:type="dcterms:W3CDTF">2015-02-13T13:06:00Z</dcterms:created>
  <dcterms:modified xsi:type="dcterms:W3CDTF">2015-03-30T09:03:00Z</dcterms:modified>
</cp:coreProperties>
</file>