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C80C11">
            <w:pPr>
              <w:jc w:val="right"/>
            </w:pPr>
            <w:r w:rsidRPr="00D409DF">
              <w:rPr>
                <w:rFonts w:ascii="Arial Black" w:hAnsi="Arial Black"/>
                <w:caps/>
                <w:sz w:val="15"/>
              </w:rPr>
              <w:t xml:space="preserve">INFORMATION NOTICE NO. </w:t>
            </w:r>
            <w:r w:rsidR="00C80C11">
              <w:rPr>
                <w:rFonts w:ascii="Arial Black" w:hAnsi="Arial Black"/>
                <w:caps/>
                <w:sz w:val="15"/>
              </w:rPr>
              <w:t>25</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E83021">
        <w:rPr>
          <w:b/>
          <w:bCs/>
          <w:sz w:val="24"/>
          <w:szCs w:val="24"/>
        </w:rPr>
        <w:t xml:space="preserve"> of the Individual Fee:  Colombia</w:t>
      </w:r>
    </w:p>
    <w:p w:rsidR="006D1756" w:rsidRDefault="006D1756" w:rsidP="006D1756">
      <w:pPr>
        <w:rPr>
          <w:szCs w:val="22"/>
        </w:rPr>
      </w:pPr>
    </w:p>
    <w:p w:rsidR="00DB0560" w:rsidRDefault="00F05EC7" w:rsidP="00E83021">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E83021" w:rsidRPr="00E83021">
        <w:t>Colombia</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324D9C" w:rsidTr="007944C2">
        <w:tc>
          <w:tcPr>
            <w:tcW w:w="6521" w:type="dxa"/>
            <w:gridSpan w:val="2"/>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p>
          <w:p w:rsidR="00324D9C" w:rsidRDefault="00324D9C" w:rsidP="007944C2">
            <w:pPr>
              <w:jc w:val="center"/>
              <w:rPr>
                <w:b/>
                <w:bCs/>
              </w:rPr>
            </w:pPr>
            <w:r>
              <w:rPr>
                <w:b/>
                <w:bCs/>
              </w:rPr>
              <w:t>ITEMS</w:t>
            </w:r>
          </w:p>
          <w:p w:rsidR="00324D9C" w:rsidRDefault="00324D9C" w:rsidP="007944C2"/>
        </w:tc>
        <w:tc>
          <w:tcPr>
            <w:tcW w:w="2126" w:type="dxa"/>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r>
              <w:rPr>
                <w:b/>
                <w:bCs/>
              </w:rPr>
              <w:t>Amounts</w:t>
            </w:r>
          </w:p>
          <w:p w:rsidR="00324D9C" w:rsidRDefault="00324D9C" w:rsidP="007944C2">
            <w:pPr>
              <w:jc w:val="center"/>
            </w:pPr>
          </w:p>
          <w:p w:rsidR="00324D9C" w:rsidRDefault="00324D9C" w:rsidP="007944C2">
            <w:pPr>
              <w:jc w:val="center"/>
              <w:rPr>
                <w:i/>
                <w:iCs/>
                <w:lang w:eastAsia="ja-JP"/>
              </w:rPr>
            </w:pPr>
            <w:r>
              <w:t>(</w:t>
            </w:r>
            <w:r>
              <w:rPr>
                <w:i/>
                <w:iCs/>
              </w:rPr>
              <w:t>in Swiss francs</w:t>
            </w:r>
            <w:r>
              <w:rPr>
                <w:i/>
                <w:iCs/>
                <w:lang w:eastAsia="ja-JP"/>
              </w:rPr>
              <w:t>)</w:t>
            </w:r>
          </w:p>
          <w:p w:rsidR="00324D9C" w:rsidRDefault="00324D9C" w:rsidP="007944C2">
            <w:pPr>
              <w:rPr>
                <w:i/>
                <w:iCs/>
                <w:lang w:eastAsia="ja-JP"/>
              </w:rPr>
            </w:pPr>
          </w:p>
        </w:tc>
      </w:tr>
      <w:tr w:rsidR="00324D9C" w:rsidRPr="00544D53" w:rsidTr="007944C2">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7944C2">
            <w:pPr>
              <w:jc w:val="center"/>
            </w:pPr>
          </w:p>
          <w:p w:rsidR="00324D9C" w:rsidRPr="00544D53" w:rsidRDefault="00324D9C" w:rsidP="007944C2">
            <w:pPr>
              <w:jc w:val="center"/>
            </w:pPr>
            <w:r w:rsidRPr="00544D53">
              <w:t>Application or Subsequent Designation</w:t>
            </w:r>
          </w:p>
          <w:p w:rsidR="00324D9C" w:rsidRPr="00544D53" w:rsidRDefault="00324D9C" w:rsidP="007944C2">
            <w:pPr>
              <w:jc w:val="center"/>
            </w:pPr>
          </w:p>
        </w:tc>
        <w:tc>
          <w:tcPr>
            <w:tcW w:w="4536" w:type="dxa"/>
            <w:tcBorders>
              <w:top w:val="nil"/>
              <w:left w:val="single" w:sz="4" w:space="0" w:color="auto"/>
              <w:bottom w:val="nil"/>
              <w:right w:val="single" w:sz="4" w:space="0" w:color="auto"/>
            </w:tcBorders>
          </w:tcPr>
          <w:p w:rsidR="00324D9C" w:rsidRPr="00544D53" w:rsidRDefault="00324D9C" w:rsidP="007944C2"/>
          <w:p w:rsidR="00324D9C" w:rsidRPr="00544D53" w:rsidRDefault="00324D9C" w:rsidP="00D12A48">
            <w:pPr>
              <w:rPr>
                <w:rFonts w:eastAsia="MS Mincho"/>
                <w:szCs w:val="22"/>
                <w:lang w:eastAsia="ja-JP"/>
              </w:rPr>
            </w:pPr>
            <w:r w:rsidRPr="00544D53">
              <w:t xml:space="preserve">–  for </w:t>
            </w:r>
            <w:r w:rsidR="00D12A48" w:rsidRPr="00544D53">
              <w:t>one class</w:t>
            </w:r>
            <w:r w:rsidRPr="00544D53">
              <w:t xml:space="preserve"> </w:t>
            </w:r>
            <w:r w:rsidRPr="00544D53">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Pr="00544D53" w:rsidRDefault="00324D9C" w:rsidP="007944C2"/>
          <w:p w:rsidR="00324D9C" w:rsidRPr="00544D53" w:rsidRDefault="00544D53" w:rsidP="007944C2">
            <w:pPr>
              <w:jc w:val="center"/>
            </w:pPr>
            <w:r w:rsidRPr="00544D53">
              <w:t>314</w:t>
            </w:r>
          </w:p>
        </w:tc>
      </w:tr>
      <w:tr w:rsidR="00324D9C" w:rsidRPr="00544D53"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nil"/>
              <w:right w:val="single" w:sz="4" w:space="0" w:color="auto"/>
            </w:tcBorders>
          </w:tcPr>
          <w:p w:rsidR="00324D9C" w:rsidRPr="00544D53" w:rsidRDefault="00324D9C" w:rsidP="007944C2"/>
          <w:p w:rsidR="00324D9C" w:rsidRPr="00544D53" w:rsidRDefault="00324D9C" w:rsidP="007944C2">
            <w:r w:rsidRPr="00544D53">
              <w:t xml:space="preserve">–  </w:t>
            </w:r>
            <w:r w:rsidRPr="00544D53">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324D9C" w:rsidRPr="00544D53" w:rsidRDefault="00324D9C" w:rsidP="007944C2">
            <w:pPr>
              <w:jc w:val="center"/>
              <w:rPr>
                <w:rFonts w:eastAsia="MS Mincho"/>
                <w:szCs w:val="22"/>
                <w:lang w:eastAsia="ja-JP"/>
              </w:rPr>
            </w:pPr>
          </w:p>
          <w:p w:rsidR="00324D9C" w:rsidRPr="00544D53" w:rsidRDefault="00544D53" w:rsidP="007944C2">
            <w:pPr>
              <w:jc w:val="center"/>
              <w:rPr>
                <w:rFonts w:eastAsia="MS Mincho"/>
                <w:szCs w:val="22"/>
                <w:lang w:eastAsia="ja-JP"/>
              </w:rPr>
            </w:pPr>
            <w:r w:rsidRPr="00544D53">
              <w:rPr>
                <w:rFonts w:eastAsia="MS Mincho"/>
                <w:szCs w:val="22"/>
                <w:lang w:eastAsia="ja-JP"/>
              </w:rPr>
              <w:t>157</w:t>
            </w:r>
          </w:p>
        </w:tc>
      </w:tr>
      <w:tr w:rsidR="00324D9C" w:rsidRPr="00544D53"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nil"/>
              <w:right w:val="single" w:sz="4" w:space="0" w:color="auto"/>
            </w:tcBorders>
          </w:tcPr>
          <w:p w:rsidR="00324D9C" w:rsidRPr="00544D53" w:rsidRDefault="00324D9C" w:rsidP="007944C2">
            <w:pPr>
              <w:autoSpaceDE w:val="0"/>
              <w:autoSpaceDN w:val="0"/>
              <w:adjustRightInd w:val="0"/>
              <w:rPr>
                <w:rFonts w:eastAsia="MS Mincho"/>
                <w:i/>
                <w:iCs/>
                <w:szCs w:val="22"/>
                <w:lang w:eastAsia="ja-JP"/>
              </w:rPr>
            </w:pPr>
          </w:p>
          <w:p w:rsidR="00BB3DD8" w:rsidRPr="00544D53" w:rsidRDefault="00324D9C" w:rsidP="00BB3DD8">
            <w:pPr>
              <w:autoSpaceDE w:val="0"/>
              <w:autoSpaceDN w:val="0"/>
              <w:adjustRightInd w:val="0"/>
              <w:rPr>
                <w:rFonts w:eastAsia="MS Mincho"/>
                <w:i/>
                <w:iCs/>
                <w:szCs w:val="22"/>
                <w:lang w:eastAsia="ja-JP"/>
              </w:rPr>
            </w:pPr>
            <w:r w:rsidRPr="00544D53">
              <w:rPr>
                <w:rFonts w:eastAsia="MS Mincho"/>
                <w:i/>
                <w:iCs/>
                <w:szCs w:val="22"/>
                <w:lang w:eastAsia="ja-JP"/>
              </w:rPr>
              <w:t xml:space="preserve">Where the mark is a collective </w:t>
            </w:r>
            <w:r w:rsidR="00BB3DD8" w:rsidRPr="00544D53">
              <w:rPr>
                <w:rFonts w:eastAsia="MS Mincho"/>
                <w:i/>
                <w:iCs/>
                <w:szCs w:val="22"/>
                <w:lang w:eastAsia="ja-JP"/>
              </w:rPr>
              <w:t>or</w:t>
            </w:r>
          </w:p>
          <w:p w:rsidR="00324D9C" w:rsidRPr="00544D53" w:rsidRDefault="00BB3DD8" w:rsidP="00BB3DD8">
            <w:pPr>
              <w:autoSpaceDE w:val="0"/>
              <w:autoSpaceDN w:val="0"/>
              <w:adjustRightInd w:val="0"/>
              <w:rPr>
                <w:rFonts w:eastAsia="MS Mincho"/>
                <w:i/>
                <w:iCs/>
                <w:szCs w:val="22"/>
                <w:lang w:eastAsia="ja-JP"/>
              </w:rPr>
            </w:pPr>
            <w:r w:rsidRPr="00544D53">
              <w:rPr>
                <w:rFonts w:eastAsia="MS Mincho"/>
                <w:i/>
                <w:iCs/>
                <w:szCs w:val="22"/>
                <w:lang w:eastAsia="ja-JP"/>
              </w:rPr>
              <w:t xml:space="preserve">certification </w:t>
            </w:r>
            <w:r w:rsidR="00324D9C" w:rsidRPr="00544D53">
              <w:rPr>
                <w:rFonts w:eastAsia="MS Mincho"/>
                <w:i/>
                <w:iCs/>
                <w:szCs w:val="22"/>
                <w:lang w:eastAsia="ja-JP"/>
              </w:rPr>
              <w:t>mark:</w:t>
            </w:r>
          </w:p>
        </w:tc>
        <w:tc>
          <w:tcPr>
            <w:tcW w:w="2126" w:type="dxa"/>
            <w:tcBorders>
              <w:top w:val="nil"/>
              <w:left w:val="single" w:sz="4" w:space="0" w:color="auto"/>
              <w:bottom w:val="nil"/>
              <w:right w:val="single" w:sz="4" w:space="0" w:color="auto"/>
            </w:tcBorders>
          </w:tcPr>
          <w:p w:rsidR="00324D9C" w:rsidRPr="00544D53" w:rsidRDefault="00324D9C" w:rsidP="007944C2">
            <w:pPr>
              <w:rPr>
                <w:rFonts w:eastAsia="MS Mincho"/>
                <w:szCs w:val="22"/>
                <w:lang w:eastAsia="ja-JP"/>
              </w:rPr>
            </w:pPr>
          </w:p>
        </w:tc>
      </w:tr>
      <w:tr w:rsidR="00324D9C" w:rsidRPr="00544D53"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nil"/>
              <w:right w:val="single" w:sz="4" w:space="0" w:color="auto"/>
            </w:tcBorders>
          </w:tcPr>
          <w:p w:rsidR="00324D9C" w:rsidRPr="00544D53" w:rsidRDefault="00324D9C" w:rsidP="007944C2"/>
          <w:p w:rsidR="00324D9C" w:rsidRPr="00544D53" w:rsidRDefault="00324D9C" w:rsidP="007944C2">
            <w:r w:rsidRPr="00544D53">
              <w:t xml:space="preserve">–  for </w:t>
            </w:r>
            <w:r w:rsidR="00D12A48" w:rsidRPr="00544D53">
              <w:t xml:space="preserve">one class </w:t>
            </w:r>
            <w:r w:rsidRPr="00544D53">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324D9C" w:rsidRPr="00544D53" w:rsidRDefault="00324D9C" w:rsidP="007944C2">
            <w:pPr>
              <w:jc w:val="center"/>
              <w:rPr>
                <w:rFonts w:eastAsia="MS Mincho"/>
                <w:szCs w:val="22"/>
                <w:lang w:eastAsia="ja-JP"/>
              </w:rPr>
            </w:pPr>
          </w:p>
          <w:p w:rsidR="00324D9C" w:rsidRPr="00544D53" w:rsidRDefault="00544D53" w:rsidP="007944C2">
            <w:pPr>
              <w:jc w:val="center"/>
              <w:rPr>
                <w:rFonts w:eastAsia="MS Mincho"/>
                <w:szCs w:val="22"/>
                <w:lang w:eastAsia="ja-JP"/>
              </w:rPr>
            </w:pPr>
            <w:r w:rsidRPr="00544D53">
              <w:rPr>
                <w:rFonts w:eastAsia="MS Mincho"/>
                <w:szCs w:val="22"/>
                <w:lang w:eastAsia="ja-JP"/>
              </w:rPr>
              <w:t>419</w:t>
            </w:r>
          </w:p>
        </w:tc>
      </w:tr>
      <w:tr w:rsidR="00324D9C" w:rsidRPr="00544D53"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single" w:sz="4" w:space="0" w:color="auto"/>
              <w:right w:val="single" w:sz="4" w:space="0" w:color="auto"/>
            </w:tcBorders>
          </w:tcPr>
          <w:p w:rsidR="00324D9C" w:rsidRPr="00544D53" w:rsidRDefault="00324D9C" w:rsidP="007944C2"/>
          <w:p w:rsidR="00324D9C" w:rsidRPr="00544D53" w:rsidRDefault="00324D9C" w:rsidP="007944C2">
            <w:pPr>
              <w:rPr>
                <w:rFonts w:eastAsia="MS Mincho"/>
                <w:szCs w:val="22"/>
                <w:lang w:eastAsia="ja-JP"/>
              </w:rPr>
            </w:pPr>
            <w:r w:rsidRPr="00544D53">
              <w:t xml:space="preserve">–  </w:t>
            </w:r>
            <w:r w:rsidRPr="00544D53">
              <w:rPr>
                <w:rFonts w:eastAsia="MS Mincho"/>
                <w:szCs w:val="22"/>
                <w:lang w:eastAsia="ja-JP"/>
              </w:rPr>
              <w:t>for each additional class</w:t>
            </w:r>
          </w:p>
          <w:p w:rsidR="00324D9C" w:rsidRPr="00544D53" w:rsidRDefault="00324D9C" w:rsidP="007944C2"/>
        </w:tc>
        <w:tc>
          <w:tcPr>
            <w:tcW w:w="2126" w:type="dxa"/>
            <w:tcBorders>
              <w:top w:val="nil"/>
              <w:left w:val="single" w:sz="4" w:space="0" w:color="auto"/>
              <w:bottom w:val="single" w:sz="4" w:space="0" w:color="auto"/>
              <w:right w:val="single" w:sz="4" w:space="0" w:color="auto"/>
            </w:tcBorders>
          </w:tcPr>
          <w:p w:rsidR="00324D9C" w:rsidRPr="00544D53" w:rsidRDefault="00324D9C" w:rsidP="007944C2">
            <w:pPr>
              <w:jc w:val="center"/>
              <w:rPr>
                <w:rFonts w:eastAsia="MS Mincho"/>
                <w:szCs w:val="22"/>
                <w:lang w:eastAsia="ja-JP"/>
              </w:rPr>
            </w:pPr>
          </w:p>
          <w:p w:rsidR="00324D9C" w:rsidRPr="00544D53" w:rsidRDefault="00544D53" w:rsidP="007944C2">
            <w:pPr>
              <w:jc w:val="center"/>
              <w:rPr>
                <w:rFonts w:eastAsia="MS Mincho"/>
                <w:szCs w:val="22"/>
                <w:lang w:eastAsia="ja-JP"/>
              </w:rPr>
            </w:pPr>
            <w:r w:rsidRPr="00544D53">
              <w:rPr>
                <w:rFonts w:eastAsia="MS Mincho"/>
                <w:szCs w:val="22"/>
                <w:lang w:eastAsia="ja-JP"/>
              </w:rPr>
              <w:t>209</w:t>
            </w:r>
          </w:p>
        </w:tc>
      </w:tr>
      <w:tr w:rsidR="00324D9C" w:rsidRPr="00544D53" w:rsidTr="007944C2">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324D9C" w:rsidRPr="00544D53" w:rsidRDefault="00324D9C" w:rsidP="007944C2"/>
          <w:p w:rsidR="00324D9C" w:rsidRPr="00544D53" w:rsidRDefault="00324D9C" w:rsidP="007944C2">
            <w:pPr>
              <w:jc w:val="center"/>
            </w:pPr>
          </w:p>
          <w:p w:rsidR="00324D9C" w:rsidRPr="00544D53" w:rsidRDefault="00324D9C" w:rsidP="007944C2">
            <w:pPr>
              <w:jc w:val="center"/>
            </w:pPr>
          </w:p>
          <w:p w:rsidR="00324D9C" w:rsidRPr="00544D53" w:rsidRDefault="00324D9C" w:rsidP="007944C2">
            <w:pPr>
              <w:jc w:val="center"/>
            </w:pPr>
          </w:p>
          <w:p w:rsidR="00324D9C" w:rsidRPr="00544D53" w:rsidRDefault="00324D9C" w:rsidP="00645536">
            <w:pPr>
              <w:jc w:val="center"/>
            </w:pPr>
            <w:r w:rsidRPr="00544D53">
              <w:t>Renewal</w:t>
            </w:r>
          </w:p>
          <w:p w:rsidR="00324D9C" w:rsidRPr="00544D53" w:rsidRDefault="00324D9C" w:rsidP="007944C2"/>
          <w:p w:rsidR="00324D9C" w:rsidRPr="00544D53" w:rsidRDefault="00324D9C" w:rsidP="007944C2"/>
        </w:tc>
        <w:tc>
          <w:tcPr>
            <w:tcW w:w="4536" w:type="dxa"/>
            <w:tcBorders>
              <w:top w:val="single" w:sz="4" w:space="0" w:color="auto"/>
              <w:left w:val="single" w:sz="4" w:space="0" w:color="auto"/>
              <w:bottom w:val="nil"/>
              <w:right w:val="single" w:sz="4" w:space="0" w:color="auto"/>
            </w:tcBorders>
          </w:tcPr>
          <w:p w:rsidR="00324D9C" w:rsidRPr="00544D53" w:rsidRDefault="00324D9C" w:rsidP="007944C2"/>
          <w:p w:rsidR="00324D9C" w:rsidRPr="00544D53" w:rsidRDefault="00324D9C" w:rsidP="007944C2">
            <w:r w:rsidRPr="00544D53">
              <w:t xml:space="preserve">–  for </w:t>
            </w:r>
            <w:r w:rsidR="00D12A48" w:rsidRPr="00544D53">
              <w:t xml:space="preserve">one class </w:t>
            </w:r>
            <w:r w:rsidRPr="00544D53">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Pr="00544D53" w:rsidRDefault="00324D9C" w:rsidP="007944C2">
            <w:pPr>
              <w:jc w:val="center"/>
              <w:rPr>
                <w:rFonts w:eastAsia="MS Mincho"/>
                <w:szCs w:val="22"/>
                <w:lang w:eastAsia="ja-JP"/>
              </w:rPr>
            </w:pPr>
          </w:p>
          <w:p w:rsidR="00324D9C" w:rsidRPr="00544D53" w:rsidRDefault="00544D53" w:rsidP="007944C2">
            <w:pPr>
              <w:jc w:val="center"/>
              <w:rPr>
                <w:rFonts w:eastAsia="MS Mincho"/>
                <w:szCs w:val="22"/>
                <w:lang w:eastAsia="ja-JP"/>
              </w:rPr>
            </w:pPr>
            <w:r w:rsidRPr="00544D53">
              <w:rPr>
                <w:rFonts w:eastAsia="MS Mincho"/>
                <w:szCs w:val="22"/>
                <w:lang w:eastAsia="ja-JP"/>
              </w:rPr>
              <w:t>172</w:t>
            </w:r>
          </w:p>
        </w:tc>
      </w:tr>
      <w:tr w:rsidR="00324D9C" w:rsidRPr="00544D53"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nil"/>
              <w:right w:val="single" w:sz="4" w:space="0" w:color="auto"/>
            </w:tcBorders>
          </w:tcPr>
          <w:p w:rsidR="00324D9C" w:rsidRPr="00544D53" w:rsidRDefault="00324D9C" w:rsidP="007944C2">
            <w:pPr>
              <w:rPr>
                <w:rFonts w:eastAsia="MS Mincho"/>
                <w:szCs w:val="22"/>
                <w:lang w:eastAsia="ja-JP"/>
              </w:rPr>
            </w:pPr>
          </w:p>
          <w:p w:rsidR="00324D9C" w:rsidRPr="00544D53" w:rsidRDefault="00324D9C" w:rsidP="007944C2">
            <w:r w:rsidRPr="00544D53">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324D9C" w:rsidRPr="00544D53" w:rsidRDefault="00324D9C" w:rsidP="007944C2">
            <w:pPr>
              <w:jc w:val="center"/>
              <w:rPr>
                <w:rFonts w:eastAsia="MS Mincho"/>
                <w:szCs w:val="22"/>
                <w:lang w:eastAsia="ja-JP"/>
              </w:rPr>
            </w:pPr>
          </w:p>
          <w:p w:rsidR="00324D9C" w:rsidRPr="00544D53" w:rsidRDefault="00F2622B" w:rsidP="007944C2">
            <w:pPr>
              <w:jc w:val="center"/>
              <w:rPr>
                <w:rFonts w:eastAsia="MS Mincho"/>
                <w:szCs w:val="22"/>
                <w:lang w:eastAsia="ja-JP"/>
              </w:rPr>
            </w:pPr>
            <w:r w:rsidRPr="00544D53">
              <w:rPr>
                <w:rFonts w:eastAsia="MS Mincho"/>
                <w:szCs w:val="22"/>
                <w:lang w:eastAsia="ja-JP"/>
              </w:rPr>
              <w:t xml:space="preserve"> </w:t>
            </w:r>
            <w:r w:rsidR="00544D53" w:rsidRPr="00544D53">
              <w:rPr>
                <w:rFonts w:eastAsia="MS Mincho"/>
                <w:szCs w:val="22"/>
                <w:lang w:eastAsia="ja-JP"/>
              </w:rPr>
              <w:t>84</w:t>
            </w:r>
          </w:p>
        </w:tc>
      </w:tr>
      <w:tr w:rsidR="00324D9C" w:rsidRPr="00544D53"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nil"/>
              <w:right w:val="single" w:sz="4" w:space="0" w:color="auto"/>
            </w:tcBorders>
          </w:tcPr>
          <w:p w:rsidR="00324D9C" w:rsidRPr="00544D53" w:rsidRDefault="00324D9C" w:rsidP="007944C2">
            <w:pPr>
              <w:autoSpaceDE w:val="0"/>
              <w:autoSpaceDN w:val="0"/>
              <w:adjustRightInd w:val="0"/>
              <w:rPr>
                <w:rFonts w:eastAsia="MS Mincho"/>
                <w:i/>
                <w:iCs/>
                <w:szCs w:val="22"/>
                <w:lang w:eastAsia="ja-JP"/>
              </w:rPr>
            </w:pPr>
          </w:p>
          <w:p w:rsidR="00F2622B" w:rsidRPr="00544D53" w:rsidRDefault="00324D9C" w:rsidP="00F2622B">
            <w:pPr>
              <w:autoSpaceDE w:val="0"/>
              <w:autoSpaceDN w:val="0"/>
              <w:adjustRightInd w:val="0"/>
              <w:rPr>
                <w:rFonts w:eastAsia="MS Mincho"/>
                <w:i/>
                <w:iCs/>
                <w:szCs w:val="22"/>
                <w:lang w:eastAsia="ja-JP"/>
              </w:rPr>
            </w:pPr>
            <w:r w:rsidRPr="00544D53">
              <w:rPr>
                <w:rFonts w:eastAsia="MS Mincho"/>
                <w:i/>
                <w:iCs/>
                <w:szCs w:val="22"/>
                <w:lang w:eastAsia="ja-JP"/>
              </w:rPr>
              <w:t xml:space="preserve">Where </w:t>
            </w:r>
            <w:r w:rsidR="00F2622B" w:rsidRPr="00544D53">
              <w:rPr>
                <w:rFonts w:eastAsia="MS Mincho"/>
                <w:i/>
                <w:iCs/>
                <w:szCs w:val="22"/>
                <w:lang w:eastAsia="ja-JP"/>
              </w:rPr>
              <w:t>payment is received within the</w:t>
            </w:r>
          </w:p>
          <w:p w:rsidR="00324D9C" w:rsidRPr="00544D53" w:rsidRDefault="00F2622B" w:rsidP="00F2622B">
            <w:pPr>
              <w:autoSpaceDE w:val="0"/>
              <w:autoSpaceDN w:val="0"/>
              <w:adjustRightInd w:val="0"/>
              <w:rPr>
                <w:rFonts w:eastAsia="MS Mincho"/>
                <w:i/>
                <w:iCs/>
                <w:szCs w:val="22"/>
                <w:lang w:eastAsia="ja-JP"/>
              </w:rPr>
            </w:pPr>
            <w:r w:rsidRPr="00544D53">
              <w:rPr>
                <w:rFonts w:eastAsia="MS Mincho"/>
                <w:i/>
                <w:iCs/>
                <w:szCs w:val="22"/>
                <w:lang w:eastAsia="ja-JP"/>
              </w:rPr>
              <w:t>period of grace</w:t>
            </w:r>
            <w:r w:rsidR="00324D9C" w:rsidRPr="00544D53">
              <w:rPr>
                <w:rFonts w:eastAsia="MS Mincho"/>
                <w:i/>
                <w:iCs/>
                <w:szCs w:val="22"/>
                <w:lang w:eastAsia="ja-JP"/>
              </w:rPr>
              <w:t>:</w:t>
            </w:r>
          </w:p>
        </w:tc>
        <w:tc>
          <w:tcPr>
            <w:tcW w:w="2126" w:type="dxa"/>
            <w:tcBorders>
              <w:top w:val="nil"/>
              <w:left w:val="single" w:sz="4" w:space="0" w:color="auto"/>
              <w:bottom w:val="nil"/>
              <w:right w:val="single" w:sz="4" w:space="0" w:color="auto"/>
            </w:tcBorders>
          </w:tcPr>
          <w:p w:rsidR="00324D9C" w:rsidRPr="00544D53" w:rsidRDefault="00324D9C" w:rsidP="007944C2">
            <w:pPr>
              <w:rPr>
                <w:rFonts w:eastAsia="MS Mincho"/>
                <w:szCs w:val="22"/>
                <w:lang w:eastAsia="ja-JP"/>
              </w:rPr>
            </w:pPr>
          </w:p>
        </w:tc>
      </w:tr>
      <w:tr w:rsidR="00324D9C" w:rsidTr="00F2622B">
        <w:trPr>
          <w:trHeight w:val="7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544D53" w:rsidRDefault="00324D9C" w:rsidP="007944C2"/>
        </w:tc>
        <w:tc>
          <w:tcPr>
            <w:tcW w:w="4536" w:type="dxa"/>
            <w:tcBorders>
              <w:top w:val="nil"/>
              <w:left w:val="single" w:sz="4" w:space="0" w:color="auto"/>
              <w:bottom w:val="single" w:sz="4" w:space="0" w:color="auto"/>
              <w:right w:val="single" w:sz="4" w:space="0" w:color="auto"/>
            </w:tcBorders>
          </w:tcPr>
          <w:p w:rsidR="00324D9C" w:rsidRPr="00544D53" w:rsidRDefault="00324D9C" w:rsidP="007944C2"/>
          <w:p w:rsidR="00324D9C" w:rsidRPr="00544D53" w:rsidRDefault="00324D9C" w:rsidP="007944C2">
            <w:pPr>
              <w:rPr>
                <w:rFonts w:eastAsia="MS Mincho"/>
                <w:szCs w:val="22"/>
                <w:lang w:eastAsia="ja-JP"/>
              </w:rPr>
            </w:pPr>
            <w:r w:rsidRPr="00544D53">
              <w:t xml:space="preserve">–  for </w:t>
            </w:r>
            <w:r w:rsidR="00F2622B" w:rsidRPr="00544D53">
              <w:rPr>
                <w:rFonts w:eastAsia="MS Mincho"/>
                <w:szCs w:val="22"/>
                <w:lang w:eastAsia="ja-JP"/>
              </w:rPr>
              <w:t>each</w:t>
            </w:r>
            <w:r w:rsidR="00D12A48" w:rsidRPr="00544D53">
              <w:t xml:space="preserve"> class </w:t>
            </w:r>
            <w:r w:rsidRPr="00544D53">
              <w:rPr>
                <w:rFonts w:eastAsia="MS Mincho"/>
                <w:szCs w:val="22"/>
                <w:lang w:eastAsia="ja-JP"/>
              </w:rPr>
              <w:t>of goods or services</w:t>
            </w:r>
          </w:p>
          <w:p w:rsidR="00324D9C" w:rsidRPr="00544D53" w:rsidRDefault="00324D9C" w:rsidP="00F2622B"/>
        </w:tc>
        <w:tc>
          <w:tcPr>
            <w:tcW w:w="2126" w:type="dxa"/>
            <w:tcBorders>
              <w:top w:val="nil"/>
              <w:left w:val="single" w:sz="4" w:space="0" w:color="auto"/>
              <w:bottom w:val="single" w:sz="4" w:space="0" w:color="auto"/>
              <w:right w:val="single" w:sz="4" w:space="0" w:color="auto"/>
            </w:tcBorders>
          </w:tcPr>
          <w:p w:rsidR="00324D9C" w:rsidRPr="00544D53" w:rsidRDefault="00324D9C" w:rsidP="007944C2">
            <w:pPr>
              <w:jc w:val="center"/>
              <w:rPr>
                <w:rFonts w:eastAsia="MS Mincho"/>
                <w:szCs w:val="22"/>
                <w:lang w:eastAsia="ja-JP"/>
              </w:rPr>
            </w:pPr>
          </w:p>
          <w:p w:rsidR="00324D9C" w:rsidRDefault="00544D53" w:rsidP="00F2622B">
            <w:pPr>
              <w:jc w:val="center"/>
              <w:rPr>
                <w:rFonts w:eastAsia="MS Mincho"/>
                <w:szCs w:val="22"/>
                <w:lang w:eastAsia="ja-JP"/>
              </w:rPr>
            </w:pPr>
            <w:r w:rsidRPr="00544D53">
              <w:rPr>
                <w:rFonts w:eastAsia="MS Mincho"/>
                <w:szCs w:val="22"/>
                <w:lang w:eastAsia="ja-JP"/>
              </w:rPr>
              <w:t>235</w:t>
            </w:r>
          </w:p>
        </w:tc>
      </w:tr>
    </w:tbl>
    <w:p w:rsidR="00212966" w:rsidRDefault="00212966" w:rsidP="006D1756">
      <w:pPr>
        <w:pStyle w:val="ONUME"/>
        <w:numPr>
          <w:ilvl w:val="0"/>
          <w:numId w:val="0"/>
        </w:numPr>
        <w:spacing w:after="0"/>
      </w:pPr>
    </w:p>
    <w:p w:rsidR="00324D9C" w:rsidRDefault="00324D9C" w:rsidP="006D1756">
      <w:pPr>
        <w:pStyle w:val="ONUME"/>
        <w:numPr>
          <w:ilvl w:val="0"/>
          <w:numId w:val="0"/>
        </w:numPr>
        <w:spacing w:after="0"/>
      </w:pPr>
    </w:p>
    <w:p w:rsidR="00C80C11" w:rsidRDefault="00C80C11" w:rsidP="006D1756">
      <w:pPr>
        <w:pStyle w:val="ONUME"/>
        <w:numPr>
          <w:ilvl w:val="0"/>
          <w:numId w:val="0"/>
        </w:numPr>
        <w:spacing w:after="0"/>
      </w:pPr>
      <w:r>
        <w:br w:type="page"/>
      </w:r>
    </w:p>
    <w:p w:rsidR="006D1756" w:rsidRDefault="006D1756" w:rsidP="00E83021">
      <w:pPr>
        <w:pStyle w:val="ONUME"/>
      </w:pPr>
      <w:r>
        <w:rPr>
          <w:lang w:eastAsia="ja-JP"/>
        </w:rPr>
        <w:t xml:space="preserve">This change will take effect on </w:t>
      </w:r>
      <w:r w:rsidR="00993D16">
        <w:rPr>
          <w:lang w:eastAsia="ja-JP"/>
        </w:rPr>
        <w:t>Ju</w:t>
      </w:r>
      <w:r w:rsidR="00C80C11">
        <w:rPr>
          <w:lang w:eastAsia="ja-JP"/>
        </w:rPr>
        <w:t>ly 4</w:t>
      </w:r>
      <w:r w:rsidR="00E00B14">
        <w:rPr>
          <w:lang w:eastAsia="ja-JP"/>
        </w:rPr>
        <w:t>, 2015</w:t>
      </w:r>
      <w:r>
        <w:rPr>
          <w:lang w:eastAsia="ja-JP"/>
        </w:rPr>
        <w:t xml:space="preserve">.  Therefore, these amounts will be payable where </w:t>
      </w:r>
      <w:r w:rsidR="00E83021" w:rsidRPr="00E83021">
        <w:t>Colombia</w:t>
      </w:r>
    </w:p>
    <w:p w:rsidR="001B7101" w:rsidRDefault="006D1756" w:rsidP="00C80C11">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C80C11">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C80C11" w:rsidRDefault="00C80C11" w:rsidP="00C80C11">
      <w:pPr>
        <w:autoSpaceDE w:val="0"/>
        <w:autoSpaceDN w:val="0"/>
        <w:adjustRightInd w:val="0"/>
        <w:ind w:firstLine="567"/>
        <w:rPr>
          <w:rFonts w:eastAsia="MS Mincho"/>
          <w:szCs w:val="22"/>
          <w:lang w:eastAsia="ja-JP"/>
        </w:rPr>
      </w:pPr>
    </w:p>
    <w:p w:rsidR="006D1756" w:rsidRDefault="006D1756" w:rsidP="00C80C11">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C80C11">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C80C11">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C80C11" w:rsidRDefault="00C80C11" w:rsidP="00C80C11">
      <w:pPr>
        <w:autoSpaceDE w:val="0"/>
        <w:autoSpaceDN w:val="0"/>
        <w:adjustRightInd w:val="0"/>
        <w:ind w:firstLine="567"/>
        <w:rPr>
          <w:rFonts w:eastAsia="MS Mincho"/>
          <w:szCs w:val="22"/>
          <w:lang w:eastAsia="ja-JP"/>
        </w:rPr>
      </w:pPr>
    </w:p>
    <w:p w:rsidR="00F62CDB" w:rsidRDefault="006D1756" w:rsidP="00C80C11">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C80C11">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C80C11" w:rsidRDefault="00C80C11" w:rsidP="00AB74E9">
      <w:pPr>
        <w:pStyle w:val="ONUME"/>
        <w:numPr>
          <w:ilvl w:val="0"/>
          <w:numId w:val="0"/>
        </w:numPr>
        <w:spacing w:after="0"/>
      </w:pPr>
    </w:p>
    <w:p w:rsidR="00163F61" w:rsidRPr="00D409DF" w:rsidRDefault="00C80C11" w:rsidP="00F87C3E">
      <w:pPr>
        <w:pStyle w:val="Endofdocument-Annex"/>
      </w:pPr>
      <w:r>
        <w:t>June 4</w:t>
      </w:r>
      <w:r w:rsidR="00CA4166">
        <w:t xml:space="preserve">, </w:t>
      </w:r>
      <w:r w:rsidR="00253A4B">
        <w:t>2015</w:t>
      </w:r>
      <w:bookmarkStart w:id="1" w:name="_GoBack"/>
      <w:bookmarkEnd w:id="1"/>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C80C11">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53A2D"/>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64D3C"/>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24D9C"/>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4D53"/>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5536"/>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2C71"/>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E7600"/>
    <w:rsid w:val="00AF0A6B"/>
    <w:rsid w:val="00AF5108"/>
    <w:rsid w:val="00B05A69"/>
    <w:rsid w:val="00B1322D"/>
    <w:rsid w:val="00B21387"/>
    <w:rsid w:val="00B2247B"/>
    <w:rsid w:val="00B2590C"/>
    <w:rsid w:val="00B27CB2"/>
    <w:rsid w:val="00B30767"/>
    <w:rsid w:val="00B33285"/>
    <w:rsid w:val="00B46D7E"/>
    <w:rsid w:val="00B54D7D"/>
    <w:rsid w:val="00B71605"/>
    <w:rsid w:val="00B83157"/>
    <w:rsid w:val="00B85937"/>
    <w:rsid w:val="00B9734B"/>
    <w:rsid w:val="00B97A85"/>
    <w:rsid w:val="00BA59F8"/>
    <w:rsid w:val="00BA63F6"/>
    <w:rsid w:val="00BA6DE5"/>
    <w:rsid w:val="00BB30F3"/>
    <w:rsid w:val="00BB3DD8"/>
    <w:rsid w:val="00BB78C7"/>
    <w:rsid w:val="00BD1BF1"/>
    <w:rsid w:val="00BD1ECD"/>
    <w:rsid w:val="00BE55D6"/>
    <w:rsid w:val="00BE5857"/>
    <w:rsid w:val="00C11BFE"/>
    <w:rsid w:val="00C146FC"/>
    <w:rsid w:val="00C20357"/>
    <w:rsid w:val="00C30B85"/>
    <w:rsid w:val="00C32F61"/>
    <w:rsid w:val="00C45642"/>
    <w:rsid w:val="00C467E5"/>
    <w:rsid w:val="00C47421"/>
    <w:rsid w:val="00C553FB"/>
    <w:rsid w:val="00C556FE"/>
    <w:rsid w:val="00C61A8F"/>
    <w:rsid w:val="00C63443"/>
    <w:rsid w:val="00C634D0"/>
    <w:rsid w:val="00C67841"/>
    <w:rsid w:val="00C771EA"/>
    <w:rsid w:val="00C80C11"/>
    <w:rsid w:val="00C85566"/>
    <w:rsid w:val="00C977DB"/>
    <w:rsid w:val="00CA4166"/>
    <w:rsid w:val="00CB132F"/>
    <w:rsid w:val="00CB13CA"/>
    <w:rsid w:val="00CB5A5D"/>
    <w:rsid w:val="00CC5016"/>
    <w:rsid w:val="00CD3F54"/>
    <w:rsid w:val="00CE0A51"/>
    <w:rsid w:val="00CE0F4D"/>
    <w:rsid w:val="00CE6390"/>
    <w:rsid w:val="00CF4536"/>
    <w:rsid w:val="00D01FB2"/>
    <w:rsid w:val="00D12A48"/>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83021"/>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2622B"/>
    <w:rsid w:val="00F3239C"/>
    <w:rsid w:val="00F37F68"/>
    <w:rsid w:val="00F52AC0"/>
    <w:rsid w:val="00F62CDB"/>
    <w:rsid w:val="00F64B5E"/>
    <w:rsid w:val="00F66152"/>
    <w:rsid w:val="00F7721F"/>
    <w:rsid w:val="00F87C3E"/>
    <w:rsid w:val="00FB3AF4"/>
    <w:rsid w:val="00FC3D36"/>
    <w:rsid w:val="00FC4C8A"/>
    <w:rsid w:val="00FE26C4"/>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1515</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15</cp:revision>
  <cp:lastPrinted>2015-03-30T09:03:00Z</cp:lastPrinted>
  <dcterms:created xsi:type="dcterms:W3CDTF">2015-04-01T07:45:00Z</dcterms:created>
  <dcterms:modified xsi:type="dcterms:W3CDTF">2015-06-03T15:36:00Z</dcterms:modified>
</cp:coreProperties>
</file>