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A9" w:rsidRPr="002C2CFE" w:rsidRDefault="00C338CB" w:rsidP="003C0926">
      <w:pPr>
        <w:ind w:left="993"/>
        <w:jc w:val="center"/>
        <w:rPr>
          <w:rFonts w:ascii="Arial" w:hAnsi="Arial" w:cs="Arial"/>
          <w:b/>
          <w:sz w:val="20"/>
          <w:u w:val="single"/>
        </w:rPr>
      </w:pPr>
      <w:r>
        <w:rPr>
          <w:rFonts w:ascii="Arial" w:hAnsi="Arial" w:cs="Arial"/>
          <w:b/>
          <w:sz w:val="20"/>
          <w:u w:val="single"/>
        </w:rPr>
        <w:t>HUNGARY Customs</w:t>
      </w:r>
    </w:p>
    <w:p w:rsidR="004109A8" w:rsidRPr="002C2CFE" w:rsidRDefault="004109A8" w:rsidP="003C0926">
      <w:pPr>
        <w:ind w:left="993"/>
        <w:jc w:val="center"/>
        <w:rPr>
          <w:rFonts w:ascii="Arial" w:hAnsi="Arial" w:cs="Arial"/>
          <w:b/>
          <w:sz w:val="20"/>
          <w:u w:val="single"/>
        </w:rPr>
      </w:pPr>
      <w:r w:rsidRPr="002C2CFE">
        <w:rPr>
          <w:rFonts w:ascii="Arial" w:hAnsi="Arial" w:cs="Arial"/>
          <w:b/>
          <w:sz w:val="20"/>
          <w:u w:val="single"/>
        </w:rPr>
        <w:t>Country Repor</w:t>
      </w:r>
      <w:r w:rsidR="00350A55" w:rsidRPr="002C2CFE">
        <w:rPr>
          <w:rFonts w:ascii="Arial" w:hAnsi="Arial" w:cs="Arial"/>
          <w:b/>
          <w:sz w:val="20"/>
          <w:u w:val="single"/>
        </w:rPr>
        <w:t>t</w:t>
      </w:r>
    </w:p>
    <w:p w:rsidR="004109A8" w:rsidRPr="002C2CFE" w:rsidRDefault="004109A8" w:rsidP="002C2CFE">
      <w:pPr>
        <w:ind w:left="993"/>
        <w:rPr>
          <w:rFonts w:ascii="Arial" w:hAnsi="Arial" w:cs="Arial"/>
          <w:sz w:val="20"/>
        </w:rPr>
      </w:pPr>
    </w:p>
    <w:p w:rsidR="0031312E" w:rsidRPr="002C2CFE" w:rsidRDefault="0031312E" w:rsidP="002C2CFE">
      <w:pPr>
        <w:ind w:left="993"/>
        <w:rPr>
          <w:rFonts w:ascii="Arial" w:hAnsi="Arial" w:cs="Arial"/>
          <w:sz w:val="20"/>
        </w:rPr>
      </w:pPr>
    </w:p>
    <w:p w:rsidR="002A7FA9" w:rsidRPr="002C2CFE" w:rsidRDefault="002A7FA9" w:rsidP="002C2CFE">
      <w:pPr>
        <w:ind w:left="993"/>
        <w:rPr>
          <w:rFonts w:ascii="Arial" w:hAnsi="Arial" w:cs="Arial"/>
          <w:sz w:val="20"/>
        </w:rPr>
      </w:pPr>
    </w:p>
    <w:p w:rsidR="004109A8" w:rsidRPr="002C2CFE"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r w:rsidR="00482AE0" w:rsidRPr="002C2CFE">
        <w:rPr>
          <w:rFonts w:ascii="Arial" w:hAnsi="Arial" w:cs="Arial"/>
          <w:sz w:val="20"/>
        </w:rPr>
        <w:t>N</w:t>
      </w:r>
      <w:r w:rsidR="004109A8" w:rsidRPr="002C2CFE">
        <w:rPr>
          <w:rFonts w:ascii="Arial" w:hAnsi="Arial" w:cs="Arial"/>
          <w:sz w:val="20"/>
        </w:rPr>
        <w:t>ame</w:t>
      </w:r>
      <w:r w:rsidR="00482AE0" w:rsidRPr="002C2CFE">
        <w:rPr>
          <w:rFonts w:ascii="Arial" w:hAnsi="Arial" w:cs="Arial"/>
          <w:sz w:val="20"/>
        </w:rPr>
        <w:t xml:space="preserve"> and title of the organization</w:t>
      </w:r>
      <w:r w:rsidR="004109A8" w:rsidRPr="002C2CFE">
        <w:rPr>
          <w:rFonts w:ascii="Arial" w:hAnsi="Arial" w:cs="Arial"/>
          <w:sz w:val="20"/>
        </w:rPr>
        <w:t xml:space="preserve"> </w:t>
      </w:r>
      <w:r w:rsidR="00482AE0" w:rsidRPr="002C2CFE">
        <w:rPr>
          <w:rFonts w:ascii="Arial" w:hAnsi="Arial" w:cs="Arial"/>
          <w:sz w:val="20"/>
        </w:rPr>
        <w:t>that you are representing</w:t>
      </w:r>
      <w:r w:rsidR="004109A8" w:rsidRPr="002C2CFE">
        <w:rPr>
          <w:rFonts w:ascii="Arial" w:hAnsi="Arial" w:cs="Arial"/>
          <w:sz w:val="20"/>
        </w:rPr>
        <w:t xml:space="preserve"> (please attach </w:t>
      </w:r>
      <w:r w:rsidR="003748B1" w:rsidRPr="002C2CFE">
        <w:rPr>
          <w:rFonts w:ascii="Arial" w:hAnsi="Arial" w:cs="Arial"/>
          <w:sz w:val="20"/>
        </w:rPr>
        <w:t xml:space="preserve">the organizational chart on </w:t>
      </w:r>
      <w:r w:rsidR="004109A8" w:rsidRPr="002C2CFE">
        <w:rPr>
          <w:rFonts w:ascii="Arial" w:hAnsi="Arial" w:cs="Arial"/>
          <w:sz w:val="20"/>
        </w:rPr>
        <w:t>a separate sheet)</w:t>
      </w:r>
      <w:r w:rsidR="0006371C" w:rsidRPr="002C2CFE">
        <w:rPr>
          <w:rFonts w:ascii="Arial" w:hAnsi="Arial" w:cs="Arial"/>
          <w:sz w:val="20"/>
        </w:rPr>
        <w:t>.</w:t>
      </w:r>
    </w:p>
    <w:p w:rsidR="00C338CB" w:rsidRPr="00044122" w:rsidRDefault="00C338CB" w:rsidP="002C2CFE">
      <w:pPr>
        <w:tabs>
          <w:tab w:val="left" w:pos="567"/>
        </w:tabs>
        <w:ind w:left="993"/>
        <w:rPr>
          <w:rFonts w:ascii="Arial" w:hAnsi="Arial" w:cs="Arial"/>
          <w:b/>
          <w:sz w:val="20"/>
        </w:rPr>
      </w:pPr>
      <w:r>
        <w:rPr>
          <w:rFonts w:ascii="Arial" w:hAnsi="Arial" w:cs="Arial"/>
          <w:sz w:val="20"/>
        </w:rPr>
        <w:tab/>
        <w:t xml:space="preserve">       </w:t>
      </w:r>
    </w:p>
    <w:p w:rsidR="00C338CB" w:rsidRDefault="00C338CB" w:rsidP="00044122">
      <w:pPr>
        <w:numPr>
          <w:ilvl w:val="0"/>
          <w:numId w:val="12"/>
        </w:numPr>
        <w:tabs>
          <w:tab w:val="left" w:pos="567"/>
        </w:tabs>
        <w:rPr>
          <w:rFonts w:ascii="Arial" w:hAnsi="Arial" w:cs="Arial"/>
          <w:sz w:val="20"/>
        </w:rPr>
      </w:pPr>
      <w:r w:rsidRPr="00044122">
        <w:rPr>
          <w:rFonts w:ascii="Arial" w:hAnsi="Arial" w:cs="Arial"/>
          <w:b/>
          <w:sz w:val="20"/>
        </w:rPr>
        <w:t>National Tax and Customs Administration</w:t>
      </w:r>
    </w:p>
    <w:p w:rsidR="00044122" w:rsidRDefault="00044122" w:rsidP="00044122">
      <w:pPr>
        <w:numPr>
          <w:ilvl w:val="0"/>
          <w:numId w:val="12"/>
        </w:numPr>
        <w:tabs>
          <w:tab w:val="left" w:pos="567"/>
        </w:tabs>
        <w:rPr>
          <w:rFonts w:ascii="Arial" w:hAnsi="Arial" w:cs="Arial"/>
          <w:sz w:val="20"/>
        </w:rPr>
      </w:pPr>
      <w:r w:rsidRPr="0076728A">
        <w:rPr>
          <w:rFonts w:ascii="Arial" w:hAnsi="Arial" w:cs="Arial"/>
          <w:b/>
          <w:sz w:val="20"/>
        </w:rPr>
        <w:t>Hungarian Authority for Consumer Protection</w:t>
      </w:r>
    </w:p>
    <w:p w:rsidR="004109A8" w:rsidRDefault="00C338CB" w:rsidP="002C2CFE">
      <w:pPr>
        <w:tabs>
          <w:tab w:val="left" w:pos="567"/>
        </w:tabs>
        <w:ind w:left="993"/>
        <w:rPr>
          <w:rFonts w:ascii="Arial" w:hAnsi="Arial" w:cs="Arial"/>
          <w:sz w:val="20"/>
        </w:rPr>
      </w:pPr>
      <w:r>
        <w:rPr>
          <w:rFonts w:ascii="Arial" w:hAnsi="Arial" w:cs="Arial"/>
          <w:sz w:val="20"/>
        </w:rPr>
        <w:tab/>
      </w:r>
    </w:p>
    <w:p w:rsidR="009B1741" w:rsidRPr="002C2CFE" w:rsidRDefault="009B1741" w:rsidP="002C2CFE">
      <w:pPr>
        <w:tabs>
          <w:tab w:val="left" w:pos="567"/>
        </w:tabs>
        <w:ind w:left="993"/>
        <w:rPr>
          <w:rFonts w:ascii="Arial" w:hAnsi="Arial" w:cs="Arial"/>
          <w:sz w:val="20"/>
        </w:rPr>
      </w:pPr>
    </w:p>
    <w:p w:rsidR="004109A8" w:rsidRPr="002C2CFE"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proofErr w:type="gramStart"/>
      <w:r w:rsidR="00482AE0" w:rsidRPr="002C2CFE">
        <w:rPr>
          <w:rFonts w:ascii="Arial" w:hAnsi="Arial" w:cs="Arial"/>
          <w:sz w:val="20"/>
        </w:rPr>
        <w:t>D</w:t>
      </w:r>
      <w:r w:rsidR="004109A8" w:rsidRPr="002C2CFE">
        <w:rPr>
          <w:rFonts w:ascii="Arial" w:hAnsi="Arial" w:cs="Arial"/>
          <w:sz w:val="20"/>
        </w:rPr>
        <w:t xml:space="preserve">esignation and professional responsibilities </w:t>
      </w:r>
      <w:r w:rsidR="00482AE0" w:rsidRPr="002C2CFE">
        <w:rPr>
          <w:rFonts w:ascii="Arial" w:hAnsi="Arial" w:cs="Arial"/>
          <w:sz w:val="20"/>
        </w:rPr>
        <w:t>that you hold in the</w:t>
      </w:r>
      <w:r w:rsidR="004109A8" w:rsidRPr="002C2CFE">
        <w:rPr>
          <w:rFonts w:ascii="Arial" w:hAnsi="Arial" w:cs="Arial"/>
          <w:sz w:val="20"/>
        </w:rPr>
        <w:t xml:space="preserve"> organization</w:t>
      </w:r>
      <w:r w:rsidR="0006371C" w:rsidRPr="002C2CFE">
        <w:rPr>
          <w:rFonts w:ascii="Arial" w:hAnsi="Arial" w:cs="Arial"/>
          <w:sz w:val="20"/>
        </w:rPr>
        <w:t>.</w:t>
      </w:r>
      <w:proofErr w:type="gramEnd"/>
    </w:p>
    <w:p w:rsidR="004109A8" w:rsidRDefault="00C338CB" w:rsidP="00044122">
      <w:pPr>
        <w:tabs>
          <w:tab w:val="left" w:pos="567"/>
        </w:tabs>
        <w:ind w:left="993"/>
        <w:jc w:val="both"/>
        <w:rPr>
          <w:rFonts w:ascii="Arial" w:hAnsi="Arial" w:cs="Arial"/>
          <w:color w:val="000000"/>
          <w:sz w:val="20"/>
        </w:rPr>
      </w:pPr>
      <w:r>
        <w:rPr>
          <w:rFonts w:ascii="Arial" w:hAnsi="Arial" w:cs="Arial"/>
          <w:color w:val="000000"/>
          <w:sz w:val="20"/>
        </w:rPr>
        <w:t xml:space="preserve">          </w:t>
      </w:r>
    </w:p>
    <w:p w:rsidR="00C338CB" w:rsidRDefault="00D8564A" w:rsidP="00044122">
      <w:pPr>
        <w:pStyle w:val="Szvegtrzsbehzssal2"/>
        <w:numPr>
          <w:ilvl w:val="0"/>
          <w:numId w:val="14"/>
        </w:numPr>
        <w:tabs>
          <w:tab w:val="left" w:pos="284"/>
        </w:tabs>
        <w:jc w:val="both"/>
        <w:rPr>
          <w:rFonts w:ascii="Arial" w:hAnsi="Arial" w:cs="Arial"/>
          <w:sz w:val="20"/>
        </w:rPr>
      </w:pPr>
      <w:r>
        <w:rPr>
          <w:rFonts w:ascii="Arial" w:hAnsi="Arial" w:cs="Arial"/>
          <w:sz w:val="20"/>
          <w:lang w:val="en-GB"/>
        </w:rPr>
        <w:t>I am</w:t>
      </w:r>
      <w:r w:rsidRPr="00D6574A">
        <w:rPr>
          <w:rFonts w:ascii="Arial" w:hAnsi="Arial" w:cs="Arial"/>
          <w:sz w:val="20"/>
          <w:lang w:val="en-GB"/>
        </w:rPr>
        <w:t xml:space="preserve"> work</w:t>
      </w:r>
      <w:r>
        <w:rPr>
          <w:rFonts w:ascii="Arial" w:hAnsi="Arial" w:cs="Arial"/>
          <w:sz w:val="20"/>
          <w:lang w:val="en-GB"/>
        </w:rPr>
        <w:t>ing</w:t>
      </w:r>
      <w:r w:rsidRPr="00D6574A">
        <w:rPr>
          <w:rFonts w:ascii="Arial" w:hAnsi="Arial" w:cs="Arial"/>
          <w:sz w:val="20"/>
          <w:lang w:val="en-GB"/>
        </w:rPr>
        <w:t xml:space="preserve"> as </w:t>
      </w:r>
      <w:r w:rsidR="00487C46" w:rsidRPr="00487C46">
        <w:rPr>
          <w:rFonts w:ascii="Arial" w:hAnsi="Arial" w:cs="Arial"/>
          <w:sz w:val="20"/>
          <w:lang w:val="en-GB"/>
        </w:rPr>
        <w:t>expert</w:t>
      </w:r>
      <w:r w:rsidR="00A431E9">
        <w:rPr>
          <w:rFonts w:ascii="Arial" w:hAnsi="Arial" w:cs="Arial"/>
          <w:color w:val="FF0000"/>
          <w:sz w:val="20"/>
          <w:lang w:val="en-GB"/>
        </w:rPr>
        <w:t xml:space="preserve"> </w:t>
      </w:r>
      <w:r w:rsidR="00CD4511">
        <w:rPr>
          <w:rFonts w:ascii="Arial" w:hAnsi="Arial" w:cs="Arial"/>
          <w:sz w:val="20"/>
          <w:lang w:val="en-GB"/>
        </w:rPr>
        <w:t>on</w:t>
      </w:r>
      <w:r w:rsidRPr="00D6574A">
        <w:rPr>
          <w:rFonts w:ascii="Arial" w:hAnsi="Arial" w:cs="Arial"/>
          <w:sz w:val="20"/>
          <w:lang w:val="en-GB"/>
        </w:rPr>
        <w:t xml:space="preserve"> the </w:t>
      </w:r>
      <w:r w:rsidRPr="00DF1022">
        <w:rPr>
          <w:rFonts w:ascii="Arial" w:hAnsi="Arial" w:cs="Arial"/>
          <w:sz w:val="20"/>
          <w:lang w:val="en-GB"/>
        </w:rPr>
        <w:t>Priority Affairs and Large Taxpayers Customs Directorate</w:t>
      </w:r>
      <w:r>
        <w:rPr>
          <w:rFonts w:ascii="Arial" w:hAnsi="Arial" w:cs="Arial"/>
          <w:sz w:val="20"/>
          <w:lang w:val="en-GB"/>
        </w:rPr>
        <w:t>,</w:t>
      </w:r>
      <w:r w:rsidRPr="00D6574A">
        <w:rPr>
          <w:rFonts w:ascii="Arial" w:hAnsi="Arial" w:cs="Arial"/>
          <w:sz w:val="20"/>
          <w:lang w:val="en-GB"/>
        </w:rPr>
        <w:t xml:space="preserve"> </w:t>
      </w:r>
      <w:r>
        <w:rPr>
          <w:rFonts w:ascii="Arial" w:hAnsi="Arial" w:cs="Arial"/>
          <w:sz w:val="20"/>
          <w:lang w:val="en-GB"/>
        </w:rPr>
        <w:t>in the</w:t>
      </w:r>
      <w:r w:rsidRPr="00D6574A">
        <w:rPr>
          <w:rFonts w:ascii="Arial" w:hAnsi="Arial" w:cs="Arial"/>
          <w:sz w:val="20"/>
          <w:lang w:val="en-GB"/>
        </w:rPr>
        <w:t xml:space="preserve"> Intellectual Property Right</w:t>
      </w:r>
      <w:r>
        <w:rPr>
          <w:rFonts w:ascii="Arial" w:hAnsi="Arial" w:cs="Arial"/>
          <w:sz w:val="20"/>
          <w:lang w:val="en-GB"/>
        </w:rPr>
        <w:t>s</w:t>
      </w:r>
      <w:r w:rsidRPr="00D6574A">
        <w:rPr>
          <w:rFonts w:ascii="Arial" w:hAnsi="Arial" w:cs="Arial"/>
          <w:sz w:val="20"/>
          <w:lang w:val="en-GB"/>
        </w:rPr>
        <w:t xml:space="preserve"> Defence</w:t>
      </w:r>
      <w:r>
        <w:rPr>
          <w:rFonts w:ascii="Arial" w:hAnsi="Arial" w:cs="Arial"/>
          <w:sz w:val="20"/>
          <w:lang w:val="en-GB"/>
        </w:rPr>
        <w:t xml:space="preserve"> Department.</w:t>
      </w:r>
      <w:r w:rsidRPr="00D6574A">
        <w:rPr>
          <w:rFonts w:ascii="Arial" w:hAnsi="Arial" w:cs="Arial"/>
          <w:sz w:val="20"/>
          <w:lang w:val="en-GB"/>
        </w:rPr>
        <w:t xml:space="preserve"> </w:t>
      </w:r>
      <w:r w:rsidR="00C338CB" w:rsidRPr="00623E65">
        <w:rPr>
          <w:rFonts w:ascii="Arial" w:hAnsi="Arial" w:cs="Arial"/>
          <w:sz w:val="20"/>
        </w:rPr>
        <w:t>My responsibiliti</w:t>
      </w:r>
      <w:r w:rsidR="00C338CB">
        <w:rPr>
          <w:rFonts w:ascii="Arial" w:hAnsi="Arial" w:cs="Arial"/>
          <w:sz w:val="20"/>
        </w:rPr>
        <w:t>es</w:t>
      </w:r>
      <w:r w:rsidR="00C338CB" w:rsidRPr="00623E65">
        <w:rPr>
          <w:rFonts w:ascii="Arial" w:hAnsi="Arial" w:cs="Arial"/>
          <w:sz w:val="20"/>
        </w:rPr>
        <w:t xml:space="preserve"> </w:t>
      </w:r>
      <w:r w:rsidR="00C338CB">
        <w:rPr>
          <w:rFonts w:ascii="Arial" w:hAnsi="Arial" w:cs="Arial"/>
          <w:sz w:val="20"/>
        </w:rPr>
        <w:t>are (mainly):</w:t>
      </w:r>
      <w:r w:rsidR="00C338CB" w:rsidRPr="00623E65">
        <w:rPr>
          <w:rFonts w:ascii="Arial" w:hAnsi="Arial" w:cs="Arial"/>
          <w:sz w:val="20"/>
        </w:rPr>
        <w:t xml:space="preserve"> </w:t>
      </w:r>
    </w:p>
    <w:p w:rsidR="00C338CB" w:rsidRDefault="00C338CB" w:rsidP="00044122">
      <w:pPr>
        <w:pStyle w:val="Szvegtrzsbehzssal2"/>
        <w:numPr>
          <w:ilvl w:val="0"/>
          <w:numId w:val="13"/>
        </w:numPr>
        <w:tabs>
          <w:tab w:val="left" w:pos="284"/>
        </w:tabs>
        <w:jc w:val="both"/>
        <w:rPr>
          <w:rFonts w:ascii="Arial" w:hAnsi="Arial" w:cs="Arial"/>
          <w:sz w:val="20"/>
        </w:rPr>
      </w:pPr>
      <w:r w:rsidRPr="00623E65">
        <w:rPr>
          <w:rFonts w:ascii="Arial" w:hAnsi="Arial" w:cs="Arial"/>
          <w:sz w:val="20"/>
        </w:rPr>
        <w:t xml:space="preserve">to manage the application for action from right holders, </w:t>
      </w:r>
    </w:p>
    <w:p w:rsidR="00C338CB" w:rsidRDefault="00C338CB" w:rsidP="00044122">
      <w:pPr>
        <w:pStyle w:val="Szvegtrzsbehzssal2"/>
        <w:numPr>
          <w:ilvl w:val="0"/>
          <w:numId w:val="13"/>
        </w:numPr>
        <w:tabs>
          <w:tab w:val="left" w:pos="284"/>
        </w:tabs>
        <w:jc w:val="both"/>
        <w:rPr>
          <w:rFonts w:ascii="Arial" w:hAnsi="Arial" w:cs="Arial"/>
          <w:sz w:val="20"/>
        </w:rPr>
      </w:pPr>
      <w:r>
        <w:rPr>
          <w:rFonts w:ascii="Arial" w:hAnsi="Arial" w:cs="Arial"/>
          <w:sz w:val="20"/>
        </w:rPr>
        <w:t xml:space="preserve">to </w:t>
      </w:r>
      <w:r w:rsidRPr="00623E65">
        <w:rPr>
          <w:rFonts w:ascii="Arial" w:hAnsi="Arial" w:cs="Arial"/>
          <w:sz w:val="20"/>
        </w:rPr>
        <w:t xml:space="preserve">organize training for  customs, </w:t>
      </w:r>
    </w:p>
    <w:p w:rsidR="00C338CB" w:rsidRDefault="00C338CB" w:rsidP="00044122">
      <w:pPr>
        <w:pStyle w:val="Szvegtrzsbehzssal2"/>
        <w:numPr>
          <w:ilvl w:val="0"/>
          <w:numId w:val="13"/>
        </w:numPr>
        <w:tabs>
          <w:tab w:val="left" w:pos="284"/>
        </w:tabs>
        <w:jc w:val="both"/>
        <w:rPr>
          <w:rFonts w:ascii="Arial" w:hAnsi="Arial" w:cs="Arial"/>
          <w:sz w:val="20"/>
        </w:rPr>
      </w:pPr>
      <w:r>
        <w:rPr>
          <w:rFonts w:ascii="Arial" w:hAnsi="Arial" w:cs="Arial"/>
          <w:sz w:val="20"/>
        </w:rPr>
        <w:t xml:space="preserve">to </w:t>
      </w:r>
      <w:r w:rsidRPr="00623E65">
        <w:rPr>
          <w:rFonts w:ascii="Arial" w:hAnsi="Arial" w:cs="Arial"/>
          <w:sz w:val="20"/>
        </w:rPr>
        <w:t xml:space="preserve">participate in work of NBAC (National Board Against Counterfeiting), </w:t>
      </w:r>
    </w:p>
    <w:p w:rsidR="00C338CB" w:rsidRDefault="00C338CB" w:rsidP="00044122">
      <w:pPr>
        <w:pStyle w:val="Szvegtrzsbehzssal2"/>
        <w:numPr>
          <w:ilvl w:val="0"/>
          <w:numId w:val="13"/>
        </w:numPr>
        <w:tabs>
          <w:tab w:val="left" w:pos="284"/>
        </w:tabs>
        <w:jc w:val="both"/>
        <w:rPr>
          <w:rFonts w:ascii="Arial" w:hAnsi="Arial" w:cs="Arial"/>
          <w:sz w:val="20"/>
        </w:rPr>
      </w:pPr>
      <w:proofErr w:type="gramStart"/>
      <w:r>
        <w:rPr>
          <w:rFonts w:ascii="Arial" w:hAnsi="Arial" w:cs="Arial"/>
          <w:sz w:val="20"/>
        </w:rPr>
        <w:t>to</w:t>
      </w:r>
      <w:proofErr w:type="gramEnd"/>
      <w:r>
        <w:rPr>
          <w:rFonts w:ascii="Arial" w:hAnsi="Arial" w:cs="Arial"/>
          <w:sz w:val="20"/>
        </w:rPr>
        <w:t xml:space="preserve"> </w:t>
      </w:r>
      <w:r w:rsidRPr="00623E65">
        <w:rPr>
          <w:rFonts w:ascii="Arial" w:hAnsi="Arial" w:cs="Arial"/>
          <w:sz w:val="20"/>
        </w:rPr>
        <w:t>organize raiding against counterfeiters, contact with other authorities, especially in EU.</w:t>
      </w:r>
    </w:p>
    <w:p w:rsidR="00044122" w:rsidRDefault="00044122" w:rsidP="00044122">
      <w:pPr>
        <w:pStyle w:val="Szvegtrzsbehzssal2"/>
        <w:numPr>
          <w:ilvl w:val="0"/>
          <w:numId w:val="14"/>
        </w:numPr>
        <w:tabs>
          <w:tab w:val="left" w:pos="1560"/>
        </w:tabs>
        <w:jc w:val="both"/>
        <w:rPr>
          <w:rFonts w:ascii="Arial" w:hAnsi="Arial" w:cs="Arial"/>
          <w:sz w:val="20"/>
        </w:rPr>
      </w:pPr>
      <w:r>
        <w:rPr>
          <w:rFonts w:ascii="Arial" w:hAnsi="Arial" w:cs="Arial"/>
          <w:sz w:val="20"/>
        </w:rPr>
        <w:t>As coordinator for international relations at the Department for International and Public Relations I take part in the elaboration and implementation of the international activity of the HACP.</w:t>
      </w:r>
    </w:p>
    <w:p w:rsidR="00044122" w:rsidRDefault="00044122" w:rsidP="00044122">
      <w:pPr>
        <w:pStyle w:val="Szvegtrzsbehzssal2"/>
        <w:tabs>
          <w:tab w:val="left" w:pos="1560"/>
        </w:tabs>
        <w:ind w:left="1560" w:hanging="567"/>
        <w:jc w:val="both"/>
        <w:rPr>
          <w:rFonts w:ascii="Arial" w:hAnsi="Arial" w:cs="Arial"/>
          <w:sz w:val="20"/>
        </w:rPr>
      </w:pPr>
      <w:r>
        <w:rPr>
          <w:rFonts w:ascii="Arial" w:hAnsi="Arial" w:cs="Arial"/>
          <w:sz w:val="20"/>
        </w:rPr>
        <w:tab/>
      </w:r>
      <w:r>
        <w:rPr>
          <w:rFonts w:ascii="Arial" w:hAnsi="Arial" w:cs="Arial"/>
          <w:sz w:val="20"/>
        </w:rPr>
        <w:tab/>
        <w:t xml:space="preserve">    The Department responsibility is among others:</w:t>
      </w:r>
    </w:p>
    <w:p w:rsidR="00044122" w:rsidRDefault="00044122" w:rsidP="00044122">
      <w:pPr>
        <w:pStyle w:val="Szvegtrzsbehzssal2"/>
        <w:numPr>
          <w:ilvl w:val="0"/>
          <w:numId w:val="16"/>
        </w:numPr>
        <w:tabs>
          <w:tab w:val="left" w:pos="1560"/>
        </w:tabs>
        <w:jc w:val="both"/>
        <w:rPr>
          <w:rFonts w:ascii="Arial" w:hAnsi="Arial" w:cs="Arial"/>
          <w:sz w:val="20"/>
        </w:rPr>
      </w:pPr>
      <w:r>
        <w:rPr>
          <w:rFonts w:ascii="Arial" w:hAnsi="Arial" w:cs="Arial"/>
          <w:sz w:val="20"/>
        </w:rPr>
        <w:t>to coordinate and direct the EU and international relations of the HACP</w:t>
      </w:r>
    </w:p>
    <w:p w:rsidR="00044122" w:rsidRDefault="00044122" w:rsidP="00044122">
      <w:pPr>
        <w:pStyle w:val="Szvegtrzsbehzssal2"/>
        <w:numPr>
          <w:ilvl w:val="0"/>
          <w:numId w:val="16"/>
        </w:numPr>
        <w:tabs>
          <w:tab w:val="left" w:pos="1560"/>
        </w:tabs>
        <w:jc w:val="both"/>
        <w:rPr>
          <w:rFonts w:ascii="Arial" w:hAnsi="Arial" w:cs="Arial"/>
          <w:sz w:val="20"/>
        </w:rPr>
      </w:pPr>
      <w:r>
        <w:rPr>
          <w:rFonts w:ascii="Arial" w:hAnsi="Arial" w:cs="Arial"/>
          <w:sz w:val="20"/>
        </w:rPr>
        <w:t>to build and maintain relations with the foreign partner authorities and institutions</w:t>
      </w:r>
    </w:p>
    <w:p w:rsidR="00044122" w:rsidRPr="002C2CFE" w:rsidRDefault="00044122" w:rsidP="00044122">
      <w:pPr>
        <w:pStyle w:val="Szvegtrzsbehzssal2"/>
        <w:numPr>
          <w:ilvl w:val="0"/>
          <w:numId w:val="16"/>
        </w:numPr>
        <w:tabs>
          <w:tab w:val="left" w:pos="1560"/>
        </w:tabs>
        <w:jc w:val="both"/>
        <w:rPr>
          <w:rFonts w:ascii="Arial" w:hAnsi="Arial" w:cs="Arial"/>
          <w:sz w:val="20"/>
        </w:rPr>
      </w:pPr>
      <w:r>
        <w:rPr>
          <w:rFonts w:ascii="Arial" w:hAnsi="Arial" w:cs="Arial"/>
          <w:sz w:val="20"/>
        </w:rPr>
        <w:t>to prepare the international cooperation agreements</w:t>
      </w:r>
    </w:p>
    <w:p w:rsidR="00044122" w:rsidRPr="00623E65" w:rsidRDefault="00044122" w:rsidP="00044122">
      <w:pPr>
        <w:pStyle w:val="Szvegtrzsbehzssal2"/>
        <w:tabs>
          <w:tab w:val="left" w:pos="284"/>
        </w:tabs>
        <w:ind w:left="1920" w:firstLine="0"/>
        <w:jc w:val="both"/>
        <w:rPr>
          <w:rFonts w:ascii="Arial" w:hAnsi="Arial" w:cs="Arial"/>
          <w:sz w:val="20"/>
        </w:rPr>
      </w:pPr>
      <w:r>
        <w:rPr>
          <w:rFonts w:ascii="Arial" w:hAnsi="Arial" w:cs="Arial"/>
          <w:sz w:val="20"/>
        </w:rPr>
        <w:tab/>
      </w:r>
    </w:p>
    <w:p w:rsidR="009B1741" w:rsidRPr="002C2CFE" w:rsidRDefault="009B1741" w:rsidP="00044122">
      <w:pPr>
        <w:tabs>
          <w:tab w:val="left" w:pos="567"/>
        </w:tabs>
        <w:rPr>
          <w:rFonts w:ascii="Arial" w:hAnsi="Arial" w:cs="Arial"/>
          <w:color w:val="000000"/>
          <w:sz w:val="20"/>
        </w:rPr>
      </w:pPr>
    </w:p>
    <w:p w:rsidR="00233C8E"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proofErr w:type="gramStart"/>
      <w:r w:rsidR="004109A8" w:rsidRPr="002C2CFE">
        <w:rPr>
          <w:rFonts w:ascii="Arial" w:hAnsi="Arial" w:cs="Arial"/>
          <w:sz w:val="20"/>
        </w:rPr>
        <w:t xml:space="preserve">Details </w:t>
      </w:r>
      <w:r w:rsidR="00890232" w:rsidRPr="002C2CFE">
        <w:rPr>
          <w:rFonts w:ascii="Arial" w:hAnsi="Arial" w:cs="Arial"/>
          <w:sz w:val="20"/>
        </w:rPr>
        <w:t>of the structures</w:t>
      </w:r>
      <w:r w:rsidR="005815C3" w:rsidRPr="002C2CFE">
        <w:rPr>
          <w:rFonts w:ascii="Arial" w:hAnsi="Arial" w:cs="Arial"/>
          <w:sz w:val="20"/>
        </w:rPr>
        <w:t xml:space="preserve"> </w:t>
      </w:r>
      <w:r w:rsidR="004109A8" w:rsidRPr="002C2CFE">
        <w:rPr>
          <w:rFonts w:ascii="Arial" w:hAnsi="Arial" w:cs="Arial"/>
          <w:sz w:val="20"/>
        </w:rPr>
        <w:t xml:space="preserve">of </w:t>
      </w:r>
      <w:r w:rsidR="00482AE0" w:rsidRPr="002C2CFE">
        <w:rPr>
          <w:rFonts w:ascii="Arial" w:hAnsi="Arial" w:cs="Arial"/>
          <w:sz w:val="20"/>
        </w:rPr>
        <w:t xml:space="preserve">the </w:t>
      </w:r>
      <w:r w:rsidR="004109A8" w:rsidRPr="002C2CFE">
        <w:rPr>
          <w:rFonts w:ascii="Arial" w:hAnsi="Arial" w:cs="Arial"/>
          <w:sz w:val="20"/>
        </w:rPr>
        <w:t>organization (e.g. responsibilities, head of the organization, supervisory ministry, numbers and composition of staff members, function and activities, etc.)</w:t>
      </w:r>
      <w:r w:rsidR="0006371C" w:rsidRPr="002C2CFE">
        <w:rPr>
          <w:rFonts w:ascii="Arial" w:hAnsi="Arial" w:cs="Arial"/>
          <w:sz w:val="20"/>
        </w:rPr>
        <w:t>.</w:t>
      </w:r>
      <w:proofErr w:type="gramEnd"/>
    </w:p>
    <w:p w:rsidR="00C338CB" w:rsidRDefault="00C338CB" w:rsidP="002C2CFE">
      <w:pPr>
        <w:pStyle w:val="Szvegtrzsbehzssal2"/>
        <w:tabs>
          <w:tab w:val="left" w:pos="1560"/>
        </w:tabs>
        <w:ind w:left="1560" w:hanging="567"/>
        <w:rPr>
          <w:rFonts w:ascii="Arial" w:hAnsi="Arial" w:cs="Arial"/>
          <w:sz w:val="20"/>
        </w:rPr>
      </w:pPr>
    </w:p>
    <w:p w:rsidR="001F2160" w:rsidRDefault="001F2160" w:rsidP="001F2160">
      <w:pPr>
        <w:numPr>
          <w:ilvl w:val="0"/>
          <w:numId w:val="17"/>
        </w:numPr>
        <w:jc w:val="both"/>
        <w:rPr>
          <w:rFonts w:ascii="Arial" w:hAnsi="Arial" w:cs="Arial"/>
          <w:sz w:val="20"/>
          <w:lang w:val="en-GB"/>
        </w:rPr>
      </w:pPr>
    </w:p>
    <w:p w:rsidR="00C338CB" w:rsidRPr="00623E65" w:rsidRDefault="00C338CB" w:rsidP="00C338CB">
      <w:pPr>
        <w:ind w:left="1560"/>
        <w:jc w:val="both"/>
        <w:rPr>
          <w:rFonts w:ascii="Arial" w:hAnsi="Arial" w:cs="Arial"/>
          <w:sz w:val="20"/>
          <w:lang w:val="en-GB"/>
        </w:rPr>
      </w:pPr>
      <w:r w:rsidRPr="00623E65">
        <w:rPr>
          <w:rFonts w:ascii="Arial" w:hAnsi="Arial" w:cs="Arial"/>
          <w:sz w:val="20"/>
          <w:lang w:val="en-GB"/>
        </w:rPr>
        <w:t xml:space="preserve">The </w:t>
      </w:r>
      <w:r>
        <w:rPr>
          <w:rFonts w:ascii="Arial" w:hAnsi="Arial" w:cs="Arial"/>
          <w:sz w:val="20"/>
          <w:lang w:val="en-GB"/>
        </w:rPr>
        <w:t xml:space="preserve">Hungarian Tax and Financial Control Administration and the </w:t>
      </w:r>
      <w:r w:rsidRPr="00623E65">
        <w:rPr>
          <w:rFonts w:ascii="Arial" w:hAnsi="Arial" w:cs="Arial"/>
          <w:sz w:val="20"/>
          <w:lang w:val="en-GB"/>
        </w:rPr>
        <w:t xml:space="preserve">Hungarian Customs and Finance Guard </w:t>
      </w:r>
      <w:r>
        <w:rPr>
          <w:rFonts w:ascii="Arial" w:hAnsi="Arial" w:cs="Arial"/>
          <w:sz w:val="20"/>
          <w:lang w:val="en-GB"/>
        </w:rPr>
        <w:t>have merged in one from 1</w:t>
      </w:r>
      <w:r>
        <w:rPr>
          <w:rFonts w:ascii="Arial" w:hAnsi="Arial" w:cs="Arial"/>
          <w:sz w:val="20"/>
          <w:vertAlign w:val="superscript"/>
          <w:lang w:val="en-GB"/>
        </w:rPr>
        <w:t>st</w:t>
      </w:r>
      <w:r>
        <w:rPr>
          <w:rFonts w:ascii="Arial" w:hAnsi="Arial" w:cs="Arial"/>
          <w:sz w:val="20"/>
          <w:lang w:val="en-GB"/>
        </w:rPr>
        <w:t xml:space="preserve"> January 2011. The </w:t>
      </w:r>
      <w:r w:rsidRPr="007D4A28">
        <w:rPr>
          <w:rFonts w:ascii="Arial" w:hAnsi="Arial" w:cs="Arial"/>
          <w:b/>
          <w:i/>
          <w:sz w:val="20"/>
          <w:lang w:val="en-GB"/>
        </w:rPr>
        <w:t>National Tax and Customs Administration</w:t>
      </w:r>
      <w:r w:rsidRPr="00623E65">
        <w:rPr>
          <w:rFonts w:ascii="Arial" w:hAnsi="Arial" w:cs="Arial"/>
          <w:sz w:val="20"/>
          <w:lang w:val="en-GB"/>
        </w:rPr>
        <w:t xml:space="preserve"> is an economically independent central budgetary institution supervised and controlled by the Ministry for National Economy. Nowadays the </w:t>
      </w:r>
      <w:r>
        <w:rPr>
          <w:rFonts w:ascii="Arial" w:hAnsi="Arial" w:cs="Arial"/>
          <w:sz w:val="20"/>
          <w:lang w:val="en-GB"/>
        </w:rPr>
        <w:t>National Tax and Customs Administration</w:t>
      </w:r>
      <w:r w:rsidRPr="00623E65">
        <w:rPr>
          <w:rFonts w:ascii="Arial" w:hAnsi="Arial" w:cs="Arial"/>
          <w:sz w:val="20"/>
          <w:lang w:val="en-GB"/>
        </w:rPr>
        <w:t xml:space="preserve"> </w:t>
      </w:r>
      <w:r>
        <w:rPr>
          <w:rFonts w:ascii="Arial" w:hAnsi="Arial" w:cs="Arial"/>
          <w:sz w:val="20"/>
          <w:lang w:val="en-GB"/>
        </w:rPr>
        <w:t xml:space="preserve">(NTCA) </w:t>
      </w:r>
      <w:r w:rsidRPr="00623E65">
        <w:rPr>
          <w:rFonts w:ascii="Arial" w:hAnsi="Arial" w:cs="Arial"/>
          <w:sz w:val="20"/>
          <w:lang w:val="en-GB"/>
        </w:rPr>
        <w:t xml:space="preserve">bears a more significant part than ever in the economy in the field of control, establishing an up-to-date organization conform to trade market and international requirements and implementing laws harmonized to EU regulations. </w:t>
      </w:r>
      <w:r>
        <w:rPr>
          <w:rFonts w:ascii="Arial" w:hAnsi="Arial" w:cs="Arial"/>
          <w:sz w:val="20"/>
          <w:lang w:val="en-GB"/>
        </w:rPr>
        <w:t>See attached annex.</w:t>
      </w:r>
    </w:p>
    <w:p w:rsidR="00C338CB" w:rsidRPr="00623E65" w:rsidRDefault="00C338CB" w:rsidP="00C338CB">
      <w:pPr>
        <w:pStyle w:val="Szvegtrzsbehzssal2"/>
        <w:tabs>
          <w:tab w:val="left" w:pos="284"/>
        </w:tabs>
        <w:ind w:left="1560" w:firstLine="0"/>
        <w:jc w:val="both"/>
        <w:rPr>
          <w:rFonts w:ascii="Arial" w:hAnsi="Arial" w:cs="Arial"/>
          <w:sz w:val="20"/>
        </w:rPr>
      </w:pPr>
    </w:p>
    <w:p w:rsidR="00C338CB" w:rsidRPr="001F2160" w:rsidRDefault="00C338CB" w:rsidP="00C338CB">
      <w:pPr>
        <w:pStyle w:val="Szvegtrzsbehzssal2"/>
        <w:tabs>
          <w:tab w:val="left" w:pos="284"/>
        </w:tabs>
        <w:ind w:left="1560" w:firstLine="0"/>
        <w:jc w:val="both"/>
        <w:rPr>
          <w:rFonts w:ascii="Arial" w:hAnsi="Arial" w:cs="Arial"/>
          <w:b/>
          <w:sz w:val="20"/>
        </w:rPr>
      </w:pPr>
      <w:r w:rsidRPr="001F2160">
        <w:rPr>
          <w:rFonts w:ascii="Arial" w:hAnsi="Arial" w:cs="Arial"/>
          <w:b/>
          <w:sz w:val="20"/>
        </w:rPr>
        <w:t>Organization</w:t>
      </w:r>
    </w:p>
    <w:p w:rsidR="00C338CB" w:rsidRDefault="00C338CB" w:rsidP="00C338CB">
      <w:pPr>
        <w:ind w:left="1560"/>
        <w:jc w:val="both"/>
        <w:rPr>
          <w:rFonts w:ascii="Arial" w:hAnsi="Arial" w:cs="Arial"/>
          <w:sz w:val="20"/>
          <w:lang w:val="en-GB"/>
        </w:rPr>
      </w:pPr>
    </w:p>
    <w:p w:rsidR="00C338CB" w:rsidRPr="00D6574A" w:rsidRDefault="00C338CB" w:rsidP="00C338CB">
      <w:pPr>
        <w:ind w:left="1560"/>
        <w:jc w:val="both"/>
        <w:rPr>
          <w:rFonts w:ascii="Arial" w:hAnsi="Arial" w:cs="Arial"/>
          <w:sz w:val="20"/>
          <w:lang w:val="en-GB"/>
        </w:rPr>
      </w:pPr>
      <w:r>
        <w:rPr>
          <w:rFonts w:ascii="Arial" w:hAnsi="Arial" w:cs="Arial"/>
          <w:sz w:val="20"/>
          <w:lang w:val="en-GB"/>
        </w:rPr>
        <w:t>National Tax and Customs Administration</w:t>
      </w:r>
      <w:r w:rsidRPr="00623E65">
        <w:rPr>
          <w:rFonts w:ascii="Arial" w:hAnsi="Arial" w:cs="Arial"/>
          <w:sz w:val="20"/>
          <w:lang w:val="en-GB"/>
        </w:rPr>
        <w:t xml:space="preserve"> </w:t>
      </w:r>
      <w:r w:rsidRPr="00D6574A">
        <w:rPr>
          <w:rFonts w:ascii="Arial" w:hAnsi="Arial" w:cs="Arial"/>
          <w:sz w:val="20"/>
          <w:lang w:val="en-GB"/>
        </w:rPr>
        <w:t>operates on three organizational levels:</w:t>
      </w:r>
    </w:p>
    <w:p w:rsidR="00C338CB" w:rsidRPr="00D6574A" w:rsidRDefault="00C338CB" w:rsidP="00C338CB">
      <w:pPr>
        <w:ind w:left="1560"/>
        <w:jc w:val="both"/>
        <w:rPr>
          <w:rFonts w:ascii="Arial" w:hAnsi="Arial" w:cs="Arial"/>
          <w:sz w:val="20"/>
          <w:lang w:val="en-GB"/>
        </w:rPr>
      </w:pPr>
      <w:r w:rsidRPr="00D6574A">
        <w:rPr>
          <w:rFonts w:ascii="Arial" w:hAnsi="Arial" w:cs="Arial"/>
          <w:sz w:val="20"/>
          <w:lang w:val="en-GB"/>
        </w:rPr>
        <w:t xml:space="preserve">The </w:t>
      </w:r>
      <w:r>
        <w:rPr>
          <w:rFonts w:ascii="Arial" w:hAnsi="Arial" w:cs="Arial"/>
          <w:sz w:val="20"/>
          <w:lang w:val="en-GB"/>
        </w:rPr>
        <w:t>Central Office</w:t>
      </w:r>
      <w:r w:rsidRPr="00D6574A">
        <w:rPr>
          <w:rFonts w:ascii="Arial" w:hAnsi="Arial" w:cs="Arial"/>
          <w:sz w:val="20"/>
          <w:lang w:val="en-GB"/>
        </w:rPr>
        <w:t xml:space="preserve"> </w:t>
      </w:r>
      <w:r w:rsidR="00C70B6D">
        <w:rPr>
          <w:rFonts w:ascii="Arial" w:hAnsi="Arial" w:cs="Arial"/>
          <w:sz w:val="20"/>
          <w:lang w:val="en-GB"/>
        </w:rPr>
        <w:t>leading</w:t>
      </w:r>
      <w:r>
        <w:rPr>
          <w:rFonts w:ascii="Arial" w:hAnsi="Arial" w:cs="Arial"/>
          <w:sz w:val="20"/>
          <w:lang w:val="en-GB"/>
        </w:rPr>
        <w:t xml:space="preserve"> by the President</w:t>
      </w:r>
    </w:p>
    <w:p w:rsidR="00C338CB" w:rsidRPr="00D6574A" w:rsidRDefault="00C338CB" w:rsidP="00C338CB">
      <w:pPr>
        <w:ind w:left="1560"/>
        <w:jc w:val="both"/>
        <w:rPr>
          <w:rFonts w:ascii="Arial" w:hAnsi="Arial" w:cs="Arial"/>
          <w:sz w:val="20"/>
          <w:lang w:val="en-GB"/>
        </w:rPr>
      </w:pPr>
      <w:r w:rsidRPr="00D6574A">
        <w:rPr>
          <w:rFonts w:ascii="Arial" w:hAnsi="Arial" w:cs="Arial"/>
          <w:sz w:val="20"/>
          <w:lang w:val="en-GB"/>
        </w:rPr>
        <w:t>Mid-level organizations</w:t>
      </w:r>
      <w:r>
        <w:rPr>
          <w:rFonts w:ascii="Arial" w:hAnsi="Arial" w:cs="Arial"/>
          <w:sz w:val="20"/>
          <w:lang w:val="en-GB"/>
        </w:rPr>
        <w:t xml:space="preserve"> (Regional </w:t>
      </w:r>
      <w:r w:rsidR="00C70B6D">
        <w:rPr>
          <w:rFonts w:ascii="Arial" w:hAnsi="Arial" w:cs="Arial"/>
          <w:sz w:val="20"/>
          <w:lang w:val="en-GB"/>
        </w:rPr>
        <w:t xml:space="preserve">Tax and </w:t>
      </w:r>
      <w:r w:rsidR="00881677">
        <w:rPr>
          <w:rFonts w:ascii="Arial" w:hAnsi="Arial" w:cs="Arial"/>
          <w:sz w:val="20"/>
          <w:lang w:val="en-GB"/>
        </w:rPr>
        <w:t>Customs</w:t>
      </w:r>
      <w:r w:rsidR="00C70B6D">
        <w:rPr>
          <w:rFonts w:ascii="Arial" w:hAnsi="Arial" w:cs="Arial"/>
          <w:sz w:val="20"/>
          <w:lang w:val="en-GB"/>
        </w:rPr>
        <w:t xml:space="preserve"> General </w:t>
      </w:r>
      <w:r>
        <w:rPr>
          <w:rFonts w:ascii="Arial" w:hAnsi="Arial" w:cs="Arial"/>
          <w:sz w:val="20"/>
          <w:lang w:val="en-GB"/>
        </w:rPr>
        <w:t>Directorates, etc)</w:t>
      </w:r>
      <w:r w:rsidRPr="00D6574A">
        <w:rPr>
          <w:rFonts w:ascii="Arial" w:hAnsi="Arial" w:cs="Arial"/>
          <w:sz w:val="20"/>
          <w:lang w:val="en-GB"/>
        </w:rPr>
        <w:t>,</w:t>
      </w:r>
    </w:p>
    <w:p w:rsidR="00C338CB" w:rsidRPr="00795E64" w:rsidRDefault="00C338CB" w:rsidP="00C338CB">
      <w:pPr>
        <w:ind w:left="1560"/>
        <w:jc w:val="both"/>
        <w:rPr>
          <w:rFonts w:ascii="Arial" w:hAnsi="Arial" w:cs="Arial"/>
          <w:sz w:val="20"/>
          <w:lang w:val="en-GB"/>
        </w:rPr>
      </w:pPr>
      <w:proofErr w:type="gramStart"/>
      <w:r w:rsidRPr="00D6574A">
        <w:rPr>
          <w:rFonts w:ascii="Arial" w:hAnsi="Arial" w:cs="Arial"/>
          <w:sz w:val="20"/>
          <w:lang w:val="en-GB"/>
        </w:rPr>
        <w:t>Low-level organizations</w:t>
      </w:r>
      <w:r w:rsidR="00C70B6D">
        <w:rPr>
          <w:rFonts w:ascii="Arial" w:hAnsi="Arial" w:cs="Arial"/>
          <w:sz w:val="20"/>
          <w:lang w:val="en-GB"/>
        </w:rPr>
        <w:t xml:space="preserve"> (County Tax and C</w:t>
      </w:r>
      <w:r>
        <w:rPr>
          <w:rFonts w:ascii="Arial" w:hAnsi="Arial" w:cs="Arial"/>
          <w:sz w:val="20"/>
          <w:lang w:val="en-GB"/>
        </w:rPr>
        <w:t xml:space="preserve">ustoms </w:t>
      </w:r>
      <w:r w:rsidR="00C70B6D">
        <w:rPr>
          <w:rFonts w:ascii="Arial" w:hAnsi="Arial" w:cs="Arial"/>
          <w:sz w:val="20"/>
          <w:lang w:val="en-GB"/>
        </w:rPr>
        <w:t>Directorates</w:t>
      </w:r>
      <w:r>
        <w:rPr>
          <w:rFonts w:ascii="Arial" w:hAnsi="Arial" w:cs="Arial"/>
          <w:sz w:val="20"/>
          <w:lang w:val="en-GB"/>
        </w:rPr>
        <w:t>, etc.)</w:t>
      </w:r>
      <w:r w:rsidRPr="00795E64">
        <w:rPr>
          <w:rFonts w:ascii="Arial" w:hAnsi="Arial" w:cs="Arial"/>
          <w:sz w:val="20"/>
          <w:lang w:val="en-GB"/>
        </w:rPr>
        <w:t>.</w:t>
      </w:r>
      <w:proofErr w:type="gramEnd"/>
    </w:p>
    <w:p w:rsidR="00D8564A" w:rsidRDefault="00D8564A" w:rsidP="00C338CB">
      <w:pPr>
        <w:pStyle w:val="Szvegtrzsbehzssal2"/>
        <w:tabs>
          <w:tab w:val="left" w:pos="284"/>
        </w:tabs>
        <w:ind w:left="1560" w:firstLine="0"/>
        <w:jc w:val="both"/>
        <w:rPr>
          <w:rFonts w:ascii="Arial" w:hAnsi="Arial" w:cs="Arial"/>
          <w:sz w:val="20"/>
        </w:rPr>
      </w:pPr>
    </w:p>
    <w:p w:rsidR="00C338CB" w:rsidRDefault="00D8564A" w:rsidP="00C338CB">
      <w:pPr>
        <w:pStyle w:val="Szvegtrzsbehzssal2"/>
        <w:tabs>
          <w:tab w:val="left" w:pos="284"/>
        </w:tabs>
        <w:ind w:left="1560" w:firstLine="0"/>
        <w:jc w:val="both"/>
        <w:rPr>
          <w:rFonts w:ascii="Arial" w:hAnsi="Arial" w:cs="Arial"/>
          <w:sz w:val="20"/>
        </w:rPr>
      </w:pPr>
      <w:r>
        <w:rPr>
          <w:rFonts w:ascii="Arial" w:hAnsi="Arial" w:cs="Arial"/>
          <w:sz w:val="20"/>
        </w:rPr>
        <w:t>The</w:t>
      </w:r>
      <w:r w:rsidR="001F2160">
        <w:rPr>
          <w:rFonts w:ascii="Arial" w:hAnsi="Arial" w:cs="Arial"/>
          <w:sz w:val="20"/>
        </w:rPr>
        <w:t xml:space="preserve"> NTCA has around 23.000 members</w:t>
      </w:r>
      <w:r>
        <w:rPr>
          <w:rFonts w:ascii="Arial" w:hAnsi="Arial" w:cs="Arial"/>
          <w:sz w:val="20"/>
        </w:rPr>
        <w:t xml:space="preserve"> (</w:t>
      </w:r>
      <w:r w:rsidR="001F2160">
        <w:rPr>
          <w:rFonts w:ascii="Arial" w:hAnsi="Arial" w:cs="Arial"/>
          <w:sz w:val="20"/>
        </w:rPr>
        <w:t xml:space="preserve">6000 </w:t>
      </w:r>
      <w:r>
        <w:rPr>
          <w:rFonts w:ascii="Arial" w:hAnsi="Arial" w:cs="Arial"/>
          <w:sz w:val="20"/>
        </w:rPr>
        <w:t xml:space="preserve">Customs </w:t>
      </w:r>
      <w:r w:rsidR="001F2160">
        <w:rPr>
          <w:rFonts w:ascii="Arial" w:hAnsi="Arial" w:cs="Arial"/>
          <w:sz w:val="20"/>
        </w:rPr>
        <w:t>officers, civil servants).</w:t>
      </w:r>
    </w:p>
    <w:p w:rsidR="00D8564A" w:rsidRDefault="00D8564A" w:rsidP="00C338CB">
      <w:pPr>
        <w:pStyle w:val="Szvegtrzsbehzssal2"/>
        <w:tabs>
          <w:tab w:val="left" w:pos="284"/>
        </w:tabs>
        <w:ind w:left="1560" w:firstLine="0"/>
        <w:jc w:val="both"/>
        <w:rPr>
          <w:rFonts w:ascii="Arial" w:hAnsi="Arial" w:cs="Arial"/>
          <w:sz w:val="20"/>
        </w:rPr>
      </w:pPr>
    </w:p>
    <w:p w:rsidR="00C338CB" w:rsidRPr="001F2160" w:rsidRDefault="00C338CB" w:rsidP="00C338CB">
      <w:pPr>
        <w:pStyle w:val="Szvegtrzsbehzssal2"/>
        <w:tabs>
          <w:tab w:val="left" w:pos="284"/>
        </w:tabs>
        <w:ind w:left="1560" w:firstLine="0"/>
        <w:jc w:val="both"/>
        <w:rPr>
          <w:rFonts w:ascii="Arial" w:hAnsi="Arial" w:cs="Arial"/>
          <w:b/>
          <w:sz w:val="20"/>
        </w:rPr>
      </w:pPr>
      <w:r w:rsidRPr="001F2160">
        <w:rPr>
          <w:rFonts w:ascii="Arial" w:hAnsi="Arial" w:cs="Arial"/>
          <w:b/>
          <w:sz w:val="20"/>
        </w:rPr>
        <w:t>Function and activities</w:t>
      </w:r>
    </w:p>
    <w:p w:rsidR="00C338CB" w:rsidRPr="00E144A7" w:rsidRDefault="00C338CB" w:rsidP="00C338CB">
      <w:pPr>
        <w:ind w:left="1200"/>
        <w:jc w:val="both"/>
        <w:rPr>
          <w:szCs w:val="24"/>
          <w:lang w:val="en-GB"/>
        </w:rPr>
      </w:pPr>
    </w:p>
    <w:p w:rsidR="001F2160" w:rsidRDefault="00C338CB" w:rsidP="00C70B6D">
      <w:pPr>
        <w:pStyle w:val="Szvegtrzsbehzssal2"/>
        <w:ind w:left="1560" w:firstLine="0"/>
        <w:jc w:val="both"/>
        <w:rPr>
          <w:rFonts w:ascii="Arial" w:hAnsi="Arial" w:cs="Arial"/>
          <w:sz w:val="20"/>
          <w:lang w:eastAsia="de-DE"/>
        </w:rPr>
      </w:pPr>
      <w:r w:rsidRPr="00D6574A">
        <w:rPr>
          <w:rFonts w:ascii="Arial" w:hAnsi="Arial" w:cs="Arial"/>
          <w:sz w:val="20"/>
          <w:lang w:eastAsia="de-DE"/>
        </w:rPr>
        <w:t xml:space="preserve">The </w:t>
      </w:r>
      <w:r>
        <w:rPr>
          <w:rFonts w:ascii="Arial" w:hAnsi="Arial" w:cs="Arial"/>
          <w:sz w:val="20"/>
          <w:lang w:eastAsia="de-DE"/>
        </w:rPr>
        <w:t>Central Office</w:t>
      </w:r>
      <w:r w:rsidRPr="00D6574A">
        <w:rPr>
          <w:rFonts w:ascii="Arial" w:hAnsi="Arial" w:cs="Arial"/>
          <w:sz w:val="20"/>
          <w:lang w:eastAsia="de-DE"/>
        </w:rPr>
        <w:t xml:space="preserve"> of </w:t>
      </w:r>
      <w:r>
        <w:rPr>
          <w:rFonts w:ascii="Arial" w:hAnsi="Arial" w:cs="Arial"/>
          <w:sz w:val="20"/>
          <w:lang w:eastAsia="de-DE"/>
        </w:rPr>
        <w:t>NTCA</w:t>
      </w:r>
      <w:r w:rsidRPr="00D6574A">
        <w:rPr>
          <w:rFonts w:ascii="Arial" w:hAnsi="Arial" w:cs="Arial"/>
          <w:sz w:val="20"/>
          <w:lang w:eastAsia="de-DE"/>
        </w:rPr>
        <w:t xml:space="preserve"> with its </w:t>
      </w:r>
      <w:r w:rsidR="00C70B6D">
        <w:rPr>
          <w:rFonts w:ascii="Arial" w:hAnsi="Arial" w:cs="Arial"/>
          <w:sz w:val="20"/>
          <w:lang w:eastAsia="de-DE"/>
        </w:rPr>
        <w:t xml:space="preserve">general </w:t>
      </w:r>
      <w:r w:rsidRPr="00D6574A">
        <w:rPr>
          <w:rFonts w:ascii="Arial" w:hAnsi="Arial" w:cs="Arial"/>
          <w:sz w:val="20"/>
          <w:lang w:eastAsia="de-DE"/>
        </w:rPr>
        <w:t xml:space="preserve">departments supervises and controls the operation of mid-level organs. As mid-level organs, the regional directorates carry out </w:t>
      </w:r>
      <w:r>
        <w:rPr>
          <w:rFonts w:ascii="Arial" w:hAnsi="Arial" w:cs="Arial"/>
          <w:sz w:val="20"/>
          <w:lang w:eastAsia="de-DE"/>
        </w:rPr>
        <w:t xml:space="preserve">tax, </w:t>
      </w:r>
      <w:r w:rsidRPr="00D6574A">
        <w:rPr>
          <w:rFonts w:ascii="Arial" w:hAnsi="Arial" w:cs="Arial"/>
          <w:sz w:val="20"/>
          <w:lang w:eastAsia="de-DE"/>
        </w:rPr>
        <w:t>customs and excise tasks, and supervise the low-level organs belonging to their competence.</w:t>
      </w:r>
    </w:p>
    <w:p w:rsidR="001F2160" w:rsidRDefault="001F2160" w:rsidP="00C70B6D">
      <w:pPr>
        <w:pStyle w:val="Szvegtrzsbehzssal2"/>
        <w:ind w:left="1560" w:firstLine="0"/>
        <w:jc w:val="both"/>
        <w:rPr>
          <w:rFonts w:ascii="Arial" w:hAnsi="Arial" w:cs="Arial"/>
          <w:sz w:val="20"/>
          <w:lang w:eastAsia="de-DE"/>
        </w:rPr>
      </w:pPr>
    </w:p>
    <w:p w:rsidR="001F2160" w:rsidRDefault="001F2160" w:rsidP="00C70B6D">
      <w:pPr>
        <w:pStyle w:val="Szvegtrzsbehzssal2"/>
        <w:ind w:left="1560" w:firstLine="0"/>
        <w:jc w:val="both"/>
        <w:rPr>
          <w:rFonts w:ascii="Arial" w:hAnsi="Arial" w:cs="Arial"/>
          <w:sz w:val="20"/>
          <w:lang w:eastAsia="de-DE"/>
        </w:rPr>
      </w:pPr>
    </w:p>
    <w:p w:rsidR="001F2160" w:rsidRDefault="001F2160" w:rsidP="00C70B6D">
      <w:pPr>
        <w:pStyle w:val="Szvegtrzsbehzssal2"/>
        <w:ind w:left="1560" w:firstLine="0"/>
        <w:jc w:val="both"/>
        <w:rPr>
          <w:rFonts w:ascii="Arial" w:hAnsi="Arial" w:cs="Arial"/>
          <w:sz w:val="20"/>
          <w:lang w:eastAsia="de-DE"/>
        </w:rPr>
      </w:pPr>
      <w:r>
        <w:rPr>
          <w:rFonts w:ascii="Arial" w:hAnsi="Arial" w:cs="Arial"/>
          <w:sz w:val="20"/>
          <w:lang w:eastAsia="de-DE"/>
        </w:rPr>
        <w:lastRenderedPageBreak/>
        <w:t>b)</w:t>
      </w:r>
    </w:p>
    <w:p w:rsidR="001F2160" w:rsidRPr="001F2160" w:rsidRDefault="001F2160" w:rsidP="001F2160">
      <w:pPr>
        <w:ind w:left="1560"/>
        <w:jc w:val="both"/>
        <w:rPr>
          <w:rFonts w:ascii="Arial" w:hAnsi="Arial" w:cs="Arial"/>
          <w:sz w:val="20"/>
          <w:lang w:val="en-GB"/>
        </w:rPr>
      </w:pPr>
      <w:r>
        <w:rPr>
          <w:rFonts w:ascii="Arial" w:hAnsi="Arial" w:cs="Arial"/>
          <w:sz w:val="20"/>
        </w:rPr>
        <w:t xml:space="preserve">The </w:t>
      </w:r>
      <w:r w:rsidRPr="001F2160">
        <w:rPr>
          <w:rFonts w:ascii="Arial" w:hAnsi="Arial" w:cs="Arial"/>
          <w:sz w:val="20"/>
          <w:lang w:val="en-GB"/>
        </w:rPr>
        <w:t>Hungarian Authority for Consumer Protection is considered to be the general consumer protection authority. The head of the organization is the Director General who is appointed by the Minister for the National Economy. The supervisory ministry is the Ministry for National Economy. The authority employs 155 civil servants.</w:t>
      </w:r>
    </w:p>
    <w:p w:rsidR="001F2160" w:rsidRDefault="001F2160" w:rsidP="001F2160">
      <w:pPr>
        <w:pStyle w:val="Szvegtrzsbehzssal2"/>
        <w:tabs>
          <w:tab w:val="left" w:pos="1560"/>
        </w:tabs>
        <w:ind w:left="2268" w:hanging="567"/>
        <w:jc w:val="both"/>
        <w:rPr>
          <w:rFonts w:ascii="Arial" w:hAnsi="Arial" w:cs="Arial"/>
          <w:sz w:val="20"/>
        </w:rPr>
      </w:pPr>
    </w:p>
    <w:p w:rsidR="001F2160" w:rsidRPr="001F2160" w:rsidRDefault="001F2160" w:rsidP="001F2160">
      <w:pPr>
        <w:ind w:left="1560"/>
        <w:jc w:val="both"/>
        <w:rPr>
          <w:rFonts w:ascii="Arial" w:hAnsi="Arial" w:cs="Arial"/>
          <w:b/>
          <w:sz w:val="20"/>
        </w:rPr>
      </w:pPr>
      <w:r w:rsidRPr="001F2160">
        <w:rPr>
          <w:rFonts w:ascii="Arial" w:hAnsi="Arial" w:cs="Arial"/>
          <w:b/>
          <w:sz w:val="20"/>
        </w:rPr>
        <w:t>Functions and activities</w:t>
      </w:r>
    </w:p>
    <w:p w:rsidR="001F2160" w:rsidRDefault="001F2160" w:rsidP="001F2160">
      <w:pPr>
        <w:ind w:left="1560"/>
        <w:jc w:val="both"/>
        <w:rPr>
          <w:rFonts w:ascii="Arial" w:hAnsi="Arial" w:cs="Arial"/>
          <w:sz w:val="20"/>
        </w:rPr>
      </w:pPr>
      <w:r>
        <w:rPr>
          <w:rFonts w:ascii="Arial" w:hAnsi="Arial" w:cs="Arial"/>
          <w:sz w:val="20"/>
        </w:rPr>
        <w:t>The HACP is a central and budgetary public administration body with determined scope of duties and authority under the direction of the Minister responsible for the consumer protection designated by the government.</w:t>
      </w:r>
    </w:p>
    <w:p w:rsidR="001F2160" w:rsidRDefault="001F2160" w:rsidP="001F2160">
      <w:pPr>
        <w:ind w:left="1560"/>
        <w:jc w:val="both"/>
        <w:rPr>
          <w:rFonts w:ascii="Arial" w:hAnsi="Arial" w:cs="Arial"/>
          <w:sz w:val="20"/>
        </w:rPr>
      </w:pPr>
    </w:p>
    <w:p w:rsidR="001F2160" w:rsidRDefault="001F2160" w:rsidP="001F2160">
      <w:pPr>
        <w:ind w:left="1560"/>
        <w:jc w:val="both"/>
        <w:rPr>
          <w:rFonts w:ascii="Arial" w:hAnsi="Arial" w:cs="Arial"/>
          <w:sz w:val="20"/>
        </w:rPr>
      </w:pPr>
      <w:r>
        <w:rPr>
          <w:rFonts w:ascii="Arial" w:hAnsi="Arial" w:cs="Arial"/>
          <w:sz w:val="20"/>
        </w:rPr>
        <w:t xml:space="preserve">The 20 local inspectorates are integrated in the 19 Government Offices for the County and 1 for the capital. The HACP provides professional direction for the local </w:t>
      </w:r>
      <w:proofErr w:type="gramStart"/>
      <w:r>
        <w:rPr>
          <w:rFonts w:ascii="Arial" w:hAnsi="Arial" w:cs="Arial"/>
          <w:sz w:val="20"/>
        </w:rPr>
        <w:t>inspectorates,</w:t>
      </w:r>
      <w:proofErr w:type="gramEnd"/>
      <w:r>
        <w:rPr>
          <w:rFonts w:ascii="Arial" w:hAnsi="Arial" w:cs="Arial"/>
          <w:sz w:val="20"/>
        </w:rPr>
        <w:t xml:space="preserve"> harmonizes the inspections performed by local inspectorates, elaborates guidelines and rules of procedure of inspections.</w:t>
      </w:r>
    </w:p>
    <w:p w:rsidR="001F2160" w:rsidRDefault="001F2160" w:rsidP="001F2160">
      <w:pPr>
        <w:ind w:left="1560"/>
        <w:jc w:val="both"/>
        <w:rPr>
          <w:rFonts w:ascii="Arial" w:hAnsi="Arial" w:cs="Arial"/>
          <w:sz w:val="20"/>
        </w:rPr>
      </w:pPr>
    </w:p>
    <w:p w:rsidR="001F2160" w:rsidRPr="001F2160" w:rsidRDefault="001F2160" w:rsidP="002F486E">
      <w:pPr>
        <w:ind w:left="1560"/>
        <w:jc w:val="both"/>
        <w:rPr>
          <w:rFonts w:ascii="Arial" w:hAnsi="Arial" w:cs="Arial"/>
          <w:sz w:val="20"/>
        </w:rPr>
      </w:pPr>
      <w:r>
        <w:rPr>
          <w:rFonts w:ascii="Arial" w:hAnsi="Arial" w:cs="Arial"/>
          <w:sz w:val="20"/>
        </w:rPr>
        <w:t>The task of the HACP includes ensuring the protection of consumers’ lives, safety and health through active market surveillance of the distribution of non-food products. The authority carries out continuous inspections in the field of commerce as well as in the service sector.</w:t>
      </w:r>
      <w:r w:rsidR="002F486E">
        <w:rPr>
          <w:rFonts w:ascii="Arial" w:hAnsi="Arial" w:cs="Arial"/>
          <w:sz w:val="20"/>
        </w:rPr>
        <w:t xml:space="preserve"> </w:t>
      </w:r>
      <w:r w:rsidRPr="001F2160">
        <w:rPr>
          <w:rFonts w:ascii="Arial" w:hAnsi="Arial" w:cs="Arial"/>
          <w:sz w:val="20"/>
        </w:rPr>
        <w:t xml:space="preserve">The HACP through the local (19 county + 1 capital) inspectorates monitors the compliance with consumer protection legislation. </w:t>
      </w:r>
    </w:p>
    <w:p w:rsidR="00C338CB" w:rsidRPr="00D6574A" w:rsidRDefault="00C338CB" w:rsidP="00C70B6D">
      <w:pPr>
        <w:pStyle w:val="Szvegtrzsbehzssal2"/>
        <w:ind w:left="1560" w:firstLine="0"/>
        <w:jc w:val="both"/>
        <w:rPr>
          <w:rFonts w:ascii="Arial" w:hAnsi="Arial" w:cs="Arial"/>
          <w:sz w:val="20"/>
          <w:lang w:eastAsia="de-DE"/>
        </w:rPr>
      </w:pPr>
      <w:r w:rsidRPr="00D6574A">
        <w:rPr>
          <w:rFonts w:ascii="Arial" w:hAnsi="Arial" w:cs="Arial"/>
          <w:sz w:val="20"/>
          <w:lang w:eastAsia="de-DE"/>
        </w:rPr>
        <w:t xml:space="preserve"> </w:t>
      </w:r>
    </w:p>
    <w:p w:rsidR="002F486E" w:rsidRPr="002F486E" w:rsidRDefault="002F486E" w:rsidP="002F486E">
      <w:pPr>
        <w:ind w:left="1560"/>
        <w:jc w:val="both"/>
        <w:rPr>
          <w:rFonts w:ascii="Arial" w:hAnsi="Arial" w:cs="Arial"/>
          <w:sz w:val="20"/>
        </w:rPr>
      </w:pPr>
      <w:r w:rsidRPr="002F486E">
        <w:rPr>
          <w:rFonts w:ascii="Arial" w:hAnsi="Arial" w:cs="Arial"/>
          <w:sz w:val="20"/>
        </w:rPr>
        <w:t>The activity of the authority includes:</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Participating in the elaboration and assessment of the national consumer protection policy;</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Inspecting compliance with the consumer protection legislation which belongs to its legal competence;</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Inspecting safety of products and services;</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Inspecting quality of chemical consumer products;</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Inspecting services of general interest (including also online commerce and partly the retail electricity and gas sector as well);</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Controlling the compliance with legislation on unfair commercial practices in B2C relationships in case of matters (except for financial matters) which do not affect materially (significantly) the economic competition;</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Controlling the compliance with legislation on business advertising activity;</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Performing tests in the two accredited laboratories complying with European standard requirements,  which serve as a background of market surveillance activity;</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Performing duties as the designated national contact point for the RAPEX system;</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Performing duties as the designated single liaison office and main competent authority for CPC (2006/2004/EC) Regulation responsible for the enforcement of 13 directives and regulations.</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Operating the Central Market Surveillance Information System on unsafe consumer goods and making it accessible for partner authorities;</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Concluding cooperation agreements with governmental (public) bodies and as well as NGO-s responsible for consumer protection and market surveillance;</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 xml:space="preserve">Supporting the activity of non-governmental consumer protection </w:t>
      </w:r>
      <w:proofErr w:type="spellStart"/>
      <w:r w:rsidRPr="002F486E">
        <w:rPr>
          <w:rFonts w:ascii="Arial" w:hAnsi="Arial" w:cs="Arial"/>
          <w:sz w:val="20"/>
        </w:rPr>
        <w:t>organisations</w:t>
      </w:r>
      <w:proofErr w:type="spellEnd"/>
      <w:r w:rsidRPr="002F486E">
        <w:rPr>
          <w:rFonts w:ascii="Arial" w:hAnsi="Arial" w:cs="Arial"/>
          <w:sz w:val="20"/>
        </w:rPr>
        <w:t xml:space="preserve"> by providing technical assistance to increase consumer knowledge and awareness,</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Issuing various publications in order to inform consumers adequately. The authority also takes part in secondary and higher education as well as adult education programs;</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Paying special attention to safeguarding the interests of the most vulnerable age groups, the children, youth and elderly people, and also to the inspection of the new patterns of trading.</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Supporting the nationwide network of Consumer Enquiry Offices operated by the local authorities with the involvement of NGO-s</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Performing duties as a designated contact point of IMINET under 2006/123/EC directive</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 xml:space="preserve">HACP is entitled to file action </w:t>
      </w:r>
      <w:proofErr w:type="spellStart"/>
      <w:r w:rsidRPr="002F486E">
        <w:rPr>
          <w:rFonts w:ascii="Arial" w:hAnsi="Arial" w:cs="Arial"/>
          <w:sz w:val="20"/>
        </w:rPr>
        <w:t>popularis</w:t>
      </w:r>
      <w:proofErr w:type="spellEnd"/>
      <w:r w:rsidRPr="002F486E">
        <w:rPr>
          <w:rFonts w:ascii="Arial" w:hAnsi="Arial" w:cs="Arial"/>
          <w:sz w:val="20"/>
        </w:rPr>
        <w:t xml:space="preserve"> (class actions) in case of an infringement against any party causing substantial harm to a wide range of </w:t>
      </w:r>
      <w:r w:rsidRPr="002F486E">
        <w:rPr>
          <w:rFonts w:ascii="Arial" w:hAnsi="Arial" w:cs="Arial"/>
          <w:sz w:val="20"/>
        </w:rPr>
        <w:lastRenderedPageBreak/>
        <w:t>consumers by illegal activities aimed at enforcing the interests of consumers even if the identity of the injured consumers cannot be established.</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 xml:space="preserve">Promoting legislation considering consumers’ interests, represents consumers’ interest in the frame of the legislative processes and protects consumers in governmental, social and economic </w:t>
      </w:r>
      <w:proofErr w:type="spellStart"/>
      <w:r w:rsidRPr="002F486E">
        <w:rPr>
          <w:rFonts w:ascii="Arial" w:hAnsi="Arial" w:cs="Arial"/>
          <w:sz w:val="20"/>
        </w:rPr>
        <w:t>organisations</w:t>
      </w:r>
      <w:proofErr w:type="spellEnd"/>
      <w:r w:rsidRPr="002F486E">
        <w:rPr>
          <w:rFonts w:ascii="Arial" w:hAnsi="Arial" w:cs="Arial"/>
          <w:sz w:val="20"/>
        </w:rPr>
        <w:t>;</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Operating consumer enquiry offices at local level, providing consumers with advice and where consumers can lodge complaints;</w:t>
      </w:r>
    </w:p>
    <w:p w:rsidR="002F486E" w:rsidRPr="002F486E" w:rsidRDefault="002F486E" w:rsidP="002F486E">
      <w:pPr>
        <w:numPr>
          <w:ilvl w:val="0"/>
          <w:numId w:val="19"/>
        </w:numPr>
        <w:jc w:val="both"/>
        <w:rPr>
          <w:rFonts w:ascii="Arial" w:hAnsi="Arial" w:cs="Arial"/>
          <w:sz w:val="20"/>
        </w:rPr>
      </w:pPr>
      <w:r w:rsidRPr="002F486E">
        <w:rPr>
          <w:rFonts w:ascii="Arial" w:hAnsi="Arial" w:cs="Arial"/>
          <w:sz w:val="20"/>
        </w:rPr>
        <w:t>Investigating individual consumer complaints</w:t>
      </w:r>
    </w:p>
    <w:p w:rsidR="00233C8E" w:rsidRDefault="00233C8E" w:rsidP="00D8564A">
      <w:pPr>
        <w:tabs>
          <w:tab w:val="left" w:pos="567"/>
        </w:tabs>
        <w:rPr>
          <w:rFonts w:ascii="Arial" w:eastAsia="Times New Roman" w:hAnsi="Arial" w:cs="Arial"/>
          <w:sz w:val="20"/>
          <w:lang w:eastAsia="en-US"/>
        </w:rPr>
      </w:pPr>
    </w:p>
    <w:p w:rsidR="009B1741" w:rsidRPr="002C2CFE" w:rsidRDefault="009B1741" w:rsidP="00D8564A">
      <w:pPr>
        <w:tabs>
          <w:tab w:val="left" w:pos="567"/>
        </w:tabs>
        <w:rPr>
          <w:rFonts w:ascii="Arial" w:eastAsia="Times New Roman" w:hAnsi="Arial" w:cs="Arial"/>
          <w:sz w:val="20"/>
          <w:lang w:eastAsia="en-US"/>
        </w:rPr>
      </w:pPr>
    </w:p>
    <w:p w:rsidR="00233C8E" w:rsidRPr="002C2CFE"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r w:rsidR="00233C8E" w:rsidRPr="002C2CFE">
        <w:rPr>
          <w:rFonts w:ascii="Arial" w:hAnsi="Arial" w:cs="Arial"/>
          <w:sz w:val="20"/>
        </w:rPr>
        <w:t xml:space="preserve">What type and extend of Powers </w:t>
      </w:r>
      <w:r w:rsidR="00482AE0" w:rsidRPr="002C2CFE">
        <w:rPr>
          <w:rFonts w:ascii="Arial" w:hAnsi="Arial" w:cs="Arial"/>
          <w:sz w:val="20"/>
        </w:rPr>
        <w:t>does the</w:t>
      </w:r>
      <w:r w:rsidR="00233C8E" w:rsidRPr="002C2CFE">
        <w:rPr>
          <w:rFonts w:ascii="Arial" w:hAnsi="Arial" w:cs="Arial"/>
          <w:sz w:val="20"/>
        </w:rPr>
        <w:t xml:space="preserve"> organization ha</w:t>
      </w:r>
      <w:r w:rsidR="00482AE0" w:rsidRPr="002C2CFE">
        <w:rPr>
          <w:rFonts w:ascii="Arial" w:hAnsi="Arial" w:cs="Arial"/>
          <w:sz w:val="20"/>
        </w:rPr>
        <w:t>ve</w:t>
      </w:r>
      <w:r w:rsidR="00233C8E" w:rsidRPr="002C2CFE">
        <w:rPr>
          <w:rFonts w:ascii="Arial" w:hAnsi="Arial" w:cs="Arial"/>
          <w:sz w:val="20"/>
        </w:rPr>
        <w:t xml:space="preserve">? What </w:t>
      </w:r>
      <w:r w:rsidR="000746E0" w:rsidRPr="002C2CFE">
        <w:rPr>
          <w:rFonts w:ascii="Arial" w:hAnsi="Arial" w:cs="Arial"/>
          <w:sz w:val="20"/>
        </w:rPr>
        <w:t>mandate does the organization have, what</w:t>
      </w:r>
      <w:r w:rsidR="00233C8E" w:rsidRPr="002C2CFE">
        <w:rPr>
          <w:rFonts w:ascii="Arial" w:hAnsi="Arial" w:cs="Arial"/>
          <w:sz w:val="20"/>
        </w:rPr>
        <w:t xml:space="preserve"> </w:t>
      </w:r>
      <w:r w:rsidR="00A5157D" w:rsidRPr="002C2CFE">
        <w:rPr>
          <w:rFonts w:ascii="Arial" w:hAnsi="Arial" w:cs="Arial"/>
          <w:sz w:val="20"/>
        </w:rPr>
        <w:t xml:space="preserve">procedures are </w:t>
      </w:r>
      <w:r w:rsidR="000746E0" w:rsidRPr="002C2CFE">
        <w:rPr>
          <w:rFonts w:ascii="Arial" w:hAnsi="Arial" w:cs="Arial"/>
          <w:sz w:val="20"/>
        </w:rPr>
        <w:t>applied?</w:t>
      </w:r>
      <w:r w:rsidR="00233C8E" w:rsidRPr="002C2CFE">
        <w:rPr>
          <w:rFonts w:ascii="Arial" w:hAnsi="Arial" w:cs="Arial"/>
          <w:sz w:val="20"/>
        </w:rPr>
        <w:t xml:space="preserve"> </w:t>
      </w:r>
    </w:p>
    <w:p w:rsidR="00233C8E" w:rsidRDefault="009B1741" w:rsidP="002C2CFE">
      <w:pPr>
        <w:pStyle w:val="Szvegtrzsbehzssal2"/>
        <w:tabs>
          <w:tab w:val="left" w:pos="1560"/>
        </w:tabs>
        <w:ind w:left="1560" w:hanging="567"/>
        <w:rPr>
          <w:rFonts w:ascii="Arial" w:hAnsi="Arial" w:cs="Arial"/>
          <w:sz w:val="20"/>
        </w:rPr>
      </w:pPr>
      <w:r>
        <w:rPr>
          <w:rFonts w:ascii="Arial" w:hAnsi="Arial" w:cs="Arial"/>
          <w:sz w:val="20"/>
        </w:rPr>
        <w:tab/>
      </w:r>
    </w:p>
    <w:p w:rsidR="009B1741" w:rsidRDefault="009B1741" w:rsidP="002F486E">
      <w:pPr>
        <w:numPr>
          <w:ilvl w:val="0"/>
          <w:numId w:val="20"/>
        </w:numPr>
        <w:tabs>
          <w:tab w:val="left" w:pos="426"/>
        </w:tabs>
        <w:jc w:val="both"/>
        <w:rPr>
          <w:rFonts w:ascii="Arial" w:hAnsi="Arial" w:cs="Arial"/>
          <w:sz w:val="20"/>
        </w:rPr>
      </w:pPr>
      <w:r w:rsidRPr="00061C4D">
        <w:rPr>
          <w:rFonts w:ascii="Arial" w:hAnsi="Arial" w:cs="Arial"/>
          <w:sz w:val="20"/>
        </w:rPr>
        <w:t xml:space="preserve">Main competences of the </w:t>
      </w:r>
      <w:r>
        <w:rPr>
          <w:rFonts w:ascii="Arial" w:hAnsi="Arial" w:cs="Arial"/>
          <w:sz w:val="20"/>
        </w:rPr>
        <w:t>IPR Department</w:t>
      </w:r>
      <w:r w:rsidRPr="00061C4D">
        <w:rPr>
          <w:rFonts w:ascii="Arial" w:hAnsi="Arial" w:cs="Arial"/>
          <w:sz w:val="20"/>
        </w:rPr>
        <w:t xml:space="preserve"> as IPR authority in </w:t>
      </w:r>
      <w:r>
        <w:rPr>
          <w:rFonts w:ascii="Arial" w:hAnsi="Arial" w:cs="Arial"/>
          <w:sz w:val="20"/>
          <w:lang w:eastAsia="de-DE"/>
        </w:rPr>
        <w:t>NTCA</w:t>
      </w:r>
      <w:r w:rsidRPr="00061C4D">
        <w:rPr>
          <w:rFonts w:ascii="Arial" w:hAnsi="Arial" w:cs="Arial"/>
          <w:sz w:val="20"/>
        </w:rPr>
        <w:t>: grant</w:t>
      </w:r>
      <w:r>
        <w:rPr>
          <w:rFonts w:ascii="Arial" w:hAnsi="Arial" w:cs="Arial"/>
          <w:sz w:val="20"/>
        </w:rPr>
        <w:t xml:space="preserve">,                                     </w:t>
      </w:r>
      <w:r w:rsidRPr="00061C4D">
        <w:rPr>
          <w:rFonts w:ascii="Arial" w:hAnsi="Arial" w:cs="Arial"/>
          <w:sz w:val="20"/>
        </w:rPr>
        <w:t>registration</w:t>
      </w:r>
      <w:r>
        <w:rPr>
          <w:rFonts w:ascii="Arial" w:hAnsi="Arial" w:cs="Arial"/>
          <w:sz w:val="20"/>
        </w:rPr>
        <w:t>, renewal, revocation, cancellation of</w:t>
      </w:r>
      <w:r w:rsidRPr="00061C4D">
        <w:rPr>
          <w:rFonts w:ascii="Arial" w:hAnsi="Arial" w:cs="Arial"/>
          <w:sz w:val="20"/>
        </w:rPr>
        <w:t xml:space="preserve"> </w:t>
      </w:r>
      <w:r>
        <w:rPr>
          <w:rFonts w:ascii="Arial" w:hAnsi="Arial" w:cs="Arial"/>
          <w:sz w:val="20"/>
        </w:rPr>
        <w:t>application of action. See answer 2 and 3.</w:t>
      </w:r>
    </w:p>
    <w:p w:rsidR="009B1741" w:rsidRDefault="009B1741" w:rsidP="009B1741">
      <w:pPr>
        <w:jc w:val="both"/>
        <w:rPr>
          <w:rFonts w:ascii="Arial" w:hAnsi="Arial" w:cs="Arial"/>
          <w:sz w:val="20"/>
        </w:rPr>
      </w:pPr>
    </w:p>
    <w:p w:rsidR="009B1741" w:rsidRDefault="009B1741" w:rsidP="002F486E">
      <w:pPr>
        <w:tabs>
          <w:tab w:val="left" w:pos="426"/>
        </w:tabs>
        <w:ind w:left="1920"/>
        <w:jc w:val="both"/>
        <w:rPr>
          <w:rFonts w:ascii="Arial" w:hAnsi="Arial" w:cs="Arial"/>
          <w:sz w:val="20"/>
        </w:rPr>
      </w:pPr>
      <w:r w:rsidRPr="00F47CAE">
        <w:rPr>
          <w:rFonts w:ascii="Arial" w:hAnsi="Arial" w:cs="Arial"/>
          <w:sz w:val="20"/>
        </w:rPr>
        <w:t xml:space="preserve">In according to IPR </w:t>
      </w:r>
      <w:r>
        <w:rPr>
          <w:rFonts w:ascii="Arial" w:hAnsi="Arial" w:cs="Arial"/>
          <w:sz w:val="20"/>
        </w:rPr>
        <w:t>National Tax and Customs Administration</w:t>
      </w:r>
      <w:r w:rsidRPr="00F47CAE">
        <w:rPr>
          <w:rFonts w:ascii="Arial" w:hAnsi="Arial" w:cs="Arial"/>
          <w:sz w:val="20"/>
        </w:rPr>
        <w:t xml:space="preserve"> has right to control the traffic of export-import and </w:t>
      </w:r>
      <w:r w:rsidR="002B6C53" w:rsidRPr="00F47CAE">
        <w:rPr>
          <w:rFonts w:ascii="Arial" w:hAnsi="Arial" w:cs="Arial"/>
          <w:sz w:val="20"/>
        </w:rPr>
        <w:t>transit</w:t>
      </w:r>
      <w:r w:rsidRPr="00F47CAE">
        <w:rPr>
          <w:rFonts w:ascii="Arial" w:hAnsi="Arial" w:cs="Arial"/>
          <w:sz w:val="20"/>
        </w:rPr>
        <w:t xml:space="preserve"> begins criminal procedures against counterfeited good and its holder.</w:t>
      </w:r>
    </w:p>
    <w:p w:rsidR="002F486E" w:rsidRDefault="002F486E" w:rsidP="002F486E">
      <w:pPr>
        <w:tabs>
          <w:tab w:val="left" w:pos="426"/>
        </w:tabs>
        <w:ind w:left="1920"/>
        <w:jc w:val="both"/>
        <w:rPr>
          <w:rFonts w:ascii="Arial" w:hAnsi="Arial" w:cs="Arial"/>
          <w:sz w:val="20"/>
        </w:rPr>
      </w:pPr>
    </w:p>
    <w:p w:rsidR="002F486E" w:rsidRPr="002C2CFE" w:rsidRDefault="002F486E" w:rsidP="002F486E">
      <w:pPr>
        <w:pStyle w:val="Szvegtrzsbehzssal2"/>
        <w:numPr>
          <w:ilvl w:val="0"/>
          <w:numId w:val="20"/>
        </w:numPr>
        <w:tabs>
          <w:tab w:val="left" w:pos="1560"/>
        </w:tabs>
        <w:rPr>
          <w:rFonts w:ascii="Arial" w:hAnsi="Arial" w:cs="Arial"/>
          <w:sz w:val="20"/>
        </w:rPr>
      </w:pPr>
      <w:r>
        <w:rPr>
          <w:rFonts w:ascii="Arial" w:hAnsi="Arial" w:cs="Arial"/>
          <w:sz w:val="20"/>
        </w:rPr>
        <w:t>Competent authority for certain IP related administrative offences (false marking of goods).</w:t>
      </w:r>
    </w:p>
    <w:p w:rsidR="002F486E" w:rsidRPr="00F47CAE" w:rsidRDefault="002F486E" w:rsidP="002F486E">
      <w:pPr>
        <w:tabs>
          <w:tab w:val="left" w:pos="426"/>
        </w:tabs>
        <w:ind w:left="1920"/>
        <w:jc w:val="both"/>
        <w:rPr>
          <w:rFonts w:ascii="Arial" w:hAnsi="Arial" w:cs="Arial"/>
          <w:sz w:val="20"/>
        </w:rPr>
      </w:pPr>
    </w:p>
    <w:p w:rsidR="009B1741" w:rsidRDefault="009B1741" w:rsidP="002C2CFE">
      <w:pPr>
        <w:pStyle w:val="Szvegtrzsbehzssal2"/>
        <w:tabs>
          <w:tab w:val="left" w:pos="1560"/>
        </w:tabs>
        <w:ind w:left="1560" w:hanging="567"/>
        <w:rPr>
          <w:rFonts w:ascii="Arial" w:hAnsi="Arial" w:cs="Arial"/>
          <w:sz w:val="20"/>
        </w:rPr>
      </w:pPr>
    </w:p>
    <w:p w:rsidR="009B1741" w:rsidRPr="002C2CFE" w:rsidRDefault="009B1741" w:rsidP="002C2CFE">
      <w:pPr>
        <w:pStyle w:val="Szvegtrzsbehzssal2"/>
        <w:tabs>
          <w:tab w:val="left" w:pos="1560"/>
        </w:tabs>
        <w:ind w:left="1560" w:hanging="567"/>
        <w:rPr>
          <w:rFonts w:ascii="Arial" w:hAnsi="Arial" w:cs="Arial"/>
          <w:sz w:val="20"/>
        </w:rPr>
      </w:pPr>
    </w:p>
    <w:p w:rsidR="00233C8E"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proofErr w:type="gramStart"/>
      <w:r w:rsidR="002B6C53">
        <w:rPr>
          <w:rFonts w:ascii="Arial" w:hAnsi="Arial" w:cs="Arial"/>
          <w:sz w:val="20"/>
        </w:rPr>
        <w:t xml:space="preserve">Relation/ co-operation with </w:t>
      </w:r>
      <w:r w:rsidR="00233C8E" w:rsidRPr="002C2CFE">
        <w:rPr>
          <w:rFonts w:ascii="Arial" w:hAnsi="Arial" w:cs="Arial"/>
          <w:sz w:val="20"/>
        </w:rPr>
        <w:t>other law enforcement agenc</w:t>
      </w:r>
      <w:r w:rsidR="000746E0" w:rsidRPr="002C2CFE">
        <w:rPr>
          <w:rFonts w:ascii="Arial" w:hAnsi="Arial" w:cs="Arial"/>
          <w:sz w:val="20"/>
        </w:rPr>
        <w:t>ies</w:t>
      </w:r>
      <w:r w:rsidR="00A5157D" w:rsidRPr="002C2CFE">
        <w:rPr>
          <w:rFonts w:ascii="Arial" w:hAnsi="Arial" w:cs="Arial"/>
          <w:sz w:val="20"/>
        </w:rPr>
        <w:t>.</w:t>
      </w:r>
      <w:proofErr w:type="gramEnd"/>
    </w:p>
    <w:p w:rsidR="00113353" w:rsidRDefault="00113353" w:rsidP="009B1741">
      <w:pPr>
        <w:pStyle w:val="lfej"/>
        <w:tabs>
          <w:tab w:val="clear" w:pos="4536"/>
          <w:tab w:val="clear" w:pos="9072"/>
        </w:tabs>
        <w:ind w:left="1560"/>
        <w:jc w:val="both"/>
        <w:rPr>
          <w:rFonts w:ascii="Arial" w:hAnsi="Arial" w:cs="Arial"/>
          <w:sz w:val="20"/>
        </w:rPr>
      </w:pPr>
    </w:p>
    <w:p w:rsidR="009B1741" w:rsidRPr="00487C46" w:rsidRDefault="00487C46" w:rsidP="00487C46">
      <w:pPr>
        <w:pStyle w:val="Szvegtrzsbehzssal2"/>
        <w:numPr>
          <w:ilvl w:val="0"/>
          <w:numId w:val="21"/>
        </w:numPr>
        <w:tabs>
          <w:tab w:val="left" w:pos="1560"/>
        </w:tabs>
        <w:jc w:val="both"/>
        <w:rPr>
          <w:rFonts w:ascii="Arial" w:hAnsi="Arial" w:cs="Arial"/>
          <w:sz w:val="20"/>
        </w:rPr>
      </w:pPr>
      <w:r w:rsidRPr="00487C46">
        <w:rPr>
          <w:rFonts w:ascii="Arial" w:hAnsi="Arial" w:cs="Arial"/>
          <w:sz w:val="20"/>
        </w:rPr>
        <w:t>National Tax and Customs Administration has power to make investigation in all IPR cases from 1</w:t>
      </w:r>
      <w:r w:rsidRPr="00487C46">
        <w:rPr>
          <w:rFonts w:ascii="Arial" w:hAnsi="Arial" w:cs="Arial"/>
          <w:sz w:val="20"/>
          <w:vertAlign w:val="superscript"/>
        </w:rPr>
        <w:t>st</w:t>
      </w:r>
      <w:r w:rsidRPr="00487C46">
        <w:rPr>
          <w:rFonts w:ascii="Arial" w:hAnsi="Arial" w:cs="Arial"/>
          <w:sz w:val="20"/>
        </w:rPr>
        <w:t xml:space="preserve"> of January</w:t>
      </w:r>
      <w:r>
        <w:rPr>
          <w:rFonts w:ascii="Arial" w:hAnsi="Arial" w:cs="Arial"/>
          <w:sz w:val="20"/>
        </w:rPr>
        <w:t xml:space="preserve"> 2011</w:t>
      </w:r>
      <w:r w:rsidRPr="00487C46">
        <w:rPr>
          <w:rFonts w:ascii="Arial" w:hAnsi="Arial" w:cs="Arial"/>
          <w:sz w:val="20"/>
        </w:rPr>
        <w:t xml:space="preserve"> in Hungary. </w:t>
      </w:r>
      <w:r w:rsidR="00396ED4" w:rsidRPr="00487C46">
        <w:rPr>
          <w:rFonts w:ascii="Arial" w:hAnsi="Arial" w:cs="Arial"/>
          <w:sz w:val="20"/>
        </w:rPr>
        <w:t>Nevertheless,</w:t>
      </w:r>
      <w:r w:rsidR="00213EDF" w:rsidRPr="00487C46">
        <w:rPr>
          <w:rFonts w:ascii="Arial" w:hAnsi="Arial" w:cs="Arial"/>
          <w:sz w:val="20"/>
        </w:rPr>
        <w:t xml:space="preserve"> the NTCA co-operate</w:t>
      </w:r>
      <w:r w:rsidR="00396ED4" w:rsidRPr="00487C46">
        <w:rPr>
          <w:rFonts w:ascii="Arial" w:hAnsi="Arial" w:cs="Arial"/>
          <w:sz w:val="20"/>
        </w:rPr>
        <w:t>s</w:t>
      </w:r>
      <w:r w:rsidR="00213EDF" w:rsidRPr="00487C46">
        <w:rPr>
          <w:rFonts w:ascii="Arial" w:hAnsi="Arial" w:cs="Arial"/>
          <w:sz w:val="20"/>
        </w:rPr>
        <w:t xml:space="preserve"> with other law enforcement agencies</w:t>
      </w:r>
      <w:r w:rsidR="00F55EF7" w:rsidRPr="00487C46">
        <w:rPr>
          <w:rFonts w:ascii="Arial" w:hAnsi="Arial" w:cs="Arial"/>
          <w:sz w:val="20"/>
        </w:rPr>
        <w:t xml:space="preserve"> and share</w:t>
      </w:r>
      <w:r w:rsidR="00396ED4" w:rsidRPr="00487C46">
        <w:rPr>
          <w:rFonts w:ascii="Arial" w:hAnsi="Arial" w:cs="Arial"/>
          <w:sz w:val="20"/>
        </w:rPr>
        <w:t>s</w:t>
      </w:r>
      <w:r w:rsidR="00F55EF7" w:rsidRPr="00487C46">
        <w:rPr>
          <w:rFonts w:ascii="Arial" w:hAnsi="Arial" w:cs="Arial"/>
          <w:sz w:val="20"/>
        </w:rPr>
        <w:t xml:space="preserve"> information</w:t>
      </w:r>
      <w:r w:rsidR="00213EDF" w:rsidRPr="00487C46">
        <w:rPr>
          <w:rFonts w:ascii="Arial" w:hAnsi="Arial" w:cs="Arial"/>
          <w:sz w:val="20"/>
        </w:rPr>
        <w:t xml:space="preserve">. </w:t>
      </w:r>
    </w:p>
    <w:p w:rsidR="00487C46" w:rsidRPr="00487C46" w:rsidRDefault="00487C46" w:rsidP="00487C46">
      <w:pPr>
        <w:pStyle w:val="Szvegtrzsbehzssal2"/>
        <w:tabs>
          <w:tab w:val="left" w:pos="1560"/>
        </w:tabs>
        <w:ind w:left="1920" w:firstLine="0"/>
        <w:jc w:val="both"/>
        <w:rPr>
          <w:rFonts w:ascii="Arial" w:hAnsi="Arial" w:cs="Arial"/>
          <w:color w:val="00B050"/>
          <w:sz w:val="20"/>
        </w:rPr>
      </w:pPr>
    </w:p>
    <w:p w:rsidR="002F486E" w:rsidRPr="0076728A" w:rsidRDefault="002F486E" w:rsidP="002F486E">
      <w:pPr>
        <w:pStyle w:val="Szvegtrzsbehzssal2"/>
        <w:numPr>
          <w:ilvl w:val="0"/>
          <w:numId w:val="21"/>
        </w:numPr>
        <w:tabs>
          <w:tab w:val="left" w:pos="1560"/>
        </w:tabs>
        <w:rPr>
          <w:rFonts w:ascii="Arial" w:hAnsi="Arial" w:cs="Arial"/>
          <w:b/>
          <w:sz w:val="20"/>
        </w:rPr>
      </w:pPr>
      <w:r w:rsidRPr="0076728A">
        <w:rPr>
          <w:rFonts w:ascii="Arial" w:hAnsi="Arial" w:cs="Arial"/>
          <w:b/>
          <w:sz w:val="20"/>
        </w:rPr>
        <w:t>The HACP is taking part in</w:t>
      </w:r>
      <w:r>
        <w:rPr>
          <w:rFonts w:ascii="Arial" w:hAnsi="Arial" w:cs="Arial"/>
          <w:sz w:val="20"/>
        </w:rPr>
        <w:t xml:space="preserve"> the common platform of governmental and non-governmental organizations, </w:t>
      </w:r>
      <w:r w:rsidRPr="0076728A">
        <w:rPr>
          <w:rFonts w:ascii="Arial" w:hAnsi="Arial" w:cs="Arial"/>
          <w:b/>
          <w:sz w:val="20"/>
        </w:rPr>
        <w:t xml:space="preserve">the National Board </w:t>
      </w:r>
      <w:proofErr w:type="gramStart"/>
      <w:r w:rsidRPr="0076728A">
        <w:rPr>
          <w:rFonts w:ascii="Arial" w:hAnsi="Arial" w:cs="Arial"/>
          <w:b/>
          <w:sz w:val="20"/>
        </w:rPr>
        <w:t>Against</w:t>
      </w:r>
      <w:proofErr w:type="gramEnd"/>
      <w:r w:rsidRPr="0076728A">
        <w:rPr>
          <w:rFonts w:ascii="Arial" w:hAnsi="Arial" w:cs="Arial"/>
          <w:b/>
          <w:sz w:val="20"/>
        </w:rPr>
        <w:t xml:space="preserve"> Counterfeiting</w:t>
      </w:r>
      <w:r>
        <w:rPr>
          <w:rFonts w:ascii="Arial" w:hAnsi="Arial" w:cs="Arial"/>
          <w:sz w:val="20"/>
        </w:rPr>
        <w:t xml:space="preserve"> </w:t>
      </w:r>
      <w:r w:rsidRPr="0076728A">
        <w:rPr>
          <w:rFonts w:ascii="Arial" w:hAnsi="Arial" w:cs="Arial"/>
          <w:b/>
          <w:sz w:val="20"/>
        </w:rPr>
        <w:t>(NBAC).</w:t>
      </w:r>
    </w:p>
    <w:p w:rsidR="002F486E" w:rsidRDefault="002F486E" w:rsidP="002F486E">
      <w:pPr>
        <w:pStyle w:val="Szvegtrzsbehzssal2"/>
        <w:tabs>
          <w:tab w:val="left" w:pos="1560"/>
          <w:tab w:val="left" w:pos="1985"/>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The main responsibilities of the NBAC are the following:</w:t>
      </w:r>
    </w:p>
    <w:p w:rsidR="002F486E" w:rsidRDefault="002F486E" w:rsidP="002F486E">
      <w:pPr>
        <w:pStyle w:val="Szvegtrzsbehzssal2"/>
        <w:numPr>
          <w:ilvl w:val="0"/>
          <w:numId w:val="23"/>
        </w:numPr>
        <w:tabs>
          <w:tab w:val="left" w:pos="1560"/>
          <w:tab w:val="left" w:pos="1985"/>
        </w:tabs>
        <w:ind w:left="2289"/>
        <w:rPr>
          <w:rFonts w:ascii="Arial" w:hAnsi="Arial" w:cs="Arial"/>
          <w:sz w:val="20"/>
        </w:rPr>
      </w:pPr>
      <w:r>
        <w:rPr>
          <w:rFonts w:ascii="Arial" w:hAnsi="Arial" w:cs="Arial"/>
          <w:sz w:val="20"/>
        </w:rPr>
        <w:t>To work out a national strategy and an action plan against counterfeiting,</w:t>
      </w:r>
    </w:p>
    <w:p w:rsidR="002F486E" w:rsidRDefault="002F486E" w:rsidP="002F486E">
      <w:pPr>
        <w:pStyle w:val="Szvegtrzsbehzssal2"/>
        <w:numPr>
          <w:ilvl w:val="0"/>
          <w:numId w:val="23"/>
        </w:numPr>
        <w:tabs>
          <w:tab w:val="left" w:pos="1560"/>
          <w:tab w:val="left" w:pos="1985"/>
        </w:tabs>
        <w:ind w:left="2289"/>
        <w:rPr>
          <w:rFonts w:ascii="Arial" w:hAnsi="Arial" w:cs="Arial"/>
          <w:sz w:val="20"/>
        </w:rPr>
      </w:pPr>
      <w:r>
        <w:rPr>
          <w:rFonts w:ascii="Arial" w:hAnsi="Arial" w:cs="Arial"/>
          <w:sz w:val="20"/>
        </w:rPr>
        <w:t>To initiate and coordinate awareness raising campaigns related to the protection of intellectual property,</w:t>
      </w:r>
    </w:p>
    <w:p w:rsidR="002F486E" w:rsidRDefault="002F486E" w:rsidP="002F486E">
      <w:pPr>
        <w:pStyle w:val="Szvegtrzsbehzssal2"/>
        <w:numPr>
          <w:ilvl w:val="0"/>
          <w:numId w:val="23"/>
        </w:numPr>
        <w:tabs>
          <w:tab w:val="left" w:pos="1560"/>
          <w:tab w:val="left" w:pos="1985"/>
        </w:tabs>
        <w:ind w:left="2289"/>
        <w:rPr>
          <w:rFonts w:ascii="Arial" w:hAnsi="Arial" w:cs="Arial"/>
          <w:sz w:val="20"/>
        </w:rPr>
      </w:pPr>
      <w:r>
        <w:rPr>
          <w:rFonts w:ascii="Arial" w:hAnsi="Arial" w:cs="Arial"/>
          <w:sz w:val="20"/>
        </w:rPr>
        <w:t>To organize training programs for the authorities having competence in the field of anti-counterfeiting,</w:t>
      </w:r>
    </w:p>
    <w:p w:rsidR="002F486E" w:rsidRPr="002B6C53" w:rsidRDefault="002F486E" w:rsidP="002F486E">
      <w:pPr>
        <w:pStyle w:val="Szvegtrzsbehzssal2"/>
        <w:numPr>
          <w:ilvl w:val="0"/>
          <w:numId w:val="23"/>
        </w:numPr>
        <w:tabs>
          <w:tab w:val="left" w:pos="1560"/>
          <w:tab w:val="left" w:pos="1985"/>
        </w:tabs>
        <w:ind w:left="2289"/>
        <w:jc w:val="both"/>
        <w:rPr>
          <w:rFonts w:ascii="Arial" w:hAnsi="Arial" w:cs="Arial"/>
          <w:color w:val="FF0000"/>
          <w:sz w:val="20"/>
        </w:rPr>
      </w:pPr>
      <w:r>
        <w:rPr>
          <w:rFonts w:ascii="Arial" w:hAnsi="Arial" w:cs="Arial"/>
          <w:sz w:val="20"/>
        </w:rPr>
        <w:t>To put forward proposals to the competent minister for the elaboration of laws in order to support the effective enforcement of IPRs.</w:t>
      </w:r>
    </w:p>
    <w:p w:rsidR="004109A8" w:rsidRDefault="004109A8" w:rsidP="002C2CFE">
      <w:pPr>
        <w:pStyle w:val="Szvegtrzsbehzssal2"/>
        <w:tabs>
          <w:tab w:val="left" w:pos="1560"/>
        </w:tabs>
        <w:ind w:left="1560" w:hanging="567"/>
        <w:rPr>
          <w:rFonts w:ascii="Arial" w:hAnsi="Arial" w:cs="Arial"/>
          <w:sz w:val="20"/>
        </w:rPr>
      </w:pPr>
    </w:p>
    <w:p w:rsidR="00213EDF" w:rsidRPr="002C2CFE" w:rsidRDefault="00213EDF" w:rsidP="002C2CFE">
      <w:pPr>
        <w:pStyle w:val="Szvegtrzsbehzssal2"/>
        <w:tabs>
          <w:tab w:val="left" w:pos="1560"/>
        </w:tabs>
        <w:ind w:left="1560" w:hanging="567"/>
        <w:rPr>
          <w:rFonts w:ascii="Arial" w:hAnsi="Arial" w:cs="Arial"/>
          <w:sz w:val="20"/>
        </w:rPr>
      </w:pPr>
    </w:p>
    <w:p w:rsidR="007A6B26" w:rsidRPr="002C2CFE"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r w:rsidR="004109A8" w:rsidRPr="002C2CFE">
        <w:rPr>
          <w:rFonts w:ascii="Arial" w:hAnsi="Arial" w:cs="Arial"/>
          <w:sz w:val="20"/>
        </w:rPr>
        <w:t xml:space="preserve">Outline and activities of governmental agencies and private entities engaged in the enforcement of intellectual property </w:t>
      </w:r>
      <w:r w:rsidR="003748B1" w:rsidRPr="002C2CFE">
        <w:rPr>
          <w:rFonts w:ascii="Arial" w:hAnsi="Arial" w:cs="Arial"/>
          <w:sz w:val="20"/>
        </w:rPr>
        <w:t>rights</w:t>
      </w:r>
      <w:r w:rsidR="00890232" w:rsidRPr="002C2CFE">
        <w:rPr>
          <w:rFonts w:ascii="Arial" w:hAnsi="Arial" w:cs="Arial"/>
          <w:sz w:val="20"/>
        </w:rPr>
        <w:t xml:space="preserve"> in your country</w:t>
      </w:r>
      <w:r w:rsidR="003748B1" w:rsidRPr="002C2CFE">
        <w:rPr>
          <w:rFonts w:ascii="Arial" w:hAnsi="Arial" w:cs="Arial"/>
          <w:sz w:val="20"/>
        </w:rPr>
        <w:t xml:space="preserve"> </w:t>
      </w:r>
      <w:r w:rsidR="004109A8" w:rsidRPr="002C2CFE">
        <w:rPr>
          <w:rFonts w:ascii="Arial" w:hAnsi="Arial" w:cs="Arial"/>
          <w:sz w:val="20"/>
        </w:rPr>
        <w:t>(e.g. IP office, police, judiciary, right</w:t>
      </w:r>
      <w:r w:rsidR="00890232" w:rsidRPr="002C2CFE">
        <w:rPr>
          <w:rFonts w:ascii="Arial" w:hAnsi="Arial" w:cs="Arial"/>
          <w:sz w:val="20"/>
        </w:rPr>
        <w:t>s</w:t>
      </w:r>
      <w:r w:rsidR="004109A8" w:rsidRPr="002C2CFE">
        <w:rPr>
          <w:rFonts w:ascii="Arial" w:hAnsi="Arial" w:cs="Arial"/>
          <w:sz w:val="20"/>
        </w:rPr>
        <w:t xml:space="preserve"> holders</w:t>
      </w:r>
      <w:r w:rsidR="003748B1" w:rsidRPr="002C2CFE">
        <w:rPr>
          <w:rFonts w:ascii="Arial" w:hAnsi="Arial" w:cs="Arial"/>
          <w:sz w:val="20"/>
        </w:rPr>
        <w:t>,</w:t>
      </w:r>
      <w:r w:rsidR="004109A8" w:rsidRPr="002C2CFE">
        <w:rPr>
          <w:rFonts w:ascii="Arial" w:hAnsi="Arial" w:cs="Arial"/>
          <w:sz w:val="20"/>
        </w:rPr>
        <w:t xml:space="preserve"> associations, etc.)</w:t>
      </w:r>
      <w:r w:rsidR="0006371C" w:rsidRPr="002C2CFE">
        <w:rPr>
          <w:rFonts w:ascii="Arial" w:hAnsi="Arial" w:cs="Arial"/>
          <w:sz w:val="20"/>
        </w:rPr>
        <w:t>.</w:t>
      </w:r>
    </w:p>
    <w:p w:rsidR="009F6405" w:rsidRDefault="009F6405" w:rsidP="002C2CFE">
      <w:pPr>
        <w:pStyle w:val="Szvegtrzsbehzssal2"/>
        <w:tabs>
          <w:tab w:val="left" w:pos="1560"/>
        </w:tabs>
        <w:ind w:left="1560" w:hanging="567"/>
        <w:rPr>
          <w:rFonts w:ascii="Arial" w:hAnsi="Arial" w:cs="Arial"/>
          <w:sz w:val="20"/>
        </w:rPr>
      </w:pPr>
    </w:p>
    <w:p w:rsidR="009B1741" w:rsidRDefault="009B1741" w:rsidP="009B1741">
      <w:pPr>
        <w:pStyle w:val="lfej"/>
        <w:tabs>
          <w:tab w:val="clear" w:pos="4536"/>
          <w:tab w:val="clear" w:pos="9072"/>
        </w:tabs>
        <w:ind w:left="1560"/>
        <w:jc w:val="both"/>
        <w:rPr>
          <w:rFonts w:ascii="Arial" w:hAnsi="Arial" w:cs="Arial"/>
          <w:sz w:val="20"/>
        </w:rPr>
      </w:pPr>
      <w:r w:rsidRPr="007D4A28">
        <w:rPr>
          <w:rFonts w:ascii="Arial" w:hAnsi="Arial" w:cs="Arial"/>
          <w:b/>
          <w:sz w:val="20"/>
        </w:rPr>
        <w:t>National</w:t>
      </w:r>
      <w:r w:rsidRPr="007D4A28">
        <w:rPr>
          <w:rFonts w:ascii="Arial" w:hAnsi="Arial" w:cs="Arial"/>
          <w:b/>
          <w:sz w:val="20"/>
          <w:lang w:eastAsia="de-DE"/>
        </w:rPr>
        <w:t xml:space="preserve"> Tax and Customs Administration</w:t>
      </w:r>
      <w:r>
        <w:rPr>
          <w:rFonts w:ascii="Arial" w:hAnsi="Arial" w:cs="Arial"/>
          <w:sz w:val="20"/>
        </w:rPr>
        <w:t xml:space="preserve">: law enforcement agency, </w:t>
      </w:r>
      <w:r w:rsidRPr="005C0AA8">
        <w:rPr>
          <w:rFonts w:ascii="Arial" w:hAnsi="Arial" w:cs="Arial"/>
          <w:i/>
          <w:sz w:val="20"/>
        </w:rPr>
        <w:t>investigation authority</w:t>
      </w:r>
      <w:r>
        <w:rPr>
          <w:rFonts w:ascii="Arial" w:hAnsi="Arial" w:cs="Arial"/>
          <w:sz w:val="20"/>
        </w:rPr>
        <w:t xml:space="preserve"> in the IP related crimes (False marking of goods; Infringement; Infringement of Copyright and Rights Related to Copyright; Circumvention of Technological Measures for the Protection of Copyright and Rights Related to Copyright; Falsifying Rights Management Information; Infringement of Industrial Property Right); competent authority to implement </w:t>
      </w:r>
      <w:r w:rsidRPr="00CB7FFC">
        <w:rPr>
          <w:rFonts w:ascii="Arial" w:hAnsi="Arial" w:cs="Arial"/>
          <w:sz w:val="20"/>
        </w:rPr>
        <w:t>customs action against goods suspected of infringing certain intellectual property rights</w:t>
      </w:r>
      <w:r>
        <w:rPr>
          <w:rFonts w:ascii="Arial" w:hAnsi="Arial" w:cs="Arial"/>
          <w:sz w:val="20"/>
        </w:rPr>
        <w:t xml:space="preserve"> according to </w:t>
      </w:r>
      <w:r w:rsidRPr="00CB7FFC">
        <w:rPr>
          <w:rFonts w:ascii="Arial" w:hAnsi="Arial" w:cs="Arial"/>
          <w:sz w:val="20"/>
        </w:rPr>
        <w:t>Council Regulation (EC) No 1383/2003</w:t>
      </w:r>
      <w:r>
        <w:rPr>
          <w:rFonts w:ascii="Arial" w:hAnsi="Arial" w:cs="Arial"/>
          <w:sz w:val="20"/>
        </w:rPr>
        <w:t>;</w:t>
      </w:r>
    </w:p>
    <w:p w:rsidR="009B1741" w:rsidRPr="00725954" w:rsidRDefault="009B1741" w:rsidP="009B1741">
      <w:pPr>
        <w:pStyle w:val="lfej"/>
        <w:tabs>
          <w:tab w:val="clear" w:pos="4536"/>
          <w:tab w:val="clear" w:pos="9072"/>
        </w:tabs>
        <w:ind w:left="1560"/>
        <w:jc w:val="both"/>
        <w:rPr>
          <w:rFonts w:ascii="Arial" w:hAnsi="Arial" w:cs="Arial"/>
          <w:color w:val="FF0000"/>
          <w:sz w:val="20"/>
        </w:rPr>
      </w:pPr>
      <w:r w:rsidRPr="005C0AA8">
        <w:rPr>
          <w:rFonts w:ascii="Arial" w:hAnsi="Arial" w:cs="Arial"/>
          <w:b/>
          <w:sz w:val="20"/>
        </w:rPr>
        <w:t>Police:</w:t>
      </w:r>
      <w:r>
        <w:rPr>
          <w:rFonts w:ascii="Arial" w:hAnsi="Arial" w:cs="Arial"/>
          <w:sz w:val="20"/>
        </w:rPr>
        <w:t xml:space="preserve"> law enforcement agency, </w:t>
      </w:r>
      <w:r w:rsidRPr="005C0AA8">
        <w:rPr>
          <w:rFonts w:ascii="Arial" w:hAnsi="Arial" w:cs="Arial"/>
          <w:i/>
          <w:sz w:val="20"/>
        </w:rPr>
        <w:t>investigation authority</w:t>
      </w:r>
      <w:r>
        <w:rPr>
          <w:rFonts w:ascii="Arial" w:hAnsi="Arial" w:cs="Arial"/>
          <w:sz w:val="20"/>
        </w:rPr>
        <w:t xml:space="preserve"> in the IP related crimes (False marking of goods; Infringement; Infringement of Copyright and Rights Related to Copyright; Circumvention of Technological Measures for the Protection of Copyright and Rights Related to Copyright; Falsifying Rights Management Information; Infringement of Industrial Property Right); </w:t>
      </w:r>
      <w:r w:rsidRPr="009B1741">
        <w:rPr>
          <w:rFonts w:ascii="Arial" w:hAnsi="Arial" w:cs="Arial"/>
          <w:sz w:val="20"/>
        </w:rPr>
        <w:t>Cyber Crime Unit</w:t>
      </w:r>
    </w:p>
    <w:p w:rsidR="009B1741" w:rsidRDefault="009B1741" w:rsidP="009B1741">
      <w:pPr>
        <w:pStyle w:val="lfej"/>
        <w:tabs>
          <w:tab w:val="clear" w:pos="4536"/>
          <w:tab w:val="clear" w:pos="9072"/>
        </w:tabs>
        <w:ind w:left="1560"/>
        <w:jc w:val="both"/>
        <w:rPr>
          <w:rFonts w:ascii="Arial" w:hAnsi="Arial" w:cs="Arial"/>
          <w:sz w:val="20"/>
        </w:rPr>
      </w:pPr>
      <w:r w:rsidRPr="007D4A28">
        <w:rPr>
          <w:rFonts w:ascii="Arial" w:hAnsi="Arial" w:cs="Arial"/>
          <w:b/>
          <w:sz w:val="20"/>
        </w:rPr>
        <w:t>Hungarian Intellectual Property Office</w:t>
      </w:r>
      <w:r>
        <w:rPr>
          <w:rFonts w:ascii="Arial" w:hAnsi="Arial" w:cs="Arial"/>
          <w:b/>
          <w:sz w:val="20"/>
        </w:rPr>
        <w:t xml:space="preserve"> (HIPO)</w:t>
      </w:r>
      <w:r>
        <w:rPr>
          <w:rFonts w:ascii="Arial" w:hAnsi="Arial" w:cs="Arial"/>
          <w:sz w:val="20"/>
        </w:rPr>
        <w:t>:</w:t>
      </w:r>
      <w:r w:rsidRPr="005F6835">
        <w:rPr>
          <w:rFonts w:ascii="Arial" w:hAnsi="Arial" w:cs="Arial"/>
          <w:sz w:val="20"/>
        </w:rPr>
        <w:t xml:space="preserve"> IP </w:t>
      </w:r>
      <w:r>
        <w:rPr>
          <w:rFonts w:ascii="Arial" w:hAnsi="Arial" w:cs="Arial"/>
          <w:sz w:val="20"/>
        </w:rPr>
        <w:t xml:space="preserve">office; competent authority for </w:t>
      </w:r>
      <w:r w:rsidRPr="00D95CEA">
        <w:rPr>
          <w:rFonts w:ascii="Arial" w:hAnsi="Arial" w:cs="Arial"/>
          <w:sz w:val="20"/>
        </w:rPr>
        <w:t xml:space="preserve">provision of official examinations and conducting procedures in the field of industrial </w:t>
      </w:r>
      <w:r w:rsidRPr="00D95CEA">
        <w:rPr>
          <w:rFonts w:ascii="Arial" w:hAnsi="Arial" w:cs="Arial"/>
          <w:sz w:val="20"/>
        </w:rPr>
        <w:lastRenderedPageBreak/>
        <w:t>property</w:t>
      </w:r>
      <w:r>
        <w:rPr>
          <w:rFonts w:ascii="Arial" w:hAnsi="Arial" w:cs="Arial"/>
          <w:sz w:val="20"/>
        </w:rPr>
        <w:t xml:space="preserve">, </w:t>
      </w:r>
      <w:r w:rsidRPr="00D95CEA">
        <w:rPr>
          <w:rFonts w:ascii="Arial" w:hAnsi="Arial" w:cs="Arial"/>
          <w:sz w:val="20"/>
        </w:rPr>
        <w:t>performance of certain duties concerning copyright and rights related to copyright</w:t>
      </w:r>
      <w:r>
        <w:rPr>
          <w:rFonts w:ascii="Arial" w:hAnsi="Arial" w:cs="Arial"/>
          <w:sz w:val="20"/>
        </w:rPr>
        <w:t>; support of the enforcement activity of other authorities (information, training, coordination);</w:t>
      </w:r>
    </w:p>
    <w:p w:rsidR="009B1741" w:rsidRDefault="009B1741" w:rsidP="009B1741">
      <w:pPr>
        <w:pStyle w:val="lfej"/>
        <w:tabs>
          <w:tab w:val="clear" w:pos="4536"/>
          <w:tab w:val="clear" w:pos="9072"/>
        </w:tabs>
        <w:ind w:left="1560"/>
        <w:jc w:val="both"/>
        <w:rPr>
          <w:rFonts w:ascii="Arial" w:hAnsi="Arial" w:cs="Arial"/>
          <w:sz w:val="20"/>
        </w:rPr>
      </w:pPr>
      <w:r w:rsidRPr="005F6835">
        <w:rPr>
          <w:rFonts w:ascii="Arial" w:hAnsi="Arial" w:cs="Arial"/>
          <w:b/>
          <w:sz w:val="20"/>
        </w:rPr>
        <w:t>Hungarian Authority for Consumer Protection</w:t>
      </w:r>
      <w:r>
        <w:rPr>
          <w:rFonts w:ascii="Arial" w:hAnsi="Arial" w:cs="Arial"/>
          <w:b/>
          <w:sz w:val="20"/>
        </w:rPr>
        <w:t xml:space="preserve">: </w:t>
      </w:r>
      <w:r w:rsidRPr="00EE4666">
        <w:rPr>
          <w:rFonts w:ascii="Arial" w:hAnsi="Arial" w:cs="Arial"/>
          <w:sz w:val="20"/>
        </w:rPr>
        <w:t xml:space="preserve">competent authority for certain IP related </w:t>
      </w:r>
      <w:r>
        <w:rPr>
          <w:rFonts w:ascii="Arial" w:hAnsi="Arial" w:cs="Arial"/>
          <w:sz w:val="20"/>
        </w:rPr>
        <w:t>administrative offences</w:t>
      </w:r>
      <w:r w:rsidRPr="00EE4666">
        <w:rPr>
          <w:rFonts w:ascii="Arial" w:hAnsi="Arial" w:cs="Arial"/>
          <w:sz w:val="20"/>
        </w:rPr>
        <w:t xml:space="preserve"> (False marking of goods)</w:t>
      </w:r>
      <w:r>
        <w:rPr>
          <w:rFonts w:ascii="Arial" w:hAnsi="Arial" w:cs="Arial"/>
          <w:sz w:val="20"/>
        </w:rPr>
        <w:t>;</w:t>
      </w:r>
    </w:p>
    <w:p w:rsidR="009B1741" w:rsidRDefault="009B1741" w:rsidP="009B1741">
      <w:pPr>
        <w:pStyle w:val="lfej"/>
        <w:tabs>
          <w:tab w:val="clear" w:pos="4536"/>
          <w:tab w:val="clear" w:pos="9072"/>
        </w:tabs>
        <w:ind w:left="1560"/>
        <w:jc w:val="both"/>
        <w:rPr>
          <w:rFonts w:ascii="Arial" w:hAnsi="Arial" w:cs="Arial"/>
          <w:sz w:val="20"/>
        </w:rPr>
      </w:pPr>
      <w:r w:rsidRPr="00EB0A25">
        <w:rPr>
          <w:rFonts w:ascii="Arial" w:hAnsi="Arial" w:cs="Arial"/>
          <w:b/>
          <w:sz w:val="20"/>
        </w:rPr>
        <w:t>Notary:</w:t>
      </w:r>
      <w:r>
        <w:rPr>
          <w:rFonts w:ascii="Arial" w:hAnsi="Arial" w:cs="Arial"/>
          <w:sz w:val="20"/>
        </w:rPr>
        <w:t xml:space="preserve"> </w:t>
      </w:r>
      <w:r w:rsidRPr="00EE4666">
        <w:rPr>
          <w:rFonts w:ascii="Arial" w:hAnsi="Arial" w:cs="Arial"/>
          <w:sz w:val="20"/>
        </w:rPr>
        <w:t xml:space="preserve">competent authority for certain IP related </w:t>
      </w:r>
      <w:r>
        <w:rPr>
          <w:rFonts w:ascii="Arial" w:hAnsi="Arial" w:cs="Arial"/>
          <w:sz w:val="20"/>
        </w:rPr>
        <w:t>administrative offences</w:t>
      </w:r>
      <w:r w:rsidRPr="00EE4666">
        <w:rPr>
          <w:rFonts w:ascii="Arial" w:hAnsi="Arial" w:cs="Arial"/>
          <w:sz w:val="20"/>
        </w:rPr>
        <w:t xml:space="preserve"> (False marking of goods</w:t>
      </w:r>
      <w:r>
        <w:rPr>
          <w:rFonts w:ascii="Arial" w:hAnsi="Arial" w:cs="Arial"/>
          <w:sz w:val="20"/>
        </w:rPr>
        <w:t>; Infringement of Industrial Property Right</w:t>
      </w:r>
      <w:r w:rsidRPr="00EE4666">
        <w:rPr>
          <w:rFonts w:ascii="Arial" w:hAnsi="Arial" w:cs="Arial"/>
          <w:sz w:val="20"/>
        </w:rPr>
        <w:t>)</w:t>
      </w:r>
      <w:r>
        <w:rPr>
          <w:rFonts w:ascii="Arial" w:hAnsi="Arial" w:cs="Arial"/>
          <w:sz w:val="20"/>
        </w:rPr>
        <w:t>;</w:t>
      </w:r>
    </w:p>
    <w:p w:rsidR="009B1741" w:rsidRDefault="009B1741" w:rsidP="009B1741">
      <w:pPr>
        <w:pStyle w:val="lfej"/>
        <w:tabs>
          <w:tab w:val="clear" w:pos="4536"/>
          <w:tab w:val="clear" w:pos="9072"/>
        </w:tabs>
        <w:ind w:left="1560"/>
        <w:jc w:val="both"/>
        <w:rPr>
          <w:rFonts w:ascii="Arial" w:hAnsi="Arial" w:cs="Arial"/>
          <w:sz w:val="20"/>
        </w:rPr>
      </w:pPr>
      <w:r w:rsidRPr="00E66C27">
        <w:rPr>
          <w:rFonts w:ascii="Arial" w:hAnsi="Arial" w:cs="Arial"/>
          <w:b/>
          <w:sz w:val="20"/>
        </w:rPr>
        <w:t>Central Agricultural Office</w:t>
      </w:r>
      <w:r>
        <w:rPr>
          <w:rFonts w:ascii="Arial" w:hAnsi="Arial" w:cs="Arial"/>
          <w:b/>
          <w:sz w:val="20"/>
        </w:rPr>
        <w:t xml:space="preserve">: </w:t>
      </w:r>
      <w:r>
        <w:rPr>
          <w:rFonts w:ascii="Arial" w:hAnsi="Arial" w:cs="Arial"/>
          <w:sz w:val="20"/>
        </w:rPr>
        <w:t xml:space="preserve">competent authority for controls of products under </w:t>
      </w:r>
      <w:r w:rsidRPr="006B6712">
        <w:rPr>
          <w:rFonts w:ascii="Arial" w:hAnsi="Arial" w:cs="Arial"/>
          <w:sz w:val="20"/>
        </w:rPr>
        <w:t>geographical indication protection</w:t>
      </w:r>
      <w:r>
        <w:rPr>
          <w:rFonts w:ascii="Arial" w:hAnsi="Arial" w:cs="Arial"/>
          <w:sz w:val="20"/>
        </w:rPr>
        <w:t>;</w:t>
      </w:r>
    </w:p>
    <w:p w:rsidR="009B1741" w:rsidRDefault="009B1741" w:rsidP="009B1741">
      <w:pPr>
        <w:pStyle w:val="lfej"/>
        <w:tabs>
          <w:tab w:val="clear" w:pos="4536"/>
          <w:tab w:val="clear" w:pos="9072"/>
        </w:tabs>
        <w:ind w:left="1560"/>
        <w:jc w:val="both"/>
        <w:rPr>
          <w:rFonts w:ascii="Arial" w:hAnsi="Arial" w:cs="Arial"/>
          <w:sz w:val="20"/>
        </w:rPr>
      </w:pPr>
      <w:r>
        <w:rPr>
          <w:rFonts w:ascii="Arial" w:hAnsi="Arial" w:cs="Arial"/>
          <w:b/>
          <w:sz w:val="20"/>
        </w:rPr>
        <w:t>Prosecutors:</w:t>
      </w:r>
      <w:r>
        <w:rPr>
          <w:rFonts w:ascii="Arial" w:hAnsi="Arial" w:cs="Arial"/>
          <w:sz w:val="20"/>
        </w:rPr>
        <w:t xml:space="preserve"> investigation authority in all the IP related crimes;</w:t>
      </w:r>
    </w:p>
    <w:p w:rsidR="009B1741" w:rsidRPr="00BB3E01" w:rsidRDefault="009B1741" w:rsidP="009B1741">
      <w:pPr>
        <w:pStyle w:val="lfej"/>
        <w:tabs>
          <w:tab w:val="clear" w:pos="4536"/>
          <w:tab w:val="clear" w:pos="9072"/>
        </w:tabs>
        <w:ind w:left="1560"/>
        <w:jc w:val="both"/>
        <w:rPr>
          <w:rFonts w:ascii="Arial" w:hAnsi="Arial" w:cs="Arial"/>
          <w:sz w:val="20"/>
        </w:rPr>
      </w:pPr>
      <w:r w:rsidRPr="005C0AA8">
        <w:rPr>
          <w:rFonts w:ascii="Arial" w:hAnsi="Arial" w:cs="Arial"/>
          <w:b/>
          <w:sz w:val="20"/>
        </w:rPr>
        <w:t>Courts:</w:t>
      </w:r>
      <w:r>
        <w:rPr>
          <w:rFonts w:ascii="Arial" w:hAnsi="Arial" w:cs="Arial"/>
          <w:b/>
          <w:sz w:val="20"/>
        </w:rPr>
        <w:t xml:space="preserve"> </w:t>
      </w:r>
      <w:r>
        <w:rPr>
          <w:rFonts w:ascii="Arial" w:hAnsi="Arial" w:cs="Arial"/>
          <w:sz w:val="20"/>
        </w:rPr>
        <w:t>competent authority for civil and criminal procedures, as well as for action under competition law.</w:t>
      </w:r>
    </w:p>
    <w:p w:rsidR="009B1741" w:rsidRPr="002C2CFE" w:rsidRDefault="009B1741" w:rsidP="002C2CFE">
      <w:pPr>
        <w:pStyle w:val="Szvegtrzsbehzssal2"/>
        <w:tabs>
          <w:tab w:val="left" w:pos="1560"/>
        </w:tabs>
        <w:ind w:left="1560" w:hanging="567"/>
        <w:rPr>
          <w:rFonts w:ascii="Arial" w:hAnsi="Arial" w:cs="Arial"/>
          <w:sz w:val="20"/>
        </w:rPr>
      </w:pPr>
    </w:p>
    <w:p w:rsidR="00A534C1" w:rsidRDefault="009E46D7" w:rsidP="00CD4511">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r w:rsidR="009F6405" w:rsidRPr="002C2CFE">
        <w:rPr>
          <w:rFonts w:ascii="Arial" w:hAnsi="Arial" w:cs="Arial"/>
          <w:sz w:val="20"/>
        </w:rPr>
        <w:t xml:space="preserve">Information on </w:t>
      </w:r>
      <w:r w:rsidR="003D594B" w:rsidRPr="002C2CFE">
        <w:rPr>
          <w:rFonts w:ascii="Arial" w:hAnsi="Arial" w:cs="Arial"/>
          <w:sz w:val="20"/>
        </w:rPr>
        <w:t>border enforcement</w:t>
      </w:r>
      <w:r w:rsidR="00A534C1" w:rsidRPr="002C2CFE">
        <w:rPr>
          <w:rFonts w:ascii="Arial" w:hAnsi="Arial" w:cs="Arial"/>
          <w:sz w:val="20"/>
        </w:rPr>
        <w:t>:</w:t>
      </w:r>
    </w:p>
    <w:p w:rsidR="002C2CFE" w:rsidRDefault="002C2CFE" w:rsidP="002C2CFE">
      <w:pPr>
        <w:pStyle w:val="Szvegtrzsbehzssal2"/>
        <w:tabs>
          <w:tab w:val="left" w:pos="1560"/>
        </w:tabs>
        <w:ind w:left="1560" w:hanging="567"/>
        <w:rPr>
          <w:rFonts w:ascii="Arial" w:hAnsi="Arial" w:cs="Arial"/>
          <w:sz w:val="20"/>
        </w:rPr>
      </w:pPr>
    </w:p>
    <w:p w:rsidR="002B6C53" w:rsidRPr="00CD4511" w:rsidRDefault="008C446C" w:rsidP="00CD4511">
      <w:pPr>
        <w:pStyle w:val="Szvegtrzsbehzssal2"/>
        <w:tabs>
          <w:tab w:val="left" w:pos="1560"/>
        </w:tabs>
        <w:ind w:left="1560" w:firstLine="0"/>
        <w:jc w:val="both"/>
        <w:rPr>
          <w:rFonts w:ascii="Arial" w:hAnsi="Arial" w:cs="Arial"/>
          <w:sz w:val="20"/>
        </w:rPr>
      </w:pPr>
      <w:r w:rsidRPr="00CD4511">
        <w:rPr>
          <w:rFonts w:ascii="Arial" w:hAnsi="Arial" w:cs="Arial"/>
          <w:sz w:val="20"/>
        </w:rPr>
        <w:t>In Hungary</w:t>
      </w:r>
      <w:r w:rsidR="00F55EF7" w:rsidRPr="00CD4511">
        <w:rPr>
          <w:rFonts w:ascii="Arial" w:hAnsi="Arial" w:cs="Arial"/>
          <w:sz w:val="20"/>
        </w:rPr>
        <w:t xml:space="preserve"> procedures are free</w:t>
      </w:r>
      <w:r w:rsidR="00801877" w:rsidRPr="00CD4511">
        <w:rPr>
          <w:rFonts w:ascii="Arial" w:hAnsi="Arial" w:cs="Arial"/>
          <w:sz w:val="20"/>
        </w:rPr>
        <w:t xml:space="preserve"> of charge</w:t>
      </w:r>
      <w:r w:rsidR="00F55EF7" w:rsidRPr="00CD4511">
        <w:rPr>
          <w:rFonts w:ascii="Arial" w:hAnsi="Arial" w:cs="Arial"/>
          <w:sz w:val="20"/>
        </w:rPr>
        <w:t xml:space="preserve">, the IPR </w:t>
      </w:r>
      <w:proofErr w:type="spellStart"/>
      <w:r w:rsidR="00F55EF7" w:rsidRPr="00CD4511">
        <w:rPr>
          <w:rFonts w:ascii="Arial" w:hAnsi="Arial" w:cs="Arial"/>
          <w:sz w:val="20"/>
        </w:rPr>
        <w:t>Defence</w:t>
      </w:r>
      <w:proofErr w:type="spellEnd"/>
      <w:r w:rsidR="00F55EF7" w:rsidRPr="00CD4511">
        <w:rPr>
          <w:rFonts w:ascii="Arial" w:hAnsi="Arial" w:cs="Arial"/>
          <w:sz w:val="20"/>
        </w:rPr>
        <w:t xml:space="preserve"> Department is nominated to grant the applications for customs procedures. </w:t>
      </w:r>
      <w:r w:rsidR="00E76364" w:rsidRPr="00CD4511">
        <w:rPr>
          <w:rFonts w:ascii="Arial" w:hAnsi="Arial" w:cs="Arial"/>
          <w:sz w:val="20"/>
        </w:rPr>
        <w:t>The appli</w:t>
      </w:r>
      <w:r w:rsidR="00AA1E16" w:rsidRPr="00CD4511">
        <w:rPr>
          <w:rFonts w:ascii="Arial" w:hAnsi="Arial" w:cs="Arial"/>
          <w:sz w:val="20"/>
        </w:rPr>
        <w:t>cants can fill in</w:t>
      </w:r>
      <w:r w:rsidR="00E76364" w:rsidRPr="00CD4511">
        <w:rPr>
          <w:rFonts w:ascii="Arial" w:hAnsi="Arial" w:cs="Arial"/>
          <w:sz w:val="20"/>
        </w:rPr>
        <w:t xml:space="preserve"> the applications for customs procedures</w:t>
      </w:r>
      <w:r w:rsidR="00AA1E16" w:rsidRPr="00CD4511">
        <w:rPr>
          <w:rFonts w:ascii="Arial" w:hAnsi="Arial" w:cs="Arial"/>
          <w:sz w:val="20"/>
        </w:rPr>
        <w:t xml:space="preserve"> electronically</w:t>
      </w:r>
      <w:r w:rsidR="00E76364" w:rsidRPr="00CD4511">
        <w:rPr>
          <w:rFonts w:ascii="Arial" w:hAnsi="Arial" w:cs="Arial"/>
          <w:sz w:val="20"/>
        </w:rPr>
        <w:t xml:space="preserve">. </w:t>
      </w:r>
    </w:p>
    <w:p w:rsidR="00EA762D" w:rsidRPr="00CD4511" w:rsidRDefault="00AA1E16" w:rsidP="00CD4511">
      <w:pPr>
        <w:pStyle w:val="Szvegtrzsbehzssal2"/>
        <w:tabs>
          <w:tab w:val="left" w:pos="1560"/>
        </w:tabs>
        <w:ind w:left="1560" w:firstLine="0"/>
        <w:jc w:val="both"/>
        <w:rPr>
          <w:rFonts w:ascii="Arial" w:hAnsi="Arial" w:cs="Arial"/>
          <w:sz w:val="20"/>
        </w:rPr>
      </w:pPr>
      <w:r w:rsidRPr="00CD4511">
        <w:rPr>
          <w:rFonts w:ascii="Arial" w:hAnsi="Arial" w:cs="Arial"/>
          <w:sz w:val="20"/>
        </w:rPr>
        <w:t>Customs o</w:t>
      </w:r>
      <w:r w:rsidR="00E76364" w:rsidRPr="00CD4511">
        <w:rPr>
          <w:rFonts w:ascii="Arial" w:hAnsi="Arial" w:cs="Arial"/>
          <w:sz w:val="20"/>
        </w:rPr>
        <w:t xml:space="preserve">fficers are helped in their work of goods identification by </w:t>
      </w:r>
      <w:r w:rsidR="00EA762D" w:rsidRPr="00CD4511">
        <w:rPr>
          <w:rFonts w:ascii="Arial" w:hAnsi="Arial" w:cs="Arial"/>
          <w:sz w:val="20"/>
        </w:rPr>
        <w:t>an intranet database which contains</w:t>
      </w:r>
      <w:r w:rsidR="00E76364" w:rsidRPr="00CD4511">
        <w:rPr>
          <w:rFonts w:ascii="Arial" w:hAnsi="Arial" w:cs="Arial"/>
          <w:sz w:val="20"/>
        </w:rPr>
        <w:t xml:space="preserve"> </w:t>
      </w:r>
      <w:r w:rsidR="00EA762D" w:rsidRPr="00CD4511">
        <w:rPr>
          <w:rFonts w:ascii="Arial" w:hAnsi="Arial" w:cs="Arial"/>
          <w:sz w:val="20"/>
        </w:rPr>
        <w:t xml:space="preserve">information </w:t>
      </w:r>
      <w:r w:rsidRPr="00CD4511">
        <w:rPr>
          <w:rFonts w:ascii="Arial" w:hAnsi="Arial" w:cs="Arial"/>
          <w:sz w:val="20"/>
        </w:rPr>
        <w:t>about</w:t>
      </w:r>
      <w:r w:rsidR="00E76364" w:rsidRPr="00CD4511">
        <w:rPr>
          <w:rFonts w:ascii="Arial" w:hAnsi="Arial" w:cs="Arial"/>
          <w:sz w:val="20"/>
        </w:rPr>
        <w:t xml:space="preserve"> original and counterfeit products</w:t>
      </w:r>
      <w:r w:rsidR="00801877" w:rsidRPr="00CD4511">
        <w:rPr>
          <w:rFonts w:ascii="Arial" w:hAnsi="Arial" w:cs="Arial"/>
          <w:sz w:val="20"/>
        </w:rPr>
        <w:t xml:space="preserve"> to recognize them properly</w:t>
      </w:r>
      <w:r w:rsidR="00E76364" w:rsidRPr="00CD4511">
        <w:rPr>
          <w:rFonts w:ascii="Arial" w:hAnsi="Arial" w:cs="Arial"/>
          <w:sz w:val="20"/>
        </w:rPr>
        <w:t>. The officers are also trained</w:t>
      </w:r>
      <w:r w:rsidR="00EA762D" w:rsidRPr="00CD4511">
        <w:rPr>
          <w:rFonts w:ascii="Arial" w:hAnsi="Arial" w:cs="Arial"/>
          <w:sz w:val="20"/>
        </w:rPr>
        <w:t xml:space="preserve"> two or three times a year by the right holders or by their representatives.</w:t>
      </w:r>
    </w:p>
    <w:p w:rsidR="00CF34E2" w:rsidRPr="00CD4511" w:rsidRDefault="00EA762D" w:rsidP="00CD4511">
      <w:pPr>
        <w:pStyle w:val="Szvegtrzsbehzssal2"/>
        <w:tabs>
          <w:tab w:val="left" w:pos="1560"/>
        </w:tabs>
        <w:ind w:left="1560" w:firstLine="0"/>
        <w:jc w:val="both"/>
        <w:rPr>
          <w:rFonts w:ascii="Arial" w:hAnsi="Arial" w:cs="Arial"/>
          <w:sz w:val="20"/>
        </w:rPr>
      </w:pPr>
      <w:r w:rsidRPr="00CD4511">
        <w:rPr>
          <w:rFonts w:ascii="Arial" w:hAnsi="Arial" w:cs="Arial"/>
          <w:sz w:val="20"/>
        </w:rPr>
        <w:t>Right holder</w:t>
      </w:r>
      <w:r w:rsidR="00AA1E16" w:rsidRPr="00CD4511">
        <w:rPr>
          <w:rFonts w:ascii="Arial" w:hAnsi="Arial" w:cs="Arial"/>
          <w:sz w:val="20"/>
        </w:rPr>
        <w:t>s exploit the possibility of</w:t>
      </w:r>
      <w:r w:rsidRPr="00CD4511">
        <w:rPr>
          <w:rFonts w:ascii="Arial" w:hAnsi="Arial" w:cs="Arial"/>
          <w:sz w:val="20"/>
        </w:rPr>
        <w:t xml:space="preserve"> simplified procedures, and there is</w:t>
      </w:r>
      <w:r w:rsidR="00A61719" w:rsidRPr="00CD4511">
        <w:rPr>
          <w:rFonts w:ascii="Arial" w:hAnsi="Arial" w:cs="Arial"/>
          <w:sz w:val="20"/>
        </w:rPr>
        <w:t xml:space="preserve"> also</w:t>
      </w:r>
      <w:r w:rsidRPr="00CD4511">
        <w:rPr>
          <w:rFonts w:ascii="Arial" w:hAnsi="Arial" w:cs="Arial"/>
          <w:sz w:val="20"/>
        </w:rPr>
        <w:t xml:space="preserve"> possibility to </w:t>
      </w:r>
      <w:r w:rsidR="00314D6F" w:rsidRPr="00CD4511">
        <w:rPr>
          <w:rFonts w:ascii="Arial" w:hAnsi="Arial" w:cs="Arial"/>
          <w:sz w:val="20"/>
        </w:rPr>
        <w:t xml:space="preserve">initiate </w:t>
      </w:r>
      <w:r w:rsidRPr="00CD4511">
        <w:rPr>
          <w:rFonts w:ascii="Arial" w:hAnsi="Arial" w:cs="Arial"/>
          <w:sz w:val="20"/>
        </w:rPr>
        <w:t>civil or criminal procedures with the help</w:t>
      </w:r>
      <w:r w:rsidR="00CF34E2" w:rsidRPr="00CD4511">
        <w:rPr>
          <w:rFonts w:ascii="Arial" w:hAnsi="Arial" w:cs="Arial"/>
          <w:sz w:val="20"/>
        </w:rPr>
        <w:t xml:space="preserve"> of customs authority. Th</w:t>
      </w:r>
      <w:r w:rsidR="00AA1E16" w:rsidRPr="00CD4511">
        <w:rPr>
          <w:rFonts w:ascii="Arial" w:hAnsi="Arial" w:cs="Arial"/>
          <w:sz w:val="20"/>
        </w:rPr>
        <w:t>e duration of procedures can be from</w:t>
      </w:r>
      <w:r w:rsidR="00CF34E2" w:rsidRPr="00CD4511">
        <w:rPr>
          <w:rFonts w:ascii="Arial" w:hAnsi="Arial" w:cs="Arial"/>
          <w:sz w:val="20"/>
        </w:rPr>
        <w:t xml:space="preserve"> a few months to 1-3 years (civil or criminal procedures).</w:t>
      </w:r>
    </w:p>
    <w:p w:rsidR="008C446C" w:rsidRPr="00CD4511" w:rsidRDefault="00CF34E2" w:rsidP="00CD4511">
      <w:pPr>
        <w:pStyle w:val="Szvegtrzsbehzssal2"/>
        <w:tabs>
          <w:tab w:val="left" w:pos="1560"/>
        </w:tabs>
        <w:ind w:left="1560" w:firstLine="0"/>
        <w:jc w:val="both"/>
        <w:rPr>
          <w:rFonts w:ascii="Arial" w:hAnsi="Arial" w:cs="Arial"/>
          <w:sz w:val="20"/>
        </w:rPr>
      </w:pPr>
      <w:r w:rsidRPr="00CD4511">
        <w:rPr>
          <w:rFonts w:ascii="Arial" w:hAnsi="Arial" w:cs="Arial"/>
          <w:sz w:val="20"/>
        </w:rPr>
        <w:t xml:space="preserve">The costs of transportation, storage </w:t>
      </w:r>
      <w:r w:rsidR="00AA1E16" w:rsidRPr="00CD4511">
        <w:rPr>
          <w:rFonts w:ascii="Arial" w:hAnsi="Arial" w:cs="Arial"/>
          <w:sz w:val="20"/>
        </w:rPr>
        <w:t>and destruction are mainly borne</w:t>
      </w:r>
      <w:r w:rsidRPr="00CD4511">
        <w:rPr>
          <w:rFonts w:ascii="Arial" w:hAnsi="Arial" w:cs="Arial"/>
          <w:sz w:val="20"/>
        </w:rPr>
        <w:t xml:space="preserve"> by the right holders. The possibility of environmentally friendly destruction </w:t>
      </w:r>
      <w:r w:rsidR="00AA1E16" w:rsidRPr="00CD4511">
        <w:rPr>
          <w:rFonts w:ascii="Arial" w:hAnsi="Arial" w:cs="Arial"/>
          <w:sz w:val="20"/>
        </w:rPr>
        <w:t xml:space="preserve">also </w:t>
      </w:r>
      <w:r w:rsidRPr="00CD4511">
        <w:rPr>
          <w:rFonts w:ascii="Arial" w:hAnsi="Arial" w:cs="Arial"/>
          <w:sz w:val="20"/>
        </w:rPr>
        <w:t>exists in Hungary.</w:t>
      </w:r>
      <w:r w:rsidR="00AA1E16" w:rsidRPr="00CD4511">
        <w:rPr>
          <w:rFonts w:ascii="Arial" w:hAnsi="Arial" w:cs="Arial"/>
          <w:sz w:val="20"/>
        </w:rPr>
        <w:t xml:space="preserve"> </w:t>
      </w:r>
      <w:r w:rsidR="005245FF" w:rsidRPr="00CD4511">
        <w:rPr>
          <w:rFonts w:ascii="Arial" w:hAnsi="Arial" w:cs="Arial"/>
          <w:sz w:val="20"/>
        </w:rPr>
        <w:t xml:space="preserve">If customs authorities have sufficient grounds for suspecting that goods infringe an intellectual property right, they may suspend the release of the goods or detain them. </w:t>
      </w:r>
    </w:p>
    <w:p w:rsidR="00CF34E2" w:rsidRPr="00CD4511" w:rsidRDefault="005245FF" w:rsidP="00CD4511">
      <w:pPr>
        <w:pStyle w:val="Szvegtrzsbehzssal2"/>
        <w:tabs>
          <w:tab w:val="left" w:pos="1560"/>
        </w:tabs>
        <w:ind w:left="1560" w:firstLine="0"/>
        <w:jc w:val="both"/>
        <w:rPr>
          <w:rFonts w:ascii="Arial" w:hAnsi="Arial" w:cs="Arial"/>
          <w:sz w:val="20"/>
        </w:rPr>
      </w:pPr>
      <w:r w:rsidRPr="00CD4511">
        <w:rPr>
          <w:rFonts w:ascii="Arial" w:hAnsi="Arial" w:cs="Arial"/>
          <w:sz w:val="20"/>
        </w:rPr>
        <w:t>The NTCA has also</w:t>
      </w:r>
      <w:r w:rsidR="00A61719" w:rsidRPr="00CD4511">
        <w:rPr>
          <w:rFonts w:ascii="Arial" w:hAnsi="Arial" w:cs="Arial"/>
          <w:sz w:val="20"/>
        </w:rPr>
        <w:t xml:space="preserve"> the</w:t>
      </w:r>
      <w:r w:rsidRPr="00CD4511">
        <w:rPr>
          <w:rFonts w:ascii="Arial" w:hAnsi="Arial" w:cs="Arial"/>
          <w:sz w:val="20"/>
        </w:rPr>
        <w:t xml:space="preserve"> right to control the goods in transit.  </w:t>
      </w:r>
    </w:p>
    <w:p w:rsidR="00F55EF7" w:rsidRPr="002C2CFE" w:rsidRDefault="00F55EF7" w:rsidP="002C2CFE">
      <w:pPr>
        <w:pStyle w:val="Szvegtrzsbehzssal2"/>
        <w:tabs>
          <w:tab w:val="left" w:pos="1560"/>
        </w:tabs>
        <w:ind w:left="1560" w:hanging="567"/>
        <w:rPr>
          <w:rFonts w:ascii="Arial" w:hAnsi="Arial" w:cs="Arial"/>
          <w:sz w:val="20"/>
        </w:rPr>
      </w:pPr>
    </w:p>
    <w:p w:rsidR="009F6405" w:rsidRPr="002C2CFE" w:rsidRDefault="009F6405" w:rsidP="002C2CFE">
      <w:pPr>
        <w:tabs>
          <w:tab w:val="left" w:pos="567"/>
        </w:tabs>
        <w:ind w:left="993"/>
        <w:rPr>
          <w:rFonts w:ascii="Arial" w:hAnsi="Arial" w:cs="Arial"/>
          <w:sz w:val="20"/>
        </w:rPr>
      </w:pPr>
    </w:p>
    <w:p w:rsidR="007A5FA9" w:rsidRDefault="009E46D7" w:rsidP="002C2CFE">
      <w:pPr>
        <w:pStyle w:val="Szvegtrzsbehzssal2"/>
        <w:tabs>
          <w:tab w:val="left" w:pos="1560"/>
        </w:tabs>
        <w:ind w:left="1560" w:hanging="567"/>
        <w:rPr>
          <w:rFonts w:ascii="Arial" w:hAnsi="Arial" w:cs="Arial"/>
          <w:sz w:val="20"/>
          <w:lang w:val="fr-FR"/>
        </w:rPr>
      </w:pPr>
      <w:r>
        <w:rPr>
          <w:rFonts w:ascii="Arial" w:hAnsi="Arial" w:cs="Arial"/>
          <w:sz w:val="20"/>
        </w:rPr>
        <w:fldChar w:fldCharType="begin"/>
      </w:r>
      <w:r w:rsidR="002C2CFE" w:rsidRPr="002C2CFE">
        <w:rPr>
          <w:rFonts w:ascii="Arial" w:hAnsi="Arial" w:cs="Arial"/>
          <w:sz w:val="20"/>
          <w:lang w:val="fr-FR"/>
        </w:rPr>
        <w:instrText xml:space="preserve"> AUTONUM  </w:instrText>
      </w:r>
      <w:r>
        <w:rPr>
          <w:rFonts w:ascii="Arial" w:hAnsi="Arial" w:cs="Arial"/>
          <w:sz w:val="20"/>
        </w:rPr>
        <w:fldChar w:fldCharType="end"/>
      </w:r>
      <w:r w:rsidR="002C2CFE" w:rsidRPr="002C2CFE">
        <w:rPr>
          <w:rFonts w:ascii="Arial" w:hAnsi="Arial" w:cs="Arial"/>
          <w:sz w:val="20"/>
          <w:lang w:val="fr-FR"/>
        </w:rPr>
        <w:tab/>
      </w:r>
      <w:r w:rsidR="0022651C" w:rsidRPr="002C2CFE">
        <w:rPr>
          <w:rFonts w:ascii="Arial" w:hAnsi="Arial" w:cs="Arial"/>
          <w:sz w:val="20"/>
          <w:lang w:val="fr-FR"/>
        </w:rPr>
        <w:t xml:space="preserve">Information on </w:t>
      </w:r>
      <w:r w:rsidR="0022651C" w:rsidRPr="002C2CFE">
        <w:rPr>
          <w:rFonts w:ascii="Arial" w:hAnsi="Arial" w:cs="Arial"/>
          <w:sz w:val="20"/>
        </w:rPr>
        <w:t>market</w:t>
      </w:r>
      <w:r w:rsidR="0022651C" w:rsidRPr="002C2CFE">
        <w:rPr>
          <w:rFonts w:ascii="Arial" w:hAnsi="Arial" w:cs="Arial"/>
          <w:sz w:val="20"/>
          <w:lang w:val="fr-FR"/>
        </w:rPr>
        <w:t xml:space="preserve"> s</w:t>
      </w:r>
      <w:r w:rsidR="007C32F9">
        <w:rPr>
          <w:rFonts w:ascii="Arial" w:hAnsi="Arial" w:cs="Arial"/>
          <w:sz w:val="20"/>
          <w:lang w:val="fr-FR"/>
        </w:rPr>
        <w:t>urveillance</w:t>
      </w:r>
      <w:r w:rsidR="002C2CFE">
        <w:rPr>
          <w:rFonts w:ascii="Arial" w:hAnsi="Arial" w:cs="Arial"/>
          <w:sz w:val="20"/>
          <w:lang w:val="fr-FR"/>
        </w:rPr>
        <w:t>:</w:t>
      </w:r>
    </w:p>
    <w:p w:rsidR="002C2CFE" w:rsidRPr="002C2CFE" w:rsidRDefault="002C2CFE" w:rsidP="002C2CFE">
      <w:pPr>
        <w:pStyle w:val="Szvegtrzsbehzssal2"/>
        <w:tabs>
          <w:tab w:val="left" w:pos="1560"/>
        </w:tabs>
        <w:ind w:left="1560" w:hanging="567"/>
        <w:rPr>
          <w:rFonts w:ascii="Arial" w:hAnsi="Arial" w:cs="Arial"/>
          <w:sz w:val="20"/>
          <w:lang w:val="fr-FR"/>
        </w:rPr>
      </w:pPr>
    </w:p>
    <w:p w:rsidR="008C3C2E" w:rsidRPr="008C3C2E" w:rsidRDefault="008C3C2E" w:rsidP="00E8534C">
      <w:pPr>
        <w:pStyle w:val="Szvegtrzsbehzssal2"/>
        <w:tabs>
          <w:tab w:val="left" w:pos="1560"/>
        </w:tabs>
        <w:ind w:left="1560" w:firstLine="0"/>
        <w:jc w:val="both"/>
        <w:rPr>
          <w:rFonts w:ascii="Arial" w:hAnsi="Arial" w:cs="Arial"/>
          <w:sz w:val="20"/>
        </w:rPr>
      </w:pPr>
      <w:r w:rsidRPr="008C3C2E">
        <w:rPr>
          <w:rFonts w:ascii="Arial" w:hAnsi="Arial" w:cs="Arial"/>
          <w:sz w:val="20"/>
        </w:rPr>
        <w:t>There are 14 agencies involved in market surveillance on the domestic market as follows:</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Hungarian Authority for Consumer Protection</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National Media and Info-communications Authority</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National Transport Authority</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Hungarian Competition Authority</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Hungarian Trade Licensing Office</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Hungarian Police</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Hungarian Energy Office</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Office of Health Authorization and Administrative Procedures</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National Public Health and Medical Officer Service (NPHMOS)</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Hungarian Office for Mining and Geology</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 xml:space="preserve">Hungarian </w:t>
      </w:r>
      <w:proofErr w:type="spellStart"/>
      <w:r w:rsidRPr="008C3C2E">
        <w:rPr>
          <w:rFonts w:ascii="Arial" w:hAnsi="Arial" w:cs="Arial"/>
          <w:sz w:val="20"/>
        </w:rPr>
        <w:t>Labour</w:t>
      </w:r>
      <w:proofErr w:type="spellEnd"/>
      <w:r w:rsidRPr="008C3C2E">
        <w:rPr>
          <w:rFonts w:ascii="Arial" w:hAnsi="Arial" w:cs="Arial"/>
          <w:sz w:val="20"/>
        </w:rPr>
        <w:t xml:space="preserve"> Inspectorate</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National Directorate General for Disaster Management, Ministry of Internal Affairs</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National Tax and Customs Administration</w:t>
      </w:r>
    </w:p>
    <w:p w:rsidR="008C3C2E" w:rsidRPr="008C3C2E" w:rsidRDefault="008C3C2E" w:rsidP="000A5E8F">
      <w:pPr>
        <w:numPr>
          <w:ilvl w:val="0"/>
          <w:numId w:val="19"/>
        </w:numPr>
        <w:jc w:val="both"/>
        <w:rPr>
          <w:rFonts w:ascii="Arial" w:hAnsi="Arial" w:cs="Arial"/>
          <w:sz w:val="20"/>
        </w:rPr>
      </w:pPr>
      <w:r w:rsidRPr="008C3C2E">
        <w:rPr>
          <w:rFonts w:ascii="Arial" w:hAnsi="Arial" w:cs="Arial"/>
          <w:sz w:val="20"/>
        </w:rPr>
        <w:t>National Institute of Chemical Safety</w:t>
      </w:r>
    </w:p>
    <w:p w:rsidR="009A1777" w:rsidRDefault="009A1777" w:rsidP="009A1777">
      <w:pPr>
        <w:pStyle w:val="Szvegtrzsbehzssal2"/>
        <w:tabs>
          <w:tab w:val="left" w:pos="993"/>
        </w:tabs>
        <w:ind w:left="993" w:firstLine="0"/>
        <w:jc w:val="both"/>
        <w:rPr>
          <w:rFonts w:ascii="Arial" w:hAnsi="Arial" w:cs="Arial"/>
          <w:sz w:val="20"/>
        </w:rPr>
      </w:pPr>
    </w:p>
    <w:p w:rsidR="008C3C2E" w:rsidRPr="008C3C2E" w:rsidRDefault="008C3C2E" w:rsidP="00E8534C">
      <w:pPr>
        <w:pStyle w:val="Szvegtrzsbehzssal2"/>
        <w:tabs>
          <w:tab w:val="left" w:pos="1560"/>
        </w:tabs>
        <w:ind w:left="1560" w:firstLine="0"/>
        <w:jc w:val="both"/>
        <w:rPr>
          <w:rFonts w:ascii="Arial" w:hAnsi="Arial" w:cs="Arial"/>
          <w:sz w:val="20"/>
        </w:rPr>
      </w:pPr>
      <w:r w:rsidRPr="008C3C2E">
        <w:rPr>
          <w:rFonts w:ascii="Arial" w:hAnsi="Arial" w:cs="Arial"/>
          <w:sz w:val="20"/>
        </w:rPr>
        <w:t>The HACP has concluded with most of them cooperation agreements.</w:t>
      </w:r>
      <w:r w:rsidR="009A1777">
        <w:rPr>
          <w:rFonts w:ascii="Arial" w:hAnsi="Arial" w:cs="Arial"/>
          <w:sz w:val="20"/>
        </w:rPr>
        <w:t xml:space="preserve"> </w:t>
      </w:r>
      <w:r w:rsidRPr="008C3C2E">
        <w:rPr>
          <w:rFonts w:ascii="Arial" w:hAnsi="Arial" w:cs="Arial"/>
          <w:sz w:val="20"/>
        </w:rPr>
        <w:t>False products may be of interest for the market survei</w:t>
      </w:r>
      <w:r w:rsidR="009A1777">
        <w:rPr>
          <w:rFonts w:ascii="Arial" w:hAnsi="Arial" w:cs="Arial"/>
          <w:sz w:val="20"/>
        </w:rPr>
        <w:t xml:space="preserve">llance, since such products are </w:t>
      </w:r>
      <w:r w:rsidRPr="008C3C2E">
        <w:rPr>
          <w:rFonts w:ascii="Arial" w:hAnsi="Arial" w:cs="Arial"/>
          <w:sz w:val="20"/>
        </w:rPr>
        <w:t>often so poor quality that causes safety problems, and in such case, the market surveillance authorities should be involved. However, it is not impossible that the fake products have the same security level as the original (or even higher). In this case, the market surveillance authorities shall not take measures against the product for security reasons, but it is rather the task of Customs authorities to take steps against these products on the bases of protection of the intellectual property rights (IPR) of the Commission.</w:t>
      </w:r>
    </w:p>
    <w:p w:rsidR="008C3C2E" w:rsidRDefault="008C3C2E" w:rsidP="008C3C2E">
      <w:pPr>
        <w:pStyle w:val="Szvegtrzsbehzssal2"/>
        <w:tabs>
          <w:tab w:val="left" w:pos="1560"/>
        </w:tabs>
        <w:ind w:left="1560" w:hanging="567"/>
        <w:jc w:val="both"/>
        <w:rPr>
          <w:rFonts w:ascii="Arial" w:hAnsi="Arial" w:cs="Arial"/>
          <w:sz w:val="20"/>
        </w:rPr>
      </w:pPr>
    </w:p>
    <w:p w:rsidR="009A1777" w:rsidRPr="008C3C2E" w:rsidRDefault="009A1777" w:rsidP="008C3C2E">
      <w:pPr>
        <w:pStyle w:val="Szvegtrzsbehzssal2"/>
        <w:tabs>
          <w:tab w:val="left" w:pos="1560"/>
        </w:tabs>
        <w:ind w:left="1560" w:hanging="567"/>
        <w:jc w:val="both"/>
        <w:rPr>
          <w:rFonts w:ascii="Arial" w:hAnsi="Arial" w:cs="Arial"/>
          <w:sz w:val="20"/>
        </w:rPr>
      </w:pPr>
    </w:p>
    <w:p w:rsidR="003D594B" w:rsidRPr="002C2CFE" w:rsidRDefault="009E46D7" w:rsidP="002C2CFE">
      <w:pPr>
        <w:pStyle w:val="Szvegtrzsbehzssal2"/>
        <w:tabs>
          <w:tab w:val="left" w:pos="1560"/>
        </w:tabs>
        <w:ind w:left="1560" w:hanging="567"/>
        <w:rPr>
          <w:rFonts w:ascii="Arial" w:hAnsi="Arial" w:cs="Arial"/>
          <w:sz w:val="20"/>
        </w:rPr>
      </w:pPr>
      <w:r>
        <w:rPr>
          <w:rFonts w:ascii="Arial" w:hAnsi="Arial" w:cs="Arial"/>
          <w:sz w:val="20"/>
        </w:rPr>
        <w:lastRenderedPageBreak/>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proofErr w:type="gramStart"/>
      <w:r w:rsidR="003D594B" w:rsidRPr="002C2CFE">
        <w:rPr>
          <w:rFonts w:ascii="Arial" w:hAnsi="Arial" w:cs="Arial"/>
          <w:sz w:val="20"/>
        </w:rPr>
        <w:t>Information on counterfeiting and piracy over the internet</w:t>
      </w:r>
      <w:r w:rsidR="007A5FA9" w:rsidRPr="002C2CFE">
        <w:rPr>
          <w:rFonts w:ascii="Arial" w:hAnsi="Arial" w:cs="Arial"/>
          <w:sz w:val="20"/>
        </w:rPr>
        <w:t>.</w:t>
      </w:r>
      <w:proofErr w:type="gramEnd"/>
    </w:p>
    <w:p w:rsidR="009A1777" w:rsidRDefault="009A1777" w:rsidP="009A1777">
      <w:pPr>
        <w:pStyle w:val="Szvegtrzsbehzssal2"/>
        <w:tabs>
          <w:tab w:val="left" w:pos="1560"/>
        </w:tabs>
        <w:ind w:left="0" w:firstLine="0"/>
        <w:rPr>
          <w:rFonts w:ascii="Arial" w:hAnsi="Arial" w:cs="Arial"/>
          <w:sz w:val="20"/>
        </w:rPr>
      </w:pPr>
    </w:p>
    <w:p w:rsidR="009A1777" w:rsidRPr="00DB26B2" w:rsidRDefault="009A1777" w:rsidP="009E4800">
      <w:pPr>
        <w:pStyle w:val="Szvegtrzsbehzssal2"/>
        <w:tabs>
          <w:tab w:val="left" w:pos="1560"/>
        </w:tabs>
        <w:ind w:left="1560" w:firstLine="0"/>
        <w:jc w:val="both"/>
        <w:rPr>
          <w:rFonts w:ascii="Arial" w:hAnsi="Arial" w:cs="Arial"/>
          <w:sz w:val="20"/>
        </w:rPr>
      </w:pPr>
      <w:r w:rsidRPr="00DB26B2">
        <w:rPr>
          <w:rFonts w:ascii="Arial" w:hAnsi="Arial" w:cs="Arial"/>
          <w:sz w:val="20"/>
        </w:rPr>
        <w:t xml:space="preserve">There are some possibilities to remove/to make inaccessible the infringing materials on the Internet, which are determinate in which country is, situated the infringed materials supplier server and the percipient person or </w:t>
      </w:r>
      <w:proofErr w:type="spellStart"/>
      <w:r w:rsidRPr="00DB26B2">
        <w:rPr>
          <w:rFonts w:ascii="Arial" w:hAnsi="Arial" w:cs="Arial"/>
          <w:sz w:val="20"/>
        </w:rPr>
        <w:t>organisation</w:t>
      </w:r>
      <w:proofErr w:type="spellEnd"/>
      <w:r w:rsidRPr="00DB26B2">
        <w:rPr>
          <w:rFonts w:ascii="Arial" w:hAnsi="Arial" w:cs="Arial"/>
          <w:sz w:val="20"/>
        </w:rPr>
        <w:t>:</w:t>
      </w:r>
    </w:p>
    <w:p w:rsidR="009A1777" w:rsidRPr="00DB26B2" w:rsidRDefault="009A1777" w:rsidP="009E4800">
      <w:pPr>
        <w:numPr>
          <w:ilvl w:val="0"/>
          <w:numId w:val="30"/>
        </w:numPr>
        <w:tabs>
          <w:tab w:val="left" w:pos="851"/>
        </w:tabs>
        <w:jc w:val="both"/>
        <w:rPr>
          <w:rFonts w:ascii="Arial" w:hAnsi="Arial" w:cs="Arial"/>
          <w:sz w:val="20"/>
        </w:rPr>
      </w:pPr>
      <w:r w:rsidRPr="00DB26B2">
        <w:rPr>
          <w:rFonts w:ascii="Arial" w:hAnsi="Arial" w:cs="Arial"/>
          <w:sz w:val="20"/>
        </w:rPr>
        <w:t xml:space="preserve">If the content provider and the percipient person or </w:t>
      </w:r>
      <w:proofErr w:type="spellStart"/>
      <w:r w:rsidRPr="00DB26B2">
        <w:rPr>
          <w:rFonts w:ascii="Arial" w:hAnsi="Arial" w:cs="Arial"/>
          <w:sz w:val="20"/>
        </w:rPr>
        <w:t>organisation</w:t>
      </w:r>
      <w:proofErr w:type="spellEnd"/>
      <w:r w:rsidRPr="00DB26B2">
        <w:rPr>
          <w:rFonts w:ascii="Arial" w:hAnsi="Arial" w:cs="Arial"/>
          <w:sz w:val="20"/>
        </w:rPr>
        <w:t xml:space="preserve"> are in the same country the removal procedure is quick and efficient.</w:t>
      </w:r>
    </w:p>
    <w:p w:rsidR="009A1777" w:rsidRPr="00DB26B2" w:rsidRDefault="009A1777" w:rsidP="009E4800">
      <w:pPr>
        <w:numPr>
          <w:ilvl w:val="0"/>
          <w:numId w:val="30"/>
        </w:numPr>
        <w:tabs>
          <w:tab w:val="left" w:pos="851"/>
        </w:tabs>
        <w:jc w:val="both"/>
        <w:rPr>
          <w:rFonts w:ascii="Arial" w:hAnsi="Arial" w:cs="Arial"/>
          <w:sz w:val="20"/>
        </w:rPr>
      </w:pPr>
      <w:r w:rsidRPr="00DB26B2">
        <w:rPr>
          <w:rFonts w:ascii="Arial" w:hAnsi="Arial" w:cs="Arial"/>
          <w:sz w:val="20"/>
        </w:rPr>
        <w:t>If the content provider and the percipient are not in the same country, but the two countries are EU member states, the removing procedure can come true</w:t>
      </w:r>
      <w:r w:rsidR="009E5D06" w:rsidRPr="00DB26B2">
        <w:rPr>
          <w:rFonts w:ascii="Arial" w:hAnsi="Arial" w:cs="Arial"/>
          <w:sz w:val="20"/>
        </w:rPr>
        <w:t xml:space="preserve"> </w:t>
      </w:r>
      <w:r w:rsidRPr="00DB26B2">
        <w:rPr>
          <w:rFonts w:ascii="Arial" w:hAnsi="Arial" w:cs="Arial"/>
          <w:sz w:val="20"/>
        </w:rPr>
        <w:t xml:space="preserve">on EU criminal co-operation mechanisms. </w:t>
      </w:r>
    </w:p>
    <w:p w:rsidR="009A1777" w:rsidRPr="00DB26B2" w:rsidRDefault="009A1777" w:rsidP="009E4800">
      <w:pPr>
        <w:numPr>
          <w:ilvl w:val="0"/>
          <w:numId w:val="30"/>
        </w:numPr>
        <w:tabs>
          <w:tab w:val="left" w:pos="851"/>
        </w:tabs>
        <w:jc w:val="both"/>
        <w:rPr>
          <w:rFonts w:ascii="Arial" w:hAnsi="Arial" w:cs="Arial"/>
          <w:sz w:val="20"/>
        </w:rPr>
      </w:pPr>
      <w:r w:rsidRPr="00DB26B2">
        <w:rPr>
          <w:rFonts w:ascii="Arial" w:hAnsi="Arial" w:cs="Arial"/>
          <w:sz w:val="20"/>
        </w:rPr>
        <w:t>If the content provider is not in MS, the remove of the infringing materials is difficult and slow. In some cases in the percipient country the action against the infringing content is difficult or impossible because of the other country’s</w:t>
      </w:r>
      <w:r w:rsidR="00BC5DEA" w:rsidRPr="00DB26B2">
        <w:rPr>
          <w:rFonts w:ascii="Arial" w:hAnsi="Arial" w:cs="Arial"/>
          <w:sz w:val="20"/>
        </w:rPr>
        <w:t xml:space="preserve"> </w:t>
      </w:r>
      <w:r w:rsidR="009E5D06" w:rsidRPr="00DB26B2">
        <w:rPr>
          <w:rFonts w:ascii="Arial" w:hAnsi="Arial" w:cs="Arial"/>
          <w:sz w:val="20"/>
        </w:rPr>
        <w:t>different</w:t>
      </w:r>
      <w:r w:rsidR="00DB26B2" w:rsidRPr="00DB26B2">
        <w:rPr>
          <w:rFonts w:ascii="Arial" w:hAnsi="Arial" w:cs="Arial"/>
          <w:sz w:val="20"/>
        </w:rPr>
        <w:t xml:space="preserve"> law</w:t>
      </w:r>
      <w:r w:rsidR="00BC5DEA" w:rsidRPr="00DB26B2">
        <w:rPr>
          <w:rFonts w:ascii="Arial" w:hAnsi="Arial" w:cs="Arial"/>
          <w:sz w:val="20"/>
        </w:rPr>
        <w:t xml:space="preserve"> system</w:t>
      </w:r>
      <w:r w:rsidR="009E5D06" w:rsidRPr="00DB26B2">
        <w:rPr>
          <w:rFonts w:ascii="Arial" w:hAnsi="Arial" w:cs="Arial"/>
          <w:sz w:val="20"/>
        </w:rPr>
        <w:t xml:space="preserve"> </w:t>
      </w:r>
      <w:r w:rsidRPr="00DB26B2">
        <w:rPr>
          <w:rFonts w:ascii="Arial" w:hAnsi="Arial" w:cs="Arial"/>
          <w:sz w:val="20"/>
        </w:rPr>
        <w:t xml:space="preserve"> (the content is not considered infringement), or the lack of capacity of the other countries’ enforcement organs.   </w:t>
      </w:r>
    </w:p>
    <w:p w:rsidR="009A1777" w:rsidRPr="002C2CFE" w:rsidRDefault="009A1777" w:rsidP="002C2CFE">
      <w:pPr>
        <w:pStyle w:val="Szvegtrzsbehzssal2"/>
        <w:tabs>
          <w:tab w:val="left" w:pos="1560"/>
        </w:tabs>
        <w:ind w:left="1560" w:hanging="567"/>
        <w:rPr>
          <w:rFonts w:ascii="Arial" w:hAnsi="Arial" w:cs="Arial"/>
          <w:sz w:val="20"/>
        </w:rPr>
      </w:pPr>
    </w:p>
    <w:p w:rsidR="003D594B" w:rsidRPr="002C2CFE"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proofErr w:type="gramStart"/>
      <w:r w:rsidR="003D594B" w:rsidRPr="002C2CFE">
        <w:rPr>
          <w:rFonts w:ascii="Arial" w:hAnsi="Arial" w:cs="Arial"/>
          <w:sz w:val="20"/>
        </w:rPr>
        <w:t>Information on consumer motivations on counterfeiting and piracy.</w:t>
      </w:r>
      <w:proofErr w:type="gramEnd"/>
    </w:p>
    <w:p w:rsidR="00E8534C" w:rsidRDefault="00E8534C" w:rsidP="00E8534C">
      <w:pPr>
        <w:pStyle w:val="Szvegtrzsbehzssal2"/>
        <w:tabs>
          <w:tab w:val="left" w:pos="1560"/>
        </w:tabs>
        <w:ind w:left="1560" w:hanging="567"/>
        <w:jc w:val="both"/>
        <w:rPr>
          <w:rFonts w:ascii="Arial" w:hAnsi="Arial" w:cs="Arial"/>
          <w:sz w:val="20"/>
        </w:rPr>
      </w:pPr>
      <w:r>
        <w:rPr>
          <w:rFonts w:ascii="Arial" w:hAnsi="Arial" w:cs="Arial"/>
          <w:sz w:val="20"/>
        </w:rPr>
        <w:tab/>
      </w:r>
    </w:p>
    <w:p w:rsidR="00E8534C" w:rsidRPr="009E4800" w:rsidRDefault="00E8534C" w:rsidP="00E8534C">
      <w:pPr>
        <w:pStyle w:val="Default"/>
      </w:pPr>
      <w:r>
        <w:rPr>
          <w:rFonts w:ascii="Arial" w:hAnsi="Arial" w:cs="Arial"/>
          <w:sz w:val="20"/>
        </w:rPr>
        <w:tab/>
      </w:r>
    </w:p>
    <w:p w:rsidR="00A67092" w:rsidRPr="00DB26B2" w:rsidRDefault="00A2457B" w:rsidP="00A4336E">
      <w:pPr>
        <w:pStyle w:val="Szvegtrzsbehzssal2"/>
        <w:tabs>
          <w:tab w:val="left" w:pos="1560"/>
        </w:tabs>
        <w:ind w:left="1560" w:firstLine="0"/>
        <w:jc w:val="both"/>
        <w:rPr>
          <w:rFonts w:ascii="Arial" w:hAnsi="Arial" w:cs="Arial"/>
          <w:sz w:val="20"/>
        </w:rPr>
      </w:pPr>
      <w:r w:rsidRPr="00DB26B2">
        <w:rPr>
          <w:rFonts w:ascii="Arial" w:hAnsi="Arial" w:cs="Arial"/>
          <w:sz w:val="20"/>
        </w:rPr>
        <w:t>In 2011 (previously in 2009 and 2010) t</w:t>
      </w:r>
      <w:r w:rsidR="009E4800" w:rsidRPr="00DB26B2">
        <w:rPr>
          <w:rFonts w:ascii="Arial" w:hAnsi="Arial" w:cs="Arial"/>
          <w:sz w:val="20"/>
        </w:rPr>
        <w:t xml:space="preserve">he National Board </w:t>
      </w:r>
      <w:proofErr w:type="gramStart"/>
      <w:r w:rsidR="009E4800" w:rsidRPr="00DB26B2">
        <w:rPr>
          <w:rFonts w:ascii="Arial" w:hAnsi="Arial" w:cs="Arial"/>
          <w:sz w:val="20"/>
        </w:rPr>
        <w:t>Against</w:t>
      </w:r>
      <w:proofErr w:type="gramEnd"/>
      <w:r w:rsidR="009E4800" w:rsidRPr="00DB26B2">
        <w:rPr>
          <w:rFonts w:ascii="Arial" w:hAnsi="Arial" w:cs="Arial"/>
          <w:sz w:val="20"/>
        </w:rPr>
        <w:t xml:space="preserve"> Counterfeiting (N</w:t>
      </w:r>
      <w:r w:rsidRPr="00DB26B2">
        <w:rPr>
          <w:rFonts w:ascii="Arial" w:hAnsi="Arial" w:cs="Arial"/>
          <w:sz w:val="20"/>
        </w:rPr>
        <w:t xml:space="preserve">BAC) in a representative survey tried to find out how people </w:t>
      </w:r>
      <w:r w:rsidR="00DB26B2" w:rsidRPr="00DB26B2">
        <w:rPr>
          <w:rFonts w:ascii="Arial" w:hAnsi="Arial" w:cs="Arial"/>
          <w:sz w:val="20"/>
        </w:rPr>
        <w:t>think</w:t>
      </w:r>
      <w:r w:rsidRPr="00DB26B2">
        <w:rPr>
          <w:rFonts w:ascii="Arial" w:hAnsi="Arial" w:cs="Arial"/>
          <w:sz w:val="20"/>
        </w:rPr>
        <w:t xml:space="preserve"> about</w:t>
      </w:r>
      <w:r w:rsidR="00A4336E" w:rsidRPr="00DB26B2">
        <w:rPr>
          <w:rFonts w:ascii="Arial" w:hAnsi="Arial" w:cs="Arial"/>
          <w:sz w:val="20"/>
        </w:rPr>
        <w:t xml:space="preserve"> counterfeiting. </w:t>
      </w:r>
      <w:r w:rsidRPr="00DB26B2">
        <w:rPr>
          <w:rFonts w:ascii="Arial" w:hAnsi="Arial" w:cs="Arial"/>
          <w:sz w:val="20"/>
        </w:rPr>
        <w:t>The most important result of the research is that</w:t>
      </w:r>
      <w:r w:rsidR="00C33645" w:rsidRPr="00DB26B2">
        <w:rPr>
          <w:rFonts w:ascii="Arial" w:hAnsi="Arial" w:cs="Arial"/>
          <w:sz w:val="20"/>
        </w:rPr>
        <w:t>,</w:t>
      </w:r>
      <w:r w:rsidR="00A4336E" w:rsidRPr="00DB26B2">
        <w:rPr>
          <w:rFonts w:ascii="Arial" w:hAnsi="Arial" w:cs="Arial"/>
          <w:sz w:val="20"/>
        </w:rPr>
        <w:t xml:space="preserve"> </w:t>
      </w:r>
      <w:r w:rsidR="00CB7F06" w:rsidRPr="00DB26B2">
        <w:rPr>
          <w:rFonts w:ascii="Arial" w:hAnsi="Arial" w:cs="Arial"/>
          <w:sz w:val="20"/>
        </w:rPr>
        <w:t>compared with</w:t>
      </w:r>
      <w:r w:rsidR="00A67092" w:rsidRPr="00DB26B2">
        <w:rPr>
          <w:rFonts w:ascii="Arial" w:hAnsi="Arial" w:cs="Arial"/>
          <w:sz w:val="20"/>
        </w:rPr>
        <w:t xml:space="preserve"> last year</w:t>
      </w:r>
      <w:r w:rsidR="00C33645" w:rsidRPr="00DB26B2">
        <w:rPr>
          <w:rFonts w:ascii="Arial" w:hAnsi="Arial" w:cs="Arial"/>
          <w:sz w:val="20"/>
        </w:rPr>
        <w:t>,</w:t>
      </w:r>
      <w:r w:rsidR="00A67092" w:rsidRPr="00DB26B2">
        <w:rPr>
          <w:rFonts w:ascii="Arial" w:hAnsi="Arial" w:cs="Arial"/>
          <w:sz w:val="20"/>
        </w:rPr>
        <w:t xml:space="preserve"> </w:t>
      </w:r>
      <w:r w:rsidR="00CB7F06" w:rsidRPr="00DB26B2">
        <w:rPr>
          <w:rFonts w:ascii="Arial" w:hAnsi="Arial" w:cs="Arial"/>
          <w:sz w:val="20"/>
        </w:rPr>
        <w:t>the number of people who buy</w:t>
      </w:r>
      <w:r w:rsidR="00A4336E" w:rsidRPr="00DB26B2">
        <w:rPr>
          <w:rFonts w:ascii="Arial" w:hAnsi="Arial" w:cs="Arial"/>
          <w:sz w:val="20"/>
        </w:rPr>
        <w:t xml:space="preserve"> counterfeit product</w:t>
      </w:r>
      <w:r w:rsidR="00716DC8" w:rsidRPr="00DB26B2">
        <w:rPr>
          <w:rFonts w:ascii="Arial" w:hAnsi="Arial" w:cs="Arial"/>
          <w:sz w:val="20"/>
        </w:rPr>
        <w:t>s</w:t>
      </w:r>
      <w:r w:rsidR="00CB7F06" w:rsidRPr="00DB26B2">
        <w:rPr>
          <w:rFonts w:ascii="Arial" w:hAnsi="Arial" w:cs="Arial"/>
          <w:sz w:val="20"/>
        </w:rPr>
        <w:t xml:space="preserve"> without hesitation</w:t>
      </w:r>
      <w:r w:rsidR="00A4336E" w:rsidRPr="00DB26B2">
        <w:rPr>
          <w:rFonts w:ascii="Arial" w:hAnsi="Arial" w:cs="Arial"/>
          <w:sz w:val="20"/>
        </w:rPr>
        <w:t xml:space="preserve"> </w:t>
      </w:r>
      <w:r w:rsidR="00BC5DEA" w:rsidRPr="00DB26B2">
        <w:rPr>
          <w:rFonts w:ascii="Arial" w:hAnsi="Arial" w:cs="Arial"/>
          <w:sz w:val="20"/>
        </w:rPr>
        <w:t xml:space="preserve">has </w:t>
      </w:r>
      <w:r w:rsidR="00A4336E" w:rsidRPr="00DB26B2">
        <w:rPr>
          <w:rFonts w:ascii="Arial" w:hAnsi="Arial" w:cs="Arial"/>
          <w:sz w:val="20"/>
        </w:rPr>
        <w:t>decreased.</w:t>
      </w:r>
      <w:r w:rsidR="00CB7F06" w:rsidRPr="00DB26B2">
        <w:rPr>
          <w:rFonts w:ascii="Arial" w:hAnsi="Arial" w:cs="Arial"/>
          <w:sz w:val="20"/>
        </w:rPr>
        <w:t xml:space="preserve"> At</w:t>
      </w:r>
      <w:r w:rsidR="00A67092" w:rsidRPr="00DB26B2">
        <w:rPr>
          <w:rFonts w:ascii="Arial" w:hAnsi="Arial" w:cs="Arial"/>
          <w:sz w:val="20"/>
        </w:rPr>
        <w:t xml:space="preserve"> the same time </w:t>
      </w:r>
      <w:r w:rsidR="00CB7F06" w:rsidRPr="00DB26B2">
        <w:rPr>
          <w:rFonts w:ascii="Arial" w:hAnsi="Arial" w:cs="Arial"/>
          <w:sz w:val="20"/>
        </w:rPr>
        <w:t>the proportion of those who ponder shopping has</w:t>
      </w:r>
      <w:r w:rsidR="00A67092" w:rsidRPr="00DB26B2">
        <w:rPr>
          <w:rFonts w:ascii="Arial" w:hAnsi="Arial" w:cs="Arial"/>
          <w:sz w:val="20"/>
        </w:rPr>
        <w:t xml:space="preserve"> increased.</w:t>
      </w:r>
      <w:r w:rsidR="00EA7D70" w:rsidRPr="00DB26B2">
        <w:rPr>
          <w:rFonts w:ascii="Arial" w:hAnsi="Arial" w:cs="Arial"/>
          <w:sz w:val="20"/>
        </w:rPr>
        <w:t xml:space="preserve"> It is a positive change that, when</w:t>
      </w:r>
      <w:r w:rsidR="00BC5DEA" w:rsidRPr="00DB26B2">
        <w:rPr>
          <w:rFonts w:ascii="Arial" w:hAnsi="Arial" w:cs="Arial"/>
          <w:sz w:val="20"/>
        </w:rPr>
        <w:t xml:space="preserve"> they are</w:t>
      </w:r>
      <w:r w:rsidR="00EA7D70" w:rsidRPr="00DB26B2">
        <w:rPr>
          <w:rFonts w:ascii="Arial" w:hAnsi="Arial" w:cs="Arial"/>
          <w:sz w:val="20"/>
        </w:rPr>
        <w:t xml:space="preserve"> asked about actual shopping, it turned out that the proportion of buyers of any kinds of counterfeit products</w:t>
      </w:r>
      <w:r w:rsidR="00EA6B1D" w:rsidRPr="00DB26B2">
        <w:rPr>
          <w:rFonts w:ascii="Arial" w:hAnsi="Arial" w:cs="Arial"/>
          <w:sz w:val="20"/>
        </w:rPr>
        <w:t xml:space="preserve"> has decreased. However, t</w:t>
      </w:r>
      <w:r w:rsidR="00B34E02" w:rsidRPr="00DB26B2">
        <w:rPr>
          <w:rFonts w:ascii="Arial" w:hAnsi="Arial" w:cs="Arial"/>
          <w:sz w:val="20"/>
        </w:rPr>
        <w:t>he majority</w:t>
      </w:r>
      <w:r w:rsidR="00EA7D70" w:rsidRPr="00DB26B2">
        <w:rPr>
          <w:rFonts w:ascii="Arial" w:hAnsi="Arial" w:cs="Arial"/>
          <w:sz w:val="20"/>
        </w:rPr>
        <w:t xml:space="preserve"> of people</w:t>
      </w:r>
      <w:r w:rsidR="00B34E02" w:rsidRPr="00DB26B2">
        <w:rPr>
          <w:rFonts w:ascii="Arial" w:hAnsi="Arial" w:cs="Arial"/>
          <w:sz w:val="20"/>
        </w:rPr>
        <w:t xml:space="preserve"> think</w:t>
      </w:r>
      <w:r w:rsidR="00EA7D70" w:rsidRPr="00DB26B2">
        <w:rPr>
          <w:rFonts w:ascii="Arial" w:hAnsi="Arial" w:cs="Arial"/>
          <w:sz w:val="20"/>
        </w:rPr>
        <w:t xml:space="preserve"> that </w:t>
      </w:r>
      <w:r w:rsidR="00B34E02" w:rsidRPr="00DB26B2">
        <w:rPr>
          <w:rFonts w:ascii="Arial" w:hAnsi="Arial" w:cs="Arial"/>
          <w:sz w:val="20"/>
        </w:rPr>
        <w:t>because of the economic crisis a</w:t>
      </w:r>
      <w:r w:rsidR="00EA7D70" w:rsidRPr="00DB26B2">
        <w:rPr>
          <w:rFonts w:ascii="Arial" w:hAnsi="Arial" w:cs="Arial"/>
          <w:sz w:val="20"/>
        </w:rPr>
        <w:t xml:space="preserve"> great number of people</w:t>
      </w:r>
      <w:r w:rsidR="00B34E02" w:rsidRPr="00DB26B2">
        <w:rPr>
          <w:rFonts w:ascii="Arial" w:hAnsi="Arial" w:cs="Arial"/>
          <w:sz w:val="20"/>
        </w:rPr>
        <w:t xml:space="preserve"> are</w:t>
      </w:r>
      <w:r w:rsidR="00EA7D70" w:rsidRPr="00DB26B2">
        <w:rPr>
          <w:rFonts w:ascii="Arial" w:hAnsi="Arial" w:cs="Arial"/>
          <w:sz w:val="20"/>
        </w:rPr>
        <w:t xml:space="preserve"> </w:t>
      </w:r>
      <w:r w:rsidR="00204D30" w:rsidRPr="00DB26B2">
        <w:rPr>
          <w:rFonts w:ascii="Arial" w:hAnsi="Arial" w:cs="Arial"/>
          <w:sz w:val="20"/>
        </w:rPr>
        <w:t>pressed</w:t>
      </w:r>
      <w:r w:rsidR="00B34E02" w:rsidRPr="00DB26B2">
        <w:rPr>
          <w:rFonts w:ascii="Arial" w:hAnsi="Arial" w:cs="Arial"/>
          <w:sz w:val="20"/>
        </w:rPr>
        <w:t xml:space="preserve"> to purchase fake products.</w:t>
      </w:r>
    </w:p>
    <w:p w:rsidR="00B34E02" w:rsidRPr="00DB26B2" w:rsidRDefault="00B34E02" w:rsidP="00A4336E">
      <w:pPr>
        <w:pStyle w:val="Szvegtrzsbehzssal2"/>
        <w:tabs>
          <w:tab w:val="left" w:pos="1560"/>
        </w:tabs>
        <w:ind w:left="1560" w:firstLine="0"/>
        <w:jc w:val="both"/>
        <w:rPr>
          <w:rFonts w:ascii="Arial" w:hAnsi="Arial" w:cs="Arial"/>
          <w:sz w:val="20"/>
        </w:rPr>
      </w:pPr>
    </w:p>
    <w:p w:rsidR="009E4800" w:rsidRPr="00DB26B2" w:rsidRDefault="00444881" w:rsidP="00A4336E">
      <w:pPr>
        <w:pStyle w:val="Szvegtrzsbehzssal2"/>
        <w:tabs>
          <w:tab w:val="left" w:pos="1560"/>
        </w:tabs>
        <w:ind w:left="1560" w:firstLine="0"/>
        <w:jc w:val="both"/>
        <w:rPr>
          <w:rFonts w:ascii="Arial" w:hAnsi="Arial" w:cs="Arial"/>
          <w:sz w:val="20"/>
        </w:rPr>
      </w:pPr>
      <w:r w:rsidRPr="00DB26B2">
        <w:rPr>
          <w:rFonts w:ascii="Arial" w:hAnsi="Arial" w:cs="Arial"/>
          <w:sz w:val="20"/>
        </w:rPr>
        <w:t xml:space="preserve">Almost </w:t>
      </w:r>
      <w:r w:rsidR="00541775" w:rsidRPr="00DB26B2">
        <w:rPr>
          <w:rFonts w:ascii="Arial" w:hAnsi="Arial" w:cs="Arial"/>
          <w:sz w:val="20"/>
        </w:rPr>
        <w:t xml:space="preserve">60% of people realize that due to counterfeiting the budget is losing serious revenue, and </w:t>
      </w:r>
      <w:r w:rsidRPr="00DB26B2">
        <w:rPr>
          <w:rFonts w:ascii="Arial" w:hAnsi="Arial" w:cs="Arial"/>
          <w:sz w:val="20"/>
        </w:rPr>
        <w:t>almost 50% know that</w:t>
      </w:r>
      <w:r w:rsidR="00541775" w:rsidRPr="00DB26B2">
        <w:rPr>
          <w:rFonts w:ascii="Arial" w:hAnsi="Arial" w:cs="Arial"/>
          <w:sz w:val="20"/>
        </w:rPr>
        <w:t xml:space="preserve"> because of counterfeiting some jobs</w:t>
      </w:r>
      <w:r w:rsidRPr="00DB26B2">
        <w:rPr>
          <w:rFonts w:ascii="Arial" w:hAnsi="Arial" w:cs="Arial"/>
          <w:sz w:val="20"/>
        </w:rPr>
        <w:t xml:space="preserve"> </w:t>
      </w:r>
      <w:r w:rsidR="00204D30" w:rsidRPr="00DB26B2">
        <w:rPr>
          <w:rFonts w:ascii="Arial" w:hAnsi="Arial" w:cs="Arial"/>
          <w:sz w:val="20"/>
        </w:rPr>
        <w:t xml:space="preserve">had </w:t>
      </w:r>
      <w:r w:rsidRPr="00DB26B2">
        <w:rPr>
          <w:rFonts w:ascii="Arial" w:hAnsi="Arial" w:cs="Arial"/>
          <w:sz w:val="20"/>
        </w:rPr>
        <w:t>cease</w:t>
      </w:r>
      <w:r w:rsidR="00204D30" w:rsidRPr="00DB26B2">
        <w:rPr>
          <w:rFonts w:ascii="Arial" w:hAnsi="Arial" w:cs="Arial"/>
          <w:sz w:val="20"/>
        </w:rPr>
        <w:t>d</w:t>
      </w:r>
      <w:r w:rsidR="00541775" w:rsidRPr="00DB26B2">
        <w:rPr>
          <w:rFonts w:ascii="Arial" w:hAnsi="Arial" w:cs="Arial"/>
          <w:sz w:val="20"/>
        </w:rPr>
        <w:t>.</w:t>
      </w:r>
      <w:r w:rsidR="007A5CA8" w:rsidRPr="00DB26B2">
        <w:rPr>
          <w:rFonts w:ascii="Arial" w:hAnsi="Arial" w:cs="Arial"/>
          <w:sz w:val="20"/>
        </w:rPr>
        <w:t xml:space="preserve"> More than half </w:t>
      </w:r>
      <w:r w:rsidRPr="00DB26B2">
        <w:rPr>
          <w:rFonts w:ascii="Arial" w:hAnsi="Arial" w:cs="Arial"/>
          <w:sz w:val="20"/>
        </w:rPr>
        <w:t xml:space="preserve">of the interviewees </w:t>
      </w:r>
      <w:r w:rsidR="007A5CA8" w:rsidRPr="00DB26B2">
        <w:rPr>
          <w:rFonts w:ascii="Arial" w:hAnsi="Arial" w:cs="Arial"/>
          <w:sz w:val="20"/>
        </w:rPr>
        <w:t xml:space="preserve">think </w:t>
      </w:r>
      <w:r w:rsidRPr="00DB26B2">
        <w:rPr>
          <w:rFonts w:ascii="Arial" w:hAnsi="Arial" w:cs="Arial"/>
          <w:sz w:val="20"/>
        </w:rPr>
        <w:t xml:space="preserve">that those </w:t>
      </w:r>
      <w:r w:rsidR="007A5CA8" w:rsidRPr="00DB26B2">
        <w:rPr>
          <w:rFonts w:ascii="Arial" w:hAnsi="Arial" w:cs="Arial"/>
          <w:sz w:val="20"/>
        </w:rPr>
        <w:t>who sell fake products commit crime</w:t>
      </w:r>
      <w:r w:rsidRPr="00DB26B2">
        <w:rPr>
          <w:rFonts w:ascii="Arial" w:hAnsi="Arial" w:cs="Arial"/>
          <w:sz w:val="20"/>
        </w:rPr>
        <w:t xml:space="preserve"> and would deserve</w:t>
      </w:r>
      <w:r w:rsidR="007A5CA8" w:rsidRPr="00DB26B2">
        <w:rPr>
          <w:rFonts w:ascii="Arial" w:hAnsi="Arial" w:cs="Arial"/>
          <w:sz w:val="20"/>
        </w:rPr>
        <w:t xml:space="preserve"> more severe</w:t>
      </w:r>
      <w:r w:rsidRPr="00DB26B2">
        <w:rPr>
          <w:rFonts w:ascii="Arial" w:hAnsi="Arial" w:cs="Arial"/>
          <w:sz w:val="20"/>
        </w:rPr>
        <w:t xml:space="preserve"> punishment</w:t>
      </w:r>
      <w:r w:rsidR="00BB71A2" w:rsidRPr="00DB26B2">
        <w:rPr>
          <w:rFonts w:ascii="Arial" w:hAnsi="Arial" w:cs="Arial"/>
          <w:sz w:val="20"/>
        </w:rPr>
        <w:t xml:space="preserve"> than the present one</w:t>
      </w:r>
      <w:r w:rsidR="007A5CA8" w:rsidRPr="00DB26B2">
        <w:rPr>
          <w:rFonts w:ascii="Arial" w:hAnsi="Arial" w:cs="Arial"/>
          <w:sz w:val="20"/>
        </w:rPr>
        <w:t>.</w:t>
      </w:r>
      <w:r w:rsidR="00F555C7" w:rsidRPr="00DB26B2">
        <w:rPr>
          <w:rFonts w:ascii="Arial" w:hAnsi="Arial" w:cs="Arial"/>
          <w:sz w:val="20"/>
        </w:rPr>
        <w:t xml:space="preserve"> The willingness to buy</w:t>
      </w:r>
      <w:r w:rsidRPr="00DB26B2">
        <w:rPr>
          <w:rFonts w:ascii="Arial" w:hAnsi="Arial" w:cs="Arial"/>
          <w:sz w:val="20"/>
        </w:rPr>
        <w:t xml:space="preserve"> counterfeit products is greatly influenced by the age of people, </w:t>
      </w:r>
      <w:proofErr w:type="spellStart"/>
      <w:r w:rsidRPr="00DB26B2">
        <w:rPr>
          <w:rFonts w:ascii="Arial" w:hAnsi="Arial" w:cs="Arial"/>
          <w:sz w:val="20"/>
        </w:rPr>
        <w:t>i</w:t>
      </w:r>
      <w:proofErr w:type="spellEnd"/>
      <w:r w:rsidRPr="00DB26B2">
        <w:rPr>
          <w:rFonts w:ascii="Arial" w:hAnsi="Arial" w:cs="Arial"/>
          <w:sz w:val="20"/>
        </w:rPr>
        <w:t>. e. while 42% of youngsters, only 18% of elderly people would purchase counterfeit goods.</w:t>
      </w:r>
      <w:r w:rsidR="00A4336E" w:rsidRPr="00DB26B2">
        <w:rPr>
          <w:rFonts w:ascii="Arial" w:hAnsi="Arial" w:cs="Arial"/>
          <w:sz w:val="20"/>
        </w:rPr>
        <w:t xml:space="preserve"> </w:t>
      </w:r>
      <w:r w:rsidR="009E4800" w:rsidRPr="00DB26B2">
        <w:rPr>
          <w:rFonts w:ascii="Arial" w:hAnsi="Arial" w:cs="Arial"/>
          <w:sz w:val="20"/>
        </w:rPr>
        <w:t xml:space="preserve"> </w:t>
      </w:r>
    </w:p>
    <w:p w:rsidR="009E4800" w:rsidRPr="009E4800" w:rsidRDefault="009E4800" w:rsidP="009E4800">
      <w:pPr>
        <w:pStyle w:val="Szvegtrzsbehzssal2"/>
        <w:tabs>
          <w:tab w:val="left" w:pos="1560"/>
        </w:tabs>
        <w:ind w:left="1560" w:firstLine="0"/>
        <w:rPr>
          <w:rFonts w:ascii="Arial" w:hAnsi="Arial" w:cs="Arial"/>
          <w:sz w:val="20"/>
        </w:rPr>
      </w:pPr>
    </w:p>
    <w:p w:rsidR="00E8534C" w:rsidRPr="00E56F4D" w:rsidRDefault="00E8534C" w:rsidP="00E56F4D">
      <w:pPr>
        <w:pStyle w:val="Szvegtrzsbehzssal2"/>
        <w:tabs>
          <w:tab w:val="left" w:pos="1560"/>
        </w:tabs>
        <w:jc w:val="both"/>
        <w:rPr>
          <w:sz w:val="23"/>
          <w:szCs w:val="23"/>
        </w:rPr>
      </w:pPr>
    </w:p>
    <w:p w:rsidR="00A73DCC" w:rsidRPr="002C2CFE" w:rsidRDefault="009E46D7" w:rsidP="003C0926">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proofErr w:type="gramStart"/>
      <w:r w:rsidR="00657E84" w:rsidRPr="002C2CFE">
        <w:rPr>
          <w:rFonts w:ascii="Arial" w:hAnsi="Arial" w:cs="Arial"/>
          <w:sz w:val="20"/>
        </w:rPr>
        <w:t>A</w:t>
      </w:r>
      <w:r w:rsidR="00A73DCC" w:rsidRPr="002C2CFE">
        <w:rPr>
          <w:rFonts w:ascii="Arial" w:hAnsi="Arial" w:cs="Arial"/>
          <w:sz w:val="20"/>
        </w:rPr>
        <w:t>pplicable legal framework pertaining to the enforcement of IP rights</w:t>
      </w:r>
      <w:r w:rsidR="0006371C" w:rsidRPr="002C2CFE">
        <w:rPr>
          <w:rFonts w:ascii="Arial" w:hAnsi="Arial" w:cs="Arial"/>
          <w:sz w:val="20"/>
        </w:rPr>
        <w:t>.</w:t>
      </w:r>
      <w:proofErr w:type="gramEnd"/>
      <w:r w:rsidR="0006371C" w:rsidRPr="002C2CFE">
        <w:rPr>
          <w:rFonts w:ascii="Arial" w:hAnsi="Arial" w:cs="Arial"/>
          <w:sz w:val="20"/>
        </w:rPr>
        <w:t xml:space="preserve">  Please provide information on recent amendments to the </w:t>
      </w:r>
      <w:r w:rsidR="00E117B3" w:rsidRPr="002C2CFE">
        <w:rPr>
          <w:rFonts w:ascii="Arial" w:hAnsi="Arial" w:cs="Arial"/>
          <w:sz w:val="20"/>
        </w:rPr>
        <w:t xml:space="preserve">legal </w:t>
      </w:r>
      <w:r w:rsidR="0006371C" w:rsidRPr="002C2CFE">
        <w:rPr>
          <w:rFonts w:ascii="Arial" w:hAnsi="Arial" w:cs="Arial"/>
          <w:sz w:val="20"/>
        </w:rPr>
        <w:t>framework.</w:t>
      </w:r>
    </w:p>
    <w:p w:rsidR="004109A8" w:rsidRDefault="004109A8" w:rsidP="002C2CFE">
      <w:pPr>
        <w:tabs>
          <w:tab w:val="left" w:pos="567"/>
        </w:tabs>
        <w:ind w:left="993"/>
        <w:rPr>
          <w:rFonts w:ascii="Arial" w:hAnsi="Arial" w:cs="Arial"/>
          <w:sz w:val="20"/>
        </w:rPr>
      </w:pPr>
    </w:p>
    <w:p w:rsidR="00A77A57" w:rsidRPr="00A51113" w:rsidRDefault="00A77A57" w:rsidP="00A77A57">
      <w:pPr>
        <w:tabs>
          <w:tab w:val="left" w:pos="1560"/>
        </w:tabs>
        <w:ind w:left="1560"/>
        <w:jc w:val="both"/>
        <w:rPr>
          <w:rFonts w:ascii="Arial" w:hAnsi="Arial" w:cs="Arial"/>
          <w:sz w:val="20"/>
        </w:rPr>
      </w:pPr>
      <w:r w:rsidRPr="00A51113">
        <w:rPr>
          <w:rFonts w:ascii="Arial" w:hAnsi="Arial" w:cs="Arial"/>
          <w:b/>
          <w:i/>
          <w:sz w:val="20"/>
        </w:rPr>
        <w:t>Civil law:</w:t>
      </w:r>
      <w:r>
        <w:rPr>
          <w:rFonts w:ascii="Arial" w:hAnsi="Arial" w:cs="Arial"/>
          <w:sz w:val="20"/>
        </w:rPr>
        <w:t xml:space="preserve"> </w:t>
      </w:r>
      <w:r w:rsidRPr="00A51113">
        <w:rPr>
          <w:rFonts w:ascii="Arial" w:hAnsi="Arial" w:cs="Arial"/>
          <w:sz w:val="20"/>
        </w:rPr>
        <w:t>the re</w:t>
      </w:r>
      <w:r>
        <w:rPr>
          <w:rFonts w:ascii="Arial" w:hAnsi="Arial" w:cs="Arial"/>
          <w:sz w:val="20"/>
        </w:rPr>
        <w:t xml:space="preserve">levant IP acts: </w:t>
      </w:r>
      <w:r w:rsidRPr="00A51113">
        <w:rPr>
          <w:rFonts w:ascii="Arial" w:hAnsi="Arial" w:cs="Arial"/>
          <w:sz w:val="20"/>
        </w:rPr>
        <w:t xml:space="preserve">Act XXXIII of 1995 on the </w:t>
      </w:r>
      <w:r>
        <w:rPr>
          <w:rFonts w:ascii="Arial" w:hAnsi="Arial" w:cs="Arial"/>
          <w:sz w:val="20"/>
        </w:rPr>
        <w:t>P</w:t>
      </w:r>
      <w:r w:rsidRPr="00A51113">
        <w:rPr>
          <w:rFonts w:ascii="Arial" w:hAnsi="Arial" w:cs="Arial"/>
          <w:sz w:val="20"/>
        </w:rPr>
        <w:t xml:space="preserve">rotection of </w:t>
      </w:r>
      <w:r>
        <w:rPr>
          <w:rFonts w:ascii="Arial" w:hAnsi="Arial" w:cs="Arial"/>
          <w:sz w:val="20"/>
        </w:rPr>
        <w:t>I</w:t>
      </w:r>
      <w:r w:rsidRPr="00A51113">
        <w:rPr>
          <w:rFonts w:ascii="Arial" w:hAnsi="Arial" w:cs="Arial"/>
          <w:sz w:val="20"/>
        </w:rPr>
        <w:t xml:space="preserve">nventions by </w:t>
      </w:r>
      <w:r>
        <w:rPr>
          <w:rFonts w:ascii="Arial" w:hAnsi="Arial" w:cs="Arial"/>
          <w:sz w:val="20"/>
        </w:rPr>
        <w:t>P</w:t>
      </w:r>
      <w:r w:rsidRPr="00A51113">
        <w:rPr>
          <w:rFonts w:ascii="Arial" w:hAnsi="Arial" w:cs="Arial"/>
          <w:sz w:val="20"/>
        </w:rPr>
        <w:t xml:space="preserve">atents, Act XI of 1997 on the </w:t>
      </w:r>
      <w:r>
        <w:rPr>
          <w:rFonts w:ascii="Arial" w:hAnsi="Arial" w:cs="Arial"/>
          <w:sz w:val="20"/>
        </w:rPr>
        <w:t>P</w:t>
      </w:r>
      <w:r w:rsidRPr="00A51113">
        <w:rPr>
          <w:rFonts w:ascii="Arial" w:hAnsi="Arial" w:cs="Arial"/>
          <w:sz w:val="20"/>
        </w:rPr>
        <w:t xml:space="preserve">rotection of </w:t>
      </w:r>
      <w:r>
        <w:rPr>
          <w:rFonts w:ascii="Arial" w:hAnsi="Arial" w:cs="Arial"/>
          <w:sz w:val="20"/>
        </w:rPr>
        <w:t>T</w:t>
      </w:r>
      <w:r w:rsidRPr="00A51113">
        <w:rPr>
          <w:rFonts w:ascii="Arial" w:hAnsi="Arial" w:cs="Arial"/>
          <w:sz w:val="20"/>
        </w:rPr>
        <w:t xml:space="preserve">rademarks and </w:t>
      </w:r>
      <w:r>
        <w:rPr>
          <w:rFonts w:ascii="Arial" w:hAnsi="Arial" w:cs="Arial"/>
          <w:sz w:val="20"/>
        </w:rPr>
        <w:t>G</w:t>
      </w:r>
      <w:r w:rsidRPr="00A51113">
        <w:rPr>
          <w:rFonts w:ascii="Arial" w:hAnsi="Arial" w:cs="Arial"/>
          <w:sz w:val="20"/>
        </w:rPr>
        <w:t xml:space="preserve">eographical </w:t>
      </w:r>
      <w:r>
        <w:rPr>
          <w:rFonts w:ascii="Arial" w:hAnsi="Arial" w:cs="Arial"/>
          <w:sz w:val="20"/>
        </w:rPr>
        <w:t>I</w:t>
      </w:r>
      <w:r w:rsidRPr="00A51113">
        <w:rPr>
          <w:rFonts w:ascii="Arial" w:hAnsi="Arial" w:cs="Arial"/>
          <w:sz w:val="20"/>
        </w:rPr>
        <w:t xml:space="preserve">ndications, Act XLVIII of 2001 on the </w:t>
      </w:r>
      <w:r>
        <w:rPr>
          <w:rFonts w:ascii="Arial" w:hAnsi="Arial" w:cs="Arial"/>
          <w:sz w:val="20"/>
        </w:rPr>
        <w:t>L</w:t>
      </w:r>
      <w:r w:rsidRPr="00A51113">
        <w:rPr>
          <w:rFonts w:ascii="Arial" w:hAnsi="Arial" w:cs="Arial"/>
          <w:sz w:val="20"/>
        </w:rPr>
        <w:t xml:space="preserve">egal </w:t>
      </w:r>
      <w:r>
        <w:rPr>
          <w:rFonts w:ascii="Arial" w:hAnsi="Arial" w:cs="Arial"/>
          <w:sz w:val="20"/>
        </w:rPr>
        <w:t>P</w:t>
      </w:r>
      <w:r w:rsidRPr="00A51113">
        <w:rPr>
          <w:rFonts w:ascii="Arial" w:hAnsi="Arial" w:cs="Arial"/>
          <w:sz w:val="20"/>
        </w:rPr>
        <w:t xml:space="preserve">rotection of </w:t>
      </w:r>
      <w:r>
        <w:rPr>
          <w:rFonts w:ascii="Arial" w:hAnsi="Arial" w:cs="Arial"/>
          <w:sz w:val="20"/>
        </w:rPr>
        <w:t>D</w:t>
      </w:r>
      <w:r w:rsidRPr="00A51113">
        <w:rPr>
          <w:rFonts w:ascii="Arial" w:hAnsi="Arial" w:cs="Arial"/>
          <w:sz w:val="20"/>
        </w:rPr>
        <w:t>esigns</w:t>
      </w:r>
      <w:r>
        <w:rPr>
          <w:rFonts w:ascii="Arial" w:hAnsi="Arial" w:cs="Arial"/>
          <w:sz w:val="20"/>
        </w:rPr>
        <w:t xml:space="preserve">, Act XXXVIII of 1991 on the Protection of Utility Models, Act LXXVI of 1999 on Copyright, </w:t>
      </w:r>
      <w:r w:rsidRPr="00A51113">
        <w:rPr>
          <w:rFonts w:ascii="Arial" w:hAnsi="Arial" w:cs="Arial"/>
          <w:sz w:val="20"/>
        </w:rPr>
        <w:t>Act LVII of 1996</w:t>
      </w:r>
      <w:r>
        <w:rPr>
          <w:rFonts w:ascii="Arial" w:hAnsi="Arial" w:cs="Arial"/>
          <w:sz w:val="20"/>
        </w:rPr>
        <w:t xml:space="preserve"> </w:t>
      </w:r>
      <w:r w:rsidRPr="00492B8F">
        <w:rPr>
          <w:rFonts w:ascii="Arial" w:hAnsi="Arial" w:cs="Arial"/>
          <w:sz w:val="20"/>
        </w:rPr>
        <w:t xml:space="preserve">on the </w:t>
      </w:r>
      <w:r>
        <w:rPr>
          <w:rFonts w:ascii="Arial" w:hAnsi="Arial" w:cs="Arial"/>
          <w:sz w:val="20"/>
        </w:rPr>
        <w:t>P</w:t>
      </w:r>
      <w:r w:rsidRPr="00492B8F">
        <w:rPr>
          <w:rFonts w:ascii="Arial" w:hAnsi="Arial" w:cs="Arial"/>
          <w:sz w:val="20"/>
        </w:rPr>
        <w:t xml:space="preserve">rohibition of </w:t>
      </w:r>
      <w:r>
        <w:rPr>
          <w:rFonts w:ascii="Arial" w:hAnsi="Arial" w:cs="Arial"/>
          <w:sz w:val="20"/>
        </w:rPr>
        <w:t>U</w:t>
      </w:r>
      <w:r w:rsidRPr="00492B8F">
        <w:rPr>
          <w:rFonts w:ascii="Arial" w:hAnsi="Arial" w:cs="Arial"/>
          <w:sz w:val="20"/>
        </w:rPr>
        <w:t xml:space="preserve">nfair and </w:t>
      </w:r>
      <w:r>
        <w:rPr>
          <w:rFonts w:ascii="Arial" w:hAnsi="Arial" w:cs="Arial"/>
          <w:sz w:val="20"/>
        </w:rPr>
        <w:t>R</w:t>
      </w:r>
      <w:r w:rsidRPr="00492B8F">
        <w:rPr>
          <w:rFonts w:ascii="Arial" w:hAnsi="Arial" w:cs="Arial"/>
          <w:sz w:val="20"/>
        </w:rPr>
        <w:t xml:space="preserve">estrictive </w:t>
      </w:r>
      <w:r>
        <w:rPr>
          <w:rFonts w:ascii="Arial" w:hAnsi="Arial" w:cs="Arial"/>
          <w:sz w:val="20"/>
        </w:rPr>
        <w:t>M</w:t>
      </w:r>
      <w:r w:rsidRPr="00492B8F">
        <w:rPr>
          <w:rFonts w:ascii="Arial" w:hAnsi="Arial" w:cs="Arial"/>
          <w:sz w:val="20"/>
        </w:rPr>
        <w:t xml:space="preserve">arket </w:t>
      </w:r>
      <w:r>
        <w:rPr>
          <w:rFonts w:ascii="Arial" w:hAnsi="Arial" w:cs="Arial"/>
          <w:sz w:val="20"/>
        </w:rPr>
        <w:t>P</w:t>
      </w:r>
      <w:r w:rsidRPr="00492B8F">
        <w:rPr>
          <w:rFonts w:ascii="Arial" w:hAnsi="Arial" w:cs="Arial"/>
          <w:sz w:val="20"/>
        </w:rPr>
        <w:t>ractices</w:t>
      </w:r>
      <w:r>
        <w:rPr>
          <w:rFonts w:ascii="Arial" w:hAnsi="Arial" w:cs="Arial"/>
          <w:sz w:val="20"/>
        </w:rPr>
        <w:t>,</w:t>
      </w:r>
      <w:r w:rsidRPr="0042571A">
        <w:rPr>
          <w:rFonts w:ascii="Arial" w:hAnsi="Arial" w:cs="Arial"/>
          <w:sz w:val="20"/>
        </w:rPr>
        <w:t xml:space="preserve"> </w:t>
      </w:r>
      <w:r w:rsidRPr="00A51113">
        <w:rPr>
          <w:rFonts w:ascii="Arial" w:hAnsi="Arial" w:cs="Arial"/>
          <w:sz w:val="20"/>
        </w:rPr>
        <w:t>Code on Civil Procedure (Act III of 1952)</w:t>
      </w:r>
      <w:r>
        <w:rPr>
          <w:rFonts w:ascii="Arial" w:hAnsi="Arial" w:cs="Arial"/>
          <w:sz w:val="20"/>
        </w:rPr>
        <w:t xml:space="preserve">; </w:t>
      </w:r>
      <w:r w:rsidRPr="00A51113">
        <w:rPr>
          <w:rFonts w:ascii="Arial" w:hAnsi="Arial" w:cs="Arial"/>
          <w:sz w:val="20"/>
        </w:rPr>
        <w:t xml:space="preserve">Hungarian </w:t>
      </w:r>
      <w:r>
        <w:rPr>
          <w:rFonts w:ascii="Arial" w:hAnsi="Arial" w:cs="Arial"/>
          <w:sz w:val="20"/>
        </w:rPr>
        <w:t xml:space="preserve">Civil Code (Act No. IV of 1959); Act LIII of 1994 on Judicial Execution; </w:t>
      </w:r>
    </w:p>
    <w:p w:rsidR="00A77A57" w:rsidRPr="00055F3B" w:rsidRDefault="00A77A57" w:rsidP="00A77A57">
      <w:pPr>
        <w:pStyle w:val="Default"/>
        <w:tabs>
          <w:tab w:val="left" w:pos="1560"/>
        </w:tabs>
        <w:ind w:left="1560"/>
        <w:jc w:val="both"/>
        <w:rPr>
          <w:rFonts w:ascii="Arial" w:hAnsi="Arial" w:cs="Arial"/>
          <w:color w:val="auto"/>
          <w:sz w:val="20"/>
          <w:szCs w:val="20"/>
          <w:lang w:val="en-US" w:eastAsia="ja-JP"/>
        </w:rPr>
      </w:pPr>
      <w:r w:rsidRPr="00936B95">
        <w:rPr>
          <w:rFonts w:ascii="Arial" w:hAnsi="Arial" w:cs="Arial"/>
          <w:b/>
          <w:i/>
          <w:color w:val="auto"/>
          <w:sz w:val="20"/>
          <w:szCs w:val="20"/>
          <w:lang w:val="en-US" w:eastAsia="ja-JP"/>
        </w:rPr>
        <w:t>Criminal law:</w:t>
      </w:r>
      <w:r w:rsidRPr="00055F3B">
        <w:rPr>
          <w:rFonts w:ascii="Arial" w:hAnsi="Arial" w:cs="Arial"/>
          <w:color w:val="auto"/>
          <w:sz w:val="20"/>
          <w:szCs w:val="20"/>
          <w:lang w:val="en-US" w:eastAsia="ja-JP"/>
        </w:rPr>
        <w:t xml:space="preserve"> Hungarian Criminal Code (Act IV of 1978). The Directive 2004/48/EC on the enforcement of intellectual property rights has been fully implemented into the national law.</w:t>
      </w:r>
    </w:p>
    <w:p w:rsidR="00A77A57" w:rsidRPr="00BF08FA" w:rsidRDefault="00A77A57" w:rsidP="00A77A57">
      <w:pPr>
        <w:tabs>
          <w:tab w:val="left" w:pos="1560"/>
        </w:tabs>
        <w:ind w:left="1560"/>
        <w:jc w:val="both"/>
        <w:rPr>
          <w:rFonts w:ascii="Arial" w:hAnsi="Arial" w:cs="Arial"/>
          <w:sz w:val="20"/>
        </w:rPr>
      </w:pPr>
      <w:r w:rsidRPr="00936B95">
        <w:rPr>
          <w:rFonts w:ascii="Arial" w:hAnsi="Arial" w:cs="Arial"/>
          <w:b/>
          <w:i/>
          <w:sz w:val="20"/>
        </w:rPr>
        <w:t>Customs action:</w:t>
      </w:r>
      <w:r w:rsidRPr="00055F3B">
        <w:rPr>
          <w:rFonts w:ascii="Arial" w:hAnsi="Arial" w:cs="Arial"/>
          <w:sz w:val="20"/>
        </w:rPr>
        <w:t xml:space="preserve"> Government Decree No. 371/2004 on customs actions infringing</w:t>
      </w:r>
      <w:r w:rsidRPr="00BF08FA">
        <w:rPr>
          <w:rFonts w:ascii="Arial" w:hAnsi="Arial" w:cs="Arial"/>
          <w:sz w:val="20"/>
        </w:rPr>
        <w:t xml:space="preserve"> certain intellectual property rights are applied together with the relevant Community legislation such as Council Regulation  (EC) No 1383/2003 concerning customs action against goods suspected of infringing certain intellectual property rights and the measures to be taken against goods found to have infringed such rights, Commission Regulation (EC) No 1891/2004 laying down provisions for the implementation of Council  Regulation (EC) No 1383/2003 concerning customs action against goods suspected of infringing certain intellectual property rights and the measures to be taken against goods found to have infringed such right.</w:t>
      </w:r>
    </w:p>
    <w:p w:rsidR="00A77A57" w:rsidRDefault="00A77A57" w:rsidP="00A77A57">
      <w:pPr>
        <w:tabs>
          <w:tab w:val="left" w:pos="567"/>
        </w:tabs>
        <w:ind w:left="567" w:hanging="567"/>
        <w:rPr>
          <w:rFonts w:ascii="Arial" w:hAnsi="Arial" w:cs="Arial"/>
          <w:sz w:val="20"/>
        </w:rPr>
      </w:pPr>
    </w:p>
    <w:p w:rsidR="009B1741" w:rsidRPr="002C2CFE" w:rsidRDefault="009B1741" w:rsidP="009B1741">
      <w:pPr>
        <w:tabs>
          <w:tab w:val="left" w:pos="567"/>
        </w:tabs>
        <w:ind w:left="15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4109A8" w:rsidRPr="002C2CFE" w:rsidRDefault="009E46D7" w:rsidP="003C0926">
      <w:pPr>
        <w:pStyle w:val="Szvegtrzsbehzssal2"/>
        <w:tabs>
          <w:tab w:val="left" w:pos="1560"/>
        </w:tabs>
        <w:ind w:left="1560" w:hanging="567"/>
        <w:rPr>
          <w:rFonts w:ascii="Arial" w:hAnsi="Arial" w:cs="Arial"/>
          <w:sz w:val="20"/>
        </w:rPr>
      </w:pPr>
      <w:r>
        <w:rPr>
          <w:rFonts w:ascii="Arial" w:hAnsi="Arial" w:cs="Arial"/>
          <w:sz w:val="20"/>
        </w:rPr>
        <w:lastRenderedPageBreak/>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r w:rsidR="00657E84" w:rsidRPr="002C2CFE">
        <w:rPr>
          <w:rFonts w:ascii="Arial" w:hAnsi="Arial" w:cs="Arial"/>
          <w:sz w:val="20"/>
        </w:rPr>
        <w:t>C</w:t>
      </w:r>
      <w:r w:rsidR="00D60FED" w:rsidRPr="002C2CFE">
        <w:rPr>
          <w:rFonts w:ascii="Arial" w:hAnsi="Arial" w:cs="Arial"/>
          <w:sz w:val="20"/>
        </w:rPr>
        <w:t>ourt structure within which the issues are dealt with, as well as the volume of</w:t>
      </w:r>
      <w:r w:rsidR="003C0926">
        <w:rPr>
          <w:rFonts w:ascii="Arial" w:hAnsi="Arial" w:cs="Arial"/>
          <w:sz w:val="20"/>
        </w:rPr>
        <w:br/>
      </w:r>
      <w:r w:rsidR="00D60FED" w:rsidRPr="002C2CFE">
        <w:rPr>
          <w:rFonts w:ascii="Arial" w:hAnsi="Arial" w:cs="Arial"/>
          <w:sz w:val="20"/>
        </w:rPr>
        <w:t>IP-related investigations and litigation – distinguishing between civil, criminal and administrative measures and remedies</w:t>
      </w:r>
      <w:r w:rsidR="00A5157D" w:rsidRPr="002C2CFE">
        <w:rPr>
          <w:rFonts w:ascii="Arial" w:hAnsi="Arial" w:cs="Arial"/>
          <w:sz w:val="20"/>
        </w:rPr>
        <w:t>.</w:t>
      </w:r>
    </w:p>
    <w:p w:rsidR="00D60FED" w:rsidRDefault="00A77A57" w:rsidP="002C2CFE">
      <w:pPr>
        <w:pStyle w:val="Szvegtrzsbehzssal2"/>
        <w:tabs>
          <w:tab w:val="left" w:pos="1560"/>
        </w:tabs>
        <w:ind w:left="1560" w:hanging="567"/>
        <w:rPr>
          <w:rFonts w:ascii="Arial" w:hAnsi="Arial" w:cs="Arial"/>
          <w:sz w:val="20"/>
        </w:rPr>
      </w:pPr>
      <w:r>
        <w:rPr>
          <w:rFonts w:ascii="Arial" w:hAnsi="Arial" w:cs="Arial"/>
          <w:sz w:val="20"/>
        </w:rPr>
        <w:tab/>
      </w:r>
    </w:p>
    <w:p w:rsidR="00A77A57" w:rsidRDefault="00A77A57" w:rsidP="00A77A57">
      <w:pPr>
        <w:tabs>
          <w:tab w:val="left" w:pos="1560"/>
        </w:tabs>
        <w:ind w:left="1560"/>
        <w:rPr>
          <w:rFonts w:ascii="Arial" w:hAnsi="Arial" w:cs="Arial"/>
          <w:sz w:val="20"/>
        </w:rPr>
      </w:pPr>
      <w:r w:rsidRPr="00A63CDA">
        <w:rPr>
          <w:rFonts w:ascii="Arial" w:hAnsi="Arial" w:cs="Arial"/>
          <w:b/>
          <w:i/>
          <w:sz w:val="20"/>
        </w:rPr>
        <w:t>Civil:</w:t>
      </w:r>
      <w:r>
        <w:rPr>
          <w:rFonts w:ascii="Arial" w:hAnsi="Arial" w:cs="Arial"/>
          <w:sz w:val="20"/>
        </w:rPr>
        <w:t xml:space="preserve"> infringement of industrial property rights: </w:t>
      </w:r>
      <w:r w:rsidRPr="00A63CDA">
        <w:rPr>
          <w:rFonts w:ascii="Arial" w:hAnsi="Arial" w:cs="Arial"/>
          <w:i/>
          <w:sz w:val="20"/>
        </w:rPr>
        <w:t>Metropolitan Court of Budapest</w:t>
      </w:r>
      <w:r>
        <w:rPr>
          <w:rFonts w:ascii="Arial" w:hAnsi="Arial" w:cs="Arial"/>
          <w:sz w:val="20"/>
        </w:rPr>
        <w:t xml:space="preserve">, infringement of copyright: </w:t>
      </w:r>
      <w:r w:rsidRPr="00A63CDA">
        <w:rPr>
          <w:rFonts w:ascii="Arial" w:hAnsi="Arial" w:cs="Arial"/>
          <w:i/>
          <w:sz w:val="20"/>
        </w:rPr>
        <w:t>county courts</w:t>
      </w:r>
      <w:r>
        <w:rPr>
          <w:rFonts w:ascii="Arial" w:hAnsi="Arial" w:cs="Arial"/>
          <w:sz w:val="20"/>
        </w:rPr>
        <w:t xml:space="preserve">; action under competition law: </w:t>
      </w:r>
      <w:r w:rsidRPr="00A63CDA">
        <w:rPr>
          <w:rFonts w:ascii="Arial" w:hAnsi="Arial" w:cs="Arial"/>
          <w:i/>
          <w:sz w:val="20"/>
        </w:rPr>
        <w:t>county courts</w:t>
      </w:r>
      <w:r>
        <w:rPr>
          <w:rFonts w:ascii="Arial" w:hAnsi="Arial" w:cs="Arial"/>
          <w:sz w:val="20"/>
        </w:rPr>
        <w:t xml:space="preserve"> </w:t>
      </w:r>
    </w:p>
    <w:p w:rsidR="00A77A57" w:rsidRPr="00B95C79" w:rsidRDefault="00A77A57" w:rsidP="00A77A57">
      <w:pPr>
        <w:tabs>
          <w:tab w:val="left" w:pos="1560"/>
        </w:tabs>
        <w:ind w:left="1560"/>
        <w:rPr>
          <w:rFonts w:ascii="Arial" w:hAnsi="Arial" w:cs="Arial"/>
          <w:sz w:val="20"/>
        </w:rPr>
      </w:pPr>
      <w:r w:rsidRPr="00A63CDA">
        <w:rPr>
          <w:rFonts w:ascii="Arial" w:hAnsi="Arial" w:cs="Arial"/>
          <w:b/>
          <w:i/>
          <w:sz w:val="20"/>
        </w:rPr>
        <w:t xml:space="preserve">Criminal: </w:t>
      </w:r>
      <w:r w:rsidRPr="00B95C79">
        <w:rPr>
          <w:rFonts w:ascii="Arial" w:hAnsi="Arial" w:cs="Arial"/>
          <w:sz w:val="20"/>
        </w:rPr>
        <w:t xml:space="preserve">competent </w:t>
      </w:r>
      <w:r>
        <w:rPr>
          <w:rFonts w:ascii="Arial" w:hAnsi="Arial" w:cs="Arial"/>
          <w:sz w:val="20"/>
        </w:rPr>
        <w:t xml:space="preserve">local </w:t>
      </w:r>
      <w:r w:rsidRPr="00B95C79">
        <w:rPr>
          <w:rFonts w:ascii="Arial" w:hAnsi="Arial" w:cs="Arial"/>
          <w:sz w:val="20"/>
        </w:rPr>
        <w:t>courts</w:t>
      </w:r>
    </w:p>
    <w:p w:rsidR="00A77A57" w:rsidRDefault="00A77A57" w:rsidP="002C2CFE">
      <w:pPr>
        <w:pStyle w:val="Szvegtrzsbehzssal2"/>
        <w:tabs>
          <w:tab w:val="left" w:pos="1560"/>
        </w:tabs>
        <w:ind w:left="1560" w:hanging="567"/>
        <w:rPr>
          <w:rFonts w:ascii="Arial" w:hAnsi="Arial" w:cs="Arial"/>
          <w:sz w:val="20"/>
        </w:rPr>
      </w:pPr>
    </w:p>
    <w:p w:rsidR="00A77A57" w:rsidRPr="002C2CFE" w:rsidRDefault="00A77A57" w:rsidP="002C2CFE">
      <w:pPr>
        <w:pStyle w:val="Szvegtrzsbehzssal2"/>
        <w:tabs>
          <w:tab w:val="left" w:pos="1560"/>
        </w:tabs>
        <w:ind w:left="1560" w:hanging="567"/>
        <w:rPr>
          <w:rFonts w:ascii="Arial" w:hAnsi="Arial" w:cs="Arial"/>
          <w:sz w:val="20"/>
        </w:rPr>
      </w:pPr>
    </w:p>
    <w:p w:rsidR="00D60FED" w:rsidRPr="002C2CFE"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proofErr w:type="gramStart"/>
      <w:r w:rsidR="00D60FED" w:rsidRPr="002C2CFE">
        <w:rPr>
          <w:rFonts w:ascii="Arial" w:hAnsi="Arial" w:cs="Arial"/>
          <w:sz w:val="20"/>
        </w:rPr>
        <w:t>Indicat</w:t>
      </w:r>
      <w:r w:rsidR="006531AA" w:rsidRPr="002C2CFE">
        <w:rPr>
          <w:rFonts w:ascii="Arial" w:hAnsi="Arial" w:cs="Arial"/>
          <w:sz w:val="20"/>
        </w:rPr>
        <w:t>ion of</w:t>
      </w:r>
      <w:r w:rsidR="00D60FED" w:rsidRPr="002C2CFE">
        <w:rPr>
          <w:rFonts w:ascii="Arial" w:hAnsi="Arial" w:cs="Arial"/>
          <w:sz w:val="20"/>
        </w:rPr>
        <w:t xml:space="preserve"> the agencies involved in the above</w:t>
      </w:r>
      <w:r w:rsidR="003C0926">
        <w:rPr>
          <w:rFonts w:ascii="Arial" w:hAnsi="Arial" w:cs="Arial"/>
          <w:sz w:val="20"/>
        </w:rPr>
        <w:t>,</w:t>
      </w:r>
      <w:r w:rsidR="00D60FED" w:rsidRPr="002C2CFE">
        <w:rPr>
          <w:rFonts w:ascii="Arial" w:hAnsi="Arial" w:cs="Arial"/>
          <w:sz w:val="20"/>
        </w:rPr>
        <w:t xml:space="preserve"> and highlight</w:t>
      </w:r>
      <w:proofErr w:type="gramEnd"/>
      <w:r w:rsidR="00D60FED" w:rsidRPr="002C2CFE">
        <w:rPr>
          <w:rFonts w:ascii="Arial" w:hAnsi="Arial" w:cs="Arial"/>
          <w:sz w:val="20"/>
        </w:rPr>
        <w:t xml:space="preserve"> existing strategic cooperation mechanisms (formal or informal) between them, as well as with the private sector</w:t>
      </w:r>
      <w:r w:rsidR="00A5157D" w:rsidRPr="002C2CFE">
        <w:rPr>
          <w:rFonts w:ascii="Arial" w:hAnsi="Arial" w:cs="Arial"/>
          <w:sz w:val="20"/>
        </w:rPr>
        <w:t>.</w:t>
      </w:r>
    </w:p>
    <w:p w:rsidR="00D60FED" w:rsidRDefault="00213EDF" w:rsidP="002C2CFE">
      <w:pPr>
        <w:pStyle w:val="Szvegtrzsbehzssal2"/>
        <w:tabs>
          <w:tab w:val="left" w:pos="1560"/>
        </w:tabs>
        <w:ind w:left="1560" w:hanging="567"/>
        <w:rPr>
          <w:rFonts w:ascii="Arial" w:hAnsi="Arial" w:cs="Arial"/>
          <w:sz w:val="20"/>
        </w:rPr>
      </w:pPr>
      <w:r>
        <w:rPr>
          <w:rFonts w:ascii="Arial" w:hAnsi="Arial" w:cs="Arial"/>
          <w:sz w:val="20"/>
        </w:rPr>
        <w:tab/>
      </w:r>
    </w:p>
    <w:p w:rsidR="00213EDF" w:rsidRDefault="00213EDF" w:rsidP="00213EDF">
      <w:pPr>
        <w:pStyle w:val="lfej"/>
        <w:tabs>
          <w:tab w:val="clear" w:pos="4536"/>
          <w:tab w:val="clear" w:pos="9072"/>
        </w:tabs>
        <w:ind w:left="1560"/>
        <w:jc w:val="both"/>
        <w:rPr>
          <w:rFonts w:ascii="Arial" w:hAnsi="Arial" w:cs="Arial"/>
          <w:sz w:val="20"/>
        </w:rPr>
      </w:pPr>
      <w:r>
        <w:rPr>
          <w:rFonts w:ascii="Arial" w:hAnsi="Arial" w:cs="Arial"/>
          <w:sz w:val="20"/>
        </w:rPr>
        <w:t xml:space="preserve">A common platform </w:t>
      </w:r>
      <w:r w:rsidRPr="00D006EB">
        <w:rPr>
          <w:rFonts w:ascii="Arial" w:hAnsi="Arial" w:cs="Arial"/>
          <w:sz w:val="20"/>
        </w:rPr>
        <w:t xml:space="preserve">of governmental and non-governmental </w:t>
      </w:r>
      <w:r>
        <w:rPr>
          <w:rFonts w:ascii="Arial" w:hAnsi="Arial" w:cs="Arial"/>
          <w:sz w:val="20"/>
        </w:rPr>
        <w:t xml:space="preserve">organizations, the </w:t>
      </w:r>
      <w:r w:rsidRPr="005F6835">
        <w:rPr>
          <w:rFonts w:ascii="Arial" w:hAnsi="Arial" w:cs="Arial"/>
          <w:b/>
          <w:i/>
          <w:sz w:val="20"/>
        </w:rPr>
        <w:t xml:space="preserve">National Board </w:t>
      </w:r>
      <w:proofErr w:type="gramStart"/>
      <w:r w:rsidRPr="005F6835">
        <w:rPr>
          <w:rFonts w:ascii="Arial" w:hAnsi="Arial" w:cs="Arial"/>
          <w:b/>
          <w:i/>
          <w:sz w:val="20"/>
        </w:rPr>
        <w:t>Against</w:t>
      </w:r>
      <w:proofErr w:type="gramEnd"/>
      <w:r w:rsidRPr="005F6835">
        <w:rPr>
          <w:rFonts w:ascii="Arial" w:hAnsi="Arial" w:cs="Arial"/>
          <w:b/>
          <w:i/>
          <w:sz w:val="20"/>
        </w:rPr>
        <w:t xml:space="preserve"> Counterfeiting</w:t>
      </w:r>
      <w:r>
        <w:rPr>
          <w:rFonts w:ascii="Arial" w:hAnsi="Arial" w:cs="Arial"/>
          <w:sz w:val="20"/>
        </w:rPr>
        <w:t xml:space="preserve"> (NBAC) was set up in 2008 in order to </w:t>
      </w:r>
      <w:r w:rsidRPr="00BF6630">
        <w:rPr>
          <w:rFonts w:ascii="Arial" w:hAnsi="Arial" w:cs="Arial"/>
          <w:sz w:val="20"/>
        </w:rPr>
        <w:t>promote effective cooperation between public bodies and social and economic interest organizations in the field of intellectual property protection</w:t>
      </w:r>
      <w:r>
        <w:rPr>
          <w:rFonts w:ascii="Arial" w:hAnsi="Arial" w:cs="Arial"/>
          <w:sz w:val="20"/>
        </w:rPr>
        <w:t xml:space="preserve"> and gain efficiency in the </w:t>
      </w:r>
      <w:r w:rsidRPr="00D006EB">
        <w:rPr>
          <w:rFonts w:ascii="Arial" w:hAnsi="Arial" w:cs="Arial"/>
          <w:sz w:val="20"/>
        </w:rPr>
        <w:t>fight against</w:t>
      </w:r>
      <w:r>
        <w:rPr>
          <w:rFonts w:ascii="Arial" w:hAnsi="Arial" w:cs="Arial"/>
          <w:sz w:val="20"/>
        </w:rPr>
        <w:t xml:space="preserve"> counterfeiting. Members of the NBAC are </w:t>
      </w:r>
      <w:r w:rsidRPr="00BF6630">
        <w:rPr>
          <w:rFonts w:ascii="Arial" w:hAnsi="Arial" w:cs="Arial"/>
          <w:sz w:val="20"/>
        </w:rPr>
        <w:t>on the one hand of the representatives of public organizations with intellectual property related tasks and powers,</w:t>
      </w:r>
      <w:r>
        <w:rPr>
          <w:rFonts w:ascii="Arial" w:hAnsi="Arial" w:cs="Arial"/>
          <w:sz w:val="20"/>
        </w:rPr>
        <w:t xml:space="preserve"> </w:t>
      </w:r>
      <w:r w:rsidRPr="00BF6630">
        <w:rPr>
          <w:rFonts w:ascii="Arial" w:hAnsi="Arial" w:cs="Arial"/>
          <w:sz w:val="20"/>
        </w:rPr>
        <w:t xml:space="preserve">e.g.: competent ministries and the </w:t>
      </w:r>
      <w:r>
        <w:rPr>
          <w:rFonts w:ascii="Arial" w:hAnsi="Arial" w:cs="Arial"/>
          <w:sz w:val="20"/>
        </w:rPr>
        <w:t>law enforcement agencies</w:t>
      </w:r>
      <w:r w:rsidRPr="00BF6630">
        <w:rPr>
          <w:rFonts w:ascii="Arial" w:hAnsi="Arial" w:cs="Arial"/>
          <w:sz w:val="20"/>
        </w:rPr>
        <w:t>, and, on the other hand, professional and business organizations representing social and economic interests which are involved in the protection of intellectual property.</w:t>
      </w:r>
    </w:p>
    <w:p w:rsidR="00213EDF" w:rsidRDefault="00213EDF" w:rsidP="00213EDF">
      <w:pPr>
        <w:pStyle w:val="lfej"/>
        <w:tabs>
          <w:tab w:val="clear" w:pos="4536"/>
          <w:tab w:val="clear" w:pos="9072"/>
        </w:tabs>
        <w:ind w:left="1560"/>
        <w:jc w:val="both"/>
        <w:rPr>
          <w:rFonts w:ascii="Arial" w:hAnsi="Arial" w:cs="Arial"/>
          <w:sz w:val="20"/>
        </w:rPr>
      </w:pPr>
    </w:p>
    <w:p w:rsidR="00213EDF" w:rsidRDefault="00213EDF" w:rsidP="00213EDF">
      <w:pPr>
        <w:pStyle w:val="lfej"/>
        <w:tabs>
          <w:tab w:val="clear" w:pos="4536"/>
          <w:tab w:val="clear" w:pos="9072"/>
        </w:tabs>
        <w:ind w:left="1560"/>
        <w:jc w:val="both"/>
        <w:rPr>
          <w:rFonts w:ascii="Arial" w:hAnsi="Arial" w:cs="Arial"/>
          <w:sz w:val="20"/>
        </w:rPr>
      </w:pPr>
      <w:r>
        <w:rPr>
          <w:rFonts w:ascii="Arial" w:hAnsi="Arial" w:cs="Arial"/>
          <w:sz w:val="20"/>
        </w:rPr>
        <w:t>On the other hand National</w:t>
      </w:r>
      <w:r>
        <w:rPr>
          <w:rFonts w:ascii="Arial" w:hAnsi="Arial" w:cs="Arial"/>
          <w:sz w:val="20"/>
          <w:lang w:eastAsia="de-DE"/>
        </w:rPr>
        <w:t xml:space="preserve"> Tax and Customs Administration</w:t>
      </w:r>
      <w:r>
        <w:rPr>
          <w:rFonts w:ascii="Arial" w:hAnsi="Arial" w:cs="Arial"/>
          <w:sz w:val="20"/>
        </w:rPr>
        <w:t xml:space="preserve"> have a lot MOU with internal authorizations, right holders, etc.</w:t>
      </w:r>
    </w:p>
    <w:p w:rsidR="00213EDF" w:rsidRDefault="00213EDF" w:rsidP="002C2CFE">
      <w:pPr>
        <w:pStyle w:val="Szvegtrzsbehzssal2"/>
        <w:tabs>
          <w:tab w:val="left" w:pos="1560"/>
        </w:tabs>
        <w:ind w:left="1560" w:hanging="567"/>
        <w:rPr>
          <w:rFonts w:ascii="Arial" w:hAnsi="Arial" w:cs="Arial"/>
          <w:sz w:val="20"/>
        </w:rPr>
      </w:pPr>
    </w:p>
    <w:p w:rsidR="00213EDF" w:rsidRPr="002C2CFE" w:rsidRDefault="00213EDF" w:rsidP="002C2CFE">
      <w:pPr>
        <w:pStyle w:val="Szvegtrzsbehzssal2"/>
        <w:tabs>
          <w:tab w:val="left" w:pos="1560"/>
        </w:tabs>
        <w:ind w:left="1560" w:hanging="567"/>
        <w:rPr>
          <w:rFonts w:ascii="Arial" w:hAnsi="Arial" w:cs="Arial"/>
          <w:sz w:val="20"/>
        </w:rPr>
      </w:pPr>
    </w:p>
    <w:p w:rsidR="00D60FED" w:rsidRPr="002C2CFE"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proofErr w:type="gramStart"/>
      <w:r w:rsidR="00C722D8" w:rsidRPr="002C2CFE">
        <w:rPr>
          <w:rFonts w:ascii="Arial" w:hAnsi="Arial" w:cs="Arial"/>
          <w:sz w:val="20"/>
        </w:rPr>
        <w:t>D</w:t>
      </w:r>
      <w:r w:rsidR="00A5157D" w:rsidRPr="002C2CFE">
        <w:rPr>
          <w:rFonts w:ascii="Arial" w:hAnsi="Arial" w:cs="Arial"/>
          <w:sz w:val="20"/>
        </w:rPr>
        <w:t>escription of</w:t>
      </w:r>
      <w:r w:rsidR="006531AA" w:rsidRPr="002C2CFE">
        <w:rPr>
          <w:rFonts w:ascii="Arial" w:hAnsi="Arial" w:cs="Arial"/>
          <w:sz w:val="20"/>
        </w:rPr>
        <w:t xml:space="preserve"> </w:t>
      </w:r>
      <w:r w:rsidR="00D60FED" w:rsidRPr="002C2CFE">
        <w:rPr>
          <w:rFonts w:ascii="Arial" w:hAnsi="Arial" w:cs="Arial"/>
          <w:sz w:val="20"/>
        </w:rPr>
        <w:t>any obstacles or hurdles to the effective enforcement of IP rights</w:t>
      </w:r>
      <w:r w:rsidR="009A1777" w:rsidRPr="002C2CFE">
        <w:rPr>
          <w:rFonts w:ascii="Arial" w:hAnsi="Arial" w:cs="Arial"/>
          <w:sz w:val="20"/>
        </w:rPr>
        <w:t xml:space="preserve">; </w:t>
      </w:r>
      <w:r w:rsidR="009A1777">
        <w:rPr>
          <w:rFonts w:ascii="Arial" w:hAnsi="Arial" w:cs="Arial"/>
          <w:sz w:val="20"/>
        </w:rPr>
        <w:t>sharing</w:t>
      </w:r>
      <w:r w:rsidR="00D60FED" w:rsidRPr="002C2CFE">
        <w:rPr>
          <w:rFonts w:ascii="Arial" w:hAnsi="Arial" w:cs="Arial"/>
          <w:sz w:val="20"/>
        </w:rPr>
        <w:t xml:space="preserve"> case law d</w:t>
      </w:r>
      <w:r w:rsidR="00B95F8D" w:rsidRPr="002C2CFE">
        <w:rPr>
          <w:rFonts w:ascii="Arial" w:hAnsi="Arial" w:cs="Arial"/>
          <w:sz w:val="20"/>
        </w:rPr>
        <w:t>evelopments and success stories</w:t>
      </w:r>
      <w:r w:rsidR="00C722D8" w:rsidRPr="002C2CFE">
        <w:rPr>
          <w:rFonts w:ascii="Arial" w:hAnsi="Arial" w:cs="Arial"/>
          <w:sz w:val="20"/>
        </w:rPr>
        <w:t>.</w:t>
      </w:r>
      <w:proofErr w:type="gramEnd"/>
    </w:p>
    <w:p w:rsidR="004109A8" w:rsidRDefault="00A77A57" w:rsidP="002C2CFE">
      <w:pPr>
        <w:pStyle w:val="Szvegtrzsbehzssal2"/>
        <w:tabs>
          <w:tab w:val="left" w:pos="1560"/>
        </w:tabs>
        <w:ind w:left="1560" w:hanging="567"/>
        <w:rPr>
          <w:rFonts w:ascii="Arial" w:hAnsi="Arial" w:cs="Arial"/>
          <w:sz w:val="20"/>
        </w:rPr>
      </w:pPr>
      <w:r>
        <w:rPr>
          <w:rFonts w:ascii="Arial" w:hAnsi="Arial" w:cs="Arial"/>
          <w:sz w:val="20"/>
        </w:rPr>
        <w:tab/>
      </w:r>
    </w:p>
    <w:p w:rsidR="00A77A57" w:rsidRDefault="00A77A57" w:rsidP="009A1777">
      <w:pPr>
        <w:numPr>
          <w:ilvl w:val="0"/>
          <w:numId w:val="30"/>
        </w:numPr>
        <w:tabs>
          <w:tab w:val="left" w:pos="851"/>
        </w:tabs>
        <w:jc w:val="both"/>
        <w:rPr>
          <w:rFonts w:ascii="Arial" w:hAnsi="Arial" w:cs="Arial"/>
          <w:sz w:val="20"/>
        </w:rPr>
      </w:pPr>
      <w:r>
        <w:rPr>
          <w:rFonts w:ascii="Arial" w:hAnsi="Arial" w:cs="Arial"/>
          <w:sz w:val="20"/>
        </w:rPr>
        <w:t xml:space="preserve">lack of effective methods against </w:t>
      </w:r>
      <w:r w:rsidRPr="0024691C">
        <w:rPr>
          <w:rFonts w:ascii="Arial" w:hAnsi="Arial" w:cs="Arial"/>
          <w:sz w:val="20"/>
        </w:rPr>
        <w:t>Internet Piracy</w:t>
      </w:r>
      <w:r>
        <w:rPr>
          <w:rFonts w:ascii="Arial" w:hAnsi="Arial" w:cs="Arial"/>
          <w:sz w:val="20"/>
        </w:rPr>
        <w:t xml:space="preserve"> – technical, IT knowledge is required to such cases – involvement of an external expert is necessary that increases costs and duration of the procedure;</w:t>
      </w:r>
    </w:p>
    <w:p w:rsidR="00A77A57" w:rsidRDefault="00A77A57" w:rsidP="009A1777">
      <w:pPr>
        <w:numPr>
          <w:ilvl w:val="0"/>
          <w:numId w:val="30"/>
        </w:numPr>
        <w:tabs>
          <w:tab w:val="left" w:pos="851"/>
        </w:tabs>
        <w:jc w:val="both"/>
        <w:rPr>
          <w:rFonts w:ascii="Arial" w:hAnsi="Arial" w:cs="Arial"/>
          <w:sz w:val="20"/>
        </w:rPr>
      </w:pPr>
      <w:r>
        <w:rPr>
          <w:rFonts w:ascii="Arial" w:hAnsi="Arial" w:cs="Arial"/>
          <w:sz w:val="20"/>
        </w:rPr>
        <w:t xml:space="preserve">there are difficulties in determining the value of products infringing IP rights; </w:t>
      </w:r>
    </w:p>
    <w:p w:rsidR="00A77A57" w:rsidRDefault="00A77A57" w:rsidP="009A1777">
      <w:pPr>
        <w:numPr>
          <w:ilvl w:val="0"/>
          <w:numId w:val="30"/>
        </w:numPr>
        <w:tabs>
          <w:tab w:val="left" w:pos="851"/>
        </w:tabs>
        <w:jc w:val="both"/>
        <w:rPr>
          <w:rFonts w:ascii="Arial" w:hAnsi="Arial" w:cs="Arial"/>
          <w:sz w:val="20"/>
        </w:rPr>
      </w:pPr>
      <w:r>
        <w:rPr>
          <w:rFonts w:ascii="Arial" w:hAnsi="Arial" w:cs="Arial"/>
          <w:sz w:val="20"/>
        </w:rPr>
        <w:t>delays of the courts</w:t>
      </w:r>
    </w:p>
    <w:p w:rsidR="00A77A57" w:rsidRDefault="00A77A57" w:rsidP="009A1777">
      <w:pPr>
        <w:numPr>
          <w:ilvl w:val="0"/>
          <w:numId w:val="30"/>
        </w:numPr>
        <w:tabs>
          <w:tab w:val="left" w:pos="851"/>
        </w:tabs>
        <w:jc w:val="both"/>
        <w:rPr>
          <w:rFonts w:ascii="Arial" w:hAnsi="Arial" w:cs="Arial"/>
          <w:sz w:val="20"/>
        </w:rPr>
      </w:pPr>
      <w:r>
        <w:rPr>
          <w:rFonts w:ascii="Arial" w:hAnsi="Arial" w:cs="Arial"/>
          <w:sz w:val="20"/>
        </w:rPr>
        <w:t>uninterested right holders</w:t>
      </w:r>
    </w:p>
    <w:p w:rsidR="00A77A57" w:rsidRDefault="00A77A57" w:rsidP="009A1777">
      <w:pPr>
        <w:numPr>
          <w:ilvl w:val="0"/>
          <w:numId w:val="30"/>
        </w:numPr>
        <w:tabs>
          <w:tab w:val="left" w:pos="851"/>
        </w:tabs>
        <w:jc w:val="both"/>
        <w:rPr>
          <w:rFonts w:ascii="Arial" w:hAnsi="Arial" w:cs="Arial"/>
          <w:sz w:val="20"/>
        </w:rPr>
      </w:pPr>
      <w:r>
        <w:rPr>
          <w:rFonts w:ascii="Arial" w:hAnsi="Arial" w:cs="Arial"/>
          <w:sz w:val="20"/>
        </w:rPr>
        <w:t>effective information shar</w:t>
      </w:r>
      <w:r w:rsidR="009A1777">
        <w:rPr>
          <w:rFonts w:ascii="Arial" w:hAnsi="Arial" w:cs="Arial"/>
          <w:sz w:val="20"/>
        </w:rPr>
        <w:t>ing with other authorizations (</w:t>
      </w:r>
      <w:r>
        <w:rPr>
          <w:rFonts w:ascii="Arial" w:hAnsi="Arial" w:cs="Arial"/>
          <w:sz w:val="20"/>
        </w:rPr>
        <w:t xml:space="preserve">in EU) </w:t>
      </w:r>
    </w:p>
    <w:p w:rsidR="00A77A57" w:rsidRDefault="00A77A57" w:rsidP="002C2CFE">
      <w:pPr>
        <w:pStyle w:val="Szvegtrzsbehzssal2"/>
        <w:tabs>
          <w:tab w:val="left" w:pos="1560"/>
        </w:tabs>
        <w:ind w:left="1560" w:hanging="567"/>
        <w:rPr>
          <w:rFonts w:ascii="Arial" w:hAnsi="Arial" w:cs="Arial"/>
          <w:sz w:val="20"/>
        </w:rPr>
      </w:pPr>
    </w:p>
    <w:p w:rsidR="00A77A57" w:rsidRPr="002C2CFE" w:rsidRDefault="00A77A57" w:rsidP="002C2CFE">
      <w:pPr>
        <w:pStyle w:val="Szvegtrzsbehzssal2"/>
        <w:tabs>
          <w:tab w:val="left" w:pos="1560"/>
        </w:tabs>
        <w:ind w:left="1560" w:hanging="567"/>
        <w:rPr>
          <w:rFonts w:ascii="Arial" w:hAnsi="Arial" w:cs="Arial"/>
          <w:sz w:val="20"/>
        </w:rPr>
      </w:pPr>
    </w:p>
    <w:p w:rsidR="004109A8"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2C2CFE">
        <w:rPr>
          <w:rFonts w:ascii="Arial" w:hAnsi="Arial" w:cs="Arial"/>
          <w:sz w:val="20"/>
        </w:rPr>
        <w:instrText xml:space="preserve"> AUTONUM  </w:instrText>
      </w:r>
      <w:r>
        <w:rPr>
          <w:rFonts w:ascii="Arial" w:hAnsi="Arial" w:cs="Arial"/>
          <w:sz w:val="20"/>
        </w:rPr>
        <w:fldChar w:fldCharType="end"/>
      </w:r>
      <w:r w:rsidR="002C2CFE">
        <w:rPr>
          <w:rFonts w:ascii="Arial" w:hAnsi="Arial" w:cs="Arial"/>
          <w:sz w:val="20"/>
        </w:rPr>
        <w:tab/>
      </w:r>
      <w:r w:rsidR="004109A8" w:rsidRPr="002C2CFE">
        <w:rPr>
          <w:rFonts w:ascii="Arial" w:hAnsi="Arial" w:cs="Arial"/>
          <w:sz w:val="20"/>
        </w:rPr>
        <w:t>Statistics (</w:t>
      </w:r>
      <w:r w:rsidR="003748B1" w:rsidRPr="002C2CFE">
        <w:rPr>
          <w:rFonts w:ascii="Arial" w:hAnsi="Arial" w:cs="Arial"/>
          <w:sz w:val="20"/>
        </w:rPr>
        <w:t xml:space="preserve">including data within </w:t>
      </w:r>
      <w:r w:rsidR="004109A8" w:rsidRPr="002C2CFE">
        <w:rPr>
          <w:rFonts w:ascii="Arial" w:hAnsi="Arial" w:cs="Arial"/>
          <w:sz w:val="20"/>
        </w:rPr>
        <w:t>the past 3 years)</w:t>
      </w:r>
      <w:r w:rsidR="00A5157D" w:rsidRPr="002C2CFE">
        <w:rPr>
          <w:rFonts w:ascii="Arial" w:hAnsi="Arial" w:cs="Arial"/>
          <w:sz w:val="20"/>
        </w:rPr>
        <w:t>:</w:t>
      </w:r>
    </w:p>
    <w:p w:rsidR="003C0926" w:rsidRPr="002C2CFE" w:rsidRDefault="003C0926" w:rsidP="002C2CFE">
      <w:pPr>
        <w:pStyle w:val="Szvegtrzsbehzssal2"/>
        <w:tabs>
          <w:tab w:val="left" w:pos="1560"/>
        </w:tabs>
        <w:ind w:left="1560" w:hanging="567"/>
        <w:rPr>
          <w:rFonts w:ascii="Arial" w:hAnsi="Arial" w:cs="Arial"/>
          <w:sz w:val="20"/>
        </w:rPr>
      </w:pPr>
    </w:p>
    <w:p w:rsidR="00ED16C7" w:rsidRPr="002C2CFE" w:rsidRDefault="00890232" w:rsidP="00596E99">
      <w:pPr>
        <w:numPr>
          <w:ilvl w:val="1"/>
          <w:numId w:val="7"/>
        </w:numPr>
        <w:tabs>
          <w:tab w:val="clear" w:pos="780"/>
          <w:tab w:val="left" w:pos="1560"/>
          <w:tab w:val="left" w:pos="2127"/>
        </w:tabs>
        <w:ind w:left="2127" w:hanging="567"/>
        <w:rPr>
          <w:rFonts w:ascii="Arial" w:hAnsi="Arial" w:cs="Arial"/>
          <w:sz w:val="20"/>
        </w:rPr>
      </w:pPr>
      <w:r w:rsidRPr="002C2CFE">
        <w:rPr>
          <w:rFonts w:ascii="Arial" w:hAnsi="Arial" w:cs="Arial"/>
          <w:sz w:val="20"/>
        </w:rPr>
        <w:t xml:space="preserve">The </w:t>
      </w:r>
      <w:r w:rsidR="004109A8" w:rsidRPr="002C2CFE">
        <w:rPr>
          <w:rFonts w:ascii="Arial" w:hAnsi="Arial" w:cs="Arial"/>
          <w:sz w:val="20"/>
        </w:rPr>
        <w:t>number of applications by right</w:t>
      </w:r>
      <w:r w:rsidRPr="002C2CFE">
        <w:rPr>
          <w:rFonts w:ascii="Arial" w:hAnsi="Arial" w:cs="Arial"/>
          <w:sz w:val="20"/>
        </w:rPr>
        <w:t>s</w:t>
      </w:r>
      <w:r w:rsidR="004109A8" w:rsidRPr="002C2CFE">
        <w:rPr>
          <w:rFonts w:ascii="Arial" w:hAnsi="Arial" w:cs="Arial"/>
          <w:sz w:val="20"/>
        </w:rPr>
        <w:t xml:space="preserve"> holders, seizures, and other relevant figures regarding border control of IP infringement</w:t>
      </w:r>
      <w:r w:rsidR="00360DAE" w:rsidRPr="002C2CFE">
        <w:rPr>
          <w:rFonts w:ascii="Arial" w:hAnsi="Arial" w:cs="Arial"/>
          <w:sz w:val="20"/>
        </w:rPr>
        <w:t>s</w:t>
      </w:r>
      <w:r w:rsidR="00A5157D" w:rsidRPr="002C2CFE">
        <w:rPr>
          <w:rFonts w:ascii="Arial" w:hAnsi="Arial" w:cs="Arial"/>
          <w:sz w:val="20"/>
        </w:rPr>
        <w:t>.</w:t>
      </w:r>
    </w:p>
    <w:p w:rsidR="00ED16C7" w:rsidRDefault="00A77A57" w:rsidP="002C2CFE">
      <w:pPr>
        <w:pStyle w:val="Szvegtrzsbehzssal2"/>
        <w:tabs>
          <w:tab w:val="left" w:pos="1560"/>
        </w:tabs>
        <w:ind w:left="1560" w:hanging="567"/>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77A57" w:rsidRPr="00505AF5" w:rsidRDefault="00A77A57" w:rsidP="00A77A57">
      <w:pPr>
        <w:ind w:left="42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505AF5">
        <w:rPr>
          <w:rFonts w:ascii="Arial" w:hAnsi="Arial" w:cs="Arial"/>
          <w:sz w:val="20"/>
        </w:rPr>
        <w:t>Application by right holders in 2008: national: 118; community application: 403.</w:t>
      </w:r>
    </w:p>
    <w:p w:rsidR="00A77A57" w:rsidRPr="00505AF5" w:rsidRDefault="00A77A57" w:rsidP="00A77A57">
      <w:pPr>
        <w:ind w:left="1701"/>
        <w:rPr>
          <w:rFonts w:ascii="Arial" w:hAnsi="Arial" w:cs="Arial"/>
          <w:sz w:val="20"/>
        </w:rPr>
      </w:pPr>
      <w:r w:rsidRPr="00505AF5">
        <w:rPr>
          <w:rFonts w:ascii="Arial" w:hAnsi="Arial" w:cs="Arial"/>
          <w:sz w:val="20"/>
        </w:rPr>
        <w:t>Application by right holders in 2009: national: 101; community application: 412.</w:t>
      </w:r>
    </w:p>
    <w:p w:rsidR="00A77A57" w:rsidRDefault="00A77A57" w:rsidP="00A77A57">
      <w:pPr>
        <w:ind w:left="1701"/>
        <w:rPr>
          <w:rFonts w:ascii="Arial" w:hAnsi="Arial" w:cs="Arial"/>
          <w:sz w:val="20"/>
        </w:rPr>
      </w:pPr>
      <w:r w:rsidRPr="00505AF5">
        <w:rPr>
          <w:rFonts w:ascii="Arial" w:hAnsi="Arial" w:cs="Arial"/>
          <w:sz w:val="20"/>
        </w:rPr>
        <w:t>Application by right holder</w:t>
      </w:r>
      <w:r>
        <w:rPr>
          <w:rFonts w:ascii="Arial" w:hAnsi="Arial" w:cs="Arial"/>
          <w:sz w:val="20"/>
        </w:rPr>
        <w:t>s</w:t>
      </w:r>
      <w:r w:rsidRPr="00505AF5">
        <w:rPr>
          <w:rFonts w:ascii="Arial" w:hAnsi="Arial" w:cs="Arial"/>
          <w:sz w:val="20"/>
        </w:rPr>
        <w:t xml:space="preserve"> in 2010: national: 124; community application: 678.</w:t>
      </w:r>
    </w:p>
    <w:p w:rsidR="00A77A57" w:rsidRDefault="00A77A57" w:rsidP="00A77A57">
      <w:pPr>
        <w:ind w:left="1701"/>
        <w:rPr>
          <w:rFonts w:ascii="Arial" w:hAnsi="Arial" w:cs="Arial"/>
          <w:sz w:val="20"/>
        </w:rPr>
      </w:pPr>
    </w:p>
    <w:p w:rsidR="00A77A57" w:rsidRPr="00505AF5" w:rsidRDefault="00A77A57" w:rsidP="00A77A57">
      <w:pPr>
        <w:ind w:left="1701"/>
        <w:rPr>
          <w:rFonts w:ascii="Arial" w:hAnsi="Arial" w:cs="Arial"/>
          <w:sz w:val="20"/>
        </w:rPr>
      </w:pPr>
      <w:r w:rsidRPr="00505AF5">
        <w:rPr>
          <w:rFonts w:ascii="Arial" w:hAnsi="Arial" w:cs="Arial"/>
          <w:sz w:val="20"/>
        </w:rPr>
        <w:t xml:space="preserve">Result of control of traffic (export-import): </w:t>
      </w:r>
    </w:p>
    <w:p w:rsidR="00A77A57" w:rsidRPr="00505AF5" w:rsidRDefault="00A77A57" w:rsidP="00A77A57">
      <w:pPr>
        <w:ind w:left="1701"/>
        <w:rPr>
          <w:rFonts w:ascii="Arial" w:hAnsi="Arial" w:cs="Arial"/>
          <w:sz w:val="20"/>
        </w:rPr>
      </w:pPr>
    </w:p>
    <w:p w:rsidR="00A77A57" w:rsidRPr="00505AF5" w:rsidRDefault="00A77A57" w:rsidP="00A77A57">
      <w:pPr>
        <w:ind w:left="1701"/>
        <w:rPr>
          <w:rFonts w:ascii="Arial" w:hAnsi="Arial" w:cs="Arial"/>
          <w:sz w:val="20"/>
        </w:rPr>
      </w:pPr>
      <w:r w:rsidRPr="00505AF5">
        <w:rPr>
          <w:rFonts w:ascii="Arial" w:hAnsi="Arial" w:cs="Arial"/>
          <w:sz w:val="20"/>
        </w:rPr>
        <w:t xml:space="preserve">2008 - 1.515.341 pieces    / </w:t>
      </w:r>
      <w:r>
        <w:rPr>
          <w:rFonts w:ascii="Arial" w:hAnsi="Arial" w:cs="Arial"/>
          <w:sz w:val="20"/>
        </w:rPr>
        <w:t xml:space="preserve">  </w:t>
      </w:r>
      <w:r w:rsidRPr="00505AF5">
        <w:rPr>
          <w:rFonts w:ascii="Arial" w:hAnsi="Arial" w:cs="Arial"/>
          <w:sz w:val="20"/>
        </w:rPr>
        <w:t xml:space="preserve">9.526.629 EUR  </w:t>
      </w:r>
    </w:p>
    <w:p w:rsidR="00A77A57" w:rsidRPr="00505AF5" w:rsidRDefault="00A77A57" w:rsidP="00A77A57">
      <w:pPr>
        <w:ind w:left="1701"/>
        <w:rPr>
          <w:rFonts w:ascii="Arial" w:hAnsi="Arial" w:cs="Arial"/>
          <w:sz w:val="20"/>
        </w:rPr>
      </w:pPr>
      <w:r w:rsidRPr="00505AF5">
        <w:rPr>
          <w:rFonts w:ascii="Arial" w:hAnsi="Arial" w:cs="Arial"/>
          <w:sz w:val="20"/>
        </w:rPr>
        <w:t xml:space="preserve">2009 - 1.211.346 pieces    / </w:t>
      </w:r>
      <w:r>
        <w:rPr>
          <w:rFonts w:ascii="Arial" w:hAnsi="Arial" w:cs="Arial"/>
          <w:sz w:val="20"/>
        </w:rPr>
        <w:t xml:space="preserve">  </w:t>
      </w:r>
      <w:r w:rsidRPr="00505AF5">
        <w:rPr>
          <w:rFonts w:ascii="Arial" w:hAnsi="Arial" w:cs="Arial"/>
          <w:sz w:val="20"/>
        </w:rPr>
        <w:t>5.596.068 EUR</w:t>
      </w:r>
    </w:p>
    <w:p w:rsidR="00A77A57" w:rsidRPr="00505AF5" w:rsidRDefault="00A77A57" w:rsidP="00A77A57">
      <w:pPr>
        <w:ind w:left="1701"/>
        <w:rPr>
          <w:rFonts w:ascii="Arial" w:hAnsi="Arial" w:cs="Arial"/>
          <w:sz w:val="20"/>
        </w:rPr>
      </w:pPr>
      <w:r w:rsidRPr="00505AF5">
        <w:rPr>
          <w:rFonts w:ascii="Arial" w:hAnsi="Arial" w:cs="Arial"/>
          <w:sz w:val="20"/>
        </w:rPr>
        <w:t xml:space="preserve">2010 - </w:t>
      </w:r>
      <w:r>
        <w:rPr>
          <w:rFonts w:ascii="Arial" w:hAnsi="Arial" w:cs="Arial"/>
          <w:sz w:val="20"/>
        </w:rPr>
        <w:t xml:space="preserve">   </w:t>
      </w:r>
      <w:r w:rsidRPr="00505AF5">
        <w:rPr>
          <w:rFonts w:ascii="Arial" w:hAnsi="Arial" w:cs="Arial"/>
          <w:sz w:val="20"/>
        </w:rPr>
        <w:t xml:space="preserve">551.745 pieces    / 12.072.284 EUR   </w:t>
      </w:r>
    </w:p>
    <w:p w:rsidR="00A77A57" w:rsidRPr="00505AF5" w:rsidRDefault="00A77A57" w:rsidP="00A77A57">
      <w:pPr>
        <w:ind w:left="1701"/>
        <w:rPr>
          <w:rFonts w:ascii="Arial" w:hAnsi="Arial" w:cs="Arial"/>
          <w:sz w:val="20"/>
        </w:rPr>
      </w:pPr>
    </w:p>
    <w:p w:rsidR="00A77A57" w:rsidRPr="002C2CFE" w:rsidRDefault="00A77A57" w:rsidP="002C2CFE">
      <w:pPr>
        <w:pStyle w:val="Szvegtrzsbehzssal2"/>
        <w:tabs>
          <w:tab w:val="left" w:pos="1560"/>
        </w:tabs>
        <w:ind w:left="1560" w:hanging="567"/>
        <w:rPr>
          <w:rFonts w:ascii="Arial" w:hAnsi="Arial" w:cs="Arial"/>
          <w:sz w:val="20"/>
        </w:rPr>
      </w:pPr>
    </w:p>
    <w:p w:rsidR="00674FAD" w:rsidRDefault="009E46D7" w:rsidP="002C2CFE">
      <w:pPr>
        <w:pStyle w:val="Szvegtrzsbehzssal2"/>
        <w:tabs>
          <w:tab w:val="left" w:pos="1560"/>
        </w:tabs>
        <w:ind w:left="1560" w:hanging="567"/>
        <w:rPr>
          <w:rFonts w:ascii="Arial" w:hAnsi="Arial" w:cs="Arial"/>
          <w:sz w:val="20"/>
        </w:rPr>
      </w:pPr>
      <w:r>
        <w:rPr>
          <w:rFonts w:ascii="Arial" w:hAnsi="Arial" w:cs="Arial"/>
          <w:sz w:val="20"/>
        </w:rPr>
        <w:fldChar w:fldCharType="begin"/>
      </w:r>
      <w:r w:rsidR="003C0926">
        <w:rPr>
          <w:rFonts w:ascii="Arial" w:hAnsi="Arial" w:cs="Arial"/>
          <w:sz w:val="20"/>
        </w:rPr>
        <w:instrText xml:space="preserve"> AUTONUM  </w:instrText>
      </w:r>
      <w:r>
        <w:rPr>
          <w:rFonts w:ascii="Arial" w:hAnsi="Arial" w:cs="Arial"/>
          <w:sz w:val="20"/>
        </w:rPr>
        <w:fldChar w:fldCharType="end"/>
      </w:r>
      <w:r w:rsidR="003C0926">
        <w:rPr>
          <w:rFonts w:ascii="Arial" w:hAnsi="Arial" w:cs="Arial"/>
          <w:sz w:val="20"/>
        </w:rPr>
        <w:tab/>
      </w:r>
      <w:r w:rsidR="00674FAD" w:rsidRPr="002C2CFE">
        <w:rPr>
          <w:rFonts w:ascii="Arial" w:hAnsi="Arial" w:cs="Arial"/>
          <w:sz w:val="20"/>
        </w:rPr>
        <w:t>Database</w:t>
      </w:r>
      <w:r w:rsidR="00500B9C" w:rsidRPr="002C2CFE">
        <w:rPr>
          <w:rFonts w:ascii="Arial" w:hAnsi="Arial" w:cs="Arial"/>
          <w:sz w:val="20"/>
        </w:rPr>
        <w:t xml:space="preserve"> </w:t>
      </w:r>
      <w:r w:rsidR="00674FAD" w:rsidRPr="002C2CFE">
        <w:rPr>
          <w:rFonts w:ascii="Arial" w:hAnsi="Arial" w:cs="Arial"/>
          <w:sz w:val="20"/>
        </w:rPr>
        <w:t>information</w:t>
      </w:r>
      <w:r w:rsidR="00A5157D" w:rsidRPr="002C2CFE">
        <w:rPr>
          <w:rFonts w:ascii="Arial" w:hAnsi="Arial" w:cs="Arial"/>
          <w:sz w:val="20"/>
        </w:rPr>
        <w:t>:</w:t>
      </w:r>
    </w:p>
    <w:p w:rsidR="003C0926" w:rsidRPr="002C2CFE" w:rsidRDefault="003C0926" w:rsidP="002C2CFE">
      <w:pPr>
        <w:pStyle w:val="Szvegtrzsbehzssal2"/>
        <w:tabs>
          <w:tab w:val="left" w:pos="1560"/>
        </w:tabs>
        <w:ind w:left="1560" w:hanging="567"/>
        <w:rPr>
          <w:rFonts w:ascii="Arial" w:hAnsi="Arial" w:cs="Arial"/>
          <w:sz w:val="20"/>
        </w:rPr>
      </w:pPr>
    </w:p>
    <w:p w:rsidR="00233C8E" w:rsidRPr="002C2CFE" w:rsidRDefault="00674FAD" w:rsidP="00596E99">
      <w:pPr>
        <w:numPr>
          <w:ilvl w:val="1"/>
          <w:numId w:val="7"/>
        </w:numPr>
        <w:tabs>
          <w:tab w:val="clear" w:pos="780"/>
          <w:tab w:val="left" w:pos="1560"/>
          <w:tab w:val="left" w:pos="2127"/>
        </w:tabs>
        <w:ind w:left="2127" w:hanging="567"/>
        <w:rPr>
          <w:rFonts w:ascii="Arial" w:hAnsi="Arial" w:cs="Arial"/>
          <w:sz w:val="20"/>
        </w:rPr>
      </w:pPr>
      <w:r w:rsidRPr="002C2CFE">
        <w:rPr>
          <w:rFonts w:ascii="Arial" w:hAnsi="Arial" w:cs="Arial"/>
          <w:sz w:val="20"/>
        </w:rPr>
        <w:t xml:space="preserve">If there is an online database regarding IP </w:t>
      </w:r>
      <w:r w:rsidR="00BB2478" w:rsidRPr="002C2CFE">
        <w:rPr>
          <w:rFonts w:ascii="Arial" w:hAnsi="Arial" w:cs="Arial"/>
          <w:sz w:val="20"/>
        </w:rPr>
        <w:t xml:space="preserve">court </w:t>
      </w:r>
      <w:r w:rsidRPr="002C2CFE">
        <w:rPr>
          <w:rFonts w:ascii="Arial" w:hAnsi="Arial" w:cs="Arial"/>
          <w:sz w:val="20"/>
        </w:rPr>
        <w:t xml:space="preserve">cases that is </w:t>
      </w:r>
      <w:r w:rsidR="00890232" w:rsidRPr="002C2CFE">
        <w:rPr>
          <w:rFonts w:ascii="Arial" w:hAnsi="Arial" w:cs="Arial"/>
          <w:sz w:val="20"/>
        </w:rPr>
        <w:t>available</w:t>
      </w:r>
      <w:r w:rsidRPr="002C2CFE">
        <w:rPr>
          <w:rFonts w:ascii="Arial" w:hAnsi="Arial" w:cs="Arial"/>
          <w:sz w:val="20"/>
        </w:rPr>
        <w:t xml:space="preserve"> to the public, please provide the </w:t>
      </w:r>
      <w:r w:rsidR="0093625F" w:rsidRPr="002C2CFE">
        <w:rPr>
          <w:rFonts w:ascii="Arial" w:hAnsi="Arial" w:cs="Arial"/>
          <w:sz w:val="20"/>
        </w:rPr>
        <w:t>name and address of the website</w:t>
      </w:r>
      <w:r w:rsidR="00A5157D" w:rsidRPr="002C2CFE">
        <w:rPr>
          <w:rFonts w:ascii="Arial" w:hAnsi="Arial" w:cs="Arial"/>
          <w:sz w:val="20"/>
        </w:rPr>
        <w:t>.</w:t>
      </w:r>
    </w:p>
    <w:p w:rsidR="0093625F" w:rsidRDefault="00A77A57" w:rsidP="002C2CFE">
      <w:pPr>
        <w:tabs>
          <w:tab w:val="left" w:pos="567"/>
        </w:tabs>
        <w:ind w:left="993"/>
        <w:rPr>
          <w:rFonts w:ascii="Arial" w:hAnsi="Arial" w:cs="Arial"/>
          <w:sz w:val="20"/>
        </w:rPr>
      </w:pPr>
      <w:r>
        <w:rPr>
          <w:rFonts w:ascii="Arial" w:hAnsi="Arial" w:cs="Arial"/>
          <w:sz w:val="20"/>
        </w:rPr>
        <w:tab/>
      </w:r>
      <w:r>
        <w:rPr>
          <w:rFonts w:ascii="Arial" w:hAnsi="Arial" w:cs="Arial"/>
          <w:sz w:val="20"/>
        </w:rPr>
        <w:tab/>
      </w:r>
    </w:p>
    <w:p w:rsidR="00A77A57" w:rsidRPr="00282EB5" w:rsidRDefault="00A77A57" w:rsidP="00A77A57">
      <w:pPr>
        <w:ind w:left="1701" w:hanging="1"/>
        <w:rPr>
          <w:rFonts w:ascii="Arial" w:hAnsi="Arial" w:cs="Arial"/>
          <w:sz w:val="20"/>
        </w:rPr>
      </w:pPr>
      <w:r>
        <w:rPr>
          <w:rFonts w:ascii="Arial" w:hAnsi="Arial" w:cs="Arial"/>
          <w:sz w:val="20"/>
        </w:rPr>
        <w:tab/>
      </w:r>
      <w:r w:rsidRPr="00282EB5">
        <w:rPr>
          <w:rFonts w:ascii="Arial" w:hAnsi="Arial" w:cs="Arial"/>
          <w:sz w:val="20"/>
        </w:rPr>
        <w:t xml:space="preserve">There </w:t>
      </w:r>
      <w:r>
        <w:rPr>
          <w:rFonts w:ascii="Arial" w:hAnsi="Arial" w:cs="Arial"/>
          <w:sz w:val="20"/>
        </w:rPr>
        <w:t>is no special online database regarding IP court cases, but court decision can be found at the website of the courts (</w:t>
      </w:r>
      <w:hyperlink r:id="rId7" w:history="1">
        <w:r w:rsidRPr="00915BA7">
          <w:rPr>
            <w:rStyle w:val="Hiperhivatkozs"/>
            <w:rFonts w:ascii="Arial" w:hAnsi="Arial" w:cs="Arial"/>
            <w:sz w:val="20"/>
          </w:rPr>
          <w:t>http://www.birosag.hu/engine.aspx?page=anonim</w:t>
        </w:r>
      </w:hyperlink>
      <w:r>
        <w:rPr>
          <w:rFonts w:ascii="Arial" w:hAnsi="Arial" w:cs="Arial"/>
          <w:sz w:val="20"/>
        </w:rPr>
        <w:t xml:space="preserve">) where cases can be searched (only in Hungarian) according to keywords. </w:t>
      </w:r>
    </w:p>
    <w:p w:rsidR="00A77A57" w:rsidRDefault="00A77A57" w:rsidP="00A77A57">
      <w:pPr>
        <w:ind w:left="1843"/>
        <w:rPr>
          <w:rFonts w:ascii="Arial" w:hAnsi="Arial" w:cs="Arial"/>
          <w:b/>
          <w:sz w:val="20"/>
        </w:rPr>
      </w:pPr>
    </w:p>
    <w:p w:rsidR="00A77A57" w:rsidRPr="002C2CFE" w:rsidRDefault="00A77A57" w:rsidP="002C2CFE">
      <w:pPr>
        <w:tabs>
          <w:tab w:val="left" w:pos="567"/>
        </w:tabs>
        <w:ind w:left="993"/>
        <w:rPr>
          <w:rFonts w:ascii="Arial" w:hAnsi="Arial" w:cs="Arial"/>
          <w:sz w:val="20"/>
        </w:rPr>
      </w:pPr>
    </w:p>
    <w:p w:rsidR="002A7FA9" w:rsidRPr="002C2CFE" w:rsidRDefault="002A7FA9" w:rsidP="002C2CFE">
      <w:pPr>
        <w:tabs>
          <w:tab w:val="left" w:pos="567"/>
        </w:tabs>
        <w:ind w:left="993"/>
        <w:rPr>
          <w:rFonts w:ascii="Arial" w:hAnsi="Arial" w:cs="Arial"/>
          <w:sz w:val="20"/>
        </w:rPr>
      </w:pPr>
    </w:p>
    <w:p w:rsidR="003748B1" w:rsidRPr="002C2CFE" w:rsidRDefault="003748B1" w:rsidP="002C2CFE">
      <w:pPr>
        <w:ind w:left="993"/>
        <w:rPr>
          <w:rFonts w:ascii="Arial" w:hAnsi="Arial" w:cs="Arial"/>
          <w:b/>
          <w:sz w:val="20"/>
        </w:rPr>
      </w:pPr>
      <w:r w:rsidRPr="002C2CFE">
        <w:rPr>
          <w:rFonts w:ascii="Arial" w:hAnsi="Arial" w:cs="Arial"/>
          <w:b/>
          <w:sz w:val="20"/>
        </w:rPr>
        <w:t>SUBMISSION DEADLINE AND CONTACT PERSON</w:t>
      </w:r>
      <w:r w:rsidR="00890232" w:rsidRPr="002C2CFE">
        <w:rPr>
          <w:rFonts w:ascii="Arial" w:hAnsi="Arial" w:cs="Arial"/>
          <w:b/>
          <w:sz w:val="20"/>
        </w:rPr>
        <w:t>:</w:t>
      </w:r>
    </w:p>
    <w:p w:rsidR="004109A8" w:rsidRPr="002C2CFE" w:rsidRDefault="004109A8" w:rsidP="002C2CFE">
      <w:pPr>
        <w:spacing w:line="200" w:lineRule="exact"/>
        <w:ind w:left="993"/>
        <w:rPr>
          <w:rFonts w:ascii="Arial" w:hAnsi="Arial" w:cs="Arial"/>
          <w:sz w:val="20"/>
        </w:rPr>
      </w:pPr>
    </w:p>
    <w:p w:rsidR="007D1609" w:rsidRDefault="004109A8" w:rsidP="002C2CFE">
      <w:pPr>
        <w:ind w:left="993"/>
        <w:rPr>
          <w:rFonts w:ascii="Arial" w:hAnsi="Arial" w:cs="Arial"/>
          <w:sz w:val="20"/>
        </w:rPr>
      </w:pPr>
      <w:r w:rsidRPr="002C2CFE">
        <w:rPr>
          <w:rFonts w:ascii="Arial" w:hAnsi="Arial" w:cs="Arial"/>
          <w:sz w:val="20"/>
        </w:rPr>
        <w:t>The reports are to be submitted by</w:t>
      </w:r>
      <w:r w:rsidR="0031312E" w:rsidRPr="002C2CFE">
        <w:rPr>
          <w:rFonts w:ascii="Arial" w:hAnsi="Arial" w:cs="Arial"/>
          <w:sz w:val="20"/>
        </w:rPr>
        <w:t xml:space="preserve"> </w:t>
      </w:r>
      <w:r w:rsidR="008532D3" w:rsidRPr="002C2CFE">
        <w:rPr>
          <w:rFonts w:ascii="Arial" w:hAnsi="Arial" w:cs="Arial"/>
          <w:sz w:val="20"/>
          <w:u w:val="single"/>
        </w:rPr>
        <w:t>August 31</w:t>
      </w:r>
      <w:r w:rsidR="00447614" w:rsidRPr="002C2CFE">
        <w:rPr>
          <w:rFonts w:ascii="Arial" w:hAnsi="Arial" w:cs="Arial"/>
          <w:sz w:val="20"/>
          <w:u w:val="single"/>
        </w:rPr>
        <w:t xml:space="preserve"> </w:t>
      </w:r>
      <w:r w:rsidR="00546FDB" w:rsidRPr="002C2CFE">
        <w:rPr>
          <w:rFonts w:ascii="Arial" w:hAnsi="Arial" w:cs="Arial"/>
          <w:sz w:val="20"/>
          <w:u w:val="single"/>
        </w:rPr>
        <w:t xml:space="preserve">at the latest </w:t>
      </w:r>
      <w:r w:rsidRPr="002C2CFE">
        <w:rPr>
          <w:rFonts w:ascii="Arial" w:hAnsi="Arial" w:cs="Arial"/>
          <w:sz w:val="20"/>
        </w:rPr>
        <w:t>to:</w:t>
      </w:r>
    </w:p>
    <w:p w:rsidR="002C2CFE" w:rsidRPr="002C2CFE" w:rsidRDefault="002C2CFE" w:rsidP="002C2CFE">
      <w:pPr>
        <w:ind w:left="993"/>
        <w:rPr>
          <w:rFonts w:ascii="Arial" w:hAnsi="Arial" w:cs="Arial"/>
          <w:sz w:val="20"/>
        </w:rPr>
      </w:pPr>
    </w:p>
    <w:p w:rsidR="00447614" w:rsidRPr="002C2CFE" w:rsidRDefault="003C0926" w:rsidP="002C2CFE">
      <w:pPr>
        <w:pStyle w:val="NormlWeb"/>
        <w:spacing w:before="0" w:beforeAutospacing="0" w:after="0" w:afterAutospacing="0"/>
        <w:ind w:left="993"/>
        <w:rPr>
          <w:rFonts w:ascii="Arial" w:hAnsi="Arial" w:cs="Arial"/>
          <w:noProof/>
          <w:sz w:val="20"/>
          <w:szCs w:val="20"/>
        </w:rPr>
      </w:pPr>
      <w:r>
        <w:rPr>
          <w:rFonts w:ascii="Arial" w:hAnsi="Arial" w:cs="Arial"/>
          <w:noProof/>
          <w:sz w:val="20"/>
          <w:szCs w:val="20"/>
        </w:rPr>
        <w:t>Mr. </w:t>
      </w:r>
      <w:r w:rsidR="00447614" w:rsidRPr="002C2CFE">
        <w:rPr>
          <w:rFonts w:ascii="Arial" w:hAnsi="Arial" w:cs="Arial"/>
          <w:noProof/>
          <w:sz w:val="20"/>
          <w:szCs w:val="20"/>
        </w:rPr>
        <w:t>Ilya GRIBKOV</w:t>
      </w:r>
    </w:p>
    <w:p w:rsidR="00447614" w:rsidRPr="002C2CFE" w:rsidRDefault="00447614" w:rsidP="002C2CFE">
      <w:pPr>
        <w:pStyle w:val="NormlWeb"/>
        <w:spacing w:before="0" w:beforeAutospacing="0" w:after="0" w:afterAutospacing="0"/>
        <w:ind w:left="993"/>
        <w:rPr>
          <w:rFonts w:ascii="Arial" w:hAnsi="Arial" w:cs="Arial"/>
          <w:noProof/>
          <w:sz w:val="20"/>
          <w:szCs w:val="20"/>
        </w:rPr>
      </w:pPr>
      <w:r w:rsidRPr="002C2CFE">
        <w:rPr>
          <w:rFonts w:ascii="Arial" w:hAnsi="Arial" w:cs="Arial"/>
          <w:noProof/>
          <w:sz w:val="20"/>
          <w:szCs w:val="20"/>
        </w:rPr>
        <w:t>Program Officer</w:t>
      </w:r>
    </w:p>
    <w:p w:rsidR="00447614" w:rsidRPr="002C2CFE" w:rsidRDefault="00447614" w:rsidP="002C2CFE">
      <w:pPr>
        <w:pStyle w:val="NormlWeb"/>
        <w:spacing w:before="0" w:beforeAutospacing="0" w:after="0" w:afterAutospacing="0"/>
        <w:ind w:left="993"/>
        <w:rPr>
          <w:rFonts w:ascii="Arial" w:hAnsi="Arial" w:cs="Arial"/>
          <w:noProof/>
          <w:sz w:val="20"/>
          <w:szCs w:val="20"/>
        </w:rPr>
      </w:pPr>
      <w:r w:rsidRPr="002C2CFE">
        <w:rPr>
          <w:rFonts w:ascii="Arial" w:hAnsi="Arial" w:cs="Arial"/>
          <w:noProof/>
          <w:sz w:val="20"/>
          <w:szCs w:val="20"/>
        </w:rPr>
        <w:t>Division for Certain</w:t>
      </w:r>
      <w:r w:rsidR="002C2CFE">
        <w:rPr>
          <w:rFonts w:ascii="Arial" w:hAnsi="Arial" w:cs="Arial"/>
          <w:noProof/>
          <w:sz w:val="20"/>
          <w:szCs w:val="20"/>
        </w:rPr>
        <w:t xml:space="preserve"> </w:t>
      </w:r>
      <w:r w:rsidRPr="002C2CFE">
        <w:rPr>
          <w:rFonts w:ascii="Arial" w:hAnsi="Arial" w:cs="Arial"/>
          <w:noProof/>
          <w:sz w:val="20"/>
          <w:szCs w:val="20"/>
        </w:rPr>
        <w:t xml:space="preserve">Countries in Europe and </w:t>
      </w:r>
      <w:smartTag w:uri="urn:schemas-microsoft-com:office:smarttags" w:element="place">
        <w:r w:rsidRPr="002C2CFE">
          <w:rPr>
            <w:rFonts w:ascii="Arial" w:hAnsi="Arial" w:cs="Arial"/>
            <w:noProof/>
            <w:sz w:val="20"/>
            <w:szCs w:val="20"/>
          </w:rPr>
          <w:t>Asia</w:t>
        </w:r>
      </w:smartTag>
    </w:p>
    <w:p w:rsidR="00447614" w:rsidRPr="002C2CFE" w:rsidRDefault="00447614" w:rsidP="002C2CFE">
      <w:pPr>
        <w:pStyle w:val="NormlWeb"/>
        <w:spacing w:before="0" w:beforeAutospacing="0" w:after="0" w:afterAutospacing="0"/>
        <w:ind w:left="993"/>
        <w:rPr>
          <w:rFonts w:ascii="Arial" w:hAnsi="Arial" w:cs="Arial"/>
          <w:noProof/>
          <w:sz w:val="20"/>
          <w:szCs w:val="20"/>
        </w:rPr>
      </w:pPr>
      <w:r w:rsidRPr="002C2CFE">
        <w:rPr>
          <w:rFonts w:ascii="Arial" w:hAnsi="Arial" w:cs="Arial"/>
          <w:noProof/>
          <w:sz w:val="20"/>
          <w:szCs w:val="20"/>
        </w:rPr>
        <w:t>World Intellectual Property Organization</w:t>
      </w:r>
    </w:p>
    <w:p w:rsidR="00447614" w:rsidRPr="002C2CFE" w:rsidRDefault="00447614" w:rsidP="002C2CFE">
      <w:pPr>
        <w:pStyle w:val="NormlWeb"/>
        <w:spacing w:before="0" w:beforeAutospacing="0" w:after="0" w:afterAutospacing="0"/>
        <w:ind w:left="993"/>
        <w:rPr>
          <w:rFonts w:ascii="Arial" w:hAnsi="Arial" w:cs="Arial"/>
          <w:noProof/>
          <w:sz w:val="20"/>
          <w:szCs w:val="20"/>
          <w:lang w:val="pt-BR"/>
        </w:rPr>
      </w:pPr>
      <w:r w:rsidRPr="002C2CFE">
        <w:rPr>
          <w:rFonts w:ascii="Arial" w:hAnsi="Arial" w:cs="Arial"/>
          <w:noProof/>
          <w:sz w:val="20"/>
          <w:szCs w:val="20"/>
          <w:lang w:val="pt-BR"/>
        </w:rPr>
        <w:t xml:space="preserve">e-mail: </w:t>
      </w:r>
      <w:r w:rsidR="002C2CFE" w:rsidRPr="002C2CFE">
        <w:rPr>
          <w:rFonts w:ascii="Arial" w:hAnsi="Arial" w:cs="Arial"/>
          <w:noProof/>
          <w:sz w:val="20"/>
          <w:szCs w:val="20"/>
          <w:lang w:val="pt-BR"/>
        </w:rPr>
        <w:t xml:space="preserve"> </w:t>
      </w:r>
      <w:hyperlink r:id="rId8" w:history="1">
        <w:r w:rsidRPr="002C2CFE">
          <w:rPr>
            <w:rStyle w:val="Hiperhivatkozs"/>
            <w:rFonts w:ascii="Arial" w:hAnsi="Arial" w:cs="Arial"/>
            <w:noProof/>
            <w:sz w:val="20"/>
            <w:szCs w:val="20"/>
            <w:lang w:val="pt-BR"/>
          </w:rPr>
          <w:t>ilya.gribkov@wipo.int</w:t>
        </w:r>
      </w:hyperlink>
    </w:p>
    <w:p w:rsidR="0031312E" w:rsidRPr="002C2CFE" w:rsidRDefault="0031312E" w:rsidP="002C2CFE">
      <w:pPr>
        <w:ind w:left="993"/>
        <w:rPr>
          <w:rFonts w:ascii="Arial" w:hAnsi="Arial" w:cs="Arial"/>
          <w:sz w:val="20"/>
          <w:lang w:val="pt-PT"/>
        </w:rPr>
      </w:pPr>
    </w:p>
    <w:p w:rsidR="004109A8" w:rsidRDefault="00C75A87" w:rsidP="002C2CFE">
      <w:pPr>
        <w:ind w:left="993"/>
        <w:rPr>
          <w:rFonts w:ascii="Arial" w:hAnsi="Arial" w:cs="Arial"/>
          <w:sz w:val="20"/>
        </w:rPr>
      </w:pPr>
      <w:r w:rsidRPr="002C2CFE">
        <w:rPr>
          <w:rFonts w:ascii="Arial" w:hAnsi="Arial" w:cs="Arial"/>
          <w:sz w:val="20"/>
          <w:u w:val="single"/>
        </w:rPr>
        <w:t xml:space="preserve">Please send the report by e-mail </w:t>
      </w:r>
    </w:p>
    <w:p w:rsidR="003C0926" w:rsidRDefault="003C0926" w:rsidP="002C2CFE">
      <w:pPr>
        <w:ind w:left="993"/>
        <w:rPr>
          <w:rFonts w:ascii="Arial" w:hAnsi="Arial" w:cs="Arial"/>
          <w:sz w:val="20"/>
        </w:rPr>
      </w:pPr>
    </w:p>
    <w:p w:rsidR="003C0926" w:rsidRDefault="003C0926" w:rsidP="002C2CFE">
      <w:pPr>
        <w:ind w:left="993"/>
        <w:rPr>
          <w:rFonts w:ascii="Arial" w:hAnsi="Arial" w:cs="Arial"/>
          <w:sz w:val="20"/>
        </w:rPr>
      </w:pPr>
    </w:p>
    <w:p w:rsidR="003C0926" w:rsidRDefault="003C0926" w:rsidP="002C2CFE">
      <w:pPr>
        <w:ind w:left="993"/>
        <w:rPr>
          <w:rFonts w:ascii="Arial" w:hAnsi="Arial" w:cs="Arial"/>
          <w:sz w:val="20"/>
        </w:rPr>
      </w:pPr>
    </w:p>
    <w:p w:rsidR="003C0926" w:rsidRDefault="003C0926" w:rsidP="002C2CFE">
      <w:pPr>
        <w:ind w:left="993"/>
        <w:rPr>
          <w:rFonts w:ascii="Arial" w:hAnsi="Arial" w:cs="Arial"/>
          <w:sz w:val="20"/>
        </w:rPr>
      </w:pPr>
    </w:p>
    <w:p w:rsidR="003C0926" w:rsidRPr="003C0926" w:rsidRDefault="003C0926" w:rsidP="003C0926">
      <w:pPr>
        <w:tabs>
          <w:tab w:val="left" w:pos="5529"/>
        </w:tabs>
        <w:ind w:left="993"/>
        <w:rPr>
          <w:rFonts w:ascii="Arial" w:eastAsia="MS PGothic" w:hAnsi="Arial" w:cs="Arial"/>
          <w:caps/>
          <w:sz w:val="20"/>
        </w:rPr>
      </w:pPr>
      <w:r>
        <w:rPr>
          <w:rFonts w:ascii="Arial" w:hAnsi="Arial" w:cs="Arial"/>
          <w:sz w:val="20"/>
        </w:rPr>
        <w:tab/>
        <w:t>[End of document]</w:t>
      </w:r>
    </w:p>
    <w:sectPr w:rsidR="003C0926" w:rsidRPr="003C0926" w:rsidSect="007A6B26">
      <w:headerReference w:type="default" r:id="rId9"/>
      <w:footerReference w:type="first" r:id="rId10"/>
      <w:pgSz w:w="11907" w:h="16840" w:code="9"/>
      <w:pgMar w:top="1021" w:right="1418" w:bottom="1021" w:left="1418" w:header="510" w:footer="102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0A5" w:rsidRDefault="00D130A5">
      <w:r>
        <w:separator/>
      </w:r>
    </w:p>
  </w:endnote>
  <w:endnote w:type="continuationSeparator" w:id="0">
    <w:p w:rsidR="00D130A5" w:rsidRDefault="00D130A5">
      <w:r>
        <w:separator/>
      </w:r>
    </w:p>
    <w:p w:rsidR="00D130A5" w:rsidRDefault="00D130A5">
      <w:pPr>
        <w:pStyle w:val="llb"/>
        <w:spacing w:after="60"/>
        <w:rPr>
          <w:sz w:val="17"/>
        </w:rPr>
      </w:pPr>
      <w:r>
        <w:rPr>
          <w:sz w:val="17"/>
        </w:rPr>
        <w:t>[Endnote continued from previous page]</w:t>
      </w:r>
    </w:p>
  </w:endnote>
  <w:endnote w:type="continuationNotice" w:id="1">
    <w:p w:rsidR="00D130A5" w:rsidRDefault="00D130A5">
      <w:pPr>
        <w:spacing w:before="60"/>
        <w:jc w:val="right"/>
        <w:rPr>
          <w:sz w:val="17"/>
        </w:rPr>
      </w:pPr>
      <w:r>
        <w:rPr>
          <w:sz w:val="17"/>
        </w:rPr>
        <w:t>[Endnote continued on next page]</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E2" w:rsidRPr="003C0926" w:rsidRDefault="00CF34E2" w:rsidP="003C0926">
    <w:pPr>
      <w:pStyle w:val="llb"/>
      <w:ind w:left="993"/>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0A5" w:rsidRDefault="00D130A5">
      <w:r>
        <w:separator/>
      </w:r>
    </w:p>
  </w:footnote>
  <w:footnote w:type="continuationSeparator" w:id="0">
    <w:p w:rsidR="00D130A5" w:rsidRDefault="00D130A5">
      <w:r>
        <w:separator/>
      </w:r>
    </w:p>
    <w:p w:rsidR="00D130A5" w:rsidRDefault="00D130A5">
      <w:pPr>
        <w:pStyle w:val="llb"/>
        <w:spacing w:after="60"/>
        <w:rPr>
          <w:sz w:val="17"/>
        </w:rPr>
      </w:pPr>
      <w:r>
        <w:rPr>
          <w:sz w:val="17"/>
        </w:rPr>
        <w:t>[Footnote continued from previous page]</w:t>
      </w:r>
    </w:p>
  </w:footnote>
  <w:footnote w:type="continuationNotice" w:id="1">
    <w:p w:rsidR="00D130A5" w:rsidRDefault="00D130A5">
      <w:pPr>
        <w:spacing w:before="60"/>
        <w:jc w:val="right"/>
        <w:rPr>
          <w:sz w:val="17"/>
        </w:rPr>
      </w:pPr>
      <w:r>
        <w:rPr>
          <w:sz w:val="17"/>
        </w:rPr>
        <w:t>[Footnote continued on next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E2" w:rsidRPr="003C0926" w:rsidRDefault="009E46D7" w:rsidP="003C0926">
    <w:pPr>
      <w:pStyle w:val="lfej"/>
      <w:ind w:left="993"/>
      <w:jc w:val="right"/>
      <w:rPr>
        <w:rFonts w:ascii="Arial" w:hAnsi="Arial" w:cs="Arial"/>
        <w:sz w:val="20"/>
      </w:rPr>
    </w:pPr>
    <w:r w:rsidRPr="003C0926">
      <w:rPr>
        <w:rStyle w:val="Oldalszm"/>
        <w:rFonts w:ascii="Arial" w:hAnsi="Arial" w:cs="Arial"/>
        <w:sz w:val="20"/>
      </w:rPr>
      <w:fldChar w:fldCharType="begin"/>
    </w:r>
    <w:r w:rsidR="00CF34E2" w:rsidRPr="003C0926">
      <w:rPr>
        <w:rStyle w:val="Oldalszm"/>
        <w:rFonts w:ascii="Arial" w:hAnsi="Arial" w:cs="Arial"/>
        <w:sz w:val="20"/>
      </w:rPr>
      <w:instrText xml:space="preserve"> PAGE </w:instrText>
    </w:r>
    <w:r w:rsidRPr="003C0926">
      <w:rPr>
        <w:rStyle w:val="Oldalszm"/>
        <w:rFonts w:ascii="Arial" w:hAnsi="Arial" w:cs="Arial"/>
        <w:sz w:val="20"/>
      </w:rPr>
      <w:fldChar w:fldCharType="separate"/>
    </w:r>
    <w:r w:rsidR="007C32F9">
      <w:rPr>
        <w:rStyle w:val="Oldalszm"/>
        <w:rFonts w:ascii="Arial" w:hAnsi="Arial" w:cs="Arial"/>
        <w:noProof/>
        <w:sz w:val="20"/>
      </w:rPr>
      <w:t>7</w:t>
    </w:r>
    <w:r w:rsidRPr="003C0926">
      <w:rPr>
        <w:rStyle w:val="Oldalszm"/>
        <w:rFonts w:ascii="Arial" w:hAnsi="Arial" w:cs="Arial"/>
        <w:sz w:val="20"/>
      </w:rPr>
      <w:fldChar w:fldCharType="end"/>
    </w:r>
    <w:r w:rsidR="00CF34E2">
      <w:rPr>
        <w:rStyle w:val="Oldalszm"/>
        <w:rFonts w:ascii="Arial" w:hAnsi="Arial" w:cs="Arial"/>
        <w:sz w:val="20"/>
      </w:rPr>
      <w:t>.</w:t>
    </w:r>
  </w:p>
  <w:p w:rsidR="00CF34E2" w:rsidRPr="003C0926" w:rsidRDefault="00CF34E2" w:rsidP="003C0926">
    <w:pPr>
      <w:pStyle w:val="lfej"/>
      <w:ind w:left="993"/>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7BE"/>
    <w:multiLevelType w:val="hybridMultilevel"/>
    <w:tmpl w:val="6BF0714C"/>
    <w:lvl w:ilvl="0" w:tplc="41C20478">
      <w:start w:val="2"/>
      <w:numFmt w:val="bullet"/>
      <w:lvlText w:val="-"/>
      <w:lvlJc w:val="left"/>
      <w:pPr>
        <w:ind w:left="2640" w:hanging="360"/>
      </w:pPr>
      <w:rPr>
        <w:rFonts w:ascii="Arial" w:eastAsia="MS Mincho" w:hAnsi="Arial" w:cs="Arial" w:hint="default"/>
      </w:rPr>
    </w:lvl>
    <w:lvl w:ilvl="1" w:tplc="040E0003" w:tentative="1">
      <w:start w:val="1"/>
      <w:numFmt w:val="bullet"/>
      <w:lvlText w:val="o"/>
      <w:lvlJc w:val="left"/>
      <w:pPr>
        <w:ind w:left="3360" w:hanging="360"/>
      </w:pPr>
      <w:rPr>
        <w:rFonts w:ascii="Courier New" w:hAnsi="Courier New" w:cs="Courier New" w:hint="default"/>
      </w:rPr>
    </w:lvl>
    <w:lvl w:ilvl="2" w:tplc="040E0005" w:tentative="1">
      <w:start w:val="1"/>
      <w:numFmt w:val="bullet"/>
      <w:lvlText w:val=""/>
      <w:lvlJc w:val="left"/>
      <w:pPr>
        <w:ind w:left="4080" w:hanging="360"/>
      </w:pPr>
      <w:rPr>
        <w:rFonts w:ascii="Wingdings" w:hAnsi="Wingdings" w:hint="default"/>
      </w:rPr>
    </w:lvl>
    <w:lvl w:ilvl="3" w:tplc="040E0001" w:tentative="1">
      <w:start w:val="1"/>
      <w:numFmt w:val="bullet"/>
      <w:lvlText w:val=""/>
      <w:lvlJc w:val="left"/>
      <w:pPr>
        <w:ind w:left="4800" w:hanging="360"/>
      </w:pPr>
      <w:rPr>
        <w:rFonts w:ascii="Symbol" w:hAnsi="Symbol" w:hint="default"/>
      </w:rPr>
    </w:lvl>
    <w:lvl w:ilvl="4" w:tplc="040E0003" w:tentative="1">
      <w:start w:val="1"/>
      <w:numFmt w:val="bullet"/>
      <w:lvlText w:val="o"/>
      <w:lvlJc w:val="left"/>
      <w:pPr>
        <w:ind w:left="5520" w:hanging="360"/>
      </w:pPr>
      <w:rPr>
        <w:rFonts w:ascii="Courier New" w:hAnsi="Courier New" w:cs="Courier New" w:hint="default"/>
      </w:rPr>
    </w:lvl>
    <w:lvl w:ilvl="5" w:tplc="040E0005" w:tentative="1">
      <w:start w:val="1"/>
      <w:numFmt w:val="bullet"/>
      <w:lvlText w:val=""/>
      <w:lvlJc w:val="left"/>
      <w:pPr>
        <w:ind w:left="6240" w:hanging="360"/>
      </w:pPr>
      <w:rPr>
        <w:rFonts w:ascii="Wingdings" w:hAnsi="Wingdings" w:hint="default"/>
      </w:rPr>
    </w:lvl>
    <w:lvl w:ilvl="6" w:tplc="040E0001" w:tentative="1">
      <w:start w:val="1"/>
      <w:numFmt w:val="bullet"/>
      <w:lvlText w:val=""/>
      <w:lvlJc w:val="left"/>
      <w:pPr>
        <w:ind w:left="6960" w:hanging="360"/>
      </w:pPr>
      <w:rPr>
        <w:rFonts w:ascii="Symbol" w:hAnsi="Symbol" w:hint="default"/>
      </w:rPr>
    </w:lvl>
    <w:lvl w:ilvl="7" w:tplc="040E0003" w:tentative="1">
      <w:start w:val="1"/>
      <w:numFmt w:val="bullet"/>
      <w:lvlText w:val="o"/>
      <w:lvlJc w:val="left"/>
      <w:pPr>
        <w:ind w:left="7680" w:hanging="360"/>
      </w:pPr>
      <w:rPr>
        <w:rFonts w:ascii="Courier New" w:hAnsi="Courier New" w:cs="Courier New" w:hint="default"/>
      </w:rPr>
    </w:lvl>
    <w:lvl w:ilvl="8" w:tplc="040E0005" w:tentative="1">
      <w:start w:val="1"/>
      <w:numFmt w:val="bullet"/>
      <w:lvlText w:val=""/>
      <w:lvlJc w:val="left"/>
      <w:pPr>
        <w:ind w:left="8400" w:hanging="360"/>
      </w:pPr>
      <w:rPr>
        <w:rFonts w:ascii="Wingdings" w:hAnsi="Wingdings" w:hint="default"/>
      </w:rPr>
    </w:lvl>
  </w:abstractNum>
  <w:abstractNum w:abstractNumId="1">
    <w:nsid w:val="028E2C99"/>
    <w:multiLevelType w:val="hybridMultilevel"/>
    <w:tmpl w:val="69A20402"/>
    <w:lvl w:ilvl="0" w:tplc="41C20478">
      <w:start w:val="2"/>
      <w:numFmt w:val="bullet"/>
      <w:lvlText w:val="-"/>
      <w:lvlJc w:val="left"/>
      <w:pPr>
        <w:tabs>
          <w:tab w:val="num" w:pos="2421"/>
        </w:tabs>
        <w:ind w:left="2421" w:hanging="360"/>
      </w:pPr>
      <w:rPr>
        <w:rFonts w:ascii="Arial" w:eastAsia="MS Mincho" w:hAnsi="Arial" w:cs="Arial" w:hint="default"/>
      </w:rPr>
    </w:lvl>
    <w:lvl w:ilvl="1" w:tplc="040E0003" w:tentative="1">
      <w:start w:val="1"/>
      <w:numFmt w:val="bullet"/>
      <w:lvlText w:val="o"/>
      <w:lvlJc w:val="left"/>
      <w:pPr>
        <w:tabs>
          <w:tab w:val="num" w:pos="3141"/>
        </w:tabs>
        <w:ind w:left="3141" w:hanging="360"/>
      </w:pPr>
      <w:rPr>
        <w:rFonts w:ascii="Courier New" w:hAnsi="Courier New" w:hint="default"/>
      </w:rPr>
    </w:lvl>
    <w:lvl w:ilvl="2" w:tplc="040E0005" w:tentative="1">
      <w:start w:val="1"/>
      <w:numFmt w:val="bullet"/>
      <w:lvlText w:val=""/>
      <w:lvlJc w:val="left"/>
      <w:pPr>
        <w:tabs>
          <w:tab w:val="num" w:pos="3861"/>
        </w:tabs>
        <w:ind w:left="3861" w:hanging="360"/>
      </w:pPr>
      <w:rPr>
        <w:rFonts w:ascii="Wingdings" w:hAnsi="Wingdings" w:hint="default"/>
      </w:rPr>
    </w:lvl>
    <w:lvl w:ilvl="3" w:tplc="040E0001" w:tentative="1">
      <w:start w:val="1"/>
      <w:numFmt w:val="bullet"/>
      <w:lvlText w:val=""/>
      <w:lvlJc w:val="left"/>
      <w:pPr>
        <w:tabs>
          <w:tab w:val="num" w:pos="4581"/>
        </w:tabs>
        <w:ind w:left="4581" w:hanging="360"/>
      </w:pPr>
      <w:rPr>
        <w:rFonts w:ascii="Symbol" w:hAnsi="Symbol" w:hint="default"/>
      </w:rPr>
    </w:lvl>
    <w:lvl w:ilvl="4" w:tplc="040E0003" w:tentative="1">
      <w:start w:val="1"/>
      <w:numFmt w:val="bullet"/>
      <w:lvlText w:val="o"/>
      <w:lvlJc w:val="left"/>
      <w:pPr>
        <w:tabs>
          <w:tab w:val="num" w:pos="5301"/>
        </w:tabs>
        <w:ind w:left="5301" w:hanging="360"/>
      </w:pPr>
      <w:rPr>
        <w:rFonts w:ascii="Courier New" w:hAnsi="Courier New" w:hint="default"/>
      </w:rPr>
    </w:lvl>
    <w:lvl w:ilvl="5" w:tplc="040E0005" w:tentative="1">
      <w:start w:val="1"/>
      <w:numFmt w:val="bullet"/>
      <w:lvlText w:val=""/>
      <w:lvlJc w:val="left"/>
      <w:pPr>
        <w:tabs>
          <w:tab w:val="num" w:pos="6021"/>
        </w:tabs>
        <w:ind w:left="6021" w:hanging="360"/>
      </w:pPr>
      <w:rPr>
        <w:rFonts w:ascii="Wingdings" w:hAnsi="Wingdings" w:hint="default"/>
      </w:rPr>
    </w:lvl>
    <w:lvl w:ilvl="6" w:tplc="040E0001" w:tentative="1">
      <w:start w:val="1"/>
      <w:numFmt w:val="bullet"/>
      <w:lvlText w:val=""/>
      <w:lvlJc w:val="left"/>
      <w:pPr>
        <w:tabs>
          <w:tab w:val="num" w:pos="6741"/>
        </w:tabs>
        <w:ind w:left="6741" w:hanging="360"/>
      </w:pPr>
      <w:rPr>
        <w:rFonts w:ascii="Symbol" w:hAnsi="Symbol" w:hint="default"/>
      </w:rPr>
    </w:lvl>
    <w:lvl w:ilvl="7" w:tplc="040E0003" w:tentative="1">
      <w:start w:val="1"/>
      <w:numFmt w:val="bullet"/>
      <w:lvlText w:val="o"/>
      <w:lvlJc w:val="left"/>
      <w:pPr>
        <w:tabs>
          <w:tab w:val="num" w:pos="7461"/>
        </w:tabs>
        <w:ind w:left="7461" w:hanging="360"/>
      </w:pPr>
      <w:rPr>
        <w:rFonts w:ascii="Courier New" w:hAnsi="Courier New" w:hint="default"/>
      </w:rPr>
    </w:lvl>
    <w:lvl w:ilvl="8" w:tplc="040E0005" w:tentative="1">
      <w:start w:val="1"/>
      <w:numFmt w:val="bullet"/>
      <w:lvlText w:val=""/>
      <w:lvlJc w:val="left"/>
      <w:pPr>
        <w:tabs>
          <w:tab w:val="num" w:pos="8181"/>
        </w:tabs>
        <w:ind w:left="8181" w:hanging="360"/>
      </w:pPr>
      <w:rPr>
        <w:rFonts w:ascii="Wingdings" w:hAnsi="Wingdings" w:hint="default"/>
      </w:rPr>
    </w:lvl>
  </w:abstractNum>
  <w:abstractNum w:abstractNumId="2">
    <w:nsid w:val="03910892"/>
    <w:multiLevelType w:val="hybridMultilevel"/>
    <w:tmpl w:val="60062E8C"/>
    <w:lvl w:ilvl="0" w:tplc="040E000B">
      <w:start w:val="1"/>
      <w:numFmt w:val="bullet"/>
      <w:lvlText w:val=""/>
      <w:lvlJc w:val="left"/>
      <w:pPr>
        <w:tabs>
          <w:tab w:val="num" w:pos="1140"/>
        </w:tabs>
        <w:ind w:left="1140" w:hanging="360"/>
      </w:pPr>
      <w:rPr>
        <w:rFonts w:ascii="Wingdings" w:hAnsi="Wingdings" w:hint="default"/>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3">
    <w:nsid w:val="03D70C5A"/>
    <w:multiLevelType w:val="hybridMultilevel"/>
    <w:tmpl w:val="AED81148"/>
    <w:lvl w:ilvl="0" w:tplc="F7BEDA48">
      <w:start w:val="1"/>
      <w:numFmt w:val="lowerLetter"/>
      <w:lvlText w:val="%1)"/>
      <w:lvlJc w:val="left"/>
      <w:pPr>
        <w:ind w:left="1920" w:hanging="360"/>
      </w:pPr>
      <w:rPr>
        <w:rFonts w:hint="default"/>
      </w:rPr>
    </w:lvl>
    <w:lvl w:ilvl="1" w:tplc="040E0019" w:tentative="1">
      <w:start w:val="1"/>
      <w:numFmt w:val="lowerLetter"/>
      <w:lvlText w:val="%2."/>
      <w:lvlJc w:val="left"/>
      <w:pPr>
        <w:ind w:left="2640" w:hanging="360"/>
      </w:pPr>
    </w:lvl>
    <w:lvl w:ilvl="2" w:tplc="040E001B" w:tentative="1">
      <w:start w:val="1"/>
      <w:numFmt w:val="lowerRoman"/>
      <w:lvlText w:val="%3."/>
      <w:lvlJc w:val="right"/>
      <w:pPr>
        <w:ind w:left="3360" w:hanging="180"/>
      </w:pPr>
    </w:lvl>
    <w:lvl w:ilvl="3" w:tplc="040E000F" w:tentative="1">
      <w:start w:val="1"/>
      <w:numFmt w:val="decimal"/>
      <w:lvlText w:val="%4."/>
      <w:lvlJc w:val="left"/>
      <w:pPr>
        <w:ind w:left="4080" w:hanging="360"/>
      </w:pPr>
    </w:lvl>
    <w:lvl w:ilvl="4" w:tplc="040E0019" w:tentative="1">
      <w:start w:val="1"/>
      <w:numFmt w:val="lowerLetter"/>
      <w:lvlText w:val="%5."/>
      <w:lvlJc w:val="left"/>
      <w:pPr>
        <w:ind w:left="4800" w:hanging="360"/>
      </w:pPr>
    </w:lvl>
    <w:lvl w:ilvl="5" w:tplc="040E001B" w:tentative="1">
      <w:start w:val="1"/>
      <w:numFmt w:val="lowerRoman"/>
      <w:lvlText w:val="%6."/>
      <w:lvlJc w:val="right"/>
      <w:pPr>
        <w:ind w:left="5520" w:hanging="180"/>
      </w:pPr>
    </w:lvl>
    <w:lvl w:ilvl="6" w:tplc="040E000F" w:tentative="1">
      <w:start w:val="1"/>
      <w:numFmt w:val="decimal"/>
      <w:lvlText w:val="%7."/>
      <w:lvlJc w:val="left"/>
      <w:pPr>
        <w:ind w:left="6240" w:hanging="360"/>
      </w:pPr>
    </w:lvl>
    <w:lvl w:ilvl="7" w:tplc="040E0019" w:tentative="1">
      <w:start w:val="1"/>
      <w:numFmt w:val="lowerLetter"/>
      <w:lvlText w:val="%8."/>
      <w:lvlJc w:val="left"/>
      <w:pPr>
        <w:ind w:left="6960" w:hanging="360"/>
      </w:pPr>
    </w:lvl>
    <w:lvl w:ilvl="8" w:tplc="040E001B" w:tentative="1">
      <w:start w:val="1"/>
      <w:numFmt w:val="lowerRoman"/>
      <w:lvlText w:val="%9."/>
      <w:lvlJc w:val="right"/>
      <w:pPr>
        <w:ind w:left="7680" w:hanging="180"/>
      </w:pPr>
    </w:lvl>
  </w:abstractNum>
  <w:abstractNum w:abstractNumId="4">
    <w:nsid w:val="03DD5E94"/>
    <w:multiLevelType w:val="hybridMultilevel"/>
    <w:tmpl w:val="44B8D83A"/>
    <w:lvl w:ilvl="0" w:tplc="41C20478">
      <w:start w:val="2"/>
      <w:numFmt w:val="bullet"/>
      <w:lvlText w:val="-"/>
      <w:lvlJc w:val="left"/>
      <w:pPr>
        <w:ind w:left="1713" w:hanging="360"/>
      </w:pPr>
      <w:rPr>
        <w:rFonts w:ascii="Arial" w:eastAsia="MS Mincho" w:hAnsi="Arial" w:cs="Aria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5">
    <w:nsid w:val="06A21A0A"/>
    <w:multiLevelType w:val="hybridMultilevel"/>
    <w:tmpl w:val="508ECA2C"/>
    <w:lvl w:ilvl="0" w:tplc="41C20478">
      <w:start w:val="2"/>
      <w:numFmt w:val="bullet"/>
      <w:lvlText w:val="-"/>
      <w:lvlJc w:val="left"/>
      <w:pPr>
        <w:ind w:left="2279" w:hanging="360"/>
      </w:pPr>
      <w:rPr>
        <w:rFonts w:ascii="Arial" w:eastAsia="MS Mincho" w:hAnsi="Arial" w:cs="Arial" w:hint="default"/>
      </w:rPr>
    </w:lvl>
    <w:lvl w:ilvl="1" w:tplc="040E0003" w:tentative="1">
      <w:start w:val="1"/>
      <w:numFmt w:val="bullet"/>
      <w:lvlText w:val="o"/>
      <w:lvlJc w:val="left"/>
      <w:pPr>
        <w:ind w:left="2999" w:hanging="360"/>
      </w:pPr>
      <w:rPr>
        <w:rFonts w:ascii="Courier New" w:hAnsi="Courier New" w:cs="Courier New" w:hint="default"/>
      </w:rPr>
    </w:lvl>
    <w:lvl w:ilvl="2" w:tplc="040E0005" w:tentative="1">
      <w:start w:val="1"/>
      <w:numFmt w:val="bullet"/>
      <w:lvlText w:val=""/>
      <w:lvlJc w:val="left"/>
      <w:pPr>
        <w:ind w:left="3719" w:hanging="360"/>
      </w:pPr>
      <w:rPr>
        <w:rFonts w:ascii="Wingdings" w:hAnsi="Wingdings" w:hint="default"/>
      </w:rPr>
    </w:lvl>
    <w:lvl w:ilvl="3" w:tplc="040E0001" w:tentative="1">
      <w:start w:val="1"/>
      <w:numFmt w:val="bullet"/>
      <w:lvlText w:val=""/>
      <w:lvlJc w:val="left"/>
      <w:pPr>
        <w:ind w:left="4439" w:hanging="360"/>
      </w:pPr>
      <w:rPr>
        <w:rFonts w:ascii="Symbol" w:hAnsi="Symbol" w:hint="default"/>
      </w:rPr>
    </w:lvl>
    <w:lvl w:ilvl="4" w:tplc="040E0003" w:tentative="1">
      <w:start w:val="1"/>
      <w:numFmt w:val="bullet"/>
      <w:lvlText w:val="o"/>
      <w:lvlJc w:val="left"/>
      <w:pPr>
        <w:ind w:left="5159" w:hanging="360"/>
      </w:pPr>
      <w:rPr>
        <w:rFonts w:ascii="Courier New" w:hAnsi="Courier New" w:cs="Courier New" w:hint="default"/>
      </w:rPr>
    </w:lvl>
    <w:lvl w:ilvl="5" w:tplc="040E0005" w:tentative="1">
      <w:start w:val="1"/>
      <w:numFmt w:val="bullet"/>
      <w:lvlText w:val=""/>
      <w:lvlJc w:val="left"/>
      <w:pPr>
        <w:ind w:left="5879" w:hanging="360"/>
      </w:pPr>
      <w:rPr>
        <w:rFonts w:ascii="Wingdings" w:hAnsi="Wingdings" w:hint="default"/>
      </w:rPr>
    </w:lvl>
    <w:lvl w:ilvl="6" w:tplc="040E0001" w:tentative="1">
      <w:start w:val="1"/>
      <w:numFmt w:val="bullet"/>
      <w:lvlText w:val=""/>
      <w:lvlJc w:val="left"/>
      <w:pPr>
        <w:ind w:left="6599" w:hanging="360"/>
      </w:pPr>
      <w:rPr>
        <w:rFonts w:ascii="Symbol" w:hAnsi="Symbol" w:hint="default"/>
      </w:rPr>
    </w:lvl>
    <w:lvl w:ilvl="7" w:tplc="040E0003" w:tentative="1">
      <w:start w:val="1"/>
      <w:numFmt w:val="bullet"/>
      <w:lvlText w:val="o"/>
      <w:lvlJc w:val="left"/>
      <w:pPr>
        <w:ind w:left="7319" w:hanging="360"/>
      </w:pPr>
      <w:rPr>
        <w:rFonts w:ascii="Courier New" w:hAnsi="Courier New" w:cs="Courier New" w:hint="default"/>
      </w:rPr>
    </w:lvl>
    <w:lvl w:ilvl="8" w:tplc="040E0005" w:tentative="1">
      <w:start w:val="1"/>
      <w:numFmt w:val="bullet"/>
      <w:lvlText w:val=""/>
      <w:lvlJc w:val="left"/>
      <w:pPr>
        <w:ind w:left="8039" w:hanging="360"/>
      </w:pPr>
      <w:rPr>
        <w:rFonts w:ascii="Wingdings" w:hAnsi="Wingdings" w:hint="default"/>
      </w:rPr>
    </w:lvl>
  </w:abstractNum>
  <w:abstractNum w:abstractNumId="6">
    <w:nsid w:val="0BB54207"/>
    <w:multiLevelType w:val="hybridMultilevel"/>
    <w:tmpl w:val="B502BD34"/>
    <w:lvl w:ilvl="0" w:tplc="41C20478">
      <w:start w:val="2"/>
      <w:numFmt w:val="bullet"/>
      <w:lvlText w:val="-"/>
      <w:lvlJc w:val="left"/>
      <w:pPr>
        <w:ind w:left="1713" w:hanging="360"/>
      </w:pPr>
      <w:rPr>
        <w:rFonts w:ascii="Arial" w:eastAsia="MS Mincho" w:hAnsi="Arial" w:cs="Aria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7">
    <w:nsid w:val="0DA52AC6"/>
    <w:multiLevelType w:val="hybridMultilevel"/>
    <w:tmpl w:val="A04879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33048B"/>
    <w:multiLevelType w:val="hybridMultilevel"/>
    <w:tmpl w:val="0246AA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535B4F"/>
    <w:multiLevelType w:val="hybridMultilevel"/>
    <w:tmpl w:val="5762A144"/>
    <w:lvl w:ilvl="0" w:tplc="1592ED7C">
      <w:start w:val="1"/>
      <w:numFmt w:val="lowerLetter"/>
      <w:lvlText w:val="%1)"/>
      <w:lvlJc w:val="left"/>
      <w:pPr>
        <w:ind w:left="1938" w:hanging="360"/>
      </w:pPr>
      <w:rPr>
        <w:rFonts w:hint="default"/>
      </w:rPr>
    </w:lvl>
    <w:lvl w:ilvl="1" w:tplc="040E0019" w:tentative="1">
      <w:start w:val="1"/>
      <w:numFmt w:val="lowerLetter"/>
      <w:lvlText w:val="%2."/>
      <w:lvlJc w:val="left"/>
      <w:pPr>
        <w:ind w:left="2658" w:hanging="360"/>
      </w:pPr>
    </w:lvl>
    <w:lvl w:ilvl="2" w:tplc="040E001B" w:tentative="1">
      <w:start w:val="1"/>
      <w:numFmt w:val="lowerRoman"/>
      <w:lvlText w:val="%3."/>
      <w:lvlJc w:val="right"/>
      <w:pPr>
        <w:ind w:left="3378" w:hanging="180"/>
      </w:pPr>
    </w:lvl>
    <w:lvl w:ilvl="3" w:tplc="040E000F" w:tentative="1">
      <w:start w:val="1"/>
      <w:numFmt w:val="decimal"/>
      <w:lvlText w:val="%4."/>
      <w:lvlJc w:val="left"/>
      <w:pPr>
        <w:ind w:left="4098" w:hanging="360"/>
      </w:pPr>
    </w:lvl>
    <w:lvl w:ilvl="4" w:tplc="040E0019" w:tentative="1">
      <w:start w:val="1"/>
      <w:numFmt w:val="lowerLetter"/>
      <w:lvlText w:val="%5."/>
      <w:lvlJc w:val="left"/>
      <w:pPr>
        <w:ind w:left="4818" w:hanging="360"/>
      </w:pPr>
    </w:lvl>
    <w:lvl w:ilvl="5" w:tplc="040E001B" w:tentative="1">
      <w:start w:val="1"/>
      <w:numFmt w:val="lowerRoman"/>
      <w:lvlText w:val="%6."/>
      <w:lvlJc w:val="right"/>
      <w:pPr>
        <w:ind w:left="5538" w:hanging="180"/>
      </w:pPr>
    </w:lvl>
    <w:lvl w:ilvl="6" w:tplc="040E000F" w:tentative="1">
      <w:start w:val="1"/>
      <w:numFmt w:val="decimal"/>
      <w:lvlText w:val="%7."/>
      <w:lvlJc w:val="left"/>
      <w:pPr>
        <w:ind w:left="6258" w:hanging="360"/>
      </w:pPr>
    </w:lvl>
    <w:lvl w:ilvl="7" w:tplc="040E0019" w:tentative="1">
      <w:start w:val="1"/>
      <w:numFmt w:val="lowerLetter"/>
      <w:lvlText w:val="%8."/>
      <w:lvlJc w:val="left"/>
      <w:pPr>
        <w:ind w:left="6978" w:hanging="360"/>
      </w:pPr>
    </w:lvl>
    <w:lvl w:ilvl="8" w:tplc="040E001B" w:tentative="1">
      <w:start w:val="1"/>
      <w:numFmt w:val="lowerRoman"/>
      <w:lvlText w:val="%9."/>
      <w:lvlJc w:val="right"/>
      <w:pPr>
        <w:ind w:left="7698" w:hanging="180"/>
      </w:pPr>
    </w:lvl>
  </w:abstractNum>
  <w:abstractNum w:abstractNumId="10">
    <w:nsid w:val="117902A8"/>
    <w:multiLevelType w:val="hybridMultilevel"/>
    <w:tmpl w:val="347A7ED8"/>
    <w:lvl w:ilvl="0" w:tplc="040E000B">
      <w:start w:val="1"/>
      <w:numFmt w:val="bullet"/>
      <w:lvlText w:val=""/>
      <w:lvlJc w:val="left"/>
      <w:pPr>
        <w:tabs>
          <w:tab w:val="num" w:pos="2421"/>
        </w:tabs>
        <w:ind w:left="2421" w:hanging="360"/>
      </w:pPr>
      <w:rPr>
        <w:rFonts w:ascii="Wingdings" w:hAnsi="Wingdings" w:hint="default"/>
      </w:rPr>
    </w:lvl>
    <w:lvl w:ilvl="1" w:tplc="040E0003" w:tentative="1">
      <w:start w:val="1"/>
      <w:numFmt w:val="bullet"/>
      <w:lvlText w:val="o"/>
      <w:lvlJc w:val="left"/>
      <w:pPr>
        <w:tabs>
          <w:tab w:val="num" w:pos="3141"/>
        </w:tabs>
        <w:ind w:left="3141" w:hanging="360"/>
      </w:pPr>
      <w:rPr>
        <w:rFonts w:ascii="Courier New" w:hAnsi="Courier New" w:hint="default"/>
      </w:rPr>
    </w:lvl>
    <w:lvl w:ilvl="2" w:tplc="040E0005" w:tentative="1">
      <w:start w:val="1"/>
      <w:numFmt w:val="bullet"/>
      <w:lvlText w:val=""/>
      <w:lvlJc w:val="left"/>
      <w:pPr>
        <w:tabs>
          <w:tab w:val="num" w:pos="3861"/>
        </w:tabs>
        <w:ind w:left="3861" w:hanging="360"/>
      </w:pPr>
      <w:rPr>
        <w:rFonts w:ascii="Wingdings" w:hAnsi="Wingdings" w:hint="default"/>
      </w:rPr>
    </w:lvl>
    <w:lvl w:ilvl="3" w:tplc="040E0001" w:tentative="1">
      <w:start w:val="1"/>
      <w:numFmt w:val="bullet"/>
      <w:lvlText w:val=""/>
      <w:lvlJc w:val="left"/>
      <w:pPr>
        <w:tabs>
          <w:tab w:val="num" w:pos="4581"/>
        </w:tabs>
        <w:ind w:left="4581" w:hanging="360"/>
      </w:pPr>
      <w:rPr>
        <w:rFonts w:ascii="Symbol" w:hAnsi="Symbol" w:hint="default"/>
      </w:rPr>
    </w:lvl>
    <w:lvl w:ilvl="4" w:tplc="040E0003" w:tentative="1">
      <w:start w:val="1"/>
      <w:numFmt w:val="bullet"/>
      <w:lvlText w:val="o"/>
      <w:lvlJc w:val="left"/>
      <w:pPr>
        <w:tabs>
          <w:tab w:val="num" w:pos="5301"/>
        </w:tabs>
        <w:ind w:left="5301" w:hanging="360"/>
      </w:pPr>
      <w:rPr>
        <w:rFonts w:ascii="Courier New" w:hAnsi="Courier New" w:hint="default"/>
      </w:rPr>
    </w:lvl>
    <w:lvl w:ilvl="5" w:tplc="040E0005" w:tentative="1">
      <w:start w:val="1"/>
      <w:numFmt w:val="bullet"/>
      <w:lvlText w:val=""/>
      <w:lvlJc w:val="left"/>
      <w:pPr>
        <w:tabs>
          <w:tab w:val="num" w:pos="6021"/>
        </w:tabs>
        <w:ind w:left="6021" w:hanging="360"/>
      </w:pPr>
      <w:rPr>
        <w:rFonts w:ascii="Wingdings" w:hAnsi="Wingdings" w:hint="default"/>
      </w:rPr>
    </w:lvl>
    <w:lvl w:ilvl="6" w:tplc="040E0001" w:tentative="1">
      <w:start w:val="1"/>
      <w:numFmt w:val="bullet"/>
      <w:lvlText w:val=""/>
      <w:lvlJc w:val="left"/>
      <w:pPr>
        <w:tabs>
          <w:tab w:val="num" w:pos="6741"/>
        </w:tabs>
        <w:ind w:left="6741" w:hanging="360"/>
      </w:pPr>
      <w:rPr>
        <w:rFonts w:ascii="Symbol" w:hAnsi="Symbol" w:hint="default"/>
      </w:rPr>
    </w:lvl>
    <w:lvl w:ilvl="7" w:tplc="040E0003" w:tentative="1">
      <w:start w:val="1"/>
      <w:numFmt w:val="bullet"/>
      <w:lvlText w:val="o"/>
      <w:lvlJc w:val="left"/>
      <w:pPr>
        <w:tabs>
          <w:tab w:val="num" w:pos="7461"/>
        </w:tabs>
        <w:ind w:left="7461" w:hanging="360"/>
      </w:pPr>
      <w:rPr>
        <w:rFonts w:ascii="Courier New" w:hAnsi="Courier New" w:hint="default"/>
      </w:rPr>
    </w:lvl>
    <w:lvl w:ilvl="8" w:tplc="040E0005" w:tentative="1">
      <w:start w:val="1"/>
      <w:numFmt w:val="bullet"/>
      <w:lvlText w:val=""/>
      <w:lvlJc w:val="left"/>
      <w:pPr>
        <w:tabs>
          <w:tab w:val="num" w:pos="8181"/>
        </w:tabs>
        <w:ind w:left="8181" w:hanging="360"/>
      </w:pPr>
      <w:rPr>
        <w:rFonts w:ascii="Wingdings" w:hAnsi="Wingdings" w:hint="default"/>
      </w:rPr>
    </w:lvl>
  </w:abstractNum>
  <w:abstractNum w:abstractNumId="11">
    <w:nsid w:val="125E4180"/>
    <w:multiLevelType w:val="hybridMultilevel"/>
    <w:tmpl w:val="099AC662"/>
    <w:lvl w:ilvl="0" w:tplc="41C20478">
      <w:start w:val="2"/>
      <w:numFmt w:val="bullet"/>
      <w:lvlText w:val="-"/>
      <w:lvlJc w:val="left"/>
      <w:pPr>
        <w:ind w:left="720" w:hanging="360"/>
      </w:pPr>
      <w:rPr>
        <w:rFonts w:ascii="Arial" w:eastAsia="MS Mincho"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552F92"/>
    <w:multiLevelType w:val="hybridMultilevel"/>
    <w:tmpl w:val="7422C8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3220F3F"/>
    <w:multiLevelType w:val="hybridMultilevel"/>
    <w:tmpl w:val="1438101C"/>
    <w:lvl w:ilvl="0" w:tplc="41C20478">
      <w:start w:val="2"/>
      <w:numFmt w:val="bullet"/>
      <w:lvlText w:val="-"/>
      <w:lvlJc w:val="left"/>
      <w:pPr>
        <w:ind w:left="2280" w:hanging="360"/>
      </w:pPr>
      <w:rPr>
        <w:rFonts w:ascii="Arial" w:eastAsia="MS Mincho" w:hAnsi="Arial" w:cs="Arial" w:hint="default"/>
      </w:rPr>
    </w:lvl>
    <w:lvl w:ilvl="1" w:tplc="040E0003" w:tentative="1">
      <w:start w:val="1"/>
      <w:numFmt w:val="bullet"/>
      <w:lvlText w:val="o"/>
      <w:lvlJc w:val="left"/>
      <w:pPr>
        <w:ind w:left="3000" w:hanging="360"/>
      </w:pPr>
      <w:rPr>
        <w:rFonts w:ascii="Courier New" w:hAnsi="Courier New" w:cs="Courier New" w:hint="default"/>
      </w:rPr>
    </w:lvl>
    <w:lvl w:ilvl="2" w:tplc="040E0005" w:tentative="1">
      <w:start w:val="1"/>
      <w:numFmt w:val="bullet"/>
      <w:lvlText w:val=""/>
      <w:lvlJc w:val="left"/>
      <w:pPr>
        <w:ind w:left="3720" w:hanging="360"/>
      </w:pPr>
      <w:rPr>
        <w:rFonts w:ascii="Wingdings" w:hAnsi="Wingdings" w:hint="default"/>
      </w:rPr>
    </w:lvl>
    <w:lvl w:ilvl="3" w:tplc="040E0001" w:tentative="1">
      <w:start w:val="1"/>
      <w:numFmt w:val="bullet"/>
      <w:lvlText w:val=""/>
      <w:lvlJc w:val="left"/>
      <w:pPr>
        <w:ind w:left="4440" w:hanging="360"/>
      </w:pPr>
      <w:rPr>
        <w:rFonts w:ascii="Symbol" w:hAnsi="Symbol" w:hint="default"/>
      </w:rPr>
    </w:lvl>
    <w:lvl w:ilvl="4" w:tplc="040E0003" w:tentative="1">
      <w:start w:val="1"/>
      <w:numFmt w:val="bullet"/>
      <w:lvlText w:val="o"/>
      <w:lvlJc w:val="left"/>
      <w:pPr>
        <w:ind w:left="5160" w:hanging="360"/>
      </w:pPr>
      <w:rPr>
        <w:rFonts w:ascii="Courier New" w:hAnsi="Courier New" w:cs="Courier New" w:hint="default"/>
      </w:rPr>
    </w:lvl>
    <w:lvl w:ilvl="5" w:tplc="040E0005" w:tentative="1">
      <w:start w:val="1"/>
      <w:numFmt w:val="bullet"/>
      <w:lvlText w:val=""/>
      <w:lvlJc w:val="left"/>
      <w:pPr>
        <w:ind w:left="5880" w:hanging="360"/>
      </w:pPr>
      <w:rPr>
        <w:rFonts w:ascii="Wingdings" w:hAnsi="Wingdings" w:hint="default"/>
      </w:rPr>
    </w:lvl>
    <w:lvl w:ilvl="6" w:tplc="040E0001" w:tentative="1">
      <w:start w:val="1"/>
      <w:numFmt w:val="bullet"/>
      <w:lvlText w:val=""/>
      <w:lvlJc w:val="left"/>
      <w:pPr>
        <w:ind w:left="6600" w:hanging="360"/>
      </w:pPr>
      <w:rPr>
        <w:rFonts w:ascii="Symbol" w:hAnsi="Symbol" w:hint="default"/>
      </w:rPr>
    </w:lvl>
    <w:lvl w:ilvl="7" w:tplc="040E0003" w:tentative="1">
      <w:start w:val="1"/>
      <w:numFmt w:val="bullet"/>
      <w:lvlText w:val="o"/>
      <w:lvlJc w:val="left"/>
      <w:pPr>
        <w:ind w:left="7320" w:hanging="360"/>
      </w:pPr>
      <w:rPr>
        <w:rFonts w:ascii="Courier New" w:hAnsi="Courier New" w:cs="Courier New" w:hint="default"/>
      </w:rPr>
    </w:lvl>
    <w:lvl w:ilvl="8" w:tplc="040E0005" w:tentative="1">
      <w:start w:val="1"/>
      <w:numFmt w:val="bullet"/>
      <w:lvlText w:val=""/>
      <w:lvlJc w:val="left"/>
      <w:pPr>
        <w:ind w:left="8040" w:hanging="360"/>
      </w:pPr>
      <w:rPr>
        <w:rFonts w:ascii="Wingdings" w:hAnsi="Wingdings" w:hint="default"/>
      </w:rPr>
    </w:lvl>
  </w:abstractNum>
  <w:abstractNum w:abstractNumId="14">
    <w:nsid w:val="239C4111"/>
    <w:multiLevelType w:val="hybridMultilevel"/>
    <w:tmpl w:val="E1447AE2"/>
    <w:lvl w:ilvl="0" w:tplc="41C20478">
      <w:start w:val="2"/>
      <w:numFmt w:val="bullet"/>
      <w:lvlText w:val="-"/>
      <w:lvlJc w:val="left"/>
      <w:pPr>
        <w:ind w:left="1080" w:hanging="360"/>
      </w:pPr>
      <w:rPr>
        <w:rFonts w:ascii="Arial" w:eastAsia="MS Mincho"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25D9231D"/>
    <w:multiLevelType w:val="hybridMultilevel"/>
    <w:tmpl w:val="AB92AE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B7141EB"/>
    <w:multiLevelType w:val="hybridMultilevel"/>
    <w:tmpl w:val="5C42E60C"/>
    <w:lvl w:ilvl="0" w:tplc="E1122AD8">
      <w:start w:val="1"/>
      <w:numFmt w:val="lowerLetter"/>
      <w:lvlText w:val="%1)"/>
      <w:lvlJc w:val="left"/>
      <w:pPr>
        <w:ind w:left="1920" w:hanging="360"/>
      </w:pPr>
      <w:rPr>
        <w:rFonts w:hint="default"/>
      </w:rPr>
    </w:lvl>
    <w:lvl w:ilvl="1" w:tplc="040E0019" w:tentative="1">
      <w:start w:val="1"/>
      <w:numFmt w:val="lowerLetter"/>
      <w:lvlText w:val="%2."/>
      <w:lvlJc w:val="left"/>
      <w:pPr>
        <w:ind w:left="2640" w:hanging="360"/>
      </w:pPr>
    </w:lvl>
    <w:lvl w:ilvl="2" w:tplc="040E001B" w:tentative="1">
      <w:start w:val="1"/>
      <w:numFmt w:val="lowerRoman"/>
      <w:lvlText w:val="%3."/>
      <w:lvlJc w:val="right"/>
      <w:pPr>
        <w:ind w:left="3360" w:hanging="180"/>
      </w:pPr>
    </w:lvl>
    <w:lvl w:ilvl="3" w:tplc="040E000F" w:tentative="1">
      <w:start w:val="1"/>
      <w:numFmt w:val="decimal"/>
      <w:lvlText w:val="%4."/>
      <w:lvlJc w:val="left"/>
      <w:pPr>
        <w:ind w:left="4080" w:hanging="360"/>
      </w:pPr>
    </w:lvl>
    <w:lvl w:ilvl="4" w:tplc="040E0019" w:tentative="1">
      <w:start w:val="1"/>
      <w:numFmt w:val="lowerLetter"/>
      <w:lvlText w:val="%5."/>
      <w:lvlJc w:val="left"/>
      <w:pPr>
        <w:ind w:left="4800" w:hanging="360"/>
      </w:pPr>
    </w:lvl>
    <w:lvl w:ilvl="5" w:tplc="040E001B" w:tentative="1">
      <w:start w:val="1"/>
      <w:numFmt w:val="lowerRoman"/>
      <w:lvlText w:val="%6."/>
      <w:lvlJc w:val="right"/>
      <w:pPr>
        <w:ind w:left="5520" w:hanging="180"/>
      </w:pPr>
    </w:lvl>
    <w:lvl w:ilvl="6" w:tplc="040E000F" w:tentative="1">
      <w:start w:val="1"/>
      <w:numFmt w:val="decimal"/>
      <w:lvlText w:val="%7."/>
      <w:lvlJc w:val="left"/>
      <w:pPr>
        <w:ind w:left="6240" w:hanging="360"/>
      </w:pPr>
    </w:lvl>
    <w:lvl w:ilvl="7" w:tplc="040E0019" w:tentative="1">
      <w:start w:val="1"/>
      <w:numFmt w:val="lowerLetter"/>
      <w:lvlText w:val="%8."/>
      <w:lvlJc w:val="left"/>
      <w:pPr>
        <w:ind w:left="6960" w:hanging="360"/>
      </w:pPr>
    </w:lvl>
    <w:lvl w:ilvl="8" w:tplc="040E001B" w:tentative="1">
      <w:start w:val="1"/>
      <w:numFmt w:val="lowerRoman"/>
      <w:lvlText w:val="%9."/>
      <w:lvlJc w:val="right"/>
      <w:pPr>
        <w:ind w:left="7680" w:hanging="180"/>
      </w:pPr>
    </w:lvl>
  </w:abstractNum>
  <w:abstractNum w:abstractNumId="17">
    <w:nsid w:val="32023E53"/>
    <w:multiLevelType w:val="hybridMultilevel"/>
    <w:tmpl w:val="3DFAE8E4"/>
    <w:lvl w:ilvl="0" w:tplc="1040C93A">
      <w:start w:val="1"/>
      <w:numFmt w:val="lowerLetter"/>
      <w:lvlText w:val="%1)"/>
      <w:lvlJc w:val="left"/>
      <w:pPr>
        <w:ind w:left="1920" w:hanging="360"/>
      </w:pPr>
      <w:rPr>
        <w:rFonts w:hint="default"/>
        <w:b w:val="0"/>
        <w:color w:val="auto"/>
      </w:rPr>
    </w:lvl>
    <w:lvl w:ilvl="1" w:tplc="040E0019" w:tentative="1">
      <w:start w:val="1"/>
      <w:numFmt w:val="lowerLetter"/>
      <w:lvlText w:val="%2."/>
      <w:lvlJc w:val="left"/>
      <w:pPr>
        <w:ind w:left="2640" w:hanging="360"/>
      </w:pPr>
    </w:lvl>
    <w:lvl w:ilvl="2" w:tplc="040E001B" w:tentative="1">
      <w:start w:val="1"/>
      <w:numFmt w:val="lowerRoman"/>
      <w:lvlText w:val="%3."/>
      <w:lvlJc w:val="right"/>
      <w:pPr>
        <w:ind w:left="3360" w:hanging="180"/>
      </w:pPr>
    </w:lvl>
    <w:lvl w:ilvl="3" w:tplc="040E000F" w:tentative="1">
      <w:start w:val="1"/>
      <w:numFmt w:val="decimal"/>
      <w:lvlText w:val="%4."/>
      <w:lvlJc w:val="left"/>
      <w:pPr>
        <w:ind w:left="4080" w:hanging="360"/>
      </w:pPr>
    </w:lvl>
    <w:lvl w:ilvl="4" w:tplc="040E0019" w:tentative="1">
      <w:start w:val="1"/>
      <w:numFmt w:val="lowerLetter"/>
      <w:lvlText w:val="%5."/>
      <w:lvlJc w:val="left"/>
      <w:pPr>
        <w:ind w:left="4800" w:hanging="360"/>
      </w:pPr>
    </w:lvl>
    <w:lvl w:ilvl="5" w:tplc="040E001B" w:tentative="1">
      <w:start w:val="1"/>
      <w:numFmt w:val="lowerRoman"/>
      <w:lvlText w:val="%6."/>
      <w:lvlJc w:val="right"/>
      <w:pPr>
        <w:ind w:left="5520" w:hanging="180"/>
      </w:pPr>
    </w:lvl>
    <w:lvl w:ilvl="6" w:tplc="040E000F" w:tentative="1">
      <w:start w:val="1"/>
      <w:numFmt w:val="decimal"/>
      <w:lvlText w:val="%7."/>
      <w:lvlJc w:val="left"/>
      <w:pPr>
        <w:ind w:left="6240" w:hanging="360"/>
      </w:pPr>
    </w:lvl>
    <w:lvl w:ilvl="7" w:tplc="040E0019" w:tentative="1">
      <w:start w:val="1"/>
      <w:numFmt w:val="lowerLetter"/>
      <w:lvlText w:val="%8."/>
      <w:lvlJc w:val="left"/>
      <w:pPr>
        <w:ind w:left="6960" w:hanging="360"/>
      </w:pPr>
    </w:lvl>
    <w:lvl w:ilvl="8" w:tplc="040E001B" w:tentative="1">
      <w:start w:val="1"/>
      <w:numFmt w:val="lowerRoman"/>
      <w:lvlText w:val="%9."/>
      <w:lvlJc w:val="right"/>
      <w:pPr>
        <w:ind w:left="7680" w:hanging="180"/>
      </w:pPr>
    </w:lvl>
  </w:abstractNum>
  <w:abstractNum w:abstractNumId="18">
    <w:nsid w:val="3E190B6D"/>
    <w:multiLevelType w:val="hybridMultilevel"/>
    <w:tmpl w:val="24A401E0"/>
    <w:lvl w:ilvl="0" w:tplc="41C20478">
      <w:start w:val="2"/>
      <w:numFmt w:val="bullet"/>
      <w:lvlText w:val="-"/>
      <w:lvlJc w:val="left"/>
      <w:pPr>
        <w:tabs>
          <w:tab w:val="num" w:pos="1140"/>
        </w:tabs>
        <w:ind w:left="1140" w:hanging="360"/>
      </w:pPr>
      <w:rPr>
        <w:rFonts w:ascii="Arial" w:eastAsia="MS Mincho" w:hAnsi="Arial" w:cs="Arial" w:hint="default"/>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19">
    <w:nsid w:val="4D050315"/>
    <w:multiLevelType w:val="hybridMultilevel"/>
    <w:tmpl w:val="BD70F98A"/>
    <w:lvl w:ilvl="0" w:tplc="040E000B">
      <w:start w:val="1"/>
      <w:numFmt w:val="bullet"/>
      <w:lvlText w:val=""/>
      <w:lvlJc w:val="left"/>
      <w:pPr>
        <w:tabs>
          <w:tab w:val="num" w:pos="1713"/>
        </w:tabs>
        <w:ind w:left="1713" w:hanging="360"/>
      </w:pPr>
      <w:rPr>
        <w:rFonts w:ascii="Wingdings" w:hAnsi="Wingdings" w:hint="default"/>
      </w:rPr>
    </w:lvl>
    <w:lvl w:ilvl="1" w:tplc="040E0003" w:tentative="1">
      <w:start w:val="1"/>
      <w:numFmt w:val="bullet"/>
      <w:lvlText w:val="o"/>
      <w:lvlJc w:val="left"/>
      <w:pPr>
        <w:tabs>
          <w:tab w:val="num" w:pos="2433"/>
        </w:tabs>
        <w:ind w:left="2433" w:hanging="360"/>
      </w:pPr>
      <w:rPr>
        <w:rFonts w:ascii="Courier New" w:hAnsi="Courier New" w:cs="Courier New" w:hint="default"/>
      </w:rPr>
    </w:lvl>
    <w:lvl w:ilvl="2" w:tplc="040E0005" w:tentative="1">
      <w:start w:val="1"/>
      <w:numFmt w:val="bullet"/>
      <w:lvlText w:val=""/>
      <w:lvlJc w:val="left"/>
      <w:pPr>
        <w:tabs>
          <w:tab w:val="num" w:pos="3153"/>
        </w:tabs>
        <w:ind w:left="3153" w:hanging="360"/>
      </w:pPr>
      <w:rPr>
        <w:rFonts w:ascii="Wingdings" w:hAnsi="Wingdings" w:hint="default"/>
      </w:rPr>
    </w:lvl>
    <w:lvl w:ilvl="3" w:tplc="040E0001" w:tentative="1">
      <w:start w:val="1"/>
      <w:numFmt w:val="bullet"/>
      <w:lvlText w:val=""/>
      <w:lvlJc w:val="left"/>
      <w:pPr>
        <w:tabs>
          <w:tab w:val="num" w:pos="3873"/>
        </w:tabs>
        <w:ind w:left="3873" w:hanging="360"/>
      </w:pPr>
      <w:rPr>
        <w:rFonts w:ascii="Symbol" w:hAnsi="Symbol" w:hint="default"/>
      </w:rPr>
    </w:lvl>
    <w:lvl w:ilvl="4" w:tplc="040E0003" w:tentative="1">
      <w:start w:val="1"/>
      <w:numFmt w:val="bullet"/>
      <w:lvlText w:val="o"/>
      <w:lvlJc w:val="left"/>
      <w:pPr>
        <w:tabs>
          <w:tab w:val="num" w:pos="4593"/>
        </w:tabs>
        <w:ind w:left="4593" w:hanging="360"/>
      </w:pPr>
      <w:rPr>
        <w:rFonts w:ascii="Courier New" w:hAnsi="Courier New" w:cs="Courier New" w:hint="default"/>
      </w:rPr>
    </w:lvl>
    <w:lvl w:ilvl="5" w:tplc="040E0005" w:tentative="1">
      <w:start w:val="1"/>
      <w:numFmt w:val="bullet"/>
      <w:lvlText w:val=""/>
      <w:lvlJc w:val="left"/>
      <w:pPr>
        <w:tabs>
          <w:tab w:val="num" w:pos="5313"/>
        </w:tabs>
        <w:ind w:left="5313" w:hanging="360"/>
      </w:pPr>
      <w:rPr>
        <w:rFonts w:ascii="Wingdings" w:hAnsi="Wingdings" w:hint="default"/>
      </w:rPr>
    </w:lvl>
    <w:lvl w:ilvl="6" w:tplc="040E0001" w:tentative="1">
      <w:start w:val="1"/>
      <w:numFmt w:val="bullet"/>
      <w:lvlText w:val=""/>
      <w:lvlJc w:val="left"/>
      <w:pPr>
        <w:tabs>
          <w:tab w:val="num" w:pos="6033"/>
        </w:tabs>
        <w:ind w:left="6033" w:hanging="360"/>
      </w:pPr>
      <w:rPr>
        <w:rFonts w:ascii="Symbol" w:hAnsi="Symbol" w:hint="default"/>
      </w:rPr>
    </w:lvl>
    <w:lvl w:ilvl="7" w:tplc="040E0003" w:tentative="1">
      <w:start w:val="1"/>
      <w:numFmt w:val="bullet"/>
      <w:lvlText w:val="o"/>
      <w:lvlJc w:val="left"/>
      <w:pPr>
        <w:tabs>
          <w:tab w:val="num" w:pos="6753"/>
        </w:tabs>
        <w:ind w:left="6753" w:hanging="360"/>
      </w:pPr>
      <w:rPr>
        <w:rFonts w:ascii="Courier New" w:hAnsi="Courier New" w:cs="Courier New" w:hint="default"/>
      </w:rPr>
    </w:lvl>
    <w:lvl w:ilvl="8" w:tplc="040E0005" w:tentative="1">
      <w:start w:val="1"/>
      <w:numFmt w:val="bullet"/>
      <w:lvlText w:val=""/>
      <w:lvlJc w:val="left"/>
      <w:pPr>
        <w:tabs>
          <w:tab w:val="num" w:pos="7473"/>
        </w:tabs>
        <w:ind w:left="7473" w:hanging="360"/>
      </w:pPr>
      <w:rPr>
        <w:rFonts w:ascii="Wingdings" w:hAnsi="Wingdings" w:hint="default"/>
      </w:rPr>
    </w:lvl>
  </w:abstractNum>
  <w:abstractNum w:abstractNumId="20">
    <w:nsid w:val="4F0F41E1"/>
    <w:multiLevelType w:val="hybridMultilevel"/>
    <w:tmpl w:val="40CE75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F330C64"/>
    <w:multiLevelType w:val="hybridMultilevel"/>
    <w:tmpl w:val="1E0E6482"/>
    <w:lvl w:ilvl="0" w:tplc="D16CD850">
      <w:start w:val="10"/>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F43727C"/>
    <w:multiLevelType w:val="hybridMultilevel"/>
    <w:tmpl w:val="5CC43474"/>
    <w:lvl w:ilvl="0" w:tplc="421EC586">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1655C01"/>
    <w:multiLevelType w:val="hybridMultilevel"/>
    <w:tmpl w:val="21E0FDAC"/>
    <w:lvl w:ilvl="0" w:tplc="91B2F34E">
      <w:start w:val="1"/>
      <w:numFmt w:val="decimal"/>
      <w:lvlText w:val="%1"/>
      <w:lvlJc w:val="left"/>
      <w:pPr>
        <w:tabs>
          <w:tab w:val="num" w:pos="360"/>
        </w:tabs>
        <w:ind w:left="360" w:hanging="360"/>
      </w:pPr>
      <w:rPr>
        <w:rFonts w:hint="default"/>
      </w:rPr>
    </w:lvl>
    <w:lvl w:ilvl="1" w:tplc="41C20478">
      <w:start w:val="2"/>
      <w:numFmt w:val="bullet"/>
      <w:lvlText w:val="-"/>
      <w:lvlJc w:val="left"/>
      <w:pPr>
        <w:tabs>
          <w:tab w:val="num" w:pos="780"/>
        </w:tabs>
        <w:ind w:left="780" w:hanging="360"/>
      </w:pPr>
      <w:rPr>
        <w:rFonts w:ascii="Arial" w:eastAsia="MS Mincho" w:hAnsi="Arial" w:cs="Arial"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454933"/>
    <w:multiLevelType w:val="hybridMultilevel"/>
    <w:tmpl w:val="FA9CE09A"/>
    <w:lvl w:ilvl="0" w:tplc="040E000B">
      <w:start w:val="1"/>
      <w:numFmt w:val="bullet"/>
      <w:lvlText w:val=""/>
      <w:lvlJc w:val="left"/>
      <w:pPr>
        <w:tabs>
          <w:tab w:val="num" w:pos="1713"/>
        </w:tabs>
        <w:ind w:left="1713" w:hanging="360"/>
      </w:pPr>
      <w:rPr>
        <w:rFonts w:ascii="Wingdings" w:hAnsi="Wingdings" w:hint="default"/>
      </w:rPr>
    </w:lvl>
    <w:lvl w:ilvl="1" w:tplc="040E0003" w:tentative="1">
      <w:start w:val="1"/>
      <w:numFmt w:val="bullet"/>
      <w:lvlText w:val="o"/>
      <w:lvlJc w:val="left"/>
      <w:pPr>
        <w:tabs>
          <w:tab w:val="num" w:pos="2433"/>
        </w:tabs>
        <w:ind w:left="2433" w:hanging="360"/>
      </w:pPr>
      <w:rPr>
        <w:rFonts w:ascii="Courier New" w:hAnsi="Courier New" w:cs="Courier New" w:hint="default"/>
      </w:rPr>
    </w:lvl>
    <w:lvl w:ilvl="2" w:tplc="040E0005" w:tentative="1">
      <w:start w:val="1"/>
      <w:numFmt w:val="bullet"/>
      <w:lvlText w:val=""/>
      <w:lvlJc w:val="left"/>
      <w:pPr>
        <w:tabs>
          <w:tab w:val="num" w:pos="3153"/>
        </w:tabs>
        <w:ind w:left="3153" w:hanging="360"/>
      </w:pPr>
      <w:rPr>
        <w:rFonts w:ascii="Wingdings" w:hAnsi="Wingdings" w:hint="default"/>
      </w:rPr>
    </w:lvl>
    <w:lvl w:ilvl="3" w:tplc="040E0001" w:tentative="1">
      <w:start w:val="1"/>
      <w:numFmt w:val="bullet"/>
      <w:lvlText w:val=""/>
      <w:lvlJc w:val="left"/>
      <w:pPr>
        <w:tabs>
          <w:tab w:val="num" w:pos="3873"/>
        </w:tabs>
        <w:ind w:left="3873" w:hanging="360"/>
      </w:pPr>
      <w:rPr>
        <w:rFonts w:ascii="Symbol" w:hAnsi="Symbol" w:hint="default"/>
      </w:rPr>
    </w:lvl>
    <w:lvl w:ilvl="4" w:tplc="040E0003" w:tentative="1">
      <w:start w:val="1"/>
      <w:numFmt w:val="bullet"/>
      <w:lvlText w:val="o"/>
      <w:lvlJc w:val="left"/>
      <w:pPr>
        <w:tabs>
          <w:tab w:val="num" w:pos="4593"/>
        </w:tabs>
        <w:ind w:left="4593" w:hanging="360"/>
      </w:pPr>
      <w:rPr>
        <w:rFonts w:ascii="Courier New" w:hAnsi="Courier New" w:cs="Courier New" w:hint="default"/>
      </w:rPr>
    </w:lvl>
    <w:lvl w:ilvl="5" w:tplc="040E0005" w:tentative="1">
      <w:start w:val="1"/>
      <w:numFmt w:val="bullet"/>
      <w:lvlText w:val=""/>
      <w:lvlJc w:val="left"/>
      <w:pPr>
        <w:tabs>
          <w:tab w:val="num" w:pos="5313"/>
        </w:tabs>
        <w:ind w:left="5313" w:hanging="360"/>
      </w:pPr>
      <w:rPr>
        <w:rFonts w:ascii="Wingdings" w:hAnsi="Wingdings" w:hint="default"/>
      </w:rPr>
    </w:lvl>
    <w:lvl w:ilvl="6" w:tplc="040E0001" w:tentative="1">
      <w:start w:val="1"/>
      <w:numFmt w:val="bullet"/>
      <w:lvlText w:val=""/>
      <w:lvlJc w:val="left"/>
      <w:pPr>
        <w:tabs>
          <w:tab w:val="num" w:pos="6033"/>
        </w:tabs>
        <w:ind w:left="6033" w:hanging="360"/>
      </w:pPr>
      <w:rPr>
        <w:rFonts w:ascii="Symbol" w:hAnsi="Symbol" w:hint="default"/>
      </w:rPr>
    </w:lvl>
    <w:lvl w:ilvl="7" w:tplc="040E0003" w:tentative="1">
      <w:start w:val="1"/>
      <w:numFmt w:val="bullet"/>
      <w:lvlText w:val="o"/>
      <w:lvlJc w:val="left"/>
      <w:pPr>
        <w:tabs>
          <w:tab w:val="num" w:pos="6753"/>
        </w:tabs>
        <w:ind w:left="6753" w:hanging="360"/>
      </w:pPr>
      <w:rPr>
        <w:rFonts w:ascii="Courier New" w:hAnsi="Courier New" w:cs="Courier New" w:hint="default"/>
      </w:rPr>
    </w:lvl>
    <w:lvl w:ilvl="8" w:tplc="040E0005" w:tentative="1">
      <w:start w:val="1"/>
      <w:numFmt w:val="bullet"/>
      <w:lvlText w:val=""/>
      <w:lvlJc w:val="left"/>
      <w:pPr>
        <w:tabs>
          <w:tab w:val="num" w:pos="7473"/>
        </w:tabs>
        <w:ind w:left="7473" w:hanging="360"/>
      </w:pPr>
      <w:rPr>
        <w:rFonts w:ascii="Wingdings" w:hAnsi="Wingdings" w:hint="default"/>
      </w:rPr>
    </w:lvl>
  </w:abstractNum>
  <w:abstractNum w:abstractNumId="25">
    <w:nsid w:val="6AA50C5A"/>
    <w:multiLevelType w:val="hybridMultilevel"/>
    <w:tmpl w:val="2BB64036"/>
    <w:lvl w:ilvl="0" w:tplc="040E0001">
      <w:start w:val="1"/>
      <w:numFmt w:val="bullet"/>
      <w:lvlText w:val=""/>
      <w:lvlJc w:val="left"/>
      <w:pPr>
        <w:ind w:left="1146" w:hanging="360"/>
      </w:pPr>
      <w:rPr>
        <w:rFonts w:ascii="Symbol" w:hAnsi="Symbol" w:hint="default"/>
      </w:rPr>
    </w:lvl>
    <w:lvl w:ilvl="1" w:tplc="040E000B">
      <w:start w:val="1"/>
      <w:numFmt w:val="bullet"/>
      <w:lvlText w:val=""/>
      <w:lvlJc w:val="left"/>
      <w:pPr>
        <w:tabs>
          <w:tab w:val="num" w:pos="1353"/>
        </w:tabs>
        <w:ind w:left="1353" w:hanging="360"/>
      </w:pPr>
      <w:rPr>
        <w:rFonts w:ascii="Wingdings" w:hAnsi="Wingdings"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nsid w:val="6B9623C8"/>
    <w:multiLevelType w:val="hybridMultilevel"/>
    <w:tmpl w:val="7988BC0C"/>
    <w:lvl w:ilvl="0" w:tplc="91B2F34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3DD2A79"/>
    <w:multiLevelType w:val="hybridMultilevel"/>
    <w:tmpl w:val="2D1E508A"/>
    <w:lvl w:ilvl="0" w:tplc="41C20478">
      <w:start w:val="2"/>
      <w:numFmt w:val="bullet"/>
      <w:lvlText w:val="-"/>
      <w:lvlJc w:val="left"/>
      <w:pPr>
        <w:ind w:left="1713" w:hanging="360"/>
      </w:pPr>
      <w:rPr>
        <w:rFonts w:ascii="Arial" w:eastAsia="MS Mincho" w:hAnsi="Arial" w:cs="Aria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28">
    <w:nsid w:val="77F0153B"/>
    <w:multiLevelType w:val="hybridMultilevel"/>
    <w:tmpl w:val="6DB05988"/>
    <w:lvl w:ilvl="0" w:tplc="040E000B">
      <w:start w:val="1"/>
      <w:numFmt w:val="bullet"/>
      <w:lvlText w:val=""/>
      <w:lvlJc w:val="left"/>
      <w:pPr>
        <w:ind w:left="2279" w:hanging="360"/>
      </w:pPr>
      <w:rPr>
        <w:rFonts w:ascii="Wingdings" w:hAnsi="Wingdings" w:hint="default"/>
      </w:rPr>
    </w:lvl>
    <w:lvl w:ilvl="1" w:tplc="040E0003" w:tentative="1">
      <w:start w:val="1"/>
      <w:numFmt w:val="bullet"/>
      <w:lvlText w:val="o"/>
      <w:lvlJc w:val="left"/>
      <w:pPr>
        <w:ind w:left="2999" w:hanging="360"/>
      </w:pPr>
      <w:rPr>
        <w:rFonts w:ascii="Courier New" w:hAnsi="Courier New" w:cs="Courier New" w:hint="default"/>
      </w:rPr>
    </w:lvl>
    <w:lvl w:ilvl="2" w:tplc="040E0005" w:tentative="1">
      <w:start w:val="1"/>
      <w:numFmt w:val="bullet"/>
      <w:lvlText w:val=""/>
      <w:lvlJc w:val="left"/>
      <w:pPr>
        <w:ind w:left="3719" w:hanging="360"/>
      </w:pPr>
      <w:rPr>
        <w:rFonts w:ascii="Wingdings" w:hAnsi="Wingdings" w:hint="default"/>
      </w:rPr>
    </w:lvl>
    <w:lvl w:ilvl="3" w:tplc="040E0001" w:tentative="1">
      <w:start w:val="1"/>
      <w:numFmt w:val="bullet"/>
      <w:lvlText w:val=""/>
      <w:lvlJc w:val="left"/>
      <w:pPr>
        <w:ind w:left="4439" w:hanging="360"/>
      </w:pPr>
      <w:rPr>
        <w:rFonts w:ascii="Symbol" w:hAnsi="Symbol" w:hint="default"/>
      </w:rPr>
    </w:lvl>
    <w:lvl w:ilvl="4" w:tplc="040E0003" w:tentative="1">
      <w:start w:val="1"/>
      <w:numFmt w:val="bullet"/>
      <w:lvlText w:val="o"/>
      <w:lvlJc w:val="left"/>
      <w:pPr>
        <w:ind w:left="5159" w:hanging="360"/>
      </w:pPr>
      <w:rPr>
        <w:rFonts w:ascii="Courier New" w:hAnsi="Courier New" w:cs="Courier New" w:hint="default"/>
      </w:rPr>
    </w:lvl>
    <w:lvl w:ilvl="5" w:tplc="040E0005" w:tentative="1">
      <w:start w:val="1"/>
      <w:numFmt w:val="bullet"/>
      <w:lvlText w:val=""/>
      <w:lvlJc w:val="left"/>
      <w:pPr>
        <w:ind w:left="5879" w:hanging="360"/>
      </w:pPr>
      <w:rPr>
        <w:rFonts w:ascii="Wingdings" w:hAnsi="Wingdings" w:hint="default"/>
      </w:rPr>
    </w:lvl>
    <w:lvl w:ilvl="6" w:tplc="040E0001" w:tentative="1">
      <w:start w:val="1"/>
      <w:numFmt w:val="bullet"/>
      <w:lvlText w:val=""/>
      <w:lvlJc w:val="left"/>
      <w:pPr>
        <w:ind w:left="6599" w:hanging="360"/>
      </w:pPr>
      <w:rPr>
        <w:rFonts w:ascii="Symbol" w:hAnsi="Symbol" w:hint="default"/>
      </w:rPr>
    </w:lvl>
    <w:lvl w:ilvl="7" w:tplc="040E0003" w:tentative="1">
      <w:start w:val="1"/>
      <w:numFmt w:val="bullet"/>
      <w:lvlText w:val="o"/>
      <w:lvlJc w:val="left"/>
      <w:pPr>
        <w:ind w:left="7319" w:hanging="360"/>
      </w:pPr>
      <w:rPr>
        <w:rFonts w:ascii="Courier New" w:hAnsi="Courier New" w:cs="Courier New" w:hint="default"/>
      </w:rPr>
    </w:lvl>
    <w:lvl w:ilvl="8" w:tplc="040E0005" w:tentative="1">
      <w:start w:val="1"/>
      <w:numFmt w:val="bullet"/>
      <w:lvlText w:val=""/>
      <w:lvlJc w:val="left"/>
      <w:pPr>
        <w:ind w:left="8039" w:hanging="360"/>
      </w:pPr>
      <w:rPr>
        <w:rFonts w:ascii="Wingdings" w:hAnsi="Wingdings" w:hint="default"/>
      </w:rPr>
    </w:lvl>
  </w:abstractNum>
  <w:abstractNum w:abstractNumId="29">
    <w:nsid w:val="783256A4"/>
    <w:multiLevelType w:val="hybridMultilevel"/>
    <w:tmpl w:val="D3F04A80"/>
    <w:lvl w:ilvl="0" w:tplc="4548444E">
      <w:start w:val="1"/>
      <w:numFmt w:val="lowerLetter"/>
      <w:lvlText w:val="%1)"/>
      <w:lvlJc w:val="left"/>
      <w:pPr>
        <w:ind w:left="1920" w:hanging="360"/>
      </w:pPr>
      <w:rPr>
        <w:rFonts w:hint="default"/>
      </w:rPr>
    </w:lvl>
    <w:lvl w:ilvl="1" w:tplc="040E0019" w:tentative="1">
      <w:start w:val="1"/>
      <w:numFmt w:val="lowerLetter"/>
      <w:lvlText w:val="%2."/>
      <w:lvlJc w:val="left"/>
      <w:pPr>
        <w:ind w:left="2640" w:hanging="360"/>
      </w:pPr>
    </w:lvl>
    <w:lvl w:ilvl="2" w:tplc="040E001B" w:tentative="1">
      <w:start w:val="1"/>
      <w:numFmt w:val="lowerRoman"/>
      <w:lvlText w:val="%3."/>
      <w:lvlJc w:val="right"/>
      <w:pPr>
        <w:ind w:left="3360" w:hanging="180"/>
      </w:pPr>
    </w:lvl>
    <w:lvl w:ilvl="3" w:tplc="040E000F" w:tentative="1">
      <w:start w:val="1"/>
      <w:numFmt w:val="decimal"/>
      <w:lvlText w:val="%4."/>
      <w:lvlJc w:val="left"/>
      <w:pPr>
        <w:ind w:left="4080" w:hanging="360"/>
      </w:pPr>
    </w:lvl>
    <w:lvl w:ilvl="4" w:tplc="040E0019" w:tentative="1">
      <w:start w:val="1"/>
      <w:numFmt w:val="lowerLetter"/>
      <w:lvlText w:val="%5."/>
      <w:lvlJc w:val="left"/>
      <w:pPr>
        <w:ind w:left="4800" w:hanging="360"/>
      </w:pPr>
    </w:lvl>
    <w:lvl w:ilvl="5" w:tplc="040E001B" w:tentative="1">
      <w:start w:val="1"/>
      <w:numFmt w:val="lowerRoman"/>
      <w:lvlText w:val="%6."/>
      <w:lvlJc w:val="right"/>
      <w:pPr>
        <w:ind w:left="5520" w:hanging="180"/>
      </w:pPr>
    </w:lvl>
    <w:lvl w:ilvl="6" w:tplc="040E000F" w:tentative="1">
      <w:start w:val="1"/>
      <w:numFmt w:val="decimal"/>
      <w:lvlText w:val="%7."/>
      <w:lvlJc w:val="left"/>
      <w:pPr>
        <w:ind w:left="6240" w:hanging="360"/>
      </w:pPr>
    </w:lvl>
    <w:lvl w:ilvl="7" w:tplc="040E0019" w:tentative="1">
      <w:start w:val="1"/>
      <w:numFmt w:val="lowerLetter"/>
      <w:lvlText w:val="%8."/>
      <w:lvlJc w:val="left"/>
      <w:pPr>
        <w:ind w:left="6960" w:hanging="360"/>
      </w:pPr>
    </w:lvl>
    <w:lvl w:ilvl="8" w:tplc="040E001B" w:tentative="1">
      <w:start w:val="1"/>
      <w:numFmt w:val="lowerRoman"/>
      <w:lvlText w:val="%9."/>
      <w:lvlJc w:val="right"/>
      <w:pPr>
        <w:ind w:left="7680" w:hanging="180"/>
      </w:pPr>
    </w:lvl>
  </w:abstractNum>
  <w:abstractNum w:abstractNumId="30">
    <w:nsid w:val="7FA07B12"/>
    <w:multiLevelType w:val="hybridMultilevel"/>
    <w:tmpl w:val="3DFAE8E4"/>
    <w:lvl w:ilvl="0" w:tplc="1040C93A">
      <w:start w:val="1"/>
      <w:numFmt w:val="lowerLetter"/>
      <w:lvlText w:val="%1)"/>
      <w:lvlJc w:val="left"/>
      <w:pPr>
        <w:ind w:left="1920" w:hanging="360"/>
      </w:pPr>
      <w:rPr>
        <w:rFonts w:hint="default"/>
        <w:b w:val="0"/>
        <w:color w:val="auto"/>
      </w:rPr>
    </w:lvl>
    <w:lvl w:ilvl="1" w:tplc="040E0019" w:tentative="1">
      <w:start w:val="1"/>
      <w:numFmt w:val="lowerLetter"/>
      <w:lvlText w:val="%2."/>
      <w:lvlJc w:val="left"/>
      <w:pPr>
        <w:ind w:left="2640" w:hanging="360"/>
      </w:pPr>
    </w:lvl>
    <w:lvl w:ilvl="2" w:tplc="040E001B" w:tentative="1">
      <w:start w:val="1"/>
      <w:numFmt w:val="lowerRoman"/>
      <w:lvlText w:val="%3."/>
      <w:lvlJc w:val="right"/>
      <w:pPr>
        <w:ind w:left="3360" w:hanging="180"/>
      </w:pPr>
    </w:lvl>
    <w:lvl w:ilvl="3" w:tplc="040E000F" w:tentative="1">
      <w:start w:val="1"/>
      <w:numFmt w:val="decimal"/>
      <w:lvlText w:val="%4."/>
      <w:lvlJc w:val="left"/>
      <w:pPr>
        <w:ind w:left="4080" w:hanging="360"/>
      </w:pPr>
    </w:lvl>
    <w:lvl w:ilvl="4" w:tplc="040E0019" w:tentative="1">
      <w:start w:val="1"/>
      <w:numFmt w:val="lowerLetter"/>
      <w:lvlText w:val="%5."/>
      <w:lvlJc w:val="left"/>
      <w:pPr>
        <w:ind w:left="4800" w:hanging="360"/>
      </w:pPr>
    </w:lvl>
    <w:lvl w:ilvl="5" w:tplc="040E001B" w:tentative="1">
      <w:start w:val="1"/>
      <w:numFmt w:val="lowerRoman"/>
      <w:lvlText w:val="%6."/>
      <w:lvlJc w:val="right"/>
      <w:pPr>
        <w:ind w:left="5520" w:hanging="180"/>
      </w:pPr>
    </w:lvl>
    <w:lvl w:ilvl="6" w:tplc="040E000F" w:tentative="1">
      <w:start w:val="1"/>
      <w:numFmt w:val="decimal"/>
      <w:lvlText w:val="%7."/>
      <w:lvlJc w:val="left"/>
      <w:pPr>
        <w:ind w:left="6240" w:hanging="360"/>
      </w:pPr>
    </w:lvl>
    <w:lvl w:ilvl="7" w:tplc="040E0019" w:tentative="1">
      <w:start w:val="1"/>
      <w:numFmt w:val="lowerLetter"/>
      <w:lvlText w:val="%8."/>
      <w:lvlJc w:val="left"/>
      <w:pPr>
        <w:ind w:left="6960" w:hanging="360"/>
      </w:pPr>
    </w:lvl>
    <w:lvl w:ilvl="8" w:tplc="040E001B" w:tentative="1">
      <w:start w:val="1"/>
      <w:numFmt w:val="lowerRoman"/>
      <w:lvlText w:val="%9."/>
      <w:lvlJc w:val="right"/>
      <w:pPr>
        <w:ind w:left="7680" w:hanging="180"/>
      </w:pPr>
    </w:lvl>
  </w:abstractNum>
  <w:abstractNum w:abstractNumId="31">
    <w:nsid w:val="7FB46EC4"/>
    <w:multiLevelType w:val="hybridMultilevel"/>
    <w:tmpl w:val="EE8E53D2"/>
    <w:lvl w:ilvl="0" w:tplc="D16CD850">
      <w:start w:val="10"/>
      <w:numFmt w:val="decimal"/>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21"/>
  </w:num>
  <w:num w:numId="3">
    <w:abstractNumId w:val="12"/>
  </w:num>
  <w:num w:numId="4">
    <w:abstractNumId w:val="8"/>
  </w:num>
  <w:num w:numId="5">
    <w:abstractNumId w:val="20"/>
  </w:num>
  <w:num w:numId="6">
    <w:abstractNumId w:val="26"/>
  </w:num>
  <w:num w:numId="7">
    <w:abstractNumId w:val="23"/>
  </w:num>
  <w:num w:numId="8">
    <w:abstractNumId w:val="22"/>
  </w:num>
  <w:num w:numId="9">
    <w:abstractNumId w:val="10"/>
  </w:num>
  <w:num w:numId="10">
    <w:abstractNumId w:val="25"/>
  </w:num>
  <w:num w:numId="11">
    <w:abstractNumId w:val="28"/>
  </w:num>
  <w:num w:numId="12">
    <w:abstractNumId w:val="9"/>
  </w:num>
  <w:num w:numId="13">
    <w:abstractNumId w:val="1"/>
  </w:num>
  <w:num w:numId="14">
    <w:abstractNumId w:val="3"/>
  </w:num>
  <w:num w:numId="15">
    <w:abstractNumId w:val="24"/>
  </w:num>
  <w:num w:numId="16">
    <w:abstractNumId w:val="0"/>
  </w:num>
  <w:num w:numId="17">
    <w:abstractNumId w:val="29"/>
  </w:num>
  <w:num w:numId="18">
    <w:abstractNumId w:val="15"/>
  </w:num>
  <w:num w:numId="19">
    <w:abstractNumId w:val="13"/>
  </w:num>
  <w:num w:numId="20">
    <w:abstractNumId w:val="16"/>
  </w:num>
  <w:num w:numId="21">
    <w:abstractNumId w:val="30"/>
  </w:num>
  <w:num w:numId="22">
    <w:abstractNumId w:val="19"/>
  </w:num>
  <w:num w:numId="23">
    <w:abstractNumId w:val="11"/>
  </w:num>
  <w:num w:numId="24">
    <w:abstractNumId w:val="2"/>
  </w:num>
  <w:num w:numId="25">
    <w:abstractNumId w:val="18"/>
  </w:num>
  <w:num w:numId="26">
    <w:abstractNumId w:val="6"/>
  </w:num>
  <w:num w:numId="27">
    <w:abstractNumId w:val="7"/>
  </w:num>
  <w:num w:numId="28">
    <w:abstractNumId w:val="14"/>
  </w:num>
  <w:num w:numId="29">
    <w:abstractNumId w:val="27"/>
  </w:num>
  <w:num w:numId="30">
    <w:abstractNumId w:val="5"/>
  </w:num>
  <w:num w:numId="31">
    <w:abstractNumId w:val="17"/>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10">
      <v:textbox inset="5.85pt,.7pt,5.85pt,.7pt"/>
    </o:shapedefaults>
  </w:hdrShapeDefaults>
  <w:footnotePr>
    <w:footnote w:id="-1"/>
    <w:footnote w:id="0"/>
    <w:footnote w:id="1"/>
  </w:footnotePr>
  <w:endnotePr>
    <w:endnote w:id="-1"/>
    <w:endnote w:id="0"/>
    <w:endnote w:id="1"/>
  </w:endnotePr>
  <w:compat>
    <w:useFELayout/>
  </w:compat>
  <w:rsids>
    <w:rsidRoot w:val="004E291E"/>
    <w:rsid w:val="00012343"/>
    <w:rsid w:val="00025BD9"/>
    <w:rsid w:val="000342F5"/>
    <w:rsid w:val="00044122"/>
    <w:rsid w:val="00057548"/>
    <w:rsid w:val="0006371C"/>
    <w:rsid w:val="000746E0"/>
    <w:rsid w:val="00083B75"/>
    <w:rsid w:val="0009230A"/>
    <w:rsid w:val="000A0175"/>
    <w:rsid w:val="000A2026"/>
    <w:rsid w:val="000A49D3"/>
    <w:rsid w:val="000A5E8F"/>
    <w:rsid w:val="000C08D1"/>
    <w:rsid w:val="000C39E2"/>
    <w:rsid w:val="000E045D"/>
    <w:rsid w:val="000E6D86"/>
    <w:rsid w:val="00113353"/>
    <w:rsid w:val="001228B7"/>
    <w:rsid w:val="001239C7"/>
    <w:rsid w:val="00142531"/>
    <w:rsid w:val="00142F9B"/>
    <w:rsid w:val="00151085"/>
    <w:rsid w:val="00173BEF"/>
    <w:rsid w:val="00175134"/>
    <w:rsid w:val="00175801"/>
    <w:rsid w:val="001770EB"/>
    <w:rsid w:val="001B66DA"/>
    <w:rsid w:val="001D7078"/>
    <w:rsid w:val="001F2160"/>
    <w:rsid w:val="00204D30"/>
    <w:rsid w:val="00205876"/>
    <w:rsid w:val="00213EDF"/>
    <w:rsid w:val="0022651C"/>
    <w:rsid w:val="00230756"/>
    <w:rsid w:val="0023094D"/>
    <w:rsid w:val="00233C8E"/>
    <w:rsid w:val="0024683B"/>
    <w:rsid w:val="00247296"/>
    <w:rsid w:val="002539E0"/>
    <w:rsid w:val="00260C3D"/>
    <w:rsid w:val="00296D50"/>
    <w:rsid w:val="002A7FA9"/>
    <w:rsid w:val="002B6C53"/>
    <w:rsid w:val="002C1B3E"/>
    <w:rsid w:val="002C2CFE"/>
    <w:rsid w:val="002C503A"/>
    <w:rsid w:val="002D2F20"/>
    <w:rsid w:val="002D3180"/>
    <w:rsid w:val="002F486E"/>
    <w:rsid w:val="002F7A84"/>
    <w:rsid w:val="0031312E"/>
    <w:rsid w:val="00314D6F"/>
    <w:rsid w:val="00320BFD"/>
    <w:rsid w:val="00325716"/>
    <w:rsid w:val="003443FB"/>
    <w:rsid w:val="00350A55"/>
    <w:rsid w:val="00360DAE"/>
    <w:rsid w:val="003748B1"/>
    <w:rsid w:val="00396ED4"/>
    <w:rsid w:val="003C0926"/>
    <w:rsid w:val="003D594B"/>
    <w:rsid w:val="003D62EE"/>
    <w:rsid w:val="003D6308"/>
    <w:rsid w:val="003F6C80"/>
    <w:rsid w:val="00401EE6"/>
    <w:rsid w:val="004109A8"/>
    <w:rsid w:val="00425064"/>
    <w:rsid w:val="00444881"/>
    <w:rsid w:val="004465AB"/>
    <w:rsid w:val="00447614"/>
    <w:rsid w:val="00460DD7"/>
    <w:rsid w:val="00463077"/>
    <w:rsid w:val="00474A5E"/>
    <w:rsid w:val="00482AE0"/>
    <w:rsid w:val="00487C46"/>
    <w:rsid w:val="004E291E"/>
    <w:rsid w:val="004F5D0A"/>
    <w:rsid w:val="00500B9C"/>
    <w:rsid w:val="00502A31"/>
    <w:rsid w:val="005070A4"/>
    <w:rsid w:val="00511CE4"/>
    <w:rsid w:val="005245FF"/>
    <w:rsid w:val="00530882"/>
    <w:rsid w:val="00541775"/>
    <w:rsid w:val="00546E06"/>
    <w:rsid w:val="00546FDB"/>
    <w:rsid w:val="005815C3"/>
    <w:rsid w:val="00586D8F"/>
    <w:rsid w:val="00587844"/>
    <w:rsid w:val="00596E99"/>
    <w:rsid w:val="005D0DE9"/>
    <w:rsid w:val="005D3F77"/>
    <w:rsid w:val="005E0B4B"/>
    <w:rsid w:val="006531AA"/>
    <w:rsid w:val="00657E84"/>
    <w:rsid w:val="00674FAD"/>
    <w:rsid w:val="0069544F"/>
    <w:rsid w:val="006D5347"/>
    <w:rsid w:val="006D68DA"/>
    <w:rsid w:val="00707C95"/>
    <w:rsid w:val="00710DB9"/>
    <w:rsid w:val="00716DC8"/>
    <w:rsid w:val="007A5CA8"/>
    <w:rsid w:val="007A5FA9"/>
    <w:rsid w:val="007A6B26"/>
    <w:rsid w:val="007A7580"/>
    <w:rsid w:val="007C32F9"/>
    <w:rsid w:val="007D1609"/>
    <w:rsid w:val="007F26CF"/>
    <w:rsid w:val="00801877"/>
    <w:rsid w:val="008142B1"/>
    <w:rsid w:val="008273AD"/>
    <w:rsid w:val="00851DF3"/>
    <w:rsid w:val="008532D3"/>
    <w:rsid w:val="0085731F"/>
    <w:rsid w:val="008605CD"/>
    <w:rsid w:val="00874201"/>
    <w:rsid w:val="00876841"/>
    <w:rsid w:val="00881677"/>
    <w:rsid w:val="00881F71"/>
    <w:rsid w:val="00884324"/>
    <w:rsid w:val="00890232"/>
    <w:rsid w:val="008930AB"/>
    <w:rsid w:val="008B75F3"/>
    <w:rsid w:val="008C3C2E"/>
    <w:rsid w:val="008C446C"/>
    <w:rsid w:val="008E6DB2"/>
    <w:rsid w:val="00907E89"/>
    <w:rsid w:val="0091440A"/>
    <w:rsid w:val="0093625F"/>
    <w:rsid w:val="009429AE"/>
    <w:rsid w:val="00943C83"/>
    <w:rsid w:val="00952589"/>
    <w:rsid w:val="00974F57"/>
    <w:rsid w:val="009832C3"/>
    <w:rsid w:val="0098769B"/>
    <w:rsid w:val="009A1777"/>
    <w:rsid w:val="009B1741"/>
    <w:rsid w:val="009B799C"/>
    <w:rsid w:val="009C7DB9"/>
    <w:rsid w:val="009D0636"/>
    <w:rsid w:val="009E3475"/>
    <w:rsid w:val="009E46D7"/>
    <w:rsid w:val="009E4800"/>
    <w:rsid w:val="009E5D06"/>
    <w:rsid w:val="009E6F52"/>
    <w:rsid w:val="009F6405"/>
    <w:rsid w:val="00A2457B"/>
    <w:rsid w:val="00A2602F"/>
    <w:rsid w:val="00A355A6"/>
    <w:rsid w:val="00A431E9"/>
    <w:rsid w:val="00A4336E"/>
    <w:rsid w:val="00A43946"/>
    <w:rsid w:val="00A4748F"/>
    <w:rsid w:val="00A47F57"/>
    <w:rsid w:val="00A5157D"/>
    <w:rsid w:val="00A534C1"/>
    <w:rsid w:val="00A53713"/>
    <w:rsid w:val="00A61719"/>
    <w:rsid w:val="00A67092"/>
    <w:rsid w:val="00A71BE1"/>
    <w:rsid w:val="00A73DCC"/>
    <w:rsid w:val="00A77A57"/>
    <w:rsid w:val="00AA1E16"/>
    <w:rsid w:val="00AD4323"/>
    <w:rsid w:val="00AD58D4"/>
    <w:rsid w:val="00B00BF7"/>
    <w:rsid w:val="00B1067B"/>
    <w:rsid w:val="00B15124"/>
    <w:rsid w:val="00B257EB"/>
    <w:rsid w:val="00B310B3"/>
    <w:rsid w:val="00B34E02"/>
    <w:rsid w:val="00B618E4"/>
    <w:rsid w:val="00B713DB"/>
    <w:rsid w:val="00B92174"/>
    <w:rsid w:val="00B95F8D"/>
    <w:rsid w:val="00BB2478"/>
    <w:rsid w:val="00BB71A2"/>
    <w:rsid w:val="00BC5DEA"/>
    <w:rsid w:val="00BE10CD"/>
    <w:rsid w:val="00BF4118"/>
    <w:rsid w:val="00C20900"/>
    <w:rsid w:val="00C33645"/>
    <w:rsid w:val="00C338CB"/>
    <w:rsid w:val="00C3788B"/>
    <w:rsid w:val="00C66BC9"/>
    <w:rsid w:val="00C70B6D"/>
    <w:rsid w:val="00C722D8"/>
    <w:rsid w:val="00C738C7"/>
    <w:rsid w:val="00C75A87"/>
    <w:rsid w:val="00CA12CF"/>
    <w:rsid w:val="00CA65A2"/>
    <w:rsid w:val="00CB7F06"/>
    <w:rsid w:val="00CC0EF8"/>
    <w:rsid w:val="00CC370B"/>
    <w:rsid w:val="00CD4511"/>
    <w:rsid w:val="00CE74A1"/>
    <w:rsid w:val="00CF34E2"/>
    <w:rsid w:val="00D130A5"/>
    <w:rsid w:val="00D40D18"/>
    <w:rsid w:val="00D60FED"/>
    <w:rsid w:val="00D67E38"/>
    <w:rsid w:val="00D82583"/>
    <w:rsid w:val="00D8564A"/>
    <w:rsid w:val="00D97A13"/>
    <w:rsid w:val="00DA21DA"/>
    <w:rsid w:val="00DA2D0F"/>
    <w:rsid w:val="00DA2FA9"/>
    <w:rsid w:val="00DB0887"/>
    <w:rsid w:val="00DB26B2"/>
    <w:rsid w:val="00DB4B6A"/>
    <w:rsid w:val="00DC0163"/>
    <w:rsid w:val="00DC627C"/>
    <w:rsid w:val="00DE0D2A"/>
    <w:rsid w:val="00DE1A5E"/>
    <w:rsid w:val="00DE5A01"/>
    <w:rsid w:val="00DF1022"/>
    <w:rsid w:val="00DF60BA"/>
    <w:rsid w:val="00E117B3"/>
    <w:rsid w:val="00E2170F"/>
    <w:rsid w:val="00E27B75"/>
    <w:rsid w:val="00E33516"/>
    <w:rsid w:val="00E5385B"/>
    <w:rsid w:val="00E56F4D"/>
    <w:rsid w:val="00E656D1"/>
    <w:rsid w:val="00E7537B"/>
    <w:rsid w:val="00E76364"/>
    <w:rsid w:val="00E8534C"/>
    <w:rsid w:val="00EA6B1D"/>
    <w:rsid w:val="00EA762D"/>
    <w:rsid w:val="00EA7D70"/>
    <w:rsid w:val="00EC2744"/>
    <w:rsid w:val="00EC4262"/>
    <w:rsid w:val="00EC4BB0"/>
    <w:rsid w:val="00EC614F"/>
    <w:rsid w:val="00ED16C7"/>
    <w:rsid w:val="00ED7202"/>
    <w:rsid w:val="00EF0179"/>
    <w:rsid w:val="00F147FB"/>
    <w:rsid w:val="00F43E36"/>
    <w:rsid w:val="00F555C7"/>
    <w:rsid w:val="00F55EF7"/>
    <w:rsid w:val="00F573B6"/>
    <w:rsid w:val="00F57AEA"/>
    <w:rsid w:val="00F87FD8"/>
    <w:rsid w:val="00FA6744"/>
    <w:rsid w:val="00FF3FC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20900"/>
    <w:rPr>
      <w:sz w:val="24"/>
      <w:lang w:val="en-US" w:eastAsia="ja-JP"/>
    </w:rPr>
  </w:style>
  <w:style w:type="paragraph" w:styleId="Cmsor1">
    <w:name w:val="heading 1"/>
    <w:basedOn w:val="Norml"/>
    <w:next w:val="Norml"/>
    <w:qFormat/>
    <w:rsid w:val="00C20900"/>
    <w:pPr>
      <w:keepNext/>
      <w:outlineLvl w:val="0"/>
    </w:pPr>
    <w:rPr>
      <w:caps/>
    </w:rPr>
  </w:style>
  <w:style w:type="paragraph" w:styleId="Cmsor2">
    <w:name w:val="heading 2"/>
    <w:basedOn w:val="Norml"/>
    <w:next w:val="Norml"/>
    <w:qFormat/>
    <w:rsid w:val="00C20900"/>
    <w:pPr>
      <w:keepNext/>
      <w:outlineLvl w:val="1"/>
    </w:pPr>
    <w:rPr>
      <w:u w:val="single"/>
    </w:rPr>
  </w:style>
  <w:style w:type="paragraph" w:styleId="Cmsor3">
    <w:name w:val="heading 3"/>
    <w:basedOn w:val="Norml"/>
    <w:next w:val="Norml"/>
    <w:qFormat/>
    <w:rsid w:val="00C20900"/>
    <w:pPr>
      <w:keepNext/>
      <w:outlineLvl w:val="2"/>
    </w:pPr>
  </w:style>
  <w:style w:type="paragraph" w:styleId="Cmsor4">
    <w:name w:val="heading 4"/>
    <w:basedOn w:val="Norml"/>
    <w:next w:val="Norml"/>
    <w:qFormat/>
    <w:rsid w:val="00C20900"/>
    <w:pPr>
      <w:keepNext/>
      <w:outlineLvl w:val="3"/>
    </w:pPr>
  </w:style>
  <w:style w:type="paragraph" w:styleId="Cmsor5">
    <w:name w:val="heading 5"/>
    <w:basedOn w:val="Norml"/>
    <w:next w:val="Norml"/>
    <w:qFormat/>
    <w:rsid w:val="00C20900"/>
    <w:pPr>
      <w:outlineLvl w:val="4"/>
    </w:pPr>
  </w:style>
  <w:style w:type="paragraph" w:styleId="Cmsor6">
    <w:name w:val="heading 6"/>
    <w:basedOn w:val="Norml"/>
    <w:next w:val="Norml"/>
    <w:qFormat/>
    <w:rsid w:val="00C20900"/>
    <w:pPr>
      <w:outlineLvl w:val="5"/>
    </w:pPr>
  </w:style>
  <w:style w:type="paragraph" w:styleId="Cmsor7">
    <w:name w:val="heading 7"/>
    <w:basedOn w:val="Norml"/>
    <w:next w:val="Norml"/>
    <w:qFormat/>
    <w:rsid w:val="00C20900"/>
    <w:pPr>
      <w:keepNext/>
      <w:jc w:val="center"/>
      <w:outlineLvl w:val="6"/>
    </w:pPr>
    <w:rPr>
      <w:u w:val="single"/>
    </w:rPr>
  </w:style>
  <w:style w:type="paragraph" w:styleId="Cmsor9">
    <w:name w:val="heading 9"/>
    <w:basedOn w:val="Norml"/>
    <w:next w:val="Norml"/>
    <w:qFormat/>
    <w:rsid w:val="00C20900"/>
    <w:pPr>
      <w:spacing w:before="240" w:after="60"/>
      <w:outlineLvl w:val="8"/>
    </w:pPr>
    <w:rPr>
      <w:rFonts w:ascii="Arial" w:hAnsi="Arial"/>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semiHidden/>
    <w:rsid w:val="00C20900"/>
    <w:rPr>
      <w:sz w:val="22"/>
    </w:rPr>
  </w:style>
  <w:style w:type="paragraph" w:styleId="Szvegtrzs">
    <w:name w:val="Body Text"/>
    <w:basedOn w:val="Norml"/>
    <w:rsid w:val="00C20900"/>
  </w:style>
  <w:style w:type="paragraph" w:styleId="Szvegtrzsbehzssal">
    <w:name w:val="Body Text Indent"/>
    <w:basedOn w:val="Norml"/>
    <w:rsid w:val="00C20900"/>
    <w:pPr>
      <w:ind w:left="567"/>
    </w:pPr>
  </w:style>
  <w:style w:type="paragraph" w:styleId="Befejezs">
    <w:name w:val="Closing"/>
    <w:basedOn w:val="Norml"/>
    <w:rsid w:val="00C20900"/>
    <w:pPr>
      <w:ind w:left="4536"/>
      <w:jc w:val="center"/>
    </w:pPr>
  </w:style>
  <w:style w:type="paragraph" w:customStyle="1" w:styleId="Committee">
    <w:name w:val="Committee"/>
    <w:basedOn w:val="Norml"/>
    <w:rsid w:val="00C20900"/>
    <w:pPr>
      <w:spacing w:after="300"/>
      <w:jc w:val="center"/>
    </w:pPr>
    <w:rPr>
      <w:rFonts w:ascii="Arial" w:hAnsi="Arial"/>
      <w:b/>
      <w:caps/>
      <w:kern w:val="28"/>
      <w:sz w:val="30"/>
    </w:rPr>
  </w:style>
  <w:style w:type="paragraph" w:customStyle="1" w:styleId="DecisionInvitingPara">
    <w:name w:val="Decision Inviting Para."/>
    <w:basedOn w:val="Norml"/>
    <w:rsid w:val="00C20900"/>
    <w:pPr>
      <w:ind w:left="4536"/>
    </w:pPr>
    <w:rPr>
      <w:i/>
    </w:rPr>
  </w:style>
  <w:style w:type="character" w:styleId="Vgjegyzet-hivatkozs">
    <w:name w:val="endnote reference"/>
    <w:basedOn w:val="Bekezdsalapbettpusa"/>
    <w:semiHidden/>
    <w:rsid w:val="00C20900"/>
    <w:rPr>
      <w:vertAlign w:val="superscript"/>
    </w:rPr>
  </w:style>
  <w:style w:type="paragraph" w:customStyle="1" w:styleId="Endofdocument">
    <w:name w:val="End of document"/>
    <w:basedOn w:val="Norml"/>
    <w:rsid w:val="00C20900"/>
    <w:pPr>
      <w:ind w:left="4536"/>
      <w:jc w:val="center"/>
    </w:pPr>
  </w:style>
  <w:style w:type="paragraph" w:styleId="Vgjegyzetszvege">
    <w:name w:val="endnote text"/>
    <w:basedOn w:val="Norml"/>
    <w:semiHidden/>
    <w:rsid w:val="00C20900"/>
    <w:pPr>
      <w:ind w:left="567" w:hanging="567"/>
    </w:pPr>
    <w:rPr>
      <w:sz w:val="22"/>
    </w:rPr>
  </w:style>
  <w:style w:type="paragraph" w:styleId="llb">
    <w:name w:val="footer"/>
    <w:basedOn w:val="Norml"/>
    <w:rsid w:val="00C20900"/>
    <w:pPr>
      <w:tabs>
        <w:tab w:val="center" w:pos="4536"/>
        <w:tab w:val="right" w:pos="9072"/>
      </w:tabs>
    </w:pPr>
  </w:style>
  <w:style w:type="character" w:styleId="Lbjegyzet-hivatkozs">
    <w:name w:val="footnote reference"/>
    <w:basedOn w:val="Bekezdsalapbettpusa"/>
    <w:semiHidden/>
    <w:rsid w:val="00C20900"/>
    <w:rPr>
      <w:vertAlign w:val="superscript"/>
    </w:rPr>
  </w:style>
  <w:style w:type="paragraph" w:styleId="Lbjegyzetszveg">
    <w:name w:val="footnote text"/>
    <w:basedOn w:val="Norml"/>
    <w:semiHidden/>
    <w:rsid w:val="00C20900"/>
    <w:pPr>
      <w:ind w:left="567" w:hanging="567"/>
    </w:pPr>
    <w:rPr>
      <w:sz w:val="22"/>
    </w:rPr>
  </w:style>
  <w:style w:type="paragraph" w:styleId="lfej">
    <w:name w:val="header"/>
    <w:basedOn w:val="Norml"/>
    <w:link w:val="lfejChar"/>
    <w:uiPriority w:val="99"/>
    <w:rsid w:val="00C20900"/>
    <w:pPr>
      <w:tabs>
        <w:tab w:val="center" w:pos="4536"/>
        <w:tab w:val="right" w:pos="9072"/>
      </w:tabs>
    </w:pPr>
  </w:style>
  <w:style w:type="paragraph" w:styleId="Makrszvege">
    <w:name w:val="macro"/>
    <w:semiHidden/>
    <w:rsid w:val="00C209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ja-JP"/>
    </w:rPr>
  </w:style>
  <w:style w:type="paragraph" w:customStyle="1" w:styleId="Organizer">
    <w:name w:val="Organizer"/>
    <w:basedOn w:val="Norml"/>
    <w:rsid w:val="00C20900"/>
    <w:pPr>
      <w:spacing w:after="600"/>
      <w:ind w:left="-992" w:right="-992"/>
      <w:jc w:val="center"/>
    </w:pPr>
    <w:rPr>
      <w:rFonts w:ascii="Arial" w:hAnsi="Arial"/>
      <w:b/>
      <w:caps/>
      <w:kern w:val="26"/>
      <w:sz w:val="26"/>
    </w:rPr>
  </w:style>
  <w:style w:type="paragraph" w:customStyle="1" w:styleId="preparedby">
    <w:name w:val="prepared by"/>
    <w:basedOn w:val="Norml"/>
    <w:rsid w:val="00C20900"/>
    <w:pPr>
      <w:spacing w:before="600" w:after="600"/>
      <w:jc w:val="center"/>
    </w:pPr>
    <w:rPr>
      <w:i/>
    </w:rPr>
  </w:style>
  <w:style w:type="paragraph" w:customStyle="1" w:styleId="Session">
    <w:name w:val="Session"/>
    <w:basedOn w:val="Norml"/>
    <w:rsid w:val="00C20900"/>
    <w:pPr>
      <w:spacing w:before="60"/>
      <w:jc w:val="center"/>
    </w:pPr>
    <w:rPr>
      <w:rFonts w:ascii="Arial" w:hAnsi="Arial"/>
      <w:b/>
      <w:sz w:val="30"/>
    </w:rPr>
  </w:style>
  <w:style w:type="paragraph" w:styleId="Alrs">
    <w:name w:val="Signature"/>
    <w:basedOn w:val="Norml"/>
    <w:rsid w:val="00C20900"/>
    <w:pPr>
      <w:ind w:left="4536"/>
      <w:jc w:val="center"/>
    </w:pPr>
  </w:style>
  <w:style w:type="paragraph" w:styleId="Cm">
    <w:name w:val="Title"/>
    <w:basedOn w:val="Norml"/>
    <w:qFormat/>
    <w:rsid w:val="00C20900"/>
    <w:pPr>
      <w:spacing w:after="300"/>
      <w:jc w:val="center"/>
    </w:pPr>
    <w:rPr>
      <w:rFonts w:ascii="Arial" w:hAnsi="Arial"/>
      <w:b/>
      <w:caps/>
      <w:kern w:val="28"/>
      <w:sz w:val="30"/>
    </w:rPr>
  </w:style>
  <w:style w:type="paragraph" w:customStyle="1" w:styleId="TitleofDoc">
    <w:name w:val="Title of Doc"/>
    <w:basedOn w:val="Norml"/>
    <w:rsid w:val="00C20900"/>
    <w:pPr>
      <w:spacing w:before="1200"/>
      <w:jc w:val="center"/>
    </w:pPr>
    <w:rPr>
      <w:caps/>
    </w:rPr>
  </w:style>
  <w:style w:type="character" w:styleId="Oldalszm">
    <w:name w:val="page number"/>
    <w:basedOn w:val="Bekezdsalapbettpusa"/>
    <w:rsid w:val="00C20900"/>
  </w:style>
  <w:style w:type="paragraph" w:styleId="Szvegtrzsbehzssal2">
    <w:name w:val="Body Text Indent 2"/>
    <w:basedOn w:val="Norml"/>
    <w:rsid w:val="00C20900"/>
    <w:pPr>
      <w:ind w:left="315" w:hanging="315"/>
    </w:pPr>
  </w:style>
  <w:style w:type="character" w:styleId="Jegyzethivatkozs">
    <w:name w:val="annotation reference"/>
    <w:basedOn w:val="Bekezdsalapbettpusa"/>
    <w:semiHidden/>
    <w:rsid w:val="00BF4118"/>
    <w:rPr>
      <w:sz w:val="18"/>
      <w:szCs w:val="18"/>
    </w:rPr>
  </w:style>
  <w:style w:type="paragraph" w:styleId="Megjegyzstrgya">
    <w:name w:val="annotation subject"/>
    <w:basedOn w:val="Jegyzetszveg"/>
    <w:next w:val="Jegyzetszveg"/>
    <w:semiHidden/>
    <w:rsid w:val="00BF4118"/>
    <w:rPr>
      <w:b/>
      <w:bCs/>
      <w:sz w:val="24"/>
    </w:rPr>
  </w:style>
  <w:style w:type="paragraph" w:styleId="Buborkszveg">
    <w:name w:val="Balloon Text"/>
    <w:basedOn w:val="Norml"/>
    <w:semiHidden/>
    <w:rsid w:val="00BF4118"/>
    <w:rPr>
      <w:rFonts w:ascii="Arial" w:eastAsia="MS Gothic" w:hAnsi="Arial"/>
      <w:sz w:val="18"/>
      <w:szCs w:val="18"/>
    </w:rPr>
  </w:style>
  <w:style w:type="character" w:styleId="Hiperhivatkozs">
    <w:name w:val="Hyperlink"/>
    <w:basedOn w:val="Bekezdsalapbettpusa"/>
    <w:rsid w:val="00881F71"/>
    <w:rPr>
      <w:color w:val="0000FF"/>
      <w:u w:val="single"/>
    </w:rPr>
  </w:style>
  <w:style w:type="character" w:customStyle="1" w:styleId="midashi1">
    <w:name w:val="midashi1"/>
    <w:basedOn w:val="Bekezdsalapbettpusa"/>
    <w:rsid w:val="00884324"/>
    <w:rPr>
      <w:b/>
      <w:bCs/>
      <w:color w:val="00008B"/>
      <w:sz w:val="26"/>
      <w:szCs w:val="26"/>
    </w:rPr>
  </w:style>
  <w:style w:type="character" w:customStyle="1" w:styleId="Gribkov">
    <w:name w:val="Gribkov"/>
    <w:basedOn w:val="Bekezdsalapbettpusa"/>
    <w:semiHidden/>
    <w:rsid w:val="00447614"/>
    <w:rPr>
      <w:rFonts w:ascii="Arial" w:hAnsi="Arial" w:cs="Arial"/>
      <w:color w:val="auto"/>
      <w:sz w:val="20"/>
      <w:szCs w:val="20"/>
    </w:rPr>
  </w:style>
  <w:style w:type="paragraph" w:styleId="NormlWeb">
    <w:name w:val="Normal (Web)"/>
    <w:basedOn w:val="Norml"/>
    <w:rsid w:val="00447614"/>
    <w:pPr>
      <w:spacing w:before="100" w:beforeAutospacing="1" w:after="100" w:afterAutospacing="1"/>
    </w:pPr>
    <w:rPr>
      <w:rFonts w:eastAsia="Times New Roman"/>
      <w:szCs w:val="24"/>
      <w:lang w:eastAsia="en-US"/>
    </w:rPr>
  </w:style>
  <w:style w:type="character" w:customStyle="1" w:styleId="lfejChar">
    <w:name w:val="Élőfej Char"/>
    <w:link w:val="lfej"/>
    <w:uiPriority w:val="99"/>
    <w:locked/>
    <w:rsid w:val="009B1741"/>
    <w:rPr>
      <w:sz w:val="24"/>
      <w:lang w:val="en-US" w:eastAsia="ja-JP"/>
    </w:rPr>
  </w:style>
  <w:style w:type="paragraph" w:customStyle="1" w:styleId="Default">
    <w:name w:val="Default"/>
    <w:rsid w:val="00A77A57"/>
    <w:pPr>
      <w:autoSpaceDE w:val="0"/>
      <w:autoSpaceDN w:val="0"/>
      <w:adjustRightInd w:val="0"/>
    </w:pPr>
    <w:rPr>
      <w:color w:val="000000"/>
      <w:sz w:val="24"/>
      <w:szCs w:val="24"/>
    </w:rPr>
  </w:style>
  <w:style w:type="paragraph" w:styleId="Listaszerbekezds">
    <w:name w:val="List Paragraph"/>
    <w:basedOn w:val="Norml"/>
    <w:uiPriority w:val="34"/>
    <w:qFormat/>
    <w:rsid w:val="009A1777"/>
    <w:pPr>
      <w:spacing w:after="200" w:line="276" w:lineRule="auto"/>
      <w:ind w:left="720"/>
      <w:contextualSpacing/>
    </w:pPr>
    <w:rPr>
      <w:rFonts w:ascii="Calibri" w:eastAsia="Calibri" w:hAnsi="Calibri"/>
      <w:sz w:val="22"/>
      <w:szCs w:val="22"/>
      <w:lang w:val="hu-HU" w:eastAsia="en-US"/>
    </w:rPr>
  </w:style>
</w:styles>
</file>

<file path=word/webSettings.xml><?xml version="1.0" encoding="utf-8"?>
<w:webSettings xmlns:r="http://schemas.openxmlformats.org/officeDocument/2006/relationships" xmlns:w="http://schemas.openxmlformats.org/wordprocessingml/2006/main">
  <w:divs>
    <w:div w:id="5848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ya.gribkov@wipo.int" TargetMode="External"/><Relationship Id="rId3" Type="http://schemas.openxmlformats.org/officeDocument/2006/relationships/settings" Target="settings.xml"/><Relationship Id="rId7" Type="http://schemas.openxmlformats.org/officeDocument/2006/relationships/hyperlink" Target="http://www.birosag.hu/engine.aspx?page=anoni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APPS32\WORD97\WIPO%20TEMPLATES\General\Document%20(English).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(English)</Template>
  <TotalTime>48</TotalTime>
  <Pages>7</Pages>
  <Words>2613</Words>
  <Characters>18034</Characters>
  <Application>Microsoft Office Word</Application>
  <DocSecurity>0</DocSecurity>
  <Lines>150</Lines>
  <Paragraphs>41</Paragraphs>
  <ScaleCrop>false</ScaleCrop>
  <HeadingPairs>
    <vt:vector size="6" baseType="variant">
      <vt:variant>
        <vt:lpstr>Cím</vt:lpstr>
      </vt:variant>
      <vt:variant>
        <vt:i4>1</vt:i4>
      </vt:variant>
      <vt:variant>
        <vt:lpstr>Title</vt:lpstr>
      </vt:variant>
      <vt:variant>
        <vt:i4>1</vt:i4>
      </vt:variant>
      <vt:variant>
        <vt:lpstr>Headings</vt:lpstr>
      </vt:variant>
      <vt:variant>
        <vt:i4>1</vt:i4>
      </vt:variant>
    </vt:vector>
  </HeadingPairs>
  <TitlesOfParts>
    <vt:vector size="3" baseType="lpstr">
      <vt:lpstr>Preparation of Country Report</vt:lpstr>
      <vt:lpstr>Preparation of Country Report</vt:lpstr>
      <vt:lpstr>THe report SHOULD cover the following items:</vt:lpstr>
    </vt:vector>
  </TitlesOfParts>
  <Company>WIPO</Company>
  <LinksUpToDate>false</LinksUpToDate>
  <CharactersWithSpaces>20606</CharactersWithSpaces>
  <SharedDoc>false</SharedDoc>
  <HLinks>
    <vt:vector size="6" baseType="variant">
      <vt:variant>
        <vt:i4>7864339</vt:i4>
      </vt:variant>
      <vt:variant>
        <vt:i4>32</vt:i4>
      </vt:variant>
      <vt:variant>
        <vt:i4>0</vt:i4>
      </vt:variant>
      <vt:variant>
        <vt:i4>5</vt:i4>
      </vt:variant>
      <vt:variant>
        <vt:lpwstr>mailto:ilya.gribkov@wipo.int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Country Report</dc:title>
  <dc:creator>hara</dc:creator>
  <dc:description>03-98 adapted to NT</dc:description>
  <cp:lastModifiedBy>Attila</cp:lastModifiedBy>
  <cp:revision>4</cp:revision>
  <cp:lastPrinted>2011-06-27T09:46:00Z</cp:lastPrinted>
  <dcterms:created xsi:type="dcterms:W3CDTF">2011-08-30T05:45:00Z</dcterms:created>
  <dcterms:modified xsi:type="dcterms:W3CDTF">2011-08-30T11:24:00Z</dcterms:modified>
</cp:coreProperties>
</file>