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978FB5" wp14:editId="747101CB">
                <wp:simplePos x="0" y="0"/>
                <wp:positionH relativeFrom="column">
                  <wp:posOffset>0</wp:posOffset>
                </wp:positionH>
                <wp:positionV relativeFrom="paragraph">
                  <wp:posOffset>-495631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39.05pt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:rsidR="00AB0AC0" w:rsidRPr="00AB0AC0" w:rsidRDefault="00AB0AC0" w:rsidP="00AB0AC0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:rsidR="00AB0AC0" w:rsidRPr="00AB0AC0" w:rsidRDefault="00AB0AC0" w:rsidP="00AB0A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AB0AC0">
        <w:rPr>
          <w:b/>
          <w:bCs/>
          <w:sz w:val="15"/>
          <w:szCs w:val="15"/>
          <w:lang w:val="pt-BR"/>
        </w:rPr>
        <w:t>ARBITRATION</w:t>
      </w:r>
      <w:r w:rsidRPr="00AB0AC0">
        <w:rPr>
          <w:b/>
          <w:bCs/>
          <w:sz w:val="15"/>
          <w:szCs w:val="15"/>
          <w:lang w:val="pt-BR"/>
        </w:rPr>
        <w:br/>
        <w:t>AND</w:t>
      </w:r>
      <w:r w:rsidRPr="00AB0AC0">
        <w:rPr>
          <w:b/>
          <w:bCs/>
          <w:sz w:val="15"/>
          <w:szCs w:val="15"/>
          <w:lang w:val="pt-BR"/>
        </w:rPr>
        <w:br/>
        <w:t>MEDIATION CENTER</w:t>
      </w:r>
    </w:p>
    <w:p w:rsidR="00AB0AC0" w:rsidRPr="00AB0AC0" w:rsidRDefault="00AB0AC0" w:rsidP="00AB0AC0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AB0AC0" w:rsidRDefault="00AB0AC0" w:rsidP="00A41509">
      <w:pPr>
        <w:jc w:val="center"/>
        <w:rPr>
          <w:rFonts w:ascii="Arial" w:eastAsia="Times New Roman" w:hAnsi="Arial" w:cs="Arial"/>
          <w:b/>
          <w:bCs/>
          <w:color w:val="3B3B3B"/>
          <w:sz w:val="20"/>
          <w:szCs w:val="20"/>
          <w:u w:val="single"/>
          <w:lang w:val="sl"/>
        </w:rPr>
      </w:pPr>
      <w:bookmarkStart w:id="0" w:name="_GoBack"/>
      <w:bookmarkEnd w:id="0"/>
    </w:p>
    <w:p w:rsidR="00AB0AC0" w:rsidRDefault="00AB0AC0" w:rsidP="00A41509">
      <w:pPr>
        <w:jc w:val="center"/>
        <w:rPr>
          <w:rFonts w:ascii="Arial" w:eastAsia="Times New Roman" w:hAnsi="Arial" w:cs="Arial"/>
          <w:b/>
          <w:bCs/>
          <w:color w:val="3B3B3B"/>
          <w:sz w:val="20"/>
          <w:szCs w:val="20"/>
          <w:u w:val="single"/>
          <w:lang w:val="sl"/>
        </w:rPr>
      </w:pPr>
    </w:p>
    <w:p w:rsidR="00AB0AC0" w:rsidRDefault="00AB0AC0" w:rsidP="00A41509">
      <w:pPr>
        <w:jc w:val="center"/>
        <w:rPr>
          <w:rFonts w:ascii="Arial" w:eastAsia="Times New Roman" w:hAnsi="Arial" w:cs="Arial"/>
          <w:b/>
          <w:bCs/>
          <w:color w:val="3B3B3B"/>
          <w:sz w:val="20"/>
          <w:szCs w:val="20"/>
          <w:u w:val="single"/>
          <w:lang w:val="sl"/>
        </w:rPr>
      </w:pPr>
    </w:p>
    <w:p w:rsidR="00132DFE" w:rsidRPr="00AB0AC0" w:rsidRDefault="00A41509" w:rsidP="00A41509">
      <w:pPr>
        <w:jc w:val="center"/>
        <w:rPr>
          <w:rFonts w:ascii="Arial" w:eastAsia="Times New Roman" w:hAnsi="Arial" w:cs="Arial"/>
          <w:b/>
          <w:color w:val="3B3B3B"/>
          <w:sz w:val="20"/>
          <w:szCs w:val="20"/>
          <w:u w:val="single"/>
          <w:lang w:val="sv-SE"/>
        </w:rPr>
      </w:pPr>
      <w:r w:rsidRPr="00F53D13">
        <w:rPr>
          <w:rFonts w:ascii="Arial" w:eastAsia="Times New Roman" w:hAnsi="Arial" w:cs="Arial"/>
          <w:b/>
          <w:bCs/>
          <w:color w:val="3B3B3B"/>
          <w:sz w:val="20"/>
          <w:szCs w:val="20"/>
          <w:u w:val="single"/>
          <w:lang w:val="sl"/>
        </w:rPr>
        <w:t>PROŠNJA TOŽEČE STRANKE ZA SPREMEMBO JEZIKA POSTOPKA ADR</w:t>
      </w:r>
    </w:p>
    <w:p w:rsidR="00FB6F95" w:rsidRPr="00AB0AC0" w:rsidRDefault="00FB6F95" w:rsidP="00FB6F95">
      <w:pPr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</w:p>
    <w:p w:rsidR="00A41509" w:rsidRPr="00AB0AC0" w:rsidRDefault="00A41509" w:rsidP="00FB6F95">
      <w:pPr>
        <w:rPr>
          <w:rFonts w:ascii="Arial" w:eastAsia="Times New Roman" w:hAnsi="Arial" w:cs="Arial"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Ta prošnja je vložena v skladu z odstavkom A(3) Pravil alternativnega reševanja sporov pod domeno .eu (v nadaljevanju: pravila ADR) in Dopolnilnih pravil Svetovne organizacije za intelektualno lastnino za pravila alternativnega reševanja sporov pod domeno .eu (v nadaljevanju: dopolnilna pravila). </w:t>
      </w:r>
    </w:p>
    <w:p w:rsidR="00255EB9" w:rsidRPr="00AB0AC0" w:rsidRDefault="00A41509" w:rsidP="00E41246">
      <w:pPr>
        <w:rPr>
          <w:rFonts w:ascii="Arial" w:eastAsia="Times New Roman" w:hAnsi="Arial" w:cs="Arial"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To prošnjo, da bi bil jezik postopka ADR drugačen kot jezik registracijske pogodbe za sporno ime domene, vloži tožeča stranka, ki to lahko stori, preden sproži tožbo. </w:t>
      </w:r>
    </w:p>
    <w:p w:rsidR="00255EB9" w:rsidRPr="00AB0AC0" w:rsidRDefault="00255EB9" w:rsidP="00E41246">
      <w:pPr>
        <w:rPr>
          <w:rFonts w:ascii="Arial" w:eastAsia="Times New Roman" w:hAnsi="Arial" w:cs="Arial"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Ta prošnja mora v skladu z odstavkom A(3)(b)(1) vsebovati naslednje podatke: </w:t>
      </w:r>
    </w:p>
    <w:p w:rsidR="00255EB9" w:rsidRPr="00F53D13" w:rsidRDefault="00E4124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>Tožeča stranka</w:t>
      </w:r>
    </w:p>
    <w:p w:rsidR="00E41246" w:rsidRPr="00AB0AC0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(odstavka B(1)(b)(2) in (3) pravil ADR))</w:t>
      </w:r>
    </w:p>
    <w:p w:rsidR="00E41246" w:rsidRPr="00AB0AC0" w:rsidRDefault="00E41246" w:rsidP="00E41246">
      <w:pPr>
        <w:rPr>
          <w:rFonts w:ascii="Arial" w:eastAsia="Times New Roman" w:hAnsi="Arial" w:cs="Arial"/>
          <w:i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Tožeča stranka v tem administrativnem postopku je 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 xml:space="preserve">[Navedite polno ime in, če je relevantno, status podjetja ali pravni status.]  </w:t>
      </w:r>
    </w:p>
    <w:p w:rsidR="00255EB9" w:rsidRPr="00AB0AC0" w:rsidRDefault="00E41246" w:rsidP="00E41246">
      <w:pPr>
        <w:rPr>
          <w:rFonts w:ascii="Arial" w:eastAsia="Times New Roman" w:hAnsi="Arial" w:cs="Arial"/>
          <w:i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Pooblaščeni zastopnik tožeče stranke v tem administrativnem postopku je 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 xml:space="preserve">[Navedite polno ime in, če je relevantno, status podjetja ali pravni status.]  </w:t>
      </w:r>
    </w:p>
    <w:p w:rsidR="00255EB9" w:rsidRPr="00AB0AC0" w:rsidRDefault="00E41246" w:rsidP="00255EB9">
      <w:pPr>
        <w:rPr>
          <w:rFonts w:ascii="Arial" w:eastAsia="Times New Roman" w:hAnsi="Arial" w:cs="Arial"/>
          <w:sz w:val="20"/>
          <w:szCs w:val="20"/>
          <w:lang w:val="sv-SE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Prednostni način komunikacije tožeče stranke za pošiljanje sporočil tožeči stranki je: […]. </w:t>
      </w:r>
    </w:p>
    <w:p w:rsidR="00255EB9" w:rsidRPr="00F53D13" w:rsidRDefault="00E4124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>Tožena stranka</w:t>
      </w:r>
    </w:p>
    <w:p w:rsidR="00E41246" w:rsidRPr="00F53D13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(odstavek B(1)(b)(5) pravil ADR)</w:t>
      </w:r>
    </w:p>
    <w:p w:rsidR="00E41246" w:rsidRPr="00F53D13" w:rsidRDefault="00255EB9" w:rsidP="00E41246">
      <w:pPr>
        <w:rPr>
          <w:rFonts w:ascii="Arial" w:eastAsia="Times New Roman" w:hAnsi="Arial" w:cs="Arial"/>
          <w:b/>
          <w:sz w:val="20"/>
          <w:szCs w:val="20"/>
          <w:lang w:val="sl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Tožena stranka je:[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Opredelite toženo stranko (imetnik imena domene), (vključno s polnim imenom in, če je potrebno, statusom podjetja ali pravnim statusom, krajem ustanovitve in glavnim sedežem podjetja ali prebivališčem)].</w:t>
      </w:r>
      <w:r w:rsidR="00052349" w:rsidRPr="00F53D13">
        <w:rPr>
          <w:rFonts w:ascii="Arial" w:eastAsia="Times New Roman" w:hAnsi="Arial" w:cs="Arial"/>
          <w:sz w:val="20"/>
          <w:szCs w:val="20"/>
          <w:lang w:val="sl"/>
        </w:rPr>
        <w:t xml:space="preserve"> 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>Kopije izpisov iz opravljenega iskanja/iskanj po podatkovni bazi dne [datum] so v Prilogi [številka priloge].</w:t>
      </w:r>
    </w:p>
    <w:p w:rsidR="00255EB9" w:rsidRPr="00F53D13" w:rsidRDefault="00E4124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>Ime/imena domen in registrar/registrarji</w:t>
      </w:r>
    </w:p>
    <w:p w:rsidR="00E41246" w:rsidRPr="00F53D13" w:rsidRDefault="00E41246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(odstavka B(1)(b)(6) in (7) pravil ADR)</w:t>
      </w:r>
    </w:p>
    <w:p w:rsidR="00255EB9" w:rsidRPr="00F53D13" w:rsidRDefault="00255EB9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Ta prošnja se nanaša na spodaj opredeljeno ime domene/imena domen: </w:t>
      </w:r>
    </w:p>
    <w:p w:rsidR="00255EB9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[Navedite</w:t>
      </w:r>
      <w:r w:rsidR="00052349"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 xml:space="preserve"> sporno ime domene/imena domen.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 xml:space="preserve"> Navedite tudi datum/datume registracije imena domene/imen domen.]</w:t>
      </w:r>
    </w:p>
    <w:p w:rsidR="00255EB9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lastRenderedPageBreak/>
        <w:t xml:space="preserve">Registrar/registrarji, pri katerem/katerih je registrirano ime domene oziroma so registrirana imena domen, je/so: 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Navedite ime in vse kontaktne podatke registrarja/registrarjev, pri katerem/katerih je registrirano ime domene oziroma so registrirana imena domen.]</w:t>
      </w:r>
    </w:p>
    <w:p w:rsidR="00255EB9" w:rsidRPr="00F53D13" w:rsidRDefault="004B2839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 xml:space="preserve">Dejanski in pravni razlogi  </w:t>
      </w:r>
    </w:p>
    <w:p w:rsidR="00E41246" w:rsidRPr="00F53D13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(odstavka A(3)(b)(1)(ii) in (iii) pravil ADR) 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mora 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navedite zahtevano spremembo jezika v postopku ADR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>]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.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mora 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navedite okoliščine, ki bi upravičile tako spremembo jezika v postopku ADR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>]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.</w:t>
      </w:r>
    </w:p>
    <w:p w:rsidR="004B2839" w:rsidRPr="00F53D13" w:rsidRDefault="004B2839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 xml:space="preserve">Plačilo </w:t>
      </w:r>
    </w:p>
    <w:p w:rsidR="004B2839" w:rsidRPr="00F53D13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(odstavka A(3)(b)(2) in (3) pravil ADR in Priloga D dopolnilnih pravil)</w:t>
      </w:r>
    </w:p>
    <w:p w:rsidR="00FB0DC9" w:rsidRPr="00F53D13" w:rsidRDefault="00FB0DC9" w:rsidP="00FB0DC9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predloži plačilo v znesku 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znesek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>] EUR, ki je izvedeno [</w:t>
      </w:r>
      <w:r w:rsidRPr="00F53D13">
        <w:rPr>
          <w:rFonts w:ascii="Arial" w:eastAsia="Times New Roman" w:hAnsi="Arial" w:cs="Arial"/>
          <w:i/>
          <w:iCs/>
          <w:sz w:val="20"/>
          <w:szCs w:val="20"/>
          <w:lang w:val="sl"/>
        </w:rPr>
        <w:t>način plačila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]. </w:t>
      </w:r>
    </w:p>
    <w:p w:rsidR="004B2839" w:rsidRPr="00F53D13" w:rsidRDefault="00FB0DC9" w:rsidP="00FB0DC9">
      <w:pPr>
        <w:rPr>
          <w:rFonts w:ascii="Arial" w:eastAsia="Times New Roman" w:hAnsi="Arial" w:cs="Arial"/>
          <w:sz w:val="20"/>
          <w:szCs w:val="20"/>
          <w:lang w:val="sl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(Plačilo s kreditno kartico se mora izvršiti prek varne spletne storitve centra.) V primeru vprašanj ali težav, ki se nanašajo na plačila, pokličite sekretariat centra na številko +41 22 338 8247 ali pošljite elektronsko sporočilo na naslov</w:t>
      </w:r>
      <w:hyperlink r:id="rId10" w:history="1">
        <w:r w:rsidRPr="00F53D13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val="sl"/>
          </w:rPr>
          <w:t xml:space="preserve"> </w:t>
        </w:r>
        <w:r w:rsidRPr="00F53D13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sl"/>
          </w:rPr>
          <w:t>arbiter.mail@wipo.int</w:t>
        </w:r>
      </w:hyperlink>
      <w:r w:rsidRPr="00F53D13">
        <w:rPr>
          <w:rStyle w:val="Hyperlink"/>
          <w:rFonts w:ascii="Arial" w:eastAsia="Times New Roman" w:hAnsi="Arial" w:cs="Arial"/>
          <w:color w:val="auto"/>
          <w:sz w:val="20"/>
          <w:szCs w:val="20"/>
          <w:lang w:val="sl"/>
        </w:rPr>
        <w:t>)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>.</w:t>
      </w:r>
    </w:p>
    <w:p w:rsidR="00FB0DC9" w:rsidRPr="00F53D13" w:rsidRDefault="00FB0DC9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sl"/>
        </w:rPr>
      </w:pPr>
    </w:p>
    <w:p w:rsidR="00255EB9" w:rsidRPr="00F53D13" w:rsidRDefault="00E4124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</w:rPr>
      </w:pPr>
      <w:r w:rsidRPr="00F53D13">
        <w:rPr>
          <w:rFonts w:ascii="Arial" w:eastAsia="Times New Roman" w:hAnsi="Arial" w:cs="Arial"/>
          <w:b/>
          <w:bCs/>
          <w:sz w:val="20"/>
          <w:szCs w:val="20"/>
          <w:lang w:val="sl"/>
        </w:rPr>
        <w:t xml:space="preserve">Potrdilo </w:t>
      </w:r>
    </w:p>
    <w:p w:rsidR="00E41246" w:rsidRPr="00F53D13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  <w:lang w:val="da-DK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(odstavek B(1)(b)(15) pravil ADR) 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jamči, da so vsi tu navedeni podatki popolni in pravilni.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 xml:space="preserve">Tožeča stranka se strinja, da bo center obdelal njene osebne podatke v obsegu, ki je potreben za redno izpolnjevanje obveznosti centra v skladu s temi pravili. 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se prav tako strinja z objavo celotne odločbe (vključno z osebnimi podatki, ki jih odločba vsebuje), izdane v postopku ADR, ki se je začel s to tožbo, in v jeziku postopka ADR ter v neuradnem angleškem prevodu, ki ga zagotovi center.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Tožeča stranka se strinja tudi s tem, da so njene zahteve v zvezi z registracijo imena domene, sporom in rešitvijo spora usmerjene izključno proti imetniku imena domene, in se zato odpoveduje vsem zahtevkom in pravnim sredstvom do: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(i)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ab/>
        <w:t>centra, njegovih vodij, funkcionarjev, uslužbencev, svetovalcev in zastopnikov, razen v primeru naklepnega protipravnega ravnanja;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(ii)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ab/>
        <w:t>članov senata, razen v primeru naklepnega protipravnega ravnanja;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(iii)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ab/>
        <w:t>registrarja, razen v primeru naklepnega protipravnega ravnanja; in</w:t>
      </w:r>
    </w:p>
    <w:p w:rsidR="00E41246" w:rsidRPr="00F53D13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(iv)</w:t>
      </w:r>
      <w:r w:rsidRPr="00F53D13">
        <w:rPr>
          <w:rFonts w:ascii="Arial" w:eastAsia="Times New Roman" w:hAnsi="Arial" w:cs="Arial"/>
          <w:sz w:val="20"/>
          <w:szCs w:val="20"/>
          <w:lang w:val="sl"/>
        </w:rPr>
        <w:tab/>
        <w:t>registra, njegovih vodij, funkcionarjev, uslužbencev, svetovalcev in zastopnikov, razen v primeru naklepnega protipravnega ravnanja.</w:t>
      </w:r>
    </w:p>
    <w:p w:rsidR="00DD5E7F" w:rsidRPr="00F53D13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</w:p>
    <w:p w:rsidR="00AB0AC0" w:rsidRDefault="00AB0AC0" w:rsidP="004820A2">
      <w:pPr>
        <w:jc w:val="right"/>
        <w:rPr>
          <w:rFonts w:ascii="Arial" w:eastAsia="Times New Roman" w:hAnsi="Arial" w:cs="Arial"/>
          <w:sz w:val="20"/>
          <w:szCs w:val="20"/>
          <w:lang w:val="sl"/>
        </w:rPr>
      </w:pPr>
    </w:p>
    <w:p w:rsidR="004820A2" w:rsidRPr="00F53D13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lastRenderedPageBreak/>
        <w:t>S spoštovanjem,</w:t>
      </w:r>
    </w:p>
    <w:p w:rsidR="004820A2" w:rsidRPr="00F53D13" w:rsidRDefault="004820A2" w:rsidP="004820A2">
      <w:pPr>
        <w:rPr>
          <w:rFonts w:ascii="Arial" w:eastAsia="Times New Roman" w:hAnsi="Arial" w:cs="Arial"/>
          <w:sz w:val="20"/>
          <w:szCs w:val="20"/>
          <w:lang w:val="pt-BR"/>
        </w:rPr>
      </w:pPr>
    </w:p>
    <w:p w:rsidR="004820A2" w:rsidRPr="00F53D13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___________________</w:t>
      </w:r>
    </w:p>
    <w:p w:rsidR="004820A2" w:rsidRPr="00F53D13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pt-BR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[Ime/podpis]</w:t>
      </w:r>
    </w:p>
    <w:p w:rsidR="004820A2" w:rsidRPr="00F53D13" w:rsidRDefault="004820A2" w:rsidP="004820A2">
      <w:pPr>
        <w:rPr>
          <w:rFonts w:ascii="Arial" w:eastAsia="Times New Roman" w:hAnsi="Arial" w:cs="Arial"/>
          <w:sz w:val="20"/>
          <w:szCs w:val="20"/>
          <w:lang w:val="pt-BR"/>
        </w:rPr>
      </w:pPr>
    </w:p>
    <w:p w:rsidR="00C844D0" w:rsidRPr="00F53D13" w:rsidRDefault="004820A2" w:rsidP="004820A2">
      <w:pPr>
        <w:rPr>
          <w:rFonts w:ascii="Arial" w:eastAsia="Times New Roman" w:hAnsi="Arial" w:cs="Arial"/>
          <w:sz w:val="24"/>
          <w:szCs w:val="24"/>
          <w:lang w:val="pt-BR"/>
        </w:rPr>
      </w:pPr>
      <w:r w:rsidRPr="00F53D13">
        <w:rPr>
          <w:rFonts w:ascii="Arial" w:eastAsia="Times New Roman" w:hAnsi="Arial" w:cs="Arial"/>
          <w:sz w:val="20"/>
          <w:szCs w:val="20"/>
          <w:lang w:val="sl"/>
        </w:rPr>
        <w:t>Datum: ______________</w:t>
      </w:r>
      <w:r>
        <w:rPr>
          <w:rFonts w:ascii="Arial" w:eastAsia="Times New Roman" w:hAnsi="Arial" w:cs="Arial"/>
          <w:sz w:val="24"/>
          <w:szCs w:val="24"/>
          <w:lang w:val="sl"/>
        </w:rPr>
        <w:tab/>
      </w:r>
    </w:p>
    <w:sectPr w:rsidR="00C844D0" w:rsidRPr="00F53D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83" w:rsidRDefault="00EF5283" w:rsidP="00EF5283">
      <w:pPr>
        <w:spacing w:after="0" w:line="240" w:lineRule="auto"/>
      </w:pPr>
      <w:r>
        <w:separator/>
      </w:r>
    </w:p>
  </w:endnote>
  <w:endnote w:type="continuationSeparator" w:id="0">
    <w:p w:rsidR="00EF5283" w:rsidRDefault="00EF5283" w:rsidP="00EF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83" w:rsidRDefault="00EF5283" w:rsidP="00EF5283">
      <w:pPr>
        <w:spacing w:after="0" w:line="240" w:lineRule="auto"/>
      </w:pPr>
      <w:r>
        <w:separator/>
      </w:r>
    </w:p>
  </w:footnote>
  <w:footnote w:type="continuationSeparator" w:id="0">
    <w:p w:rsidR="00EF5283" w:rsidRDefault="00EF5283" w:rsidP="00EF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3" w:rsidRDefault="00EF5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52349"/>
    <w:rsid w:val="00132DFE"/>
    <w:rsid w:val="00255EB9"/>
    <w:rsid w:val="002962BF"/>
    <w:rsid w:val="004820A2"/>
    <w:rsid w:val="004B2839"/>
    <w:rsid w:val="005418BB"/>
    <w:rsid w:val="00566CF1"/>
    <w:rsid w:val="00704B3E"/>
    <w:rsid w:val="00853117"/>
    <w:rsid w:val="009F746A"/>
    <w:rsid w:val="00A41509"/>
    <w:rsid w:val="00A44234"/>
    <w:rsid w:val="00AB0AC0"/>
    <w:rsid w:val="00B55EAD"/>
    <w:rsid w:val="00C844D0"/>
    <w:rsid w:val="00CA14AA"/>
    <w:rsid w:val="00DD5E7F"/>
    <w:rsid w:val="00E41246"/>
    <w:rsid w:val="00EC63B9"/>
    <w:rsid w:val="00EF5283"/>
    <w:rsid w:val="00F172DE"/>
    <w:rsid w:val="00F31777"/>
    <w:rsid w:val="00F53D13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83"/>
  </w:style>
  <w:style w:type="paragraph" w:styleId="Footer">
    <w:name w:val="footer"/>
    <w:basedOn w:val="Normal"/>
    <w:link w:val="FooterChar"/>
    <w:uiPriority w:val="99"/>
    <w:unhideWhenUsed/>
    <w:rsid w:val="00EF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83"/>
  </w:style>
  <w:style w:type="paragraph" w:styleId="Footer">
    <w:name w:val="footer"/>
    <w:basedOn w:val="Normal"/>
    <w:link w:val="FooterChar"/>
    <w:uiPriority w:val="99"/>
    <w:unhideWhenUsed/>
    <w:rsid w:val="00EF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2017-07-11T11:00:00Z</dcterms:created>
  <dcterms:modified xsi:type="dcterms:W3CDTF">2017-07-11T11:00:00Z</dcterms:modified>
</cp:coreProperties>
</file>