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52"/>
        <w:gridCol w:w="4375"/>
        <w:gridCol w:w="429"/>
      </w:tblGrid>
      <w:tr w:rsidR="00EC4E49" w:rsidRPr="008B2CC1" w:rsidTr="00C55D42">
        <w:tc>
          <w:tcPr>
            <w:tcW w:w="4513" w:type="dxa"/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Mar>
              <w:left w:w="0" w:type="dxa"/>
              <w:right w:w="0" w:type="dxa"/>
            </w:tcMar>
          </w:tcPr>
          <w:p w:rsidR="00EC4E49" w:rsidRPr="008B2CC1" w:rsidRDefault="00C55D42" w:rsidP="00916EE2">
            <w:r>
              <w:rPr>
                <w:noProof/>
                <w:lang w:eastAsia="en-US"/>
              </w:rPr>
              <w:drawing>
                <wp:inline distT="0" distB="0" distL="0" distR="0" wp14:anchorId="5D6B6888" wp14:editId="7C961B4C">
                  <wp:extent cx="1390015" cy="1411605"/>
                  <wp:effectExtent l="0" t="0" r="635" b="0"/>
                  <wp:docPr id="1" name="Picture 1" descr="N:\ORGARBT\SHARED\Marketing\01 Marketing Initiatives\Logos\WIPO Center Logo (Color) HD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:\ORGARBT\SHARED\Marketing\01 Marketing Initiatives\Logos\WIPO Center Logo (Color) HD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015" cy="141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</w:p>
        </w:tc>
      </w:tr>
    </w:tbl>
    <w:p w:rsidR="00C55D42" w:rsidRPr="00C55D42" w:rsidRDefault="00C55D42" w:rsidP="00C55D42">
      <w:pPr>
        <w:jc w:val="center"/>
        <w:rPr>
          <w:rFonts w:eastAsia="Times New Roman"/>
          <w:b/>
          <w:color w:val="990033"/>
          <w:sz w:val="32"/>
          <w:szCs w:val="22"/>
          <w:lang w:eastAsia="en-US"/>
        </w:rPr>
      </w:pPr>
      <w:r w:rsidRPr="00C55D42">
        <w:rPr>
          <w:rFonts w:eastAsia="Times New Roman"/>
          <w:b/>
          <w:color w:val="990033"/>
          <w:sz w:val="32"/>
          <w:szCs w:val="22"/>
          <w:lang w:eastAsia="en-US"/>
        </w:rPr>
        <w:t>WIPO Mediation Pledge for IP and Technology Disputes</w:t>
      </w:r>
    </w:p>
    <w:p w:rsidR="00C55D42" w:rsidRPr="00C55D42" w:rsidRDefault="00C55D42" w:rsidP="00C55D42">
      <w:pPr>
        <w:rPr>
          <w:rFonts w:eastAsia="Times New Roman"/>
          <w:szCs w:val="22"/>
          <w:lang w:eastAsia="en-US"/>
        </w:rPr>
      </w:pPr>
    </w:p>
    <w:p w:rsidR="00C55D42" w:rsidRPr="00C55D42" w:rsidRDefault="00C55D42" w:rsidP="00C55D42">
      <w:pPr>
        <w:jc w:val="both"/>
        <w:rPr>
          <w:rFonts w:eastAsia="Times New Roman"/>
          <w:szCs w:val="22"/>
          <w:lang w:eastAsia="en-US"/>
        </w:rPr>
      </w:pPr>
      <w:r w:rsidRPr="00C55D42">
        <w:rPr>
          <w:rFonts w:eastAsia="Times New Roman"/>
          <w:szCs w:val="22"/>
          <w:lang w:eastAsia="en-US"/>
        </w:rPr>
        <w:t>The World Intellectual Property Organization (WIPO) through its Arbitration and Mediation Center contributes to awareness of alternative dispute resolution (ADR) options for resolving IP and technology disputes.</w:t>
      </w:r>
    </w:p>
    <w:p w:rsidR="00C55D42" w:rsidRPr="00C55D42" w:rsidRDefault="00C55D42" w:rsidP="00C55D42">
      <w:pPr>
        <w:jc w:val="both"/>
        <w:rPr>
          <w:rFonts w:eastAsia="Times New Roman"/>
          <w:szCs w:val="22"/>
          <w:lang w:eastAsia="en-US"/>
        </w:rPr>
      </w:pPr>
    </w:p>
    <w:p w:rsidR="00C55D42" w:rsidRPr="00C55D42" w:rsidRDefault="00C55D42" w:rsidP="00C55D42">
      <w:pPr>
        <w:jc w:val="both"/>
        <w:rPr>
          <w:rFonts w:eastAsia="Times New Roman"/>
          <w:szCs w:val="22"/>
          <w:lang w:eastAsia="en-US"/>
        </w:rPr>
      </w:pPr>
      <w:r w:rsidRPr="00C55D42">
        <w:rPr>
          <w:rFonts w:eastAsia="Times New Roman"/>
          <w:szCs w:val="22"/>
          <w:lang w:eastAsia="en-US"/>
        </w:rPr>
        <w:t>Without binding parties, the WIPO Mediation Pledge for IP and Technology Disputes seeks to encourage the use of mediation to reduce the impact of disputes in innovation and creative processes.</w:t>
      </w:r>
    </w:p>
    <w:p w:rsidR="00C55D42" w:rsidRPr="00C55D42" w:rsidRDefault="00C55D42" w:rsidP="00C55D42">
      <w:pPr>
        <w:jc w:val="both"/>
        <w:rPr>
          <w:rFonts w:eastAsia="Times New Roman"/>
          <w:szCs w:val="22"/>
          <w:lang w:eastAsia="en-US"/>
        </w:rPr>
      </w:pPr>
    </w:p>
    <w:p w:rsidR="00C55D42" w:rsidRPr="00C55D42" w:rsidRDefault="00C55D42" w:rsidP="00C55D42">
      <w:pPr>
        <w:jc w:val="both"/>
        <w:rPr>
          <w:rFonts w:eastAsia="Times New Roman"/>
          <w:szCs w:val="22"/>
          <w:lang w:eastAsia="en-US"/>
        </w:rPr>
      </w:pPr>
      <w:r w:rsidRPr="00C55D42">
        <w:rPr>
          <w:rFonts w:eastAsia="Times New Roman"/>
          <w:szCs w:val="22"/>
          <w:lang w:eastAsia="en-US"/>
        </w:rPr>
        <w:t xml:space="preserve">As a signatory of this Pledge, we recognize that mediation may offer a more collaborative, time- and cost-efficient manner of resolving commercial disputes related to IP and technology than court litigation. </w:t>
      </w:r>
    </w:p>
    <w:p w:rsidR="00C55D42" w:rsidRPr="00C55D42" w:rsidRDefault="00C55D42" w:rsidP="00C55D42">
      <w:pPr>
        <w:jc w:val="both"/>
        <w:rPr>
          <w:rFonts w:eastAsia="Times New Roman"/>
          <w:szCs w:val="22"/>
          <w:lang w:eastAsia="en-US"/>
        </w:rPr>
      </w:pPr>
    </w:p>
    <w:p w:rsidR="00C55D42" w:rsidRPr="00C55D42" w:rsidRDefault="00C55D42" w:rsidP="00C55D42">
      <w:pPr>
        <w:jc w:val="both"/>
        <w:rPr>
          <w:rFonts w:eastAsia="Times New Roman"/>
          <w:szCs w:val="22"/>
          <w:lang w:eastAsia="en-US"/>
        </w:rPr>
      </w:pPr>
      <w:r w:rsidRPr="00C55D42">
        <w:rPr>
          <w:rFonts w:eastAsia="Times New Roman"/>
          <w:szCs w:val="22"/>
          <w:lang w:eastAsia="en-US"/>
        </w:rPr>
        <w:t>In light of this, to the extent we consider this appropriate:</w:t>
      </w:r>
    </w:p>
    <w:p w:rsidR="00C55D42" w:rsidRPr="00C55D42" w:rsidRDefault="00C55D42" w:rsidP="00C55D42">
      <w:pPr>
        <w:jc w:val="both"/>
        <w:rPr>
          <w:rFonts w:eastAsia="Times New Roman"/>
          <w:szCs w:val="22"/>
          <w:lang w:eastAsia="en-US"/>
        </w:rPr>
      </w:pPr>
    </w:p>
    <w:p w:rsidR="00C55D42" w:rsidRPr="00C55D42" w:rsidRDefault="00692A0C" w:rsidP="00C55D42">
      <w:pPr>
        <w:numPr>
          <w:ilvl w:val="0"/>
          <w:numId w:val="8"/>
        </w:numPr>
        <w:contextualSpacing/>
        <w:jc w:val="both"/>
        <w:rPr>
          <w:rFonts w:eastAsia="Times New Roman"/>
          <w:b/>
          <w:i/>
          <w:szCs w:val="22"/>
          <w:lang w:eastAsia="en-US"/>
        </w:rPr>
      </w:pPr>
      <w:r>
        <w:rPr>
          <w:rFonts w:eastAsia="Times New Roman"/>
          <w:b/>
          <w:i/>
          <w:szCs w:val="22"/>
          <w:lang w:eastAsia="en-US"/>
        </w:rPr>
        <w:t>Companies, Universities,</w:t>
      </w:r>
      <w:r w:rsidR="00C55D42" w:rsidRPr="00C55D42">
        <w:rPr>
          <w:rFonts w:eastAsia="Times New Roman"/>
          <w:b/>
          <w:i/>
          <w:szCs w:val="22"/>
          <w:lang w:eastAsia="en-US"/>
        </w:rPr>
        <w:t xml:space="preserve"> R&amp;D Centers</w:t>
      </w:r>
      <w:r>
        <w:rPr>
          <w:rFonts w:eastAsia="Times New Roman"/>
          <w:b/>
          <w:i/>
          <w:szCs w:val="22"/>
          <w:lang w:eastAsia="en-US"/>
        </w:rPr>
        <w:t>, and Individuals</w:t>
      </w:r>
    </w:p>
    <w:p w:rsidR="00C55D42" w:rsidRPr="00C55D42" w:rsidRDefault="00C55D42" w:rsidP="00C55D42">
      <w:pPr>
        <w:jc w:val="both"/>
        <w:rPr>
          <w:rFonts w:eastAsia="Times New Roman"/>
          <w:szCs w:val="22"/>
          <w:lang w:eastAsia="en-US"/>
        </w:rPr>
      </w:pPr>
    </w:p>
    <w:p w:rsidR="00C55D42" w:rsidRPr="00C55D42" w:rsidRDefault="00C55D42" w:rsidP="00C55D42">
      <w:pPr>
        <w:numPr>
          <w:ilvl w:val="0"/>
          <w:numId w:val="7"/>
        </w:numPr>
        <w:contextualSpacing/>
        <w:jc w:val="both"/>
        <w:rPr>
          <w:rFonts w:eastAsia="Times New Roman"/>
          <w:szCs w:val="22"/>
          <w:lang w:eastAsia="en-US"/>
        </w:rPr>
      </w:pPr>
      <w:r w:rsidRPr="00C55D42">
        <w:rPr>
          <w:rFonts w:eastAsia="Times New Roman"/>
          <w:szCs w:val="22"/>
          <w:lang w:eastAsia="en-US"/>
        </w:rPr>
        <w:t xml:space="preserve">We are prepared to explore the inclusion of mediation clauses in contracts and agreements we are party </w:t>
      </w:r>
      <w:proofErr w:type="gramStart"/>
      <w:r w:rsidRPr="00C55D42">
        <w:rPr>
          <w:rFonts w:eastAsia="Times New Roman"/>
          <w:szCs w:val="22"/>
          <w:lang w:eastAsia="en-US"/>
        </w:rPr>
        <w:t>to</w:t>
      </w:r>
      <w:proofErr w:type="gramEnd"/>
      <w:r w:rsidRPr="00C55D42">
        <w:rPr>
          <w:rFonts w:eastAsia="Times New Roman"/>
          <w:szCs w:val="22"/>
          <w:lang w:eastAsia="en-US"/>
        </w:rPr>
        <w:t xml:space="preserve">. </w:t>
      </w:r>
    </w:p>
    <w:p w:rsidR="00C55D42" w:rsidRPr="00C55D42" w:rsidRDefault="00C55D42" w:rsidP="00C55D42">
      <w:pPr>
        <w:jc w:val="both"/>
        <w:rPr>
          <w:rFonts w:eastAsia="Times New Roman"/>
          <w:szCs w:val="22"/>
          <w:lang w:eastAsia="en-US"/>
        </w:rPr>
      </w:pPr>
    </w:p>
    <w:p w:rsidR="00C55D42" w:rsidRPr="00C55D42" w:rsidRDefault="00C55D42" w:rsidP="00C55D42">
      <w:pPr>
        <w:numPr>
          <w:ilvl w:val="0"/>
          <w:numId w:val="7"/>
        </w:numPr>
        <w:contextualSpacing/>
        <w:jc w:val="both"/>
        <w:rPr>
          <w:rFonts w:eastAsia="Times New Roman"/>
          <w:szCs w:val="22"/>
          <w:lang w:eastAsia="en-US"/>
        </w:rPr>
      </w:pPr>
      <w:r w:rsidRPr="00C55D42">
        <w:rPr>
          <w:rFonts w:eastAsia="Times New Roman"/>
          <w:szCs w:val="22"/>
          <w:lang w:eastAsia="en-US"/>
        </w:rPr>
        <w:t xml:space="preserve">In the absence of such clauses, we are prepared to explore the resolution of existing disputes through mediation. </w:t>
      </w:r>
    </w:p>
    <w:p w:rsidR="00C55D42" w:rsidRPr="00C55D42" w:rsidRDefault="00C55D42" w:rsidP="00C55D42">
      <w:pPr>
        <w:ind w:left="720"/>
        <w:contextualSpacing/>
        <w:rPr>
          <w:rFonts w:eastAsia="Times New Roman"/>
          <w:szCs w:val="22"/>
          <w:lang w:eastAsia="en-US"/>
        </w:rPr>
      </w:pPr>
    </w:p>
    <w:p w:rsidR="00C55D42" w:rsidRPr="00C55D42" w:rsidRDefault="00692A0C" w:rsidP="00C55D42">
      <w:pPr>
        <w:numPr>
          <w:ilvl w:val="0"/>
          <w:numId w:val="8"/>
        </w:numPr>
        <w:contextualSpacing/>
        <w:jc w:val="both"/>
        <w:rPr>
          <w:rFonts w:eastAsia="Times New Roman"/>
          <w:b/>
          <w:i/>
          <w:szCs w:val="22"/>
          <w:lang w:eastAsia="en-US"/>
        </w:rPr>
      </w:pPr>
      <w:r>
        <w:rPr>
          <w:rFonts w:eastAsia="Times New Roman"/>
          <w:b/>
          <w:i/>
          <w:szCs w:val="22"/>
          <w:lang w:eastAsia="en-US"/>
        </w:rPr>
        <w:t xml:space="preserve">Lawyers and </w:t>
      </w:r>
      <w:r w:rsidR="00C55D42" w:rsidRPr="00C55D42">
        <w:rPr>
          <w:rFonts w:eastAsia="Times New Roman"/>
          <w:b/>
          <w:i/>
          <w:szCs w:val="22"/>
          <w:lang w:eastAsia="en-US"/>
        </w:rPr>
        <w:t>Law Firms</w:t>
      </w:r>
    </w:p>
    <w:p w:rsidR="00C55D42" w:rsidRPr="00C55D42" w:rsidRDefault="00C55D42" w:rsidP="00C55D42">
      <w:pPr>
        <w:jc w:val="both"/>
        <w:rPr>
          <w:rFonts w:eastAsia="Times New Roman"/>
          <w:szCs w:val="22"/>
          <w:lang w:eastAsia="en-US"/>
        </w:rPr>
      </w:pPr>
    </w:p>
    <w:p w:rsidR="00C55D42" w:rsidRPr="00C55D42" w:rsidRDefault="00C55D42" w:rsidP="00C55D42">
      <w:pPr>
        <w:ind w:firstLine="360"/>
        <w:jc w:val="both"/>
        <w:rPr>
          <w:rFonts w:eastAsia="Times New Roman"/>
          <w:szCs w:val="22"/>
          <w:lang w:eastAsia="en-US"/>
        </w:rPr>
      </w:pPr>
      <w:proofErr w:type="gramStart"/>
      <w:r w:rsidRPr="00C55D42">
        <w:rPr>
          <w:rFonts w:eastAsia="Times New Roman"/>
          <w:szCs w:val="22"/>
          <w:lang w:eastAsia="en-US"/>
        </w:rPr>
        <w:t>So</w:t>
      </w:r>
      <w:proofErr w:type="gramEnd"/>
      <w:r w:rsidRPr="00C55D42">
        <w:rPr>
          <w:rFonts w:eastAsia="Times New Roman"/>
          <w:szCs w:val="22"/>
          <w:lang w:eastAsia="en-US"/>
        </w:rPr>
        <w:t xml:space="preserve"> that clients can make informed choices:</w:t>
      </w:r>
    </w:p>
    <w:p w:rsidR="00C55D42" w:rsidRPr="00C55D42" w:rsidRDefault="00C55D42" w:rsidP="00C55D42">
      <w:pPr>
        <w:jc w:val="both"/>
        <w:rPr>
          <w:rFonts w:eastAsia="Times New Roman"/>
          <w:szCs w:val="22"/>
          <w:lang w:eastAsia="en-US"/>
        </w:rPr>
      </w:pPr>
    </w:p>
    <w:p w:rsidR="00C55D42" w:rsidRPr="00C55D42" w:rsidRDefault="00C55D42" w:rsidP="00C55D42">
      <w:pPr>
        <w:numPr>
          <w:ilvl w:val="0"/>
          <w:numId w:val="7"/>
        </w:numPr>
        <w:contextualSpacing/>
        <w:jc w:val="both"/>
        <w:rPr>
          <w:rFonts w:eastAsia="Times New Roman"/>
          <w:szCs w:val="22"/>
          <w:lang w:eastAsia="en-US"/>
        </w:rPr>
      </w:pPr>
      <w:r w:rsidRPr="00C55D42">
        <w:rPr>
          <w:rFonts w:eastAsia="Times New Roman"/>
          <w:szCs w:val="22"/>
          <w:lang w:eastAsia="en-US"/>
        </w:rPr>
        <w:t xml:space="preserve">We are prepared to explore with clients the inclusion of mediation clauses in contracts and agreements they are party </w:t>
      </w:r>
      <w:proofErr w:type="gramStart"/>
      <w:r w:rsidRPr="00C55D42">
        <w:rPr>
          <w:rFonts w:eastAsia="Times New Roman"/>
          <w:szCs w:val="22"/>
          <w:lang w:eastAsia="en-US"/>
        </w:rPr>
        <w:t>to</w:t>
      </w:r>
      <w:proofErr w:type="gramEnd"/>
      <w:r w:rsidRPr="00C55D42">
        <w:rPr>
          <w:rFonts w:eastAsia="Times New Roman"/>
          <w:szCs w:val="22"/>
          <w:lang w:eastAsia="en-US"/>
        </w:rPr>
        <w:t xml:space="preserve">. </w:t>
      </w:r>
    </w:p>
    <w:p w:rsidR="00C55D42" w:rsidRPr="00C55D42" w:rsidRDefault="00C55D42" w:rsidP="00C55D42">
      <w:pPr>
        <w:jc w:val="both"/>
        <w:rPr>
          <w:rFonts w:eastAsia="Times New Roman"/>
          <w:szCs w:val="22"/>
          <w:lang w:eastAsia="en-US"/>
        </w:rPr>
      </w:pPr>
    </w:p>
    <w:p w:rsidR="00C55D42" w:rsidRPr="00C55D42" w:rsidRDefault="00C55D42" w:rsidP="00C55D42">
      <w:pPr>
        <w:numPr>
          <w:ilvl w:val="0"/>
          <w:numId w:val="7"/>
        </w:numPr>
        <w:contextualSpacing/>
        <w:jc w:val="both"/>
        <w:rPr>
          <w:rFonts w:eastAsia="Times New Roman"/>
          <w:szCs w:val="22"/>
          <w:lang w:eastAsia="en-US"/>
        </w:rPr>
      </w:pPr>
      <w:r w:rsidRPr="00C55D42">
        <w:rPr>
          <w:rFonts w:eastAsia="Times New Roman"/>
          <w:szCs w:val="22"/>
          <w:lang w:eastAsia="en-US"/>
        </w:rPr>
        <w:t xml:space="preserve">In the absence of such clauses, we are prepared to explore with clients the resolution of existing disputes through mediation. </w:t>
      </w:r>
    </w:p>
    <w:p w:rsidR="00C55D42" w:rsidRPr="00C55D42" w:rsidRDefault="00C55D42" w:rsidP="00C55D42">
      <w:pPr>
        <w:jc w:val="both"/>
        <w:rPr>
          <w:rFonts w:eastAsia="Times New Roman"/>
          <w:szCs w:val="22"/>
          <w:lang w:eastAsia="en-US"/>
        </w:rPr>
      </w:pPr>
    </w:p>
    <w:p w:rsidR="00C55D42" w:rsidRPr="00C55D42" w:rsidRDefault="00C55D42" w:rsidP="00C55D42">
      <w:pPr>
        <w:jc w:val="both"/>
        <w:rPr>
          <w:rFonts w:eastAsia="Times New Roman"/>
          <w:szCs w:val="22"/>
          <w:lang w:eastAsia="en-US"/>
        </w:rPr>
      </w:pPr>
      <w:r w:rsidRPr="00C55D42">
        <w:rPr>
          <w:rFonts w:eastAsia="Times New Roman"/>
          <w:szCs w:val="22"/>
          <w:lang w:eastAsia="en-US"/>
        </w:rPr>
        <w:t>We understand that this Pledge creates no legal rights or obligations and does not limit the use of any other dispute resolution options deemed appropriate, including court litigation.</w:t>
      </w:r>
    </w:p>
    <w:p w:rsidR="00C55D42" w:rsidRPr="00C55D42" w:rsidRDefault="00C55D42" w:rsidP="00C55D42">
      <w:pPr>
        <w:jc w:val="both"/>
        <w:rPr>
          <w:rFonts w:eastAsia="Times New Roman"/>
          <w:szCs w:val="22"/>
          <w:lang w:eastAsia="en-US"/>
        </w:rPr>
      </w:pPr>
    </w:p>
    <w:p w:rsidR="00C55D42" w:rsidRPr="00C55D42" w:rsidRDefault="00C55D42" w:rsidP="00C55D42">
      <w:pPr>
        <w:jc w:val="both"/>
        <w:rPr>
          <w:rFonts w:eastAsia="Times New Roman"/>
          <w:szCs w:val="22"/>
          <w:lang w:eastAsia="en-US"/>
        </w:rPr>
      </w:pPr>
      <w:r w:rsidRPr="00C55D42">
        <w:rPr>
          <w:rFonts w:eastAsia="Times New Roman"/>
          <w:szCs w:val="22"/>
          <w:lang w:eastAsia="en-US"/>
        </w:rPr>
        <w:t xml:space="preserve">We agree to </w:t>
      </w:r>
      <w:proofErr w:type="gramStart"/>
      <w:r w:rsidRPr="00C55D42">
        <w:rPr>
          <w:rFonts w:eastAsia="Times New Roman"/>
          <w:szCs w:val="22"/>
          <w:lang w:eastAsia="en-US"/>
        </w:rPr>
        <w:t>be listed</w:t>
      </w:r>
      <w:proofErr w:type="gramEnd"/>
      <w:r w:rsidRPr="00C55D42">
        <w:rPr>
          <w:rFonts w:eastAsia="Times New Roman"/>
          <w:szCs w:val="22"/>
          <w:lang w:eastAsia="en-US"/>
        </w:rPr>
        <w:t xml:space="preserve"> as a signatory on WIPO’s website.</w:t>
      </w:r>
    </w:p>
    <w:p w:rsidR="00C55D42" w:rsidRPr="00C55D42" w:rsidRDefault="00C55D42" w:rsidP="00C55D42">
      <w:pPr>
        <w:rPr>
          <w:rFonts w:eastAsia="Times New Roman"/>
          <w:szCs w:val="22"/>
          <w:lang w:eastAsia="en-US"/>
        </w:rPr>
      </w:pPr>
    </w:p>
    <w:p w:rsidR="00C55D42" w:rsidRPr="00C55D42" w:rsidRDefault="00C55D42" w:rsidP="00C55D42">
      <w:pPr>
        <w:spacing w:line="360" w:lineRule="auto"/>
        <w:jc w:val="both"/>
        <w:rPr>
          <w:rFonts w:eastAsia="Times New Roman"/>
          <w:szCs w:val="22"/>
          <w:lang w:eastAsia="en-US"/>
        </w:rPr>
      </w:pPr>
      <w:r w:rsidRPr="00C55D42">
        <w:rPr>
          <w:rFonts w:eastAsia="Times New Roman"/>
          <w:szCs w:val="22"/>
          <w:lang w:eastAsia="en-US"/>
        </w:rPr>
        <w:t>Signature: _________________________________________________________________</w:t>
      </w:r>
    </w:p>
    <w:p w:rsidR="00C55D42" w:rsidRPr="00C55D42" w:rsidRDefault="00C55D42" w:rsidP="00C55D42">
      <w:pPr>
        <w:spacing w:line="360" w:lineRule="auto"/>
        <w:jc w:val="both"/>
        <w:rPr>
          <w:rFonts w:eastAsia="Times New Roman"/>
          <w:szCs w:val="22"/>
          <w:lang w:eastAsia="en-US"/>
        </w:rPr>
      </w:pPr>
      <w:r w:rsidRPr="00C55D42">
        <w:rPr>
          <w:rFonts w:eastAsia="Times New Roman"/>
          <w:szCs w:val="22"/>
          <w:lang w:eastAsia="en-US"/>
        </w:rPr>
        <w:t>Name / Title: _______________________________________________________________</w:t>
      </w:r>
    </w:p>
    <w:p w:rsidR="00C55D42" w:rsidRPr="00C55D42" w:rsidRDefault="00C55D42" w:rsidP="00C55D42">
      <w:pPr>
        <w:spacing w:line="360" w:lineRule="auto"/>
        <w:jc w:val="both"/>
        <w:rPr>
          <w:rFonts w:eastAsia="Times New Roman"/>
          <w:szCs w:val="22"/>
          <w:lang w:eastAsia="en-US"/>
        </w:rPr>
      </w:pPr>
      <w:r w:rsidRPr="00C55D42">
        <w:rPr>
          <w:rFonts w:eastAsia="Times New Roman"/>
          <w:szCs w:val="22"/>
          <w:lang w:eastAsia="en-US"/>
        </w:rPr>
        <w:t>Organization: ______________________________________________________________</w:t>
      </w:r>
    </w:p>
    <w:p w:rsidR="00C55D42" w:rsidRPr="00C55D42" w:rsidRDefault="00C55D42" w:rsidP="00C55D42">
      <w:pPr>
        <w:spacing w:line="360" w:lineRule="auto"/>
        <w:jc w:val="both"/>
        <w:rPr>
          <w:rFonts w:eastAsia="Times New Roman"/>
          <w:szCs w:val="22"/>
          <w:lang w:eastAsia="en-US"/>
        </w:rPr>
      </w:pPr>
      <w:r w:rsidRPr="00C55D42">
        <w:rPr>
          <w:rFonts w:eastAsia="Times New Roman"/>
          <w:szCs w:val="22"/>
          <w:lang w:eastAsia="en-US"/>
        </w:rPr>
        <w:t>City / Country: ______________________________________________________________</w:t>
      </w:r>
    </w:p>
    <w:p w:rsidR="00C55D42" w:rsidRPr="00C55D42" w:rsidRDefault="00C55D42" w:rsidP="00C55D42">
      <w:pPr>
        <w:spacing w:line="360" w:lineRule="auto"/>
        <w:jc w:val="both"/>
        <w:rPr>
          <w:rFonts w:eastAsia="Times New Roman"/>
          <w:szCs w:val="22"/>
          <w:lang w:eastAsia="en-US"/>
        </w:rPr>
      </w:pPr>
      <w:r w:rsidRPr="00C55D42">
        <w:rPr>
          <w:rFonts w:eastAsia="Times New Roman"/>
          <w:szCs w:val="22"/>
          <w:lang w:eastAsia="en-US"/>
        </w:rPr>
        <w:t>Date: _____________________________________________________________________</w:t>
      </w:r>
    </w:p>
    <w:p w:rsidR="00C55D42" w:rsidRPr="00C55D42" w:rsidRDefault="00C55D42" w:rsidP="00C55D42">
      <w:pPr>
        <w:jc w:val="both"/>
        <w:rPr>
          <w:rFonts w:eastAsia="Times New Roman"/>
          <w:szCs w:val="22"/>
          <w:lang w:eastAsia="en-US"/>
        </w:rPr>
      </w:pPr>
      <w:bookmarkStart w:id="0" w:name="_GoBack"/>
      <w:bookmarkEnd w:id="0"/>
      <w:r w:rsidRPr="00C55D42">
        <w:rPr>
          <w:rFonts w:eastAsia="Times New Roman"/>
          <w:i/>
          <w:szCs w:val="22"/>
          <w:lang w:eastAsia="en-US"/>
        </w:rPr>
        <w:t xml:space="preserve">Once completed, please send this page to </w:t>
      </w:r>
      <w:hyperlink r:id="rId8" w:history="1">
        <w:r w:rsidRPr="00C55D42">
          <w:rPr>
            <w:rFonts w:eastAsia="Times New Roman"/>
            <w:i/>
            <w:szCs w:val="22"/>
            <w:u w:val="single"/>
            <w:lang w:eastAsia="en-US"/>
          </w:rPr>
          <w:t>arbiter.mail@wipo.int</w:t>
        </w:r>
      </w:hyperlink>
      <w:r w:rsidRPr="00C55D42">
        <w:rPr>
          <w:rFonts w:eastAsia="Times New Roman"/>
          <w:i/>
          <w:szCs w:val="22"/>
          <w:lang w:eastAsia="en-US"/>
        </w:rPr>
        <w:t>.</w:t>
      </w:r>
    </w:p>
    <w:p w:rsidR="00C55D42" w:rsidRPr="00C55D42" w:rsidRDefault="00C55D42" w:rsidP="00C55D42">
      <w:pPr>
        <w:rPr>
          <w:szCs w:val="22"/>
        </w:rPr>
      </w:pPr>
    </w:p>
    <w:sectPr w:rsidR="00C55D42" w:rsidRPr="00C55D42" w:rsidSect="00C55D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426" w:right="1134" w:bottom="426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52B" w:rsidRDefault="0060552B">
      <w:r>
        <w:separator/>
      </w:r>
    </w:p>
  </w:endnote>
  <w:endnote w:type="continuationSeparator" w:id="0">
    <w:p w:rsidR="0060552B" w:rsidRDefault="0060552B" w:rsidP="003B38C1">
      <w:r>
        <w:separator/>
      </w:r>
    </w:p>
    <w:p w:rsidR="0060552B" w:rsidRPr="003B38C1" w:rsidRDefault="0060552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60552B" w:rsidRPr="003B38C1" w:rsidRDefault="0060552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BF8" w:rsidRDefault="00C82B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BF8" w:rsidRDefault="00C82B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BF8" w:rsidRDefault="00C82B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52B" w:rsidRDefault="0060552B">
      <w:r>
        <w:separator/>
      </w:r>
    </w:p>
  </w:footnote>
  <w:footnote w:type="continuationSeparator" w:id="0">
    <w:p w:rsidR="0060552B" w:rsidRDefault="0060552B" w:rsidP="008B60B2">
      <w:r>
        <w:separator/>
      </w:r>
    </w:p>
    <w:p w:rsidR="0060552B" w:rsidRPr="00ED77FB" w:rsidRDefault="0060552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60552B" w:rsidRPr="00ED77FB" w:rsidRDefault="0060552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BF8" w:rsidRDefault="00C82B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EC4E49" w:rsidP="00477D6B">
    <w:pPr>
      <w:jc w:val="right"/>
    </w:pPr>
    <w:bookmarkStart w:id="1" w:name="Code2"/>
    <w:bookmarkEnd w:id="1"/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1C3AC2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BF8" w:rsidRDefault="00C82B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E806B3E"/>
    <w:multiLevelType w:val="hybridMultilevel"/>
    <w:tmpl w:val="BC4E9088"/>
    <w:lvl w:ilvl="0" w:tplc="F1E0BA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826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24976589"/>
    <w:multiLevelType w:val="hybridMultilevel"/>
    <w:tmpl w:val="F2CE6F02"/>
    <w:lvl w:ilvl="0" w:tplc="F1E0BA2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982623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D42"/>
    <w:rsid w:val="00043CAA"/>
    <w:rsid w:val="00075432"/>
    <w:rsid w:val="000968ED"/>
    <w:rsid w:val="000F5E56"/>
    <w:rsid w:val="001362EE"/>
    <w:rsid w:val="001647D5"/>
    <w:rsid w:val="001832A6"/>
    <w:rsid w:val="001C3AC2"/>
    <w:rsid w:val="0021217E"/>
    <w:rsid w:val="002634C4"/>
    <w:rsid w:val="002928D3"/>
    <w:rsid w:val="002F1FE6"/>
    <w:rsid w:val="002F4E68"/>
    <w:rsid w:val="00312F7F"/>
    <w:rsid w:val="00361450"/>
    <w:rsid w:val="003673CF"/>
    <w:rsid w:val="003845C1"/>
    <w:rsid w:val="00391AF0"/>
    <w:rsid w:val="003A1656"/>
    <w:rsid w:val="003A6F89"/>
    <w:rsid w:val="003B38C1"/>
    <w:rsid w:val="00423E3E"/>
    <w:rsid w:val="00427AF4"/>
    <w:rsid w:val="00453067"/>
    <w:rsid w:val="004647DA"/>
    <w:rsid w:val="00474062"/>
    <w:rsid w:val="00477D6B"/>
    <w:rsid w:val="004A2076"/>
    <w:rsid w:val="005019FF"/>
    <w:rsid w:val="0053057A"/>
    <w:rsid w:val="00560A29"/>
    <w:rsid w:val="005C6649"/>
    <w:rsid w:val="0060552B"/>
    <w:rsid w:val="00605827"/>
    <w:rsid w:val="00646050"/>
    <w:rsid w:val="0066238B"/>
    <w:rsid w:val="006713CA"/>
    <w:rsid w:val="00676C5C"/>
    <w:rsid w:val="00692A0C"/>
    <w:rsid w:val="007D1613"/>
    <w:rsid w:val="007E4C0E"/>
    <w:rsid w:val="008A134B"/>
    <w:rsid w:val="008B2CC1"/>
    <w:rsid w:val="008B60B2"/>
    <w:rsid w:val="0090731E"/>
    <w:rsid w:val="00916EE2"/>
    <w:rsid w:val="00966A22"/>
    <w:rsid w:val="0096722F"/>
    <w:rsid w:val="00980843"/>
    <w:rsid w:val="009E2791"/>
    <w:rsid w:val="009E3F6F"/>
    <w:rsid w:val="009F499F"/>
    <w:rsid w:val="00A37342"/>
    <w:rsid w:val="00A42DAF"/>
    <w:rsid w:val="00A45BD8"/>
    <w:rsid w:val="00A869B7"/>
    <w:rsid w:val="00AC205C"/>
    <w:rsid w:val="00AF0A6B"/>
    <w:rsid w:val="00B05A69"/>
    <w:rsid w:val="00B9734B"/>
    <w:rsid w:val="00BA30E2"/>
    <w:rsid w:val="00C11BFE"/>
    <w:rsid w:val="00C5068F"/>
    <w:rsid w:val="00C55D42"/>
    <w:rsid w:val="00C82BF8"/>
    <w:rsid w:val="00C86D74"/>
    <w:rsid w:val="00CD04F1"/>
    <w:rsid w:val="00D45252"/>
    <w:rsid w:val="00D71B4D"/>
    <w:rsid w:val="00D93D55"/>
    <w:rsid w:val="00E15015"/>
    <w:rsid w:val="00E335FE"/>
    <w:rsid w:val="00EA7D6E"/>
    <w:rsid w:val="00EC4E49"/>
    <w:rsid w:val="00ED77FB"/>
    <w:rsid w:val="00EE45FA"/>
    <w:rsid w:val="00F50790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55D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5D42"/>
    <w:rPr>
      <w:rFonts w:ascii="Tahoma" w:eastAsia="SimSun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biter.mail@wipo.in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2019-02-18T10:07:00Z</dcterms:created>
  <dcterms:modified xsi:type="dcterms:W3CDTF">2019-02-18T10:13:00Z</dcterms:modified>
</cp:coreProperties>
</file>